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D7BD6" w14:textId="1391420B" w:rsidR="006D12E2" w:rsidRPr="001972DB" w:rsidRDefault="006D12E2" w:rsidP="006D12E2">
      <w:pPr>
        <w:spacing w:after="0"/>
        <w:jc w:val="center"/>
        <w:rPr>
          <w:rFonts w:ascii="Times New Roman" w:hAnsi="Times New Roman" w:cs="Times New Roman"/>
          <w:color w:val="0D0D0D" w:themeColor="text1" w:themeTint="F2"/>
          <w:sz w:val="24"/>
          <w:szCs w:val="24"/>
          <w:lang w:eastAsia="hr-HR"/>
        </w:rPr>
      </w:pPr>
      <w:r w:rsidRPr="001972DB">
        <w:rPr>
          <w:rFonts w:ascii="Times New Roman" w:hAnsi="Times New Roman" w:cs="Times New Roman"/>
          <w:noProof/>
          <w:color w:val="0D0D0D" w:themeColor="text1" w:themeTint="F2"/>
          <w:sz w:val="24"/>
          <w:szCs w:val="24"/>
          <w:lang w:eastAsia="hr-HR"/>
        </w:rPr>
        <w:drawing>
          <wp:inline distT="0" distB="0" distL="0" distR="0" wp14:anchorId="1034C037" wp14:editId="52BEBA39">
            <wp:extent cx="502942" cy="684000"/>
            <wp:effectExtent l="0" t="0" r="0" b="190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972DB">
        <w:rPr>
          <w:rFonts w:ascii="Times New Roman" w:hAnsi="Times New Roman" w:cs="Times New Roman"/>
          <w:color w:val="0D0D0D" w:themeColor="text1" w:themeTint="F2"/>
          <w:sz w:val="24"/>
          <w:szCs w:val="24"/>
          <w:lang w:eastAsia="hr-HR"/>
        </w:rPr>
        <w:fldChar w:fldCharType="begin"/>
      </w:r>
      <w:r w:rsidRPr="001972DB">
        <w:rPr>
          <w:rFonts w:ascii="Times New Roman" w:hAnsi="Times New Roman" w:cs="Times New Roman"/>
          <w:color w:val="0D0D0D" w:themeColor="text1" w:themeTint="F2"/>
          <w:sz w:val="24"/>
          <w:szCs w:val="24"/>
          <w:lang w:eastAsia="hr-HR"/>
        </w:rPr>
        <w:instrText xml:space="preserve"> INCLUDEPICTURE "http://www.inet.hr/~box/images/grb-rh.gif" \* MERGEFORMATINET </w:instrText>
      </w:r>
      <w:r w:rsidRPr="001972DB">
        <w:rPr>
          <w:rFonts w:ascii="Times New Roman" w:hAnsi="Times New Roman" w:cs="Times New Roman"/>
          <w:color w:val="0D0D0D" w:themeColor="text1" w:themeTint="F2"/>
          <w:sz w:val="24"/>
          <w:szCs w:val="24"/>
          <w:lang w:eastAsia="hr-HR"/>
        </w:rPr>
        <w:fldChar w:fldCharType="end"/>
      </w:r>
    </w:p>
    <w:p w14:paraId="7F24B062" w14:textId="77777777" w:rsidR="006D12E2" w:rsidRPr="001972DB" w:rsidRDefault="006D12E2" w:rsidP="006D12E2">
      <w:pPr>
        <w:spacing w:before="60" w:after="0"/>
        <w:jc w:val="center"/>
        <w:rPr>
          <w:rFonts w:ascii="Times New Roman" w:hAnsi="Times New Roman" w:cs="Times New Roman"/>
          <w:color w:val="0D0D0D" w:themeColor="text1" w:themeTint="F2"/>
          <w:sz w:val="24"/>
          <w:szCs w:val="24"/>
          <w:lang w:eastAsia="hr-HR"/>
        </w:rPr>
      </w:pPr>
      <w:r w:rsidRPr="001972DB">
        <w:rPr>
          <w:rFonts w:ascii="Times New Roman" w:hAnsi="Times New Roman" w:cs="Times New Roman"/>
          <w:color w:val="0D0D0D" w:themeColor="text1" w:themeTint="F2"/>
          <w:sz w:val="24"/>
          <w:szCs w:val="24"/>
          <w:lang w:eastAsia="hr-HR"/>
        </w:rPr>
        <w:t>VLADA REPUBLIKE HRVATSKE</w:t>
      </w:r>
    </w:p>
    <w:p w14:paraId="3D8F922B" w14:textId="77777777" w:rsidR="006D12E2" w:rsidRPr="001972DB" w:rsidRDefault="006D12E2" w:rsidP="006D12E2">
      <w:pPr>
        <w:spacing w:after="0"/>
        <w:jc w:val="both"/>
        <w:rPr>
          <w:rFonts w:ascii="Times New Roman" w:hAnsi="Times New Roman" w:cs="Times New Roman"/>
          <w:color w:val="0D0D0D" w:themeColor="text1" w:themeTint="F2"/>
          <w:sz w:val="24"/>
          <w:szCs w:val="24"/>
          <w:lang w:eastAsia="hr-HR"/>
        </w:rPr>
      </w:pPr>
    </w:p>
    <w:p w14:paraId="47E74B1F" w14:textId="77777777" w:rsidR="006D12E2" w:rsidRPr="001972DB" w:rsidRDefault="006D12E2" w:rsidP="006D12E2">
      <w:pPr>
        <w:spacing w:after="0"/>
        <w:jc w:val="both"/>
        <w:rPr>
          <w:rFonts w:ascii="Times New Roman" w:hAnsi="Times New Roman" w:cs="Times New Roman"/>
          <w:color w:val="0D0D0D" w:themeColor="text1" w:themeTint="F2"/>
          <w:sz w:val="24"/>
          <w:szCs w:val="24"/>
          <w:lang w:eastAsia="hr-HR"/>
        </w:rPr>
      </w:pPr>
    </w:p>
    <w:p w14:paraId="0F39B364" w14:textId="77777777" w:rsidR="006D12E2" w:rsidRPr="001972DB" w:rsidRDefault="006D12E2" w:rsidP="006D12E2">
      <w:pPr>
        <w:spacing w:after="0"/>
        <w:jc w:val="both"/>
        <w:rPr>
          <w:rFonts w:ascii="Times New Roman" w:hAnsi="Times New Roman" w:cs="Times New Roman"/>
          <w:color w:val="0D0D0D" w:themeColor="text1" w:themeTint="F2"/>
          <w:sz w:val="24"/>
          <w:szCs w:val="24"/>
          <w:lang w:eastAsia="hr-HR"/>
        </w:rPr>
      </w:pPr>
    </w:p>
    <w:p w14:paraId="33A3AF9D" w14:textId="77777777" w:rsidR="006D12E2" w:rsidRPr="001972DB" w:rsidRDefault="006D12E2" w:rsidP="006D12E2">
      <w:pPr>
        <w:spacing w:after="0"/>
        <w:jc w:val="both"/>
        <w:rPr>
          <w:rFonts w:ascii="Times New Roman" w:hAnsi="Times New Roman" w:cs="Times New Roman"/>
          <w:color w:val="0D0D0D" w:themeColor="text1" w:themeTint="F2"/>
          <w:sz w:val="24"/>
          <w:szCs w:val="24"/>
          <w:lang w:eastAsia="hr-HR"/>
        </w:rPr>
      </w:pPr>
    </w:p>
    <w:p w14:paraId="2994DAED" w14:textId="77777777" w:rsidR="006D12E2" w:rsidRPr="001972DB" w:rsidRDefault="006D12E2" w:rsidP="006D12E2">
      <w:pPr>
        <w:spacing w:after="0"/>
        <w:jc w:val="both"/>
        <w:rPr>
          <w:rFonts w:ascii="Times New Roman" w:hAnsi="Times New Roman" w:cs="Times New Roman"/>
          <w:color w:val="0D0D0D" w:themeColor="text1" w:themeTint="F2"/>
          <w:sz w:val="24"/>
          <w:szCs w:val="24"/>
          <w:lang w:eastAsia="hr-HR"/>
        </w:rPr>
      </w:pPr>
    </w:p>
    <w:p w14:paraId="4E9F751D" w14:textId="3C3DEBD2" w:rsidR="006D12E2" w:rsidRPr="001972DB" w:rsidRDefault="00FA2496" w:rsidP="006D12E2">
      <w:pPr>
        <w:spacing w:after="0"/>
        <w:ind w:left="4956"/>
        <w:jc w:val="center"/>
        <w:rPr>
          <w:rFonts w:ascii="Times New Roman" w:hAnsi="Times New Roman" w:cs="Times New Roman"/>
          <w:color w:val="0D0D0D" w:themeColor="text1" w:themeTint="F2"/>
          <w:sz w:val="24"/>
          <w:szCs w:val="24"/>
          <w:lang w:eastAsia="hr-HR"/>
        </w:rPr>
      </w:pPr>
      <w:r>
        <w:rPr>
          <w:rFonts w:ascii="Times New Roman" w:hAnsi="Times New Roman" w:cs="Times New Roman"/>
          <w:color w:val="0D0D0D" w:themeColor="text1" w:themeTint="F2"/>
          <w:sz w:val="24"/>
          <w:szCs w:val="24"/>
          <w:lang w:eastAsia="hr-HR"/>
        </w:rPr>
        <w:tab/>
      </w:r>
      <w:r>
        <w:rPr>
          <w:rFonts w:ascii="Times New Roman" w:hAnsi="Times New Roman" w:cs="Times New Roman"/>
          <w:color w:val="0D0D0D" w:themeColor="text1" w:themeTint="F2"/>
          <w:sz w:val="24"/>
          <w:szCs w:val="24"/>
          <w:lang w:eastAsia="hr-HR"/>
        </w:rPr>
        <w:tab/>
        <w:t xml:space="preserve">    Zagreb, 14</w:t>
      </w:r>
      <w:r w:rsidR="006D12E2" w:rsidRPr="001972DB">
        <w:rPr>
          <w:rFonts w:ascii="Times New Roman" w:hAnsi="Times New Roman" w:cs="Times New Roman"/>
          <w:color w:val="0D0D0D" w:themeColor="text1" w:themeTint="F2"/>
          <w:sz w:val="24"/>
          <w:szCs w:val="24"/>
          <w:lang w:eastAsia="hr-HR"/>
        </w:rPr>
        <w:t xml:space="preserve">. svibnja 2026.                           </w:t>
      </w:r>
    </w:p>
    <w:p w14:paraId="565CAA28" w14:textId="77777777" w:rsidR="006D12E2" w:rsidRPr="001972DB" w:rsidRDefault="006D12E2" w:rsidP="006D12E2">
      <w:pPr>
        <w:spacing w:after="0"/>
        <w:jc w:val="right"/>
        <w:rPr>
          <w:rFonts w:ascii="Times New Roman" w:hAnsi="Times New Roman" w:cs="Times New Roman"/>
          <w:color w:val="0D0D0D" w:themeColor="text1" w:themeTint="F2"/>
          <w:sz w:val="24"/>
          <w:szCs w:val="24"/>
          <w:lang w:eastAsia="hr-HR"/>
        </w:rPr>
      </w:pPr>
    </w:p>
    <w:p w14:paraId="3BF8AB74" w14:textId="77777777" w:rsidR="006D12E2" w:rsidRPr="001972DB" w:rsidRDefault="006D12E2" w:rsidP="006D12E2">
      <w:pPr>
        <w:spacing w:after="0"/>
        <w:jc w:val="right"/>
        <w:rPr>
          <w:rFonts w:ascii="Times New Roman" w:hAnsi="Times New Roman" w:cs="Times New Roman"/>
          <w:color w:val="0D0D0D" w:themeColor="text1" w:themeTint="F2"/>
          <w:sz w:val="24"/>
          <w:szCs w:val="24"/>
          <w:lang w:eastAsia="hr-HR"/>
        </w:rPr>
      </w:pPr>
    </w:p>
    <w:p w14:paraId="4DD662B2" w14:textId="77777777" w:rsidR="006D12E2" w:rsidRPr="001972DB" w:rsidRDefault="006D12E2" w:rsidP="006D12E2">
      <w:pPr>
        <w:spacing w:after="0"/>
        <w:jc w:val="right"/>
        <w:rPr>
          <w:rFonts w:ascii="Times New Roman" w:hAnsi="Times New Roman" w:cs="Times New Roman"/>
          <w:color w:val="0D0D0D" w:themeColor="text1" w:themeTint="F2"/>
          <w:sz w:val="24"/>
          <w:szCs w:val="24"/>
          <w:lang w:eastAsia="hr-HR"/>
        </w:rPr>
      </w:pPr>
    </w:p>
    <w:p w14:paraId="34953389" w14:textId="77777777" w:rsidR="006D12E2" w:rsidRPr="001972DB" w:rsidRDefault="006D12E2" w:rsidP="006D12E2">
      <w:pPr>
        <w:spacing w:after="0"/>
        <w:jc w:val="both"/>
        <w:rPr>
          <w:rFonts w:ascii="Times New Roman" w:hAnsi="Times New Roman" w:cs="Times New Roman"/>
          <w:color w:val="0D0D0D" w:themeColor="text1" w:themeTint="F2"/>
          <w:sz w:val="24"/>
          <w:szCs w:val="24"/>
          <w:lang w:eastAsia="hr-HR"/>
        </w:rPr>
      </w:pPr>
      <w:r w:rsidRPr="001972DB">
        <w:rPr>
          <w:rFonts w:ascii="Times New Roman" w:hAnsi="Times New Roman" w:cs="Times New Roman"/>
          <w:color w:val="0D0D0D" w:themeColor="text1" w:themeTint="F2"/>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D12E2" w:rsidRPr="001972DB" w14:paraId="7A86399E" w14:textId="77777777" w:rsidTr="00A330C0">
        <w:tc>
          <w:tcPr>
            <w:tcW w:w="1951" w:type="dxa"/>
          </w:tcPr>
          <w:p w14:paraId="5AE6E5AF" w14:textId="7861044F" w:rsidR="006D12E2" w:rsidRPr="001972DB" w:rsidRDefault="006D12E2" w:rsidP="00A330C0">
            <w:pPr>
              <w:spacing w:line="360" w:lineRule="auto"/>
              <w:jc w:val="right"/>
              <w:rPr>
                <w:rFonts w:ascii="Times New Roman" w:hAnsi="Times New Roman" w:cs="Times New Roman"/>
                <w:color w:val="0D0D0D" w:themeColor="text1" w:themeTint="F2"/>
                <w:sz w:val="24"/>
                <w:szCs w:val="24"/>
              </w:rPr>
            </w:pPr>
            <w:r w:rsidRPr="001972DB">
              <w:rPr>
                <w:rFonts w:ascii="Times New Roman" w:hAnsi="Times New Roman" w:cs="Times New Roman"/>
                <w:b/>
                <w:smallCaps/>
                <w:color w:val="0D0D0D" w:themeColor="text1" w:themeTint="F2"/>
                <w:sz w:val="24"/>
                <w:szCs w:val="24"/>
              </w:rPr>
              <w:t>Predlagatelj</w:t>
            </w:r>
            <w:r w:rsidRPr="001972DB">
              <w:rPr>
                <w:rFonts w:ascii="Times New Roman" w:hAnsi="Times New Roman" w:cs="Times New Roman"/>
                <w:b/>
                <w:color w:val="0D0D0D" w:themeColor="text1" w:themeTint="F2"/>
                <w:sz w:val="24"/>
                <w:szCs w:val="24"/>
              </w:rPr>
              <w:t>:</w:t>
            </w:r>
          </w:p>
        </w:tc>
        <w:tc>
          <w:tcPr>
            <w:tcW w:w="7229" w:type="dxa"/>
          </w:tcPr>
          <w:p w14:paraId="67065F63" w14:textId="77777777" w:rsidR="006D12E2" w:rsidRPr="001972DB" w:rsidRDefault="006D12E2" w:rsidP="00A330C0">
            <w:pPr>
              <w:spacing w:line="360" w:lineRule="auto"/>
              <w:rPr>
                <w:rFonts w:ascii="Times New Roman" w:hAnsi="Times New Roman" w:cs="Times New Roman"/>
                <w:color w:val="0D0D0D" w:themeColor="text1" w:themeTint="F2"/>
                <w:sz w:val="24"/>
                <w:szCs w:val="24"/>
              </w:rPr>
            </w:pPr>
            <w:r w:rsidRPr="001972DB">
              <w:rPr>
                <w:rFonts w:ascii="Times New Roman" w:hAnsi="Times New Roman" w:cs="Times New Roman"/>
                <w:color w:val="0D0D0D" w:themeColor="text1" w:themeTint="F2"/>
                <w:sz w:val="24"/>
                <w:szCs w:val="24"/>
              </w:rPr>
              <w:t>Ministarstvo financija</w:t>
            </w:r>
          </w:p>
        </w:tc>
      </w:tr>
    </w:tbl>
    <w:p w14:paraId="0A5D6EBE" w14:textId="77777777" w:rsidR="006D12E2" w:rsidRPr="001972DB" w:rsidRDefault="006D12E2" w:rsidP="006D12E2">
      <w:pPr>
        <w:spacing w:after="0"/>
        <w:jc w:val="both"/>
        <w:rPr>
          <w:rFonts w:ascii="Times New Roman" w:hAnsi="Times New Roman" w:cs="Times New Roman"/>
          <w:color w:val="0D0D0D" w:themeColor="text1" w:themeTint="F2"/>
          <w:sz w:val="24"/>
          <w:szCs w:val="24"/>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D12E2" w:rsidRPr="001972DB" w14:paraId="0087A35A" w14:textId="77777777" w:rsidTr="00A330C0">
        <w:tc>
          <w:tcPr>
            <w:tcW w:w="1951" w:type="dxa"/>
            <w:tcBorders>
              <w:top w:val="single" w:sz="4" w:space="0" w:color="auto"/>
            </w:tcBorders>
          </w:tcPr>
          <w:p w14:paraId="3D6E2ABE" w14:textId="13C612F1" w:rsidR="006D12E2" w:rsidRPr="001972DB" w:rsidRDefault="006D12E2" w:rsidP="00A330C0">
            <w:pPr>
              <w:spacing w:line="360" w:lineRule="auto"/>
              <w:rPr>
                <w:rFonts w:ascii="Times New Roman" w:hAnsi="Times New Roman" w:cs="Times New Roman"/>
                <w:color w:val="0D0D0D" w:themeColor="text1" w:themeTint="F2"/>
                <w:sz w:val="24"/>
                <w:szCs w:val="24"/>
              </w:rPr>
            </w:pPr>
            <w:r w:rsidRPr="001972DB">
              <w:rPr>
                <w:rFonts w:ascii="Times New Roman" w:hAnsi="Times New Roman" w:cs="Times New Roman"/>
                <w:b/>
                <w:smallCaps/>
                <w:color w:val="0D0D0D" w:themeColor="text1" w:themeTint="F2"/>
                <w:sz w:val="24"/>
                <w:szCs w:val="24"/>
              </w:rPr>
              <w:t>Predmet</w:t>
            </w:r>
            <w:r w:rsidRPr="001972DB">
              <w:rPr>
                <w:rFonts w:ascii="Times New Roman" w:hAnsi="Times New Roman" w:cs="Times New Roman"/>
                <w:b/>
                <w:color w:val="0D0D0D" w:themeColor="text1" w:themeTint="F2"/>
                <w:sz w:val="24"/>
                <w:szCs w:val="24"/>
              </w:rPr>
              <w:t>:</w:t>
            </w:r>
          </w:p>
        </w:tc>
        <w:tc>
          <w:tcPr>
            <w:tcW w:w="7229" w:type="dxa"/>
            <w:tcBorders>
              <w:top w:val="single" w:sz="4" w:space="0" w:color="auto"/>
            </w:tcBorders>
          </w:tcPr>
          <w:p w14:paraId="466A8BF2" w14:textId="4BA6F317" w:rsidR="006D12E2" w:rsidRPr="001972DB" w:rsidRDefault="006D12E2" w:rsidP="006D12E2">
            <w:pPr>
              <w:jc w:val="both"/>
              <w:rPr>
                <w:rFonts w:ascii="Times New Roman" w:hAnsi="Times New Roman" w:cs="Times New Roman"/>
                <w:color w:val="0D0D0D" w:themeColor="text1" w:themeTint="F2"/>
                <w:sz w:val="24"/>
                <w:szCs w:val="24"/>
              </w:rPr>
            </w:pPr>
            <w:r w:rsidRPr="001972DB">
              <w:rPr>
                <w:rFonts w:ascii="Times New Roman" w:hAnsi="Times New Roman" w:cs="Times New Roman"/>
                <w:color w:val="0D0D0D" w:themeColor="text1" w:themeTint="F2"/>
                <w:sz w:val="24"/>
                <w:szCs w:val="24"/>
              </w:rPr>
              <w:t>Nacrt prijedloga zakona o potrošačkim kreditima</w:t>
            </w:r>
          </w:p>
        </w:tc>
      </w:tr>
    </w:tbl>
    <w:p w14:paraId="6E925E67" w14:textId="77777777" w:rsidR="006D12E2" w:rsidRPr="001972DB" w:rsidRDefault="006D12E2" w:rsidP="006D12E2">
      <w:pPr>
        <w:spacing w:after="0"/>
        <w:jc w:val="both"/>
        <w:rPr>
          <w:rFonts w:ascii="Times New Roman" w:hAnsi="Times New Roman" w:cs="Times New Roman"/>
          <w:color w:val="0D0D0D" w:themeColor="text1" w:themeTint="F2"/>
          <w:sz w:val="24"/>
          <w:szCs w:val="24"/>
          <w:lang w:eastAsia="hr-HR"/>
        </w:rPr>
      </w:pPr>
    </w:p>
    <w:p w14:paraId="003C83CB" w14:textId="77777777" w:rsidR="006D12E2" w:rsidRPr="001972DB" w:rsidRDefault="006D12E2" w:rsidP="006D12E2">
      <w:pPr>
        <w:pBdr>
          <w:top w:val="single" w:sz="4" w:space="1" w:color="auto"/>
        </w:pBdr>
        <w:spacing w:after="0"/>
        <w:jc w:val="both"/>
        <w:rPr>
          <w:rFonts w:ascii="Times New Roman" w:hAnsi="Times New Roman" w:cs="Times New Roman"/>
          <w:color w:val="0D0D0D" w:themeColor="text1" w:themeTint="F2"/>
          <w:sz w:val="24"/>
          <w:szCs w:val="24"/>
          <w:lang w:eastAsia="hr-HR"/>
        </w:rPr>
      </w:pPr>
    </w:p>
    <w:p w14:paraId="2C98B0D4" w14:textId="77777777" w:rsidR="006D12E2" w:rsidRPr="001972DB" w:rsidRDefault="006D12E2" w:rsidP="006D12E2">
      <w:pPr>
        <w:spacing w:after="0"/>
        <w:jc w:val="both"/>
        <w:rPr>
          <w:rFonts w:ascii="Times New Roman" w:hAnsi="Times New Roman" w:cs="Times New Roman"/>
          <w:color w:val="0D0D0D" w:themeColor="text1" w:themeTint="F2"/>
          <w:sz w:val="24"/>
          <w:szCs w:val="24"/>
          <w:lang w:eastAsia="hr-HR"/>
        </w:rPr>
      </w:pPr>
    </w:p>
    <w:p w14:paraId="78C483B0" w14:textId="77777777" w:rsidR="006D12E2" w:rsidRPr="001972DB" w:rsidRDefault="006D12E2" w:rsidP="006D12E2">
      <w:pPr>
        <w:spacing w:after="0"/>
        <w:jc w:val="both"/>
        <w:rPr>
          <w:rFonts w:ascii="Times New Roman" w:hAnsi="Times New Roman" w:cs="Times New Roman"/>
          <w:color w:val="0D0D0D" w:themeColor="text1" w:themeTint="F2"/>
          <w:sz w:val="24"/>
          <w:szCs w:val="24"/>
          <w:lang w:eastAsia="hr-HR"/>
        </w:rPr>
      </w:pPr>
    </w:p>
    <w:p w14:paraId="25FCFAE3" w14:textId="77777777" w:rsidR="006D12E2" w:rsidRPr="001972DB" w:rsidRDefault="006D12E2" w:rsidP="006D12E2">
      <w:pPr>
        <w:spacing w:after="0"/>
        <w:jc w:val="both"/>
        <w:rPr>
          <w:rFonts w:ascii="Times New Roman" w:hAnsi="Times New Roman" w:cs="Times New Roman"/>
          <w:color w:val="0D0D0D" w:themeColor="text1" w:themeTint="F2"/>
          <w:sz w:val="24"/>
          <w:szCs w:val="24"/>
          <w:lang w:eastAsia="hr-HR"/>
        </w:rPr>
      </w:pPr>
    </w:p>
    <w:p w14:paraId="7531AB5B" w14:textId="77777777" w:rsidR="006D12E2" w:rsidRPr="001972DB" w:rsidRDefault="006D12E2" w:rsidP="006D12E2">
      <w:pPr>
        <w:spacing w:after="0" w:line="240" w:lineRule="exact"/>
        <w:jc w:val="center"/>
        <w:rPr>
          <w:rFonts w:ascii="Times New Roman" w:hAnsi="Times New Roman" w:cs="Times New Roman"/>
          <w:color w:val="0D0D0D" w:themeColor="text1" w:themeTint="F2"/>
          <w:w w:val="61"/>
          <w:sz w:val="24"/>
          <w:szCs w:val="24"/>
        </w:rPr>
      </w:pPr>
    </w:p>
    <w:p w14:paraId="0D87BA8C" w14:textId="77777777" w:rsidR="006D12E2" w:rsidRPr="001972DB" w:rsidRDefault="006D12E2" w:rsidP="006D12E2">
      <w:pPr>
        <w:spacing w:after="0" w:line="240" w:lineRule="exact"/>
        <w:jc w:val="center"/>
        <w:rPr>
          <w:rFonts w:ascii="Times New Roman" w:hAnsi="Times New Roman" w:cs="Times New Roman"/>
          <w:color w:val="0D0D0D" w:themeColor="text1" w:themeTint="F2"/>
          <w:w w:val="61"/>
          <w:sz w:val="24"/>
          <w:szCs w:val="24"/>
        </w:rPr>
      </w:pPr>
    </w:p>
    <w:p w14:paraId="2B0C4355" w14:textId="77777777" w:rsidR="006D12E2" w:rsidRPr="001972DB" w:rsidRDefault="006D12E2" w:rsidP="006D12E2">
      <w:pPr>
        <w:spacing w:after="0" w:line="240" w:lineRule="exact"/>
        <w:jc w:val="center"/>
        <w:rPr>
          <w:rFonts w:ascii="Times New Roman" w:hAnsi="Times New Roman" w:cs="Times New Roman"/>
          <w:color w:val="0D0D0D" w:themeColor="text1" w:themeTint="F2"/>
          <w:w w:val="61"/>
          <w:sz w:val="24"/>
          <w:szCs w:val="24"/>
        </w:rPr>
      </w:pPr>
    </w:p>
    <w:p w14:paraId="107FEFBF" w14:textId="77777777" w:rsidR="006D12E2" w:rsidRPr="001972DB" w:rsidRDefault="006D12E2" w:rsidP="006D12E2">
      <w:pPr>
        <w:spacing w:after="0" w:line="240" w:lineRule="exact"/>
        <w:jc w:val="center"/>
        <w:rPr>
          <w:rFonts w:ascii="Times New Roman" w:hAnsi="Times New Roman" w:cs="Times New Roman"/>
          <w:color w:val="0D0D0D" w:themeColor="text1" w:themeTint="F2"/>
          <w:w w:val="61"/>
          <w:sz w:val="24"/>
          <w:szCs w:val="24"/>
        </w:rPr>
      </w:pPr>
    </w:p>
    <w:p w14:paraId="171D1A07" w14:textId="77777777" w:rsidR="006D12E2" w:rsidRPr="001972DB" w:rsidRDefault="006D12E2" w:rsidP="006D12E2">
      <w:pPr>
        <w:spacing w:after="0" w:line="240" w:lineRule="exact"/>
        <w:jc w:val="center"/>
        <w:rPr>
          <w:rFonts w:ascii="Times New Roman" w:hAnsi="Times New Roman" w:cs="Times New Roman"/>
          <w:color w:val="0D0D0D" w:themeColor="text1" w:themeTint="F2"/>
          <w:w w:val="61"/>
          <w:sz w:val="24"/>
          <w:szCs w:val="24"/>
        </w:rPr>
      </w:pPr>
    </w:p>
    <w:p w14:paraId="527C3564" w14:textId="77777777" w:rsidR="006D12E2" w:rsidRPr="001972DB" w:rsidRDefault="006D12E2" w:rsidP="006D12E2">
      <w:pPr>
        <w:spacing w:after="0" w:line="240" w:lineRule="exact"/>
        <w:jc w:val="center"/>
        <w:rPr>
          <w:rFonts w:ascii="Times New Roman" w:hAnsi="Times New Roman" w:cs="Times New Roman"/>
          <w:color w:val="0D0D0D" w:themeColor="text1" w:themeTint="F2"/>
          <w:w w:val="61"/>
          <w:sz w:val="24"/>
          <w:szCs w:val="24"/>
        </w:rPr>
      </w:pPr>
    </w:p>
    <w:p w14:paraId="021915AC"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176120E2"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043736D4"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553F1A63"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70E42AB8"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7C47BE1D"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675566AE"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5250FCB3"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07FB308E"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4A825CAD"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062A2F52"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1B66016E"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3351ABFC"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01EB347D" w14:textId="7B183EF5"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6C343496" w14:textId="77777777" w:rsidR="006D12E2" w:rsidRPr="001972DB" w:rsidRDefault="006D12E2" w:rsidP="006D12E2">
      <w:pPr>
        <w:spacing w:after="0"/>
        <w:rPr>
          <w:rFonts w:ascii="Times New Roman" w:hAnsi="Times New Roman" w:cs="Times New Roman"/>
          <w:color w:val="0D0D0D" w:themeColor="text1" w:themeTint="F2"/>
          <w:sz w:val="24"/>
          <w:szCs w:val="24"/>
          <w:lang w:eastAsia="hr-HR"/>
        </w:rPr>
      </w:pPr>
    </w:p>
    <w:p w14:paraId="454EF1C7" w14:textId="4E3AAF40" w:rsidR="006D12E2" w:rsidRPr="001972DB" w:rsidRDefault="006D12E2" w:rsidP="001972DB">
      <w:pPr>
        <w:pBdr>
          <w:top w:val="single" w:sz="4" w:space="1" w:color="404040"/>
        </w:pBdr>
        <w:tabs>
          <w:tab w:val="center" w:pos="4536"/>
          <w:tab w:val="right" w:pos="9072"/>
        </w:tabs>
        <w:spacing w:after="0"/>
        <w:jc w:val="center"/>
        <w:rPr>
          <w:rFonts w:ascii="Times New Roman" w:hAnsi="Times New Roman" w:cs="Times New Roman"/>
          <w:color w:val="0D0D0D" w:themeColor="text1" w:themeTint="F2"/>
          <w:spacing w:val="20"/>
          <w:sz w:val="24"/>
          <w:szCs w:val="24"/>
          <w:lang w:eastAsia="hr-HR"/>
        </w:rPr>
      </w:pPr>
      <w:r w:rsidRPr="001972DB">
        <w:rPr>
          <w:rFonts w:ascii="Times New Roman" w:hAnsi="Times New Roman" w:cs="Times New Roman"/>
          <w:color w:val="0D0D0D" w:themeColor="text1" w:themeTint="F2"/>
          <w:spacing w:val="20"/>
          <w:sz w:val="24"/>
          <w:szCs w:val="24"/>
          <w:lang w:eastAsia="hr-HR"/>
        </w:rPr>
        <w:t>Banski dvori | Trg Sv. Marka 2  | 10000 Zagreb | tel. 01 4569 222 | vlada.gov.hr</w:t>
      </w:r>
    </w:p>
    <w:p w14:paraId="3C6219F8" w14:textId="77777777" w:rsidR="00E63031" w:rsidRPr="001972DB" w:rsidRDefault="00E63031" w:rsidP="001972DB">
      <w:pPr>
        <w:pBdr>
          <w:top w:val="single" w:sz="4" w:space="1" w:color="404040"/>
        </w:pBdr>
        <w:tabs>
          <w:tab w:val="center" w:pos="4536"/>
          <w:tab w:val="right" w:pos="9072"/>
        </w:tabs>
        <w:spacing w:after="0"/>
        <w:jc w:val="center"/>
        <w:rPr>
          <w:rFonts w:ascii="Times New Roman" w:hAnsi="Times New Roman" w:cs="Times New Roman"/>
          <w:color w:val="0D0D0D" w:themeColor="text1" w:themeTint="F2"/>
          <w:spacing w:val="20"/>
          <w:sz w:val="24"/>
          <w:szCs w:val="24"/>
          <w:lang w:eastAsia="hr-HR"/>
        </w:rPr>
      </w:pPr>
    </w:p>
    <w:p w14:paraId="2C9F1053" w14:textId="39DC3834" w:rsidR="006301E4" w:rsidRPr="001972DB" w:rsidRDefault="006301E4" w:rsidP="00FA669E">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1972DB">
        <w:rPr>
          <w:rFonts w:ascii="Times New Roman" w:eastAsia="Times New Roman" w:hAnsi="Times New Roman" w:cs="Times New Roman"/>
          <w:b/>
          <w:sz w:val="24"/>
          <w:szCs w:val="24"/>
          <w:lang w:eastAsia="hr-HR"/>
        </w:rPr>
        <w:t>REPUBLIKA HRVATSKA</w:t>
      </w:r>
    </w:p>
    <w:p w14:paraId="6D42115F" w14:textId="77777777" w:rsidR="006301E4" w:rsidRPr="001972DB" w:rsidRDefault="006301E4" w:rsidP="00B6563A">
      <w:pPr>
        <w:pBdr>
          <w:bottom w:val="single" w:sz="12" w:space="1" w:color="auto"/>
        </w:pBdr>
        <w:spacing w:line="240" w:lineRule="auto"/>
        <w:jc w:val="center"/>
        <w:rPr>
          <w:rFonts w:ascii="Times New Roman" w:eastAsia="Times New Roman" w:hAnsi="Times New Roman" w:cs="Times New Roman"/>
          <w:b/>
          <w:sz w:val="24"/>
          <w:szCs w:val="24"/>
          <w:lang w:eastAsia="hr-HR"/>
        </w:rPr>
      </w:pPr>
      <w:r w:rsidRPr="001972DB">
        <w:rPr>
          <w:rFonts w:ascii="Times New Roman" w:eastAsia="Times New Roman" w:hAnsi="Times New Roman" w:cs="Times New Roman"/>
          <w:b/>
          <w:sz w:val="24"/>
          <w:szCs w:val="24"/>
          <w:lang w:eastAsia="hr-HR"/>
        </w:rPr>
        <w:t>MINISTARSTVO FINANCIJA</w:t>
      </w:r>
    </w:p>
    <w:p w14:paraId="1AA165D2" w14:textId="77777777" w:rsidR="006301E4" w:rsidRPr="001972DB" w:rsidRDefault="006301E4" w:rsidP="00B6563A">
      <w:pPr>
        <w:spacing w:line="240" w:lineRule="auto"/>
        <w:rPr>
          <w:rFonts w:ascii="Times New Roman" w:eastAsia="Times New Roman" w:hAnsi="Times New Roman" w:cs="Times New Roman"/>
          <w:b/>
          <w:sz w:val="24"/>
          <w:szCs w:val="24"/>
          <w:lang w:eastAsia="hr-HR"/>
        </w:rPr>
      </w:pPr>
    </w:p>
    <w:p w14:paraId="3CCBE9F4" w14:textId="77777777" w:rsidR="006301E4" w:rsidRPr="001972DB" w:rsidRDefault="006301E4" w:rsidP="00B6563A">
      <w:pPr>
        <w:spacing w:line="240" w:lineRule="auto"/>
        <w:rPr>
          <w:rFonts w:ascii="Times New Roman" w:eastAsia="Times New Roman" w:hAnsi="Times New Roman" w:cs="Times New Roman"/>
          <w:b/>
          <w:sz w:val="24"/>
          <w:szCs w:val="24"/>
          <w:lang w:eastAsia="hr-HR"/>
        </w:rPr>
      </w:pPr>
    </w:p>
    <w:p w14:paraId="75DB061C" w14:textId="77777777" w:rsidR="006301E4" w:rsidRPr="001972DB" w:rsidRDefault="006301E4" w:rsidP="00B6563A">
      <w:pPr>
        <w:spacing w:line="240" w:lineRule="auto"/>
        <w:jc w:val="right"/>
        <w:rPr>
          <w:rFonts w:ascii="Times New Roman" w:eastAsia="Times New Roman" w:hAnsi="Times New Roman" w:cs="Times New Roman"/>
          <w:b/>
          <w:sz w:val="24"/>
          <w:szCs w:val="24"/>
          <w:lang w:eastAsia="hr-HR"/>
        </w:rPr>
      </w:pPr>
    </w:p>
    <w:p w14:paraId="6E866385" w14:textId="77777777" w:rsidR="006301E4" w:rsidRPr="001972DB" w:rsidRDefault="006301E4" w:rsidP="00B6563A">
      <w:pPr>
        <w:spacing w:line="240" w:lineRule="auto"/>
        <w:jc w:val="right"/>
        <w:rPr>
          <w:rFonts w:ascii="Times New Roman" w:eastAsia="Times New Roman" w:hAnsi="Times New Roman" w:cs="Times New Roman"/>
          <w:b/>
          <w:sz w:val="24"/>
          <w:szCs w:val="24"/>
          <w:lang w:eastAsia="hr-HR"/>
        </w:rPr>
      </w:pPr>
      <w:r w:rsidRPr="001972DB">
        <w:rPr>
          <w:rFonts w:ascii="Times New Roman" w:eastAsia="Times New Roman" w:hAnsi="Times New Roman" w:cs="Times New Roman"/>
          <w:b/>
          <w:sz w:val="24"/>
          <w:szCs w:val="24"/>
          <w:lang w:eastAsia="hr-HR"/>
        </w:rPr>
        <w:t>NACRT</w:t>
      </w:r>
    </w:p>
    <w:p w14:paraId="34A4CF31" w14:textId="77777777" w:rsidR="006301E4" w:rsidRPr="001972DB" w:rsidRDefault="006301E4" w:rsidP="00B6563A">
      <w:pPr>
        <w:spacing w:line="240" w:lineRule="auto"/>
        <w:rPr>
          <w:rFonts w:ascii="Times New Roman" w:eastAsia="Times New Roman" w:hAnsi="Times New Roman" w:cs="Times New Roman"/>
          <w:b/>
          <w:sz w:val="24"/>
          <w:szCs w:val="24"/>
          <w:lang w:eastAsia="hr-HR"/>
        </w:rPr>
      </w:pPr>
    </w:p>
    <w:p w14:paraId="31AD579A" w14:textId="77777777" w:rsidR="006301E4" w:rsidRPr="001972DB" w:rsidRDefault="006301E4" w:rsidP="00B6563A">
      <w:pPr>
        <w:spacing w:line="240" w:lineRule="auto"/>
        <w:rPr>
          <w:rFonts w:ascii="Times New Roman" w:eastAsia="Times New Roman" w:hAnsi="Times New Roman" w:cs="Times New Roman"/>
          <w:b/>
          <w:sz w:val="24"/>
          <w:szCs w:val="24"/>
          <w:lang w:eastAsia="hr-HR"/>
        </w:rPr>
      </w:pPr>
    </w:p>
    <w:p w14:paraId="62068FC0" w14:textId="77777777" w:rsidR="006301E4" w:rsidRPr="001972DB" w:rsidRDefault="006301E4" w:rsidP="00B6563A">
      <w:pPr>
        <w:spacing w:line="240" w:lineRule="auto"/>
        <w:rPr>
          <w:rFonts w:ascii="Times New Roman" w:eastAsia="Times New Roman" w:hAnsi="Times New Roman" w:cs="Times New Roman"/>
          <w:b/>
          <w:sz w:val="24"/>
          <w:szCs w:val="24"/>
          <w:lang w:eastAsia="hr-HR"/>
        </w:rPr>
      </w:pPr>
    </w:p>
    <w:p w14:paraId="30C5ACAA" w14:textId="77777777" w:rsidR="006301E4" w:rsidRPr="001972DB" w:rsidRDefault="006301E4" w:rsidP="00B6563A">
      <w:pPr>
        <w:spacing w:line="240" w:lineRule="auto"/>
        <w:rPr>
          <w:rFonts w:ascii="Times New Roman" w:eastAsia="Times New Roman" w:hAnsi="Times New Roman" w:cs="Times New Roman"/>
          <w:b/>
          <w:sz w:val="24"/>
          <w:szCs w:val="24"/>
          <w:lang w:eastAsia="hr-HR"/>
        </w:rPr>
      </w:pPr>
    </w:p>
    <w:p w14:paraId="2A7DCF86" w14:textId="77777777" w:rsidR="006301E4" w:rsidRPr="001972DB" w:rsidRDefault="006301E4" w:rsidP="00B6563A">
      <w:pPr>
        <w:spacing w:line="240" w:lineRule="auto"/>
        <w:rPr>
          <w:rFonts w:ascii="Times New Roman" w:eastAsia="Times New Roman" w:hAnsi="Times New Roman" w:cs="Times New Roman"/>
          <w:b/>
          <w:sz w:val="24"/>
          <w:szCs w:val="24"/>
          <w:lang w:eastAsia="hr-HR"/>
        </w:rPr>
      </w:pPr>
    </w:p>
    <w:p w14:paraId="378F1262" w14:textId="77777777" w:rsidR="006301E4" w:rsidRPr="001972DB" w:rsidRDefault="006301E4" w:rsidP="00B6563A">
      <w:pPr>
        <w:spacing w:line="240" w:lineRule="auto"/>
        <w:rPr>
          <w:rFonts w:ascii="Times New Roman" w:eastAsia="Times New Roman" w:hAnsi="Times New Roman" w:cs="Times New Roman"/>
          <w:b/>
          <w:sz w:val="24"/>
          <w:szCs w:val="24"/>
          <w:lang w:eastAsia="hr-HR"/>
        </w:rPr>
      </w:pPr>
    </w:p>
    <w:p w14:paraId="06C1171E" w14:textId="77777777" w:rsidR="006301E4" w:rsidRPr="001972DB" w:rsidRDefault="006301E4" w:rsidP="00B6563A">
      <w:pPr>
        <w:spacing w:line="240" w:lineRule="auto"/>
        <w:rPr>
          <w:rFonts w:ascii="Times New Roman" w:eastAsia="Times New Roman" w:hAnsi="Times New Roman" w:cs="Times New Roman"/>
          <w:b/>
          <w:sz w:val="24"/>
          <w:szCs w:val="24"/>
          <w:lang w:eastAsia="hr-HR"/>
        </w:rPr>
      </w:pPr>
    </w:p>
    <w:p w14:paraId="38A08163" w14:textId="74BA359A" w:rsidR="006301E4" w:rsidRPr="001972DB" w:rsidRDefault="006301E4" w:rsidP="00B6563A">
      <w:pPr>
        <w:spacing w:line="240" w:lineRule="auto"/>
        <w:jc w:val="center"/>
        <w:rPr>
          <w:rFonts w:ascii="Times New Roman" w:eastAsia="Times New Roman" w:hAnsi="Times New Roman" w:cs="Times New Roman"/>
          <w:b/>
          <w:bCs/>
          <w:sz w:val="24"/>
          <w:szCs w:val="24"/>
        </w:rPr>
      </w:pPr>
      <w:r w:rsidRPr="001972DB">
        <w:rPr>
          <w:rFonts w:ascii="Times New Roman" w:eastAsia="Times New Roman" w:hAnsi="Times New Roman" w:cs="Times New Roman"/>
          <w:b/>
          <w:bCs/>
          <w:sz w:val="24"/>
          <w:szCs w:val="24"/>
        </w:rPr>
        <w:t xml:space="preserve">PRIJEDLOG ZAKONA O </w:t>
      </w:r>
      <w:r w:rsidR="004F194F" w:rsidRPr="001972DB">
        <w:rPr>
          <w:rFonts w:ascii="Times New Roman" w:eastAsia="Times New Roman" w:hAnsi="Times New Roman" w:cs="Times New Roman"/>
          <w:b/>
          <w:bCs/>
          <w:sz w:val="24"/>
          <w:szCs w:val="24"/>
        </w:rPr>
        <w:t>POTROŠAČKIM KREDITIMA</w:t>
      </w:r>
    </w:p>
    <w:p w14:paraId="0090823E" w14:textId="77777777" w:rsidR="006301E4" w:rsidRPr="001972DB" w:rsidRDefault="006301E4" w:rsidP="00B6563A">
      <w:pPr>
        <w:spacing w:line="240" w:lineRule="auto"/>
        <w:jc w:val="center"/>
        <w:rPr>
          <w:rFonts w:ascii="Times New Roman" w:eastAsia="Times New Roman" w:hAnsi="Times New Roman" w:cs="Times New Roman"/>
          <w:b/>
          <w:sz w:val="24"/>
          <w:szCs w:val="24"/>
          <w:lang w:eastAsia="hr-HR"/>
        </w:rPr>
      </w:pPr>
    </w:p>
    <w:p w14:paraId="42E13EBE" w14:textId="77777777" w:rsidR="006301E4" w:rsidRPr="001972DB" w:rsidRDefault="006301E4" w:rsidP="00B6563A">
      <w:pPr>
        <w:spacing w:line="240" w:lineRule="auto"/>
        <w:jc w:val="center"/>
        <w:rPr>
          <w:rFonts w:ascii="Times New Roman" w:eastAsia="Times New Roman" w:hAnsi="Times New Roman" w:cs="Times New Roman"/>
          <w:b/>
          <w:sz w:val="24"/>
          <w:szCs w:val="24"/>
          <w:lang w:eastAsia="hr-HR"/>
        </w:rPr>
      </w:pPr>
    </w:p>
    <w:p w14:paraId="5630DE08" w14:textId="77777777" w:rsidR="006301E4" w:rsidRPr="001972DB" w:rsidRDefault="006301E4" w:rsidP="00B6563A">
      <w:pPr>
        <w:spacing w:line="240" w:lineRule="auto"/>
        <w:jc w:val="center"/>
        <w:rPr>
          <w:rFonts w:ascii="Times New Roman" w:eastAsia="Times New Roman" w:hAnsi="Times New Roman" w:cs="Times New Roman"/>
          <w:b/>
          <w:sz w:val="24"/>
          <w:szCs w:val="24"/>
          <w:lang w:eastAsia="hr-HR"/>
        </w:rPr>
      </w:pPr>
    </w:p>
    <w:p w14:paraId="2BC2CA80" w14:textId="77777777" w:rsidR="006301E4" w:rsidRPr="001972DB" w:rsidRDefault="006301E4" w:rsidP="00B6563A">
      <w:pPr>
        <w:spacing w:line="240" w:lineRule="auto"/>
        <w:jc w:val="center"/>
        <w:rPr>
          <w:rFonts w:ascii="Times New Roman" w:eastAsia="Times New Roman" w:hAnsi="Times New Roman" w:cs="Times New Roman"/>
          <w:b/>
          <w:sz w:val="24"/>
          <w:szCs w:val="24"/>
          <w:lang w:eastAsia="hr-HR"/>
        </w:rPr>
      </w:pPr>
    </w:p>
    <w:p w14:paraId="6ADF520F" w14:textId="77777777" w:rsidR="006301E4" w:rsidRPr="001972DB" w:rsidRDefault="006301E4" w:rsidP="00B6563A">
      <w:pPr>
        <w:spacing w:line="240" w:lineRule="auto"/>
        <w:jc w:val="center"/>
        <w:rPr>
          <w:rFonts w:ascii="Times New Roman" w:eastAsia="Times New Roman" w:hAnsi="Times New Roman" w:cs="Times New Roman"/>
          <w:b/>
          <w:sz w:val="24"/>
          <w:szCs w:val="24"/>
          <w:lang w:eastAsia="hr-HR"/>
        </w:rPr>
      </w:pPr>
    </w:p>
    <w:p w14:paraId="145C072F" w14:textId="77777777" w:rsidR="006301E4" w:rsidRPr="001972DB" w:rsidRDefault="006301E4" w:rsidP="00B6563A">
      <w:pPr>
        <w:spacing w:line="240" w:lineRule="auto"/>
        <w:rPr>
          <w:rFonts w:ascii="Times New Roman" w:eastAsia="Times New Roman" w:hAnsi="Times New Roman" w:cs="Times New Roman"/>
          <w:b/>
          <w:sz w:val="24"/>
          <w:szCs w:val="24"/>
          <w:lang w:eastAsia="hr-HR"/>
        </w:rPr>
      </w:pPr>
    </w:p>
    <w:p w14:paraId="298C41C2" w14:textId="77777777" w:rsidR="006301E4" w:rsidRPr="001972DB" w:rsidRDefault="006301E4" w:rsidP="00B6563A">
      <w:pPr>
        <w:spacing w:line="240" w:lineRule="auto"/>
        <w:jc w:val="center"/>
        <w:rPr>
          <w:rFonts w:ascii="Times New Roman" w:eastAsia="Times New Roman" w:hAnsi="Times New Roman" w:cs="Times New Roman"/>
          <w:b/>
          <w:sz w:val="24"/>
          <w:szCs w:val="24"/>
          <w:lang w:eastAsia="hr-HR"/>
        </w:rPr>
      </w:pPr>
    </w:p>
    <w:p w14:paraId="04C38559" w14:textId="77777777" w:rsidR="006301E4" w:rsidRPr="001972DB" w:rsidRDefault="006301E4" w:rsidP="00B6563A">
      <w:pPr>
        <w:spacing w:line="240" w:lineRule="auto"/>
        <w:rPr>
          <w:rFonts w:ascii="Times New Roman" w:eastAsia="Times New Roman" w:hAnsi="Times New Roman" w:cs="Times New Roman"/>
          <w:b/>
          <w:sz w:val="24"/>
          <w:szCs w:val="24"/>
          <w:lang w:eastAsia="hr-HR"/>
        </w:rPr>
      </w:pPr>
    </w:p>
    <w:p w14:paraId="5BDF60F3" w14:textId="77777777" w:rsidR="006301E4" w:rsidRPr="001972DB" w:rsidRDefault="006301E4" w:rsidP="00B6563A">
      <w:pPr>
        <w:spacing w:line="240" w:lineRule="auto"/>
        <w:rPr>
          <w:rFonts w:ascii="Times New Roman" w:eastAsia="Times New Roman" w:hAnsi="Times New Roman" w:cs="Times New Roman"/>
          <w:b/>
          <w:sz w:val="24"/>
          <w:szCs w:val="24"/>
          <w:lang w:eastAsia="hr-HR"/>
        </w:rPr>
      </w:pPr>
    </w:p>
    <w:p w14:paraId="23973E45" w14:textId="77777777" w:rsidR="006301E4" w:rsidRPr="001972DB" w:rsidRDefault="006301E4" w:rsidP="00B6563A">
      <w:pPr>
        <w:spacing w:line="240" w:lineRule="auto"/>
        <w:jc w:val="center"/>
        <w:rPr>
          <w:rFonts w:ascii="Times New Roman" w:eastAsia="Times New Roman" w:hAnsi="Times New Roman" w:cs="Times New Roman"/>
          <w:b/>
          <w:sz w:val="24"/>
          <w:szCs w:val="24"/>
          <w:lang w:eastAsia="hr-HR"/>
        </w:rPr>
      </w:pPr>
    </w:p>
    <w:p w14:paraId="7C3C976F" w14:textId="77777777" w:rsidR="006301E4" w:rsidRPr="001972DB" w:rsidRDefault="006301E4" w:rsidP="00B6563A">
      <w:pPr>
        <w:spacing w:line="240" w:lineRule="auto"/>
        <w:jc w:val="center"/>
        <w:rPr>
          <w:rFonts w:ascii="Times New Roman" w:eastAsia="Times New Roman" w:hAnsi="Times New Roman" w:cs="Times New Roman"/>
          <w:b/>
          <w:sz w:val="24"/>
          <w:szCs w:val="24"/>
          <w:lang w:eastAsia="hr-HR"/>
        </w:rPr>
      </w:pPr>
    </w:p>
    <w:p w14:paraId="3B8A6A45" w14:textId="77777777" w:rsidR="006301E4" w:rsidRPr="001972DB" w:rsidRDefault="006301E4" w:rsidP="00B6563A">
      <w:pPr>
        <w:spacing w:line="240" w:lineRule="auto"/>
        <w:jc w:val="center"/>
        <w:rPr>
          <w:rFonts w:ascii="Times New Roman" w:eastAsia="Times New Roman" w:hAnsi="Times New Roman" w:cs="Times New Roman"/>
          <w:b/>
          <w:sz w:val="24"/>
          <w:szCs w:val="24"/>
          <w:lang w:eastAsia="hr-HR"/>
        </w:rPr>
      </w:pPr>
    </w:p>
    <w:p w14:paraId="481BB71A" w14:textId="77777777" w:rsidR="006301E4" w:rsidRPr="001972DB" w:rsidRDefault="006301E4" w:rsidP="00B6563A">
      <w:pPr>
        <w:tabs>
          <w:tab w:val="left" w:pos="6266"/>
        </w:tabs>
        <w:spacing w:line="240" w:lineRule="auto"/>
        <w:rPr>
          <w:rFonts w:ascii="Times New Roman" w:eastAsia="Times New Roman" w:hAnsi="Times New Roman" w:cs="Times New Roman"/>
          <w:b/>
          <w:sz w:val="24"/>
          <w:szCs w:val="24"/>
          <w:lang w:eastAsia="hr-HR"/>
        </w:rPr>
      </w:pPr>
      <w:r w:rsidRPr="001972DB">
        <w:rPr>
          <w:rFonts w:ascii="Times New Roman" w:eastAsia="Times New Roman" w:hAnsi="Times New Roman" w:cs="Times New Roman"/>
          <w:b/>
          <w:sz w:val="24"/>
          <w:szCs w:val="24"/>
          <w:lang w:eastAsia="hr-HR"/>
        </w:rPr>
        <w:tab/>
      </w:r>
    </w:p>
    <w:p w14:paraId="6A4C38B5" w14:textId="77777777" w:rsidR="006301E4" w:rsidRPr="001972DB" w:rsidRDefault="006301E4" w:rsidP="00B6563A">
      <w:pPr>
        <w:pBdr>
          <w:bottom w:val="single" w:sz="12" w:space="1" w:color="auto"/>
        </w:pBdr>
        <w:spacing w:line="240" w:lineRule="auto"/>
        <w:rPr>
          <w:rFonts w:ascii="Times New Roman" w:eastAsia="Times New Roman" w:hAnsi="Times New Roman" w:cs="Times New Roman"/>
          <w:b/>
          <w:sz w:val="24"/>
          <w:szCs w:val="24"/>
          <w:lang w:eastAsia="hr-HR"/>
        </w:rPr>
      </w:pPr>
    </w:p>
    <w:p w14:paraId="092876E9" w14:textId="0EE6D52C" w:rsidR="006301E4" w:rsidRPr="001972DB" w:rsidRDefault="006301E4" w:rsidP="00B6563A">
      <w:pPr>
        <w:pBdr>
          <w:bottom w:val="single" w:sz="12" w:space="1" w:color="auto"/>
        </w:pBdr>
        <w:spacing w:line="240" w:lineRule="auto"/>
        <w:jc w:val="center"/>
        <w:rPr>
          <w:rFonts w:ascii="Times New Roman" w:eastAsia="Times New Roman" w:hAnsi="Times New Roman" w:cs="Times New Roman"/>
          <w:b/>
          <w:sz w:val="24"/>
          <w:szCs w:val="24"/>
          <w:lang w:eastAsia="hr-HR"/>
        </w:rPr>
      </w:pPr>
    </w:p>
    <w:p w14:paraId="488CA0FF" w14:textId="3EE7AD04" w:rsidR="00E63031" w:rsidRPr="001972DB" w:rsidRDefault="00E63031" w:rsidP="00B6563A">
      <w:pPr>
        <w:pBdr>
          <w:bottom w:val="single" w:sz="12" w:space="1" w:color="auto"/>
        </w:pBdr>
        <w:spacing w:line="240" w:lineRule="auto"/>
        <w:jc w:val="center"/>
        <w:rPr>
          <w:rFonts w:ascii="Times New Roman" w:eastAsia="Times New Roman" w:hAnsi="Times New Roman" w:cs="Times New Roman"/>
          <w:b/>
          <w:sz w:val="24"/>
          <w:szCs w:val="24"/>
          <w:lang w:eastAsia="hr-HR"/>
        </w:rPr>
      </w:pPr>
    </w:p>
    <w:p w14:paraId="05B8E886" w14:textId="6BCE1CB1" w:rsidR="00E63031" w:rsidRPr="001972DB" w:rsidRDefault="00E63031" w:rsidP="00B6563A">
      <w:pPr>
        <w:pBdr>
          <w:bottom w:val="single" w:sz="12" w:space="1" w:color="auto"/>
        </w:pBdr>
        <w:spacing w:line="240" w:lineRule="auto"/>
        <w:jc w:val="center"/>
        <w:rPr>
          <w:rFonts w:ascii="Times New Roman" w:eastAsia="Times New Roman" w:hAnsi="Times New Roman" w:cs="Times New Roman"/>
          <w:b/>
          <w:sz w:val="24"/>
          <w:szCs w:val="24"/>
          <w:lang w:eastAsia="hr-HR"/>
        </w:rPr>
      </w:pPr>
    </w:p>
    <w:p w14:paraId="7066857C" w14:textId="2F0CF551" w:rsidR="006301E4" w:rsidRPr="001972DB" w:rsidRDefault="006301E4" w:rsidP="00B6563A">
      <w:pPr>
        <w:spacing w:line="240" w:lineRule="auto"/>
        <w:jc w:val="center"/>
        <w:rPr>
          <w:rFonts w:ascii="Times New Roman" w:eastAsia="Times New Roman" w:hAnsi="Times New Roman" w:cs="Times New Roman"/>
          <w:b/>
          <w:sz w:val="24"/>
          <w:szCs w:val="24"/>
          <w:lang w:eastAsia="hr-HR"/>
        </w:rPr>
        <w:sectPr w:rsidR="006301E4" w:rsidRPr="001972DB" w:rsidSect="006301E4">
          <w:headerReference w:type="even" r:id="rId13"/>
          <w:headerReference w:type="default" r:id="rId14"/>
          <w:footerReference w:type="default" r:id="rId15"/>
          <w:pgSz w:w="11906" w:h="16838"/>
          <w:pgMar w:top="1417" w:right="1417" w:bottom="1417" w:left="1417" w:header="708" w:footer="708" w:gutter="0"/>
          <w:pgNumType w:start="1"/>
          <w:cols w:space="708"/>
          <w:titlePg/>
          <w:docGrid w:linePitch="360"/>
        </w:sectPr>
      </w:pPr>
      <w:r w:rsidRPr="001972DB">
        <w:rPr>
          <w:rFonts w:ascii="Times New Roman" w:eastAsia="Times New Roman" w:hAnsi="Times New Roman" w:cs="Times New Roman"/>
          <w:b/>
          <w:sz w:val="24"/>
          <w:szCs w:val="24"/>
          <w:lang w:eastAsia="hr-HR"/>
        </w:rPr>
        <w:t xml:space="preserve">Zagreb, </w:t>
      </w:r>
      <w:r w:rsidR="006D12E2" w:rsidRPr="001972DB">
        <w:rPr>
          <w:rFonts w:ascii="Times New Roman" w:eastAsia="Times New Roman" w:hAnsi="Times New Roman" w:cs="Times New Roman"/>
          <w:b/>
          <w:sz w:val="24"/>
          <w:szCs w:val="24"/>
          <w:lang w:eastAsia="hr-HR"/>
        </w:rPr>
        <w:t>svib</w:t>
      </w:r>
      <w:r w:rsidR="008D4E57">
        <w:rPr>
          <w:rFonts w:ascii="Times New Roman" w:eastAsia="Times New Roman" w:hAnsi="Times New Roman" w:cs="Times New Roman"/>
          <w:b/>
          <w:sz w:val="24"/>
          <w:szCs w:val="24"/>
          <w:lang w:eastAsia="hr-HR"/>
        </w:rPr>
        <w:t>a</w:t>
      </w:r>
      <w:r w:rsidR="006D12E2" w:rsidRPr="001972DB">
        <w:rPr>
          <w:rFonts w:ascii="Times New Roman" w:eastAsia="Times New Roman" w:hAnsi="Times New Roman" w:cs="Times New Roman"/>
          <w:b/>
          <w:sz w:val="24"/>
          <w:szCs w:val="24"/>
          <w:lang w:eastAsia="hr-HR"/>
        </w:rPr>
        <w:t>nj</w:t>
      </w:r>
      <w:r w:rsidR="00264B16" w:rsidRPr="001972DB">
        <w:rPr>
          <w:rFonts w:ascii="Times New Roman" w:eastAsia="Times New Roman" w:hAnsi="Times New Roman" w:cs="Times New Roman"/>
          <w:b/>
          <w:sz w:val="24"/>
          <w:szCs w:val="24"/>
          <w:lang w:eastAsia="hr-HR"/>
        </w:rPr>
        <w:t xml:space="preserve"> </w:t>
      </w:r>
      <w:r w:rsidRPr="001972DB">
        <w:rPr>
          <w:rFonts w:ascii="Times New Roman" w:eastAsia="Times New Roman" w:hAnsi="Times New Roman" w:cs="Times New Roman"/>
          <w:b/>
          <w:sz w:val="24"/>
          <w:szCs w:val="24"/>
          <w:lang w:eastAsia="hr-HR"/>
        </w:rPr>
        <w:t>202</w:t>
      </w:r>
      <w:r w:rsidR="00B24D39" w:rsidRPr="001972DB">
        <w:rPr>
          <w:rFonts w:ascii="Times New Roman" w:eastAsia="Times New Roman" w:hAnsi="Times New Roman" w:cs="Times New Roman"/>
          <w:b/>
          <w:sz w:val="24"/>
          <w:szCs w:val="24"/>
          <w:lang w:eastAsia="hr-HR"/>
        </w:rPr>
        <w:t>6</w:t>
      </w:r>
      <w:r w:rsidRPr="001972DB">
        <w:rPr>
          <w:rFonts w:ascii="Times New Roman" w:eastAsia="Times New Roman" w:hAnsi="Times New Roman" w:cs="Times New Roman"/>
          <w:b/>
          <w:sz w:val="24"/>
          <w:szCs w:val="24"/>
          <w:lang w:eastAsia="hr-HR"/>
        </w:rPr>
        <w:t>.</w:t>
      </w:r>
    </w:p>
    <w:p w14:paraId="1CC62161" w14:textId="77777777" w:rsidR="00664083" w:rsidRPr="001972DB" w:rsidRDefault="00664083" w:rsidP="00664083">
      <w:pPr>
        <w:keepNext/>
        <w:keepLines/>
        <w:spacing w:before="240" w:after="0" w:line="240" w:lineRule="auto"/>
        <w:jc w:val="center"/>
        <w:outlineLvl w:val="0"/>
        <w:rPr>
          <w:rFonts w:ascii="Times New Roman" w:eastAsia="Times New Roman" w:hAnsi="Times New Roman" w:cs="Times New Roman"/>
          <w:b/>
          <w:sz w:val="24"/>
          <w:szCs w:val="24"/>
          <w:lang w:eastAsia="hr-HR"/>
        </w:rPr>
      </w:pPr>
      <w:r w:rsidRPr="001972DB">
        <w:rPr>
          <w:rFonts w:ascii="Times New Roman" w:eastAsia="Times New Roman" w:hAnsi="Times New Roman" w:cs="Times New Roman"/>
          <w:b/>
          <w:sz w:val="24"/>
          <w:szCs w:val="24"/>
          <w:lang w:eastAsia="hr-HR"/>
        </w:rPr>
        <w:lastRenderedPageBreak/>
        <w:t>PRIJEDLOG ZAKONA O POTROŠAČKIM KREDITIMA</w:t>
      </w:r>
    </w:p>
    <w:p w14:paraId="77FB4E9E" w14:textId="77777777" w:rsidR="00664083" w:rsidRPr="001972DB" w:rsidRDefault="00664083" w:rsidP="00664083">
      <w:pPr>
        <w:spacing w:line="240" w:lineRule="auto"/>
        <w:jc w:val="both"/>
        <w:rPr>
          <w:rFonts w:ascii="Times New Roman" w:hAnsi="Times New Roman" w:cs="Times New Roman"/>
          <w:b/>
          <w:sz w:val="24"/>
          <w:szCs w:val="24"/>
        </w:rPr>
      </w:pPr>
    </w:p>
    <w:p w14:paraId="7F03EF11" w14:textId="77777777" w:rsidR="00664083" w:rsidRPr="001972DB" w:rsidRDefault="00664083" w:rsidP="00006534">
      <w:pPr>
        <w:numPr>
          <w:ilvl w:val="0"/>
          <w:numId w:val="133"/>
        </w:numPr>
        <w:spacing w:line="240" w:lineRule="auto"/>
        <w:ind w:hanging="720"/>
        <w:contextualSpacing/>
        <w:jc w:val="both"/>
        <w:rPr>
          <w:rFonts w:ascii="Times New Roman" w:hAnsi="Times New Roman" w:cs="Times New Roman"/>
          <w:b/>
          <w:sz w:val="24"/>
          <w:szCs w:val="24"/>
        </w:rPr>
      </w:pPr>
      <w:r w:rsidRPr="001972DB">
        <w:rPr>
          <w:rFonts w:ascii="Times New Roman" w:hAnsi="Times New Roman" w:cs="Times New Roman"/>
          <w:b/>
          <w:sz w:val="24"/>
          <w:szCs w:val="24"/>
        </w:rPr>
        <w:t>USTAVNA OSNOVA ZA DONOŠENJE ZAKONA</w:t>
      </w:r>
    </w:p>
    <w:p w14:paraId="54F76020" w14:textId="77777777" w:rsidR="00664083" w:rsidRPr="001972DB" w:rsidRDefault="00664083" w:rsidP="00664083">
      <w:pPr>
        <w:spacing w:after="0" w:line="240" w:lineRule="auto"/>
        <w:ind w:left="720"/>
        <w:contextualSpacing/>
        <w:jc w:val="both"/>
        <w:rPr>
          <w:rFonts w:ascii="Times New Roman" w:hAnsi="Times New Roman" w:cs="Times New Roman"/>
          <w:sz w:val="24"/>
          <w:szCs w:val="24"/>
        </w:rPr>
      </w:pPr>
    </w:p>
    <w:p w14:paraId="312F9CB1" w14:textId="77777777"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Ustavna osnova za donošenje Zakona o potrošačkim kreditima sadržana je u članku 2. stavku 4. podstavku 1. Ustava Republike Hrvatske („Narodne novine“, br. 85/2010 - pročišćeni tekst i 5/2014 - Odluka Ustavnog suda Republike Hrvatske).</w:t>
      </w:r>
    </w:p>
    <w:p w14:paraId="0A9B0FD1" w14:textId="77777777" w:rsidR="00664083" w:rsidRPr="001972DB" w:rsidRDefault="00664083" w:rsidP="00664083">
      <w:pPr>
        <w:spacing w:after="0" w:line="240" w:lineRule="auto"/>
        <w:ind w:firstLine="360"/>
        <w:jc w:val="both"/>
        <w:rPr>
          <w:rFonts w:ascii="Times New Roman" w:hAnsi="Times New Roman" w:cs="Times New Roman"/>
          <w:sz w:val="24"/>
          <w:szCs w:val="24"/>
        </w:rPr>
      </w:pPr>
    </w:p>
    <w:p w14:paraId="79BA6C69" w14:textId="10268A18" w:rsidR="00664083" w:rsidRPr="001972DB" w:rsidRDefault="00664083" w:rsidP="005D2E4D">
      <w:pPr>
        <w:numPr>
          <w:ilvl w:val="0"/>
          <w:numId w:val="133"/>
        </w:numPr>
        <w:spacing w:after="0" w:line="240" w:lineRule="auto"/>
        <w:ind w:left="709" w:hanging="709"/>
        <w:contextualSpacing/>
        <w:jc w:val="both"/>
        <w:rPr>
          <w:rFonts w:ascii="Times New Roman" w:hAnsi="Times New Roman" w:cs="Times New Roman"/>
          <w:b/>
          <w:sz w:val="24"/>
          <w:szCs w:val="24"/>
        </w:rPr>
      </w:pPr>
      <w:r w:rsidRPr="001972DB">
        <w:rPr>
          <w:rFonts w:ascii="Times New Roman" w:hAnsi="Times New Roman" w:cs="Times New Roman"/>
          <w:b/>
          <w:sz w:val="24"/>
          <w:szCs w:val="24"/>
        </w:rPr>
        <w:t>OCJENA STANJA</w:t>
      </w:r>
      <w:r w:rsidR="0082149F">
        <w:rPr>
          <w:rFonts w:ascii="Times New Roman" w:hAnsi="Times New Roman" w:cs="Times New Roman"/>
          <w:b/>
          <w:sz w:val="24"/>
          <w:szCs w:val="24"/>
        </w:rPr>
        <w:t xml:space="preserve"> I</w:t>
      </w:r>
      <w:r w:rsidRPr="001972DB">
        <w:rPr>
          <w:rFonts w:ascii="Times New Roman" w:hAnsi="Times New Roman" w:cs="Times New Roman"/>
          <w:b/>
          <w:sz w:val="24"/>
          <w:szCs w:val="24"/>
        </w:rPr>
        <w:t xml:space="preserve"> OSNOVNA PITANJA KOJA SE TREBAJU UREDITI ZAKONOM TE POSLJEDICE KOJE ĆE DONOŠENJEM ZAKONA PROISTEĆI</w:t>
      </w:r>
    </w:p>
    <w:p w14:paraId="7FDDEDC7" w14:textId="77777777" w:rsidR="00664083" w:rsidRPr="001972DB" w:rsidRDefault="00664083" w:rsidP="00664083">
      <w:pPr>
        <w:spacing w:after="0" w:line="240" w:lineRule="auto"/>
        <w:ind w:left="360"/>
        <w:jc w:val="both"/>
        <w:rPr>
          <w:rFonts w:ascii="Times New Roman" w:hAnsi="Times New Roman" w:cs="Times New Roman"/>
          <w:b/>
          <w:sz w:val="24"/>
          <w:szCs w:val="24"/>
        </w:rPr>
      </w:pPr>
    </w:p>
    <w:p w14:paraId="7FF7F263" w14:textId="7230140F"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Zakon o potrošačkom kreditiranju („Narodne novine“, br. 75/09., 112/12., 143/13., 147/13.</w:t>
      </w:r>
      <w:r w:rsidR="005D2E4D">
        <w:rPr>
          <w:rFonts w:ascii="Times New Roman" w:hAnsi="Times New Roman" w:cs="Times New Roman"/>
          <w:sz w:val="24"/>
          <w:szCs w:val="24"/>
        </w:rPr>
        <w:t xml:space="preserve"> - ispravak</w:t>
      </w:r>
      <w:r w:rsidRPr="001972DB">
        <w:rPr>
          <w:rFonts w:ascii="Times New Roman" w:hAnsi="Times New Roman" w:cs="Times New Roman"/>
          <w:sz w:val="24"/>
          <w:szCs w:val="24"/>
        </w:rPr>
        <w:t>, 9/15., 78/15., 102/15., 52/16.</w:t>
      </w:r>
      <w:r w:rsidR="005D2E4D">
        <w:rPr>
          <w:rFonts w:ascii="Times New Roman" w:hAnsi="Times New Roman" w:cs="Times New Roman"/>
          <w:sz w:val="24"/>
          <w:szCs w:val="24"/>
        </w:rPr>
        <w:t xml:space="preserve"> – Odluka Ustavnog suda Republike Hrvatske</w:t>
      </w:r>
      <w:r w:rsidRPr="001972DB">
        <w:rPr>
          <w:rFonts w:ascii="Times New Roman" w:hAnsi="Times New Roman" w:cs="Times New Roman"/>
          <w:sz w:val="24"/>
          <w:szCs w:val="24"/>
        </w:rPr>
        <w:t xml:space="preserve">, 128/22. i 156/23., u daljnjem tekstu: važeći ZPK) donesen je 19. lipnja 2009., a stupio je na snagu 1. siječnja 2010.. Važeći ZPK uređuje ugovore o potrošačkom kreditu u kojima kao korisnik kredita nastupa potrošač, odnosno fizička osoba koja djeluje izvan svoje poslovne djelatnosti ili slobodnog zanimanja, dok kao vjerovnik nastupa pravna ili fizička osoba koja kredit odobrava u okviru svoje poslovne djelatnosti ili slobodnog zanimanja. Njime je u hrvatsko zakonodavstvo prenesena Direktiva 2008/48/EZ Europskog parlamenta i Vijeća od 23. travnja 2008. o ugovorima o potrošačkim kreditima i stavljanju izvan snage Direktive Vijeća 87/102/EEZ (SL L 133, 22.5.2008.) (u daljnjem tekstu: CCD). </w:t>
      </w:r>
    </w:p>
    <w:p w14:paraId="661AACFC" w14:textId="77777777" w:rsidR="00664083" w:rsidRPr="001972DB" w:rsidRDefault="00664083" w:rsidP="00664083">
      <w:pPr>
        <w:spacing w:after="0" w:line="240" w:lineRule="auto"/>
        <w:jc w:val="both"/>
        <w:rPr>
          <w:rFonts w:ascii="Times New Roman" w:hAnsi="Times New Roman" w:cs="Times New Roman"/>
          <w:sz w:val="24"/>
          <w:szCs w:val="24"/>
        </w:rPr>
      </w:pPr>
    </w:p>
    <w:p w14:paraId="286B247A" w14:textId="77777777" w:rsidR="00664083" w:rsidRPr="001972DB" w:rsidRDefault="00664083" w:rsidP="00664083">
      <w:pPr>
        <w:spacing w:after="0" w:line="240" w:lineRule="auto"/>
        <w:jc w:val="both"/>
        <w:rPr>
          <w:rFonts w:ascii="Times New Roman" w:eastAsia="Calibri" w:hAnsi="Times New Roman" w:cs="Times New Roman"/>
          <w:sz w:val="24"/>
          <w:szCs w:val="24"/>
        </w:rPr>
      </w:pPr>
      <w:r w:rsidRPr="001972DB">
        <w:rPr>
          <w:rFonts w:ascii="Times New Roman" w:eastAsia="Calibri" w:hAnsi="Times New Roman" w:cs="Times New Roman"/>
          <w:sz w:val="24"/>
          <w:szCs w:val="24"/>
        </w:rPr>
        <w:t xml:space="preserve">Zakon o stambenom potrošačkom kreditiranju („Narodne novine“, br. 101/17., 128/22. i 156/23., u daljnjem tekstu: važeći ZSPK) donesen je 4. listopada 2017. godine, a stupio je na snagu 20. listopada 2017. godine. Važećim ZSPK uređuje se stambeno potrošačko kreditiranje, a osobito pružanje usluga stambenoga potrošačkog kreditiranja, ugovori o stambenom potrošačkom kreditu, informacije, prava i postupci u svezi sa stambenim potrošačkim kreditima, procjena kreditne sposobnosti potrošača, pristup kreditnim registrima, pružanje usluga kreditnog posredovanja i savjetodavnih usluga, nadzor nad vjerovnicima i kreditnim posrednicima i zaštita prava potrošača. Od stupanja na snagu, važeći ZSPK izmijenjen je i dopunjen tri puta. Razlozi izmjena i dopuna prvenstveno su usklađivanje s pravnom stečevinom Europske unije te uvođenje eura kao službene valute u Republici Hrvatskoj. </w:t>
      </w:r>
    </w:p>
    <w:p w14:paraId="3163297F" w14:textId="77777777" w:rsidR="00664083" w:rsidRPr="001972DB" w:rsidRDefault="00664083" w:rsidP="00664083">
      <w:pPr>
        <w:spacing w:after="0" w:line="240" w:lineRule="auto"/>
        <w:jc w:val="both"/>
        <w:rPr>
          <w:rFonts w:ascii="Times New Roman" w:hAnsi="Times New Roman" w:cs="Times New Roman"/>
          <w:sz w:val="24"/>
          <w:szCs w:val="24"/>
        </w:rPr>
      </w:pPr>
    </w:p>
    <w:p w14:paraId="443BCA6C" w14:textId="40C5B040"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Polazeći od toga da je važeći ZPK od njegova stupanja na snagu izmijenjen i dopunjen devet puta, došlo je do normativne složenosti, smanjene preglednosti i otežane primjene propisa, što upućuje na potrebu </w:t>
      </w:r>
      <w:r w:rsidRPr="001972DB">
        <w:rPr>
          <w:rFonts w:ascii="Times New Roman" w:hAnsi="Times New Roman" w:cs="Times New Roman"/>
          <w:sz w:val="24"/>
          <w:szCs w:val="24"/>
        </w:rPr>
        <w:lastRenderedPageBreak/>
        <w:t>donošenja novog, cjelovitog zakonskog rješenja. Dodatno, potreba prijenosa Direktive (EU) 2023/2225 Europskog parlamenta i Vijeća od 18. listopada 2023. o ugovorima o potrošačkim kreditima i stavljanju izvan snage Direktive 2008/48/EZ kako je posljednji put izmijenjena Ispravkom (SL L 2023/2225, 30. 10. 2023., u daljnjem tekstu: CCD 2)</w:t>
      </w:r>
      <w:r w:rsidR="00662E19" w:rsidRPr="001972DB">
        <w:rPr>
          <w:rFonts w:ascii="Times New Roman" w:hAnsi="Times New Roman" w:cs="Times New Roman"/>
          <w:sz w:val="24"/>
          <w:szCs w:val="24"/>
        </w:rPr>
        <w:t>,</w:t>
      </w:r>
      <w:r w:rsidRPr="001972DB">
        <w:rPr>
          <w:rFonts w:ascii="Times New Roman" w:hAnsi="Times New Roman" w:cs="Times New Roman"/>
          <w:sz w:val="24"/>
          <w:szCs w:val="24"/>
        </w:rPr>
        <w:t xml:space="preserve"> kojom se mijenjaju pravila vezana za potrošačko kreditiranje zahtijeva sustavnu i sveobuhvatnu prilagodbu nacionalnog zakonodavstva, koju nije moguće postići izmjenama i dopunama važećeg ZPK-a. </w:t>
      </w:r>
    </w:p>
    <w:p w14:paraId="44D1708B" w14:textId="77777777" w:rsidR="00664083" w:rsidRPr="001972DB" w:rsidRDefault="00664083" w:rsidP="00664083">
      <w:pPr>
        <w:spacing w:after="0" w:line="240" w:lineRule="auto"/>
        <w:jc w:val="both"/>
        <w:rPr>
          <w:rFonts w:ascii="Times New Roman" w:hAnsi="Times New Roman" w:cs="Times New Roman"/>
          <w:sz w:val="24"/>
          <w:szCs w:val="24"/>
        </w:rPr>
      </w:pPr>
    </w:p>
    <w:p w14:paraId="31D76022" w14:textId="77777777"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Isto tako, uzimajući u obzir povezanost i normativnu srodnost odredbi CCD 2 i Direktive 2014/17/EU Europskog parlamenta i vijeća od 4. veljače 2014. o ugovorima o potrošačkim kreditima koji se odnose na stambene nekretnine i o izmjeni direktiva 2008/48/EZ i 2013/36/EU i Uredbe (EU) br. 1093/2010 (Tekst značajan za EGP) (SL L 60/34, 28.2.2014.) (u daljnjem tekstu: MCD), Prijedlogom zakona o potrošačkim kreditima (u daljnjem tekstu: Prijedlog zakona) objedinjuju se dosadašnji odvojeni zakonodavni okviri koji su zasebno uređivali potrošačko kreditiranje i stambeno potrošačko kreditiranje tj. važeći ZPK i važeći ZSPK. Slijedom opisane situacije, Prijedlogom zakona uređuju se oba područja jedinstvenim zakonom, imajući u vidu da je stambeno potrošačko kreditiranje sastavni dio šireg područja potrošačkog kreditiranja. Pregled pravnog okvira prikazan je na Slici 1.</w:t>
      </w:r>
    </w:p>
    <w:p w14:paraId="2E8FD7D0" w14:textId="77777777" w:rsidR="00664083" w:rsidRPr="001972DB" w:rsidRDefault="00664083" w:rsidP="00664083">
      <w:pPr>
        <w:spacing w:after="0" w:line="240" w:lineRule="auto"/>
        <w:jc w:val="both"/>
        <w:rPr>
          <w:rFonts w:ascii="Times New Roman" w:hAnsi="Times New Roman" w:cs="Times New Roman"/>
          <w:sz w:val="24"/>
          <w:szCs w:val="24"/>
        </w:rPr>
      </w:pPr>
    </w:p>
    <w:p w14:paraId="5F5709C6" w14:textId="77777777"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Slika 1: Pravni okvir </w:t>
      </w:r>
    </w:p>
    <w:p w14:paraId="291EC826" w14:textId="5D14BE0C" w:rsidR="00664083" w:rsidRPr="001972DB" w:rsidRDefault="00662E19"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noProof/>
          <w:sz w:val="24"/>
          <w:szCs w:val="24"/>
          <w:lang w:eastAsia="hr-HR"/>
        </w:rPr>
        <w:drawing>
          <wp:inline distT="0" distB="0" distL="0" distR="0" wp14:anchorId="167D776D" wp14:editId="3D0CBC0B">
            <wp:extent cx="5968365" cy="3084830"/>
            <wp:effectExtent l="0" t="0" r="0"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365" cy="3084830"/>
                    </a:xfrm>
                    <a:prstGeom prst="rect">
                      <a:avLst/>
                    </a:prstGeom>
                    <a:noFill/>
                  </pic:spPr>
                </pic:pic>
              </a:graphicData>
            </a:graphic>
          </wp:inline>
        </w:drawing>
      </w:r>
    </w:p>
    <w:p w14:paraId="690FB860" w14:textId="5FAE9F8E" w:rsidR="00664083" w:rsidRPr="001972DB" w:rsidRDefault="00664083" w:rsidP="00664083">
      <w:p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Izvor: Obrada prema važećem ZPK, važećem ZSPK i Prijedlogu zakona</w:t>
      </w:r>
    </w:p>
    <w:p w14:paraId="1B21225B" w14:textId="77777777" w:rsidR="00664083" w:rsidRPr="001972DB" w:rsidRDefault="00664083" w:rsidP="00664083">
      <w:pPr>
        <w:spacing w:after="0" w:line="240" w:lineRule="auto"/>
        <w:jc w:val="both"/>
        <w:rPr>
          <w:rFonts w:ascii="Times New Roman" w:hAnsi="Times New Roman" w:cs="Times New Roman"/>
          <w:sz w:val="24"/>
          <w:szCs w:val="24"/>
        </w:rPr>
      </w:pPr>
    </w:p>
    <w:p w14:paraId="612FAA9D" w14:textId="77777777"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CCD 2 sastavni je dio nove Agende Europske komisije za potrošače, pokrenute 2020. godine s ciljem ažuriranja i modernizacije cjelokupnog strateškog okvira EU-a za politiku zaštite potrošača. Prijedlog CCD 2 proizašao je iz revizije CCD-a, provedene u okviru Programa rada Europske komisije za 2020. godinu. Revizijom CCD-a utvrđeno </w:t>
      </w:r>
      <w:r w:rsidRPr="001972DB">
        <w:rPr>
          <w:rFonts w:ascii="Times New Roman" w:hAnsi="Times New Roman" w:cs="Times New Roman"/>
          <w:sz w:val="24"/>
          <w:szCs w:val="24"/>
        </w:rPr>
        <w:lastRenderedPageBreak/>
        <w:t>je kako postojeće rješenje nije odgovorilo na razvoj novih oblika potrošačkih kreditnih proizvoda, na promjene u potrošačkom ponašanju kao ni na ubrzani tehnološki napredak. Uz to, neprecizno formulirane odredbe dovele su do različitih nacionalnih implementacija u državama članicama, što je rezultiralo fragmentiranim regulatornim okvirom unutar Europske unije (u daljnjem tekstu: EU). Takva fragmentacija ograničila je mogućnosti koje donosi digitalizacija, osobito u pogledu razvoja prekograničnog tržišta potrošačkih kredita.</w:t>
      </w:r>
      <w:r w:rsidRPr="001972DB">
        <w:t xml:space="preserve"> </w:t>
      </w:r>
      <w:r w:rsidRPr="001972DB">
        <w:rPr>
          <w:rFonts w:ascii="Times New Roman" w:hAnsi="Times New Roman" w:cs="Times New Roman"/>
          <w:sz w:val="24"/>
          <w:szCs w:val="24"/>
        </w:rPr>
        <w:t>Glavni razlozi donošenja CCD 2 pojašnjeni su dodatno u Tablici 1.</w:t>
      </w:r>
    </w:p>
    <w:p w14:paraId="7CB133A8" w14:textId="77777777" w:rsidR="00664083" w:rsidRPr="001972DB" w:rsidRDefault="00664083" w:rsidP="00664083">
      <w:pPr>
        <w:spacing w:after="0" w:line="240" w:lineRule="auto"/>
        <w:jc w:val="both"/>
        <w:rPr>
          <w:rFonts w:ascii="Times New Roman" w:hAnsi="Times New Roman" w:cs="Times New Roman"/>
          <w:sz w:val="24"/>
          <w:szCs w:val="24"/>
        </w:rPr>
      </w:pPr>
    </w:p>
    <w:p w14:paraId="3517A014" w14:textId="77777777" w:rsidR="00664083" w:rsidRPr="001972DB" w:rsidRDefault="00664083" w:rsidP="00664083">
      <w:pPr>
        <w:spacing w:after="0" w:line="240" w:lineRule="auto"/>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Tablica 1: Glavni razlozi donošenja CCD 2 </w:t>
      </w:r>
    </w:p>
    <w:tbl>
      <w:tblPr>
        <w:tblStyle w:val="TableGrid"/>
        <w:tblW w:w="0" w:type="auto"/>
        <w:tblLook w:val="04A0" w:firstRow="1" w:lastRow="0" w:firstColumn="1" w:lastColumn="0" w:noHBand="0" w:noVBand="1"/>
      </w:tblPr>
      <w:tblGrid>
        <w:gridCol w:w="2689"/>
        <w:gridCol w:w="6373"/>
      </w:tblGrid>
      <w:tr w:rsidR="00B6563A" w:rsidRPr="001972DB" w14:paraId="5748E9D4" w14:textId="77777777" w:rsidTr="00A5283C">
        <w:tc>
          <w:tcPr>
            <w:tcW w:w="2689" w:type="dxa"/>
            <w:shd w:val="clear" w:color="auto" w:fill="E7E6E6" w:themeFill="background2"/>
          </w:tcPr>
          <w:p w14:paraId="6664F668" w14:textId="77777777" w:rsidR="00664083" w:rsidRPr="001972DB" w:rsidRDefault="00664083" w:rsidP="00664083">
            <w:pPr>
              <w:spacing w:before="100" w:beforeAutospacing="1" w:after="100" w:afterAutospacing="1"/>
              <w:rPr>
                <w:rFonts w:ascii="Times New Roman" w:eastAsia="Times New Roman" w:hAnsi="Times New Roman" w:cs="Times New Roman"/>
                <w:sz w:val="24"/>
                <w:szCs w:val="24"/>
                <w:lang w:eastAsia="hr-HR"/>
              </w:rPr>
            </w:pPr>
            <w:r w:rsidRPr="001972DB">
              <w:rPr>
                <w:rFonts w:ascii="Times New Roman" w:eastAsia="Times New Roman" w:hAnsi="Times New Roman" w:cs="Times New Roman"/>
                <w:b/>
                <w:bCs/>
                <w:sz w:val="24"/>
                <w:szCs w:val="24"/>
                <w:lang w:eastAsia="hr-HR"/>
              </w:rPr>
              <w:t>Prilagodba digitalizaciji i novim oblicima kreditiranja</w:t>
            </w:r>
          </w:p>
          <w:p w14:paraId="4A4DD723" w14:textId="77777777" w:rsidR="00664083" w:rsidRPr="001972DB" w:rsidRDefault="00664083" w:rsidP="00664083">
            <w:pPr>
              <w:spacing w:before="100" w:beforeAutospacing="1"/>
              <w:rPr>
                <w:rFonts w:ascii="Times New Roman" w:eastAsia="Times New Roman" w:hAnsi="Times New Roman" w:cs="Times New Roman"/>
                <w:sz w:val="24"/>
                <w:szCs w:val="24"/>
                <w:lang w:eastAsia="hr-HR"/>
              </w:rPr>
            </w:pPr>
          </w:p>
        </w:tc>
        <w:tc>
          <w:tcPr>
            <w:tcW w:w="6373" w:type="dxa"/>
          </w:tcPr>
          <w:p w14:paraId="27432E03" w14:textId="77777777" w:rsidR="00664083" w:rsidRPr="001972DB" w:rsidRDefault="00664083" w:rsidP="00664083">
            <w:pPr>
              <w:spacing w:before="100" w:beforeAutospacing="1" w:after="100" w:afterAutospacing="1"/>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U proteklom desetljeću značajno se povećala upotreba digitalnih financijskih usluga, uključujući online i mobilne kreditne ponude. Postojeći regulatorni okvir nije u dovoljnoj mjeri obuhvaćao digitalne modele kreditiranja, što je stvorilo potrebu za prilagodbom zakonodavstva EU.</w:t>
            </w:r>
          </w:p>
        </w:tc>
      </w:tr>
      <w:tr w:rsidR="00B6563A" w:rsidRPr="001972DB" w14:paraId="3B63A064" w14:textId="77777777" w:rsidTr="00A5283C">
        <w:tc>
          <w:tcPr>
            <w:tcW w:w="2689" w:type="dxa"/>
            <w:shd w:val="clear" w:color="auto" w:fill="E7E6E6" w:themeFill="background2"/>
          </w:tcPr>
          <w:p w14:paraId="233F4176" w14:textId="77777777" w:rsidR="00664083" w:rsidRPr="001972DB" w:rsidRDefault="00664083" w:rsidP="00664083">
            <w:pPr>
              <w:spacing w:before="100" w:beforeAutospacing="1" w:after="100" w:afterAutospacing="1"/>
              <w:rPr>
                <w:rFonts w:ascii="Times New Roman" w:eastAsia="Times New Roman" w:hAnsi="Times New Roman" w:cs="Times New Roman"/>
                <w:sz w:val="24"/>
                <w:szCs w:val="24"/>
                <w:lang w:eastAsia="hr-HR"/>
              </w:rPr>
            </w:pPr>
            <w:r w:rsidRPr="001972DB">
              <w:rPr>
                <w:rFonts w:ascii="Times New Roman" w:eastAsia="Times New Roman" w:hAnsi="Times New Roman" w:cs="Times New Roman"/>
                <w:b/>
                <w:bCs/>
                <w:sz w:val="24"/>
                <w:szCs w:val="24"/>
                <w:lang w:eastAsia="hr-HR"/>
              </w:rPr>
              <w:t>Unapređenje zaštite potrošača i suzbijanje rizičnih praksi</w:t>
            </w:r>
          </w:p>
          <w:p w14:paraId="4CBEFE5E" w14:textId="77777777" w:rsidR="00664083" w:rsidRPr="001972DB" w:rsidRDefault="00664083" w:rsidP="00664083">
            <w:pPr>
              <w:spacing w:before="100" w:beforeAutospacing="1"/>
              <w:rPr>
                <w:rFonts w:ascii="Times New Roman" w:eastAsia="Times New Roman" w:hAnsi="Times New Roman" w:cs="Times New Roman"/>
                <w:sz w:val="24"/>
                <w:szCs w:val="24"/>
                <w:lang w:eastAsia="hr-HR"/>
              </w:rPr>
            </w:pPr>
          </w:p>
        </w:tc>
        <w:tc>
          <w:tcPr>
            <w:tcW w:w="6373" w:type="dxa"/>
          </w:tcPr>
          <w:p w14:paraId="56314652" w14:textId="77777777" w:rsidR="00664083" w:rsidRPr="001972DB" w:rsidRDefault="00664083" w:rsidP="00664083">
            <w:pPr>
              <w:spacing w:before="100" w:beforeAutospacing="1" w:after="100" w:afterAutospacing="1"/>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Rast brzih kredita, mikrokredita i „</w:t>
            </w:r>
            <w:r w:rsidRPr="001972DB">
              <w:rPr>
                <w:rFonts w:ascii="Times New Roman" w:eastAsia="Times New Roman" w:hAnsi="Times New Roman" w:cs="Times New Roman"/>
                <w:i/>
                <w:sz w:val="24"/>
                <w:szCs w:val="24"/>
                <w:lang w:eastAsia="hr-HR"/>
              </w:rPr>
              <w:t>buy now, pay later</w:t>
            </w:r>
            <w:r w:rsidRPr="001972DB">
              <w:rPr>
                <w:rFonts w:ascii="Times New Roman" w:eastAsia="Times New Roman" w:hAnsi="Times New Roman" w:cs="Times New Roman"/>
                <w:sz w:val="24"/>
                <w:szCs w:val="24"/>
                <w:lang w:eastAsia="hr-HR"/>
              </w:rPr>
              <w:t>“ modela kreditiranja ukazao je na to da potrošači nisu uvijek adekvatno zaštićeni. Stoga, CCD 2 proširuje područje primjene na sve oblike potrošačkih kredita i osigurava jasnije informacije o troškovima i uvjetima kreditiranja.</w:t>
            </w:r>
          </w:p>
        </w:tc>
      </w:tr>
      <w:tr w:rsidR="00B6563A" w:rsidRPr="001972DB" w14:paraId="62A17592" w14:textId="77777777" w:rsidTr="00A5283C">
        <w:tc>
          <w:tcPr>
            <w:tcW w:w="2689" w:type="dxa"/>
            <w:shd w:val="clear" w:color="auto" w:fill="E7E6E6" w:themeFill="background2"/>
          </w:tcPr>
          <w:p w14:paraId="780CE5AE" w14:textId="77777777" w:rsidR="00664083" w:rsidRPr="001972DB" w:rsidRDefault="00664083" w:rsidP="00664083">
            <w:pPr>
              <w:spacing w:before="100" w:beforeAutospacing="1" w:after="100" w:afterAutospacing="1"/>
              <w:rPr>
                <w:rFonts w:ascii="Times New Roman" w:eastAsia="Times New Roman" w:hAnsi="Times New Roman" w:cs="Times New Roman"/>
                <w:sz w:val="24"/>
                <w:szCs w:val="24"/>
                <w:lang w:eastAsia="hr-HR"/>
              </w:rPr>
            </w:pPr>
            <w:r w:rsidRPr="001972DB">
              <w:rPr>
                <w:rFonts w:ascii="Times New Roman" w:eastAsia="Times New Roman" w:hAnsi="Times New Roman" w:cs="Times New Roman"/>
                <w:b/>
                <w:bCs/>
                <w:sz w:val="24"/>
                <w:szCs w:val="24"/>
                <w:lang w:eastAsia="hr-HR"/>
              </w:rPr>
              <w:t>Povećanje transparentnosti i usporedivosti ponuda</w:t>
            </w:r>
          </w:p>
          <w:p w14:paraId="21D43DBF" w14:textId="77777777" w:rsidR="00664083" w:rsidRPr="001972DB" w:rsidRDefault="00664083" w:rsidP="00664083">
            <w:pPr>
              <w:spacing w:before="100" w:beforeAutospacing="1"/>
              <w:rPr>
                <w:rFonts w:ascii="Times New Roman" w:eastAsia="Times New Roman" w:hAnsi="Times New Roman" w:cs="Times New Roman"/>
                <w:sz w:val="24"/>
                <w:szCs w:val="24"/>
                <w:lang w:eastAsia="hr-HR"/>
              </w:rPr>
            </w:pPr>
          </w:p>
        </w:tc>
        <w:tc>
          <w:tcPr>
            <w:tcW w:w="6373" w:type="dxa"/>
          </w:tcPr>
          <w:p w14:paraId="665193D6" w14:textId="77777777" w:rsidR="00664083" w:rsidRPr="001972DB" w:rsidRDefault="00664083" w:rsidP="00664083">
            <w:pPr>
              <w:spacing w:before="100" w:beforeAutospacing="1" w:after="100" w:afterAutospacing="1"/>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Potrošači često imaju poteškoće u razumijevanju stvarnih troškova kredita te prilikom usporedbe ponuda različitih vjerovnika. CCD 2 uvodi pravila o standardiziranim predugovornim informacijama i obveznim podacima kada je riješ o oglašavanju kreditnih proizvoda kako bi potrošači mogli donositi informirane odluke.</w:t>
            </w:r>
          </w:p>
        </w:tc>
      </w:tr>
      <w:tr w:rsidR="00B6563A" w:rsidRPr="001972DB" w14:paraId="3ACB8EAA" w14:textId="77777777" w:rsidTr="00A5283C">
        <w:tc>
          <w:tcPr>
            <w:tcW w:w="2689" w:type="dxa"/>
            <w:shd w:val="clear" w:color="auto" w:fill="E7E6E6" w:themeFill="background2"/>
          </w:tcPr>
          <w:p w14:paraId="67285367" w14:textId="77777777" w:rsidR="00664083" w:rsidRPr="001972DB" w:rsidRDefault="00664083" w:rsidP="00664083">
            <w:pPr>
              <w:spacing w:before="100" w:beforeAutospacing="1" w:after="100" w:afterAutospacing="1"/>
              <w:rPr>
                <w:rFonts w:ascii="Times New Roman" w:eastAsia="Times New Roman" w:hAnsi="Times New Roman" w:cs="Times New Roman"/>
                <w:sz w:val="24"/>
                <w:szCs w:val="24"/>
                <w:lang w:eastAsia="hr-HR"/>
              </w:rPr>
            </w:pPr>
            <w:r w:rsidRPr="001972DB">
              <w:rPr>
                <w:rFonts w:ascii="Times New Roman" w:eastAsia="Times New Roman" w:hAnsi="Times New Roman" w:cs="Times New Roman"/>
                <w:b/>
                <w:bCs/>
                <w:sz w:val="24"/>
                <w:szCs w:val="24"/>
                <w:lang w:eastAsia="hr-HR"/>
              </w:rPr>
              <w:t>Sprječavanje neodrživog zaduživanja potrošača</w:t>
            </w:r>
          </w:p>
          <w:p w14:paraId="11148FCE" w14:textId="77777777" w:rsidR="00664083" w:rsidRPr="001972DB" w:rsidRDefault="00664083" w:rsidP="00664083">
            <w:pPr>
              <w:spacing w:before="100" w:beforeAutospacing="1"/>
              <w:rPr>
                <w:rFonts w:ascii="Times New Roman" w:eastAsia="Times New Roman" w:hAnsi="Times New Roman" w:cs="Times New Roman"/>
                <w:sz w:val="24"/>
                <w:szCs w:val="24"/>
                <w:lang w:eastAsia="hr-HR"/>
              </w:rPr>
            </w:pPr>
          </w:p>
        </w:tc>
        <w:tc>
          <w:tcPr>
            <w:tcW w:w="6373" w:type="dxa"/>
          </w:tcPr>
          <w:p w14:paraId="5CDD8F33" w14:textId="77777777" w:rsidR="00664083" w:rsidRPr="001972DB" w:rsidRDefault="00664083" w:rsidP="00664083">
            <w:pPr>
              <w:spacing w:before="100" w:beforeAutospacing="1" w:after="100" w:afterAutospacing="1"/>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Nedovoljno strogi kriteriji za procjenu kreditne sposobnosti u praksi su doveli do financijske preopterećenosti potrošača. CCD 2 zahtijeva temeljitiju procjenu kreditne sposobnosti prije odobravanja kredita, smanjujući time rizik od financijskih poteškoća za potrošače.</w:t>
            </w:r>
          </w:p>
        </w:tc>
      </w:tr>
      <w:tr w:rsidR="00B6563A" w:rsidRPr="001972DB" w14:paraId="4EC061B8" w14:textId="77777777" w:rsidTr="00A5283C">
        <w:trPr>
          <w:trHeight w:val="573"/>
        </w:trPr>
        <w:tc>
          <w:tcPr>
            <w:tcW w:w="2689" w:type="dxa"/>
            <w:shd w:val="clear" w:color="auto" w:fill="E7E6E6" w:themeFill="background2"/>
          </w:tcPr>
          <w:p w14:paraId="2E2CE241" w14:textId="77777777" w:rsidR="00664083" w:rsidRPr="001972DB" w:rsidRDefault="00664083" w:rsidP="00664083">
            <w:pPr>
              <w:spacing w:before="100" w:beforeAutospacing="1" w:after="100" w:afterAutospacing="1"/>
              <w:rPr>
                <w:rFonts w:ascii="Times New Roman" w:eastAsia="Times New Roman" w:hAnsi="Times New Roman" w:cs="Times New Roman"/>
                <w:sz w:val="24"/>
                <w:szCs w:val="24"/>
                <w:lang w:eastAsia="hr-HR"/>
              </w:rPr>
            </w:pPr>
            <w:r w:rsidRPr="001972DB">
              <w:rPr>
                <w:rFonts w:ascii="Times New Roman" w:eastAsia="Times New Roman" w:hAnsi="Times New Roman" w:cs="Times New Roman"/>
                <w:b/>
                <w:bCs/>
                <w:sz w:val="24"/>
                <w:szCs w:val="24"/>
                <w:lang w:eastAsia="hr-HR"/>
              </w:rPr>
              <w:t>Jačanje nadzora i provedbe pravila</w:t>
            </w:r>
          </w:p>
        </w:tc>
        <w:tc>
          <w:tcPr>
            <w:tcW w:w="6373" w:type="dxa"/>
          </w:tcPr>
          <w:p w14:paraId="0AF0B0EE" w14:textId="77777777" w:rsidR="00664083" w:rsidRPr="001972DB" w:rsidRDefault="00664083" w:rsidP="00664083">
            <w:pPr>
              <w:spacing w:before="100" w:beforeAutospacing="1" w:after="100" w:afterAutospacing="1"/>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CCD 2 osigurava bolje mehanizme nadzora i provedbe pravila u državama članicama kako bi se spriječila zlouporaba te kako bi se osiguralo pošteno tržišno natjecanje između vjerovnika.</w:t>
            </w:r>
          </w:p>
        </w:tc>
      </w:tr>
      <w:tr w:rsidR="00B6563A" w:rsidRPr="001972DB" w14:paraId="0054F6D2" w14:textId="77777777" w:rsidTr="00A5283C">
        <w:trPr>
          <w:trHeight w:val="1063"/>
        </w:trPr>
        <w:tc>
          <w:tcPr>
            <w:tcW w:w="2689" w:type="dxa"/>
            <w:shd w:val="clear" w:color="auto" w:fill="E7E6E6" w:themeFill="background2"/>
          </w:tcPr>
          <w:p w14:paraId="45719FB8" w14:textId="77777777" w:rsidR="00664083" w:rsidRPr="001972DB" w:rsidRDefault="00664083" w:rsidP="00664083">
            <w:pPr>
              <w:spacing w:before="100" w:beforeAutospacing="1" w:after="100" w:afterAutospacing="1"/>
              <w:rPr>
                <w:rFonts w:ascii="Times New Roman" w:eastAsia="Times New Roman" w:hAnsi="Times New Roman" w:cs="Times New Roman"/>
                <w:sz w:val="24"/>
                <w:szCs w:val="24"/>
                <w:lang w:eastAsia="hr-HR"/>
              </w:rPr>
            </w:pPr>
            <w:r w:rsidRPr="001972DB">
              <w:rPr>
                <w:rFonts w:ascii="Times New Roman" w:eastAsia="Times New Roman" w:hAnsi="Times New Roman" w:cs="Times New Roman"/>
                <w:b/>
                <w:bCs/>
                <w:sz w:val="24"/>
                <w:szCs w:val="24"/>
                <w:lang w:eastAsia="hr-HR"/>
              </w:rPr>
              <w:t>Usklađivanje zakonodavstva unutar EU-a</w:t>
            </w:r>
          </w:p>
        </w:tc>
        <w:tc>
          <w:tcPr>
            <w:tcW w:w="6373" w:type="dxa"/>
          </w:tcPr>
          <w:p w14:paraId="33092173" w14:textId="77777777" w:rsidR="00664083" w:rsidRPr="001972DB" w:rsidRDefault="00664083" w:rsidP="00664083">
            <w:pPr>
              <w:spacing w:before="100" w:beforeAutospacing="1"/>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Unatoč CCD, praksa je pokazala razlike u implementaciji među državama članicama. Stoga, CCD 2 donosi preciznije definicije i pravila kako bi se postiglo veće usklađivanje i jedinstveno tržište potrošačkih kredita unutar EU-a.</w:t>
            </w:r>
          </w:p>
        </w:tc>
      </w:tr>
    </w:tbl>
    <w:p w14:paraId="568D990D" w14:textId="77777777" w:rsidR="00664083" w:rsidRPr="001972DB" w:rsidRDefault="00664083" w:rsidP="00664083">
      <w:pPr>
        <w:spacing w:after="0" w:line="240" w:lineRule="auto"/>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Izvor: CCD 2 </w:t>
      </w:r>
    </w:p>
    <w:p w14:paraId="11355B7F" w14:textId="77777777" w:rsidR="00664083" w:rsidRPr="001972DB" w:rsidRDefault="00664083" w:rsidP="00664083">
      <w:pPr>
        <w:spacing w:after="0" w:line="240" w:lineRule="auto"/>
        <w:rPr>
          <w:rFonts w:ascii="Times New Roman" w:eastAsia="Times New Roman" w:hAnsi="Times New Roman" w:cs="Times New Roman"/>
          <w:sz w:val="24"/>
          <w:szCs w:val="24"/>
          <w:lang w:eastAsia="hr-HR"/>
        </w:rPr>
      </w:pPr>
    </w:p>
    <w:p w14:paraId="4703DBD9" w14:textId="680BEA85"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r w:rsidRPr="001972DB">
        <w:rPr>
          <w:rFonts w:ascii="Times New Roman" w:hAnsi="Times New Roman" w:cs="Times New Roman"/>
          <w:sz w:val="24"/>
          <w:szCs w:val="24"/>
        </w:rPr>
        <w:t xml:space="preserve">CCD 2 stupila je na snagu 19. studenoga 2023. godine. Države članice bile su dužne do 20. studenoga 2025. godine usvojiti i objaviti nacionalne provedbene mjere kako bi se iste mogle, početi primjenjivati 12 mjeseci nakon isteka roka za prenošenje, odnosno od 20. studenoga 2026. godine. </w:t>
      </w:r>
      <w:r w:rsidRPr="001972DB">
        <w:rPr>
          <w:rFonts w:ascii="Times New Roman" w:eastAsia="Times New Roman" w:hAnsi="Times New Roman" w:cs="Times New Roman"/>
          <w:sz w:val="24"/>
          <w:szCs w:val="24"/>
          <w:lang w:eastAsia="hr-HR"/>
        </w:rPr>
        <w:t xml:space="preserve">Iako je rok za prenošenje CCD 2 u nacionalno zakonodavstvo istekao 20. studenoga 2025. godine, postupak njezina prijenosa u Republici Hrvatskoj zahtijevao je opsežne i sustavne izmjene postojećeg zakonodavnog okvira. CCD 2 donosi reformu u području potrošačkog kreditiranja, što između ostalog uključuje i proširenje područja primjene, uvođenje novih obveza za vjerovnike u pogledu procjene kreditne sposobnosti, oglašavanja, predugovornog informiranja potrošača, uvođenje savjetovanja o dugu te nadzora i sankcija. Zbog kompleksnosti materije, spajanje dva važeća zakonodavna okvira u jedan te suštinskih izmjena u pogledu nadzora tržišta potrošačkih kredita, </w:t>
      </w:r>
      <w:r w:rsidRPr="001972DB">
        <w:rPr>
          <w:rFonts w:ascii="Times New Roman" w:eastAsia="Times New Roman" w:hAnsi="Times New Roman" w:cs="Times New Roman"/>
          <w:sz w:val="24"/>
          <w:szCs w:val="24"/>
          <w:lang w:eastAsia="hr-HR"/>
        </w:rPr>
        <w:lastRenderedPageBreak/>
        <w:t>bilo je nužno provesti dodatne međuresorne konzultacije te usuglašavanja s nadzornim tijelima. Slijedom navedenog, postupak izrade i usuglašavanja nacionalnih provedbenih mjera trajao je dulje od prvotno planiranog, no cilj je osigurati kvalitetan, sustavan i provediv prijenos CCD 2, uz pravnu jasnoću i stabilnost tržišta s naglaskom na veću zaštitu potrošača.</w:t>
      </w:r>
    </w:p>
    <w:p w14:paraId="7A15DCF5"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p>
    <w:p w14:paraId="33CAADFF" w14:textId="0AEAA35B"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CCD 2 uvodi niz značajnih novina kojima se u odnosu na prethodnu CCD proširuje područje primjene te se dodatno jača zaštita potrošača u području potrošačkog kreditiranja. Budući da određene vrste ugovora o potrošačkom kreditu nisu bile obuhvaćene područjem primjene CCD-a, na te se kreditne proizvode nisu primjenjivale ključne zaštitne odredbe, uključujući pravila o transparentnosti, obvezu procjene kreditne sposobnosti te informiranje potrošača. Zbog izostanka tih zaštitnih mehanizama, potrošači su bili izloženi povećanom riziku netransparentnih troškova, nerazmjernog financijskog opterećenja i potencijalne prezaduženosti. Slijedom navedenog, a u skladu s CCD 2, Prijedlogom zakona proširuje se područje primjene na kreditne proizvode koji mogu biti štetni za potrošače zbog visokih ukupnih troškova ili nerazmjerno visokih naknada u slučaju kašnjenja s plaćanjem. Time se osigurava primjena jedinstvenih standarda transparentnosti, procjene kreditne sposobnosti i informiranja potrošača na sve relevantne oblike kreditiranja, čime se jača razina zaštite potrošača i povećava njihovo povjerenje u tržište potrošačkih kredita. U toj mjeri, u područje primjene Prijedloga zakona, a u odnosu na važeći ZPK, uključuju se i ugovori o kreditu u obliku dopuštenog prekoračenja kod kojih se kredit mora otplatiti u roku od mjesec dana, ugovori o kreditu kod kojih se kredit odobrava bez kamata i bez ikakvih drugih naknada i ugovori o kreditu prema čijim se uvjetima kredit mora otplatiti u roku od tri mjeseca, a </w:t>
      </w:r>
      <w:r w:rsidR="00000CD4" w:rsidRPr="001972DB">
        <w:rPr>
          <w:rFonts w:ascii="Times New Roman" w:hAnsi="Times New Roman" w:cs="Times New Roman"/>
          <w:sz w:val="24"/>
          <w:szCs w:val="24"/>
        </w:rPr>
        <w:t xml:space="preserve">mogu se naplatiti samo </w:t>
      </w:r>
      <w:r w:rsidRPr="001972DB">
        <w:rPr>
          <w:rFonts w:ascii="Times New Roman" w:hAnsi="Times New Roman" w:cs="Times New Roman"/>
          <w:sz w:val="24"/>
          <w:szCs w:val="24"/>
        </w:rPr>
        <w:t>naknade</w:t>
      </w:r>
      <w:r w:rsidR="00000CD4" w:rsidRPr="001972DB">
        <w:rPr>
          <w:rFonts w:ascii="Times New Roman" w:hAnsi="Times New Roman" w:cs="Times New Roman"/>
          <w:sz w:val="24"/>
          <w:szCs w:val="24"/>
        </w:rPr>
        <w:t xml:space="preserve"> u iznosu od najviše 3,98 eura</w:t>
      </w:r>
      <w:r w:rsidRPr="001972DB">
        <w:rPr>
          <w:rFonts w:ascii="Times New Roman" w:hAnsi="Times New Roman" w:cs="Times New Roman"/>
          <w:sz w:val="24"/>
          <w:szCs w:val="24"/>
        </w:rPr>
        <w:t>. Također, Prijedlogom zakona ukida se dosadašnja gornja granica iznosa kredita od 132.722,81 eura propisana važećim ZPK-om, čime se uklanja ograničenje primjene zakona s obzirom na visinu potrošačkog kredita. Slijedom navedenog, Prijedlog zakona obuhvaća i potrošačke kredite iznad dosadašnje gornje granice, čime se uspostavlja jedinstven regulatorni okvir i osigurava ujednačena razina zaštite potrošača neovisno o visini zaduženja.</w:t>
      </w:r>
    </w:p>
    <w:p w14:paraId="0181E762" w14:textId="77777777" w:rsidR="00664083" w:rsidRPr="001972DB" w:rsidRDefault="00664083" w:rsidP="00664083">
      <w:pPr>
        <w:spacing w:after="0" w:line="240" w:lineRule="auto"/>
        <w:rPr>
          <w:rFonts w:ascii="Times New Roman" w:eastAsia="Times New Roman" w:hAnsi="Times New Roman" w:cs="Times New Roman"/>
          <w:sz w:val="24"/>
          <w:szCs w:val="24"/>
          <w:lang w:eastAsia="hr-HR"/>
        </w:rPr>
      </w:pPr>
    </w:p>
    <w:p w14:paraId="6F96429C"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U skladu s CCD 2, Prijedlog zakona uređuje strože zahtjeve za oglašavanje i marketinšku komunikaciju povezanu s potrošačkim kreditima, s ciljem jačanja transparentnosti i informiranosti potrošača. Oglašavanje mora biti pošteno, jasno i ne smije dovoditi potrošača u zabludu, osobito kada se prikazuju trošak kredita ili ukupni iznos koji potrošač treba platiti. Uz to, svako oglašavanje kredita mora uključivati jasno istaknutu opću poruku kojom se potrošača upozorava da zaduživanje </w:t>
      </w:r>
      <w:r w:rsidRPr="001972DB">
        <w:rPr>
          <w:rFonts w:ascii="Times New Roman" w:eastAsia="Times New Roman" w:hAnsi="Times New Roman" w:cs="Times New Roman"/>
          <w:sz w:val="24"/>
          <w:szCs w:val="24"/>
          <w:lang w:eastAsia="hr-HR"/>
        </w:rPr>
        <w:lastRenderedPageBreak/>
        <w:t>predstavlja financijski trošak. Kada se u oglasu navode kamatne stope ili drugi brojčani podaci povezani s troškovima kredita, oglas mora sadržavati standardizirane informacije koje omogućuju potrošačima usporedbu različitih kreditnih ponuda. Takve informacije moraju biti prikazane jasno, pregledno i prilagođeno različitim komunikacijskim kanalima, uključujući digitalne platforme i mobilne uređaje. Također, Prijedlogom zakona propisuje se zabrana određenih praksi koje mogu navesti potrošača na sklapanje ugovora o kreditu koji nije u njegovu najboljem interesu. Primjerice, nije dopušteno korištenje unaprijed označenih opcija koje bi podrazumijevale potrošačev pristanak na kredit ili dodatne usluge, kao ni odobravanje kredita bez prethodnog zahtjeva i izričitog pristanka potrošača. Cilj tih odredbi je spriječiti manipulativne prodajne prakse i osigurati da potrošač donosi informirane i dobrovoljne odluke o zaduživanju.</w:t>
      </w:r>
    </w:p>
    <w:p w14:paraId="72865AB9"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p>
    <w:p w14:paraId="275360EC"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CCD 2 dodatno naglašava važnost dostupnosti općih informacija o kreditnim proizvodima kako bi potrošači mogli donositi utemeljene i informirane odluke. Oglašavanje je često usmjereno na pojedine proizvode, zbog čega potrošači možda nemaju uvid u cjelokupnu ponudu vjerovnika. Stoga Prijedlogom zakona propisuje se da opće informacije o dostupnim kreditnim proizvodima, njihovim ključnim obilježjima i osnovnim uvjetima moraju biti trajno dostupne potrošačima, bez obzira na trenutak ili kanal pristupa. Time se potrošačima omogućuje da steknu osnovno razumijevanje vrste proizvoda koji se nude, neovisno o konkretnoj ponudi ili oglasu. Uz opće informacije, CCD 2 naglašava i potrebu za pravodobnim pružanjem personaliziranih informacija koje prethode sklapanju ugovora o potrošačkom kreditu kako bi se potrošačima osiguralo dovoljno vremena za donošenje informirane odluke. Potrošači moraju dobiti jasne, potpuno razumljive i sveobuhvatne informacije o uvjetima kredita, troškovima i svojim obvezama dovoljno unaprijed prije sklapanja ugovora o kreditu, a ne u trenutku ugovaranja. Time se osigurava da potrošači imaju dovoljno vremena za proučavanje dokumentacije, razumijevanje obveza, usporedbu ponuda na tržištu i donošenje informirane odluke bez pritiska i žurbe.</w:t>
      </w:r>
    </w:p>
    <w:p w14:paraId="44B9FEFF"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p>
    <w:p w14:paraId="2E785E7F"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CCD 2 proširuje postojeća pravila iz CCD u pogledu procjene kreditne sposobnosti potrošača. U tom kontekstu, Prijedlogom zakona uređuje se da je vjerovnik dužan procijeniti kreditnu sposobnost potrošača na temelju relevantnih i točnih informacija o prihodima i rashodima potrošača i drugim financijskim te ekonomskim okolnostima koje su nužne i proporcionalne prirodi, trajanju, vrijednosti i rizicima kredita za potrošača te mogu obuhvaćati dokaze o prihodima ili drugim izvorima sredstava za otplatu, informacije o financijskoj imovini i obvezama ili informacije o drugim financijskim obvezama. Također, izričito se propisuje da se pri procjeni kreditne sposobnosti ne smiju koristiti osobni </w:t>
      </w:r>
      <w:r w:rsidRPr="001972DB">
        <w:rPr>
          <w:rFonts w:ascii="Times New Roman" w:eastAsia="Times New Roman" w:hAnsi="Times New Roman" w:cs="Times New Roman"/>
          <w:sz w:val="24"/>
          <w:szCs w:val="24"/>
          <w:lang w:eastAsia="hr-HR"/>
        </w:rPr>
        <w:lastRenderedPageBreak/>
        <w:t>podaci navedeni u članku 9. stavku 1. Uredbe (EU) 2016/679 Europskog parlamenta i Vijeća od 27. travnja 2016. o zaštiti pojedinaca u vezi s obradom osobnih podataka i o slobodnom kretanju takvih podataka te o stavljanju izvan snage Direktive 95/46/EZ (Opća uredba o zaštiti podataka) (Tekst značajan za EGP) (SL L 119/1, 4.5.2016.) (tzv. GDPR), poput podataka o zdravstvenom stanju. S obzirom na sve veću zabrinutost vezanu uz uporabu umjetne inteligencije, potrošaču se jamči pravo na ljudsku intervenciju u slučaju kada se procjena kreditne sposobnosti temelji na automatiziranoj obradi podataka. Potrošač, osim toga, ima pravo dobiti jasnu i razumljivu informaciju o rezultatima procjene kreditne sposobnosti te objašnjenje načina na koji je automatizirana obrada provedena.</w:t>
      </w:r>
    </w:p>
    <w:p w14:paraId="5ACDEA27"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p>
    <w:p w14:paraId="289CC6F7"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Važnost određivanja gornjih granica kamatnih stopa (efektivne kamatne stope i nominalne kamatne stope) posebno je naglašena u CCD 2. U cilju jačanja zaštite potrošača, CCD 2 propisuje obvezu uvođenja odgovarajućih mjera, poput određivanja gornjih granica kamatnih stopa, kako bi se spriječile zlouporabe te osiguralo da se potrošačima ne naplaćuju pretjerano visoka nominalna kamatna stopa, efektivna kamatna stopa ili ukupni troškovi kredita. U tom je kontekstu važno istaknuti da je Republika Hrvatska među prvim državama članicama EU-a uvela ograničenja kamatnih stopa, propisujući gornju granicu efektivne kamatne stope kao i najvišu dopuštenu nominalnu kamatnu stopu na potrošačke i stambene potrošačke kredite. Prema posljednjim dostupnim podacima, ukupno 23 države članice EU-a primjenjuju neki oblik ograničenja kamatnih stopa, pri čemu se modeli i razine ograničenja znatno razlikuju.</w:t>
      </w:r>
    </w:p>
    <w:p w14:paraId="2189C1AE"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p>
    <w:p w14:paraId="3CD802C8"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Struktura ugovora o potrošačkom kreditu u načelu ostaje nepromijenjena, ali se Prijedlogom zakona uvode dodatni zahtjevi radi veće transparentnosti i zaštite potrošača. Ugovor o potrošačkom kreditu sada mora sadržavati informaciju o trajnom mediju na kojem potrošač želi primati obavijesti te kontakt podatke pružatelja usluga savjetovanja o dugu, kako bi se potrošaču olakšao pristup podršci u slučaju financijskih poteškoća. Također, Prijedlog zakona preciznije uređuje pravo potrošača na jednostrani raskid ugovora o potrošačkom kreditu. Potrošač ima pravo odustati od ugovora o potrošačkom kreditu u roku od 14 dana, bez naknade i bez obveze navođenja razloga, računajući od dana sklapanja ugovora o potrošačkom kreditu ili od dana kada su mu uručeni ugovorni uvjeti. Ako potrošač ne zaprimi ugovorne uvjete, rok za jednostrani raskid ugovora o potrošačkom kreditu produljuje se i istječe 12 mjeseci i 14 dana nakon sklapanja ugovora o potrošačkom kreditu. </w:t>
      </w:r>
    </w:p>
    <w:p w14:paraId="45EF92F0"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p>
    <w:p w14:paraId="12E4EAB1" w14:textId="397E7C29" w:rsidR="00664083" w:rsidRPr="001972DB" w:rsidRDefault="004E11BE" w:rsidP="00664083">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U skladu s</w:t>
      </w:r>
      <w:r w:rsidR="00664083" w:rsidRPr="001972DB">
        <w:rPr>
          <w:rFonts w:ascii="Times New Roman" w:eastAsia="Times New Roman" w:hAnsi="Times New Roman" w:cs="Times New Roman"/>
          <w:sz w:val="24"/>
          <w:szCs w:val="24"/>
          <w:lang w:eastAsia="hr-HR"/>
        </w:rPr>
        <w:t xml:space="preserve"> CCD 2, Prijedlog zakona dopušta praksu objedinjavanja, ali zabranjuje praksu vezanja usluga, uz određene iznimke. Prijedlogom </w:t>
      </w:r>
      <w:r w:rsidR="00664083" w:rsidRPr="001972DB">
        <w:rPr>
          <w:rFonts w:ascii="Times New Roman" w:eastAsia="Times New Roman" w:hAnsi="Times New Roman" w:cs="Times New Roman"/>
          <w:sz w:val="24"/>
          <w:szCs w:val="24"/>
          <w:lang w:eastAsia="hr-HR"/>
        </w:rPr>
        <w:lastRenderedPageBreak/>
        <w:t xml:space="preserve">zakona dopušta se vjerovnicima da traže od potrošača da imaju odgovarajuću policu osiguranja povezanu s ugovorom o kreditu, vodeći računa o proporcionalnosti. Kada je riječ o polici osiguranja, vjerovnik može, uzimajući u obzir načelo proporcionalnosti, zahtijevati da potrošač sklopi policu osiguranja radi osiguranja otplate kredita ili vrijednosti instrumenta osiguranja. Međutim, potrošač mora imati mogućnost odabrati vlastitog osiguravatelja. Vjerovnik je dužan prihvatiti policu osiguranja neovisnog pružatelja ako ona pruža jednaku razinu zaštite kao i polica koju predlaže ili nudi vjerovnik, bez izmjene uvjeta kredita ponuđenih potrošaču. Radi dodatne zaštite potrošača, uvodi se i pravo na zaborav za osobe koje su preživjele rak, što znači da se podaci o dijagnozi raka ne smiju koristiti u svrhu procjene rizika za potrebe sklapanja police osiguranja povezane s potrošačkim kreditom nakon proteka određenog razdoblja, koje ne smije biti dulje od </w:t>
      </w:r>
      <w:r w:rsidR="00162F16">
        <w:rPr>
          <w:rFonts w:ascii="Times New Roman" w:eastAsia="Times New Roman" w:hAnsi="Times New Roman" w:cs="Times New Roman"/>
          <w:sz w:val="24"/>
          <w:szCs w:val="24"/>
          <w:lang w:eastAsia="hr-HR"/>
        </w:rPr>
        <w:t>deset</w:t>
      </w:r>
      <w:r w:rsidR="00664083" w:rsidRPr="001972DB">
        <w:rPr>
          <w:rFonts w:ascii="Times New Roman" w:eastAsia="Times New Roman" w:hAnsi="Times New Roman" w:cs="Times New Roman"/>
          <w:sz w:val="24"/>
          <w:szCs w:val="24"/>
          <w:lang w:eastAsia="hr-HR"/>
        </w:rPr>
        <w:t xml:space="preserve"> godina od završetka liječenja. </w:t>
      </w:r>
    </w:p>
    <w:p w14:paraId="730C322F"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p>
    <w:p w14:paraId="35EE2385"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Vezano za prekoračenja po tekućem računu, Prijedlogom zakona dodatno se uređuje institut prešutno prihvaćenog prekoračenja po tekućem računu radi usklađivanja s odredbama Memoranduma o razumijevanju u vezi prekoračenja po tekućem računu (u daljnjem tekstu: Memorandum), sklopljenog 22. srpnja 2022. godine između Vlade Republike Hrvatske, Hrvatske narodne banke i trinaest poslovnih banaka. U skladu s Memorandumom, Prijedlog zakona propisuje najviši dopušteni iznos prešutno prihvaćenog prekoračenja, kao i iznos koji se smatra značajnim prešutno prihvaćenim prekoračenjem. Propisuje se da najviši iznos prešutno prihvaćenog prekoračenja ne može premašivati iznos prosječnog redovnog mjesečnog priljeva evidentiranog na tekućem računu potrošača tijekom prethodno promatranog razdoblja, dok se značajnim prešutno prihvaćenim prekoračenjem smatra iznos koji odgovara polovici navedenog maksimalnog iznosa.</w:t>
      </w:r>
    </w:p>
    <w:p w14:paraId="0BD57545"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p>
    <w:p w14:paraId="17008447"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Isto kao i MCD, CCD 2 uređuje pružanje savjetodavnih usluga od strane vjerovnika i kreditnog posrednika. Savjetodavne usluge predstavljaju personalizirane preporuke potrošaču te se mogu pružati zajedno s drugim aktivnostima odobravanja kredita ili kreditnog posredovanja. Potrošač mora biti jasno informiran o tome pruža li mu se savjetodavna usluga i što ona obuhvaća. S obzirom na značaj pojmova, pri pružanju savjetodavnih usluga vjerovnik i kreditni posrednik dužni su razlikovati pojmove „savjet“ i „savjetnik“ od pojmova „neovisan savjet“ i „neovisan savjetnik“. Prijedlogom zakona propisuju se uvjeti pod kojima vjerovnik ili kreditni posrednik koji pružaju savjetodavne usluge mogu upotrebljavati pojmove „neovisan savjet” ili „neovisan savjetnik”.</w:t>
      </w:r>
    </w:p>
    <w:p w14:paraId="09DF51B7" w14:textId="77777777" w:rsidR="00664083" w:rsidRPr="001972DB" w:rsidRDefault="00664083" w:rsidP="00664083">
      <w:pPr>
        <w:spacing w:after="0" w:line="240" w:lineRule="auto"/>
        <w:jc w:val="both"/>
        <w:rPr>
          <w:rFonts w:ascii="Times New Roman" w:eastAsia="Times New Roman" w:hAnsi="Times New Roman" w:cs="Times New Roman"/>
          <w:sz w:val="24"/>
          <w:szCs w:val="24"/>
          <w:lang w:eastAsia="hr-HR"/>
        </w:rPr>
      </w:pPr>
    </w:p>
    <w:p w14:paraId="574E9C9D" w14:textId="490D1A81" w:rsidR="00664083" w:rsidRPr="001972DB" w:rsidRDefault="00664083" w:rsidP="00664083">
      <w:pPr>
        <w:shd w:val="clear" w:color="auto" w:fill="FFFFFF"/>
        <w:spacing w:after="0" w:line="240" w:lineRule="auto"/>
        <w:jc w:val="both"/>
        <w:rPr>
          <w:rFonts w:ascii="Times New Roman" w:hAnsi="Times New Roman" w:cs="Times New Roman"/>
          <w:bCs/>
          <w:sz w:val="24"/>
          <w:szCs w:val="24"/>
        </w:rPr>
      </w:pPr>
      <w:r w:rsidRPr="001972DB">
        <w:rPr>
          <w:rFonts w:ascii="Times New Roman" w:eastAsia="Times New Roman" w:hAnsi="Times New Roman" w:cs="Times New Roman"/>
          <w:sz w:val="24"/>
          <w:szCs w:val="24"/>
          <w:lang w:eastAsia="hr-HR"/>
        </w:rPr>
        <w:lastRenderedPageBreak/>
        <w:t xml:space="preserve">U odnosu na prijevremenu otplatnu, Prijedlogom zakona uređuju se prava i obveze ugovornih strana u slučaju prijevremene otplate potrošačkog kredita, s ciljem uspostave ravnoteže između prava potrošača da u svakom trenutku prijevremeno ispuni svoje obveze i legitimnog interesa vjerovnika da zaštiti opravdane troškove koji mogu nastati zbog takve otplate. Prijedlogom zakona propisuje se da potrošač u slučaju prijevremene otplate ima pravo na razmjerno smanjenje ukupnih troškova kredita, sukladno preostalom trajanju ugovora. Smanjenje mora obuhvatiti ne samo kamate, već i druge troškove koji su uključeni u ukupni trošak kredita, uključujući i troškove naplaćene pri odobravanju kredita, u mjeri u kojoj se odnose na preostalo razdoblje trajanja ugovora. Istodobno, vjerovniku se priznaje pravo na pravednu i objektivno opravdanu naknadu za moguće troškove izravno povezane s prijevremenom otplatom, ali isključivo u slučaju kada je potrošački kredit ugovoren uz fiksnu kamatnu stopu. Naknada je strogo ograničena – ne može prelaziti 1 % prijevremeno otplaćenog iznosa ako je do ugovornog dospijeća ostalo više od godinu dana, odnosno 0,5 % ako je preostalo razdoblje kraće od godinu dana. Dodatno, naknada se može naplatiti samo ako iznos prijevremene otplate prelazi 10.000 eura unutar razdoblja od 12 mjeseci, i to isključivo na dio koji prelazi taj prag. Također, izričito </w:t>
      </w:r>
      <w:r w:rsidR="00662E19" w:rsidRPr="001972DB">
        <w:rPr>
          <w:rFonts w:ascii="Times New Roman" w:eastAsia="Times New Roman" w:hAnsi="Times New Roman" w:cs="Times New Roman"/>
          <w:sz w:val="24"/>
          <w:szCs w:val="24"/>
          <w:lang w:eastAsia="hr-HR"/>
        </w:rPr>
        <w:t xml:space="preserve">se </w:t>
      </w:r>
      <w:r w:rsidRPr="001972DB">
        <w:rPr>
          <w:rFonts w:ascii="Times New Roman" w:eastAsia="Times New Roman" w:hAnsi="Times New Roman" w:cs="Times New Roman"/>
          <w:sz w:val="24"/>
          <w:szCs w:val="24"/>
          <w:lang w:eastAsia="hr-HR"/>
        </w:rPr>
        <w:t xml:space="preserve">propisuju situacije u kojima vjerovnik nema pravo na naknadu, primjerice kod dopuštenog prekoračenja, u slučaju kada kredit nije ugovoren uz fiksnu kamatnu stopu ili kada se otplata provodi temeljem ugovora o osiguranju koje predstavlja jamstvo otplate kredita. Kada je riječ o stambenom potrošačkom kreditnu, zadržava se rješenje iz važećeg ZSPK prema kojemu </w:t>
      </w:r>
      <w:r w:rsidRPr="001972DB">
        <w:rPr>
          <w:rFonts w:ascii="Times New Roman" w:hAnsi="Times New Roman" w:cs="Times New Roman"/>
          <w:bCs/>
          <w:sz w:val="24"/>
          <w:szCs w:val="24"/>
        </w:rPr>
        <w:t>vjerovnik ne smije obračunati niti naplatiti naknadu za djelomičnu ili potpunu prijevremenu otplatu stambenog potrošačkog kredita.</w:t>
      </w:r>
    </w:p>
    <w:p w14:paraId="7DDB29A5" w14:textId="77777777" w:rsidR="00664083" w:rsidRPr="001972DB" w:rsidRDefault="00664083" w:rsidP="00664083">
      <w:pPr>
        <w:shd w:val="clear" w:color="auto" w:fill="FFFFFF"/>
        <w:spacing w:after="0" w:line="240" w:lineRule="auto"/>
        <w:jc w:val="both"/>
        <w:rPr>
          <w:rFonts w:ascii="Times New Roman" w:hAnsi="Times New Roman" w:cs="Times New Roman"/>
          <w:bCs/>
          <w:sz w:val="24"/>
          <w:szCs w:val="24"/>
        </w:rPr>
      </w:pPr>
    </w:p>
    <w:p w14:paraId="5BD98D62" w14:textId="34D4EF58"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CCD 2 prepoznaje usluge savjetovanja o dugu kao važan element sustava zaštite potrošača te uvodi posebne obveze za vjerovnike u tom području. S ciljem jačanja financijske otpornosti građana, Prijedlogom zakona propisuje se obveza vjerovnika da potrošače koji imaju poteškoće u ispunjavanju svojih financijskih obveza upute na profesionalne i neovisne pružatelje usluga savjetovanja o dugu, pri čemu ti pružatelji ne smiju biti vjerovnici, kreditni posrednici, pružatelji usluga skupnog financiranja kredita, kupci kredita ili pružatelji usluga servisiranja kredita. Svrha savjetovanja o dugu je osigurati potrošačima stručnu i nepristranu pomoć u razumijevanju njihove financijske situacije, upravljanju postojećim obvezama te pronalaženju održivih rješenja za otplatu dugova. Takve usluge mogu obuhvaćati analizu financijskog stanja potrošača, savjetovanje o mogućnostima restrukturiranja duga, pomoć u komunikaciji i pregovorima s vjerovnicima te edukaciju o odgovornom financijskom upravljanju. U kontekstu sve složenijih kreditnih proizvoda i povećanog rizika od zaduživanja, savjetovanje o dugu </w:t>
      </w:r>
      <w:r w:rsidRPr="001972DB">
        <w:rPr>
          <w:rFonts w:ascii="Times New Roman" w:hAnsi="Times New Roman" w:cs="Times New Roman"/>
          <w:sz w:val="24"/>
          <w:szCs w:val="24"/>
        </w:rPr>
        <w:lastRenderedPageBreak/>
        <w:t xml:space="preserve">postaje ključan alat za jačanje financijske pismenosti i informiranosti potrošača. </w:t>
      </w:r>
      <w:r w:rsidR="004E11BE" w:rsidRPr="001972DB">
        <w:rPr>
          <w:rFonts w:ascii="Times New Roman" w:hAnsi="Times New Roman" w:cs="Times New Roman"/>
          <w:sz w:val="24"/>
          <w:szCs w:val="24"/>
        </w:rPr>
        <w:t xml:space="preserve">U skladu s </w:t>
      </w:r>
      <w:r w:rsidRPr="001972DB">
        <w:rPr>
          <w:rFonts w:ascii="Times New Roman" w:hAnsi="Times New Roman" w:cs="Times New Roman"/>
          <w:sz w:val="24"/>
          <w:szCs w:val="24"/>
        </w:rPr>
        <w:t>CCD 2 države članice dužne su osigurati, potrošačima koji imaju ili bi mogli imati poteškoća u ispunjavanju svojih financijskih obveza, dostupne neovisne usluge savjetovanja o dugu. Slijedom toga, Prijedlogom zakona propisuje se da usluge savjetovanja o dugu u Republici Hrvatskoj pruža Financijska agencija (u daljnjem tekstu: FINA). S obzirom na razvijenu mrežu poslovnica i teritorijalnu prisutnost na području cijele Republike Hrvatske, sudjelovanje</w:t>
      </w:r>
      <w:r w:rsidR="00662E19" w:rsidRPr="001972DB">
        <w:rPr>
          <w:rFonts w:ascii="Times New Roman" w:hAnsi="Times New Roman" w:cs="Times New Roman"/>
          <w:sz w:val="24"/>
          <w:szCs w:val="24"/>
        </w:rPr>
        <w:t>m</w:t>
      </w:r>
      <w:r w:rsidRPr="001972DB">
        <w:rPr>
          <w:rFonts w:ascii="Times New Roman" w:hAnsi="Times New Roman" w:cs="Times New Roman"/>
          <w:sz w:val="24"/>
          <w:szCs w:val="24"/>
        </w:rPr>
        <w:t xml:space="preserve"> FINA-e u pružanju usluga savjetovanja o dugu osigurat će se dostupnost ove usluge na nacionalnoj razini. Dodatno, FINA raspolaže relevantnim podacima o dugovanjima građana, što omogućava točnu i sveobuhvatnu procjenu financijskog položaja korisnika usluga. Postojeća stručnost i iskustvo FINA-e u pružanju savjetodavnih usluga, kao i suradnja s drugim institucijama i udrugama za zaštitu potrošača, omogućuju koordiniran i učinkovit pristup u pružanju pomoći građanima koji se suočavaju s financijskim poteškoćama. Uz FINA-u, usluge savjetovanja o dugu na dobrovoljnoj osnovi mogu pružati i udruge za zaštitu potrošača koje su osnovane radi pružanja stručne pomoći građanima u financijskim poteškoćama.</w:t>
      </w:r>
    </w:p>
    <w:p w14:paraId="4411DEEA" w14:textId="77777777" w:rsidR="00664083" w:rsidRPr="001972DB" w:rsidRDefault="00664083" w:rsidP="00664083">
      <w:pPr>
        <w:spacing w:after="0" w:line="240" w:lineRule="auto"/>
        <w:jc w:val="both"/>
        <w:rPr>
          <w:rFonts w:ascii="Times New Roman" w:hAnsi="Times New Roman" w:cs="Times New Roman"/>
          <w:sz w:val="24"/>
          <w:szCs w:val="24"/>
        </w:rPr>
      </w:pPr>
    </w:p>
    <w:p w14:paraId="2E6032B8" w14:textId="67EEE31A" w:rsidR="00000CD4" w:rsidRPr="001972DB" w:rsidRDefault="00000CD4" w:rsidP="00000CD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U Tablici 2. prikazani su podaci o stanjima potrošačkih i stambenih potrošačkih kredita za razdoblje od 2020. do 2024. godine, koji obuhvaćaju broj aktivnih kreditnih partija, prosječnu glavnicu, prosječnu kamatnu stopu na stanja kredita i prosječno preostalo dospijeće.</w:t>
      </w:r>
    </w:p>
    <w:p w14:paraId="3B868F57" w14:textId="77777777" w:rsidR="00000CD4" w:rsidRPr="001972DB" w:rsidRDefault="00000CD4" w:rsidP="00000CD4">
      <w:pPr>
        <w:spacing w:after="0" w:line="240" w:lineRule="auto"/>
        <w:jc w:val="both"/>
        <w:rPr>
          <w:rFonts w:ascii="Times New Roman" w:hAnsi="Times New Roman" w:cs="Times New Roman"/>
          <w:sz w:val="24"/>
          <w:szCs w:val="24"/>
        </w:rPr>
      </w:pPr>
    </w:p>
    <w:p w14:paraId="105C85FF" w14:textId="528B3802" w:rsidR="00000CD4" w:rsidRPr="001972DB" w:rsidRDefault="00000CD4" w:rsidP="00000CD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Tablica 2. Podaci o stanjima potrošačkih i stambenih potrošačkih kredita</w:t>
      </w:r>
    </w:p>
    <w:tbl>
      <w:tblPr>
        <w:tblStyle w:val="TableGrid"/>
        <w:tblW w:w="9142" w:type="dxa"/>
        <w:tblLook w:val="04A0" w:firstRow="1" w:lastRow="0" w:firstColumn="1" w:lastColumn="0" w:noHBand="0" w:noVBand="1"/>
      </w:tblPr>
      <w:tblGrid>
        <w:gridCol w:w="1097"/>
        <w:gridCol w:w="1777"/>
        <w:gridCol w:w="1570"/>
        <w:gridCol w:w="2191"/>
        <w:gridCol w:w="2507"/>
      </w:tblGrid>
      <w:tr w:rsidR="00000CD4" w:rsidRPr="001972DB" w14:paraId="6BA34A68" w14:textId="77777777" w:rsidTr="00CC088F">
        <w:trPr>
          <w:trHeight w:val="416"/>
        </w:trPr>
        <w:tc>
          <w:tcPr>
            <w:tcW w:w="9142" w:type="dxa"/>
            <w:gridSpan w:val="5"/>
            <w:shd w:val="clear" w:color="auto" w:fill="E7E6E6" w:themeFill="background2"/>
            <w:noWrap/>
            <w:vAlign w:val="center"/>
          </w:tcPr>
          <w:p w14:paraId="488D3126" w14:textId="77777777" w:rsidR="00000CD4" w:rsidRPr="001972DB" w:rsidRDefault="00000CD4" w:rsidP="00CC088F">
            <w:pPr>
              <w:jc w:val="center"/>
              <w:rPr>
                <w:rFonts w:ascii="Times New Roman" w:hAnsi="Times New Roman" w:cs="Times New Roman"/>
                <w:b/>
                <w:bCs/>
                <w:sz w:val="24"/>
                <w:szCs w:val="24"/>
              </w:rPr>
            </w:pPr>
            <w:r w:rsidRPr="001972DB">
              <w:rPr>
                <w:rFonts w:ascii="Times New Roman" w:hAnsi="Times New Roman" w:cs="Times New Roman"/>
                <w:b/>
                <w:bCs/>
                <w:sz w:val="24"/>
                <w:szCs w:val="24"/>
              </w:rPr>
              <w:t>Podaci o stanjima potrošačkih kredita</w:t>
            </w:r>
          </w:p>
        </w:tc>
      </w:tr>
      <w:tr w:rsidR="00000CD4" w:rsidRPr="001972DB" w14:paraId="08B1DD1C" w14:textId="77777777" w:rsidTr="00CC088F">
        <w:trPr>
          <w:trHeight w:val="257"/>
        </w:trPr>
        <w:tc>
          <w:tcPr>
            <w:tcW w:w="1097" w:type="dxa"/>
            <w:noWrap/>
            <w:vAlign w:val="center"/>
            <w:hideMark/>
          </w:tcPr>
          <w:p w14:paraId="726A5C2F" w14:textId="77777777" w:rsidR="00000CD4" w:rsidRPr="001972DB" w:rsidRDefault="00000CD4" w:rsidP="00CC088F">
            <w:pPr>
              <w:jc w:val="center"/>
              <w:rPr>
                <w:rFonts w:ascii="Times New Roman" w:hAnsi="Times New Roman" w:cs="Times New Roman"/>
                <w:bCs/>
                <w:sz w:val="24"/>
                <w:szCs w:val="24"/>
              </w:rPr>
            </w:pPr>
            <w:r w:rsidRPr="001972DB">
              <w:rPr>
                <w:rFonts w:ascii="Times New Roman" w:hAnsi="Times New Roman" w:cs="Times New Roman"/>
                <w:bCs/>
                <w:sz w:val="24"/>
                <w:szCs w:val="24"/>
              </w:rPr>
              <w:t>Godina</w:t>
            </w:r>
          </w:p>
        </w:tc>
        <w:tc>
          <w:tcPr>
            <w:tcW w:w="1777" w:type="dxa"/>
            <w:noWrap/>
            <w:vAlign w:val="center"/>
            <w:hideMark/>
          </w:tcPr>
          <w:p w14:paraId="755F6032" w14:textId="77777777" w:rsidR="00000CD4" w:rsidRPr="001972DB" w:rsidRDefault="00000CD4" w:rsidP="00CC088F">
            <w:pPr>
              <w:jc w:val="center"/>
              <w:rPr>
                <w:rFonts w:ascii="Times New Roman" w:hAnsi="Times New Roman" w:cs="Times New Roman"/>
                <w:bCs/>
                <w:sz w:val="24"/>
                <w:szCs w:val="24"/>
              </w:rPr>
            </w:pPr>
            <w:r w:rsidRPr="001972DB">
              <w:rPr>
                <w:rFonts w:ascii="Times New Roman" w:hAnsi="Times New Roman" w:cs="Times New Roman"/>
                <w:bCs/>
                <w:sz w:val="24"/>
                <w:szCs w:val="24"/>
              </w:rPr>
              <w:t>Broj aktivnih kreditnih partija</w:t>
            </w:r>
          </w:p>
        </w:tc>
        <w:tc>
          <w:tcPr>
            <w:tcW w:w="1570" w:type="dxa"/>
            <w:noWrap/>
            <w:vAlign w:val="center"/>
            <w:hideMark/>
          </w:tcPr>
          <w:p w14:paraId="66FA585F" w14:textId="77777777" w:rsidR="00000CD4" w:rsidRPr="001972DB" w:rsidRDefault="00000CD4" w:rsidP="00CC088F">
            <w:pPr>
              <w:jc w:val="center"/>
              <w:rPr>
                <w:rFonts w:ascii="Times New Roman" w:hAnsi="Times New Roman" w:cs="Times New Roman"/>
                <w:bCs/>
                <w:sz w:val="24"/>
                <w:szCs w:val="24"/>
              </w:rPr>
            </w:pPr>
            <w:r w:rsidRPr="001972DB">
              <w:rPr>
                <w:rFonts w:ascii="Times New Roman" w:hAnsi="Times New Roman" w:cs="Times New Roman"/>
                <w:bCs/>
                <w:sz w:val="24"/>
                <w:szCs w:val="24"/>
              </w:rPr>
              <w:t>Prosječna glavnica (EUR)</w:t>
            </w:r>
          </w:p>
        </w:tc>
        <w:tc>
          <w:tcPr>
            <w:tcW w:w="2191" w:type="dxa"/>
            <w:noWrap/>
            <w:vAlign w:val="center"/>
            <w:hideMark/>
          </w:tcPr>
          <w:p w14:paraId="2D1D183E" w14:textId="77777777" w:rsidR="00000CD4" w:rsidRPr="001972DB" w:rsidRDefault="00000CD4" w:rsidP="00CC088F">
            <w:pPr>
              <w:jc w:val="center"/>
              <w:rPr>
                <w:rFonts w:ascii="Times New Roman" w:hAnsi="Times New Roman" w:cs="Times New Roman"/>
                <w:bCs/>
                <w:sz w:val="24"/>
                <w:szCs w:val="24"/>
              </w:rPr>
            </w:pPr>
            <w:r w:rsidRPr="001972DB">
              <w:rPr>
                <w:rFonts w:ascii="Times New Roman" w:hAnsi="Times New Roman" w:cs="Times New Roman"/>
                <w:bCs/>
                <w:sz w:val="24"/>
                <w:szCs w:val="24"/>
              </w:rPr>
              <w:t>Prosječna kamatna stopa na stanja (%)</w:t>
            </w:r>
          </w:p>
        </w:tc>
        <w:tc>
          <w:tcPr>
            <w:tcW w:w="2504" w:type="dxa"/>
            <w:noWrap/>
            <w:vAlign w:val="center"/>
            <w:hideMark/>
          </w:tcPr>
          <w:p w14:paraId="5037D34C" w14:textId="77777777" w:rsidR="00000CD4" w:rsidRPr="001972DB" w:rsidRDefault="00000CD4" w:rsidP="00CC088F">
            <w:pPr>
              <w:jc w:val="center"/>
              <w:rPr>
                <w:rFonts w:ascii="Times New Roman" w:hAnsi="Times New Roman" w:cs="Times New Roman"/>
                <w:bCs/>
                <w:sz w:val="24"/>
                <w:szCs w:val="24"/>
              </w:rPr>
            </w:pPr>
            <w:r w:rsidRPr="001972DB">
              <w:rPr>
                <w:rFonts w:ascii="Times New Roman" w:hAnsi="Times New Roman" w:cs="Times New Roman"/>
                <w:bCs/>
                <w:sz w:val="24"/>
                <w:szCs w:val="24"/>
              </w:rPr>
              <w:t>Prosječno preostalo dospijeće (u godinama)</w:t>
            </w:r>
          </w:p>
        </w:tc>
      </w:tr>
      <w:tr w:rsidR="00000CD4" w:rsidRPr="001972DB" w14:paraId="212A0C1F" w14:textId="77777777" w:rsidTr="00CC088F">
        <w:trPr>
          <w:trHeight w:val="257"/>
        </w:trPr>
        <w:tc>
          <w:tcPr>
            <w:tcW w:w="1097" w:type="dxa"/>
            <w:noWrap/>
            <w:hideMark/>
          </w:tcPr>
          <w:p w14:paraId="2A7C2E20"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2020.</w:t>
            </w:r>
          </w:p>
        </w:tc>
        <w:tc>
          <w:tcPr>
            <w:tcW w:w="1777" w:type="dxa"/>
            <w:noWrap/>
            <w:hideMark/>
          </w:tcPr>
          <w:p w14:paraId="790248E1"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1.088.819</w:t>
            </w:r>
          </w:p>
        </w:tc>
        <w:tc>
          <w:tcPr>
            <w:tcW w:w="1570" w:type="dxa"/>
            <w:noWrap/>
            <w:hideMark/>
          </w:tcPr>
          <w:p w14:paraId="67B2D5F9"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6.767</w:t>
            </w:r>
          </w:p>
        </w:tc>
        <w:tc>
          <w:tcPr>
            <w:tcW w:w="2191" w:type="dxa"/>
            <w:noWrap/>
            <w:hideMark/>
          </w:tcPr>
          <w:p w14:paraId="52C7A392"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6,4</w:t>
            </w:r>
          </w:p>
        </w:tc>
        <w:tc>
          <w:tcPr>
            <w:tcW w:w="2504" w:type="dxa"/>
            <w:noWrap/>
            <w:hideMark/>
          </w:tcPr>
          <w:p w14:paraId="4FDB0A61"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6,4</w:t>
            </w:r>
          </w:p>
        </w:tc>
      </w:tr>
      <w:tr w:rsidR="00000CD4" w:rsidRPr="001972DB" w14:paraId="521055B8" w14:textId="77777777" w:rsidTr="00CC088F">
        <w:trPr>
          <w:trHeight w:val="257"/>
        </w:trPr>
        <w:tc>
          <w:tcPr>
            <w:tcW w:w="1097" w:type="dxa"/>
            <w:noWrap/>
            <w:hideMark/>
          </w:tcPr>
          <w:p w14:paraId="651FD5C7"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2021.</w:t>
            </w:r>
          </w:p>
        </w:tc>
        <w:tc>
          <w:tcPr>
            <w:tcW w:w="1777" w:type="dxa"/>
            <w:noWrap/>
            <w:hideMark/>
          </w:tcPr>
          <w:p w14:paraId="11592F4D"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1.085.435</w:t>
            </w:r>
          </w:p>
        </w:tc>
        <w:tc>
          <w:tcPr>
            <w:tcW w:w="1570" w:type="dxa"/>
            <w:noWrap/>
            <w:hideMark/>
          </w:tcPr>
          <w:p w14:paraId="2578680E"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6.815</w:t>
            </w:r>
          </w:p>
        </w:tc>
        <w:tc>
          <w:tcPr>
            <w:tcW w:w="2191" w:type="dxa"/>
            <w:noWrap/>
            <w:hideMark/>
          </w:tcPr>
          <w:p w14:paraId="173C94B7"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6,0</w:t>
            </w:r>
          </w:p>
        </w:tc>
        <w:tc>
          <w:tcPr>
            <w:tcW w:w="2504" w:type="dxa"/>
            <w:noWrap/>
            <w:hideMark/>
          </w:tcPr>
          <w:p w14:paraId="0A21E9BB"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6,3</w:t>
            </w:r>
          </w:p>
        </w:tc>
      </w:tr>
      <w:tr w:rsidR="00000CD4" w:rsidRPr="001972DB" w14:paraId="6F4A5E73" w14:textId="77777777" w:rsidTr="00CC088F">
        <w:trPr>
          <w:trHeight w:val="257"/>
        </w:trPr>
        <w:tc>
          <w:tcPr>
            <w:tcW w:w="1097" w:type="dxa"/>
            <w:noWrap/>
            <w:hideMark/>
          </w:tcPr>
          <w:p w14:paraId="57B542D1"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2022.</w:t>
            </w:r>
          </w:p>
        </w:tc>
        <w:tc>
          <w:tcPr>
            <w:tcW w:w="1777" w:type="dxa"/>
            <w:noWrap/>
            <w:hideMark/>
          </w:tcPr>
          <w:p w14:paraId="5FD136FF"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1.021.232</w:t>
            </w:r>
          </w:p>
        </w:tc>
        <w:tc>
          <w:tcPr>
            <w:tcW w:w="1570" w:type="dxa"/>
            <w:noWrap/>
            <w:hideMark/>
          </w:tcPr>
          <w:p w14:paraId="7837C420"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7.384</w:t>
            </w:r>
          </w:p>
        </w:tc>
        <w:tc>
          <w:tcPr>
            <w:tcW w:w="2191" w:type="dxa"/>
            <w:noWrap/>
            <w:hideMark/>
          </w:tcPr>
          <w:p w14:paraId="0E6C0A9F"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5,7</w:t>
            </w:r>
          </w:p>
        </w:tc>
        <w:tc>
          <w:tcPr>
            <w:tcW w:w="2504" w:type="dxa"/>
            <w:noWrap/>
            <w:hideMark/>
          </w:tcPr>
          <w:p w14:paraId="61E02723"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6,4</w:t>
            </w:r>
          </w:p>
        </w:tc>
      </w:tr>
      <w:tr w:rsidR="00000CD4" w:rsidRPr="001972DB" w14:paraId="427A2FCD" w14:textId="77777777" w:rsidTr="00CC088F">
        <w:trPr>
          <w:trHeight w:val="257"/>
        </w:trPr>
        <w:tc>
          <w:tcPr>
            <w:tcW w:w="1097" w:type="dxa"/>
            <w:noWrap/>
            <w:hideMark/>
          </w:tcPr>
          <w:p w14:paraId="131661D5"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2023.</w:t>
            </w:r>
          </w:p>
        </w:tc>
        <w:tc>
          <w:tcPr>
            <w:tcW w:w="1777" w:type="dxa"/>
            <w:noWrap/>
            <w:hideMark/>
          </w:tcPr>
          <w:p w14:paraId="5CB3EC30"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1.025.485</w:t>
            </w:r>
          </w:p>
        </w:tc>
        <w:tc>
          <w:tcPr>
            <w:tcW w:w="1570" w:type="dxa"/>
            <w:noWrap/>
            <w:hideMark/>
          </w:tcPr>
          <w:p w14:paraId="7D78D609"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8.073</w:t>
            </w:r>
          </w:p>
        </w:tc>
        <w:tc>
          <w:tcPr>
            <w:tcW w:w="2191" w:type="dxa"/>
            <w:noWrap/>
            <w:hideMark/>
          </w:tcPr>
          <w:p w14:paraId="1FB806FD"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5,7</w:t>
            </w:r>
          </w:p>
        </w:tc>
        <w:tc>
          <w:tcPr>
            <w:tcW w:w="2504" w:type="dxa"/>
            <w:noWrap/>
            <w:hideMark/>
          </w:tcPr>
          <w:p w14:paraId="71F0EB27"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6,4</w:t>
            </w:r>
          </w:p>
        </w:tc>
      </w:tr>
      <w:tr w:rsidR="00000CD4" w:rsidRPr="001972DB" w14:paraId="5EFDC0A0" w14:textId="77777777" w:rsidTr="00CC088F">
        <w:trPr>
          <w:trHeight w:val="257"/>
        </w:trPr>
        <w:tc>
          <w:tcPr>
            <w:tcW w:w="1097" w:type="dxa"/>
            <w:noWrap/>
            <w:hideMark/>
          </w:tcPr>
          <w:p w14:paraId="6488B665"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2024.</w:t>
            </w:r>
          </w:p>
        </w:tc>
        <w:tc>
          <w:tcPr>
            <w:tcW w:w="1777" w:type="dxa"/>
            <w:noWrap/>
            <w:hideMark/>
          </w:tcPr>
          <w:p w14:paraId="6BCA223F"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1.162.821</w:t>
            </w:r>
          </w:p>
        </w:tc>
        <w:tc>
          <w:tcPr>
            <w:tcW w:w="1570" w:type="dxa"/>
            <w:noWrap/>
            <w:hideMark/>
          </w:tcPr>
          <w:p w14:paraId="4490B7C2"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8.271</w:t>
            </w:r>
          </w:p>
        </w:tc>
        <w:tc>
          <w:tcPr>
            <w:tcW w:w="2191" w:type="dxa"/>
            <w:noWrap/>
            <w:hideMark/>
          </w:tcPr>
          <w:p w14:paraId="7EE66477"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5,8</w:t>
            </w:r>
          </w:p>
        </w:tc>
        <w:tc>
          <w:tcPr>
            <w:tcW w:w="2504" w:type="dxa"/>
            <w:noWrap/>
            <w:hideMark/>
          </w:tcPr>
          <w:p w14:paraId="67A92503"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6,4</w:t>
            </w:r>
          </w:p>
        </w:tc>
      </w:tr>
      <w:tr w:rsidR="00000CD4" w:rsidRPr="001972DB" w14:paraId="1CC046CF" w14:textId="77777777" w:rsidTr="00CC088F">
        <w:trPr>
          <w:trHeight w:val="435"/>
        </w:trPr>
        <w:tc>
          <w:tcPr>
            <w:tcW w:w="9142" w:type="dxa"/>
            <w:gridSpan w:val="5"/>
            <w:shd w:val="clear" w:color="auto" w:fill="E7E6E6" w:themeFill="background2"/>
            <w:noWrap/>
            <w:vAlign w:val="center"/>
          </w:tcPr>
          <w:p w14:paraId="47D3A07A" w14:textId="77777777" w:rsidR="00000CD4" w:rsidRPr="001972DB" w:rsidRDefault="00000CD4" w:rsidP="00CC088F">
            <w:pPr>
              <w:jc w:val="center"/>
              <w:rPr>
                <w:rFonts w:ascii="Times New Roman" w:hAnsi="Times New Roman" w:cs="Times New Roman"/>
                <w:b/>
                <w:bCs/>
                <w:sz w:val="24"/>
                <w:szCs w:val="24"/>
              </w:rPr>
            </w:pPr>
            <w:r w:rsidRPr="001972DB">
              <w:rPr>
                <w:rFonts w:ascii="Times New Roman" w:hAnsi="Times New Roman" w:cs="Times New Roman"/>
                <w:b/>
                <w:bCs/>
                <w:sz w:val="24"/>
                <w:szCs w:val="24"/>
              </w:rPr>
              <w:t>Podaci o stanjima stambenih potrošačkih kredita</w:t>
            </w:r>
          </w:p>
        </w:tc>
      </w:tr>
      <w:tr w:rsidR="00000CD4" w:rsidRPr="001972DB" w14:paraId="0AAE57D4" w14:textId="77777777" w:rsidTr="00CC088F">
        <w:trPr>
          <w:trHeight w:val="257"/>
        </w:trPr>
        <w:tc>
          <w:tcPr>
            <w:tcW w:w="1097" w:type="dxa"/>
            <w:noWrap/>
            <w:vAlign w:val="center"/>
            <w:hideMark/>
          </w:tcPr>
          <w:p w14:paraId="1769288D" w14:textId="77777777" w:rsidR="00000CD4" w:rsidRPr="001972DB" w:rsidRDefault="00000CD4" w:rsidP="00CC088F">
            <w:pPr>
              <w:jc w:val="center"/>
              <w:rPr>
                <w:rFonts w:ascii="Times New Roman" w:hAnsi="Times New Roman" w:cs="Times New Roman"/>
                <w:bCs/>
                <w:sz w:val="24"/>
                <w:szCs w:val="24"/>
              </w:rPr>
            </w:pPr>
            <w:r w:rsidRPr="001972DB">
              <w:rPr>
                <w:rFonts w:ascii="Times New Roman" w:hAnsi="Times New Roman" w:cs="Times New Roman"/>
                <w:bCs/>
                <w:sz w:val="24"/>
                <w:szCs w:val="24"/>
              </w:rPr>
              <w:t>Godina</w:t>
            </w:r>
          </w:p>
        </w:tc>
        <w:tc>
          <w:tcPr>
            <w:tcW w:w="1777" w:type="dxa"/>
            <w:noWrap/>
            <w:vAlign w:val="center"/>
            <w:hideMark/>
          </w:tcPr>
          <w:p w14:paraId="3845694A" w14:textId="77777777" w:rsidR="00000CD4" w:rsidRPr="001972DB" w:rsidRDefault="00000CD4" w:rsidP="00CC088F">
            <w:pPr>
              <w:jc w:val="center"/>
              <w:rPr>
                <w:rFonts w:ascii="Times New Roman" w:hAnsi="Times New Roman" w:cs="Times New Roman"/>
                <w:bCs/>
                <w:sz w:val="24"/>
                <w:szCs w:val="24"/>
              </w:rPr>
            </w:pPr>
            <w:r w:rsidRPr="001972DB">
              <w:rPr>
                <w:rFonts w:ascii="Times New Roman" w:hAnsi="Times New Roman" w:cs="Times New Roman"/>
                <w:bCs/>
                <w:sz w:val="24"/>
                <w:szCs w:val="24"/>
              </w:rPr>
              <w:t>Broj aktivnih kreditnih partija</w:t>
            </w:r>
          </w:p>
        </w:tc>
        <w:tc>
          <w:tcPr>
            <w:tcW w:w="1570" w:type="dxa"/>
            <w:noWrap/>
            <w:vAlign w:val="center"/>
            <w:hideMark/>
          </w:tcPr>
          <w:p w14:paraId="59E4FAF9" w14:textId="77777777" w:rsidR="00000CD4" w:rsidRPr="001972DB" w:rsidRDefault="00000CD4" w:rsidP="00CC088F">
            <w:pPr>
              <w:jc w:val="center"/>
              <w:rPr>
                <w:rFonts w:ascii="Times New Roman" w:hAnsi="Times New Roman" w:cs="Times New Roman"/>
                <w:bCs/>
                <w:sz w:val="24"/>
                <w:szCs w:val="24"/>
              </w:rPr>
            </w:pPr>
            <w:r w:rsidRPr="001972DB">
              <w:rPr>
                <w:rFonts w:ascii="Times New Roman" w:hAnsi="Times New Roman" w:cs="Times New Roman"/>
                <w:bCs/>
                <w:sz w:val="24"/>
                <w:szCs w:val="24"/>
              </w:rPr>
              <w:t>Prosječna glavnica (EUR)</w:t>
            </w:r>
          </w:p>
        </w:tc>
        <w:tc>
          <w:tcPr>
            <w:tcW w:w="2191" w:type="dxa"/>
            <w:noWrap/>
            <w:vAlign w:val="center"/>
            <w:hideMark/>
          </w:tcPr>
          <w:p w14:paraId="407CFA0C" w14:textId="77777777" w:rsidR="00000CD4" w:rsidRPr="001972DB" w:rsidRDefault="00000CD4" w:rsidP="00CC088F">
            <w:pPr>
              <w:jc w:val="center"/>
              <w:rPr>
                <w:rFonts w:ascii="Times New Roman" w:hAnsi="Times New Roman" w:cs="Times New Roman"/>
                <w:bCs/>
                <w:sz w:val="24"/>
                <w:szCs w:val="24"/>
              </w:rPr>
            </w:pPr>
            <w:r w:rsidRPr="001972DB">
              <w:rPr>
                <w:rFonts w:ascii="Times New Roman" w:hAnsi="Times New Roman" w:cs="Times New Roman"/>
                <w:bCs/>
                <w:sz w:val="24"/>
                <w:szCs w:val="24"/>
              </w:rPr>
              <w:t>Prosječna kamatna stopa na stanja (%)</w:t>
            </w:r>
          </w:p>
        </w:tc>
        <w:tc>
          <w:tcPr>
            <w:tcW w:w="2504" w:type="dxa"/>
            <w:noWrap/>
            <w:vAlign w:val="center"/>
            <w:hideMark/>
          </w:tcPr>
          <w:p w14:paraId="1591852A" w14:textId="77777777" w:rsidR="00000CD4" w:rsidRPr="001972DB" w:rsidRDefault="00000CD4" w:rsidP="00CC088F">
            <w:pPr>
              <w:jc w:val="center"/>
              <w:rPr>
                <w:rFonts w:ascii="Times New Roman" w:hAnsi="Times New Roman" w:cs="Times New Roman"/>
                <w:bCs/>
                <w:sz w:val="24"/>
                <w:szCs w:val="24"/>
              </w:rPr>
            </w:pPr>
            <w:r w:rsidRPr="001972DB">
              <w:rPr>
                <w:rFonts w:ascii="Times New Roman" w:hAnsi="Times New Roman" w:cs="Times New Roman"/>
                <w:bCs/>
                <w:sz w:val="24"/>
                <w:szCs w:val="24"/>
              </w:rPr>
              <w:t>Prosječno preostalo dospijeće (u godinama)</w:t>
            </w:r>
          </w:p>
        </w:tc>
      </w:tr>
      <w:tr w:rsidR="00000CD4" w:rsidRPr="001972DB" w14:paraId="010EA24A" w14:textId="77777777" w:rsidTr="00CC088F">
        <w:trPr>
          <w:trHeight w:val="257"/>
        </w:trPr>
        <w:tc>
          <w:tcPr>
            <w:tcW w:w="1097" w:type="dxa"/>
            <w:noWrap/>
            <w:vAlign w:val="center"/>
            <w:hideMark/>
          </w:tcPr>
          <w:p w14:paraId="5D6C2300"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2020.</w:t>
            </w:r>
          </w:p>
        </w:tc>
        <w:tc>
          <w:tcPr>
            <w:tcW w:w="1777" w:type="dxa"/>
            <w:noWrap/>
            <w:vAlign w:val="center"/>
            <w:hideMark/>
          </w:tcPr>
          <w:p w14:paraId="18879FAD"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206.377</w:t>
            </w:r>
          </w:p>
        </w:tc>
        <w:tc>
          <w:tcPr>
            <w:tcW w:w="1570" w:type="dxa"/>
            <w:noWrap/>
            <w:vAlign w:val="center"/>
            <w:hideMark/>
          </w:tcPr>
          <w:p w14:paraId="2605802C"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40.769</w:t>
            </w:r>
          </w:p>
        </w:tc>
        <w:tc>
          <w:tcPr>
            <w:tcW w:w="2191" w:type="dxa"/>
            <w:noWrap/>
            <w:vAlign w:val="center"/>
            <w:hideMark/>
          </w:tcPr>
          <w:p w14:paraId="3C12E709"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3,5</w:t>
            </w:r>
          </w:p>
        </w:tc>
        <w:tc>
          <w:tcPr>
            <w:tcW w:w="2504" w:type="dxa"/>
            <w:noWrap/>
            <w:vAlign w:val="center"/>
            <w:hideMark/>
          </w:tcPr>
          <w:p w14:paraId="3C360FF3"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16,7</w:t>
            </w:r>
          </w:p>
        </w:tc>
      </w:tr>
      <w:tr w:rsidR="00000CD4" w:rsidRPr="001972DB" w14:paraId="0E7DEB4F" w14:textId="77777777" w:rsidTr="00CC088F">
        <w:trPr>
          <w:trHeight w:val="257"/>
        </w:trPr>
        <w:tc>
          <w:tcPr>
            <w:tcW w:w="1097" w:type="dxa"/>
            <w:noWrap/>
            <w:vAlign w:val="center"/>
            <w:hideMark/>
          </w:tcPr>
          <w:p w14:paraId="2974AF86"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2021.</w:t>
            </w:r>
          </w:p>
        </w:tc>
        <w:tc>
          <w:tcPr>
            <w:tcW w:w="1777" w:type="dxa"/>
            <w:noWrap/>
            <w:vAlign w:val="center"/>
            <w:hideMark/>
          </w:tcPr>
          <w:p w14:paraId="7C7E7BD2"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209.888</w:t>
            </w:r>
          </w:p>
        </w:tc>
        <w:tc>
          <w:tcPr>
            <w:tcW w:w="1570" w:type="dxa"/>
            <w:noWrap/>
            <w:vAlign w:val="center"/>
            <w:hideMark/>
          </w:tcPr>
          <w:p w14:paraId="1B613252"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43.715</w:t>
            </w:r>
          </w:p>
        </w:tc>
        <w:tc>
          <w:tcPr>
            <w:tcW w:w="2191" w:type="dxa"/>
            <w:noWrap/>
            <w:vAlign w:val="center"/>
            <w:hideMark/>
          </w:tcPr>
          <w:p w14:paraId="7AD43BCB"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3,2</w:t>
            </w:r>
          </w:p>
        </w:tc>
        <w:tc>
          <w:tcPr>
            <w:tcW w:w="2504" w:type="dxa"/>
            <w:noWrap/>
            <w:vAlign w:val="center"/>
            <w:hideMark/>
          </w:tcPr>
          <w:p w14:paraId="3B06C9F1"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17,1</w:t>
            </w:r>
          </w:p>
        </w:tc>
      </w:tr>
      <w:tr w:rsidR="00000CD4" w:rsidRPr="001972DB" w14:paraId="24AACACC" w14:textId="77777777" w:rsidTr="00CC088F">
        <w:trPr>
          <w:trHeight w:val="257"/>
        </w:trPr>
        <w:tc>
          <w:tcPr>
            <w:tcW w:w="1097" w:type="dxa"/>
            <w:noWrap/>
            <w:vAlign w:val="center"/>
            <w:hideMark/>
          </w:tcPr>
          <w:p w14:paraId="0FB8F77D"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2022.</w:t>
            </w:r>
          </w:p>
        </w:tc>
        <w:tc>
          <w:tcPr>
            <w:tcW w:w="1777" w:type="dxa"/>
            <w:noWrap/>
            <w:vAlign w:val="center"/>
            <w:hideMark/>
          </w:tcPr>
          <w:p w14:paraId="45FB3C51"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212.622</w:t>
            </w:r>
          </w:p>
        </w:tc>
        <w:tc>
          <w:tcPr>
            <w:tcW w:w="1570" w:type="dxa"/>
            <w:noWrap/>
            <w:vAlign w:val="center"/>
            <w:hideMark/>
          </w:tcPr>
          <w:p w14:paraId="5245DB52"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47.513</w:t>
            </w:r>
          </w:p>
        </w:tc>
        <w:tc>
          <w:tcPr>
            <w:tcW w:w="2191" w:type="dxa"/>
            <w:noWrap/>
            <w:vAlign w:val="center"/>
            <w:hideMark/>
          </w:tcPr>
          <w:p w14:paraId="5CFBC835"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2,9</w:t>
            </w:r>
          </w:p>
        </w:tc>
        <w:tc>
          <w:tcPr>
            <w:tcW w:w="2504" w:type="dxa"/>
            <w:noWrap/>
            <w:vAlign w:val="center"/>
            <w:hideMark/>
          </w:tcPr>
          <w:p w14:paraId="423C76EA"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17,6</w:t>
            </w:r>
          </w:p>
        </w:tc>
      </w:tr>
      <w:tr w:rsidR="00000CD4" w:rsidRPr="001972DB" w14:paraId="4AB1049C" w14:textId="77777777" w:rsidTr="00CC088F">
        <w:trPr>
          <w:trHeight w:val="257"/>
        </w:trPr>
        <w:tc>
          <w:tcPr>
            <w:tcW w:w="1097" w:type="dxa"/>
            <w:noWrap/>
            <w:vAlign w:val="center"/>
            <w:hideMark/>
          </w:tcPr>
          <w:p w14:paraId="4732BB24"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2023.</w:t>
            </w:r>
          </w:p>
        </w:tc>
        <w:tc>
          <w:tcPr>
            <w:tcW w:w="1777" w:type="dxa"/>
            <w:noWrap/>
            <w:vAlign w:val="center"/>
            <w:hideMark/>
          </w:tcPr>
          <w:p w14:paraId="0042356A"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216.712</w:t>
            </w:r>
          </w:p>
        </w:tc>
        <w:tc>
          <w:tcPr>
            <w:tcW w:w="1570" w:type="dxa"/>
            <w:noWrap/>
            <w:vAlign w:val="center"/>
            <w:hideMark/>
          </w:tcPr>
          <w:p w14:paraId="0707D51D"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51.336</w:t>
            </w:r>
          </w:p>
        </w:tc>
        <w:tc>
          <w:tcPr>
            <w:tcW w:w="2191" w:type="dxa"/>
            <w:noWrap/>
            <w:vAlign w:val="center"/>
            <w:hideMark/>
          </w:tcPr>
          <w:p w14:paraId="52877674"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2,9</w:t>
            </w:r>
          </w:p>
        </w:tc>
        <w:tc>
          <w:tcPr>
            <w:tcW w:w="2504" w:type="dxa"/>
            <w:noWrap/>
            <w:vAlign w:val="center"/>
            <w:hideMark/>
          </w:tcPr>
          <w:p w14:paraId="31D81BD8"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18,0</w:t>
            </w:r>
          </w:p>
        </w:tc>
      </w:tr>
      <w:tr w:rsidR="00000CD4" w:rsidRPr="001972DB" w14:paraId="3E2CE966" w14:textId="77777777" w:rsidTr="00CC088F">
        <w:trPr>
          <w:trHeight w:val="257"/>
        </w:trPr>
        <w:tc>
          <w:tcPr>
            <w:tcW w:w="1097" w:type="dxa"/>
            <w:noWrap/>
            <w:vAlign w:val="center"/>
            <w:hideMark/>
          </w:tcPr>
          <w:p w14:paraId="040AB808"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2024.</w:t>
            </w:r>
          </w:p>
        </w:tc>
        <w:tc>
          <w:tcPr>
            <w:tcW w:w="1777" w:type="dxa"/>
            <w:noWrap/>
            <w:vAlign w:val="center"/>
            <w:hideMark/>
          </w:tcPr>
          <w:p w14:paraId="2A42B8D7"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220.970</w:t>
            </w:r>
          </w:p>
        </w:tc>
        <w:tc>
          <w:tcPr>
            <w:tcW w:w="1570" w:type="dxa"/>
            <w:noWrap/>
            <w:vAlign w:val="center"/>
            <w:hideMark/>
          </w:tcPr>
          <w:p w14:paraId="5CB9D0D8"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55.514</w:t>
            </w:r>
          </w:p>
        </w:tc>
        <w:tc>
          <w:tcPr>
            <w:tcW w:w="2191" w:type="dxa"/>
            <w:noWrap/>
            <w:vAlign w:val="center"/>
            <w:hideMark/>
          </w:tcPr>
          <w:p w14:paraId="5F8DC5E9"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3,1</w:t>
            </w:r>
          </w:p>
        </w:tc>
        <w:tc>
          <w:tcPr>
            <w:tcW w:w="2504" w:type="dxa"/>
            <w:noWrap/>
            <w:vAlign w:val="center"/>
            <w:hideMark/>
          </w:tcPr>
          <w:p w14:paraId="5CEE5482" w14:textId="77777777" w:rsidR="00000CD4" w:rsidRPr="001972DB" w:rsidRDefault="00000CD4" w:rsidP="00CC088F">
            <w:pPr>
              <w:jc w:val="center"/>
              <w:rPr>
                <w:rFonts w:ascii="Times New Roman" w:hAnsi="Times New Roman" w:cs="Times New Roman"/>
                <w:sz w:val="24"/>
                <w:szCs w:val="24"/>
              </w:rPr>
            </w:pPr>
            <w:r w:rsidRPr="001972DB">
              <w:rPr>
                <w:rFonts w:ascii="Times New Roman" w:hAnsi="Times New Roman" w:cs="Times New Roman"/>
                <w:sz w:val="24"/>
                <w:szCs w:val="24"/>
              </w:rPr>
              <w:t>18,3</w:t>
            </w:r>
          </w:p>
        </w:tc>
      </w:tr>
    </w:tbl>
    <w:p w14:paraId="5C02D6A7" w14:textId="154FAC7F" w:rsidR="00000CD4" w:rsidRPr="001972DB" w:rsidRDefault="00000CD4" w:rsidP="00000CD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Izvor: Hrvatska narodna banka</w:t>
      </w:r>
      <w:r w:rsidR="00CC088F" w:rsidRPr="001972DB">
        <w:rPr>
          <w:rFonts w:ascii="Times New Roman" w:hAnsi="Times New Roman" w:cs="Times New Roman"/>
          <w:sz w:val="24"/>
          <w:szCs w:val="24"/>
        </w:rPr>
        <w:t xml:space="preserve"> (Uvjeti kreditiranja potrošača)</w:t>
      </w:r>
    </w:p>
    <w:p w14:paraId="1BA60911" w14:textId="65EA622F" w:rsidR="00000CD4" w:rsidRPr="001972DB" w:rsidRDefault="00000CD4" w:rsidP="00664083">
      <w:pPr>
        <w:spacing w:after="0" w:line="240" w:lineRule="auto"/>
        <w:jc w:val="both"/>
        <w:rPr>
          <w:rFonts w:ascii="Times New Roman" w:hAnsi="Times New Roman" w:cs="Times New Roman"/>
          <w:sz w:val="24"/>
          <w:szCs w:val="24"/>
        </w:rPr>
      </w:pPr>
    </w:p>
    <w:p w14:paraId="7CA18993" w14:textId="5E451791"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U dijelu kojim se uređuje krug subjekata koji mogu pružati usluge potrošačkog kreditiranja, odnosno imati status vjerovnika, Prijedlogom zakona predviđa se liberalizacija tržišta kroz proširenje mogućnosti obavljanja te djelatnosti na sve subjekte u stavljanje naglaska na to da vjerovnik ne može pružati usluge potrošačkog kreditiranju bez odobrenja nadležnog tijela.</w:t>
      </w:r>
    </w:p>
    <w:p w14:paraId="5C27D30C" w14:textId="77777777" w:rsidR="00664083" w:rsidRPr="001972DB" w:rsidRDefault="00664083" w:rsidP="00664083">
      <w:pPr>
        <w:spacing w:after="0" w:line="240" w:lineRule="auto"/>
        <w:jc w:val="both"/>
        <w:rPr>
          <w:rFonts w:ascii="Times New Roman" w:hAnsi="Times New Roman" w:cs="Times New Roman"/>
          <w:sz w:val="24"/>
          <w:szCs w:val="24"/>
        </w:rPr>
      </w:pPr>
    </w:p>
    <w:p w14:paraId="7ED85CEE" w14:textId="64E658C8" w:rsidR="00664083" w:rsidRPr="001972DB" w:rsidRDefault="00000CD4"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U Tablici 3. </w:t>
      </w:r>
      <w:r w:rsidR="00664083" w:rsidRPr="001972DB">
        <w:rPr>
          <w:rFonts w:ascii="Times New Roman" w:hAnsi="Times New Roman" w:cs="Times New Roman"/>
          <w:sz w:val="24"/>
          <w:szCs w:val="24"/>
        </w:rPr>
        <w:t xml:space="preserve">prikazano je stanje licenciranih vjerovnika i kreditnih posrednika na tržištu potrošačkog i stambenog potrošačkog kreditiranja na određeni datum, razvrstano prema nadležnom tijelu koje je izdalo odobrenje </w:t>
      </w:r>
      <w:r w:rsidR="004E11BE" w:rsidRPr="001972DB">
        <w:rPr>
          <w:rFonts w:ascii="Times New Roman" w:hAnsi="Times New Roman" w:cs="Times New Roman"/>
          <w:sz w:val="24"/>
          <w:szCs w:val="24"/>
        </w:rPr>
        <w:t xml:space="preserve">u skladu s važećim </w:t>
      </w:r>
      <w:r w:rsidR="00664083" w:rsidRPr="001972DB">
        <w:rPr>
          <w:rFonts w:ascii="Times New Roman" w:hAnsi="Times New Roman" w:cs="Times New Roman"/>
          <w:sz w:val="24"/>
          <w:szCs w:val="24"/>
        </w:rPr>
        <w:t>ZPK i ZSPK.</w:t>
      </w:r>
    </w:p>
    <w:p w14:paraId="4D72140A" w14:textId="77777777" w:rsidR="00664083" w:rsidRPr="001972DB" w:rsidRDefault="00664083" w:rsidP="00664083">
      <w:pPr>
        <w:spacing w:after="0" w:line="240" w:lineRule="auto"/>
        <w:jc w:val="both"/>
        <w:rPr>
          <w:rFonts w:ascii="Times New Roman" w:hAnsi="Times New Roman" w:cs="Times New Roman"/>
          <w:sz w:val="24"/>
          <w:szCs w:val="24"/>
        </w:rPr>
      </w:pPr>
    </w:p>
    <w:p w14:paraId="0659602E" w14:textId="4650E8ED" w:rsidR="00664083" w:rsidRPr="001972DB" w:rsidRDefault="00000CD4"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Tablica 3</w:t>
      </w:r>
      <w:r w:rsidR="00664083" w:rsidRPr="001972DB">
        <w:rPr>
          <w:rFonts w:ascii="Times New Roman" w:hAnsi="Times New Roman" w:cs="Times New Roman"/>
          <w:sz w:val="24"/>
          <w:szCs w:val="24"/>
        </w:rPr>
        <w:t xml:space="preserve">. Broj vjerovnika i kreditnih posrednika na dan 20. </w:t>
      </w:r>
      <w:r w:rsidR="00BF5598" w:rsidRPr="001972DB">
        <w:rPr>
          <w:rFonts w:ascii="Times New Roman" w:hAnsi="Times New Roman" w:cs="Times New Roman"/>
          <w:sz w:val="24"/>
          <w:szCs w:val="24"/>
        </w:rPr>
        <w:t>travnja</w:t>
      </w:r>
      <w:r w:rsidR="00664083" w:rsidRPr="001972DB">
        <w:rPr>
          <w:rFonts w:ascii="Times New Roman" w:hAnsi="Times New Roman" w:cs="Times New Roman"/>
          <w:sz w:val="24"/>
          <w:szCs w:val="24"/>
        </w:rPr>
        <w:t xml:space="preserve"> 2026.  </w:t>
      </w:r>
    </w:p>
    <w:tbl>
      <w:tblPr>
        <w:tblStyle w:val="TableGrid"/>
        <w:tblW w:w="9067" w:type="dxa"/>
        <w:tblLook w:val="04A0" w:firstRow="1" w:lastRow="0" w:firstColumn="1" w:lastColumn="0" w:noHBand="0" w:noVBand="1"/>
      </w:tblPr>
      <w:tblGrid>
        <w:gridCol w:w="6374"/>
        <w:gridCol w:w="2693"/>
      </w:tblGrid>
      <w:tr w:rsidR="00B6563A" w:rsidRPr="001972DB" w14:paraId="73D9C392" w14:textId="77777777" w:rsidTr="00A5283C">
        <w:tc>
          <w:tcPr>
            <w:tcW w:w="9067" w:type="dxa"/>
            <w:gridSpan w:val="2"/>
            <w:shd w:val="clear" w:color="auto" w:fill="E7E6E6" w:themeFill="background2"/>
          </w:tcPr>
          <w:p w14:paraId="2DCB85D3" w14:textId="77777777" w:rsidR="00664083" w:rsidRPr="001972DB" w:rsidRDefault="00664083" w:rsidP="00664083">
            <w:pPr>
              <w:jc w:val="center"/>
              <w:rPr>
                <w:rFonts w:ascii="Times New Roman" w:hAnsi="Times New Roman" w:cs="Times New Roman"/>
                <w:b/>
                <w:sz w:val="24"/>
                <w:szCs w:val="24"/>
              </w:rPr>
            </w:pPr>
            <w:r w:rsidRPr="001972DB">
              <w:rPr>
                <w:rFonts w:ascii="Times New Roman" w:hAnsi="Times New Roman" w:cs="Times New Roman"/>
                <w:b/>
                <w:sz w:val="24"/>
                <w:szCs w:val="24"/>
              </w:rPr>
              <w:t>Ministarstvo financija</w:t>
            </w:r>
          </w:p>
        </w:tc>
      </w:tr>
      <w:tr w:rsidR="00B6563A" w:rsidRPr="001972DB" w14:paraId="3528BAEA" w14:textId="77777777" w:rsidTr="00A5283C">
        <w:tc>
          <w:tcPr>
            <w:tcW w:w="6374" w:type="dxa"/>
          </w:tcPr>
          <w:p w14:paraId="0430A2AA" w14:textId="77777777" w:rsidR="00664083" w:rsidRPr="001972DB" w:rsidRDefault="00664083" w:rsidP="00664083">
            <w:pPr>
              <w:jc w:val="both"/>
              <w:rPr>
                <w:rFonts w:ascii="Times New Roman" w:hAnsi="Times New Roman" w:cs="Times New Roman"/>
                <w:sz w:val="24"/>
                <w:szCs w:val="24"/>
              </w:rPr>
            </w:pPr>
            <w:r w:rsidRPr="001972DB">
              <w:rPr>
                <w:rFonts w:ascii="Times New Roman" w:hAnsi="Times New Roman" w:cs="Times New Roman"/>
                <w:sz w:val="24"/>
                <w:szCs w:val="24"/>
              </w:rPr>
              <w:t xml:space="preserve">Kreditni posrednici </w:t>
            </w:r>
          </w:p>
        </w:tc>
        <w:tc>
          <w:tcPr>
            <w:tcW w:w="2693" w:type="dxa"/>
          </w:tcPr>
          <w:p w14:paraId="58DD1984" w14:textId="77777777" w:rsidR="00664083" w:rsidRPr="001972DB" w:rsidRDefault="00664083" w:rsidP="00664083">
            <w:pPr>
              <w:jc w:val="center"/>
              <w:rPr>
                <w:rFonts w:ascii="Times New Roman" w:hAnsi="Times New Roman" w:cs="Times New Roman"/>
                <w:sz w:val="24"/>
                <w:szCs w:val="24"/>
              </w:rPr>
            </w:pPr>
            <w:r w:rsidRPr="001972DB">
              <w:rPr>
                <w:rFonts w:ascii="Times New Roman" w:hAnsi="Times New Roman" w:cs="Times New Roman"/>
                <w:sz w:val="24"/>
                <w:szCs w:val="24"/>
              </w:rPr>
              <w:t>66</w:t>
            </w:r>
          </w:p>
        </w:tc>
      </w:tr>
      <w:tr w:rsidR="00B6563A" w:rsidRPr="001972DB" w14:paraId="117DA0B8" w14:textId="77777777" w:rsidTr="00A5283C">
        <w:tc>
          <w:tcPr>
            <w:tcW w:w="6374" w:type="dxa"/>
          </w:tcPr>
          <w:p w14:paraId="7697744D" w14:textId="77777777" w:rsidR="00664083" w:rsidRPr="001972DB" w:rsidRDefault="00664083" w:rsidP="00664083">
            <w:pPr>
              <w:jc w:val="both"/>
              <w:rPr>
                <w:rFonts w:ascii="Times New Roman" w:hAnsi="Times New Roman" w:cs="Times New Roman"/>
                <w:sz w:val="24"/>
                <w:szCs w:val="24"/>
              </w:rPr>
            </w:pPr>
            <w:r w:rsidRPr="001972DB">
              <w:rPr>
                <w:rFonts w:ascii="Times New Roman" w:hAnsi="Times New Roman" w:cs="Times New Roman"/>
                <w:sz w:val="24"/>
                <w:szCs w:val="24"/>
              </w:rPr>
              <w:t>Kreditni posrednici u pomoćnoj ulozi</w:t>
            </w:r>
          </w:p>
        </w:tc>
        <w:tc>
          <w:tcPr>
            <w:tcW w:w="2693" w:type="dxa"/>
          </w:tcPr>
          <w:p w14:paraId="2B55B140" w14:textId="77777777" w:rsidR="00664083" w:rsidRPr="001972DB" w:rsidRDefault="00664083" w:rsidP="00664083">
            <w:pPr>
              <w:jc w:val="center"/>
              <w:rPr>
                <w:rFonts w:ascii="Times New Roman" w:hAnsi="Times New Roman" w:cs="Times New Roman"/>
                <w:sz w:val="24"/>
                <w:szCs w:val="24"/>
              </w:rPr>
            </w:pPr>
            <w:r w:rsidRPr="001972DB">
              <w:rPr>
                <w:rFonts w:ascii="Times New Roman" w:hAnsi="Times New Roman" w:cs="Times New Roman"/>
                <w:sz w:val="24"/>
                <w:szCs w:val="24"/>
              </w:rPr>
              <w:t>72</w:t>
            </w:r>
          </w:p>
        </w:tc>
      </w:tr>
      <w:tr w:rsidR="00B6563A" w:rsidRPr="001972DB" w14:paraId="1E3E1A91" w14:textId="77777777" w:rsidTr="00A5283C">
        <w:tc>
          <w:tcPr>
            <w:tcW w:w="6374" w:type="dxa"/>
          </w:tcPr>
          <w:p w14:paraId="1B8B7CBA" w14:textId="77777777" w:rsidR="00664083" w:rsidRPr="001972DB" w:rsidRDefault="00664083" w:rsidP="00664083">
            <w:pPr>
              <w:jc w:val="both"/>
              <w:rPr>
                <w:rFonts w:ascii="Times New Roman" w:hAnsi="Times New Roman" w:cs="Times New Roman"/>
                <w:sz w:val="24"/>
                <w:szCs w:val="24"/>
              </w:rPr>
            </w:pPr>
            <w:r w:rsidRPr="001972DB">
              <w:rPr>
                <w:rFonts w:ascii="Times New Roman" w:hAnsi="Times New Roman" w:cs="Times New Roman"/>
                <w:sz w:val="24"/>
                <w:szCs w:val="24"/>
              </w:rPr>
              <w:t>Vjerovnici</w:t>
            </w:r>
          </w:p>
        </w:tc>
        <w:tc>
          <w:tcPr>
            <w:tcW w:w="2693" w:type="dxa"/>
          </w:tcPr>
          <w:p w14:paraId="513CA2CB" w14:textId="77777777" w:rsidR="00664083" w:rsidRPr="001972DB" w:rsidRDefault="00664083" w:rsidP="00664083">
            <w:pPr>
              <w:jc w:val="center"/>
              <w:rPr>
                <w:rFonts w:ascii="Times New Roman" w:hAnsi="Times New Roman" w:cs="Times New Roman"/>
                <w:sz w:val="24"/>
                <w:szCs w:val="24"/>
              </w:rPr>
            </w:pPr>
            <w:r w:rsidRPr="001972DB">
              <w:rPr>
                <w:rFonts w:ascii="Times New Roman" w:hAnsi="Times New Roman" w:cs="Times New Roman"/>
                <w:sz w:val="24"/>
                <w:szCs w:val="24"/>
              </w:rPr>
              <w:t>1</w:t>
            </w:r>
          </w:p>
        </w:tc>
      </w:tr>
      <w:tr w:rsidR="00B6563A" w:rsidRPr="001972DB" w14:paraId="146960FA" w14:textId="77777777" w:rsidTr="00A5283C">
        <w:tc>
          <w:tcPr>
            <w:tcW w:w="9067" w:type="dxa"/>
            <w:gridSpan w:val="2"/>
            <w:shd w:val="clear" w:color="auto" w:fill="E7E6E6" w:themeFill="background2"/>
          </w:tcPr>
          <w:p w14:paraId="4F8DF7D4" w14:textId="77777777" w:rsidR="00664083" w:rsidRPr="001972DB" w:rsidRDefault="00664083" w:rsidP="00664083">
            <w:pPr>
              <w:jc w:val="center"/>
              <w:rPr>
                <w:rFonts w:ascii="Times New Roman" w:hAnsi="Times New Roman" w:cs="Times New Roman"/>
                <w:b/>
                <w:sz w:val="24"/>
                <w:szCs w:val="24"/>
              </w:rPr>
            </w:pPr>
            <w:r w:rsidRPr="001972DB">
              <w:rPr>
                <w:rFonts w:ascii="Times New Roman" w:hAnsi="Times New Roman" w:cs="Times New Roman"/>
                <w:b/>
                <w:sz w:val="24"/>
                <w:szCs w:val="24"/>
              </w:rPr>
              <w:t>Hrvatska narodna banka</w:t>
            </w:r>
          </w:p>
        </w:tc>
      </w:tr>
      <w:tr w:rsidR="00B6563A" w:rsidRPr="001972DB" w14:paraId="1741D825" w14:textId="77777777" w:rsidTr="00A5283C">
        <w:tc>
          <w:tcPr>
            <w:tcW w:w="6374" w:type="dxa"/>
          </w:tcPr>
          <w:p w14:paraId="29BA0BF2" w14:textId="77777777" w:rsidR="00664083" w:rsidRPr="001972DB" w:rsidRDefault="00664083" w:rsidP="00664083">
            <w:pPr>
              <w:rPr>
                <w:rFonts w:ascii="Times New Roman" w:hAnsi="Times New Roman" w:cs="Times New Roman"/>
                <w:sz w:val="24"/>
                <w:szCs w:val="24"/>
              </w:rPr>
            </w:pPr>
            <w:r w:rsidRPr="001972DB">
              <w:rPr>
                <w:rFonts w:ascii="Times New Roman" w:hAnsi="Times New Roman" w:cs="Times New Roman"/>
                <w:sz w:val="24"/>
                <w:szCs w:val="24"/>
              </w:rPr>
              <w:t xml:space="preserve">Kreditni posrednici                               </w:t>
            </w:r>
          </w:p>
        </w:tc>
        <w:tc>
          <w:tcPr>
            <w:tcW w:w="2693" w:type="dxa"/>
          </w:tcPr>
          <w:p w14:paraId="6169146F" w14:textId="2904B1A1" w:rsidR="00664083" w:rsidRPr="001972DB" w:rsidRDefault="00664083" w:rsidP="00664083">
            <w:pPr>
              <w:jc w:val="center"/>
              <w:rPr>
                <w:rFonts w:ascii="Times New Roman" w:hAnsi="Times New Roman" w:cs="Times New Roman"/>
                <w:sz w:val="24"/>
                <w:szCs w:val="24"/>
              </w:rPr>
            </w:pPr>
            <w:r w:rsidRPr="001972DB">
              <w:rPr>
                <w:rFonts w:ascii="Times New Roman" w:hAnsi="Times New Roman" w:cs="Times New Roman"/>
                <w:sz w:val="24"/>
                <w:szCs w:val="24"/>
              </w:rPr>
              <w:t>3</w:t>
            </w:r>
            <w:r w:rsidR="00BF5598" w:rsidRPr="001972DB">
              <w:rPr>
                <w:rFonts w:ascii="Times New Roman" w:hAnsi="Times New Roman" w:cs="Times New Roman"/>
                <w:sz w:val="24"/>
                <w:szCs w:val="24"/>
              </w:rPr>
              <w:t>5</w:t>
            </w:r>
          </w:p>
        </w:tc>
      </w:tr>
      <w:tr w:rsidR="00B6563A" w:rsidRPr="001972DB" w14:paraId="22990D4F" w14:textId="77777777" w:rsidTr="00A5283C">
        <w:tc>
          <w:tcPr>
            <w:tcW w:w="6374" w:type="dxa"/>
          </w:tcPr>
          <w:p w14:paraId="540DB38B" w14:textId="341F25B0" w:rsidR="00664083" w:rsidRPr="001972DB" w:rsidRDefault="00664083" w:rsidP="00664083">
            <w:pPr>
              <w:rPr>
                <w:rFonts w:ascii="Times New Roman" w:hAnsi="Times New Roman" w:cs="Times New Roman"/>
                <w:sz w:val="24"/>
                <w:szCs w:val="24"/>
              </w:rPr>
            </w:pPr>
            <w:r w:rsidRPr="001972DB">
              <w:rPr>
                <w:rFonts w:ascii="Times New Roman" w:hAnsi="Times New Roman" w:cs="Times New Roman"/>
                <w:sz w:val="24"/>
                <w:szCs w:val="24"/>
              </w:rPr>
              <w:t>Vjerovnici (kreditne institucije)</w:t>
            </w:r>
          </w:p>
        </w:tc>
        <w:tc>
          <w:tcPr>
            <w:tcW w:w="2693" w:type="dxa"/>
          </w:tcPr>
          <w:p w14:paraId="2CADCCDD" w14:textId="77777777" w:rsidR="00664083" w:rsidRPr="001972DB" w:rsidRDefault="00664083" w:rsidP="00664083">
            <w:pPr>
              <w:jc w:val="center"/>
              <w:rPr>
                <w:rFonts w:ascii="Times New Roman" w:hAnsi="Times New Roman" w:cs="Times New Roman"/>
                <w:sz w:val="24"/>
                <w:szCs w:val="24"/>
              </w:rPr>
            </w:pPr>
            <w:r w:rsidRPr="001972DB">
              <w:rPr>
                <w:rFonts w:ascii="Times New Roman" w:hAnsi="Times New Roman" w:cs="Times New Roman"/>
                <w:sz w:val="24"/>
                <w:szCs w:val="24"/>
              </w:rPr>
              <w:t>21</w:t>
            </w:r>
          </w:p>
        </w:tc>
      </w:tr>
      <w:tr w:rsidR="00B6563A" w:rsidRPr="001972DB" w14:paraId="74B955F2" w14:textId="77777777" w:rsidTr="00A5283C">
        <w:tc>
          <w:tcPr>
            <w:tcW w:w="9067" w:type="dxa"/>
            <w:gridSpan w:val="2"/>
            <w:shd w:val="clear" w:color="auto" w:fill="E7E6E6" w:themeFill="background2"/>
          </w:tcPr>
          <w:p w14:paraId="64A04D10" w14:textId="77777777" w:rsidR="00664083" w:rsidRPr="001972DB" w:rsidRDefault="00664083" w:rsidP="00664083">
            <w:pPr>
              <w:jc w:val="center"/>
              <w:rPr>
                <w:rFonts w:ascii="Times New Roman" w:hAnsi="Times New Roman" w:cs="Times New Roman"/>
                <w:b/>
                <w:sz w:val="24"/>
                <w:szCs w:val="24"/>
              </w:rPr>
            </w:pPr>
            <w:r w:rsidRPr="001972DB">
              <w:rPr>
                <w:rFonts w:ascii="Times New Roman" w:hAnsi="Times New Roman" w:cs="Times New Roman"/>
                <w:b/>
                <w:sz w:val="24"/>
                <w:szCs w:val="24"/>
              </w:rPr>
              <w:t>Hrvatska agencija za nadzor financijskih usluga</w:t>
            </w:r>
          </w:p>
        </w:tc>
      </w:tr>
      <w:tr w:rsidR="00B6563A" w:rsidRPr="001972DB" w14:paraId="61442E03" w14:textId="77777777" w:rsidTr="00A5283C">
        <w:tc>
          <w:tcPr>
            <w:tcW w:w="6374" w:type="dxa"/>
          </w:tcPr>
          <w:p w14:paraId="05231DC7" w14:textId="77777777" w:rsidR="00664083" w:rsidRPr="001972DB" w:rsidRDefault="00664083" w:rsidP="00664083">
            <w:pPr>
              <w:rPr>
                <w:rFonts w:ascii="Times New Roman" w:hAnsi="Times New Roman" w:cs="Times New Roman"/>
                <w:sz w:val="24"/>
                <w:szCs w:val="24"/>
              </w:rPr>
            </w:pPr>
            <w:r w:rsidRPr="001972DB">
              <w:rPr>
                <w:rFonts w:ascii="Times New Roman" w:hAnsi="Times New Roman" w:cs="Times New Roman"/>
                <w:sz w:val="24"/>
                <w:szCs w:val="24"/>
              </w:rPr>
              <w:t>Leasing društva</w:t>
            </w:r>
          </w:p>
        </w:tc>
        <w:tc>
          <w:tcPr>
            <w:tcW w:w="2693" w:type="dxa"/>
          </w:tcPr>
          <w:p w14:paraId="2F3A0E52" w14:textId="77777777" w:rsidR="00664083" w:rsidRPr="001972DB" w:rsidRDefault="00664083" w:rsidP="00664083">
            <w:pPr>
              <w:jc w:val="center"/>
              <w:rPr>
                <w:rFonts w:ascii="Times New Roman" w:hAnsi="Times New Roman" w:cs="Times New Roman"/>
                <w:sz w:val="24"/>
                <w:szCs w:val="24"/>
              </w:rPr>
            </w:pPr>
            <w:r w:rsidRPr="001972DB">
              <w:rPr>
                <w:rFonts w:ascii="Times New Roman" w:hAnsi="Times New Roman" w:cs="Times New Roman"/>
                <w:sz w:val="24"/>
                <w:szCs w:val="24"/>
              </w:rPr>
              <w:t>15</w:t>
            </w:r>
          </w:p>
        </w:tc>
      </w:tr>
    </w:tbl>
    <w:p w14:paraId="0FA61B35" w14:textId="77777777"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Izvor: Ministarstvo financija, Hrvatska narodna banka i Hrvatska agencija za nadzor financijskih usluga</w:t>
      </w:r>
    </w:p>
    <w:p w14:paraId="726E8C3A" w14:textId="77777777" w:rsidR="00664083" w:rsidRPr="001972DB" w:rsidRDefault="00664083" w:rsidP="00664083">
      <w:pPr>
        <w:spacing w:after="0" w:line="240" w:lineRule="auto"/>
        <w:jc w:val="both"/>
        <w:rPr>
          <w:rFonts w:ascii="Times New Roman" w:hAnsi="Times New Roman" w:cs="Times New Roman"/>
          <w:sz w:val="24"/>
          <w:szCs w:val="24"/>
        </w:rPr>
      </w:pPr>
    </w:p>
    <w:p w14:paraId="16069452" w14:textId="3BE69533"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Prijedlogom zakona napušta se koncept ograničenog kreditiranja vezanog uz glavnu djelatnost vjerovnika. Mogućnost odobravanja potrošačkih kredita više se neće uvjetovati razvojem ili obavljanjem pretežite djelatnosti vjerovnika, već se omogućuje svim subjektima koji ispunjavaju propisane uvjete da se bave djelatnošću potrošačkog kreditiranja kao samostalnom gospodarskom aktivnošću. Naime, važećim ZPK propisano je da vjerovnici kojima je Ministarstvo financija izdalo odobrenje za pružanje usluga potrošačkog kreditiranja mogu </w:t>
      </w:r>
      <w:r w:rsidR="004E11BE" w:rsidRPr="001972DB">
        <w:rPr>
          <w:rFonts w:ascii="Times New Roman" w:hAnsi="Times New Roman" w:cs="Times New Roman"/>
          <w:sz w:val="24"/>
          <w:szCs w:val="24"/>
        </w:rPr>
        <w:t xml:space="preserve">u skladu s važećim </w:t>
      </w:r>
      <w:r w:rsidRPr="001972DB">
        <w:rPr>
          <w:rFonts w:ascii="Times New Roman" w:hAnsi="Times New Roman" w:cs="Times New Roman"/>
          <w:sz w:val="24"/>
          <w:szCs w:val="24"/>
        </w:rPr>
        <w:t>ZPK pružati isključivo usluge namjenskog potrošačkog kreditiranja u svrhu razvitka glavne djelatnosti koju pretežito obavljaju, pri čemu djelatnost pružanja usluga potrošačkog kreditiranja ne može biti glavna djelatnost vjerovnika, osim ako je vjerovnik kreditna institucija, kreditna unija ili leasing društvo koje obavlja poslove financijskog leasinga kao poslove koji u smislu ovoga Zakona, po svojoj gospodarskoj biti odgovaraju poslovima potrošačkog kreditiranja. Time se sustav potrošačkog kreditiranja liberalizira u smislu dopuštenog opsega djelatnosti. Ovakva izmjena donosi više značajnih koristi. Prije svega, omogućuje se veća tržišna fleksibilnost i uklanjaju se dosadašnja ograničenja koja nisu bila u potpunosti prilagođena razvoju tržišnih praksi i novih poslovnih modela. U suvremenim uvjetima poslovanja kreditiranje potrošača često se odvija izvan uske povezanosti s osnovnom djelatnošću vjerovnika, osobito u digitalnom okruženju i kroz nove financijske proizvode. Predloženo zakonsko rješenje stoga doprinosi usklađivanju propisa s realnim gospodarskim okolnostima. Istodobno, omogućavanjem da se potrošačko kreditiranje obavlja kao samostalna djelatnost potiče se tržišno natjecanje, što može dovesti do povoljnijih uvjeta za potrošače, uključujući širi izbor kreditnih proizvoda, veću transparentnost i potencijalno povoljnije kamatne stope. Dodatna prednost ovak</w:t>
      </w:r>
      <w:r w:rsidRPr="001972DB">
        <w:rPr>
          <w:rFonts w:ascii="Times New Roman" w:hAnsi="Times New Roman" w:cs="Times New Roman"/>
          <w:sz w:val="24"/>
          <w:szCs w:val="24"/>
        </w:rPr>
        <w:lastRenderedPageBreak/>
        <w:t>vog rješenja je i bolja regulacija same djelatnosti, jer se propisani uvjeti, standardi i nadzor mogu jasno primijeniti na sve vjerovnike koji se bave potrošačkim kreditiranjem, neovisno o njihovoj osnovnoj gospodarskoj djelatnosti, što omogućuje učinkovitije praćenje rizika, sprječavanje zloupotreba, usklađenost s načelima zaštite potrošača te osigurava konzistentnu i transparentnu primjenu pravila na cijelom tržištu. Važno je istaknuti da liberalizacija u pogledu dopuštene djelatnosti ne znači smanjenje razine zaštite potrošača. Naprotiv, Prijedlogom zakona dodatno se jača regulatorni i nadzorni okvir potrošačkog kreditiranja.</w:t>
      </w:r>
    </w:p>
    <w:p w14:paraId="1574BC06" w14:textId="77777777" w:rsidR="00664083" w:rsidRPr="001972DB" w:rsidRDefault="00664083" w:rsidP="00664083">
      <w:pPr>
        <w:spacing w:after="0" w:line="240" w:lineRule="auto"/>
        <w:jc w:val="both"/>
        <w:rPr>
          <w:rFonts w:ascii="Times New Roman" w:hAnsi="Times New Roman" w:cs="Times New Roman"/>
          <w:sz w:val="24"/>
          <w:szCs w:val="24"/>
        </w:rPr>
      </w:pPr>
    </w:p>
    <w:p w14:paraId="3A5DE86E" w14:textId="6A6F54C7"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U odnosu na postojeće rješenje, Prijedlog zakona donosi značajne novine u pogledu nadležnosti i postupka ishođenja odobrenja za pružanje usluga potrošačkog kreditiranja i posredovanja u potrošačkom kreditiranju, kao i u pogledu nadležnosti za provedbu nadzora nad vjerovnicima i kreditnim posrednicima. </w:t>
      </w:r>
      <w:r w:rsidR="004E11BE" w:rsidRPr="001972DB">
        <w:rPr>
          <w:rFonts w:ascii="Times New Roman" w:hAnsi="Times New Roman" w:cs="Times New Roman"/>
          <w:sz w:val="24"/>
          <w:szCs w:val="24"/>
        </w:rPr>
        <w:t xml:space="preserve">U skladu s </w:t>
      </w:r>
      <w:r w:rsidRPr="001972DB">
        <w:rPr>
          <w:rFonts w:ascii="Times New Roman" w:hAnsi="Times New Roman" w:cs="Times New Roman"/>
          <w:sz w:val="24"/>
          <w:szCs w:val="24"/>
        </w:rPr>
        <w:t>važeć</w:t>
      </w:r>
      <w:r w:rsidR="004E11BE" w:rsidRPr="001972DB">
        <w:rPr>
          <w:rFonts w:ascii="Times New Roman" w:hAnsi="Times New Roman" w:cs="Times New Roman"/>
          <w:sz w:val="24"/>
          <w:szCs w:val="24"/>
        </w:rPr>
        <w:t>im</w:t>
      </w:r>
      <w:r w:rsidRPr="001972DB">
        <w:rPr>
          <w:rFonts w:ascii="Times New Roman" w:hAnsi="Times New Roman" w:cs="Times New Roman"/>
          <w:sz w:val="24"/>
          <w:szCs w:val="24"/>
        </w:rPr>
        <w:t xml:space="preserve"> ZPK, odobrenja za pružanje usluga potrošačkog kreditiranja određenim kategorijama vjerovnika i kreditnim posrednicima izdaje Ministarstvo financija, a nadzor nad primjenom zakona i propisa donesenih na njegovoj osnovi, u dijelu koji se odnosi na te subjekte, provodi Državni inspektorat. Nadzor nad ostalim sudionicima tržišta potrošačkog kreditiranja provode Hrvatska narodna banka i Hrvatska agencija za nadzor financijskih usluga, svaka u okviru svojih zakonom propisanih ovlasti. </w:t>
      </w:r>
    </w:p>
    <w:p w14:paraId="3FAA8AEB" w14:textId="77777777" w:rsidR="00664083" w:rsidRPr="001972DB" w:rsidRDefault="00664083" w:rsidP="00664083">
      <w:pPr>
        <w:spacing w:after="0" w:line="240" w:lineRule="auto"/>
        <w:jc w:val="both"/>
        <w:rPr>
          <w:rFonts w:ascii="Times New Roman" w:hAnsi="Times New Roman" w:cs="Times New Roman"/>
          <w:sz w:val="24"/>
          <w:szCs w:val="24"/>
        </w:rPr>
      </w:pPr>
    </w:p>
    <w:p w14:paraId="0CA033BD" w14:textId="12FD2C89"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Slika 2: Shema regulacije licenciranja i nadzora </w:t>
      </w:r>
      <w:r w:rsidR="004E11BE" w:rsidRPr="001972DB">
        <w:rPr>
          <w:rFonts w:ascii="Times New Roman" w:hAnsi="Times New Roman" w:cs="Times New Roman"/>
          <w:sz w:val="24"/>
          <w:szCs w:val="24"/>
        </w:rPr>
        <w:t xml:space="preserve">u skladu s </w:t>
      </w:r>
      <w:r w:rsidRPr="001972DB">
        <w:rPr>
          <w:rFonts w:ascii="Times New Roman" w:hAnsi="Times New Roman" w:cs="Times New Roman"/>
          <w:sz w:val="24"/>
          <w:szCs w:val="24"/>
        </w:rPr>
        <w:t>važeć</w:t>
      </w:r>
      <w:r w:rsidR="004E11BE" w:rsidRPr="001972DB">
        <w:rPr>
          <w:rFonts w:ascii="Times New Roman" w:hAnsi="Times New Roman" w:cs="Times New Roman"/>
          <w:sz w:val="24"/>
          <w:szCs w:val="24"/>
        </w:rPr>
        <w:t>im</w:t>
      </w:r>
      <w:r w:rsidRPr="001972DB">
        <w:rPr>
          <w:rFonts w:ascii="Times New Roman" w:hAnsi="Times New Roman" w:cs="Times New Roman"/>
          <w:sz w:val="24"/>
          <w:szCs w:val="24"/>
        </w:rPr>
        <w:t xml:space="preserve"> ZPK</w:t>
      </w:r>
      <w:r w:rsidR="004E11BE" w:rsidRPr="001972DB">
        <w:rPr>
          <w:rFonts w:ascii="Times New Roman" w:hAnsi="Times New Roman" w:cs="Times New Roman"/>
          <w:sz w:val="24"/>
          <w:szCs w:val="24"/>
        </w:rPr>
        <w:t xml:space="preserve">, </w:t>
      </w:r>
      <w:r w:rsidRPr="001972DB">
        <w:rPr>
          <w:rFonts w:ascii="Times New Roman" w:hAnsi="Times New Roman" w:cs="Times New Roman"/>
          <w:sz w:val="24"/>
          <w:szCs w:val="24"/>
        </w:rPr>
        <w:t>ZSPK i Prijedlog</w:t>
      </w:r>
      <w:r w:rsidR="004E11BE" w:rsidRPr="001972DB">
        <w:rPr>
          <w:rFonts w:ascii="Times New Roman" w:hAnsi="Times New Roman" w:cs="Times New Roman"/>
          <w:sz w:val="24"/>
          <w:szCs w:val="24"/>
        </w:rPr>
        <w:t xml:space="preserve">om </w:t>
      </w:r>
      <w:r w:rsidRPr="001972DB">
        <w:rPr>
          <w:rFonts w:ascii="Times New Roman" w:hAnsi="Times New Roman" w:cs="Times New Roman"/>
          <w:sz w:val="24"/>
          <w:szCs w:val="24"/>
        </w:rPr>
        <w:t xml:space="preserve">zakona   </w:t>
      </w:r>
    </w:p>
    <w:p w14:paraId="78ED8F61" w14:textId="362F67E4"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Pr="001972DB">
        <w:rPr>
          <w:rFonts w:ascii="Times New Roman" w:hAnsi="Times New Roman" w:cs="Times New Roman"/>
          <w:noProof/>
          <w:sz w:val="24"/>
          <w:szCs w:val="24"/>
          <w:lang w:eastAsia="hr-HR"/>
        </w:rPr>
        <w:drawing>
          <wp:inline distT="0" distB="0" distL="0" distR="0" wp14:anchorId="11B2F52D" wp14:editId="1974784C">
            <wp:extent cx="5847715" cy="2540635"/>
            <wp:effectExtent l="0" t="0" r="635"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91051" cy="2559463"/>
                    </a:xfrm>
                    <a:prstGeom prst="rect">
                      <a:avLst/>
                    </a:prstGeom>
                    <a:noFill/>
                  </pic:spPr>
                </pic:pic>
              </a:graphicData>
            </a:graphic>
          </wp:inline>
        </w:drawing>
      </w:r>
      <w:r w:rsidRPr="001972DB">
        <w:rPr>
          <w:rFonts w:ascii="Times New Roman" w:hAnsi="Times New Roman" w:cs="Times New Roman"/>
          <w:sz w:val="24"/>
          <w:szCs w:val="24"/>
        </w:rPr>
        <w:t xml:space="preserve">     </w:t>
      </w:r>
    </w:p>
    <w:p w14:paraId="4CA28582" w14:textId="77777777"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Izvor: Obrada prema važećem ZPK, važećem ZSPK i Prijedlogu zakona</w:t>
      </w:r>
    </w:p>
    <w:p w14:paraId="11E89D14" w14:textId="77777777" w:rsidR="00664083" w:rsidRPr="001972DB" w:rsidRDefault="00664083" w:rsidP="00664083">
      <w:pPr>
        <w:spacing w:after="0" w:line="240" w:lineRule="auto"/>
        <w:jc w:val="both"/>
        <w:rPr>
          <w:rFonts w:ascii="Times New Roman" w:hAnsi="Times New Roman" w:cs="Times New Roman"/>
          <w:sz w:val="24"/>
          <w:szCs w:val="24"/>
        </w:rPr>
      </w:pPr>
    </w:p>
    <w:p w14:paraId="23DEBB5E" w14:textId="07204D50"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U odnosu na trenutno uređenje, predloženim zakonskim rješenjem koje je opisano na Slici 2. uspostavlja se novi, jedinstveni sustav licenciranja i nadzora, prema kojem će svi vjerovnici (osim onih koji usluge potrošačkog kreditiranja pružaju na temelju odobrenja u skladu sa po</w:t>
      </w:r>
      <w:r w:rsidRPr="001972DB">
        <w:rPr>
          <w:rFonts w:ascii="Times New Roman" w:hAnsi="Times New Roman" w:cs="Times New Roman"/>
          <w:sz w:val="24"/>
          <w:szCs w:val="24"/>
        </w:rPr>
        <w:lastRenderedPageBreak/>
        <w:t>sebnim zakonom poput le</w:t>
      </w:r>
      <w:r w:rsidR="00662E19" w:rsidRPr="001972DB">
        <w:rPr>
          <w:rFonts w:ascii="Times New Roman" w:hAnsi="Times New Roman" w:cs="Times New Roman"/>
          <w:sz w:val="24"/>
          <w:szCs w:val="24"/>
        </w:rPr>
        <w:t>a</w:t>
      </w:r>
      <w:r w:rsidRPr="001972DB">
        <w:rPr>
          <w:rFonts w:ascii="Times New Roman" w:hAnsi="Times New Roman" w:cs="Times New Roman"/>
          <w:sz w:val="24"/>
          <w:szCs w:val="24"/>
        </w:rPr>
        <w:t xml:space="preserve">sing društava koje nadzire Hrvatska agencija za nadzor financijskih usluga) i kreditni posrednici koji žele pružati usluge potrošačkog kreditiranja odnosno posredovanja morati ishoditi odobrenje Hrvatske narodne banke te će biti pod njezinim stalnim i specijaliziranim nadzorom. Pritom valja naglasiti da Hrvatska narodna banka već ima dugogodišnju nadležnost nad stambenim potrošačkim kreditiranjem i posredovanjem u stambenom potrošačkom kreditiranju te raspolaže razvijenim nadzornim mehanizmima i iskustvom u primjeni relevantnih propisa. Proširenjem nadležnosti Hrvatske narodne banke nadzor nad djelatnošću kreditiranja i kreditnog posredovanja centralizira se kod tijela koje raspolaže potrebnim stručnim, institucionalnim i operativnim kapacitetima za nadzor financijskog sektora. Na ovaj način uklanja se fragmentacija sustava nadzora uz osiguravanje ujednačene primjene propisa i povećanje pravne sigurnosti svih dionika na tržištu. </w:t>
      </w:r>
    </w:p>
    <w:p w14:paraId="32C6DA58" w14:textId="77777777" w:rsidR="00664083" w:rsidRPr="001972DB" w:rsidRDefault="00664083" w:rsidP="00664083">
      <w:pPr>
        <w:spacing w:after="0" w:line="240" w:lineRule="auto"/>
        <w:jc w:val="both"/>
        <w:rPr>
          <w:rFonts w:ascii="Times New Roman" w:hAnsi="Times New Roman" w:cs="Times New Roman"/>
          <w:sz w:val="24"/>
          <w:szCs w:val="24"/>
        </w:rPr>
      </w:pPr>
    </w:p>
    <w:p w14:paraId="11B3299A" w14:textId="15A23F0A"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Važno je naglasiti da Prijedlog zakona izričito propisuje obvezu Hrvatske narodne banke, kao nadležnog tijela, da u slučaju kada u okviru svojih nadzornih aktivnosti utvrdi činjenice i okolnosti koje upućuju na to da usluge iz područja primjene Prijedloga zakona pružaju osobe bez propisanog odobrenja, o tome bez odgode obavijesti Državno odvjetništvo Republike Hrvatske te, prema potrebi, i drugo nadležno nadzorno tijelo.</w:t>
      </w:r>
    </w:p>
    <w:p w14:paraId="214FC54D" w14:textId="77777777" w:rsidR="00664083" w:rsidRPr="001972DB" w:rsidRDefault="00664083" w:rsidP="00664083">
      <w:pPr>
        <w:spacing w:after="0" w:line="240" w:lineRule="auto"/>
        <w:jc w:val="both"/>
        <w:rPr>
          <w:rFonts w:ascii="Times New Roman" w:hAnsi="Times New Roman" w:cs="Times New Roman"/>
          <w:b/>
          <w:sz w:val="24"/>
          <w:szCs w:val="24"/>
        </w:rPr>
      </w:pPr>
    </w:p>
    <w:p w14:paraId="0C50D1F9" w14:textId="0C59301D" w:rsidR="00664083" w:rsidRPr="001972DB" w:rsidRDefault="00664083" w:rsidP="0066408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U odnosu na prekogranično kreditiranje ističe se da ono nosi specifične rizike, osobito u pogledu nadzora i učinkovite zaštite potrošača.</w:t>
      </w:r>
      <w:r w:rsidR="00000CD4" w:rsidRPr="001972DB">
        <w:rPr>
          <w:rFonts w:ascii="Times New Roman" w:hAnsi="Times New Roman" w:cs="Times New Roman"/>
          <w:sz w:val="24"/>
          <w:szCs w:val="24"/>
        </w:rPr>
        <w:t xml:space="preserve"> Kod prekograničnog kreditiranja koje se odvija putem sredstava </w:t>
      </w:r>
      <w:r w:rsidR="00662E19" w:rsidRPr="001972DB">
        <w:rPr>
          <w:rFonts w:ascii="Times New Roman" w:hAnsi="Times New Roman" w:cs="Times New Roman"/>
          <w:sz w:val="24"/>
          <w:szCs w:val="24"/>
        </w:rPr>
        <w:t>daljinske</w:t>
      </w:r>
      <w:r w:rsidR="00EA517A" w:rsidRPr="001972DB">
        <w:rPr>
          <w:rFonts w:ascii="Times New Roman" w:hAnsi="Times New Roman" w:cs="Times New Roman"/>
          <w:sz w:val="24"/>
          <w:szCs w:val="24"/>
        </w:rPr>
        <w:t xml:space="preserve"> </w:t>
      </w:r>
      <w:r w:rsidR="00000CD4" w:rsidRPr="001972DB">
        <w:rPr>
          <w:rFonts w:ascii="Times New Roman" w:hAnsi="Times New Roman" w:cs="Times New Roman"/>
          <w:sz w:val="24"/>
          <w:szCs w:val="24"/>
        </w:rPr>
        <w:t>komunikacije, vjerovnik sa sjedištem u drugoj državi članici posluje u skladu s odobrenjem nadležnog tijela te države članice. Pritom nadzor nad njegovim poslovanjem provodi nadležno tijelo države članice u kojoj je ishodio odobrenje za rad, dok hrvatska nadzorna tijela nemaju ovlasti postupati prema tim subjektima</w:t>
      </w:r>
      <w:r w:rsidRPr="001972DB">
        <w:rPr>
          <w:rFonts w:ascii="Times New Roman" w:hAnsi="Times New Roman" w:cs="Times New Roman"/>
          <w:sz w:val="24"/>
          <w:szCs w:val="24"/>
        </w:rPr>
        <w:t xml:space="preserve">. Posljedično, na takve ugovore o kreditnu nije moguće primijeniti nacionalne mehanizme zaštite potrošača, uključujući propisane gornje granice efektivne kamatne stope i nominalne kamatne stope, zbog čega se potrošačima ne može osigurati jednaka razina zaštite kakvu uživaju potrošači koji sklapaju ugovore s vjerovnicima pod nadzorom hrvatskih nadležnih tijela. U izostanku ugovorenog izbora mjerodavnog prava primjenjuje se pravo države u kojoj potrošač ima uobičajeno boravište, pod uvjetom da vjerovnik svoje aktivnosti usmjerava prema toj državi. U tom je kontekstu relevantna ustaljena praksa Suda Europske unije, prema kojoj sama dostupnost internetske stranice iz Republike Hrvatske, kao ni korištenje hrvatskog jezika ili valute, nisu dovoljni za zaključak da vjerovnik usmjerava svoju djelatnost prema hrvatskim potrošačima. Usmjeravanje </w:t>
      </w:r>
      <w:r w:rsidRPr="001972DB">
        <w:rPr>
          <w:rFonts w:ascii="Times New Roman" w:hAnsi="Times New Roman" w:cs="Times New Roman"/>
          <w:sz w:val="24"/>
          <w:szCs w:val="24"/>
        </w:rPr>
        <w:lastRenderedPageBreak/>
        <w:t xml:space="preserve">djelatnosti mora proizlaziti iz namjere vjerovnika, koja se utvrđuje ocjenom svih okolnosti konkretnog slučaja od strane nadležnog nacionalnog suda. Stoga je, uz normativne mjere, potrebno sustavno jačati svijest potrošača o rizicima zaduživanja kod vjerovnika koji nisu licencirani u Republici Hrvatskoj te kontinuirano podizati razinu financijske pismenosti, kako bi potrošači mogli razumjeti pravne i financijske posljedice sklapanja ugovora o kreditu na daljinu s vjerovnikom koji nije pod nadzorom hrvatskog nadležnog tijela te na odgovarajući način procijeniti ukupne troškove i rizike takvog zaduživanja. </w:t>
      </w:r>
    </w:p>
    <w:p w14:paraId="1393FD60" w14:textId="7DB6AD75" w:rsidR="00664083" w:rsidRPr="001972DB" w:rsidRDefault="00664083" w:rsidP="00664083">
      <w:pPr>
        <w:spacing w:before="100" w:beforeAutospacing="1"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Donošenjem ovoga Prijedloga zakona unaprijedit će se razina zaštite potrošača i transparentnost tržišta potrošačkog kreditiranja, čime će se potrošačima omogućiti donošenje informiranijih financijskih odluka. </w:t>
      </w:r>
      <w:r w:rsidR="00915B3E" w:rsidRPr="001972DB">
        <w:rPr>
          <w:rFonts w:ascii="Times New Roman" w:eastAsia="Times New Roman" w:hAnsi="Times New Roman" w:cs="Times New Roman"/>
          <w:sz w:val="24"/>
          <w:szCs w:val="24"/>
          <w:lang w:eastAsia="hr-HR"/>
        </w:rPr>
        <w:t xml:space="preserve">Proširenjem područja primjene na nove oblike kreditiranja potrošačima će se osigurati adekvatna zaštita u segmentu tržišta koji se pokazao visokorizičnim za potrošače. Posebice je važno obuhvatiti kratkoročne kredite, koji zbog svoje dostupnosti i brzine odobravanja često privlače potrošače u situacijama financijske hitnosti. Isto tako, krediti bez kamata i naknada koji se na prvi pogled čine sigurnima, zbog lakoće dostupnosti i percepcije </w:t>
      </w:r>
      <w:r w:rsidR="00CC13A7" w:rsidRPr="001972DB">
        <w:rPr>
          <w:rFonts w:ascii="Times New Roman" w:eastAsia="Times New Roman" w:hAnsi="Times New Roman" w:cs="Times New Roman"/>
          <w:sz w:val="24"/>
          <w:szCs w:val="24"/>
          <w:lang w:eastAsia="hr-HR"/>
        </w:rPr>
        <w:t>„</w:t>
      </w:r>
      <w:r w:rsidR="00915B3E" w:rsidRPr="001972DB">
        <w:rPr>
          <w:rFonts w:ascii="Times New Roman" w:eastAsia="Times New Roman" w:hAnsi="Times New Roman" w:cs="Times New Roman"/>
          <w:sz w:val="24"/>
          <w:szCs w:val="24"/>
          <w:lang w:eastAsia="hr-HR"/>
        </w:rPr>
        <w:t xml:space="preserve">besplatnosti” često potiču potrošače na preuzimanje većeg broja obveza nego što realno mogu podnijeti. Upravo kombinacija kratkoročnih kredita i </w:t>
      </w:r>
      <w:r w:rsidR="00CC13A7" w:rsidRPr="001972DB">
        <w:rPr>
          <w:rFonts w:ascii="Times New Roman" w:eastAsia="Times New Roman" w:hAnsi="Times New Roman" w:cs="Times New Roman"/>
          <w:sz w:val="24"/>
          <w:szCs w:val="24"/>
          <w:lang w:eastAsia="hr-HR"/>
        </w:rPr>
        <w:t>„</w:t>
      </w:r>
      <w:r w:rsidR="00915B3E" w:rsidRPr="001972DB">
        <w:rPr>
          <w:rFonts w:ascii="Times New Roman" w:eastAsia="Times New Roman" w:hAnsi="Times New Roman" w:cs="Times New Roman"/>
          <w:sz w:val="24"/>
          <w:szCs w:val="24"/>
          <w:lang w:eastAsia="hr-HR"/>
        </w:rPr>
        <w:t xml:space="preserve">besplatnih” kredita u praksi nerijetko dovodi do nemogućnosti podmirenja financijskih obveza i, u krajnjem slučaju, do </w:t>
      </w:r>
      <w:r w:rsidR="00CC13A7" w:rsidRPr="001972DB">
        <w:rPr>
          <w:rFonts w:ascii="Times New Roman" w:eastAsia="Times New Roman" w:hAnsi="Times New Roman" w:cs="Times New Roman"/>
          <w:sz w:val="24"/>
          <w:szCs w:val="24"/>
          <w:lang w:eastAsia="hr-HR"/>
        </w:rPr>
        <w:t>pokretanja ovrhe</w:t>
      </w:r>
      <w:r w:rsidR="00915B3E" w:rsidRPr="001972DB">
        <w:rPr>
          <w:rFonts w:ascii="Times New Roman" w:eastAsia="Times New Roman" w:hAnsi="Times New Roman" w:cs="Times New Roman"/>
          <w:sz w:val="24"/>
          <w:szCs w:val="24"/>
          <w:lang w:eastAsia="hr-HR"/>
        </w:rPr>
        <w:t>. Regulacijom takvih proizvoda osigurat će se odgovorno kreditiranje, što će</w:t>
      </w:r>
      <w:r w:rsidR="00CC13A7" w:rsidRPr="001972DB">
        <w:rPr>
          <w:rFonts w:ascii="Times New Roman" w:eastAsia="Times New Roman" w:hAnsi="Times New Roman" w:cs="Times New Roman"/>
          <w:sz w:val="24"/>
          <w:szCs w:val="24"/>
          <w:lang w:eastAsia="hr-HR"/>
        </w:rPr>
        <w:t xml:space="preserve"> dugotočno</w:t>
      </w:r>
      <w:r w:rsidR="00915B3E" w:rsidRPr="001972DB">
        <w:rPr>
          <w:rFonts w:ascii="Times New Roman" w:eastAsia="Times New Roman" w:hAnsi="Times New Roman" w:cs="Times New Roman"/>
          <w:sz w:val="24"/>
          <w:szCs w:val="24"/>
          <w:lang w:eastAsia="hr-HR"/>
        </w:rPr>
        <w:t xml:space="preserve"> rezultirati manjim brojem građana koji se nalaze u teškoćama s otplatom obveza. </w:t>
      </w:r>
      <w:r w:rsidRPr="001972DB">
        <w:rPr>
          <w:rFonts w:ascii="Times New Roman" w:eastAsia="Times New Roman" w:hAnsi="Times New Roman" w:cs="Times New Roman"/>
          <w:sz w:val="24"/>
          <w:szCs w:val="24"/>
          <w:lang w:eastAsia="hr-HR"/>
        </w:rPr>
        <w:t>Bolje uređenim pravilima koja su usmjerena na procjenu kreditne sposobnosti i jasnijim informacijama smanjit će se rizik prezaduženosti građana. Istodobno, uvođenjem sustava savjetovanja o dugu osigurava se sustavna  podrška potrošačima koji se nalaze ili bi se mogli naći u financijskim poteškoćama</w:t>
      </w:r>
      <w:r w:rsidR="00662E19" w:rsidRPr="001972DB">
        <w:rPr>
          <w:rFonts w:ascii="Times New Roman" w:eastAsia="Times New Roman" w:hAnsi="Times New Roman" w:cs="Times New Roman"/>
          <w:sz w:val="24"/>
          <w:szCs w:val="24"/>
          <w:lang w:eastAsia="hr-HR"/>
        </w:rPr>
        <w:t>, a</w:t>
      </w:r>
      <w:r w:rsidRPr="001972DB">
        <w:rPr>
          <w:rFonts w:ascii="Times New Roman" w:eastAsia="Times New Roman" w:hAnsi="Times New Roman" w:cs="Times New Roman"/>
          <w:sz w:val="24"/>
          <w:szCs w:val="24"/>
          <w:lang w:eastAsia="hr-HR"/>
        </w:rPr>
        <w:t xml:space="preserve"> koja će biti široko dostupna na  nacionalnoj razini. Takav sustav pridonijet će jačanju financijske pismenosti građana, olakšati upravljanje osobnim financijama te pravodobnim savjetovanjem smanjiti rizik od prezaduženosti. Dodatno, uspostavom jedinstvenog sustava nadzora i centralizacijom nadležnosti kod Hrvatske narodne banke osigurat će se učinkovitija i ujednačena primjena propisa. Liberalizacija tržišta doprinijet će jačanju tržišnog natjecanja i razvoju novih financijskih proizvoda, dok će se usklađivanjem s pravnom stečevinom Europske unije dodatno povećati pravna sigurnost i stabilnost sustava. U konačnici, ovim će se Prijedlogom zakona pridonijeti modernizaciji sustava potrošačkog kreditiranja i njegovoj prilagodbi suvremenim tržišnim i tehnološkim trendovima, uz istodobnu spremnost za odgovaranje na izazove koji se pritom javljaju.</w:t>
      </w:r>
    </w:p>
    <w:p w14:paraId="2F6BFD08" w14:textId="77777777" w:rsidR="00664083" w:rsidRPr="001972DB" w:rsidRDefault="00664083" w:rsidP="00664083">
      <w:pPr>
        <w:spacing w:after="0" w:line="240" w:lineRule="auto"/>
        <w:jc w:val="both"/>
        <w:rPr>
          <w:rFonts w:ascii="Times New Roman" w:hAnsi="Times New Roman" w:cs="Times New Roman"/>
          <w:b/>
          <w:sz w:val="24"/>
          <w:szCs w:val="24"/>
        </w:rPr>
      </w:pPr>
    </w:p>
    <w:p w14:paraId="5CD6D560" w14:textId="17BEBF06" w:rsidR="00664083" w:rsidRPr="001972DB" w:rsidRDefault="0082149F" w:rsidP="005D2E4D">
      <w:pPr>
        <w:spacing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lastRenderedPageBreak/>
        <w:t>III.</w:t>
      </w:r>
      <w:r>
        <w:rPr>
          <w:rFonts w:ascii="Times New Roman" w:hAnsi="Times New Roman" w:cs="Times New Roman"/>
          <w:b/>
          <w:sz w:val="24"/>
          <w:szCs w:val="24"/>
        </w:rPr>
        <w:tab/>
      </w:r>
      <w:r w:rsidR="00664083" w:rsidRPr="001972DB">
        <w:rPr>
          <w:rFonts w:ascii="Times New Roman" w:hAnsi="Times New Roman" w:cs="Times New Roman"/>
          <w:b/>
          <w:sz w:val="24"/>
          <w:szCs w:val="24"/>
        </w:rPr>
        <w:t>OCJENA I IZVORI SREDSTAVA POTREBNIH ZA PROVOĐENJE ZAKONA</w:t>
      </w:r>
    </w:p>
    <w:p w14:paraId="0602E8BD" w14:textId="479C5B7A" w:rsidR="00664083" w:rsidRPr="001972DB" w:rsidRDefault="00662E19" w:rsidP="00EA517A">
      <w:pPr>
        <w:spacing w:after="0" w:line="240" w:lineRule="auto"/>
        <w:jc w:val="both"/>
        <w:textAlignment w:val="baseline"/>
        <w:rPr>
          <w:rFonts w:ascii="Times New Roman" w:eastAsia="Times New Roman" w:hAnsi="Times New Roman" w:cs="Times New Roman"/>
          <w:b/>
          <w:bCs/>
          <w:sz w:val="24"/>
          <w:szCs w:val="24"/>
          <w:lang w:eastAsia="hr-HR"/>
        </w:rPr>
      </w:pPr>
      <w:r w:rsidRPr="001972DB">
        <w:rPr>
          <w:rFonts w:ascii="Times New Roman" w:hAnsi="Times New Roman" w:cs="Times New Roman"/>
          <w:sz w:val="24"/>
          <w:szCs w:val="24"/>
        </w:rPr>
        <w:t>Sredstva za provedbu ovoga Zakona u iznosu od 530.737,17 eura u 2026. godini bit će osigurana preraspodjelom u okviru financijskog plana Ministarstva financija, proračunske glave 02506 Ministarstvo financija - ostali izdaci države, na aktivnosti A539161 Usluge platnog prometa i obrade podataka. Sredstva potrebna za provedbu ovoga Zakona u 2027. i 2028. godini u iznosima od 791.871</w:t>
      </w:r>
      <w:r w:rsidR="004D1FE7">
        <w:rPr>
          <w:rFonts w:ascii="Times New Roman" w:hAnsi="Times New Roman" w:cs="Times New Roman"/>
          <w:sz w:val="24"/>
          <w:szCs w:val="24"/>
        </w:rPr>
        <w:t>,00</w:t>
      </w:r>
      <w:r w:rsidRPr="001972DB">
        <w:rPr>
          <w:rFonts w:ascii="Times New Roman" w:hAnsi="Times New Roman" w:cs="Times New Roman"/>
          <w:sz w:val="24"/>
          <w:szCs w:val="24"/>
        </w:rPr>
        <w:t xml:space="preserve"> eura za svaku godinu bit će osigurana u okviru ukupnih limita rashoda razdjela 025 Ministarstvo financija za navedene godine.</w:t>
      </w:r>
      <w:r w:rsidR="00664083" w:rsidRPr="001972DB">
        <w:rPr>
          <w:rFonts w:ascii="Times New Roman" w:hAnsi="Times New Roman" w:cs="Times New Roman"/>
          <w:sz w:val="24"/>
          <w:szCs w:val="24"/>
        </w:rPr>
        <w:br w:type="page"/>
      </w:r>
    </w:p>
    <w:p w14:paraId="2600722E" w14:textId="73B1D922" w:rsidR="006301E4" w:rsidRPr="001972DB" w:rsidRDefault="006301E4" w:rsidP="00FA669E">
      <w:pPr>
        <w:spacing w:after="0" w:line="240" w:lineRule="auto"/>
        <w:textAlignment w:val="baseline"/>
        <w:rPr>
          <w:rFonts w:ascii="Times New Roman" w:eastAsia="Times New Roman" w:hAnsi="Times New Roman" w:cs="Times New Roman"/>
          <w:b/>
          <w:bCs/>
          <w:sz w:val="24"/>
          <w:szCs w:val="24"/>
          <w:lang w:eastAsia="hr-HR"/>
        </w:rPr>
      </w:pPr>
    </w:p>
    <w:p w14:paraId="2367D329" w14:textId="2132A6DC" w:rsidR="00912869" w:rsidRPr="001972DB" w:rsidRDefault="00D77143" w:rsidP="00FA669E">
      <w:pPr>
        <w:spacing w:after="0" w:line="240" w:lineRule="auto"/>
        <w:jc w:val="center"/>
        <w:textAlignment w:val="baseline"/>
        <w:rPr>
          <w:rFonts w:ascii="Times New Roman" w:eastAsia="Times New Roman" w:hAnsi="Times New Roman" w:cs="Times New Roman"/>
          <w:b/>
          <w:bCs/>
          <w:sz w:val="24"/>
          <w:szCs w:val="24"/>
          <w:lang w:eastAsia="hr-HR"/>
        </w:rPr>
      </w:pPr>
      <w:r w:rsidRPr="001972DB">
        <w:rPr>
          <w:rFonts w:ascii="Times New Roman" w:eastAsia="Times New Roman" w:hAnsi="Times New Roman" w:cs="Times New Roman"/>
          <w:b/>
          <w:bCs/>
          <w:sz w:val="24"/>
          <w:szCs w:val="24"/>
          <w:lang w:eastAsia="hr-HR"/>
        </w:rPr>
        <w:t xml:space="preserve">ZAKON O </w:t>
      </w:r>
      <w:r w:rsidR="00FA669E" w:rsidRPr="001972DB">
        <w:rPr>
          <w:rFonts w:ascii="Times New Roman" w:eastAsia="Times New Roman" w:hAnsi="Times New Roman" w:cs="Times New Roman"/>
          <w:b/>
          <w:bCs/>
          <w:sz w:val="24"/>
          <w:szCs w:val="24"/>
          <w:lang w:eastAsia="hr-HR"/>
        </w:rPr>
        <w:t>POTROŠAČKIM KREDITIMA</w:t>
      </w:r>
    </w:p>
    <w:p w14:paraId="61267923" w14:textId="77777777" w:rsidR="009F2B6B" w:rsidRPr="001972DB" w:rsidRDefault="009F2B6B" w:rsidP="00FA669E">
      <w:pPr>
        <w:spacing w:after="0" w:line="240" w:lineRule="auto"/>
        <w:jc w:val="center"/>
        <w:textAlignment w:val="baseline"/>
        <w:rPr>
          <w:rFonts w:ascii="Times New Roman" w:eastAsia="Times New Roman" w:hAnsi="Times New Roman" w:cs="Times New Roman"/>
          <w:b/>
          <w:bCs/>
          <w:sz w:val="24"/>
          <w:szCs w:val="24"/>
          <w:lang w:eastAsia="hr-HR"/>
        </w:rPr>
      </w:pPr>
    </w:p>
    <w:p w14:paraId="7F0C7871" w14:textId="77777777" w:rsidR="009F2B6B" w:rsidRPr="001972DB" w:rsidRDefault="009F2B6B" w:rsidP="00FA669E">
      <w:pPr>
        <w:pStyle w:val="Heading1"/>
        <w:spacing w:before="0"/>
        <w:rPr>
          <w:rFonts w:cs="Times New Roman"/>
          <w:color w:val="auto"/>
          <w:szCs w:val="24"/>
        </w:rPr>
      </w:pPr>
      <w:r w:rsidRPr="001972DB">
        <w:rPr>
          <w:rFonts w:cs="Times New Roman"/>
          <w:color w:val="auto"/>
          <w:szCs w:val="24"/>
        </w:rPr>
        <w:t>GLAVA I.</w:t>
      </w:r>
    </w:p>
    <w:p w14:paraId="12E260BD" w14:textId="4EA730EB" w:rsidR="00257F83" w:rsidRPr="001972DB" w:rsidRDefault="00257F83" w:rsidP="00FA669E">
      <w:pPr>
        <w:pStyle w:val="Heading1"/>
        <w:spacing w:before="0"/>
        <w:rPr>
          <w:rFonts w:cs="Times New Roman"/>
          <w:color w:val="auto"/>
          <w:szCs w:val="24"/>
        </w:rPr>
      </w:pPr>
      <w:r w:rsidRPr="001972DB">
        <w:rPr>
          <w:rFonts w:cs="Times New Roman"/>
          <w:color w:val="auto"/>
          <w:szCs w:val="24"/>
        </w:rPr>
        <w:t>OPĆE ODREDBE</w:t>
      </w:r>
    </w:p>
    <w:p w14:paraId="2CDD2544" w14:textId="5F2C6620" w:rsidR="00912869" w:rsidRPr="001972DB" w:rsidRDefault="00912869" w:rsidP="003E0A18">
      <w:pPr>
        <w:spacing w:after="0" w:line="240" w:lineRule="auto"/>
        <w:jc w:val="center"/>
        <w:rPr>
          <w:rFonts w:ascii="Times New Roman" w:hAnsi="Times New Roman" w:cs="Times New Roman"/>
          <w:b/>
          <w:i/>
          <w:sz w:val="24"/>
          <w:szCs w:val="24"/>
        </w:rPr>
      </w:pPr>
    </w:p>
    <w:p w14:paraId="2793FAB2" w14:textId="1AC54001" w:rsidR="00257F83" w:rsidRPr="00006534" w:rsidRDefault="00257F83" w:rsidP="003E0A18">
      <w:pPr>
        <w:pStyle w:val="Heading2"/>
        <w:spacing w:line="240" w:lineRule="auto"/>
        <w:rPr>
          <w:b w:val="0"/>
          <w:bCs/>
          <w:i/>
          <w:iCs/>
          <w:color w:val="auto"/>
        </w:rPr>
      </w:pPr>
      <w:r w:rsidRPr="00006534">
        <w:rPr>
          <w:b w:val="0"/>
          <w:bCs/>
          <w:i/>
          <w:iCs/>
          <w:color w:val="auto"/>
        </w:rPr>
        <w:t>Predmet</w:t>
      </w:r>
      <w:r w:rsidR="00950652" w:rsidRPr="00006534">
        <w:rPr>
          <w:b w:val="0"/>
          <w:bCs/>
          <w:i/>
          <w:iCs/>
          <w:color w:val="auto"/>
        </w:rPr>
        <w:t xml:space="preserve"> Zakona</w:t>
      </w:r>
    </w:p>
    <w:p w14:paraId="2B558A40" w14:textId="188441CF" w:rsidR="00257F83" w:rsidRPr="00006534" w:rsidRDefault="00257F83" w:rsidP="003E0A18">
      <w:pPr>
        <w:pStyle w:val="Heading2"/>
        <w:spacing w:line="240" w:lineRule="auto"/>
        <w:rPr>
          <w:bCs/>
          <w:color w:val="auto"/>
        </w:rPr>
      </w:pPr>
      <w:r w:rsidRPr="00006534">
        <w:rPr>
          <w:bCs/>
          <w:color w:val="auto"/>
        </w:rPr>
        <w:t>Članak 1.</w:t>
      </w:r>
    </w:p>
    <w:p w14:paraId="0BA5781E" w14:textId="77777777" w:rsidR="00257F83" w:rsidRPr="001972DB" w:rsidRDefault="00257F83" w:rsidP="003E0A18">
      <w:pPr>
        <w:spacing w:after="0" w:line="240" w:lineRule="auto"/>
        <w:jc w:val="center"/>
        <w:rPr>
          <w:rFonts w:ascii="Times New Roman" w:hAnsi="Times New Roman" w:cs="Times New Roman"/>
          <w:sz w:val="24"/>
          <w:szCs w:val="24"/>
        </w:rPr>
      </w:pPr>
    </w:p>
    <w:p w14:paraId="65FDD995" w14:textId="3E4158E9" w:rsidR="00257F83" w:rsidRPr="001972DB" w:rsidRDefault="00257F83"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Zakonom uređuj</w:t>
      </w:r>
      <w:r w:rsidR="00790587" w:rsidRPr="001972DB">
        <w:rPr>
          <w:rFonts w:ascii="Times New Roman" w:hAnsi="Times New Roman" w:cs="Times New Roman"/>
          <w:sz w:val="24"/>
          <w:szCs w:val="24"/>
        </w:rPr>
        <w:t>e</w:t>
      </w:r>
      <w:r w:rsidR="009520ED" w:rsidRPr="001972DB">
        <w:rPr>
          <w:rFonts w:ascii="Times New Roman" w:hAnsi="Times New Roman" w:cs="Times New Roman"/>
          <w:sz w:val="24"/>
          <w:szCs w:val="24"/>
        </w:rPr>
        <w:t xml:space="preserve"> se</w:t>
      </w:r>
      <w:r w:rsidR="00E650A7" w:rsidRPr="001972DB">
        <w:rPr>
          <w:rFonts w:ascii="Times New Roman" w:hAnsi="Times New Roman" w:cs="Times New Roman"/>
          <w:sz w:val="24"/>
          <w:szCs w:val="24"/>
        </w:rPr>
        <w:t xml:space="preserve"> </w:t>
      </w:r>
      <w:r w:rsidR="00584EB0" w:rsidRPr="001972DB">
        <w:rPr>
          <w:rFonts w:ascii="Times New Roman" w:hAnsi="Times New Roman" w:cs="Times New Roman"/>
          <w:sz w:val="24"/>
          <w:szCs w:val="24"/>
        </w:rPr>
        <w:t xml:space="preserve">potrošačko i stambeno potrošačko kreditiranje, pružanje usluga potrošačkog kreditiranja i stambenog potrošačkog kreditiranja, ugovori o </w:t>
      </w:r>
      <w:r w:rsidR="00DA7F64" w:rsidRPr="001972DB">
        <w:rPr>
          <w:rFonts w:ascii="Times New Roman" w:hAnsi="Times New Roman" w:cs="Times New Roman"/>
          <w:sz w:val="24"/>
          <w:szCs w:val="24"/>
        </w:rPr>
        <w:t xml:space="preserve">kreditu uključujući ugovore o </w:t>
      </w:r>
      <w:r w:rsidR="00584EB0" w:rsidRPr="001972DB">
        <w:rPr>
          <w:rFonts w:ascii="Times New Roman" w:hAnsi="Times New Roman" w:cs="Times New Roman"/>
          <w:sz w:val="24"/>
          <w:szCs w:val="24"/>
        </w:rPr>
        <w:t>potrošačkom kreditu i ugovor</w:t>
      </w:r>
      <w:r w:rsidR="00DA7F64" w:rsidRPr="001972DB">
        <w:rPr>
          <w:rFonts w:ascii="Times New Roman" w:hAnsi="Times New Roman" w:cs="Times New Roman"/>
          <w:sz w:val="24"/>
          <w:szCs w:val="24"/>
        </w:rPr>
        <w:t>e</w:t>
      </w:r>
      <w:r w:rsidR="00584EB0" w:rsidRPr="001972DB">
        <w:rPr>
          <w:rFonts w:ascii="Times New Roman" w:hAnsi="Times New Roman" w:cs="Times New Roman"/>
          <w:sz w:val="24"/>
          <w:szCs w:val="24"/>
        </w:rPr>
        <w:t xml:space="preserve"> o stambenom potrošačkom kreditu, </w:t>
      </w:r>
      <w:r w:rsidR="00071F4C" w:rsidRPr="001972DB">
        <w:rPr>
          <w:rFonts w:ascii="Times New Roman" w:hAnsi="Times New Roman" w:cs="Times New Roman"/>
          <w:sz w:val="24"/>
          <w:szCs w:val="24"/>
        </w:rPr>
        <w:t xml:space="preserve">pružanje </w:t>
      </w:r>
      <w:r w:rsidR="00584EB0" w:rsidRPr="001972DB">
        <w:rPr>
          <w:rFonts w:ascii="Times New Roman" w:hAnsi="Times New Roman" w:cs="Times New Roman"/>
          <w:sz w:val="24"/>
          <w:szCs w:val="24"/>
        </w:rPr>
        <w:t>informacij</w:t>
      </w:r>
      <w:r w:rsidR="00BB3C63" w:rsidRPr="001972DB">
        <w:rPr>
          <w:rFonts w:ascii="Times New Roman" w:hAnsi="Times New Roman" w:cs="Times New Roman"/>
          <w:sz w:val="24"/>
          <w:szCs w:val="24"/>
        </w:rPr>
        <w:t>a</w:t>
      </w:r>
      <w:r w:rsidR="00584EB0" w:rsidRPr="001972DB">
        <w:rPr>
          <w:rFonts w:ascii="Times New Roman" w:hAnsi="Times New Roman" w:cs="Times New Roman"/>
          <w:sz w:val="24"/>
          <w:szCs w:val="24"/>
        </w:rPr>
        <w:t>, prava i postupci u vezi s kreditima, procjena kreditne sposobnosti potrošača, pristup kreditnim registrima, pružanje usluga kreditnog posredovanja i savjetodavnih usluga,</w:t>
      </w:r>
      <w:r w:rsidR="00D77143" w:rsidRPr="001972DB">
        <w:rPr>
          <w:rFonts w:ascii="Times New Roman" w:hAnsi="Times New Roman" w:cs="Times New Roman"/>
          <w:sz w:val="24"/>
          <w:szCs w:val="24"/>
        </w:rPr>
        <w:t xml:space="preserve"> pružanje usluga savjetovanja o dugu,</w:t>
      </w:r>
      <w:r w:rsidR="00584EB0" w:rsidRPr="001972DB">
        <w:rPr>
          <w:rFonts w:ascii="Times New Roman" w:hAnsi="Times New Roman" w:cs="Times New Roman"/>
          <w:sz w:val="24"/>
          <w:szCs w:val="24"/>
        </w:rPr>
        <w:t xml:space="preserve"> nadzor nad vjerovnicima i kreditnim posrednicima </w:t>
      </w:r>
      <w:r w:rsidR="00BA122A" w:rsidRPr="001972DB">
        <w:rPr>
          <w:rFonts w:ascii="Times New Roman" w:hAnsi="Times New Roman" w:cs="Times New Roman"/>
          <w:sz w:val="24"/>
          <w:szCs w:val="24"/>
        </w:rPr>
        <w:t>te</w:t>
      </w:r>
      <w:r w:rsidR="00584EB0" w:rsidRPr="001972DB">
        <w:rPr>
          <w:rFonts w:ascii="Times New Roman" w:hAnsi="Times New Roman" w:cs="Times New Roman"/>
          <w:sz w:val="24"/>
          <w:szCs w:val="24"/>
        </w:rPr>
        <w:t xml:space="preserve"> zaštita prava potrošača</w:t>
      </w:r>
      <w:r w:rsidR="000D35A7" w:rsidRPr="001972DB">
        <w:rPr>
          <w:rFonts w:ascii="Times New Roman" w:hAnsi="Times New Roman" w:cs="Times New Roman"/>
          <w:sz w:val="24"/>
          <w:szCs w:val="24"/>
        </w:rPr>
        <w:t xml:space="preserve"> u potrošačkom i stambenom potrošačkom kreditiranju</w:t>
      </w:r>
      <w:r w:rsidR="00584EB0"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p>
    <w:p w14:paraId="68466A55" w14:textId="06410113" w:rsidR="00950652" w:rsidRPr="001972DB" w:rsidRDefault="00950652" w:rsidP="003E0A18">
      <w:pPr>
        <w:spacing w:after="0" w:line="240" w:lineRule="auto"/>
        <w:jc w:val="center"/>
        <w:rPr>
          <w:rFonts w:ascii="Times New Roman" w:hAnsi="Times New Roman" w:cs="Times New Roman"/>
          <w:sz w:val="24"/>
          <w:szCs w:val="24"/>
        </w:rPr>
      </w:pPr>
    </w:p>
    <w:p w14:paraId="67A5C19C" w14:textId="77777777" w:rsidR="0002615D" w:rsidRPr="00572422" w:rsidRDefault="0002615D" w:rsidP="003E0A18">
      <w:pPr>
        <w:pStyle w:val="Heading2"/>
        <w:spacing w:line="240" w:lineRule="auto"/>
        <w:rPr>
          <w:b w:val="0"/>
          <w:bCs/>
          <w:i/>
          <w:iCs/>
          <w:color w:val="auto"/>
        </w:rPr>
      </w:pPr>
      <w:r w:rsidRPr="00572422">
        <w:rPr>
          <w:b w:val="0"/>
          <w:bCs/>
          <w:i/>
          <w:iCs/>
          <w:color w:val="auto"/>
        </w:rPr>
        <w:t>Usklađivanje s propisima Europske unije</w:t>
      </w:r>
    </w:p>
    <w:p w14:paraId="56911C4B" w14:textId="77777777" w:rsidR="00257F83" w:rsidRPr="00572422" w:rsidRDefault="00257F83" w:rsidP="003E0A18">
      <w:pPr>
        <w:pStyle w:val="Heading2"/>
        <w:spacing w:line="240" w:lineRule="auto"/>
        <w:rPr>
          <w:bCs/>
          <w:i/>
          <w:iCs/>
          <w:color w:val="auto"/>
        </w:rPr>
      </w:pPr>
      <w:r w:rsidRPr="00572422">
        <w:rPr>
          <w:bCs/>
          <w:color w:val="auto"/>
        </w:rPr>
        <w:t>Članak 2</w:t>
      </w:r>
      <w:r w:rsidRPr="00572422">
        <w:rPr>
          <w:bCs/>
          <w:i/>
          <w:iCs/>
          <w:color w:val="auto"/>
        </w:rPr>
        <w:t>.</w:t>
      </w:r>
    </w:p>
    <w:p w14:paraId="17F74A0E" w14:textId="77777777" w:rsidR="00257F83" w:rsidRPr="001972DB" w:rsidRDefault="00257F83" w:rsidP="003E0A18">
      <w:pPr>
        <w:spacing w:after="0" w:line="240" w:lineRule="auto"/>
        <w:jc w:val="center"/>
        <w:rPr>
          <w:rFonts w:ascii="Times New Roman" w:hAnsi="Times New Roman" w:cs="Times New Roman"/>
          <w:bCs/>
          <w:sz w:val="24"/>
          <w:szCs w:val="24"/>
        </w:rPr>
      </w:pPr>
    </w:p>
    <w:p w14:paraId="04E0C8A4" w14:textId="4F0223A2" w:rsidR="00257F83" w:rsidRPr="001972DB" w:rsidRDefault="00257F83"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Zakonom u hrvatsko zakonodavstvo preuzimaju se sljedeć</w:t>
      </w:r>
      <w:r w:rsidR="00315641" w:rsidRPr="001972DB">
        <w:rPr>
          <w:rFonts w:ascii="Times New Roman" w:hAnsi="Times New Roman" w:cs="Times New Roman"/>
          <w:sz w:val="24"/>
          <w:szCs w:val="24"/>
        </w:rPr>
        <w:t>e direktive</w:t>
      </w:r>
      <w:r w:rsidRPr="001972DB">
        <w:rPr>
          <w:rFonts w:ascii="Times New Roman" w:hAnsi="Times New Roman" w:cs="Times New Roman"/>
          <w:sz w:val="24"/>
          <w:szCs w:val="24"/>
        </w:rPr>
        <w:t xml:space="preserve"> Europske unije:</w:t>
      </w:r>
    </w:p>
    <w:p w14:paraId="0C47E069" w14:textId="3F1364C4" w:rsidR="00D6604E" w:rsidRPr="001972DB" w:rsidRDefault="00A36CBA"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257F83" w:rsidRPr="001972DB">
        <w:rPr>
          <w:rFonts w:ascii="Times New Roman" w:hAnsi="Times New Roman" w:cs="Times New Roman"/>
          <w:sz w:val="24"/>
          <w:szCs w:val="24"/>
        </w:rPr>
        <w:t>Direktiva 2014/17/ЕU Europskog parlamenta i Vijeća od 4. veljače 2014. o ugovorima o potrošačkim kreditima koji se odnose na stambene nekretnine i o izmjeni direktiva 2008/48/EZ i 2013/36/EU i Uredbe (EU) br. 1093/2010</w:t>
      </w:r>
      <w:r w:rsidR="0029665A">
        <w:rPr>
          <w:rFonts w:ascii="Times New Roman" w:hAnsi="Times New Roman" w:cs="Times New Roman"/>
          <w:sz w:val="24"/>
          <w:szCs w:val="24"/>
        </w:rPr>
        <w:t xml:space="preserve"> </w:t>
      </w:r>
      <w:r w:rsidR="0029665A" w:rsidRPr="001972DB">
        <w:rPr>
          <w:rFonts w:ascii="Times New Roman" w:hAnsi="Times New Roman" w:cs="Times New Roman"/>
          <w:sz w:val="24"/>
          <w:szCs w:val="24"/>
        </w:rPr>
        <w:t>(Tekst značajan za EGP)</w:t>
      </w:r>
      <w:r w:rsidR="0029665A">
        <w:rPr>
          <w:rFonts w:ascii="Times New Roman" w:hAnsi="Times New Roman" w:cs="Times New Roman"/>
          <w:sz w:val="24"/>
          <w:szCs w:val="24"/>
        </w:rPr>
        <w:t xml:space="preserve"> (SL L, 60, 28.2.2014.)</w:t>
      </w:r>
      <w:r w:rsidR="00D6604E" w:rsidRPr="001972DB">
        <w:rPr>
          <w:rFonts w:ascii="Times New Roman" w:hAnsi="Times New Roman" w:cs="Times New Roman"/>
          <w:sz w:val="24"/>
          <w:szCs w:val="24"/>
        </w:rPr>
        <w:t xml:space="preserve"> kako je posljednji put izmijenjena Direktivom (EU) 2021/2167 Europskog parlamenta i Vijeća od 24. studenoga 2021. o pružateljima usluge servisiranja kredita i kupcima kredita te izmjeni direktiva 2008/48/EZ i 2014/17/EU </w:t>
      </w:r>
      <w:r w:rsidR="0029665A" w:rsidRPr="001972DB">
        <w:rPr>
          <w:rFonts w:ascii="Times New Roman" w:hAnsi="Times New Roman" w:cs="Times New Roman"/>
          <w:sz w:val="24"/>
          <w:szCs w:val="24"/>
        </w:rPr>
        <w:t xml:space="preserve">(Tekst značajan za EGP) </w:t>
      </w:r>
      <w:r w:rsidR="00D6604E" w:rsidRPr="001972DB">
        <w:rPr>
          <w:rFonts w:ascii="Times New Roman" w:hAnsi="Times New Roman" w:cs="Times New Roman"/>
          <w:sz w:val="24"/>
          <w:szCs w:val="24"/>
        </w:rPr>
        <w:t>(SL L 438</w:t>
      </w:r>
      <w:r w:rsidR="00424550" w:rsidRPr="001972DB">
        <w:rPr>
          <w:rFonts w:ascii="Times New Roman" w:hAnsi="Times New Roman" w:cs="Times New Roman"/>
          <w:sz w:val="24"/>
          <w:szCs w:val="24"/>
        </w:rPr>
        <w:t>,</w:t>
      </w:r>
      <w:r w:rsidR="00D6604E" w:rsidRPr="001972DB">
        <w:rPr>
          <w:rFonts w:ascii="Times New Roman" w:hAnsi="Times New Roman" w:cs="Times New Roman"/>
          <w:sz w:val="24"/>
          <w:szCs w:val="24"/>
        </w:rPr>
        <w:t xml:space="preserve"> 8.12.2021.) </w:t>
      </w:r>
      <w:r w:rsidR="00C011F7" w:rsidRPr="001972DB">
        <w:rPr>
          <w:rFonts w:ascii="Times New Roman" w:hAnsi="Times New Roman" w:cs="Times New Roman"/>
          <w:sz w:val="24"/>
          <w:szCs w:val="24"/>
        </w:rPr>
        <w:t>(u daljnjem tekstu: Direktiva</w:t>
      </w:r>
      <w:r w:rsidR="00827E36" w:rsidRPr="001972DB">
        <w:rPr>
          <w:rFonts w:ascii="Times New Roman" w:hAnsi="Times New Roman" w:cs="Times New Roman"/>
          <w:sz w:val="24"/>
          <w:szCs w:val="24"/>
        </w:rPr>
        <w:t xml:space="preserve"> 2014/17</w:t>
      </w:r>
      <w:r w:rsidR="0029665A">
        <w:rPr>
          <w:rFonts w:ascii="Times New Roman" w:hAnsi="Times New Roman" w:cs="Times New Roman"/>
          <w:sz w:val="24"/>
          <w:szCs w:val="24"/>
        </w:rPr>
        <w:t>/EU</w:t>
      </w:r>
      <w:r w:rsidR="00827E36" w:rsidRPr="001972DB">
        <w:rPr>
          <w:rFonts w:ascii="Times New Roman" w:hAnsi="Times New Roman" w:cs="Times New Roman"/>
          <w:sz w:val="24"/>
          <w:szCs w:val="24"/>
        </w:rPr>
        <w:t>)</w:t>
      </w:r>
    </w:p>
    <w:p w14:paraId="0490BB5C" w14:textId="7FBAC167" w:rsidR="00CD3E8D" w:rsidRPr="001972DB" w:rsidRDefault="00A36CBA"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D6604E" w:rsidRPr="001972DB">
        <w:rPr>
          <w:rFonts w:ascii="Times New Roman" w:hAnsi="Times New Roman" w:cs="Times New Roman"/>
          <w:sz w:val="24"/>
          <w:szCs w:val="24"/>
        </w:rPr>
        <w:t xml:space="preserve">Direktiva (EU) 2023/2225 Europskog parlamenta i Vijeća od 18. listopada 2023. o ugovorima o potrošačkim kreditima i stavljanju izvan snage Direktive 2008/48/EZ </w:t>
      </w:r>
      <w:r w:rsidR="0029665A">
        <w:rPr>
          <w:rFonts w:ascii="Times New Roman" w:hAnsi="Times New Roman" w:cs="Times New Roman"/>
          <w:sz w:val="24"/>
          <w:szCs w:val="24"/>
        </w:rPr>
        <w:t>(</w:t>
      </w:r>
      <w:r w:rsidR="0029665A" w:rsidRPr="0029665A">
        <w:rPr>
          <w:rFonts w:ascii="Times New Roman" w:hAnsi="Times New Roman" w:cs="Times New Roman"/>
          <w:sz w:val="24"/>
          <w:szCs w:val="24"/>
        </w:rPr>
        <w:t>SL L, 2023/2225, 30.10.2023.</w:t>
      </w:r>
      <w:r w:rsidR="0029665A">
        <w:rPr>
          <w:rFonts w:ascii="Times New Roman" w:hAnsi="Times New Roman" w:cs="Times New Roman"/>
          <w:sz w:val="24"/>
          <w:szCs w:val="24"/>
        </w:rPr>
        <w:t xml:space="preserve">) </w:t>
      </w:r>
      <w:r w:rsidR="00424550" w:rsidRPr="001972DB">
        <w:rPr>
          <w:rFonts w:ascii="Times New Roman" w:hAnsi="Times New Roman" w:cs="Times New Roman"/>
          <w:sz w:val="24"/>
          <w:szCs w:val="24"/>
        </w:rPr>
        <w:t>kako je posljednji put izmijenjena Ispravkom (SL L</w:t>
      </w:r>
      <w:r w:rsidR="0029665A">
        <w:rPr>
          <w:rFonts w:ascii="Times New Roman" w:hAnsi="Times New Roman" w:cs="Times New Roman"/>
          <w:sz w:val="24"/>
          <w:szCs w:val="24"/>
        </w:rPr>
        <w:t>,</w:t>
      </w:r>
      <w:r w:rsidR="00424550" w:rsidRPr="001972DB">
        <w:rPr>
          <w:rFonts w:ascii="Times New Roman" w:hAnsi="Times New Roman" w:cs="Times New Roman"/>
          <w:sz w:val="24"/>
          <w:szCs w:val="24"/>
        </w:rPr>
        <w:t xml:space="preserve"> 2023/</w:t>
      </w:r>
      <w:r w:rsidR="00D02B1E">
        <w:rPr>
          <w:rFonts w:ascii="Times New Roman" w:hAnsi="Times New Roman" w:cs="Times New Roman"/>
          <w:sz w:val="24"/>
          <w:szCs w:val="24"/>
        </w:rPr>
        <w:t>90205</w:t>
      </w:r>
      <w:r w:rsidR="00424550" w:rsidRPr="001972DB">
        <w:rPr>
          <w:rFonts w:ascii="Times New Roman" w:hAnsi="Times New Roman" w:cs="Times New Roman"/>
          <w:sz w:val="24"/>
          <w:szCs w:val="24"/>
        </w:rPr>
        <w:t xml:space="preserve">, </w:t>
      </w:r>
      <w:r w:rsidR="00D02B1E">
        <w:rPr>
          <w:rFonts w:ascii="Times New Roman" w:hAnsi="Times New Roman" w:cs="Times New Roman"/>
          <w:sz w:val="24"/>
          <w:szCs w:val="24"/>
        </w:rPr>
        <w:t>22</w:t>
      </w:r>
      <w:r w:rsidR="00424550" w:rsidRPr="001972DB">
        <w:rPr>
          <w:rFonts w:ascii="Times New Roman" w:hAnsi="Times New Roman" w:cs="Times New Roman"/>
          <w:sz w:val="24"/>
          <w:szCs w:val="24"/>
        </w:rPr>
        <w:t>. 1</w:t>
      </w:r>
      <w:r w:rsidR="00D02B1E">
        <w:rPr>
          <w:rFonts w:ascii="Times New Roman" w:hAnsi="Times New Roman" w:cs="Times New Roman"/>
          <w:sz w:val="24"/>
          <w:szCs w:val="24"/>
        </w:rPr>
        <w:t>2</w:t>
      </w:r>
      <w:r w:rsidR="00424550" w:rsidRPr="001972DB">
        <w:rPr>
          <w:rFonts w:ascii="Times New Roman" w:hAnsi="Times New Roman" w:cs="Times New Roman"/>
          <w:sz w:val="24"/>
          <w:szCs w:val="24"/>
        </w:rPr>
        <w:t>.2023.)</w:t>
      </w:r>
      <w:r w:rsidR="00D6604E" w:rsidRPr="001972DB">
        <w:rPr>
          <w:rFonts w:ascii="Times New Roman" w:hAnsi="Times New Roman" w:cs="Times New Roman"/>
          <w:sz w:val="24"/>
          <w:szCs w:val="24"/>
        </w:rPr>
        <w:t>.</w:t>
      </w:r>
    </w:p>
    <w:p w14:paraId="3F7661FB" w14:textId="4EA0595F" w:rsidR="00424550" w:rsidRPr="001972DB" w:rsidRDefault="00424550" w:rsidP="003E0A18">
      <w:pPr>
        <w:spacing w:after="0" w:line="240" w:lineRule="auto"/>
        <w:jc w:val="center"/>
        <w:rPr>
          <w:rFonts w:ascii="Times New Roman" w:hAnsi="Times New Roman" w:cs="Times New Roman"/>
          <w:sz w:val="24"/>
          <w:szCs w:val="24"/>
        </w:rPr>
      </w:pPr>
    </w:p>
    <w:p w14:paraId="33E70791" w14:textId="77777777" w:rsidR="00871E4A" w:rsidRPr="00C00A64" w:rsidRDefault="00E75590" w:rsidP="003E0A18">
      <w:pPr>
        <w:pStyle w:val="Heading2"/>
        <w:spacing w:line="240" w:lineRule="auto"/>
        <w:rPr>
          <w:b w:val="0"/>
          <w:bCs/>
          <w:i/>
          <w:iCs/>
          <w:color w:val="auto"/>
        </w:rPr>
      </w:pPr>
      <w:r w:rsidRPr="00C00A64">
        <w:rPr>
          <w:b w:val="0"/>
          <w:bCs/>
          <w:i/>
          <w:iCs/>
          <w:color w:val="auto"/>
        </w:rPr>
        <w:t>Područje primjene</w:t>
      </w:r>
    </w:p>
    <w:p w14:paraId="5AE92080" w14:textId="5C21BE95" w:rsidR="00E75590" w:rsidRPr="00C00A64" w:rsidRDefault="00E75590" w:rsidP="003E0A18">
      <w:pPr>
        <w:pStyle w:val="Heading2"/>
        <w:spacing w:line="240" w:lineRule="auto"/>
        <w:rPr>
          <w:bCs/>
          <w:color w:val="auto"/>
        </w:rPr>
      </w:pPr>
      <w:r w:rsidRPr="00C00A64">
        <w:rPr>
          <w:bCs/>
          <w:color w:val="auto"/>
        </w:rPr>
        <w:t>Članak 3.</w:t>
      </w:r>
    </w:p>
    <w:p w14:paraId="3C90A5A4" w14:textId="77777777" w:rsidR="00E75590" w:rsidRPr="001972DB" w:rsidRDefault="00E75590" w:rsidP="003E0A18">
      <w:pPr>
        <w:pStyle w:val="ListParagraph"/>
        <w:spacing w:after="0" w:line="240" w:lineRule="auto"/>
        <w:jc w:val="center"/>
        <w:rPr>
          <w:rFonts w:ascii="Times New Roman" w:hAnsi="Times New Roman" w:cs="Times New Roman"/>
          <w:sz w:val="24"/>
          <w:szCs w:val="24"/>
        </w:rPr>
      </w:pPr>
    </w:p>
    <w:p w14:paraId="142F67F0" w14:textId="66A17CD0" w:rsidR="00E75590" w:rsidRPr="001972DB" w:rsidRDefault="00E75590"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lastRenderedPageBreak/>
        <w:t xml:space="preserve">(1) </w:t>
      </w:r>
      <w:r w:rsidR="00786103" w:rsidRPr="001972DB">
        <w:rPr>
          <w:rFonts w:ascii="Times New Roman" w:hAnsi="Times New Roman" w:cs="Times New Roman"/>
          <w:bCs/>
          <w:sz w:val="24"/>
          <w:szCs w:val="24"/>
        </w:rPr>
        <w:t xml:space="preserve">Odredbe ovoga </w:t>
      </w:r>
      <w:r w:rsidRPr="001972DB">
        <w:rPr>
          <w:rFonts w:ascii="Times New Roman" w:hAnsi="Times New Roman" w:cs="Times New Roman"/>
          <w:bCs/>
          <w:sz w:val="24"/>
          <w:szCs w:val="24"/>
        </w:rPr>
        <w:t>Zakon</w:t>
      </w:r>
      <w:r w:rsidR="00BF17A5" w:rsidRPr="001972DB">
        <w:rPr>
          <w:rFonts w:ascii="Times New Roman" w:hAnsi="Times New Roman" w:cs="Times New Roman"/>
          <w:bCs/>
          <w:sz w:val="24"/>
          <w:szCs w:val="24"/>
        </w:rPr>
        <w:t>a</w:t>
      </w:r>
      <w:r w:rsidRPr="001972DB">
        <w:rPr>
          <w:rFonts w:ascii="Times New Roman" w:hAnsi="Times New Roman" w:cs="Times New Roman"/>
          <w:bCs/>
          <w:sz w:val="24"/>
          <w:szCs w:val="24"/>
        </w:rPr>
        <w:t xml:space="preserve"> primjenjuje se na </w:t>
      </w:r>
      <w:r w:rsidR="00DA7F64" w:rsidRPr="001972DB">
        <w:rPr>
          <w:rFonts w:ascii="Times New Roman" w:hAnsi="Times New Roman" w:cs="Times New Roman"/>
          <w:bCs/>
          <w:sz w:val="24"/>
          <w:szCs w:val="24"/>
        </w:rPr>
        <w:t xml:space="preserve">ugovor o </w:t>
      </w:r>
      <w:r w:rsidRPr="001972DB">
        <w:rPr>
          <w:rFonts w:ascii="Times New Roman" w:hAnsi="Times New Roman" w:cs="Times New Roman"/>
          <w:bCs/>
          <w:sz w:val="24"/>
          <w:szCs w:val="24"/>
        </w:rPr>
        <w:t>potrošačko</w:t>
      </w:r>
      <w:r w:rsidR="00DA7F64" w:rsidRPr="001972DB">
        <w:rPr>
          <w:rFonts w:ascii="Times New Roman" w:hAnsi="Times New Roman" w:cs="Times New Roman"/>
          <w:bCs/>
          <w:sz w:val="24"/>
          <w:szCs w:val="24"/>
        </w:rPr>
        <w:t>m</w:t>
      </w:r>
      <w:r w:rsidRPr="001972DB">
        <w:rPr>
          <w:rFonts w:ascii="Times New Roman" w:hAnsi="Times New Roman" w:cs="Times New Roman"/>
          <w:bCs/>
          <w:sz w:val="24"/>
          <w:szCs w:val="24"/>
        </w:rPr>
        <w:t xml:space="preserve"> </w:t>
      </w:r>
      <w:r w:rsidR="00871E4A" w:rsidRPr="001972DB">
        <w:rPr>
          <w:rFonts w:ascii="Times New Roman" w:hAnsi="Times New Roman" w:cs="Times New Roman"/>
          <w:bCs/>
          <w:sz w:val="24"/>
          <w:szCs w:val="24"/>
        </w:rPr>
        <w:t>kredit</w:t>
      </w:r>
      <w:r w:rsidR="00DA7F64" w:rsidRPr="001972DB">
        <w:rPr>
          <w:rFonts w:ascii="Times New Roman" w:hAnsi="Times New Roman" w:cs="Times New Roman"/>
          <w:bCs/>
          <w:sz w:val="24"/>
          <w:szCs w:val="24"/>
        </w:rPr>
        <w:t>u</w:t>
      </w:r>
      <w:r w:rsidR="00871E4A"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 xml:space="preserve">i </w:t>
      </w:r>
      <w:r w:rsidR="00DA7F64" w:rsidRPr="001972DB">
        <w:rPr>
          <w:rFonts w:ascii="Times New Roman" w:hAnsi="Times New Roman" w:cs="Times New Roman"/>
          <w:bCs/>
          <w:sz w:val="24"/>
          <w:szCs w:val="24"/>
        </w:rPr>
        <w:t xml:space="preserve">ugovor o </w:t>
      </w:r>
      <w:r w:rsidRPr="001972DB">
        <w:rPr>
          <w:rFonts w:ascii="Times New Roman" w:hAnsi="Times New Roman" w:cs="Times New Roman"/>
          <w:bCs/>
          <w:sz w:val="24"/>
          <w:szCs w:val="24"/>
        </w:rPr>
        <w:t>stambeno</w:t>
      </w:r>
      <w:r w:rsidR="00DA7F64" w:rsidRPr="001972DB">
        <w:rPr>
          <w:rFonts w:ascii="Times New Roman" w:hAnsi="Times New Roman" w:cs="Times New Roman"/>
          <w:bCs/>
          <w:sz w:val="24"/>
          <w:szCs w:val="24"/>
        </w:rPr>
        <w:t>m</w:t>
      </w:r>
      <w:r w:rsidRPr="001972DB">
        <w:rPr>
          <w:rFonts w:ascii="Times New Roman" w:hAnsi="Times New Roman" w:cs="Times New Roman"/>
          <w:bCs/>
          <w:sz w:val="24"/>
          <w:szCs w:val="24"/>
        </w:rPr>
        <w:t xml:space="preserve"> potrošačko</w:t>
      </w:r>
      <w:r w:rsidR="00DA7F64" w:rsidRPr="001972DB">
        <w:rPr>
          <w:rFonts w:ascii="Times New Roman" w:hAnsi="Times New Roman" w:cs="Times New Roman"/>
          <w:bCs/>
          <w:sz w:val="24"/>
          <w:szCs w:val="24"/>
        </w:rPr>
        <w:t>m</w:t>
      </w:r>
      <w:r w:rsidRPr="001972DB">
        <w:rPr>
          <w:rFonts w:ascii="Times New Roman" w:hAnsi="Times New Roman" w:cs="Times New Roman"/>
          <w:bCs/>
          <w:sz w:val="24"/>
          <w:szCs w:val="24"/>
        </w:rPr>
        <w:t xml:space="preserve"> </w:t>
      </w:r>
      <w:r w:rsidR="00DA7F64" w:rsidRPr="001972DB">
        <w:rPr>
          <w:rFonts w:ascii="Times New Roman" w:hAnsi="Times New Roman" w:cs="Times New Roman"/>
          <w:bCs/>
          <w:sz w:val="24"/>
          <w:szCs w:val="24"/>
        </w:rPr>
        <w:t>kreditu</w:t>
      </w:r>
      <w:r w:rsidRPr="001972DB">
        <w:rPr>
          <w:rFonts w:ascii="Times New Roman" w:hAnsi="Times New Roman" w:cs="Times New Roman"/>
          <w:bCs/>
          <w:sz w:val="24"/>
          <w:szCs w:val="24"/>
        </w:rPr>
        <w:t>.</w:t>
      </w:r>
    </w:p>
    <w:p w14:paraId="79B3101E" w14:textId="77777777" w:rsidR="00E75590" w:rsidRPr="001972DB" w:rsidRDefault="00E75590" w:rsidP="003E0A18">
      <w:pPr>
        <w:spacing w:after="0" w:line="240" w:lineRule="auto"/>
        <w:jc w:val="both"/>
        <w:rPr>
          <w:rFonts w:ascii="Times New Roman" w:hAnsi="Times New Roman" w:cs="Times New Roman"/>
          <w:bCs/>
          <w:sz w:val="24"/>
          <w:szCs w:val="24"/>
        </w:rPr>
      </w:pPr>
    </w:p>
    <w:p w14:paraId="0E340781" w14:textId="589DDB01" w:rsidR="00BF17A5" w:rsidRPr="001972DB" w:rsidRDefault="00786103" w:rsidP="003E0A18">
      <w:pPr>
        <w:pStyle w:val="NormalWeb"/>
        <w:spacing w:after="0" w:line="240" w:lineRule="auto"/>
        <w:jc w:val="both"/>
        <w:rPr>
          <w:rFonts w:eastAsia="Times New Roman"/>
          <w:lang w:eastAsia="hr-HR"/>
        </w:rPr>
      </w:pPr>
      <w:r w:rsidRPr="001972DB">
        <w:rPr>
          <w:rFonts w:eastAsia="Times New Roman"/>
          <w:lang w:eastAsia="hr-HR"/>
        </w:rPr>
        <w:t>(</w:t>
      </w:r>
      <w:r w:rsidR="00BF17A5" w:rsidRPr="001972DB">
        <w:rPr>
          <w:rFonts w:eastAsia="Times New Roman"/>
          <w:lang w:eastAsia="hr-HR"/>
        </w:rPr>
        <w:t>2</w:t>
      </w:r>
      <w:r w:rsidRPr="001972DB">
        <w:rPr>
          <w:rFonts w:eastAsia="Times New Roman"/>
          <w:lang w:eastAsia="hr-HR"/>
        </w:rPr>
        <w:t xml:space="preserve">) Odredbe ovoga Zakona </w:t>
      </w:r>
      <w:r w:rsidR="00BF17A5" w:rsidRPr="001972DB">
        <w:rPr>
          <w:rFonts w:eastAsia="Times New Roman"/>
          <w:lang w:eastAsia="hr-HR"/>
        </w:rPr>
        <w:t xml:space="preserve">koje se odnose na </w:t>
      </w:r>
      <w:r w:rsidR="00DA7F64" w:rsidRPr="001972DB">
        <w:rPr>
          <w:rFonts w:eastAsia="Times New Roman"/>
          <w:lang w:eastAsia="hr-HR"/>
        </w:rPr>
        <w:t xml:space="preserve">ugovor o </w:t>
      </w:r>
      <w:r w:rsidR="00BF17A5" w:rsidRPr="001972DB">
        <w:rPr>
          <w:rFonts w:eastAsia="Times New Roman"/>
          <w:lang w:eastAsia="hr-HR"/>
        </w:rPr>
        <w:t>potrošačko</w:t>
      </w:r>
      <w:r w:rsidR="00DA7F64" w:rsidRPr="001972DB">
        <w:rPr>
          <w:rFonts w:eastAsia="Times New Roman"/>
          <w:lang w:eastAsia="hr-HR"/>
        </w:rPr>
        <w:t>m</w:t>
      </w:r>
      <w:r w:rsidR="00BF17A5" w:rsidRPr="001972DB">
        <w:rPr>
          <w:rFonts w:eastAsia="Times New Roman"/>
          <w:lang w:eastAsia="hr-HR"/>
        </w:rPr>
        <w:t xml:space="preserve"> </w:t>
      </w:r>
      <w:r w:rsidR="00DA7F64" w:rsidRPr="001972DB">
        <w:rPr>
          <w:rFonts w:eastAsia="Times New Roman"/>
          <w:lang w:eastAsia="hr-HR"/>
        </w:rPr>
        <w:t xml:space="preserve">kreditu </w:t>
      </w:r>
      <w:r w:rsidRPr="001972DB">
        <w:rPr>
          <w:rFonts w:eastAsia="Times New Roman"/>
          <w:lang w:eastAsia="hr-HR"/>
        </w:rPr>
        <w:t>primjenjuj</w:t>
      </w:r>
      <w:r w:rsidR="00020EA9" w:rsidRPr="001972DB">
        <w:rPr>
          <w:rFonts w:eastAsia="Times New Roman"/>
          <w:lang w:eastAsia="hr-HR"/>
        </w:rPr>
        <w:t>u</w:t>
      </w:r>
      <w:r w:rsidRPr="001972DB">
        <w:rPr>
          <w:rFonts w:eastAsia="Times New Roman"/>
          <w:lang w:eastAsia="hr-HR"/>
        </w:rPr>
        <w:t xml:space="preserve"> se </w:t>
      </w:r>
      <w:r w:rsidR="00BF17A5" w:rsidRPr="001972DB">
        <w:rPr>
          <w:rFonts w:eastAsia="Times New Roman"/>
          <w:lang w:eastAsia="hr-HR"/>
        </w:rPr>
        <w:t xml:space="preserve">i </w:t>
      </w:r>
      <w:r w:rsidRPr="001972DB">
        <w:rPr>
          <w:rFonts w:eastAsia="Times New Roman"/>
          <w:lang w:eastAsia="hr-HR"/>
        </w:rPr>
        <w:t>na</w:t>
      </w:r>
      <w:r w:rsidR="00BF17A5" w:rsidRPr="001972DB">
        <w:rPr>
          <w:rFonts w:eastAsia="Times New Roman"/>
          <w:lang w:eastAsia="hr-HR"/>
        </w:rPr>
        <w:t>:</w:t>
      </w:r>
    </w:p>
    <w:p w14:paraId="3D936DB6" w14:textId="77777777" w:rsidR="00A72A85" w:rsidRPr="001972DB" w:rsidRDefault="00BF17A5" w:rsidP="003E0A18">
      <w:pPr>
        <w:pStyle w:val="NormalWeb"/>
        <w:spacing w:after="0" w:line="240" w:lineRule="auto"/>
        <w:jc w:val="both"/>
        <w:rPr>
          <w:rFonts w:eastAsia="Times New Roman"/>
          <w:lang w:eastAsia="hr-HR"/>
        </w:rPr>
      </w:pPr>
      <w:r w:rsidRPr="001972DB">
        <w:rPr>
          <w:rFonts w:eastAsia="Times New Roman"/>
          <w:lang w:eastAsia="hr-HR"/>
        </w:rPr>
        <w:t>1.</w:t>
      </w:r>
      <w:r w:rsidR="00786103" w:rsidRPr="001972DB">
        <w:rPr>
          <w:rFonts w:eastAsia="Times New Roman"/>
          <w:lang w:eastAsia="hr-HR"/>
        </w:rPr>
        <w:t xml:space="preserve"> </w:t>
      </w:r>
      <w:bookmarkStart w:id="0" w:name="_Hlk222214525"/>
      <w:r w:rsidR="00786103" w:rsidRPr="001972DB">
        <w:rPr>
          <w:rFonts w:eastAsia="Times New Roman"/>
          <w:lang w:eastAsia="hr-HR"/>
        </w:rPr>
        <w:t xml:space="preserve">ugovor o potrošačkom kreditu na temelju platne kartice kojom se omogućuje </w:t>
      </w:r>
      <w:bookmarkEnd w:id="0"/>
      <w:r w:rsidR="00786103" w:rsidRPr="001972DB">
        <w:rPr>
          <w:rFonts w:eastAsia="Times New Roman"/>
          <w:lang w:eastAsia="hr-HR"/>
        </w:rPr>
        <w:t>odgođena naplata</w:t>
      </w:r>
      <w:r w:rsidR="00020EA9" w:rsidRPr="001972DB">
        <w:rPr>
          <w:rFonts w:eastAsia="Times New Roman"/>
          <w:lang w:eastAsia="hr-HR"/>
        </w:rPr>
        <w:t xml:space="preserve"> ili </w:t>
      </w:r>
      <w:r w:rsidR="00D266E7" w:rsidRPr="001972DB">
        <w:rPr>
          <w:rFonts w:eastAsia="Times New Roman"/>
          <w:lang w:eastAsia="hr-HR"/>
        </w:rPr>
        <w:t xml:space="preserve">obročna otplata po platnoj kartici </w:t>
      </w:r>
    </w:p>
    <w:p w14:paraId="3B7E7164" w14:textId="670EF64A" w:rsidR="00786103" w:rsidRPr="001972DB" w:rsidRDefault="00BF17A5" w:rsidP="003E0A18">
      <w:pPr>
        <w:pStyle w:val="NormalWeb"/>
        <w:spacing w:after="0" w:line="240" w:lineRule="auto"/>
        <w:jc w:val="both"/>
        <w:rPr>
          <w:rFonts w:eastAsia="Times New Roman"/>
          <w:lang w:eastAsia="hr-HR"/>
        </w:rPr>
      </w:pPr>
      <w:r w:rsidRPr="001972DB">
        <w:rPr>
          <w:rFonts w:eastAsia="Times New Roman"/>
          <w:lang w:eastAsia="hr-HR"/>
        </w:rPr>
        <w:t xml:space="preserve">2. </w:t>
      </w:r>
      <w:r w:rsidR="00912728" w:rsidRPr="001972DB">
        <w:rPr>
          <w:rFonts w:eastAsia="Times New Roman"/>
          <w:lang w:eastAsia="hr-HR"/>
        </w:rPr>
        <w:t>ugovor o potrošačkom kreditu kojim se omogućuje plaćanje na rate korisnika platne usluge</w:t>
      </w:r>
      <w:r w:rsidR="00912728" w:rsidRPr="001972DB" w:rsidDel="00912728">
        <w:rPr>
          <w:rFonts w:eastAsia="Times New Roman"/>
          <w:lang w:eastAsia="hr-HR"/>
        </w:rPr>
        <w:t xml:space="preserve"> </w:t>
      </w:r>
    </w:p>
    <w:p w14:paraId="45A0CBF8" w14:textId="0569CC3F" w:rsidR="00642D6A" w:rsidRPr="001972DB" w:rsidRDefault="00020EA9" w:rsidP="003E0A18">
      <w:pPr>
        <w:pStyle w:val="NormalWeb"/>
        <w:spacing w:after="0" w:line="240" w:lineRule="auto"/>
        <w:jc w:val="both"/>
        <w:rPr>
          <w:rFonts w:eastAsia="Times New Roman"/>
          <w:lang w:eastAsia="hr-HR"/>
        </w:rPr>
      </w:pPr>
      <w:r w:rsidRPr="001972DB">
        <w:rPr>
          <w:rFonts w:eastAsia="Times New Roman"/>
          <w:lang w:eastAsia="hr-HR"/>
        </w:rPr>
        <w:t>3</w:t>
      </w:r>
      <w:r w:rsidR="00BF17A5" w:rsidRPr="001972DB">
        <w:rPr>
          <w:rFonts w:eastAsia="Times New Roman"/>
          <w:lang w:eastAsia="hr-HR"/>
        </w:rPr>
        <w:t xml:space="preserve">. </w:t>
      </w:r>
      <w:bookmarkStart w:id="1" w:name="_Hlk221529865"/>
      <w:r w:rsidR="00912728" w:rsidRPr="001972DB">
        <w:rPr>
          <w:rFonts w:eastAsia="Times New Roman"/>
          <w:lang w:eastAsia="hr-HR"/>
        </w:rPr>
        <w:t xml:space="preserve">ugovor o potrošačkom kreditu koji je namijenjen adaptaciji stambene nekretnine  </w:t>
      </w:r>
    </w:p>
    <w:p w14:paraId="44BDB96B" w14:textId="423B5DA5" w:rsidR="00642D6A" w:rsidRPr="001972DB" w:rsidRDefault="00642D6A" w:rsidP="003E0A18">
      <w:pPr>
        <w:pStyle w:val="ListParagraph"/>
        <w:spacing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4. ugovor o kreditu uz otplatu kredita iz vrijednosti založene nekretnine koja služi kao osiguranje tražbine prema kojem vjerovnik:</w:t>
      </w:r>
    </w:p>
    <w:p w14:paraId="3D7F1863" w14:textId="77777777" w:rsidR="00642D6A" w:rsidRPr="001972DB" w:rsidRDefault="00642D6A" w:rsidP="003E0A18">
      <w:pPr>
        <w:pStyle w:val="ListParagraph"/>
        <w:spacing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a) isplaćuje kredit uplatom paušalnog iznosa, obročnim plaćanjem ili na neki drugi način u zamjenu za iznos koji proizlazi iz buduće prodaje nekretnine ili prava koje se odnosi na nekretninu i</w:t>
      </w:r>
    </w:p>
    <w:p w14:paraId="4FD751A0" w14:textId="77777777" w:rsidR="00642D6A" w:rsidRPr="001972DB" w:rsidRDefault="00642D6A" w:rsidP="003E0A18">
      <w:pPr>
        <w:pStyle w:val="ListParagraph"/>
        <w:spacing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b) neće tražiti otplatu kredita dok ne nastupi jedan ili više specificiranih događaja u životu potrošača, osim ako potrošač prekrši ugovorne obveze što vjerovniku omogućuje da raskine ugovor o kreditu </w:t>
      </w:r>
    </w:p>
    <w:p w14:paraId="126341CB" w14:textId="0538070A" w:rsidR="00642D6A" w:rsidRPr="001972DB" w:rsidRDefault="00642D6A" w:rsidP="003E0A18">
      <w:pPr>
        <w:pStyle w:val="ListParagraph"/>
        <w:spacing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5. ugovor o stambenom potrošačkom kreditu prema kojem se kredit odobrava bez kamata i bez ikakvih drugih naknada, osim onih koje služe za nadoknadu troškova izravno povezanih s osiguranjem kredita </w:t>
      </w:r>
    </w:p>
    <w:p w14:paraId="3EE91506" w14:textId="77777777" w:rsidR="0016744B" w:rsidRPr="001972DB" w:rsidRDefault="00642D6A" w:rsidP="003E0A18">
      <w:pPr>
        <w:pStyle w:val="ListParagraph"/>
        <w:spacing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6. ugovor o stambenom potrošačkom kreditu u obliku dopuštenog prekoračenja kada obveza otplate kredita nastupa u roku do 30 dana</w:t>
      </w:r>
    </w:p>
    <w:p w14:paraId="04DFB3FC" w14:textId="4D9C1F02" w:rsidR="00642D6A" w:rsidRDefault="0016744B" w:rsidP="00B0786C">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7. ugovor o zajmu povezan s policom životnog osiguranja</w:t>
      </w:r>
      <w:r w:rsidR="00642D6A" w:rsidRPr="001972DB">
        <w:rPr>
          <w:rFonts w:ascii="Times New Roman" w:hAnsi="Times New Roman" w:cs="Times New Roman"/>
          <w:sz w:val="24"/>
          <w:szCs w:val="24"/>
        </w:rPr>
        <w:t>.</w:t>
      </w:r>
    </w:p>
    <w:p w14:paraId="795E5F5F" w14:textId="77777777" w:rsidR="00B0786C" w:rsidRPr="001972DB" w:rsidRDefault="00B0786C" w:rsidP="00B0786C">
      <w:pPr>
        <w:pStyle w:val="ListParagraph"/>
        <w:spacing w:after="0" w:line="240" w:lineRule="auto"/>
        <w:ind w:left="0"/>
        <w:jc w:val="both"/>
        <w:rPr>
          <w:rFonts w:ascii="Times New Roman" w:hAnsi="Times New Roman" w:cs="Times New Roman"/>
          <w:sz w:val="24"/>
          <w:szCs w:val="24"/>
        </w:rPr>
      </w:pPr>
    </w:p>
    <w:p w14:paraId="06731C70" w14:textId="6E0C22A1" w:rsidR="00786103" w:rsidRPr="001972DB" w:rsidRDefault="00642D6A" w:rsidP="00B0786C">
      <w:pPr>
        <w:pStyle w:val="NormalWeb"/>
        <w:spacing w:after="0" w:line="240" w:lineRule="auto"/>
        <w:jc w:val="both"/>
        <w:rPr>
          <w:rFonts w:eastAsia="Times New Roman"/>
          <w:lang w:eastAsia="hr-HR"/>
        </w:rPr>
      </w:pPr>
      <w:r w:rsidRPr="001972DB">
        <w:rPr>
          <w:rFonts w:eastAsia="Times New Roman"/>
          <w:lang w:eastAsia="hr-HR"/>
        </w:rPr>
        <w:t>(3) Specificirani događaj u životu potrošača iz stavka 2. točke 4. podtočke b) ovoga članka je smrt potrošača ili drugi događaj u životu potrošača zbog kojeg potrošač trajno ne može koristiti nekretninu.</w:t>
      </w:r>
      <w:r w:rsidR="00786103" w:rsidRPr="001972DB">
        <w:rPr>
          <w:rFonts w:eastAsia="Times New Roman"/>
          <w:lang w:eastAsia="hr-HR"/>
        </w:rPr>
        <w:t xml:space="preserve"> </w:t>
      </w:r>
      <w:bookmarkEnd w:id="1"/>
    </w:p>
    <w:p w14:paraId="46D65291" w14:textId="77777777" w:rsidR="00786103" w:rsidRPr="001972DB" w:rsidRDefault="00786103" w:rsidP="00B0786C">
      <w:pPr>
        <w:pStyle w:val="NormalWeb"/>
        <w:spacing w:after="0" w:line="240" w:lineRule="auto"/>
        <w:jc w:val="both"/>
        <w:rPr>
          <w:rFonts w:eastAsia="Times New Roman"/>
          <w:lang w:eastAsia="hr-HR"/>
        </w:rPr>
      </w:pPr>
    </w:p>
    <w:p w14:paraId="657E35FF" w14:textId="123971CA" w:rsidR="00E75590" w:rsidRPr="001972DB" w:rsidRDefault="00E75590" w:rsidP="003E0A18">
      <w:pPr>
        <w:pStyle w:val="NormalWeb"/>
        <w:spacing w:after="0" w:line="240" w:lineRule="auto"/>
        <w:jc w:val="both"/>
        <w:rPr>
          <w:rFonts w:eastAsia="Times New Roman"/>
          <w:lang w:eastAsia="hr-HR"/>
        </w:rPr>
      </w:pPr>
      <w:r w:rsidRPr="001972DB">
        <w:rPr>
          <w:rFonts w:eastAsia="Times New Roman"/>
          <w:lang w:eastAsia="hr-HR"/>
        </w:rPr>
        <w:t>(</w:t>
      </w:r>
      <w:r w:rsidR="00642D6A" w:rsidRPr="001972DB">
        <w:rPr>
          <w:rFonts w:eastAsia="Times New Roman"/>
          <w:lang w:eastAsia="hr-HR"/>
        </w:rPr>
        <w:t>4</w:t>
      </w:r>
      <w:r w:rsidRPr="001972DB">
        <w:rPr>
          <w:rFonts w:eastAsia="Times New Roman"/>
          <w:lang w:eastAsia="hr-HR"/>
        </w:rPr>
        <w:t xml:space="preserve">) </w:t>
      </w:r>
      <w:r w:rsidR="00531E74" w:rsidRPr="001972DB">
        <w:rPr>
          <w:rFonts w:eastAsia="Times New Roman"/>
          <w:lang w:eastAsia="hr-HR"/>
        </w:rPr>
        <w:t>Ako ovim Zakonom nije drugačije propisano, o</w:t>
      </w:r>
      <w:r w:rsidRPr="001972DB">
        <w:rPr>
          <w:rFonts w:eastAsia="Times New Roman"/>
          <w:lang w:eastAsia="hr-HR"/>
        </w:rPr>
        <w:t>dredbe ovoga Zakona koje se odnose</w:t>
      </w:r>
      <w:r w:rsidR="00A5283C" w:rsidRPr="001972DB">
        <w:rPr>
          <w:rFonts w:eastAsia="Times New Roman"/>
          <w:lang w:eastAsia="hr-HR"/>
        </w:rPr>
        <w:t xml:space="preserve"> na</w:t>
      </w:r>
      <w:r w:rsidRPr="001972DB">
        <w:rPr>
          <w:rFonts w:eastAsia="Times New Roman"/>
          <w:lang w:eastAsia="hr-HR"/>
        </w:rPr>
        <w:t xml:space="preserve"> </w:t>
      </w:r>
      <w:r w:rsidR="00020EA9" w:rsidRPr="001972DB">
        <w:rPr>
          <w:rFonts w:eastAsia="Times New Roman"/>
          <w:lang w:eastAsia="hr-HR"/>
        </w:rPr>
        <w:t xml:space="preserve">ugovor </w:t>
      </w:r>
      <w:r w:rsidR="00A5283C" w:rsidRPr="001972DB">
        <w:rPr>
          <w:rFonts w:eastAsia="Times New Roman"/>
          <w:lang w:eastAsia="hr-HR"/>
        </w:rPr>
        <w:t xml:space="preserve">o </w:t>
      </w:r>
      <w:r w:rsidR="005A7CF3" w:rsidRPr="001972DB">
        <w:rPr>
          <w:rFonts w:eastAsia="Times New Roman"/>
          <w:lang w:eastAsia="hr-HR"/>
        </w:rPr>
        <w:t>stambeno</w:t>
      </w:r>
      <w:r w:rsidR="00020EA9" w:rsidRPr="001972DB">
        <w:rPr>
          <w:rFonts w:eastAsia="Times New Roman"/>
          <w:lang w:eastAsia="hr-HR"/>
        </w:rPr>
        <w:t>m</w:t>
      </w:r>
      <w:r w:rsidRPr="001972DB">
        <w:rPr>
          <w:rFonts w:eastAsia="Times New Roman"/>
          <w:lang w:eastAsia="hr-HR"/>
        </w:rPr>
        <w:t xml:space="preserve"> potrošačko</w:t>
      </w:r>
      <w:r w:rsidR="00020EA9" w:rsidRPr="001972DB">
        <w:rPr>
          <w:rFonts w:eastAsia="Times New Roman"/>
          <w:lang w:eastAsia="hr-HR"/>
        </w:rPr>
        <w:t>m</w:t>
      </w:r>
      <w:r w:rsidRPr="001972DB">
        <w:rPr>
          <w:rFonts w:eastAsia="Times New Roman"/>
          <w:lang w:eastAsia="hr-HR"/>
        </w:rPr>
        <w:t xml:space="preserve"> </w:t>
      </w:r>
      <w:r w:rsidR="00020EA9" w:rsidRPr="001972DB">
        <w:rPr>
          <w:rFonts w:eastAsia="Times New Roman"/>
          <w:lang w:eastAsia="hr-HR"/>
        </w:rPr>
        <w:t xml:space="preserve">kreditu </w:t>
      </w:r>
      <w:r w:rsidRPr="001972DB">
        <w:rPr>
          <w:rFonts w:eastAsia="Times New Roman"/>
          <w:lang w:eastAsia="hr-HR"/>
        </w:rPr>
        <w:t>primjenjuju se i na:</w:t>
      </w:r>
    </w:p>
    <w:p w14:paraId="35EA7571" w14:textId="45EAA372" w:rsidR="00E75590" w:rsidRPr="001972DB" w:rsidRDefault="00E75590" w:rsidP="003E0A18">
      <w:pPr>
        <w:pStyle w:val="ListParagraph"/>
        <w:tabs>
          <w:tab w:val="left" w:pos="567"/>
        </w:tabs>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1. ugovor o kreditu za premošćivanje</w:t>
      </w:r>
    </w:p>
    <w:p w14:paraId="7EA848EA" w14:textId="558D358A" w:rsidR="00E75590" w:rsidRPr="001972DB" w:rsidRDefault="00E75590" w:rsidP="003E0A18">
      <w:pPr>
        <w:pStyle w:val="ListParagraph"/>
        <w:tabs>
          <w:tab w:val="left" w:pos="567"/>
        </w:tabs>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ugovor o kreditu sa zajedničkim vlasničkim kapitalom </w:t>
      </w:r>
    </w:p>
    <w:p w14:paraId="1902232F" w14:textId="254BC2E8" w:rsidR="00E75590" w:rsidRPr="001972DB" w:rsidRDefault="00E75590" w:rsidP="003E0A18">
      <w:pPr>
        <w:pStyle w:val="ListParagraph"/>
        <w:tabs>
          <w:tab w:val="left" w:pos="567"/>
        </w:tabs>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3. ugovor o potrošačkom kreditu osiguran založnim pravom na nekretnini koja nije stambena nekretnina, uključujući prostore koji se upotrebljavaju u svrhe povezane s trgovačkom, poslovnom, obrtničkom ili profesionalnom djelatnošću ili prijenosom prava vlasništva na takvoj nekretnini i</w:t>
      </w:r>
    </w:p>
    <w:p w14:paraId="020C8464" w14:textId="6680F49A" w:rsidR="00E75590" w:rsidRPr="001972DB" w:rsidRDefault="00E75590"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4. ugovor o potrošačkom kreditu čija je namjena stjecanje ili zadržavanje prava vlasništva potrošača na nekretnini koja nije stambena nekretnina, uključujući prostore koji se upotrebljavaju u svrhe povezane s trgovačkom, poslovnom, obrtničkom ili profesionalnom djelatnošću.</w:t>
      </w:r>
    </w:p>
    <w:p w14:paraId="027B090D" w14:textId="4516E2A8" w:rsidR="001946E6" w:rsidRPr="001972DB" w:rsidRDefault="001946E6" w:rsidP="003E0A18">
      <w:pPr>
        <w:pStyle w:val="ListParagraph"/>
        <w:spacing w:after="0" w:line="240" w:lineRule="auto"/>
        <w:ind w:left="0"/>
        <w:jc w:val="both"/>
        <w:rPr>
          <w:rFonts w:ascii="Times New Roman" w:hAnsi="Times New Roman" w:cs="Times New Roman"/>
          <w:sz w:val="24"/>
          <w:szCs w:val="24"/>
        </w:rPr>
      </w:pPr>
    </w:p>
    <w:p w14:paraId="640ED7EF" w14:textId="12552392" w:rsidR="00E75590" w:rsidRPr="001972DB" w:rsidRDefault="00E75590"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w:t>
      </w:r>
      <w:r w:rsidR="00992DDA" w:rsidRPr="001972DB">
        <w:rPr>
          <w:rFonts w:ascii="Times New Roman" w:hAnsi="Times New Roman" w:cs="Times New Roman"/>
          <w:sz w:val="24"/>
          <w:szCs w:val="24"/>
        </w:rPr>
        <w:t>5</w:t>
      </w:r>
      <w:r w:rsidRPr="001972DB">
        <w:rPr>
          <w:rFonts w:ascii="Times New Roman" w:hAnsi="Times New Roman" w:cs="Times New Roman"/>
          <w:sz w:val="24"/>
          <w:szCs w:val="24"/>
        </w:rPr>
        <w:t xml:space="preserve">) Odredbe </w:t>
      </w:r>
      <w:r w:rsidRPr="001972DB">
        <w:rPr>
          <w:rFonts w:ascii="Times New Roman" w:hAnsi="Times New Roman" w:cs="Times New Roman"/>
          <w:sz w:val="24"/>
          <w:szCs w:val="24"/>
          <w:lang w:eastAsia="hr-HR"/>
        </w:rPr>
        <w:t xml:space="preserve">ovoga Zakona </w:t>
      </w:r>
      <w:r w:rsidRPr="001972DB">
        <w:rPr>
          <w:rFonts w:ascii="Times New Roman" w:hAnsi="Times New Roman" w:cs="Times New Roman"/>
          <w:sz w:val="24"/>
          <w:szCs w:val="24"/>
        </w:rPr>
        <w:t>koje se odnose na stamben</w:t>
      </w:r>
      <w:r w:rsidR="005A7CF3" w:rsidRPr="001972DB">
        <w:rPr>
          <w:rFonts w:ascii="Times New Roman" w:hAnsi="Times New Roman" w:cs="Times New Roman"/>
          <w:sz w:val="24"/>
          <w:szCs w:val="24"/>
        </w:rPr>
        <w:t>u</w:t>
      </w:r>
      <w:r w:rsidRPr="001972DB">
        <w:rPr>
          <w:rFonts w:ascii="Times New Roman" w:hAnsi="Times New Roman" w:cs="Times New Roman"/>
          <w:sz w:val="24"/>
          <w:szCs w:val="24"/>
        </w:rPr>
        <w:t xml:space="preserve"> nekretninu na odgovarajući način primjenjuju se i na drugu nekretninu koja je predmet zaloga ili prijenosa prava vlasništva.</w:t>
      </w:r>
    </w:p>
    <w:p w14:paraId="40F8601F" w14:textId="138C4D92" w:rsidR="00FC0F85" w:rsidRPr="001972DB" w:rsidRDefault="00FC0F85" w:rsidP="003E0A18">
      <w:pPr>
        <w:spacing w:after="0" w:line="240" w:lineRule="auto"/>
        <w:jc w:val="both"/>
        <w:rPr>
          <w:rFonts w:ascii="Times New Roman" w:hAnsi="Times New Roman" w:cs="Times New Roman"/>
          <w:sz w:val="24"/>
          <w:szCs w:val="24"/>
        </w:rPr>
      </w:pPr>
    </w:p>
    <w:p w14:paraId="08889862" w14:textId="1BCADEA8" w:rsidR="00FC0F85" w:rsidRPr="001972DB" w:rsidRDefault="00FC0F85"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992DDA" w:rsidRPr="001972DB">
        <w:rPr>
          <w:rFonts w:ascii="Times New Roman" w:hAnsi="Times New Roman" w:cs="Times New Roman"/>
          <w:sz w:val="24"/>
          <w:szCs w:val="24"/>
        </w:rPr>
        <w:t>6</w:t>
      </w:r>
      <w:r w:rsidRPr="001972DB">
        <w:rPr>
          <w:rFonts w:ascii="Times New Roman" w:hAnsi="Times New Roman" w:cs="Times New Roman"/>
          <w:sz w:val="24"/>
          <w:szCs w:val="24"/>
        </w:rPr>
        <w:t>) Na kreditnog posrednika u pomoćnoj ulozi primjenjuju se na odgovarajući način odredbe ovoga Zakona koje se odnose na kreditnog posrednika</w:t>
      </w:r>
      <w:r w:rsidR="00A5283C" w:rsidRPr="001972DB">
        <w:rPr>
          <w:rFonts w:ascii="Times New Roman" w:hAnsi="Times New Roman" w:cs="Times New Roman"/>
          <w:sz w:val="24"/>
          <w:szCs w:val="24"/>
        </w:rPr>
        <w:t>,</w:t>
      </w:r>
      <w:r w:rsidRPr="001972DB">
        <w:rPr>
          <w:rFonts w:ascii="Times New Roman" w:hAnsi="Times New Roman" w:cs="Times New Roman"/>
          <w:sz w:val="24"/>
          <w:szCs w:val="24"/>
        </w:rPr>
        <w:t xml:space="preserve"> osim ako je izričito određeno drugačije.</w:t>
      </w:r>
    </w:p>
    <w:p w14:paraId="287ECE82" w14:textId="77777777" w:rsidR="00E75590" w:rsidRPr="001972DB" w:rsidRDefault="00E75590" w:rsidP="003E0A18">
      <w:pPr>
        <w:spacing w:after="0" w:line="240" w:lineRule="auto"/>
        <w:jc w:val="both"/>
        <w:rPr>
          <w:rFonts w:ascii="Times New Roman" w:hAnsi="Times New Roman" w:cs="Times New Roman"/>
          <w:bCs/>
          <w:sz w:val="24"/>
          <w:szCs w:val="24"/>
        </w:rPr>
      </w:pPr>
    </w:p>
    <w:p w14:paraId="23C50D2C" w14:textId="3A9A80B5" w:rsidR="00E75590" w:rsidRPr="001972DB" w:rsidRDefault="00E75590"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992DDA" w:rsidRPr="001972DB">
        <w:rPr>
          <w:rFonts w:ascii="Times New Roman" w:hAnsi="Times New Roman" w:cs="Times New Roman"/>
          <w:sz w:val="24"/>
          <w:szCs w:val="24"/>
        </w:rPr>
        <w:t>7</w:t>
      </w:r>
      <w:r w:rsidRPr="001972DB">
        <w:rPr>
          <w:rFonts w:ascii="Times New Roman" w:hAnsi="Times New Roman" w:cs="Times New Roman"/>
          <w:sz w:val="24"/>
          <w:szCs w:val="24"/>
        </w:rPr>
        <w:t>) Ako ovim Zakonom nije drugačije propisano, na potrošačk</w:t>
      </w:r>
      <w:r w:rsidR="005A7CF3" w:rsidRPr="001972DB">
        <w:rPr>
          <w:rFonts w:ascii="Times New Roman" w:hAnsi="Times New Roman" w:cs="Times New Roman"/>
          <w:sz w:val="24"/>
          <w:szCs w:val="24"/>
        </w:rPr>
        <w:t>o</w:t>
      </w:r>
      <w:r w:rsidR="00871E4A" w:rsidRPr="001972DB">
        <w:rPr>
          <w:rFonts w:ascii="Times New Roman" w:hAnsi="Times New Roman" w:cs="Times New Roman"/>
          <w:sz w:val="24"/>
          <w:szCs w:val="24"/>
        </w:rPr>
        <w:t xml:space="preserve"> kreditiranje</w:t>
      </w:r>
      <w:r w:rsidRPr="001972DB">
        <w:rPr>
          <w:rFonts w:ascii="Times New Roman" w:hAnsi="Times New Roman" w:cs="Times New Roman"/>
          <w:sz w:val="24"/>
          <w:szCs w:val="24"/>
        </w:rPr>
        <w:t xml:space="preserve"> primjenjuju se odredbe </w:t>
      </w:r>
      <w:r w:rsidR="00C669FD"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kojim se uređuje zaštita potrošača</w:t>
      </w:r>
      <w:r w:rsidR="005A7CF3"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p>
    <w:p w14:paraId="59971073" w14:textId="77777777" w:rsidR="00E75590" w:rsidRPr="001972DB" w:rsidRDefault="00E75590" w:rsidP="003E0A18">
      <w:pPr>
        <w:spacing w:after="0" w:line="240" w:lineRule="auto"/>
        <w:jc w:val="both"/>
        <w:rPr>
          <w:rFonts w:ascii="Times New Roman" w:hAnsi="Times New Roman" w:cs="Times New Roman"/>
          <w:sz w:val="24"/>
          <w:szCs w:val="24"/>
        </w:rPr>
      </w:pPr>
    </w:p>
    <w:p w14:paraId="135EDFDA" w14:textId="544875FF" w:rsidR="00E75590" w:rsidRPr="001972DB" w:rsidRDefault="00E75590"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9545EC" w:rsidRPr="001972DB">
        <w:rPr>
          <w:rFonts w:ascii="Times New Roman" w:hAnsi="Times New Roman" w:cs="Times New Roman"/>
          <w:sz w:val="24"/>
          <w:szCs w:val="24"/>
        </w:rPr>
        <w:t>8</w:t>
      </w:r>
      <w:r w:rsidRPr="001972DB">
        <w:rPr>
          <w:rFonts w:ascii="Times New Roman" w:hAnsi="Times New Roman" w:cs="Times New Roman"/>
          <w:sz w:val="24"/>
          <w:szCs w:val="24"/>
        </w:rPr>
        <w:t>) Ako ovim Zakonom nije drugačije propisano</w:t>
      </w:r>
      <w:r w:rsidR="00871E4A" w:rsidRPr="001972DB">
        <w:rPr>
          <w:rFonts w:ascii="Times New Roman" w:hAnsi="Times New Roman" w:cs="Times New Roman"/>
          <w:sz w:val="24"/>
          <w:szCs w:val="24"/>
        </w:rPr>
        <w:t>,</w:t>
      </w:r>
      <w:r w:rsidRPr="001972DB">
        <w:rPr>
          <w:rFonts w:ascii="Times New Roman" w:hAnsi="Times New Roman" w:cs="Times New Roman"/>
          <w:sz w:val="24"/>
          <w:szCs w:val="24"/>
        </w:rPr>
        <w:t xml:space="preserve"> na stamben</w:t>
      </w:r>
      <w:r w:rsidR="00871E4A" w:rsidRPr="001972DB">
        <w:rPr>
          <w:rFonts w:ascii="Times New Roman" w:hAnsi="Times New Roman" w:cs="Times New Roman"/>
          <w:sz w:val="24"/>
          <w:szCs w:val="24"/>
        </w:rPr>
        <w:t>o</w:t>
      </w:r>
      <w:r w:rsidRPr="001972DB">
        <w:rPr>
          <w:rFonts w:ascii="Times New Roman" w:hAnsi="Times New Roman" w:cs="Times New Roman"/>
          <w:sz w:val="24"/>
          <w:szCs w:val="24"/>
        </w:rPr>
        <w:t xml:space="preserve"> potrošačk</w:t>
      </w:r>
      <w:r w:rsidR="00871E4A" w:rsidRPr="001972DB">
        <w:rPr>
          <w:rFonts w:ascii="Times New Roman" w:hAnsi="Times New Roman" w:cs="Times New Roman"/>
          <w:sz w:val="24"/>
          <w:szCs w:val="24"/>
        </w:rPr>
        <w:t>o</w:t>
      </w:r>
      <w:r w:rsidRPr="001972DB">
        <w:rPr>
          <w:rFonts w:ascii="Times New Roman" w:hAnsi="Times New Roman" w:cs="Times New Roman"/>
          <w:sz w:val="24"/>
          <w:szCs w:val="24"/>
        </w:rPr>
        <w:t xml:space="preserve"> kredit</w:t>
      </w:r>
      <w:r w:rsidR="00871E4A" w:rsidRPr="001972DB">
        <w:rPr>
          <w:rFonts w:ascii="Times New Roman" w:hAnsi="Times New Roman" w:cs="Times New Roman"/>
          <w:sz w:val="24"/>
          <w:szCs w:val="24"/>
        </w:rPr>
        <w:t>iranje</w:t>
      </w:r>
      <w:r w:rsidRPr="001972DB">
        <w:rPr>
          <w:rFonts w:ascii="Times New Roman" w:hAnsi="Times New Roman" w:cs="Times New Roman"/>
          <w:sz w:val="24"/>
          <w:szCs w:val="24"/>
        </w:rPr>
        <w:t xml:space="preserve"> primjenjuju se</w:t>
      </w:r>
      <w:r w:rsidR="00871E4A" w:rsidRPr="001972DB">
        <w:rPr>
          <w:rFonts w:ascii="Times New Roman" w:hAnsi="Times New Roman" w:cs="Times New Roman"/>
          <w:sz w:val="24"/>
          <w:szCs w:val="24"/>
        </w:rPr>
        <w:t xml:space="preserve"> </w:t>
      </w:r>
      <w:r w:rsidRPr="001972DB">
        <w:rPr>
          <w:rFonts w:ascii="Times New Roman" w:hAnsi="Times New Roman" w:cs="Times New Roman"/>
          <w:sz w:val="24"/>
          <w:szCs w:val="24"/>
        </w:rPr>
        <w:t>odredbe</w:t>
      </w:r>
      <w:r w:rsidR="002F4972" w:rsidRPr="001972DB">
        <w:t xml:space="preserve"> </w:t>
      </w:r>
      <w:r w:rsidR="00C669FD" w:rsidRPr="001972DB">
        <w:rPr>
          <w:rFonts w:ascii="Times New Roman" w:hAnsi="Times New Roman" w:cs="Times New Roman"/>
          <w:sz w:val="24"/>
          <w:szCs w:val="24"/>
        </w:rPr>
        <w:t xml:space="preserve">propisa </w:t>
      </w:r>
      <w:r w:rsidR="002F4972" w:rsidRPr="001972DB">
        <w:rPr>
          <w:rFonts w:ascii="Times New Roman" w:hAnsi="Times New Roman" w:cs="Times New Roman"/>
          <w:sz w:val="24"/>
          <w:szCs w:val="24"/>
        </w:rPr>
        <w:t xml:space="preserve">kojim se uređuje zaštita potrošača, </w:t>
      </w:r>
      <w:r w:rsidR="00F53C1C"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 xml:space="preserve">kojim se uređuje poslovanje kreditnih institucija </w:t>
      </w:r>
      <w:r w:rsidR="002F4972" w:rsidRPr="001972DB">
        <w:rPr>
          <w:rFonts w:ascii="Times New Roman" w:hAnsi="Times New Roman" w:cs="Times New Roman"/>
          <w:sz w:val="24"/>
          <w:szCs w:val="24"/>
        </w:rPr>
        <w:t xml:space="preserve">odnosno </w:t>
      </w:r>
      <w:r w:rsidR="00F53C1C"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kojim se uređuje poslovanje kreditnih unija.</w:t>
      </w:r>
    </w:p>
    <w:p w14:paraId="4F859765" w14:textId="530DE3AB" w:rsidR="00871E4A" w:rsidRPr="001972DB" w:rsidRDefault="00871E4A" w:rsidP="003E0A18">
      <w:pPr>
        <w:spacing w:after="0" w:line="240" w:lineRule="auto"/>
        <w:jc w:val="both"/>
        <w:rPr>
          <w:rFonts w:ascii="Times New Roman" w:hAnsi="Times New Roman" w:cs="Times New Roman"/>
          <w:sz w:val="24"/>
          <w:szCs w:val="24"/>
        </w:rPr>
      </w:pPr>
    </w:p>
    <w:p w14:paraId="19C9ABEC" w14:textId="77777777" w:rsidR="00871E4A" w:rsidRPr="003F05EC" w:rsidRDefault="00871E4A" w:rsidP="003E0A18">
      <w:pPr>
        <w:pStyle w:val="Heading2"/>
        <w:spacing w:line="240" w:lineRule="auto"/>
        <w:rPr>
          <w:b w:val="0"/>
          <w:bCs/>
          <w:i/>
          <w:iCs/>
          <w:color w:val="auto"/>
        </w:rPr>
      </w:pPr>
      <w:r w:rsidRPr="003F05EC">
        <w:rPr>
          <w:b w:val="0"/>
          <w:bCs/>
          <w:i/>
          <w:iCs/>
          <w:color w:val="auto"/>
        </w:rPr>
        <w:t>Iznimke od primjene ovoga Zakona</w:t>
      </w:r>
    </w:p>
    <w:p w14:paraId="5A53237D" w14:textId="77777777" w:rsidR="00871E4A" w:rsidRPr="003F05EC" w:rsidRDefault="00871E4A" w:rsidP="003E0A18">
      <w:pPr>
        <w:pStyle w:val="Heading2"/>
        <w:spacing w:line="240" w:lineRule="auto"/>
        <w:rPr>
          <w:bCs/>
          <w:color w:val="auto"/>
        </w:rPr>
      </w:pPr>
      <w:r w:rsidRPr="003F05EC">
        <w:rPr>
          <w:bCs/>
          <w:color w:val="auto"/>
        </w:rPr>
        <w:t>Članak 4.</w:t>
      </w:r>
    </w:p>
    <w:p w14:paraId="428557CA" w14:textId="77777777" w:rsidR="00871E4A" w:rsidRPr="001972DB" w:rsidRDefault="00871E4A" w:rsidP="003E0A18">
      <w:pPr>
        <w:spacing w:after="0" w:line="240" w:lineRule="auto"/>
        <w:jc w:val="both"/>
        <w:rPr>
          <w:rFonts w:ascii="Times New Roman" w:hAnsi="Times New Roman" w:cs="Times New Roman"/>
          <w:sz w:val="24"/>
          <w:szCs w:val="24"/>
        </w:rPr>
      </w:pPr>
    </w:p>
    <w:p w14:paraId="1085B102" w14:textId="7AE39418"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2F4972" w:rsidRPr="001972DB">
        <w:rPr>
          <w:rFonts w:ascii="Times New Roman" w:hAnsi="Times New Roman" w:cs="Times New Roman"/>
          <w:sz w:val="24"/>
          <w:szCs w:val="24"/>
        </w:rPr>
        <w:t>Iznimno od članka 3. ovoga Zakona, odredbe ovoga Zakona</w:t>
      </w:r>
      <w:r w:rsidRPr="001972DB">
        <w:rPr>
          <w:rFonts w:ascii="Times New Roman" w:hAnsi="Times New Roman" w:cs="Times New Roman"/>
          <w:sz w:val="24"/>
          <w:szCs w:val="24"/>
        </w:rPr>
        <w:t xml:space="preserve"> </w:t>
      </w:r>
      <w:r w:rsidR="002F0498" w:rsidRPr="001972DB">
        <w:rPr>
          <w:rFonts w:ascii="Times New Roman" w:hAnsi="Times New Roman" w:cs="Times New Roman"/>
          <w:sz w:val="24"/>
          <w:szCs w:val="24"/>
        </w:rPr>
        <w:t>ne primjenjuj</w:t>
      </w:r>
      <w:r w:rsidR="00D72B06">
        <w:rPr>
          <w:rFonts w:ascii="Times New Roman" w:hAnsi="Times New Roman" w:cs="Times New Roman"/>
          <w:sz w:val="24"/>
          <w:szCs w:val="24"/>
        </w:rPr>
        <w:t>u</w:t>
      </w:r>
      <w:r w:rsidRPr="001972DB">
        <w:rPr>
          <w:rFonts w:ascii="Times New Roman" w:hAnsi="Times New Roman" w:cs="Times New Roman"/>
          <w:sz w:val="24"/>
          <w:szCs w:val="24"/>
        </w:rPr>
        <w:t xml:space="preserve"> se na: </w:t>
      </w:r>
    </w:p>
    <w:p w14:paraId="73E45E48" w14:textId="40CF1A20"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ugovore o kreditu prema kojima poslodavac svojim zaposlenicima odobrava kredite, odnosno sindikat odobrava kredit posloprimcima odnosno članovima sindikata kao sekundarnu djelatnost, bez kamata ili po </w:t>
      </w:r>
      <w:r w:rsidR="007155FE" w:rsidRPr="001972DB">
        <w:rPr>
          <w:rFonts w:ascii="Times New Roman" w:hAnsi="Times New Roman" w:cs="Times New Roman"/>
          <w:sz w:val="24"/>
          <w:szCs w:val="24"/>
        </w:rPr>
        <w:t xml:space="preserve">efektivnoj kamatnoj stopi (u daljnjem tekstu: EKS) </w:t>
      </w:r>
      <w:r w:rsidRPr="001972DB">
        <w:rPr>
          <w:rFonts w:ascii="Times New Roman" w:hAnsi="Times New Roman" w:cs="Times New Roman"/>
          <w:sz w:val="24"/>
          <w:szCs w:val="24"/>
        </w:rPr>
        <w:t xml:space="preserve">nižoj od </w:t>
      </w:r>
      <w:r w:rsidR="002F0498" w:rsidRPr="001972DB">
        <w:rPr>
          <w:rFonts w:ascii="Times New Roman" w:hAnsi="Times New Roman" w:cs="Times New Roman"/>
          <w:sz w:val="24"/>
          <w:szCs w:val="24"/>
        </w:rPr>
        <w:t>EKS-a</w:t>
      </w:r>
      <w:r w:rsidRPr="001972DB">
        <w:rPr>
          <w:rFonts w:ascii="Times New Roman" w:hAnsi="Times New Roman" w:cs="Times New Roman"/>
          <w:sz w:val="24"/>
          <w:szCs w:val="24"/>
        </w:rPr>
        <w:t xml:space="preserve"> koj</w:t>
      </w:r>
      <w:r w:rsidR="002F0498" w:rsidRPr="001972DB">
        <w:rPr>
          <w:rFonts w:ascii="Times New Roman" w:hAnsi="Times New Roman" w:cs="Times New Roman"/>
          <w:sz w:val="24"/>
          <w:szCs w:val="24"/>
        </w:rPr>
        <w:t>a</w:t>
      </w:r>
      <w:r w:rsidRPr="001972DB">
        <w:rPr>
          <w:rFonts w:ascii="Times New Roman" w:hAnsi="Times New Roman" w:cs="Times New Roman"/>
          <w:sz w:val="24"/>
          <w:szCs w:val="24"/>
        </w:rPr>
        <w:t xml:space="preserve"> </w:t>
      </w:r>
      <w:r w:rsidR="002F0498" w:rsidRPr="001972DB">
        <w:rPr>
          <w:rFonts w:ascii="Times New Roman" w:hAnsi="Times New Roman" w:cs="Times New Roman"/>
          <w:sz w:val="24"/>
          <w:szCs w:val="24"/>
        </w:rPr>
        <w:t>prevladava</w:t>
      </w:r>
      <w:r w:rsidRPr="001972DB">
        <w:rPr>
          <w:rFonts w:ascii="Times New Roman" w:hAnsi="Times New Roman" w:cs="Times New Roman"/>
          <w:sz w:val="24"/>
          <w:szCs w:val="24"/>
        </w:rPr>
        <w:t xml:space="preserve"> na tržištu, pri čemu takav ugovor o kreditu nije u ponudi za širu javnost</w:t>
      </w:r>
    </w:p>
    <w:p w14:paraId="1B01F814" w14:textId="4015FC3C"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ugovore o kreditu koji su rezultat nagodbe postignute na sudu ili pred nekim drugim tijelom </w:t>
      </w:r>
      <w:r w:rsidR="002F0498" w:rsidRPr="001972DB">
        <w:rPr>
          <w:rFonts w:ascii="Times New Roman" w:hAnsi="Times New Roman" w:cs="Times New Roman"/>
          <w:sz w:val="24"/>
          <w:szCs w:val="24"/>
        </w:rPr>
        <w:t>sa zakonskim ovlastima</w:t>
      </w:r>
    </w:p>
    <w:p w14:paraId="3596DDED" w14:textId="29313630"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ugovore o kreditu koji se sklapaju s investicijskim društvom kako je uređeno </w:t>
      </w:r>
      <w:r w:rsidR="00F53C1C"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 xml:space="preserve">kojim se uređuje tržište kapitala ili koji se sklapaju s kreditnom institucijom kako je uređeno </w:t>
      </w:r>
      <w:r w:rsidR="00F53C1C"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 xml:space="preserve">kojim se uređuje poslovanje kreditnih institucija kako bi se ulagatelju omogućilo da provede transakciju koja se odnosi na jedan ili više financijskih instrumenata prema </w:t>
      </w:r>
      <w:r w:rsidR="00897E41" w:rsidRPr="001972DB">
        <w:rPr>
          <w:rFonts w:ascii="Times New Roman" w:hAnsi="Times New Roman" w:cs="Times New Roman"/>
          <w:sz w:val="24"/>
          <w:szCs w:val="24"/>
        </w:rPr>
        <w:t xml:space="preserve">propisu </w:t>
      </w:r>
      <w:r w:rsidRPr="001972DB">
        <w:rPr>
          <w:rFonts w:ascii="Times New Roman" w:hAnsi="Times New Roman" w:cs="Times New Roman"/>
          <w:sz w:val="24"/>
          <w:szCs w:val="24"/>
        </w:rPr>
        <w:t>kojim se uređuje tržište kapitala, u slučaju da je investicijsko društvo ili kreditna institucija koja odobrava kredit jedna od ugovornih strana</w:t>
      </w:r>
    </w:p>
    <w:p w14:paraId="77CC8B96" w14:textId="77777777"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odgode plaćanja za koje: </w:t>
      </w:r>
    </w:p>
    <w:p w14:paraId="7D13E60F" w14:textId="255B923A"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a) trgovac koji nudi robu ili uslugu, ako treća strana ne nudi kredit, potrošaču daje rok za plaćanje te robe ili usluge koju je isporučio</w:t>
      </w:r>
      <w:r w:rsidR="00F916F9" w:rsidRPr="001972DB">
        <w:rPr>
          <w:rFonts w:ascii="Times New Roman" w:hAnsi="Times New Roman" w:cs="Times New Roman"/>
          <w:sz w:val="24"/>
          <w:szCs w:val="24"/>
        </w:rPr>
        <w:t xml:space="preserve"> odnosno pružio</w:t>
      </w:r>
      <w:r w:rsidRPr="001972DB">
        <w:rPr>
          <w:rFonts w:ascii="Times New Roman" w:hAnsi="Times New Roman" w:cs="Times New Roman"/>
          <w:sz w:val="24"/>
          <w:szCs w:val="24"/>
        </w:rPr>
        <w:t xml:space="preserve"> taj trgovac</w:t>
      </w:r>
    </w:p>
    <w:p w14:paraId="7F6DD54A" w14:textId="07B56278"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b) </w:t>
      </w:r>
      <w:r w:rsidR="00D405DE">
        <w:rPr>
          <w:rFonts w:ascii="Times New Roman" w:hAnsi="Times New Roman" w:cs="Times New Roman"/>
          <w:sz w:val="24"/>
          <w:szCs w:val="24"/>
        </w:rPr>
        <w:t xml:space="preserve">se </w:t>
      </w:r>
      <w:r w:rsidRPr="001972DB">
        <w:rPr>
          <w:rFonts w:ascii="Times New Roman" w:hAnsi="Times New Roman" w:cs="Times New Roman"/>
          <w:sz w:val="24"/>
          <w:szCs w:val="24"/>
        </w:rPr>
        <w:t>maloprodajna cijena plaća bez kamata i bez ikakvih drugih naknada te samo uz zatezne kamate u slučaju zakašnjelih plaćanja i</w:t>
      </w:r>
    </w:p>
    <w:p w14:paraId="339C8439" w14:textId="77777777"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c) plaćanje treba u cijelosti izvršiti u roku od 50 dana od isporuke robe ili usluge</w:t>
      </w:r>
    </w:p>
    <w:p w14:paraId="168960CB" w14:textId="77777777"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ugovore o kreditu kod kojih se od potrošača traži da položi neki predmet kao instrument osiguranja vjerovniku na čuvanje i kad je odgovornost potrošača strogo ograničena na taj položeni predmet</w:t>
      </w:r>
    </w:p>
    <w:p w14:paraId="6EA27E52" w14:textId="35969618" w:rsidR="00871E4A" w:rsidRPr="001972DB" w:rsidRDefault="001946E6"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w:t>
      </w:r>
      <w:r w:rsidR="00871E4A" w:rsidRPr="001972DB">
        <w:rPr>
          <w:rFonts w:ascii="Times New Roman" w:hAnsi="Times New Roman" w:cs="Times New Roman"/>
          <w:sz w:val="24"/>
          <w:szCs w:val="24"/>
        </w:rPr>
        <w:t xml:space="preserve">. ugovor o kreditu koji se odnosi na odgođeno plaćanje postojećeg duga bez naknade, a koji nije obuhvaćen </w:t>
      </w:r>
      <w:r w:rsidRPr="001972DB">
        <w:rPr>
          <w:rFonts w:ascii="Times New Roman" w:hAnsi="Times New Roman" w:cs="Times New Roman"/>
          <w:sz w:val="24"/>
          <w:szCs w:val="24"/>
        </w:rPr>
        <w:t xml:space="preserve">člankom 3. </w:t>
      </w:r>
      <w:r w:rsidR="001C09B4" w:rsidRPr="001972DB">
        <w:rPr>
          <w:rFonts w:ascii="Times New Roman" w:hAnsi="Times New Roman" w:cs="Times New Roman"/>
          <w:sz w:val="24"/>
          <w:szCs w:val="24"/>
        </w:rPr>
        <w:t xml:space="preserve">stavkom </w:t>
      </w:r>
      <w:r w:rsidR="00164726" w:rsidRPr="001972DB">
        <w:rPr>
          <w:rFonts w:ascii="Times New Roman" w:hAnsi="Times New Roman" w:cs="Times New Roman"/>
          <w:sz w:val="24"/>
          <w:szCs w:val="24"/>
        </w:rPr>
        <w:t>2</w:t>
      </w:r>
      <w:r w:rsidR="001C09B4" w:rsidRPr="001972DB">
        <w:rPr>
          <w:rFonts w:ascii="Times New Roman" w:hAnsi="Times New Roman" w:cs="Times New Roman"/>
          <w:sz w:val="24"/>
          <w:szCs w:val="24"/>
        </w:rPr>
        <w:t xml:space="preserve">. točkom </w:t>
      </w:r>
      <w:r w:rsidR="00164726" w:rsidRPr="001972DB">
        <w:rPr>
          <w:rFonts w:ascii="Times New Roman" w:hAnsi="Times New Roman" w:cs="Times New Roman"/>
          <w:sz w:val="24"/>
          <w:szCs w:val="24"/>
        </w:rPr>
        <w:t>4</w:t>
      </w:r>
      <w:r w:rsidR="001C09B4" w:rsidRPr="001972DB">
        <w:rPr>
          <w:rFonts w:ascii="Times New Roman" w:hAnsi="Times New Roman" w:cs="Times New Roman"/>
          <w:sz w:val="24"/>
          <w:szCs w:val="24"/>
        </w:rPr>
        <w:t>. podtočkom a)</w:t>
      </w:r>
      <w:r w:rsidR="00871E4A" w:rsidRPr="001972DB">
        <w:rPr>
          <w:rFonts w:ascii="Times New Roman" w:hAnsi="Times New Roman" w:cs="Times New Roman"/>
          <w:sz w:val="24"/>
          <w:szCs w:val="24"/>
        </w:rPr>
        <w:t xml:space="preserve"> ovoga </w:t>
      </w:r>
      <w:r w:rsidR="001C09B4" w:rsidRPr="001972DB">
        <w:rPr>
          <w:rFonts w:ascii="Times New Roman" w:hAnsi="Times New Roman" w:cs="Times New Roman"/>
          <w:sz w:val="24"/>
          <w:szCs w:val="24"/>
        </w:rPr>
        <w:t>Zakona</w:t>
      </w:r>
    </w:p>
    <w:p w14:paraId="6AD4FEE8" w14:textId="5FF89F3D" w:rsidR="00871E4A" w:rsidRPr="001972DB" w:rsidRDefault="001946E6"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7</w:t>
      </w:r>
      <w:r w:rsidR="00871E4A" w:rsidRPr="001972DB">
        <w:rPr>
          <w:rFonts w:ascii="Times New Roman" w:hAnsi="Times New Roman" w:cs="Times New Roman"/>
          <w:sz w:val="24"/>
          <w:szCs w:val="24"/>
        </w:rPr>
        <w:t xml:space="preserve">. ugovore o operativnom leasingu kako su uređeni </w:t>
      </w:r>
      <w:r w:rsidR="00897E41" w:rsidRPr="001972DB">
        <w:rPr>
          <w:rFonts w:ascii="Times New Roman" w:hAnsi="Times New Roman" w:cs="Times New Roman"/>
          <w:sz w:val="24"/>
          <w:szCs w:val="24"/>
        </w:rPr>
        <w:t xml:space="preserve">propisom </w:t>
      </w:r>
      <w:r w:rsidR="00871E4A" w:rsidRPr="001972DB">
        <w:rPr>
          <w:rFonts w:ascii="Times New Roman" w:hAnsi="Times New Roman" w:cs="Times New Roman"/>
          <w:sz w:val="24"/>
          <w:szCs w:val="24"/>
        </w:rPr>
        <w:t>kojim se uređuje poslovanje leasing društava.</w:t>
      </w:r>
    </w:p>
    <w:p w14:paraId="0843F283" w14:textId="77777777" w:rsidR="00871E4A" w:rsidRPr="001972DB" w:rsidRDefault="00871E4A" w:rsidP="003E0A18">
      <w:pPr>
        <w:spacing w:after="0" w:line="240" w:lineRule="auto"/>
        <w:jc w:val="both"/>
        <w:rPr>
          <w:rFonts w:ascii="Times New Roman" w:hAnsi="Times New Roman" w:cs="Times New Roman"/>
          <w:sz w:val="24"/>
          <w:szCs w:val="24"/>
        </w:rPr>
      </w:pPr>
    </w:p>
    <w:p w14:paraId="6AC87906" w14:textId="584C0340"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9616F5" w:rsidRPr="001972DB">
        <w:rPr>
          <w:rFonts w:ascii="Times New Roman" w:hAnsi="Times New Roman" w:cs="Times New Roman"/>
          <w:sz w:val="24"/>
          <w:szCs w:val="24"/>
        </w:rPr>
        <w:t>2</w:t>
      </w:r>
      <w:r w:rsidRPr="001972DB">
        <w:rPr>
          <w:rFonts w:ascii="Times New Roman" w:hAnsi="Times New Roman" w:cs="Times New Roman"/>
          <w:sz w:val="24"/>
          <w:szCs w:val="24"/>
        </w:rPr>
        <w:t xml:space="preserve">) U slučaju odgode plaćanja iz stavka 1. točke 4. ovoga članka, kada odgodu plaćanja nudi trgovac koji nudi robu ili uslugu koji nije mikro, mali ili srednji poduzetnik kako je uređeno </w:t>
      </w:r>
      <w:r w:rsidR="00C669FD"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 xml:space="preserve">kojim se uređuje računovodstvo poduzetnika, ako taj trgovac nudi usluge informacijskog društva koje se sastoje od sklapanja ugovora na daljinu, kako je uređeno </w:t>
      </w:r>
      <w:r w:rsidR="00C669FD"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 xml:space="preserve">kojim se uređuje </w:t>
      </w:r>
      <w:r w:rsidR="00D5782E" w:rsidRPr="001972DB">
        <w:rPr>
          <w:rFonts w:ascii="Times New Roman" w:hAnsi="Times New Roman" w:cs="Times New Roman"/>
          <w:sz w:val="24"/>
          <w:szCs w:val="24"/>
        </w:rPr>
        <w:t>elektronička trgovina</w:t>
      </w:r>
      <w:r w:rsidRPr="001972DB">
        <w:rPr>
          <w:rFonts w:ascii="Times New Roman" w:hAnsi="Times New Roman" w:cs="Times New Roman"/>
          <w:sz w:val="24"/>
          <w:szCs w:val="24"/>
        </w:rPr>
        <w:t xml:space="preserve">, isključenje iz područja primjene ovoga Zakona primjenjuje se samo ako su ispunjeni sljedeći uvjeti: </w:t>
      </w:r>
    </w:p>
    <w:p w14:paraId="27D7DC22" w14:textId="06FA320F"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treća strana ne nudi niti kupuje kredit </w:t>
      </w:r>
    </w:p>
    <w:p w14:paraId="1F24CF0F" w14:textId="16DC0119"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plaćanje treba u cijelosti izvršiti u roku od 14 dana od isporuke robe ili </w:t>
      </w:r>
      <w:r w:rsidR="00F916F9" w:rsidRPr="001972DB">
        <w:rPr>
          <w:rFonts w:ascii="Times New Roman" w:hAnsi="Times New Roman" w:cs="Times New Roman"/>
          <w:sz w:val="24"/>
          <w:szCs w:val="24"/>
        </w:rPr>
        <w:t xml:space="preserve">pružanja </w:t>
      </w:r>
      <w:r w:rsidRPr="001972DB">
        <w:rPr>
          <w:rFonts w:ascii="Times New Roman" w:hAnsi="Times New Roman" w:cs="Times New Roman"/>
          <w:sz w:val="24"/>
          <w:szCs w:val="24"/>
        </w:rPr>
        <w:t xml:space="preserve">usluge i </w:t>
      </w:r>
    </w:p>
    <w:p w14:paraId="62282998" w14:textId="034B2B98"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maloprodajn</w:t>
      </w:r>
      <w:r w:rsidR="00441C0A" w:rsidRPr="001972DB">
        <w:rPr>
          <w:rFonts w:ascii="Times New Roman" w:hAnsi="Times New Roman" w:cs="Times New Roman"/>
          <w:sz w:val="24"/>
          <w:szCs w:val="24"/>
        </w:rPr>
        <w:t>a</w:t>
      </w:r>
      <w:r w:rsidRPr="001972DB">
        <w:rPr>
          <w:rFonts w:ascii="Times New Roman" w:hAnsi="Times New Roman" w:cs="Times New Roman"/>
          <w:sz w:val="24"/>
          <w:szCs w:val="24"/>
        </w:rPr>
        <w:t xml:space="preserve"> cijen</w:t>
      </w:r>
      <w:r w:rsidR="00441C0A" w:rsidRPr="001972DB">
        <w:rPr>
          <w:rFonts w:ascii="Times New Roman" w:hAnsi="Times New Roman" w:cs="Times New Roman"/>
          <w:sz w:val="24"/>
          <w:szCs w:val="24"/>
        </w:rPr>
        <w:t>a</w:t>
      </w:r>
      <w:r w:rsidRPr="001972DB">
        <w:rPr>
          <w:rFonts w:ascii="Times New Roman" w:hAnsi="Times New Roman" w:cs="Times New Roman"/>
          <w:sz w:val="24"/>
          <w:szCs w:val="24"/>
        </w:rPr>
        <w:t xml:space="preserve"> </w:t>
      </w:r>
      <w:r w:rsidR="00441C0A" w:rsidRPr="001972DB">
        <w:rPr>
          <w:rFonts w:ascii="Times New Roman" w:hAnsi="Times New Roman" w:cs="Times New Roman"/>
          <w:sz w:val="24"/>
          <w:szCs w:val="24"/>
        </w:rPr>
        <w:t>plaća se</w:t>
      </w:r>
      <w:r w:rsidRPr="001972DB">
        <w:rPr>
          <w:rFonts w:ascii="Times New Roman" w:hAnsi="Times New Roman" w:cs="Times New Roman"/>
          <w:sz w:val="24"/>
          <w:szCs w:val="24"/>
        </w:rPr>
        <w:t xml:space="preserve"> bez kamata i bez ikakvih drugih naknada te samo uz </w:t>
      </w:r>
      <w:r w:rsidR="00441C0A" w:rsidRPr="001972DB">
        <w:rPr>
          <w:rFonts w:ascii="Times New Roman" w:hAnsi="Times New Roman" w:cs="Times New Roman"/>
          <w:sz w:val="24"/>
          <w:szCs w:val="24"/>
        </w:rPr>
        <w:t>zatezne kamate u slučaju</w:t>
      </w:r>
      <w:r w:rsidRPr="001972DB">
        <w:rPr>
          <w:rFonts w:ascii="Times New Roman" w:hAnsi="Times New Roman" w:cs="Times New Roman"/>
          <w:sz w:val="24"/>
          <w:szCs w:val="24"/>
        </w:rPr>
        <w:t xml:space="preserve"> zakašnjel</w:t>
      </w:r>
      <w:r w:rsidR="00441C0A" w:rsidRPr="001972DB">
        <w:rPr>
          <w:rFonts w:ascii="Times New Roman" w:hAnsi="Times New Roman" w:cs="Times New Roman"/>
          <w:sz w:val="24"/>
          <w:szCs w:val="24"/>
        </w:rPr>
        <w:t>ih</w:t>
      </w:r>
      <w:r w:rsidRPr="001972DB">
        <w:rPr>
          <w:rFonts w:ascii="Times New Roman" w:hAnsi="Times New Roman" w:cs="Times New Roman"/>
          <w:sz w:val="24"/>
          <w:szCs w:val="24"/>
        </w:rPr>
        <w:t xml:space="preserve"> plaćanja.</w:t>
      </w:r>
    </w:p>
    <w:p w14:paraId="39D0A06F" w14:textId="77777777" w:rsidR="00871E4A" w:rsidRPr="001972DB" w:rsidRDefault="00871E4A" w:rsidP="003E0A18">
      <w:pPr>
        <w:spacing w:after="0" w:line="240" w:lineRule="auto"/>
        <w:jc w:val="both"/>
        <w:rPr>
          <w:rFonts w:ascii="Times New Roman" w:hAnsi="Times New Roman" w:cs="Times New Roman"/>
          <w:sz w:val="24"/>
          <w:szCs w:val="24"/>
        </w:rPr>
      </w:pPr>
    </w:p>
    <w:p w14:paraId="13A7919A" w14:textId="194639F4"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Na ugovore o kreditu u obliku prešutno prihvaćenog prekoračenja primjenjuju se samo članci 1. do </w:t>
      </w:r>
      <w:r w:rsidR="004571AD" w:rsidRPr="001972DB">
        <w:rPr>
          <w:rFonts w:ascii="Times New Roman" w:hAnsi="Times New Roman" w:cs="Times New Roman"/>
          <w:sz w:val="24"/>
          <w:szCs w:val="24"/>
        </w:rPr>
        <w:t>4</w:t>
      </w:r>
      <w:r w:rsidRPr="001972DB">
        <w:rPr>
          <w:rFonts w:ascii="Times New Roman" w:hAnsi="Times New Roman" w:cs="Times New Roman"/>
          <w:sz w:val="24"/>
          <w:szCs w:val="24"/>
        </w:rPr>
        <w:t xml:space="preserve">., članak </w:t>
      </w:r>
      <w:r w:rsidR="004571AD" w:rsidRPr="001972DB">
        <w:rPr>
          <w:rFonts w:ascii="Times New Roman" w:hAnsi="Times New Roman" w:cs="Times New Roman"/>
          <w:sz w:val="24"/>
          <w:szCs w:val="24"/>
        </w:rPr>
        <w:t>5</w:t>
      </w:r>
      <w:r w:rsidRPr="001972DB">
        <w:rPr>
          <w:rFonts w:ascii="Times New Roman" w:hAnsi="Times New Roman" w:cs="Times New Roman"/>
          <w:sz w:val="24"/>
          <w:szCs w:val="24"/>
        </w:rPr>
        <w:t>. stavci 1</w:t>
      </w:r>
      <w:r w:rsidR="00CF6C12" w:rsidRPr="001972DB">
        <w:rPr>
          <w:rFonts w:ascii="Times New Roman" w:hAnsi="Times New Roman" w:cs="Times New Roman"/>
          <w:sz w:val="24"/>
          <w:szCs w:val="24"/>
        </w:rPr>
        <w:t xml:space="preserve">. do </w:t>
      </w:r>
      <w:r w:rsidRPr="001972DB">
        <w:rPr>
          <w:rFonts w:ascii="Times New Roman" w:hAnsi="Times New Roman" w:cs="Times New Roman"/>
          <w:sz w:val="24"/>
          <w:szCs w:val="24"/>
        </w:rPr>
        <w:t xml:space="preserve">4., </w:t>
      </w:r>
      <w:r w:rsidR="00710C18" w:rsidRPr="001972DB">
        <w:rPr>
          <w:rFonts w:ascii="Times New Roman" w:hAnsi="Times New Roman" w:cs="Times New Roman"/>
          <w:sz w:val="24"/>
          <w:szCs w:val="24"/>
        </w:rPr>
        <w:t>član</w:t>
      </w:r>
      <w:r w:rsidR="00BF5598" w:rsidRPr="001972DB">
        <w:rPr>
          <w:rFonts w:ascii="Times New Roman" w:hAnsi="Times New Roman" w:cs="Times New Roman"/>
          <w:sz w:val="24"/>
          <w:szCs w:val="24"/>
        </w:rPr>
        <w:t>ak</w:t>
      </w:r>
      <w:r w:rsidR="00710C18" w:rsidRPr="001972DB">
        <w:rPr>
          <w:rFonts w:ascii="Times New Roman" w:hAnsi="Times New Roman" w:cs="Times New Roman"/>
          <w:sz w:val="24"/>
          <w:szCs w:val="24"/>
        </w:rPr>
        <w:t xml:space="preserve"> </w:t>
      </w:r>
      <w:r w:rsidR="004571AD" w:rsidRPr="001972DB">
        <w:rPr>
          <w:rFonts w:ascii="Times New Roman" w:hAnsi="Times New Roman" w:cs="Times New Roman"/>
          <w:sz w:val="24"/>
          <w:szCs w:val="24"/>
        </w:rPr>
        <w:t>7</w:t>
      </w:r>
      <w:r w:rsidRPr="001972DB">
        <w:rPr>
          <w:rFonts w:ascii="Times New Roman" w:hAnsi="Times New Roman" w:cs="Times New Roman"/>
          <w:sz w:val="24"/>
          <w:szCs w:val="24"/>
        </w:rPr>
        <w:t>.</w:t>
      </w:r>
      <w:r w:rsidR="00BF5598" w:rsidRPr="001972DB">
        <w:rPr>
          <w:rFonts w:ascii="Times New Roman" w:hAnsi="Times New Roman" w:cs="Times New Roman"/>
          <w:sz w:val="24"/>
          <w:szCs w:val="24"/>
        </w:rPr>
        <w:t xml:space="preserve">, članak </w:t>
      </w:r>
      <w:r w:rsidR="004571AD" w:rsidRPr="001972DB">
        <w:rPr>
          <w:rFonts w:ascii="Times New Roman" w:hAnsi="Times New Roman" w:cs="Times New Roman"/>
          <w:sz w:val="24"/>
          <w:szCs w:val="24"/>
        </w:rPr>
        <w:t>11</w:t>
      </w:r>
      <w:r w:rsidR="00F37EF8" w:rsidRPr="001972DB">
        <w:rPr>
          <w:rFonts w:ascii="Times New Roman" w:hAnsi="Times New Roman" w:cs="Times New Roman"/>
          <w:sz w:val="24"/>
          <w:szCs w:val="24"/>
        </w:rPr>
        <w:t>.</w:t>
      </w:r>
      <w:r w:rsidR="00CF6C12" w:rsidRPr="001972DB">
        <w:rPr>
          <w:rFonts w:ascii="Times New Roman" w:hAnsi="Times New Roman" w:cs="Times New Roman"/>
          <w:sz w:val="24"/>
          <w:szCs w:val="24"/>
        </w:rPr>
        <w:t>,</w:t>
      </w:r>
      <w:r w:rsidR="004571AD" w:rsidRPr="001972DB">
        <w:rPr>
          <w:rFonts w:ascii="Times New Roman" w:hAnsi="Times New Roman" w:cs="Times New Roman"/>
          <w:sz w:val="24"/>
          <w:szCs w:val="24"/>
        </w:rPr>
        <w:t xml:space="preserve"> članak 28.,</w:t>
      </w:r>
      <w:r w:rsidR="00CF6C12" w:rsidRPr="001972DB">
        <w:rPr>
          <w:rFonts w:ascii="Times New Roman" w:hAnsi="Times New Roman" w:cs="Times New Roman"/>
          <w:sz w:val="24"/>
          <w:szCs w:val="24"/>
        </w:rPr>
        <w:t xml:space="preserve"> članci </w:t>
      </w:r>
      <w:r w:rsidR="00F37EF8" w:rsidRPr="001972DB">
        <w:rPr>
          <w:rFonts w:ascii="Times New Roman" w:hAnsi="Times New Roman" w:cs="Times New Roman"/>
          <w:sz w:val="24"/>
          <w:szCs w:val="24"/>
        </w:rPr>
        <w:t>30.</w:t>
      </w:r>
      <w:r w:rsidR="00CF6C12" w:rsidRPr="001972DB">
        <w:rPr>
          <w:rFonts w:ascii="Times New Roman" w:hAnsi="Times New Roman" w:cs="Times New Roman"/>
          <w:sz w:val="24"/>
          <w:szCs w:val="24"/>
        </w:rPr>
        <w:t xml:space="preserve"> do</w:t>
      </w:r>
      <w:r w:rsidRPr="001972DB">
        <w:rPr>
          <w:rFonts w:ascii="Times New Roman" w:hAnsi="Times New Roman" w:cs="Times New Roman"/>
          <w:sz w:val="24"/>
          <w:szCs w:val="24"/>
        </w:rPr>
        <w:t xml:space="preserve"> 3</w:t>
      </w:r>
      <w:r w:rsidR="00F37EF8"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F37EF8" w:rsidRPr="001972DB">
        <w:rPr>
          <w:rFonts w:ascii="Times New Roman" w:hAnsi="Times New Roman" w:cs="Times New Roman"/>
          <w:sz w:val="24"/>
          <w:szCs w:val="24"/>
        </w:rPr>
        <w:t>član</w:t>
      </w:r>
      <w:r w:rsidR="00CF6C12" w:rsidRPr="001972DB">
        <w:rPr>
          <w:rFonts w:ascii="Times New Roman" w:hAnsi="Times New Roman" w:cs="Times New Roman"/>
          <w:sz w:val="24"/>
          <w:szCs w:val="24"/>
        </w:rPr>
        <w:t>ci</w:t>
      </w:r>
      <w:r w:rsidR="00F37EF8" w:rsidRPr="001972DB">
        <w:rPr>
          <w:rFonts w:ascii="Times New Roman" w:hAnsi="Times New Roman" w:cs="Times New Roman"/>
          <w:sz w:val="24"/>
          <w:szCs w:val="24"/>
        </w:rPr>
        <w:t xml:space="preserve"> </w:t>
      </w:r>
      <w:r w:rsidR="00A209A1" w:rsidRPr="001972DB">
        <w:rPr>
          <w:rFonts w:ascii="Times New Roman" w:hAnsi="Times New Roman" w:cs="Times New Roman"/>
          <w:sz w:val="24"/>
          <w:szCs w:val="24"/>
        </w:rPr>
        <w:t>42</w:t>
      </w:r>
      <w:r w:rsidR="00F37EF8" w:rsidRPr="001972DB">
        <w:rPr>
          <w:rFonts w:ascii="Times New Roman" w:hAnsi="Times New Roman" w:cs="Times New Roman"/>
          <w:sz w:val="24"/>
          <w:szCs w:val="24"/>
        </w:rPr>
        <w:t xml:space="preserve">. </w:t>
      </w:r>
      <w:r w:rsidR="00410D39">
        <w:rPr>
          <w:rFonts w:ascii="Times New Roman" w:hAnsi="Times New Roman" w:cs="Times New Roman"/>
          <w:sz w:val="24"/>
          <w:szCs w:val="24"/>
        </w:rPr>
        <w:t>i</w:t>
      </w:r>
      <w:r w:rsidR="00F37EF8" w:rsidRPr="001972DB">
        <w:rPr>
          <w:rFonts w:ascii="Times New Roman" w:hAnsi="Times New Roman" w:cs="Times New Roman"/>
          <w:sz w:val="24"/>
          <w:szCs w:val="24"/>
        </w:rPr>
        <w:t xml:space="preserve"> 43., </w:t>
      </w:r>
      <w:r w:rsidRPr="001972DB">
        <w:rPr>
          <w:rFonts w:ascii="Times New Roman" w:hAnsi="Times New Roman" w:cs="Times New Roman"/>
          <w:sz w:val="24"/>
          <w:szCs w:val="24"/>
        </w:rPr>
        <w:t>član</w:t>
      </w:r>
      <w:r w:rsidR="00CF6C12" w:rsidRPr="001972DB">
        <w:rPr>
          <w:rFonts w:ascii="Times New Roman" w:hAnsi="Times New Roman" w:cs="Times New Roman"/>
          <w:sz w:val="24"/>
          <w:szCs w:val="24"/>
        </w:rPr>
        <w:t>ci</w:t>
      </w:r>
      <w:r w:rsidR="008409A8" w:rsidRPr="001972DB">
        <w:rPr>
          <w:rFonts w:ascii="Times New Roman" w:hAnsi="Times New Roman" w:cs="Times New Roman"/>
          <w:sz w:val="24"/>
          <w:szCs w:val="24"/>
        </w:rPr>
        <w:t xml:space="preserve"> 53. do 57.</w:t>
      </w:r>
      <w:r w:rsidR="003155EF"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r w:rsidR="00710C18" w:rsidRPr="001972DB">
        <w:rPr>
          <w:rFonts w:ascii="Times New Roman" w:hAnsi="Times New Roman" w:cs="Times New Roman"/>
          <w:sz w:val="24"/>
          <w:szCs w:val="24"/>
        </w:rPr>
        <w:t xml:space="preserve">članci </w:t>
      </w:r>
      <w:r w:rsidR="00CF6C12" w:rsidRPr="001972DB">
        <w:rPr>
          <w:rFonts w:ascii="Times New Roman" w:hAnsi="Times New Roman" w:cs="Times New Roman"/>
          <w:sz w:val="24"/>
          <w:szCs w:val="24"/>
        </w:rPr>
        <w:t>60</w:t>
      </w:r>
      <w:r w:rsidR="00710C18" w:rsidRPr="001972DB">
        <w:rPr>
          <w:rFonts w:ascii="Times New Roman" w:hAnsi="Times New Roman" w:cs="Times New Roman"/>
          <w:sz w:val="24"/>
          <w:szCs w:val="24"/>
        </w:rPr>
        <w:t xml:space="preserve">. i </w:t>
      </w:r>
      <w:r w:rsidR="00CF6C12" w:rsidRPr="001972DB">
        <w:rPr>
          <w:rFonts w:ascii="Times New Roman" w:hAnsi="Times New Roman" w:cs="Times New Roman"/>
          <w:sz w:val="24"/>
          <w:szCs w:val="24"/>
        </w:rPr>
        <w:t>62., članak 89</w:t>
      </w:r>
      <w:r w:rsidRPr="001972DB">
        <w:rPr>
          <w:rFonts w:ascii="Times New Roman" w:hAnsi="Times New Roman" w:cs="Times New Roman"/>
          <w:sz w:val="24"/>
          <w:szCs w:val="24"/>
        </w:rPr>
        <w:t xml:space="preserve">., </w:t>
      </w:r>
      <w:r w:rsidR="00CF6C12" w:rsidRPr="001972DB">
        <w:rPr>
          <w:rFonts w:ascii="Times New Roman" w:hAnsi="Times New Roman" w:cs="Times New Roman"/>
          <w:sz w:val="24"/>
          <w:szCs w:val="24"/>
        </w:rPr>
        <w:t>član</w:t>
      </w:r>
      <w:r w:rsidR="001A2DB3" w:rsidRPr="001972DB">
        <w:rPr>
          <w:rFonts w:ascii="Times New Roman" w:hAnsi="Times New Roman" w:cs="Times New Roman"/>
          <w:sz w:val="24"/>
          <w:szCs w:val="24"/>
        </w:rPr>
        <w:t>ci</w:t>
      </w:r>
      <w:r w:rsidR="00CF6C12" w:rsidRPr="001972DB">
        <w:rPr>
          <w:rFonts w:ascii="Times New Roman" w:hAnsi="Times New Roman" w:cs="Times New Roman"/>
          <w:sz w:val="24"/>
          <w:szCs w:val="24"/>
        </w:rPr>
        <w:t xml:space="preserve"> </w:t>
      </w:r>
      <w:r w:rsidR="008409A8" w:rsidRPr="001972DB">
        <w:rPr>
          <w:rFonts w:ascii="Times New Roman" w:hAnsi="Times New Roman" w:cs="Times New Roman"/>
          <w:sz w:val="24"/>
          <w:szCs w:val="24"/>
        </w:rPr>
        <w:t>93</w:t>
      </w:r>
      <w:r w:rsidR="001A2DB3" w:rsidRPr="001972DB">
        <w:rPr>
          <w:rFonts w:ascii="Times New Roman" w:hAnsi="Times New Roman" w:cs="Times New Roman"/>
          <w:sz w:val="24"/>
          <w:szCs w:val="24"/>
        </w:rPr>
        <w:t>.</w:t>
      </w:r>
      <w:r w:rsidR="00CF6C12" w:rsidRPr="001972DB">
        <w:rPr>
          <w:rFonts w:ascii="Times New Roman" w:hAnsi="Times New Roman" w:cs="Times New Roman"/>
          <w:sz w:val="24"/>
          <w:szCs w:val="24"/>
        </w:rPr>
        <w:t xml:space="preserve"> do </w:t>
      </w:r>
      <w:r w:rsidRPr="001972DB">
        <w:rPr>
          <w:rFonts w:ascii="Times New Roman" w:hAnsi="Times New Roman" w:cs="Times New Roman"/>
          <w:sz w:val="24"/>
          <w:szCs w:val="24"/>
        </w:rPr>
        <w:t>10</w:t>
      </w:r>
      <w:r w:rsidR="008409A8" w:rsidRPr="001972DB">
        <w:rPr>
          <w:rFonts w:ascii="Times New Roman" w:hAnsi="Times New Roman" w:cs="Times New Roman"/>
          <w:sz w:val="24"/>
          <w:szCs w:val="24"/>
        </w:rPr>
        <w:t>0</w:t>
      </w:r>
      <w:r w:rsidRPr="001972DB">
        <w:rPr>
          <w:rFonts w:ascii="Times New Roman" w:hAnsi="Times New Roman" w:cs="Times New Roman"/>
          <w:sz w:val="24"/>
          <w:szCs w:val="24"/>
        </w:rPr>
        <w:t>.</w:t>
      </w:r>
      <w:r w:rsidR="003155EF" w:rsidRPr="001972DB">
        <w:rPr>
          <w:rFonts w:ascii="Times New Roman" w:hAnsi="Times New Roman" w:cs="Times New Roman"/>
          <w:sz w:val="24"/>
          <w:szCs w:val="24"/>
        </w:rPr>
        <w:t xml:space="preserve"> i</w:t>
      </w:r>
      <w:r w:rsidRPr="001972DB">
        <w:rPr>
          <w:rFonts w:ascii="Times New Roman" w:hAnsi="Times New Roman" w:cs="Times New Roman"/>
          <w:sz w:val="24"/>
          <w:szCs w:val="24"/>
        </w:rPr>
        <w:t xml:space="preserve"> član</w:t>
      </w:r>
      <w:r w:rsidR="001A2DB3" w:rsidRPr="001972DB">
        <w:rPr>
          <w:rFonts w:ascii="Times New Roman" w:hAnsi="Times New Roman" w:cs="Times New Roman"/>
          <w:sz w:val="24"/>
          <w:szCs w:val="24"/>
        </w:rPr>
        <w:t>ci</w:t>
      </w:r>
      <w:r w:rsidRPr="001972DB">
        <w:rPr>
          <w:rFonts w:ascii="Times New Roman" w:hAnsi="Times New Roman" w:cs="Times New Roman"/>
          <w:sz w:val="24"/>
          <w:szCs w:val="24"/>
        </w:rPr>
        <w:t xml:space="preserve"> 1</w:t>
      </w:r>
      <w:r w:rsidR="008409A8" w:rsidRPr="001972DB">
        <w:rPr>
          <w:rFonts w:ascii="Times New Roman" w:hAnsi="Times New Roman" w:cs="Times New Roman"/>
          <w:sz w:val="24"/>
          <w:szCs w:val="24"/>
        </w:rPr>
        <w:t>0</w:t>
      </w:r>
      <w:r w:rsidR="00CF6C12" w:rsidRPr="001972DB">
        <w:rPr>
          <w:rFonts w:ascii="Times New Roman" w:hAnsi="Times New Roman" w:cs="Times New Roman"/>
          <w:sz w:val="24"/>
          <w:szCs w:val="24"/>
        </w:rPr>
        <w:t>4</w:t>
      </w:r>
      <w:r w:rsidRPr="001972DB">
        <w:rPr>
          <w:rFonts w:ascii="Times New Roman" w:hAnsi="Times New Roman" w:cs="Times New Roman"/>
          <w:sz w:val="24"/>
          <w:szCs w:val="24"/>
        </w:rPr>
        <w:t>. do 1</w:t>
      </w:r>
      <w:r w:rsidR="008409A8" w:rsidRPr="001972DB">
        <w:rPr>
          <w:rFonts w:ascii="Times New Roman" w:hAnsi="Times New Roman" w:cs="Times New Roman"/>
          <w:sz w:val="24"/>
          <w:szCs w:val="24"/>
        </w:rPr>
        <w:t>16</w:t>
      </w:r>
      <w:r w:rsidRPr="001972DB">
        <w:rPr>
          <w:rFonts w:ascii="Times New Roman" w:hAnsi="Times New Roman" w:cs="Times New Roman"/>
          <w:sz w:val="24"/>
          <w:szCs w:val="24"/>
        </w:rPr>
        <w:t>. ovoga Zakona.</w:t>
      </w:r>
    </w:p>
    <w:p w14:paraId="1E897B2B" w14:textId="77777777" w:rsidR="00871E4A" w:rsidRPr="001972DB" w:rsidRDefault="00871E4A" w:rsidP="003E0A18">
      <w:pPr>
        <w:spacing w:after="0" w:line="240" w:lineRule="auto"/>
        <w:jc w:val="both"/>
        <w:rPr>
          <w:rFonts w:ascii="Times New Roman" w:hAnsi="Times New Roman" w:cs="Times New Roman"/>
          <w:sz w:val="24"/>
          <w:szCs w:val="24"/>
        </w:rPr>
      </w:pPr>
    </w:p>
    <w:p w14:paraId="1B46D945" w14:textId="696A364E"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w:t>
      </w:r>
      <w:bookmarkStart w:id="2" w:name="_Hlk222908908"/>
      <w:r w:rsidRPr="001972DB">
        <w:rPr>
          <w:rFonts w:ascii="Times New Roman" w:hAnsi="Times New Roman" w:cs="Times New Roman"/>
          <w:sz w:val="24"/>
          <w:szCs w:val="24"/>
        </w:rPr>
        <w:t>Članak 1</w:t>
      </w:r>
      <w:r w:rsidR="008409A8" w:rsidRPr="001972DB">
        <w:rPr>
          <w:rFonts w:ascii="Times New Roman" w:hAnsi="Times New Roman" w:cs="Times New Roman"/>
          <w:sz w:val="24"/>
          <w:szCs w:val="24"/>
        </w:rPr>
        <w:t>2</w:t>
      </w:r>
      <w:r w:rsidRPr="001972DB">
        <w:rPr>
          <w:rFonts w:ascii="Times New Roman" w:hAnsi="Times New Roman" w:cs="Times New Roman"/>
          <w:sz w:val="24"/>
          <w:szCs w:val="24"/>
        </w:rPr>
        <w:t>. stavak 3. točke 4. do 7.</w:t>
      </w:r>
      <w:r w:rsidR="001A2DB3" w:rsidRPr="001972DB">
        <w:rPr>
          <w:rFonts w:ascii="Times New Roman" w:hAnsi="Times New Roman" w:cs="Times New Roman"/>
          <w:sz w:val="24"/>
          <w:szCs w:val="24"/>
        </w:rPr>
        <w:t>,</w:t>
      </w:r>
      <w:r w:rsidR="00A209A1" w:rsidRPr="001972DB">
        <w:rPr>
          <w:rFonts w:ascii="Times New Roman" w:hAnsi="Times New Roman" w:cs="Times New Roman"/>
          <w:sz w:val="24"/>
          <w:szCs w:val="24"/>
        </w:rPr>
        <w:t xml:space="preserve"> članak 18. stavak 3.,</w:t>
      </w:r>
      <w:r w:rsidR="00186315" w:rsidRPr="001972DB">
        <w:t xml:space="preserve"> </w:t>
      </w:r>
      <w:r w:rsidR="00186315" w:rsidRPr="001972DB">
        <w:rPr>
          <w:rFonts w:ascii="Times New Roman" w:hAnsi="Times New Roman" w:cs="Times New Roman"/>
          <w:sz w:val="24"/>
          <w:szCs w:val="24"/>
        </w:rPr>
        <w:t xml:space="preserve">članak </w:t>
      </w:r>
      <w:r w:rsidR="008409A8" w:rsidRPr="001972DB">
        <w:rPr>
          <w:rFonts w:ascii="Times New Roman" w:hAnsi="Times New Roman" w:cs="Times New Roman"/>
          <w:sz w:val="24"/>
          <w:szCs w:val="24"/>
        </w:rPr>
        <w:t>2</w:t>
      </w:r>
      <w:r w:rsidR="00A209A1" w:rsidRPr="001972DB">
        <w:rPr>
          <w:rFonts w:ascii="Times New Roman" w:hAnsi="Times New Roman" w:cs="Times New Roman"/>
          <w:sz w:val="24"/>
          <w:szCs w:val="24"/>
        </w:rPr>
        <w:t>0</w:t>
      </w:r>
      <w:r w:rsidR="00186315" w:rsidRPr="001972DB">
        <w:rPr>
          <w:rFonts w:ascii="Times New Roman" w:hAnsi="Times New Roman" w:cs="Times New Roman"/>
          <w:sz w:val="24"/>
          <w:szCs w:val="24"/>
        </w:rPr>
        <w:t xml:space="preserve">. stavak </w:t>
      </w:r>
      <w:r w:rsidR="00A209A1" w:rsidRPr="001972DB">
        <w:rPr>
          <w:rFonts w:ascii="Times New Roman" w:hAnsi="Times New Roman" w:cs="Times New Roman"/>
          <w:sz w:val="24"/>
          <w:szCs w:val="24"/>
        </w:rPr>
        <w:t>3</w:t>
      </w:r>
      <w:r w:rsidR="00186315" w:rsidRPr="001972DB">
        <w:rPr>
          <w:rFonts w:ascii="Times New Roman" w:hAnsi="Times New Roman" w:cs="Times New Roman"/>
          <w:sz w:val="24"/>
          <w:szCs w:val="24"/>
        </w:rPr>
        <w:t xml:space="preserve">. </w:t>
      </w:r>
      <w:r w:rsidR="001A2DB3" w:rsidRPr="001972DB">
        <w:rPr>
          <w:rFonts w:ascii="Times New Roman" w:hAnsi="Times New Roman" w:cs="Times New Roman"/>
          <w:sz w:val="24"/>
          <w:szCs w:val="24"/>
        </w:rPr>
        <w:t xml:space="preserve">i </w:t>
      </w:r>
      <w:r w:rsidR="00186315" w:rsidRPr="001972DB">
        <w:rPr>
          <w:rFonts w:ascii="Times New Roman" w:hAnsi="Times New Roman" w:cs="Times New Roman"/>
          <w:sz w:val="24"/>
          <w:szCs w:val="24"/>
        </w:rPr>
        <w:t xml:space="preserve">članak </w:t>
      </w:r>
      <w:r w:rsidR="008409A8" w:rsidRPr="001972DB">
        <w:rPr>
          <w:rFonts w:ascii="Times New Roman" w:hAnsi="Times New Roman" w:cs="Times New Roman"/>
          <w:sz w:val="24"/>
          <w:szCs w:val="24"/>
        </w:rPr>
        <w:t>3</w:t>
      </w:r>
      <w:r w:rsidR="00186315" w:rsidRPr="001972DB">
        <w:rPr>
          <w:rFonts w:ascii="Times New Roman" w:hAnsi="Times New Roman" w:cs="Times New Roman"/>
          <w:sz w:val="24"/>
          <w:szCs w:val="24"/>
        </w:rPr>
        <w:t xml:space="preserve">6. stavak </w:t>
      </w:r>
      <w:r w:rsidR="008409A8" w:rsidRPr="001972DB">
        <w:rPr>
          <w:rFonts w:ascii="Times New Roman" w:hAnsi="Times New Roman" w:cs="Times New Roman"/>
          <w:sz w:val="24"/>
          <w:szCs w:val="24"/>
        </w:rPr>
        <w:t>5</w:t>
      </w:r>
      <w:r w:rsidR="00186315" w:rsidRPr="001972DB">
        <w:rPr>
          <w:rFonts w:ascii="Times New Roman" w:hAnsi="Times New Roman" w:cs="Times New Roman"/>
          <w:sz w:val="24"/>
          <w:szCs w:val="24"/>
        </w:rPr>
        <w:t>.</w:t>
      </w:r>
      <w:r w:rsidRPr="001972DB">
        <w:rPr>
          <w:rFonts w:ascii="Times New Roman" w:hAnsi="Times New Roman" w:cs="Times New Roman"/>
          <w:sz w:val="24"/>
          <w:szCs w:val="24"/>
        </w:rPr>
        <w:t xml:space="preserve"> ovoga Zakona ne primjenjuju se na ugovore o potrošačkom kreditu koji ispunjavaju </w:t>
      </w:r>
      <w:r w:rsidR="00A478C6" w:rsidRPr="001972DB">
        <w:rPr>
          <w:rFonts w:ascii="Times New Roman" w:hAnsi="Times New Roman" w:cs="Times New Roman"/>
          <w:sz w:val="24"/>
          <w:szCs w:val="24"/>
        </w:rPr>
        <w:t xml:space="preserve">najmanje </w:t>
      </w:r>
      <w:r w:rsidRPr="001972DB">
        <w:rPr>
          <w:rFonts w:ascii="Times New Roman" w:hAnsi="Times New Roman" w:cs="Times New Roman"/>
          <w:sz w:val="24"/>
          <w:szCs w:val="24"/>
        </w:rPr>
        <w:t>jedan od sljedećih uvjeta:</w:t>
      </w:r>
    </w:p>
    <w:p w14:paraId="0809EBD6" w14:textId="19D9EA17"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186315"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koji obuhvaćaju ukupni iznos kredita manji od 200,00 eura </w:t>
      </w:r>
    </w:p>
    <w:p w14:paraId="7FA913F4" w14:textId="18DBCE22"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w:t>
      </w:r>
      <w:r w:rsidR="00186315"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u kojima se kredit odobrava bez kamata i bez ikakvih drugih naknada ili </w:t>
      </w:r>
    </w:p>
    <w:p w14:paraId="146F8615" w14:textId="140D0C20" w:rsidR="00871E4A" w:rsidRPr="001972DB" w:rsidRDefault="00871E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w:t>
      </w:r>
      <w:r w:rsidR="00186315" w:rsidRPr="001972DB">
        <w:rPr>
          <w:rFonts w:ascii="Times New Roman" w:hAnsi="Times New Roman" w:cs="Times New Roman"/>
          <w:sz w:val="24"/>
          <w:szCs w:val="24"/>
        </w:rPr>
        <w:t xml:space="preserve"> </w:t>
      </w:r>
      <w:r w:rsidRPr="001972DB">
        <w:rPr>
          <w:rFonts w:ascii="Times New Roman" w:hAnsi="Times New Roman" w:cs="Times New Roman"/>
          <w:sz w:val="24"/>
          <w:szCs w:val="24"/>
        </w:rPr>
        <w:t>prema čijem se uvjetima kredit mora otplatiti u roku od tri mjeseca, a plaćaju se naknade</w:t>
      </w:r>
      <w:r w:rsidR="003155EF" w:rsidRPr="001972DB">
        <w:rPr>
          <w:rFonts w:ascii="Times New Roman" w:hAnsi="Times New Roman" w:cs="Times New Roman"/>
          <w:sz w:val="24"/>
          <w:szCs w:val="24"/>
        </w:rPr>
        <w:t xml:space="preserve"> u iznosu od najviše 3,98 eura</w:t>
      </w:r>
      <w:r w:rsidRPr="001972DB">
        <w:rPr>
          <w:rFonts w:ascii="Times New Roman" w:hAnsi="Times New Roman" w:cs="Times New Roman"/>
          <w:sz w:val="24"/>
          <w:szCs w:val="24"/>
        </w:rPr>
        <w:t>.</w:t>
      </w:r>
    </w:p>
    <w:p w14:paraId="5396DE66" w14:textId="002B63F6" w:rsidR="003B2977" w:rsidRPr="001972DB" w:rsidRDefault="003B2977" w:rsidP="003E0A18">
      <w:pPr>
        <w:spacing w:after="0" w:line="240" w:lineRule="auto"/>
        <w:jc w:val="both"/>
        <w:rPr>
          <w:rFonts w:ascii="Times New Roman" w:hAnsi="Times New Roman" w:cs="Times New Roman"/>
          <w:sz w:val="24"/>
          <w:szCs w:val="24"/>
        </w:rPr>
      </w:pPr>
    </w:p>
    <w:bookmarkEnd w:id="2"/>
    <w:p w14:paraId="1A83C8D6" w14:textId="52EA2F71" w:rsidR="00EA517A" w:rsidRPr="00410D39" w:rsidRDefault="00EA517A" w:rsidP="00EA517A">
      <w:pPr>
        <w:keepNext/>
        <w:keepLines/>
        <w:spacing w:before="40" w:after="0" w:line="240" w:lineRule="auto"/>
        <w:jc w:val="center"/>
        <w:outlineLvl w:val="1"/>
        <w:rPr>
          <w:rFonts w:ascii="Times New Roman" w:eastAsiaTheme="majorEastAsia" w:hAnsi="Times New Roman" w:cstheme="majorBidi"/>
          <w:bCs/>
          <w:i/>
          <w:iCs/>
          <w:sz w:val="24"/>
          <w:szCs w:val="26"/>
        </w:rPr>
      </w:pPr>
      <w:r w:rsidRPr="00410D39">
        <w:rPr>
          <w:rFonts w:ascii="Times New Roman" w:eastAsiaTheme="majorEastAsia" w:hAnsi="Times New Roman" w:cstheme="majorBidi"/>
          <w:bCs/>
          <w:i/>
          <w:iCs/>
          <w:sz w:val="24"/>
          <w:szCs w:val="26"/>
        </w:rPr>
        <w:t>Načelo zabrane odobravanja nezatraženog kredita</w:t>
      </w:r>
    </w:p>
    <w:p w14:paraId="4CBC6F04" w14:textId="4A524001" w:rsidR="00EA517A" w:rsidRPr="00410D39" w:rsidRDefault="00EA517A" w:rsidP="00EA517A">
      <w:pPr>
        <w:keepNext/>
        <w:keepLines/>
        <w:spacing w:before="40" w:after="0" w:line="240" w:lineRule="auto"/>
        <w:jc w:val="center"/>
        <w:outlineLvl w:val="1"/>
        <w:rPr>
          <w:rFonts w:ascii="Times New Roman" w:eastAsiaTheme="majorEastAsia" w:hAnsi="Times New Roman" w:cstheme="majorBidi"/>
          <w:b/>
          <w:bCs/>
          <w:sz w:val="24"/>
          <w:szCs w:val="26"/>
        </w:rPr>
      </w:pPr>
      <w:r w:rsidRPr="00410D39">
        <w:rPr>
          <w:rFonts w:ascii="Times New Roman" w:eastAsiaTheme="majorEastAsia" w:hAnsi="Times New Roman" w:cstheme="majorBidi"/>
          <w:b/>
          <w:bCs/>
          <w:sz w:val="24"/>
          <w:szCs w:val="26"/>
        </w:rPr>
        <w:t>Članak 5.</w:t>
      </w:r>
    </w:p>
    <w:p w14:paraId="73FBCBE9" w14:textId="77777777" w:rsidR="00EA517A" w:rsidRPr="001972DB" w:rsidRDefault="00EA517A" w:rsidP="00EA517A">
      <w:pPr>
        <w:spacing w:after="0" w:line="240" w:lineRule="auto"/>
        <w:rPr>
          <w:rFonts w:ascii="Times New Roman" w:hAnsi="Times New Roman" w:cs="Times New Roman"/>
          <w:sz w:val="24"/>
          <w:szCs w:val="24"/>
        </w:rPr>
      </w:pPr>
    </w:p>
    <w:p w14:paraId="1DCA9339" w14:textId="77777777" w:rsidR="00EA517A" w:rsidRPr="001972DB" w:rsidRDefault="00EA517A" w:rsidP="00EA517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 xml:space="preserve">(1) Vjerovnik ne smije odobravati kredit potrošaču bez njegova prethodnog zahtjeva i izričitog pristanka. </w:t>
      </w:r>
    </w:p>
    <w:p w14:paraId="7F7EA2A2" w14:textId="77777777" w:rsidR="00EA517A" w:rsidRPr="001972DB" w:rsidRDefault="00EA517A" w:rsidP="00EA517A">
      <w:pPr>
        <w:spacing w:after="0" w:line="240" w:lineRule="auto"/>
        <w:jc w:val="both"/>
        <w:rPr>
          <w:rFonts w:ascii="Times New Roman" w:hAnsi="Times New Roman" w:cs="Times New Roman"/>
          <w:sz w:val="24"/>
          <w:szCs w:val="24"/>
        </w:rPr>
      </w:pPr>
    </w:p>
    <w:p w14:paraId="38321225" w14:textId="6DF786CF" w:rsidR="00EA517A" w:rsidRPr="001972DB" w:rsidRDefault="00EA517A" w:rsidP="00EA517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Vjerovnik i kreditni posrednik ne smiju pretpostaviti da je potrošač dao pristanak za sklapanje ugovora o kreditu ili za sklapanje ugovora o dodatnoj usluzi putem unaprijed zadane opcije ili polja unaprijed označenog kvačicom.</w:t>
      </w:r>
    </w:p>
    <w:p w14:paraId="73EEE17E" w14:textId="77777777" w:rsidR="00EA517A" w:rsidRPr="001972DB" w:rsidRDefault="00EA517A" w:rsidP="00EA517A">
      <w:pPr>
        <w:spacing w:after="0" w:line="240" w:lineRule="auto"/>
        <w:jc w:val="both"/>
        <w:rPr>
          <w:rFonts w:ascii="Times New Roman" w:hAnsi="Times New Roman" w:cs="Times New Roman"/>
          <w:sz w:val="24"/>
          <w:szCs w:val="24"/>
        </w:rPr>
      </w:pPr>
    </w:p>
    <w:p w14:paraId="2E4D86A0" w14:textId="4BFBB580" w:rsidR="00EA517A" w:rsidRPr="001972DB" w:rsidRDefault="00EA517A" w:rsidP="00EA517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Vjerovnik i kreditni posrednik dužni su osigurati da pristanak potrošača za sklapanje ugovora o kreditu ili za sklapanje ugovora o dodatnoj usluzi prikazan u zasebnim potvrdnim poljima, bude dan jasnom i nedvosmislenom potvrdnom radnjom kojom se izražava dobrovoljna, konkretna, informirana i nedvosmislena suglasnost potrošača sa sadržajem i suštinom tih polja.</w:t>
      </w:r>
    </w:p>
    <w:p w14:paraId="6F3278AC" w14:textId="77777777" w:rsidR="00EA517A" w:rsidRPr="001972DB" w:rsidRDefault="00EA517A" w:rsidP="00EA517A">
      <w:pPr>
        <w:spacing w:after="0" w:line="240" w:lineRule="auto"/>
        <w:jc w:val="both"/>
        <w:rPr>
          <w:rFonts w:ascii="Times New Roman" w:hAnsi="Times New Roman" w:cs="Times New Roman"/>
          <w:sz w:val="24"/>
          <w:szCs w:val="24"/>
        </w:rPr>
      </w:pPr>
    </w:p>
    <w:p w14:paraId="7E4C426F" w14:textId="77777777" w:rsidR="00EA517A" w:rsidRPr="001972DB" w:rsidRDefault="00EA517A" w:rsidP="00EA517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Vjerovnik ne smije jednostrano uvoditi novo i povećavati postojeće dopušteno prekoračenje ili uvoditi novo i povećavati postojeće prešutno prihvaćeno prekoračenje.  </w:t>
      </w:r>
    </w:p>
    <w:p w14:paraId="4E9DA884" w14:textId="77777777" w:rsidR="00EA517A" w:rsidRPr="001972DB" w:rsidRDefault="00EA517A" w:rsidP="00EA517A">
      <w:pPr>
        <w:spacing w:after="0" w:line="240" w:lineRule="auto"/>
        <w:jc w:val="both"/>
        <w:rPr>
          <w:rFonts w:ascii="Times New Roman" w:hAnsi="Times New Roman" w:cs="Times New Roman"/>
          <w:sz w:val="24"/>
          <w:szCs w:val="24"/>
        </w:rPr>
      </w:pPr>
    </w:p>
    <w:p w14:paraId="1156A41A" w14:textId="77777777" w:rsidR="00EA517A" w:rsidRPr="001972DB" w:rsidRDefault="00EA517A" w:rsidP="00EA517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Vjerovnik ne smije jednostrano povećavati raspoloživi iznos kredita po platnoj kartici.</w:t>
      </w:r>
    </w:p>
    <w:p w14:paraId="43E22C3F" w14:textId="77777777" w:rsidR="00EA517A" w:rsidRPr="001972DB" w:rsidRDefault="00EA517A" w:rsidP="00EA517A">
      <w:pPr>
        <w:spacing w:after="0" w:line="240" w:lineRule="auto"/>
        <w:jc w:val="both"/>
        <w:rPr>
          <w:rFonts w:ascii="Times New Roman" w:hAnsi="Times New Roman" w:cs="Times New Roman"/>
          <w:sz w:val="24"/>
          <w:szCs w:val="24"/>
        </w:rPr>
      </w:pPr>
    </w:p>
    <w:p w14:paraId="56C84C92" w14:textId="77777777" w:rsidR="00EA517A" w:rsidRPr="00BB35B9" w:rsidRDefault="00EA517A" w:rsidP="00EA517A">
      <w:pPr>
        <w:keepNext/>
        <w:keepLines/>
        <w:spacing w:before="40" w:after="0" w:line="240" w:lineRule="auto"/>
        <w:jc w:val="center"/>
        <w:outlineLvl w:val="1"/>
        <w:rPr>
          <w:rFonts w:ascii="Times New Roman" w:eastAsiaTheme="majorEastAsia" w:hAnsi="Times New Roman" w:cstheme="majorBidi"/>
          <w:bCs/>
          <w:i/>
          <w:iCs/>
          <w:sz w:val="24"/>
          <w:szCs w:val="26"/>
        </w:rPr>
      </w:pPr>
      <w:r w:rsidRPr="00BB35B9">
        <w:rPr>
          <w:rFonts w:ascii="Times New Roman" w:eastAsiaTheme="majorEastAsia" w:hAnsi="Times New Roman" w:cstheme="majorBidi"/>
          <w:bCs/>
          <w:i/>
          <w:iCs/>
          <w:sz w:val="24"/>
          <w:szCs w:val="26"/>
        </w:rPr>
        <w:t>Načelo nediskriminacije</w:t>
      </w:r>
    </w:p>
    <w:p w14:paraId="5D2E5527" w14:textId="56D57F6E" w:rsidR="00EA517A" w:rsidRPr="00BB35B9" w:rsidRDefault="00EA517A" w:rsidP="00EA517A">
      <w:pPr>
        <w:keepNext/>
        <w:keepLines/>
        <w:spacing w:before="40" w:after="0" w:line="240" w:lineRule="auto"/>
        <w:jc w:val="center"/>
        <w:outlineLvl w:val="1"/>
        <w:rPr>
          <w:rFonts w:ascii="Times New Roman" w:eastAsiaTheme="majorEastAsia" w:hAnsi="Times New Roman" w:cstheme="majorBidi"/>
          <w:b/>
          <w:bCs/>
          <w:sz w:val="24"/>
          <w:szCs w:val="26"/>
        </w:rPr>
      </w:pPr>
      <w:r w:rsidRPr="00BB35B9">
        <w:rPr>
          <w:rFonts w:ascii="Times New Roman" w:eastAsiaTheme="majorEastAsia" w:hAnsi="Times New Roman" w:cstheme="majorBidi"/>
          <w:b/>
          <w:bCs/>
          <w:sz w:val="24"/>
          <w:szCs w:val="26"/>
        </w:rPr>
        <w:t>Članak 6.</w:t>
      </w:r>
    </w:p>
    <w:p w14:paraId="5585AA62" w14:textId="77777777" w:rsidR="00EA517A" w:rsidRPr="001972DB" w:rsidRDefault="00EA517A" w:rsidP="00EA517A">
      <w:pPr>
        <w:spacing w:after="0" w:line="240" w:lineRule="auto"/>
        <w:jc w:val="center"/>
        <w:rPr>
          <w:rFonts w:ascii="Times New Roman" w:hAnsi="Times New Roman" w:cs="Times New Roman"/>
          <w:sz w:val="24"/>
          <w:szCs w:val="24"/>
        </w:rPr>
      </w:pPr>
    </w:p>
    <w:p w14:paraId="03E65D0D" w14:textId="77777777" w:rsidR="00EA517A" w:rsidRPr="001972DB" w:rsidRDefault="00EA517A" w:rsidP="00EA517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Vjerovnik, kreditni posrednik, ili treća osoba ne smiju diskriminirati potrošača koji zakonito boravi u Europskoj uniji na temelju njegova državljanstva, mjesta prebivališta ili bilo koje druge osnove iz članka 21. Povelje Europske unije o temeljnim pravima, kada taj potrošač podnese zahtjev za kredit, sklopi ugovor o kreditu ili već ima sklopljen ugovor o kreditu.</w:t>
      </w:r>
    </w:p>
    <w:p w14:paraId="378C8155" w14:textId="77777777" w:rsidR="00EA517A" w:rsidRPr="001972DB" w:rsidRDefault="00EA517A" w:rsidP="00EA517A">
      <w:pPr>
        <w:spacing w:after="0" w:line="240" w:lineRule="auto"/>
        <w:jc w:val="both"/>
        <w:rPr>
          <w:rFonts w:ascii="Times New Roman" w:hAnsi="Times New Roman" w:cs="Times New Roman"/>
          <w:sz w:val="24"/>
          <w:szCs w:val="24"/>
        </w:rPr>
      </w:pPr>
    </w:p>
    <w:p w14:paraId="244A69E8" w14:textId="77777777" w:rsidR="00EA517A" w:rsidRPr="001972DB" w:rsidRDefault="00EA517A" w:rsidP="00EA517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Iznimno od stavka 1. ovoga članka, vjerovnik može ponuditi potrošaču različite uvjete za odobravanje kredita, ako su takvi uvjeti opravdani objektivnim kriterijima.</w:t>
      </w:r>
    </w:p>
    <w:p w14:paraId="55CD9C75" w14:textId="77777777" w:rsidR="00EA517A" w:rsidRPr="001972DB" w:rsidRDefault="00EA517A" w:rsidP="00EA517A">
      <w:pPr>
        <w:spacing w:after="0" w:line="240" w:lineRule="auto"/>
        <w:jc w:val="center"/>
        <w:rPr>
          <w:rFonts w:ascii="Times New Roman" w:eastAsia="Times New Roman" w:hAnsi="Times New Roman" w:cs="Times New Roman"/>
          <w:sz w:val="24"/>
          <w:szCs w:val="24"/>
          <w:lang w:eastAsia="hr-HR"/>
        </w:rPr>
      </w:pPr>
    </w:p>
    <w:p w14:paraId="4BF810AA" w14:textId="77777777" w:rsidR="00EA517A" w:rsidRPr="002D7834" w:rsidRDefault="00EA517A" w:rsidP="00EA517A">
      <w:pPr>
        <w:keepNext/>
        <w:keepLines/>
        <w:spacing w:before="40" w:after="0" w:line="240" w:lineRule="auto"/>
        <w:jc w:val="center"/>
        <w:outlineLvl w:val="1"/>
        <w:rPr>
          <w:rFonts w:ascii="Times New Roman" w:eastAsiaTheme="majorEastAsia" w:hAnsi="Times New Roman" w:cstheme="majorBidi"/>
          <w:bCs/>
          <w:i/>
          <w:iCs/>
          <w:sz w:val="24"/>
          <w:szCs w:val="26"/>
        </w:rPr>
      </w:pPr>
      <w:r w:rsidRPr="002D7834">
        <w:rPr>
          <w:rFonts w:ascii="Times New Roman" w:eastAsiaTheme="majorEastAsia" w:hAnsi="Times New Roman" w:cstheme="majorBidi"/>
          <w:bCs/>
          <w:i/>
          <w:iCs/>
          <w:sz w:val="24"/>
          <w:szCs w:val="26"/>
        </w:rPr>
        <w:t>Načelo zaštite osobnih podataka</w:t>
      </w:r>
    </w:p>
    <w:p w14:paraId="06A433A3" w14:textId="13F32BE1" w:rsidR="00EA517A" w:rsidRPr="002D7834" w:rsidRDefault="00EA517A" w:rsidP="00EA517A">
      <w:pPr>
        <w:keepNext/>
        <w:keepLines/>
        <w:spacing w:before="40" w:after="0" w:line="240" w:lineRule="auto"/>
        <w:jc w:val="center"/>
        <w:outlineLvl w:val="1"/>
        <w:rPr>
          <w:rFonts w:ascii="Times New Roman" w:eastAsiaTheme="majorEastAsia" w:hAnsi="Times New Roman" w:cstheme="majorBidi"/>
          <w:b/>
          <w:bCs/>
          <w:sz w:val="24"/>
          <w:szCs w:val="26"/>
        </w:rPr>
      </w:pPr>
      <w:r w:rsidRPr="002D7834">
        <w:rPr>
          <w:rFonts w:ascii="Times New Roman" w:eastAsiaTheme="majorEastAsia" w:hAnsi="Times New Roman" w:cstheme="majorBidi"/>
          <w:b/>
          <w:bCs/>
          <w:sz w:val="24"/>
          <w:szCs w:val="26"/>
        </w:rPr>
        <w:t>Članak 7.</w:t>
      </w:r>
    </w:p>
    <w:p w14:paraId="645D9A94" w14:textId="77777777" w:rsidR="00EA517A" w:rsidRPr="001972DB" w:rsidRDefault="00EA517A" w:rsidP="00EA517A">
      <w:pPr>
        <w:spacing w:after="0" w:line="240" w:lineRule="auto"/>
        <w:contextualSpacing/>
        <w:jc w:val="center"/>
        <w:rPr>
          <w:rFonts w:ascii="Times New Roman" w:hAnsi="Times New Roman" w:cs="Times New Roman"/>
          <w:sz w:val="24"/>
          <w:szCs w:val="24"/>
        </w:rPr>
      </w:pPr>
    </w:p>
    <w:p w14:paraId="75FFF99A" w14:textId="362A051B" w:rsidR="00EA517A" w:rsidRPr="001972DB" w:rsidRDefault="00EA517A" w:rsidP="00EA517A">
      <w:p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(1) Obrada i nadzor nad obradom osobnih podataka u smislu ovoga Zakona provodi se u skladu s Uredbom (EU) 2016/679 </w:t>
      </w:r>
      <w:r w:rsidR="000E4472">
        <w:rPr>
          <w:rFonts w:ascii="Times New Roman" w:hAnsi="Times New Roman" w:cs="Times New Roman"/>
          <w:sz w:val="24"/>
          <w:szCs w:val="24"/>
        </w:rPr>
        <w:t>Europskog parlamenta i V</w:t>
      </w:r>
      <w:r w:rsidR="000E4472" w:rsidRPr="000E4472">
        <w:rPr>
          <w:rFonts w:ascii="Times New Roman" w:hAnsi="Times New Roman" w:cs="Times New Roman"/>
          <w:sz w:val="24"/>
          <w:szCs w:val="24"/>
        </w:rPr>
        <w:t>ijeća od 27. travnja 2016. o zaštiti pojedinaca u vezi s obradom osobnih podataka i o slobodnom kretanju takvih podataka te o stavljanju izvan snage Direktive 95/46/EZ (Opća uredba o zaštiti podataka) (Tekst značajan za EGP)</w:t>
      </w:r>
      <w:r w:rsidR="000E4472">
        <w:rPr>
          <w:rFonts w:ascii="Times New Roman" w:hAnsi="Times New Roman" w:cs="Times New Roman"/>
          <w:sz w:val="24"/>
          <w:szCs w:val="24"/>
        </w:rPr>
        <w:t xml:space="preserve"> (SL L 119, 4.5.2016.) (u daljnjem </w:t>
      </w:r>
      <w:r w:rsidR="000E4472">
        <w:rPr>
          <w:rFonts w:ascii="Times New Roman" w:hAnsi="Times New Roman" w:cs="Times New Roman"/>
          <w:sz w:val="24"/>
          <w:szCs w:val="24"/>
        </w:rPr>
        <w:lastRenderedPageBreak/>
        <w:t xml:space="preserve">tekstu: Uredba (EU 2016/679) </w:t>
      </w:r>
      <w:r w:rsidRPr="001972DB">
        <w:rPr>
          <w:rFonts w:ascii="Times New Roman" w:hAnsi="Times New Roman" w:cs="Times New Roman"/>
          <w:sz w:val="24"/>
          <w:szCs w:val="24"/>
        </w:rPr>
        <w:t xml:space="preserve">i propisom kojim se uređuje provedba </w:t>
      </w:r>
      <w:r w:rsidR="000E4472">
        <w:rPr>
          <w:rFonts w:ascii="Times New Roman" w:hAnsi="Times New Roman" w:cs="Times New Roman"/>
          <w:sz w:val="24"/>
          <w:szCs w:val="24"/>
        </w:rPr>
        <w:t xml:space="preserve">te </w:t>
      </w:r>
      <w:r w:rsidRPr="001972DB">
        <w:rPr>
          <w:rFonts w:ascii="Times New Roman" w:hAnsi="Times New Roman" w:cs="Times New Roman"/>
          <w:sz w:val="24"/>
          <w:szCs w:val="24"/>
        </w:rPr>
        <w:t>Uredbe.</w:t>
      </w:r>
    </w:p>
    <w:p w14:paraId="781780FA" w14:textId="77777777" w:rsidR="00EA517A" w:rsidRPr="001972DB" w:rsidRDefault="00EA517A" w:rsidP="00EA517A">
      <w:pPr>
        <w:spacing w:after="0" w:line="240" w:lineRule="auto"/>
        <w:contextualSpacing/>
        <w:jc w:val="both"/>
        <w:rPr>
          <w:rFonts w:ascii="Times New Roman" w:hAnsi="Times New Roman" w:cs="Times New Roman"/>
          <w:sz w:val="24"/>
          <w:szCs w:val="24"/>
        </w:rPr>
      </w:pPr>
    </w:p>
    <w:p w14:paraId="38BBF6B9" w14:textId="77777777" w:rsidR="00EA517A" w:rsidRPr="001972DB" w:rsidRDefault="00EA517A" w:rsidP="00EA517A">
      <w:p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(2) Prilikom obrade osobnih podataka iz stavka 1. ovoga članka potrebno je poštivati relevantne sigurnosne zahtjeve utvrđene u Uredbi (EU) 2016/679 na način da se uspostave sustavi za obradu podataka s tehničkom i integriranom zaštitom osobnih podataka pri tome poštujući načela nužnosti, proporcionalnosti, ograničenja svrhe te transparentnog i proporcionalnog razdoblja čuvanja podataka.</w:t>
      </w:r>
    </w:p>
    <w:p w14:paraId="1DF4F372" w14:textId="77777777" w:rsidR="00EA517A" w:rsidRPr="001972DB" w:rsidRDefault="00EA517A" w:rsidP="00EA517A">
      <w:pPr>
        <w:spacing w:after="0" w:line="240" w:lineRule="auto"/>
        <w:contextualSpacing/>
        <w:jc w:val="center"/>
        <w:rPr>
          <w:rFonts w:ascii="Times New Roman" w:hAnsi="Times New Roman" w:cs="Times New Roman"/>
          <w:b/>
          <w:i/>
          <w:sz w:val="24"/>
          <w:szCs w:val="24"/>
        </w:rPr>
      </w:pPr>
    </w:p>
    <w:p w14:paraId="592C26E4" w14:textId="77777777" w:rsidR="00EA517A" w:rsidRPr="00BF3CF6" w:rsidRDefault="00EA517A" w:rsidP="00EA517A">
      <w:pPr>
        <w:keepNext/>
        <w:keepLines/>
        <w:spacing w:before="40" w:after="0" w:line="240" w:lineRule="auto"/>
        <w:jc w:val="center"/>
        <w:outlineLvl w:val="1"/>
        <w:rPr>
          <w:rFonts w:ascii="Times New Roman" w:eastAsiaTheme="majorEastAsia" w:hAnsi="Times New Roman" w:cstheme="majorBidi"/>
          <w:bCs/>
          <w:i/>
          <w:iCs/>
          <w:sz w:val="24"/>
          <w:szCs w:val="26"/>
        </w:rPr>
      </w:pPr>
      <w:r w:rsidRPr="00BF3CF6">
        <w:rPr>
          <w:rFonts w:ascii="Times New Roman" w:eastAsiaTheme="majorEastAsia" w:hAnsi="Times New Roman" w:cstheme="majorBidi"/>
          <w:bCs/>
          <w:i/>
          <w:iCs/>
          <w:sz w:val="24"/>
          <w:szCs w:val="26"/>
        </w:rPr>
        <w:t>Načelo dostupnosti informacija potrošačima bez naknade</w:t>
      </w:r>
    </w:p>
    <w:p w14:paraId="0DDCE7CD" w14:textId="2EFBC317" w:rsidR="00EA517A" w:rsidRPr="00BF3CF6" w:rsidRDefault="00EA517A" w:rsidP="00EA517A">
      <w:pPr>
        <w:keepNext/>
        <w:keepLines/>
        <w:spacing w:before="40" w:after="0" w:line="240" w:lineRule="auto"/>
        <w:jc w:val="center"/>
        <w:outlineLvl w:val="1"/>
        <w:rPr>
          <w:rFonts w:ascii="Times New Roman" w:eastAsiaTheme="majorEastAsia" w:hAnsi="Times New Roman" w:cstheme="majorBidi"/>
          <w:b/>
          <w:bCs/>
          <w:sz w:val="24"/>
          <w:szCs w:val="26"/>
        </w:rPr>
      </w:pPr>
      <w:r w:rsidRPr="00BF3CF6">
        <w:rPr>
          <w:rFonts w:ascii="Times New Roman" w:eastAsiaTheme="majorEastAsia" w:hAnsi="Times New Roman" w:cstheme="majorBidi"/>
          <w:b/>
          <w:bCs/>
          <w:sz w:val="24"/>
          <w:szCs w:val="26"/>
        </w:rPr>
        <w:t>Članak 8.</w:t>
      </w:r>
    </w:p>
    <w:p w14:paraId="6EB55752" w14:textId="77777777" w:rsidR="00EA517A" w:rsidRPr="001972DB" w:rsidRDefault="00EA517A" w:rsidP="00EA517A">
      <w:pPr>
        <w:spacing w:after="0" w:line="240" w:lineRule="auto"/>
        <w:jc w:val="center"/>
        <w:rPr>
          <w:rFonts w:ascii="Times New Roman" w:hAnsi="Times New Roman" w:cs="Times New Roman"/>
          <w:sz w:val="24"/>
          <w:szCs w:val="24"/>
        </w:rPr>
      </w:pPr>
    </w:p>
    <w:p w14:paraId="3DE3D94E" w14:textId="77777777" w:rsidR="00EA517A" w:rsidRPr="001972DB" w:rsidRDefault="00EA517A" w:rsidP="00EA517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Vjerovnik i kreditni posrednik dužni su sve informacije propisane ovim Zakonom pružiti potrošaču bez naknade, neovisno o mediju putem kojeg se informacije dostavljaju.</w:t>
      </w:r>
    </w:p>
    <w:p w14:paraId="69144A31" w14:textId="77777777" w:rsidR="00EA517A" w:rsidRPr="001972DB" w:rsidRDefault="00EA517A" w:rsidP="00EA517A">
      <w:pPr>
        <w:spacing w:after="0" w:line="240" w:lineRule="auto"/>
        <w:jc w:val="both"/>
        <w:rPr>
          <w:rFonts w:ascii="Times New Roman" w:hAnsi="Times New Roman" w:cs="Times New Roman"/>
          <w:sz w:val="24"/>
          <w:szCs w:val="24"/>
        </w:rPr>
      </w:pPr>
    </w:p>
    <w:p w14:paraId="4A6F373B" w14:textId="77777777" w:rsidR="00EA517A" w:rsidRPr="007F207D" w:rsidRDefault="00EA517A" w:rsidP="00EA517A">
      <w:pPr>
        <w:keepNext/>
        <w:keepLines/>
        <w:spacing w:before="40" w:after="0" w:line="240" w:lineRule="auto"/>
        <w:jc w:val="center"/>
        <w:outlineLvl w:val="1"/>
        <w:rPr>
          <w:rFonts w:ascii="Times New Roman" w:eastAsiaTheme="majorEastAsia" w:hAnsi="Times New Roman" w:cstheme="majorBidi"/>
          <w:bCs/>
          <w:i/>
          <w:iCs/>
          <w:sz w:val="24"/>
          <w:szCs w:val="26"/>
        </w:rPr>
      </w:pPr>
      <w:r w:rsidRPr="007F207D">
        <w:rPr>
          <w:rFonts w:ascii="Times New Roman" w:eastAsiaTheme="majorEastAsia" w:hAnsi="Times New Roman" w:cstheme="majorBidi"/>
          <w:bCs/>
          <w:i/>
          <w:iCs/>
          <w:sz w:val="24"/>
          <w:szCs w:val="26"/>
        </w:rPr>
        <w:t xml:space="preserve">Načelo poštenog oglašavanja </w:t>
      </w:r>
    </w:p>
    <w:p w14:paraId="27A6AED2" w14:textId="123A73B5" w:rsidR="00EA517A" w:rsidRPr="007F207D" w:rsidRDefault="00EA517A" w:rsidP="00EA517A">
      <w:pPr>
        <w:keepNext/>
        <w:keepLines/>
        <w:spacing w:before="40" w:after="0" w:line="240" w:lineRule="auto"/>
        <w:jc w:val="center"/>
        <w:outlineLvl w:val="1"/>
        <w:rPr>
          <w:rFonts w:ascii="Times New Roman" w:eastAsiaTheme="majorEastAsia" w:hAnsi="Times New Roman" w:cstheme="majorBidi"/>
          <w:b/>
          <w:bCs/>
          <w:sz w:val="24"/>
          <w:szCs w:val="26"/>
        </w:rPr>
      </w:pPr>
      <w:r w:rsidRPr="007F207D">
        <w:rPr>
          <w:rFonts w:ascii="Times New Roman" w:eastAsiaTheme="majorEastAsia" w:hAnsi="Times New Roman" w:cstheme="majorBidi"/>
          <w:b/>
          <w:bCs/>
          <w:sz w:val="24"/>
          <w:szCs w:val="26"/>
        </w:rPr>
        <w:t>Članak 9.</w:t>
      </w:r>
    </w:p>
    <w:p w14:paraId="408D86B4" w14:textId="77777777" w:rsidR="00EA517A" w:rsidRPr="001972DB" w:rsidRDefault="00EA517A" w:rsidP="00EA517A">
      <w:pPr>
        <w:spacing w:after="0" w:line="240" w:lineRule="auto"/>
        <w:jc w:val="center"/>
        <w:rPr>
          <w:rFonts w:ascii="Times New Roman" w:hAnsi="Times New Roman" w:cs="Times New Roman"/>
          <w:sz w:val="24"/>
          <w:szCs w:val="24"/>
        </w:rPr>
      </w:pPr>
    </w:p>
    <w:p w14:paraId="10758E1F" w14:textId="0512B0E2" w:rsidR="00EA517A" w:rsidRPr="001972DB" w:rsidRDefault="00EA517A" w:rsidP="00EA517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Pored obveza iz propisa kojim se uređuje zaštita potrošača, vjerovnik i kreditni posrednik dužni su oglašavanje i marketinšku komunikaciju koji se odnose na ugovor o kreditu</w:t>
      </w:r>
      <w:r w:rsidRPr="001972DB" w:rsidDel="00285366">
        <w:rPr>
          <w:rFonts w:ascii="Times New Roman" w:hAnsi="Times New Roman" w:cs="Times New Roman"/>
          <w:sz w:val="24"/>
          <w:szCs w:val="24"/>
        </w:rPr>
        <w:t xml:space="preserve"> </w:t>
      </w:r>
      <w:r w:rsidRPr="001972DB">
        <w:rPr>
          <w:rFonts w:ascii="Times New Roman" w:hAnsi="Times New Roman" w:cs="Times New Roman"/>
          <w:sz w:val="24"/>
          <w:szCs w:val="24"/>
        </w:rPr>
        <w:t>provoditi pošteno, jasno i nezavaravajuće odnosno ne dovodeći potrošača u zabludu.</w:t>
      </w:r>
    </w:p>
    <w:p w14:paraId="08D9EFDD" w14:textId="77777777" w:rsidR="00EA517A" w:rsidRPr="001972DB" w:rsidRDefault="00EA517A" w:rsidP="00EA517A">
      <w:pPr>
        <w:spacing w:after="0" w:line="240" w:lineRule="auto"/>
        <w:jc w:val="both"/>
        <w:rPr>
          <w:rFonts w:ascii="Times New Roman" w:hAnsi="Times New Roman" w:cs="Times New Roman"/>
          <w:sz w:val="24"/>
          <w:szCs w:val="24"/>
        </w:rPr>
      </w:pPr>
    </w:p>
    <w:p w14:paraId="2BD3B865" w14:textId="77777777" w:rsidR="00EA517A" w:rsidRPr="001972DB" w:rsidRDefault="00EA517A" w:rsidP="00EA517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Vjerovnik i kreditni posrednik ne smiju u oglašavanju i marketinškoj komunikaciji koji se odnose na ugovor o kreditu koristiti izražavanje koje bi kod potrošača moglo stvoriti lažna očekivanja u vezi s dostupnošću ili ukupnim troškovima kredita za potrošača odnosno ukupnim iznosom koji potrošač treba platiti.</w:t>
      </w:r>
    </w:p>
    <w:p w14:paraId="7455BCA0" w14:textId="77777777" w:rsidR="00EA517A" w:rsidRPr="001972DB" w:rsidRDefault="00EA517A" w:rsidP="00EA517A">
      <w:pPr>
        <w:spacing w:after="0" w:line="240" w:lineRule="auto"/>
        <w:jc w:val="both"/>
        <w:rPr>
          <w:rFonts w:ascii="Times New Roman" w:hAnsi="Times New Roman" w:cs="Times New Roman"/>
          <w:sz w:val="24"/>
          <w:szCs w:val="24"/>
        </w:rPr>
      </w:pPr>
    </w:p>
    <w:p w14:paraId="18324056" w14:textId="77777777" w:rsidR="00EA517A" w:rsidRPr="00E158C9" w:rsidRDefault="00EA517A" w:rsidP="00EA517A">
      <w:pPr>
        <w:keepNext/>
        <w:keepLines/>
        <w:spacing w:before="40" w:after="0" w:line="240" w:lineRule="auto"/>
        <w:jc w:val="center"/>
        <w:outlineLvl w:val="1"/>
        <w:rPr>
          <w:rFonts w:ascii="Times New Roman" w:eastAsiaTheme="majorEastAsia" w:hAnsi="Times New Roman" w:cstheme="majorBidi"/>
          <w:bCs/>
          <w:i/>
          <w:iCs/>
          <w:sz w:val="24"/>
          <w:szCs w:val="26"/>
        </w:rPr>
      </w:pPr>
      <w:r w:rsidRPr="00E158C9">
        <w:rPr>
          <w:rFonts w:ascii="Times New Roman" w:eastAsiaTheme="majorEastAsia" w:hAnsi="Times New Roman" w:cstheme="majorBidi"/>
          <w:bCs/>
          <w:i/>
          <w:iCs/>
          <w:sz w:val="24"/>
          <w:szCs w:val="26"/>
        </w:rPr>
        <w:t>Pravna priroda odredbi ovoga Zakona</w:t>
      </w:r>
    </w:p>
    <w:p w14:paraId="5ADAE09B" w14:textId="4E8E7D6F" w:rsidR="00EA517A" w:rsidRPr="00E158C9" w:rsidRDefault="00EA517A" w:rsidP="00EA517A">
      <w:pPr>
        <w:keepNext/>
        <w:keepLines/>
        <w:spacing w:before="40" w:after="0" w:line="240" w:lineRule="auto"/>
        <w:jc w:val="center"/>
        <w:outlineLvl w:val="1"/>
        <w:rPr>
          <w:rFonts w:ascii="Times New Roman" w:eastAsiaTheme="majorEastAsia" w:hAnsi="Times New Roman" w:cstheme="majorBidi"/>
          <w:b/>
          <w:bCs/>
          <w:sz w:val="24"/>
          <w:szCs w:val="26"/>
        </w:rPr>
      </w:pPr>
      <w:r w:rsidRPr="00E158C9">
        <w:rPr>
          <w:rFonts w:ascii="Times New Roman" w:eastAsiaTheme="majorEastAsia" w:hAnsi="Times New Roman" w:cstheme="majorBidi"/>
          <w:b/>
          <w:bCs/>
          <w:sz w:val="24"/>
          <w:szCs w:val="26"/>
        </w:rPr>
        <w:t>Članak 10.</w:t>
      </w:r>
    </w:p>
    <w:p w14:paraId="19E79172" w14:textId="77777777" w:rsidR="00EA517A" w:rsidRPr="001972DB" w:rsidRDefault="00EA517A" w:rsidP="00EA517A">
      <w:pPr>
        <w:spacing w:after="0" w:line="240" w:lineRule="auto"/>
        <w:jc w:val="both"/>
        <w:rPr>
          <w:rFonts w:ascii="Times New Roman" w:hAnsi="Times New Roman" w:cs="Times New Roman"/>
          <w:sz w:val="24"/>
          <w:szCs w:val="24"/>
        </w:rPr>
      </w:pPr>
    </w:p>
    <w:p w14:paraId="613487F5" w14:textId="15F2D81D" w:rsidR="00EA517A" w:rsidRPr="001972DB" w:rsidRDefault="001E0177" w:rsidP="00EA517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Potrošač se ne može odreći niti jednog od prava koja su mu dodijeljena ovim Zakonom</w:t>
      </w:r>
      <w:r w:rsidR="00EA517A" w:rsidRPr="001972DB">
        <w:rPr>
          <w:rFonts w:ascii="Times New Roman" w:hAnsi="Times New Roman" w:cs="Times New Roman"/>
          <w:sz w:val="24"/>
          <w:szCs w:val="24"/>
        </w:rPr>
        <w:t xml:space="preserve"> niti mu se</w:t>
      </w:r>
      <w:r w:rsidR="00EA517A" w:rsidRPr="001972DB">
        <w:t xml:space="preserve"> </w:t>
      </w:r>
      <w:r w:rsidR="00EA517A" w:rsidRPr="001972DB">
        <w:rPr>
          <w:rFonts w:ascii="Times New Roman" w:hAnsi="Times New Roman" w:cs="Times New Roman"/>
          <w:sz w:val="24"/>
          <w:szCs w:val="24"/>
        </w:rPr>
        <w:t>prava koja ima na temelju ovoga Zakona mogu</w:t>
      </w:r>
      <w:r w:rsidR="00EA517A" w:rsidRPr="001972DB">
        <w:t xml:space="preserve"> </w:t>
      </w:r>
      <w:r w:rsidR="00EA517A" w:rsidRPr="001972DB">
        <w:rPr>
          <w:rFonts w:ascii="Times New Roman" w:hAnsi="Times New Roman" w:cs="Times New Roman"/>
          <w:sz w:val="24"/>
          <w:szCs w:val="24"/>
        </w:rPr>
        <w:t xml:space="preserve">ograničiti. </w:t>
      </w:r>
    </w:p>
    <w:p w14:paraId="56E3F920" w14:textId="02D930F2" w:rsidR="00871E4A" w:rsidRPr="001972DB" w:rsidRDefault="00871E4A" w:rsidP="003E0A18">
      <w:pPr>
        <w:spacing w:after="0" w:line="240" w:lineRule="auto"/>
        <w:jc w:val="both"/>
        <w:rPr>
          <w:rFonts w:ascii="Times New Roman" w:hAnsi="Times New Roman" w:cs="Times New Roman"/>
          <w:sz w:val="24"/>
          <w:szCs w:val="24"/>
        </w:rPr>
      </w:pPr>
    </w:p>
    <w:p w14:paraId="2D2CD2B3" w14:textId="75754B86" w:rsidR="00877096" w:rsidRPr="002F6BA4" w:rsidRDefault="00877096" w:rsidP="003E0A18">
      <w:pPr>
        <w:pStyle w:val="Heading2"/>
        <w:spacing w:before="0" w:line="240" w:lineRule="auto"/>
        <w:rPr>
          <w:b w:val="0"/>
          <w:bCs/>
          <w:i/>
          <w:iCs/>
          <w:color w:val="auto"/>
        </w:rPr>
      </w:pPr>
      <w:r w:rsidRPr="002F6BA4">
        <w:rPr>
          <w:b w:val="0"/>
          <w:bCs/>
          <w:i/>
          <w:iCs/>
          <w:color w:val="auto"/>
        </w:rPr>
        <w:t>Pojmovi</w:t>
      </w:r>
    </w:p>
    <w:p w14:paraId="64AAA3ED" w14:textId="2059849D" w:rsidR="00877096" w:rsidRPr="002F6BA4" w:rsidRDefault="00877096" w:rsidP="003E0A18">
      <w:pPr>
        <w:pStyle w:val="Heading2"/>
        <w:spacing w:before="0" w:line="240" w:lineRule="auto"/>
        <w:rPr>
          <w:bCs/>
          <w:color w:val="auto"/>
        </w:rPr>
      </w:pPr>
      <w:r w:rsidRPr="002F6BA4">
        <w:rPr>
          <w:bCs/>
          <w:color w:val="auto"/>
        </w:rPr>
        <w:t xml:space="preserve">Članak </w:t>
      </w:r>
      <w:r w:rsidR="00EA517A" w:rsidRPr="002F6BA4">
        <w:rPr>
          <w:bCs/>
          <w:color w:val="auto"/>
        </w:rPr>
        <w:t>11</w:t>
      </w:r>
      <w:r w:rsidRPr="002F6BA4">
        <w:rPr>
          <w:bCs/>
          <w:color w:val="auto"/>
        </w:rPr>
        <w:t>.</w:t>
      </w:r>
    </w:p>
    <w:p w14:paraId="162CB907" w14:textId="77777777" w:rsidR="004571AD" w:rsidRPr="001972DB" w:rsidRDefault="004571AD" w:rsidP="003E0A18">
      <w:pPr>
        <w:spacing w:after="0" w:line="240" w:lineRule="auto"/>
        <w:rPr>
          <w:rFonts w:ascii="Times New Roman" w:hAnsi="Times New Roman" w:cs="Times New Roman"/>
          <w:sz w:val="24"/>
          <w:szCs w:val="24"/>
        </w:rPr>
      </w:pPr>
    </w:p>
    <w:p w14:paraId="0117F392" w14:textId="18931845" w:rsidR="00877096" w:rsidRPr="001972DB" w:rsidRDefault="004541FA" w:rsidP="00FA669E">
      <w:pPr>
        <w:shd w:val="clear" w:color="auto" w:fill="FFFFFF"/>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shd w:val="clear" w:color="auto" w:fill="FFFFFF"/>
        </w:rPr>
        <w:t xml:space="preserve">(1) </w:t>
      </w:r>
      <w:r w:rsidR="00877096" w:rsidRPr="001972DB">
        <w:rPr>
          <w:rFonts w:ascii="Times New Roman" w:hAnsi="Times New Roman" w:cs="Times New Roman"/>
          <w:sz w:val="24"/>
          <w:szCs w:val="24"/>
          <w:shd w:val="clear" w:color="auto" w:fill="FFFFFF"/>
        </w:rPr>
        <w:t>Pojedini pojmovi u smislu ovoga Zakona imaju sljedeće značenje:</w:t>
      </w:r>
    </w:p>
    <w:p w14:paraId="6EBAD5AF" w14:textId="08211960" w:rsidR="00877096"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1.</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 xml:space="preserve">dodatna usluga </w:t>
      </w:r>
      <w:r w:rsidR="00877096" w:rsidRPr="001972DB">
        <w:rPr>
          <w:rFonts w:ascii="Times New Roman" w:hAnsi="Times New Roman" w:cs="Times New Roman"/>
          <w:sz w:val="24"/>
          <w:szCs w:val="24"/>
        </w:rPr>
        <w:t>je usluga koja se nudi potrošaču u vezi s ugovorom o kreditu</w:t>
      </w:r>
    </w:p>
    <w:p w14:paraId="141D8935" w14:textId="7B7A8798" w:rsidR="00FC033F"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lastRenderedPageBreak/>
        <w:t>2.</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 xml:space="preserve">dopušteno prekoračenje </w:t>
      </w:r>
      <w:r w:rsidR="00877096" w:rsidRPr="001972DB">
        <w:rPr>
          <w:rFonts w:ascii="Times New Roman" w:hAnsi="Times New Roman" w:cs="Times New Roman"/>
          <w:sz w:val="24"/>
          <w:szCs w:val="24"/>
        </w:rPr>
        <w:t xml:space="preserve">je </w:t>
      </w:r>
      <w:r w:rsidR="000572E5" w:rsidRPr="001972DB">
        <w:rPr>
          <w:rFonts w:ascii="Times New Roman" w:hAnsi="Times New Roman" w:cs="Times New Roman"/>
          <w:sz w:val="24"/>
          <w:szCs w:val="24"/>
        </w:rPr>
        <w:t>izričit</w:t>
      </w:r>
      <w:r w:rsidR="00B52501" w:rsidRPr="001972DB">
        <w:rPr>
          <w:rFonts w:ascii="Times New Roman" w:hAnsi="Times New Roman" w:cs="Times New Roman"/>
          <w:sz w:val="24"/>
          <w:szCs w:val="24"/>
        </w:rPr>
        <w:t>i</w:t>
      </w:r>
      <w:r w:rsidR="000572E5" w:rsidRPr="001972DB">
        <w:rPr>
          <w:rFonts w:ascii="Times New Roman" w:hAnsi="Times New Roman" w:cs="Times New Roman"/>
          <w:sz w:val="24"/>
          <w:szCs w:val="24"/>
        </w:rPr>
        <w:t xml:space="preserve"> </w:t>
      </w:r>
      <w:r w:rsidR="007C444A" w:rsidRPr="001972DB">
        <w:rPr>
          <w:rFonts w:ascii="Times New Roman" w:hAnsi="Times New Roman" w:cs="Times New Roman"/>
          <w:sz w:val="24"/>
          <w:szCs w:val="24"/>
        </w:rPr>
        <w:t xml:space="preserve">ugovor o potrošačkom </w:t>
      </w:r>
      <w:r w:rsidR="00877096" w:rsidRPr="001972DB">
        <w:rPr>
          <w:rFonts w:ascii="Times New Roman" w:hAnsi="Times New Roman" w:cs="Times New Roman"/>
          <w:sz w:val="24"/>
          <w:szCs w:val="24"/>
        </w:rPr>
        <w:t>kredit</w:t>
      </w:r>
      <w:r w:rsidR="007C444A" w:rsidRPr="001972DB">
        <w:rPr>
          <w:rFonts w:ascii="Times New Roman" w:hAnsi="Times New Roman" w:cs="Times New Roman"/>
          <w:sz w:val="24"/>
          <w:szCs w:val="24"/>
        </w:rPr>
        <w:t>u</w:t>
      </w:r>
      <w:r w:rsidR="00792539" w:rsidRPr="001972DB">
        <w:rPr>
          <w:rFonts w:ascii="Times New Roman" w:hAnsi="Times New Roman" w:cs="Times New Roman"/>
          <w:sz w:val="24"/>
          <w:szCs w:val="24"/>
        </w:rPr>
        <w:t xml:space="preserve"> u kojem je ugovoreno da</w:t>
      </w:r>
      <w:r w:rsidR="00877096" w:rsidRPr="001972DB">
        <w:rPr>
          <w:rFonts w:ascii="Times New Roman" w:hAnsi="Times New Roman" w:cs="Times New Roman"/>
          <w:sz w:val="24"/>
          <w:szCs w:val="24"/>
        </w:rPr>
        <w:t xml:space="preserve"> vjerovnik potrošaču</w:t>
      </w:r>
      <w:r w:rsidR="007C444A" w:rsidRPr="001972DB">
        <w:rPr>
          <w:rFonts w:ascii="Times New Roman" w:hAnsi="Times New Roman" w:cs="Times New Roman"/>
          <w:sz w:val="24"/>
          <w:szCs w:val="24"/>
        </w:rPr>
        <w:t xml:space="preserve"> stavlja</w:t>
      </w:r>
      <w:r w:rsidR="00877096" w:rsidRPr="001972DB">
        <w:rPr>
          <w:rFonts w:ascii="Times New Roman" w:hAnsi="Times New Roman" w:cs="Times New Roman"/>
          <w:sz w:val="24"/>
          <w:szCs w:val="24"/>
        </w:rPr>
        <w:t xml:space="preserve"> na raspolaganje sredstva koja </w:t>
      </w:r>
      <w:r w:rsidR="00B874F9" w:rsidRPr="001972DB">
        <w:rPr>
          <w:rFonts w:ascii="Times New Roman" w:hAnsi="Times New Roman" w:cs="Times New Roman"/>
          <w:sz w:val="24"/>
          <w:szCs w:val="24"/>
        </w:rPr>
        <w:t xml:space="preserve">prelaze </w:t>
      </w:r>
      <w:r w:rsidR="00877096" w:rsidRPr="001972DB">
        <w:rPr>
          <w:rFonts w:ascii="Times New Roman" w:hAnsi="Times New Roman" w:cs="Times New Roman"/>
          <w:sz w:val="24"/>
          <w:szCs w:val="24"/>
        </w:rPr>
        <w:t>trenutačno stanje tekućeg računa potrošača</w:t>
      </w:r>
      <w:r w:rsidR="00FC033F" w:rsidRPr="001972DB">
        <w:rPr>
          <w:rFonts w:ascii="Times New Roman" w:hAnsi="Times New Roman" w:cs="Times New Roman"/>
          <w:i/>
          <w:sz w:val="24"/>
          <w:szCs w:val="24"/>
        </w:rPr>
        <w:t xml:space="preserve"> </w:t>
      </w:r>
    </w:p>
    <w:p w14:paraId="551FB532" w14:textId="3E3240ED" w:rsidR="00FC033F"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3.</w:t>
      </w:r>
      <w:r w:rsidRPr="001972DB">
        <w:rPr>
          <w:rFonts w:ascii="Times New Roman" w:hAnsi="Times New Roman" w:cs="Times New Roman"/>
          <w:i/>
          <w:sz w:val="24"/>
          <w:szCs w:val="24"/>
        </w:rPr>
        <w:t xml:space="preserve"> </w:t>
      </w:r>
      <w:r w:rsidR="00FC033F" w:rsidRPr="001972DB">
        <w:rPr>
          <w:rFonts w:ascii="Times New Roman" w:hAnsi="Times New Roman" w:cs="Times New Roman"/>
          <w:i/>
          <w:sz w:val="24"/>
          <w:szCs w:val="24"/>
        </w:rPr>
        <w:t>država članica</w:t>
      </w:r>
      <w:r w:rsidR="00FC033F" w:rsidRPr="001972DB">
        <w:rPr>
          <w:rFonts w:ascii="Times New Roman" w:hAnsi="Times New Roman" w:cs="Times New Roman"/>
          <w:sz w:val="24"/>
          <w:szCs w:val="24"/>
        </w:rPr>
        <w:t xml:space="preserve"> je država članica Europske unije i država potpisnica Ugovora o Europskom gospodarskom prostoru </w:t>
      </w:r>
    </w:p>
    <w:p w14:paraId="3C773447" w14:textId="5037208B" w:rsidR="00FC033F"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4.</w:t>
      </w:r>
      <w:r w:rsidRPr="001972DB">
        <w:rPr>
          <w:rFonts w:ascii="Times New Roman" w:hAnsi="Times New Roman" w:cs="Times New Roman"/>
          <w:i/>
          <w:sz w:val="24"/>
          <w:szCs w:val="24"/>
        </w:rPr>
        <w:t xml:space="preserve"> </w:t>
      </w:r>
      <w:r w:rsidR="00FC033F" w:rsidRPr="001972DB">
        <w:rPr>
          <w:rFonts w:ascii="Times New Roman" w:hAnsi="Times New Roman" w:cs="Times New Roman"/>
          <w:i/>
          <w:sz w:val="24"/>
          <w:szCs w:val="24"/>
        </w:rPr>
        <w:t>država članica domaćin</w:t>
      </w:r>
      <w:r w:rsidR="00FC033F" w:rsidRPr="001972DB">
        <w:rPr>
          <w:rFonts w:ascii="Times New Roman" w:hAnsi="Times New Roman" w:cs="Times New Roman"/>
          <w:sz w:val="24"/>
          <w:szCs w:val="24"/>
        </w:rPr>
        <w:t xml:space="preserve"> je država članica u kojoj vjerovnik ili kreditni posrednik iz druge države članice </w:t>
      </w:r>
      <w:bookmarkStart w:id="3" w:name="_Hlk221004262"/>
      <w:r w:rsidR="00FC033F" w:rsidRPr="001972DB">
        <w:rPr>
          <w:rFonts w:ascii="Times New Roman" w:hAnsi="Times New Roman" w:cs="Times New Roman"/>
          <w:sz w:val="24"/>
          <w:szCs w:val="24"/>
        </w:rPr>
        <w:t xml:space="preserve">pruža usluge stambenog potrošačkog kreditiranja </w:t>
      </w:r>
      <w:r w:rsidR="00DB2FCA" w:rsidRPr="001972DB">
        <w:rPr>
          <w:rFonts w:ascii="Times New Roman" w:hAnsi="Times New Roman" w:cs="Times New Roman"/>
          <w:sz w:val="24"/>
          <w:szCs w:val="24"/>
        </w:rPr>
        <w:t xml:space="preserve">odnosno posredovanja u stambenom potrošačkom kreditiranju </w:t>
      </w:r>
      <w:bookmarkEnd w:id="3"/>
      <w:r w:rsidR="00FC033F" w:rsidRPr="001972DB">
        <w:rPr>
          <w:rFonts w:ascii="Times New Roman" w:hAnsi="Times New Roman" w:cs="Times New Roman"/>
          <w:sz w:val="24"/>
          <w:szCs w:val="24"/>
        </w:rPr>
        <w:t>putem podružnice ili neposredno</w:t>
      </w:r>
    </w:p>
    <w:p w14:paraId="07FC04BB" w14:textId="774A16CC" w:rsidR="00877096"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5.</w:t>
      </w:r>
      <w:r w:rsidRPr="001972DB">
        <w:rPr>
          <w:rFonts w:ascii="Times New Roman" w:hAnsi="Times New Roman" w:cs="Times New Roman"/>
          <w:i/>
          <w:sz w:val="24"/>
          <w:szCs w:val="24"/>
        </w:rPr>
        <w:t xml:space="preserve"> </w:t>
      </w:r>
      <w:r w:rsidR="0041508C" w:rsidRPr="001972DB">
        <w:rPr>
          <w:rFonts w:ascii="Times New Roman" w:hAnsi="Times New Roman" w:cs="Times New Roman"/>
          <w:i/>
          <w:sz w:val="24"/>
          <w:szCs w:val="24"/>
        </w:rPr>
        <w:t>EKS</w:t>
      </w:r>
      <w:r w:rsidR="00877096" w:rsidRPr="001972DB">
        <w:rPr>
          <w:rFonts w:ascii="Times New Roman" w:hAnsi="Times New Roman" w:cs="Times New Roman"/>
          <w:sz w:val="24"/>
          <w:szCs w:val="24"/>
        </w:rPr>
        <w:t xml:space="preserve"> je kamatna stopa kojom se iskazuju ukupn</w:t>
      </w:r>
      <w:r w:rsidR="00DB65C5" w:rsidRPr="001972DB">
        <w:rPr>
          <w:rFonts w:ascii="Times New Roman" w:hAnsi="Times New Roman" w:cs="Times New Roman"/>
          <w:sz w:val="24"/>
          <w:szCs w:val="24"/>
        </w:rPr>
        <w:t>i</w:t>
      </w:r>
      <w:r w:rsidR="00877096" w:rsidRPr="001972DB">
        <w:rPr>
          <w:rFonts w:ascii="Times New Roman" w:hAnsi="Times New Roman" w:cs="Times New Roman"/>
          <w:sz w:val="24"/>
          <w:szCs w:val="24"/>
        </w:rPr>
        <w:t xml:space="preserve"> troškovi kredita za potrošača, izražen</w:t>
      </w:r>
      <w:r w:rsidR="000D35A7" w:rsidRPr="001972DB">
        <w:rPr>
          <w:rFonts w:ascii="Times New Roman" w:hAnsi="Times New Roman" w:cs="Times New Roman"/>
          <w:sz w:val="24"/>
          <w:szCs w:val="24"/>
        </w:rPr>
        <w:t>a</w:t>
      </w:r>
      <w:r w:rsidR="00877096" w:rsidRPr="001972DB">
        <w:rPr>
          <w:rFonts w:ascii="Times New Roman" w:hAnsi="Times New Roman" w:cs="Times New Roman"/>
          <w:sz w:val="24"/>
          <w:szCs w:val="24"/>
        </w:rPr>
        <w:t xml:space="preserve"> kao godišnji postotak ukupnog iznosa kredita</w:t>
      </w:r>
      <w:r w:rsidR="00A9698B" w:rsidRPr="001972DB">
        <w:rPr>
          <w:rFonts w:ascii="Times New Roman" w:hAnsi="Times New Roman" w:cs="Times New Roman"/>
          <w:sz w:val="24"/>
          <w:szCs w:val="24"/>
        </w:rPr>
        <w:t xml:space="preserve"> te koja izjednačuje na godišnjoj osnovi sadašnju vrijednost svih postojećih ili budućih obveza </w:t>
      </w:r>
      <w:r w:rsidR="00AB365A" w:rsidRPr="001972DB">
        <w:rPr>
          <w:rFonts w:ascii="Times New Roman" w:hAnsi="Times New Roman" w:cs="Times New Roman"/>
          <w:sz w:val="24"/>
          <w:szCs w:val="24"/>
        </w:rPr>
        <w:t xml:space="preserve">uključujući </w:t>
      </w:r>
      <w:r w:rsidR="00A9698B" w:rsidRPr="001972DB">
        <w:rPr>
          <w:rFonts w:ascii="Times New Roman" w:hAnsi="Times New Roman" w:cs="Times New Roman"/>
          <w:sz w:val="24"/>
          <w:szCs w:val="24"/>
        </w:rPr>
        <w:t>povlačenje tranše, otplat</w:t>
      </w:r>
      <w:r w:rsidR="00AB365A" w:rsidRPr="001972DB">
        <w:rPr>
          <w:rFonts w:ascii="Times New Roman" w:hAnsi="Times New Roman" w:cs="Times New Roman"/>
          <w:sz w:val="24"/>
          <w:szCs w:val="24"/>
        </w:rPr>
        <w:t>u</w:t>
      </w:r>
      <w:r w:rsidR="00A9698B" w:rsidRPr="001972DB">
        <w:rPr>
          <w:rFonts w:ascii="Times New Roman" w:hAnsi="Times New Roman" w:cs="Times New Roman"/>
          <w:sz w:val="24"/>
          <w:szCs w:val="24"/>
        </w:rPr>
        <w:t xml:space="preserve"> i naknad</w:t>
      </w:r>
      <w:r w:rsidR="00AB365A" w:rsidRPr="001972DB">
        <w:rPr>
          <w:rFonts w:ascii="Times New Roman" w:hAnsi="Times New Roman" w:cs="Times New Roman"/>
          <w:sz w:val="24"/>
          <w:szCs w:val="24"/>
        </w:rPr>
        <w:t>e</w:t>
      </w:r>
      <w:r w:rsidR="00A9698B" w:rsidRPr="001972DB">
        <w:rPr>
          <w:rFonts w:ascii="Times New Roman" w:hAnsi="Times New Roman" w:cs="Times New Roman"/>
          <w:sz w:val="24"/>
          <w:szCs w:val="24"/>
        </w:rPr>
        <w:t xml:space="preserve"> ugovoren</w:t>
      </w:r>
      <w:r w:rsidR="00C007FE" w:rsidRPr="001972DB">
        <w:rPr>
          <w:rFonts w:ascii="Times New Roman" w:hAnsi="Times New Roman" w:cs="Times New Roman"/>
          <w:sz w:val="24"/>
          <w:szCs w:val="24"/>
        </w:rPr>
        <w:t xml:space="preserve">e </w:t>
      </w:r>
      <w:r w:rsidR="000D35A7" w:rsidRPr="001972DB">
        <w:rPr>
          <w:rFonts w:ascii="Times New Roman" w:hAnsi="Times New Roman" w:cs="Times New Roman"/>
          <w:sz w:val="24"/>
          <w:szCs w:val="24"/>
        </w:rPr>
        <w:t>između vjerovnika i potrošača</w:t>
      </w:r>
    </w:p>
    <w:p w14:paraId="6F0FC7E2" w14:textId="6C41F6E8" w:rsidR="00877096"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6.</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fiksna kamatna stopa</w:t>
      </w:r>
      <w:r w:rsidR="00877096" w:rsidRPr="001972DB">
        <w:rPr>
          <w:rFonts w:ascii="Times New Roman" w:hAnsi="Times New Roman" w:cs="Times New Roman"/>
          <w:sz w:val="24"/>
          <w:szCs w:val="24"/>
        </w:rPr>
        <w:t xml:space="preserve"> je kamatna stopa koju su</w:t>
      </w:r>
      <w:r w:rsidR="007C444A" w:rsidRPr="001972DB">
        <w:rPr>
          <w:rFonts w:ascii="Times New Roman" w:hAnsi="Times New Roman" w:cs="Times New Roman"/>
          <w:sz w:val="24"/>
          <w:szCs w:val="24"/>
        </w:rPr>
        <w:t xml:space="preserve"> </w:t>
      </w:r>
      <w:r w:rsidR="006D1BAC" w:rsidRPr="001972DB">
        <w:rPr>
          <w:rFonts w:ascii="Times New Roman" w:hAnsi="Times New Roman" w:cs="Times New Roman"/>
          <w:sz w:val="24"/>
          <w:szCs w:val="24"/>
        </w:rPr>
        <w:t xml:space="preserve">ugovorili </w:t>
      </w:r>
      <w:r w:rsidR="00877096" w:rsidRPr="001972DB">
        <w:rPr>
          <w:rFonts w:ascii="Times New Roman" w:hAnsi="Times New Roman" w:cs="Times New Roman"/>
          <w:sz w:val="24"/>
          <w:szCs w:val="24"/>
        </w:rPr>
        <w:t xml:space="preserve">vjerovnik i potrošač u ugovoru o kreditu kao jedinstvenu kamatnu stopu za cjelokupno trajanje ugovora o kreditu ili </w:t>
      </w:r>
      <w:r w:rsidR="00C114EA" w:rsidRPr="001972DB">
        <w:rPr>
          <w:rFonts w:ascii="Times New Roman" w:hAnsi="Times New Roman" w:cs="Times New Roman"/>
          <w:sz w:val="24"/>
          <w:szCs w:val="24"/>
        </w:rPr>
        <w:t xml:space="preserve">više </w:t>
      </w:r>
      <w:r w:rsidR="00877096" w:rsidRPr="001972DB">
        <w:rPr>
          <w:rFonts w:ascii="Times New Roman" w:hAnsi="Times New Roman" w:cs="Times New Roman"/>
          <w:sz w:val="24"/>
          <w:szCs w:val="24"/>
        </w:rPr>
        <w:t xml:space="preserve">kamatnih stopa za pojedina razdoblja koristeći se </w:t>
      </w:r>
      <w:r w:rsidR="00DB2FCA" w:rsidRPr="001972DB">
        <w:rPr>
          <w:rFonts w:ascii="Times New Roman" w:hAnsi="Times New Roman" w:cs="Times New Roman"/>
          <w:sz w:val="24"/>
          <w:szCs w:val="24"/>
        </w:rPr>
        <w:t xml:space="preserve">točno </w:t>
      </w:r>
      <w:r w:rsidR="00877096" w:rsidRPr="001972DB">
        <w:rPr>
          <w:rFonts w:ascii="Times New Roman" w:hAnsi="Times New Roman" w:cs="Times New Roman"/>
          <w:sz w:val="24"/>
          <w:szCs w:val="24"/>
        </w:rPr>
        <w:t>određenim fiksnim postotkom</w:t>
      </w:r>
      <w:r w:rsidR="00903514" w:rsidRPr="001972DB">
        <w:rPr>
          <w:rFonts w:ascii="Times New Roman" w:hAnsi="Times New Roman" w:cs="Times New Roman"/>
          <w:sz w:val="24"/>
          <w:szCs w:val="24"/>
        </w:rPr>
        <w:t>,</w:t>
      </w:r>
      <w:r w:rsidR="00A32D60" w:rsidRPr="001972DB">
        <w:rPr>
          <w:rFonts w:ascii="Times New Roman" w:hAnsi="Times New Roman" w:cs="Times New Roman"/>
          <w:sz w:val="24"/>
          <w:szCs w:val="24"/>
        </w:rPr>
        <w:t xml:space="preserve"> a a</w:t>
      </w:r>
      <w:r w:rsidR="00877096" w:rsidRPr="001972DB">
        <w:rPr>
          <w:rFonts w:ascii="Times New Roman" w:hAnsi="Times New Roman" w:cs="Times New Roman"/>
          <w:sz w:val="24"/>
          <w:szCs w:val="24"/>
        </w:rPr>
        <w:t xml:space="preserve">ko u ugovoru o kreditu nisu utvrđene sve kamatne stope, smatra se da je kamatna stopa fiksna samo za </w:t>
      </w:r>
      <w:r w:rsidR="00D3693B" w:rsidRPr="001972DB">
        <w:rPr>
          <w:rFonts w:ascii="Times New Roman" w:hAnsi="Times New Roman" w:cs="Times New Roman"/>
          <w:sz w:val="24"/>
          <w:szCs w:val="24"/>
        </w:rPr>
        <w:t xml:space="preserve">ona </w:t>
      </w:r>
      <w:r w:rsidR="00877096" w:rsidRPr="001972DB">
        <w:rPr>
          <w:rFonts w:ascii="Times New Roman" w:hAnsi="Times New Roman" w:cs="Times New Roman"/>
          <w:sz w:val="24"/>
          <w:szCs w:val="24"/>
        </w:rPr>
        <w:t xml:space="preserve">razdoblja za koja se kamatne stope određuju </w:t>
      </w:r>
      <w:r w:rsidR="000572E5" w:rsidRPr="001972DB">
        <w:rPr>
          <w:rFonts w:ascii="Times New Roman" w:hAnsi="Times New Roman" w:cs="Times New Roman"/>
          <w:sz w:val="24"/>
          <w:szCs w:val="24"/>
        </w:rPr>
        <w:t xml:space="preserve">točno </w:t>
      </w:r>
      <w:r w:rsidR="00877096" w:rsidRPr="001972DB">
        <w:rPr>
          <w:rFonts w:ascii="Times New Roman" w:hAnsi="Times New Roman" w:cs="Times New Roman"/>
          <w:sz w:val="24"/>
          <w:szCs w:val="24"/>
        </w:rPr>
        <w:t xml:space="preserve">određenim fiksnim postotkom koji je </w:t>
      </w:r>
      <w:r w:rsidR="006D1BAC" w:rsidRPr="001972DB">
        <w:rPr>
          <w:rFonts w:ascii="Times New Roman" w:hAnsi="Times New Roman" w:cs="Times New Roman"/>
          <w:sz w:val="24"/>
          <w:szCs w:val="24"/>
        </w:rPr>
        <w:t xml:space="preserve">ugovoren </w:t>
      </w:r>
      <w:r w:rsidR="00877096" w:rsidRPr="001972DB">
        <w:rPr>
          <w:rFonts w:ascii="Times New Roman" w:hAnsi="Times New Roman" w:cs="Times New Roman"/>
          <w:sz w:val="24"/>
          <w:szCs w:val="24"/>
        </w:rPr>
        <w:t>prilikom sklapanja ugovora o kreditu</w:t>
      </w:r>
    </w:p>
    <w:p w14:paraId="3FAAE658" w14:textId="3A201E81" w:rsidR="00D27B5F" w:rsidRPr="001972DB" w:rsidRDefault="00410C38" w:rsidP="00B6563A">
      <w:pPr>
        <w:pStyle w:val="ListParagraph"/>
        <w:spacing w:line="240" w:lineRule="auto"/>
        <w:ind w:left="0"/>
        <w:jc w:val="both"/>
        <w:rPr>
          <w:rFonts w:ascii="Times New Roman" w:hAnsi="Times New Roman" w:cs="Times New Roman"/>
          <w:sz w:val="24"/>
          <w:szCs w:val="24"/>
        </w:rPr>
      </w:pPr>
      <w:r w:rsidRPr="001972DB">
        <w:rPr>
          <w:rFonts w:ascii="Times New Roman" w:hAnsi="Times New Roman" w:cs="Times New Roman"/>
          <w:iCs/>
          <w:sz w:val="24"/>
          <w:szCs w:val="24"/>
        </w:rPr>
        <w:t>7.</w:t>
      </w:r>
      <w:r w:rsidRPr="001972DB">
        <w:rPr>
          <w:rFonts w:ascii="Times New Roman" w:hAnsi="Times New Roman" w:cs="Times New Roman"/>
          <w:i/>
          <w:iCs/>
          <w:sz w:val="24"/>
          <w:szCs w:val="24"/>
        </w:rPr>
        <w:t xml:space="preserve"> </w:t>
      </w:r>
      <w:r w:rsidR="00D27B5F" w:rsidRPr="001972DB">
        <w:rPr>
          <w:rFonts w:ascii="Times New Roman" w:hAnsi="Times New Roman" w:cs="Times New Roman"/>
          <w:i/>
          <w:iCs/>
          <w:sz w:val="24"/>
          <w:szCs w:val="24"/>
        </w:rPr>
        <w:t>imenovani predstavnik</w:t>
      </w:r>
      <w:r w:rsidR="00D27B5F" w:rsidRPr="001972DB">
        <w:rPr>
          <w:rFonts w:ascii="Times New Roman" w:hAnsi="Times New Roman" w:cs="Times New Roman"/>
          <w:sz w:val="24"/>
          <w:szCs w:val="24"/>
        </w:rPr>
        <w:t xml:space="preserve"> je fizička ili pravna osoba koja pruža usluge </w:t>
      </w:r>
      <w:r w:rsidR="008409A8" w:rsidRPr="001972DB">
        <w:rPr>
          <w:rFonts w:ascii="Times New Roman" w:hAnsi="Times New Roman" w:cs="Times New Roman"/>
          <w:sz w:val="24"/>
          <w:szCs w:val="24"/>
        </w:rPr>
        <w:t xml:space="preserve">kreditnog posredovanja </w:t>
      </w:r>
      <w:r w:rsidR="00F2442B" w:rsidRPr="001972DB">
        <w:rPr>
          <w:rFonts w:ascii="Times New Roman" w:hAnsi="Times New Roman" w:cs="Times New Roman"/>
          <w:sz w:val="24"/>
          <w:szCs w:val="24"/>
        </w:rPr>
        <w:t xml:space="preserve">u stambenom potrošačkom kreditiranju </w:t>
      </w:r>
      <w:r w:rsidR="00D27B5F" w:rsidRPr="001972DB">
        <w:rPr>
          <w:rFonts w:ascii="Times New Roman" w:hAnsi="Times New Roman" w:cs="Times New Roman"/>
          <w:sz w:val="24"/>
          <w:szCs w:val="24"/>
        </w:rPr>
        <w:t>i to u ime i za račun samo jednog kreditnog posrednika</w:t>
      </w:r>
    </w:p>
    <w:p w14:paraId="41675242" w14:textId="4D69771C" w:rsidR="00877096"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8.</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informacije prije sklapanja ugovora o kreditu</w:t>
      </w:r>
      <w:r w:rsidR="00877096" w:rsidRPr="001972DB">
        <w:rPr>
          <w:rFonts w:ascii="Times New Roman" w:hAnsi="Times New Roman" w:cs="Times New Roman"/>
          <w:sz w:val="24"/>
          <w:szCs w:val="24"/>
        </w:rPr>
        <w:t xml:space="preserve"> su informacije koje </w:t>
      </w:r>
      <w:r w:rsidR="007A3239" w:rsidRPr="001972DB">
        <w:rPr>
          <w:rFonts w:ascii="Times New Roman" w:hAnsi="Times New Roman" w:cs="Times New Roman"/>
          <w:sz w:val="24"/>
          <w:szCs w:val="24"/>
        </w:rPr>
        <w:t xml:space="preserve">vjerovnik </w:t>
      </w:r>
      <w:r w:rsidR="00BA122A" w:rsidRPr="001972DB">
        <w:rPr>
          <w:rFonts w:ascii="Times New Roman" w:hAnsi="Times New Roman" w:cs="Times New Roman"/>
          <w:sz w:val="24"/>
          <w:szCs w:val="24"/>
        </w:rPr>
        <w:t>i</w:t>
      </w:r>
      <w:r w:rsidR="00C007FE" w:rsidRPr="001972DB">
        <w:rPr>
          <w:rFonts w:ascii="Times New Roman" w:hAnsi="Times New Roman" w:cs="Times New Roman"/>
          <w:sz w:val="24"/>
          <w:szCs w:val="24"/>
        </w:rPr>
        <w:t xml:space="preserve"> </w:t>
      </w:r>
      <w:r w:rsidR="007A3239" w:rsidRPr="001972DB">
        <w:rPr>
          <w:rFonts w:ascii="Times New Roman" w:hAnsi="Times New Roman" w:cs="Times New Roman"/>
          <w:sz w:val="24"/>
          <w:szCs w:val="24"/>
        </w:rPr>
        <w:t xml:space="preserve">kreditni posrednik </w:t>
      </w:r>
      <w:r w:rsidR="00877096" w:rsidRPr="001972DB">
        <w:rPr>
          <w:rFonts w:ascii="Times New Roman" w:hAnsi="Times New Roman" w:cs="Times New Roman"/>
          <w:sz w:val="24"/>
          <w:szCs w:val="24"/>
        </w:rPr>
        <w:t>pružaju</w:t>
      </w:r>
      <w:r w:rsidR="00357D8C" w:rsidRPr="001972DB">
        <w:rPr>
          <w:rFonts w:ascii="Times New Roman" w:hAnsi="Times New Roman" w:cs="Times New Roman"/>
          <w:sz w:val="24"/>
          <w:szCs w:val="24"/>
        </w:rPr>
        <w:t xml:space="preserve"> potrošaču</w:t>
      </w:r>
      <w:r w:rsidR="00877096" w:rsidRPr="001972DB">
        <w:rPr>
          <w:rFonts w:ascii="Times New Roman" w:hAnsi="Times New Roman" w:cs="Times New Roman"/>
          <w:sz w:val="24"/>
          <w:szCs w:val="24"/>
        </w:rPr>
        <w:t xml:space="preserve"> prije </w:t>
      </w:r>
      <w:r w:rsidR="006E13CF" w:rsidRPr="001972DB">
        <w:rPr>
          <w:rFonts w:ascii="Times New Roman" w:hAnsi="Times New Roman" w:cs="Times New Roman"/>
          <w:sz w:val="24"/>
          <w:szCs w:val="24"/>
        </w:rPr>
        <w:t xml:space="preserve">sklapanja ugovora o kreditu ili </w:t>
      </w:r>
      <w:r w:rsidR="00A32D60" w:rsidRPr="001972DB">
        <w:rPr>
          <w:rFonts w:ascii="Times New Roman" w:hAnsi="Times New Roman" w:cs="Times New Roman"/>
          <w:sz w:val="24"/>
          <w:szCs w:val="24"/>
        </w:rPr>
        <w:t>prije obvezujuće ponude</w:t>
      </w:r>
      <w:r w:rsidR="004711DE" w:rsidRPr="001972DB">
        <w:rPr>
          <w:rFonts w:ascii="Times New Roman" w:hAnsi="Times New Roman" w:cs="Times New Roman"/>
          <w:sz w:val="24"/>
          <w:szCs w:val="24"/>
        </w:rPr>
        <w:t>,</w:t>
      </w:r>
      <w:r w:rsidR="00A32D60" w:rsidRPr="001972DB">
        <w:rPr>
          <w:rFonts w:ascii="Times New Roman" w:hAnsi="Times New Roman" w:cs="Times New Roman"/>
          <w:sz w:val="24"/>
          <w:szCs w:val="24"/>
        </w:rPr>
        <w:t xml:space="preserve"> </w:t>
      </w:r>
      <w:r w:rsidR="009C13D2" w:rsidRPr="001972DB">
        <w:rPr>
          <w:rFonts w:ascii="Times New Roman" w:hAnsi="Times New Roman" w:cs="Times New Roman"/>
          <w:sz w:val="24"/>
          <w:szCs w:val="24"/>
        </w:rPr>
        <w:t>a</w:t>
      </w:r>
      <w:r w:rsidR="00877096" w:rsidRPr="001972DB">
        <w:rPr>
          <w:rFonts w:ascii="Times New Roman" w:hAnsi="Times New Roman" w:cs="Times New Roman"/>
          <w:sz w:val="24"/>
          <w:szCs w:val="24"/>
        </w:rPr>
        <w:t xml:space="preserve"> koje</w:t>
      </w:r>
      <w:r w:rsidR="00B53E7E" w:rsidRPr="001972DB">
        <w:rPr>
          <w:rFonts w:ascii="Times New Roman" w:hAnsi="Times New Roman" w:cs="Times New Roman"/>
          <w:sz w:val="24"/>
          <w:szCs w:val="24"/>
        </w:rPr>
        <w:t xml:space="preserve"> </w:t>
      </w:r>
      <w:r w:rsidR="00877096" w:rsidRPr="001972DB">
        <w:rPr>
          <w:rFonts w:ascii="Times New Roman" w:hAnsi="Times New Roman" w:cs="Times New Roman"/>
          <w:sz w:val="24"/>
          <w:szCs w:val="24"/>
        </w:rPr>
        <w:t>su potrebne</w:t>
      </w:r>
      <w:r w:rsidR="0089245A" w:rsidRPr="001972DB">
        <w:rPr>
          <w:rFonts w:ascii="Times New Roman" w:hAnsi="Times New Roman" w:cs="Times New Roman"/>
          <w:sz w:val="24"/>
          <w:szCs w:val="24"/>
        </w:rPr>
        <w:t xml:space="preserve"> potrošaču</w:t>
      </w:r>
      <w:r w:rsidR="00877096" w:rsidRPr="001972DB">
        <w:rPr>
          <w:rFonts w:ascii="Times New Roman" w:hAnsi="Times New Roman" w:cs="Times New Roman"/>
          <w:sz w:val="24"/>
          <w:szCs w:val="24"/>
        </w:rPr>
        <w:t xml:space="preserve"> kako bi mogao usporediti različite ponude kredita i donijeti informiranu odluku o tome želi li sklopiti ugovor o kreditu</w:t>
      </w:r>
    </w:p>
    <w:p w14:paraId="2411B87C" w14:textId="631A5D3A" w:rsidR="00877096"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9.</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izrada profila</w:t>
      </w:r>
      <w:r w:rsidR="00877096" w:rsidRPr="001972DB">
        <w:rPr>
          <w:rFonts w:ascii="Times New Roman" w:hAnsi="Times New Roman" w:cs="Times New Roman"/>
          <w:sz w:val="24"/>
          <w:szCs w:val="24"/>
        </w:rPr>
        <w:t xml:space="preserve"> je izrada profila kako je uređeno člankom 4. točkom 4. Uredbe (EU) 2016/679 </w:t>
      </w:r>
    </w:p>
    <w:p w14:paraId="473F857C" w14:textId="3D603353" w:rsidR="00346D0A"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10.</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kamatna stopa</w:t>
      </w:r>
      <w:r w:rsidR="00877096" w:rsidRPr="001972DB">
        <w:rPr>
          <w:rFonts w:ascii="Times New Roman" w:hAnsi="Times New Roman" w:cs="Times New Roman"/>
          <w:sz w:val="24"/>
          <w:szCs w:val="24"/>
        </w:rPr>
        <w:t xml:space="preserve"> je kamatna stopa izražena kao fiksni ili varijabilni postotak koja se primjenjuje godišnje na </w:t>
      </w:r>
      <w:r w:rsidR="00D3693B" w:rsidRPr="001972DB">
        <w:rPr>
          <w:rFonts w:ascii="Times New Roman" w:hAnsi="Times New Roman" w:cs="Times New Roman"/>
          <w:sz w:val="24"/>
          <w:szCs w:val="24"/>
        </w:rPr>
        <w:t xml:space="preserve">iskorišteni iznos </w:t>
      </w:r>
      <w:r w:rsidR="00877096" w:rsidRPr="001972DB">
        <w:rPr>
          <w:rFonts w:ascii="Times New Roman" w:hAnsi="Times New Roman" w:cs="Times New Roman"/>
          <w:sz w:val="24"/>
          <w:szCs w:val="24"/>
        </w:rPr>
        <w:t>kredita</w:t>
      </w:r>
    </w:p>
    <w:p w14:paraId="014204AF" w14:textId="35516BC3" w:rsidR="00236293" w:rsidRPr="001972DB" w:rsidRDefault="00410C38" w:rsidP="00B6563A">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sz w:val="24"/>
          <w:szCs w:val="24"/>
        </w:rPr>
        <w:t>11.</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 xml:space="preserve">kreditna institucija </w:t>
      </w:r>
      <w:r w:rsidR="00877096" w:rsidRPr="001972DB">
        <w:rPr>
          <w:rFonts w:ascii="Times New Roman" w:hAnsi="Times New Roman" w:cs="Times New Roman"/>
          <w:sz w:val="24"/>
          <w:szCs w:val="24"/>
        </w:rPr>
        <w:t xml:space="preserve">je </w:t>
      </w:r>
      <w:r w:rsidR="00BD39AC" w:rsidRPr="001972DB">
        <w:rPr>
          <w:rFonts w:ascii="Times New Roman" w:hAnsi="Times New Roman" w:cs="Times New Roman"/>
          <w:sz w:val="24"/>
          <w:szCs w:val="24"/>
        </w:rPr>
        <w:t xml:space="preserve">kreditna </w:t>
      </w:r>
      <w:r w:rsidR="00877096" w:rsidRPr="001972DB">
        <w:rPr>
          <w:rFonts w:ascii="Times New Roman" w:hAnsi="Times New Roman" w:cs="Times New Roman"/>
          <w:sz w:val="24"/>
          <w:szCs w:val="24"/>
        </w:rPr>
        <w:t>institucija kako je uređen</w:t>
      </w:r>
      <w:r w:rsidR="00BD39AC" w:rsidRPr="001972DB">
        <w:rPr>
          <w:rFonts w:ascii="Times New Roman" w:hAnsi="Times New Roman" w:cs="Times New Roman"/>
          <w:sz w:val="24"/>
          <w:szCs w:val="24"/>
        </w:rPr>
        <w:t>o</w:t>
      </w:r>
      <w:r w:rsidR="00877096" w:rsidRPr="001972DB">
        <w:rPr>
          <w:rFonts w:ascii="Times New Roman" w:hAnsi="Times New Roman" w:cs="Times New Roman"/>
          <w:sz w:val="24"/>
          <w:szCs w:val="24"/>
        </w:rPr>
        <w:t xml:space="preserve"> </w:t>
      </w:r>
      <w:r w:rsidR="00BD39AC" w:rsidRPr="001972DB">
        <w:rPr>
          <w:rFonts w:ascii="Times New Roman" w:hAnsi="Times New Roman" w:cs="Times New Roman"/>
          <w:sz w:val="24"/>
          <w:szCs w:val="24"/>
        </w:rPr>
        <w:t>člank</w:t>
      </w:r>
      <w:r w:rsidR="005A4C69" w:rsidRPr="001972DB">
        <w:rPr>
          <w:rFonts w:ascii="Times New Roman" w:hAnsi="Times New Roman" w:cs="Times New Roman"/>
          <w:sz w:val="24"/>
          <w:szCs w:val="24"/>
        </w:rPr>
        <w:t>om</w:t>
      </w:r>
      <w:r w:rsidR="00BD39AC" w:rsidRPr="001972DB">
        <w:rPr>
          <w:rFonts w:ascii="Times New Roman" w:hAnsi="Times New Roman" w:cs="Times New Roman"/>
          <w:sz w:val="24"/>
          <w:szCs w:val="24"/>
        </w:rPr>
        <w:t xml:space="preserve"> 4. stavk</w:t>
      </w:r>
      <w:r w:rsidR="005A4C69" w:rsidRPr="001972DB">
        <w:rPr>
          <w:rFonts w:ascii="Times New Roman" w:hAnsi="Times New Roman" w:cs="Times New Roman"/>
          <w:sz w:val="24"/>
          <w:szCs w:val="24"/>
        </w:rPr>
        <w:t>om</w:t>
      </w:r>
      <w:r w:rsidR="00BD39AC" w:rsidRPr="001972DB">
        <w:rPr>
          <w:rFonts w:ascii="Times New Roman" w:hAnsi="Times New Roman" w:cs="Times New Roman"/>
          <w:sz w:val="24"/>
          <w:szCs w:val="24"/>
        </w:rPr>
        <w:t xml:space="preserve"> 1. točk</w:t>
      </w:r>
      <w:r w:rsidR="005A4C69" w:rsidRPr="001972DB">
        <w:rPr>
          <w:rFonts w:ascii="Times New Roman" w:hAnsi="Times New Roman" w:cs="Times New Roman"/>
          <w:sz w:val="24"/>
          <w:szCs w:val="24"/>
        </w:rPr>
        <w:t>om</w:t>
      </w:r>
      <w:r w:rsidR="00BD39AC" w:rsidRPr="001972DB">
        <w:rPr>
          <w:rFonts w:ascii="Times New Roman" w:hAnsi="Times New Roman" w:cs="Times New Roman"/>
          <w:sz w:val="24"/>
          <w:szCs w:val="24"/>
        </w:rPr>
        <w:t xml:space="preserve"> 1. Uredb</w:t>
      </w:r>
      <w:r w:rsidR="005A4C69" w:rsidRPr="001972DB">
        <w:rPr>
          <w:rFonts w:ascii="Times New Roman" w:hAnsi="Times New Roman" w:cs="Times New Roman"/>
          <w:sz w:val="24"/>
          <w:szCs w:val="24"/>
        </w:rPr>
        <w:t>e</w:t>
      </w:r>
      <w:r w:rsidR="00BD39AC" w:rsidRPr="001972DB">
        <w:rPr>
          <w:rFonts w:ascii="Times New Roman" w:hAnsi="Times New Roman" w:cs="Times New Roman"/>
          <w:sz w:val="24"/>
          <w:szCs w:val="24"/>
        </w:rPr>
        <w:t xml:space="preserve"> (EU) br. 575/2013 Europskog parlamenta i Vijeća od 26. lipnja 2013. o bonitetnim zahtjevima za kreditne institucije i investicijska društva i o izmjeni Uredbe (EU) br. 648/2012 (Tekst značajan za EGP) (SL L 176, 27.6.2013.) kako je posljednji put izmijenjena Uredbom (EU) </w:t>
      </w:r>
      <w:r w:rsidR="00CC13A7" w:rsidRPr="001972DB">
        <w:rPr>
          <w:rFonts w:ascii="Times New Roman" w:hAnsi="Times New Roman" w:cs="Times New Roman"/>
          <w:sz w:val="24"/>
          <w:szCs w:val="24"/>
        </w:rPr>
        <w:t>2025/121</w:t>
      </w:r>
      <w:r w:rsidR="00192920">
        <w:rPr>
          <w:rFonts w:ascii="Times New Roman" w:hAnsi="Times New Roman" w:cs="Times New Roman"/>
          <w:sz w:val="24"/>
          <w:szCs w:val="24"/>
        </w:rPr>
        <w:t>5</w:t>
      </w:r>
      <w:r w:rsidR="00BD39AC" w:rsidRPr="001972DB">
        <w:rPr>
          <w:rFonts w:ascii="Times New Roman" w:hAnsi="Times New Roman" w:cs="Times New Roman"/>
          <w:sz w:val="24"/>
          <w:szCs w:val="24"/>
        </w:rPr>
        <w:t xml:space="preserve"> Europskog parlamenta i Vijeća od </w:t>
      </w:r>
      <w:r w:rsidR="00CC13A7" w:rsidRPr="001972DB">
        <w:rPr>
          <w:rFonts w:ascii="Times New Roman" w:hAnsi="Times New Roman" w:cs="Times New Roman"/>
          <w:sz w:val="24"/>
          <w:szCs w:val="24"/>
        </w:rPr>
        <w:t>17</w:t>
      </w:r>
      <w:r w:rsidR="00BD39AC" w:rsidRPr="001972DB">
        <w:rPr>
          <w:rFonts w:ascii="Times New Roman" w:hAnsi="Times New Roman" w:cs="Times New Roman"/>
          <w:sz w:val="24"/>
          <w:szCs w:val="24"/>
        </w:rPr>
        <w:t xml:space="preserve">. </w:t>
      </w:r>
      <w:r w:rsidR="00CC13A7" w:rsidRPr="001972DB">
        <w:rPr>
          <w:rFonts w:ascii="Times New Roman" w:hAnsi="Times New Roman" w:cs="Times New Roman"/>
          <w:sz w:val="24"/>
          <w:szCs w:val="24"/>
        </w:rPr>
        <w:t xml:space="preserve">lipnja </w:t>
      </w:r>
      <w:r w:rsidR="00BD39AC" w:rsidRPr="001972DB">
        <w:rPr>
          <w:rFonts w:ascii="Times New Roman" w:hAnsi="Times New Roman" w:cs="Times New Roman"/>
          <w:sz w:val="24"/>
          <w:szCs w:val="24"/>
        </w:rPr>
        <w:t>202</w:t>
      </w:r>
      <w:r w:rsidR="00CC13A7" w:rsidRPr="001972DB">
        <w:rPr>
          <w:rFonts w:ascii="Times New Roman" w:hAnsi="Times New Roman" w:cs="Times New Roman"/>
          <w:sz w:val="24"/>
          <w:szCs w:val="24"/>
        </w:rPr>
        <w:t>5</w:t>
      </w:r>
      <w:r w:rsidR="00192920">
        <w:rPr>
          <w:rFonts w:ascii="Times New Roman" w:hAnsi="Times New Roman" w:cs="Times New Roman"/>
          <w:sz w:val="24"/>
          <w:szCs w:val="24"/>
        </w:rPr>
        <w:t>.</w:t>
      </w:r>
      <w:r w:rsidR="00CC13A7" w:rsidRPr="001972DB">
        <w:rPr>
          <w:rFonts w:ascii="Times New Roman" w:hAnsi="Times New Roman" w:cs="Times New Roman"/>
          <w:sz w:val="24"/>
          <w:szCs w:val="24"/>
        </w:rPr>
        <w:t xml:space="preserve"> o izmjeni Uredbe (EU) br. 575/2013 u pogledu zahtjeva za transakcije financiranja vrijednosnih papira u okviru omjera neto stabilnih izvora financiranja</w:t>
      </w:r>
      <w:r w:rsidR="00BD39AC" w:rsidRPr="001972DB">
        <w:rPr>
          <w:rFonts w:ascii="Times New Roman" w:hAnsi="Times New Roman" w:cs="Times New Roman"/>
          <w:sz w:val="24"/>
          <w:szCs w:val="24"/>
        </w:rPr>
        <w:t xml:space="preserve"> (Tekst značajan za EGP) (SL L</w:t>
      </w:r>
      <w:r w:rsidR="00192920">
        <w:rPr>
          <w:rFonts w:ascii="Times New Roman" w:hAnsi="Times New Roman" w:cs="Times New Roman"/>
          <w:sz w:val="24"/>
          <w:szCs w:val="24"/>
        </w:rPr>
        <w:t>,</w:t>
      </w:r>
      <w:r w:rsidR="00BD39AC" w:rsidRPr="001972DB">
        <w:rPr>
          <w:rFonts w:ascii="Times New Roman" w:hAnsi="Times New Roman" w:cs="Times New Roman"/>
          <w:sz w:val="24"/>
          <w:szCs w:val="24"/>
        </w:rPr>
        <w:t xml:space="preserve"> </w:t>
      </w:r>
      <w:r w:rsidR="00192920">
        <w:rPr>
          <w:rFonts w:ascii="Times New Roman" w:hAnsi="Times New Roman" w:cs="Times New Roman"/>
          <w:sz w:val="24"/>
          <w:szCs w:val="24"/>
        </w:rPr>
        <w:t>2025/</w:t>
      </w:r>
      <w:r w:rsidR="00CC13A7" w:rsidRPr="001972DB">
        <w:rPr>
          <w:rFonts w:ascii="Times New Roman" w:hAnsi="Times New Roman" w:cs="Times New Roman"/>
          <w:sz w:val="24"/>
          <w:szCs w:val="24"/>
        </w:rPr>
        <w:t>1215</w:t>
      </w:r>
      <w:r w:rsidR="00BD39AC" w:rsidRPr="001972DB">
        <w:rPr>
          <w:rFonts w:ascii="Times New Roman" w:hAnsi="Times New Roman" w:cs="Times New Roman"/>
          <w:sz w:val="24"/>
          <w:szCs w:val="24"/>
        </w:rPr>
        <w:t xml:space="preserve">, </w:t>
      </w:r>
      <w:r w:rsidR="00CC13A7" w:rsidRPr="001972DB">
        <w:rPr>
          <w:rFonts w:ascii="Times New Roman" w:hAnsi="Times New Roman" w:cs="Times New Roman"/>
          <w:sz w:val="24"/>
          <w:szCs w:val="24"/>
        </w:rPr>
        <w:t>25</w:t>
      </w:r>
      <w:r w:rsidR="00BD39AC" w:rsidRPr="001972DB">
        <w:rPr>
          <w:rFonts w:ascii="Times New Roman" w:hAnsi="Times New Roman" w:cs="Times New Roman"/>
          <w:sz w:val="24"/>
          <w:szCs w:val="24"/>
        </w:rPr>
        <w:t>.</w:t>
      </w:r>
      <w:r w:rsidR="00CC13A7" w:rsidRPr="001972DB">
        <w:rPr>
          <w:rFonts w:ascii="Times New Roman" w:hAnsi="Times New Roman" w:cs="Times New Roman"/>
          <w:sz w:val="24"/>
          <w:szCs w:val="24"/>
        </w:rPr>
        <w:t>6</w:t>
      </w:r>
      <w:r w:rsidR="00BD39AC" w:rsidRPr="001972DB">
        <w:rPr>
          <w:rFonts w:ascii="Times New Roman" w:hAnsi="Times New Roman" w:cs="Times New Roman"/>
          <w:sz w:val="24"/>
          <w:szCs w:val="24"/>
        </w:rPr>
        <w:t xml:space="preserve"> 202</w:t>
      </w:r>
      <w:r w:rsidR="00CC13A7" w:rsidRPr="001972DB">
        <w:rPr>
          <w:rFonts w:ascii="Times New Roman" w:hAnsi="Times New Roman" w:cs="Times New Roman"/>
          <w:sz w:val="24"/>
          <w:szCs w:val="24"/>
        </w:rPr>
        <w:t>5</w:t>
      </w:r>
      <w:r w:rsidR="00BD39AC" w:rsidRPr="001972DB">
        <w:rPr>
          <w:rFonts w:ascii="Times New Roman" w:hAnsi="Times New Roman" w:cs="Times New Roman"/>
          <w:sz w:val="24"/>
          <w:szCs w:val="24"/>
        </w:rPr>
        <w:t xml:space="preserve">.) </w:t>
      </w:r>
    </w:p>
    <w:p w14:paraId="6B7E7611" w14:textId="47A33B21" w:rsidR="00877096"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lastRenderedPageBreak/>
        <w:t>12.</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kreditni posrednik</w:t>
      </w:r>
      <w:r w:rsidR="00877096" w:rsidRPr="001972DB">
        <w:rPr>
          <w:rFonts w:ascii="Times New Roman" w:hAnsi="Times New Roman" w:cs="Times New Roman"/>
          <w:sz w:val="24"/>
          <w:szCs w:val="24"/>
        </w:rPr>
        <w:t xml:space="preserve"> je fizička ili pravna osoba koja nije vjerovnik ili javni bilježnik i koja nije ograničena u svom djelovanju samo na povezivanje, izravno ili neizravno, potrošača s vjerovnikom te koja u okviru svoje trgov</w:t>
      </w:r>
      <w:r w:rsidR="009C2383" w:rsidRPr="001972DB">
        <w:rPr>
          <w:rFonts w:ascii="Times New Roman" w:hAnsi="Times New Roman" w:cs="Times New Roman"/>
          <w:sz w:val="24"/>
          <w:szCs w:val="24"/>
        </w:rPr>
        <w:t>ačke</w:t>
      </w:r>
      <w:r w:rsidR="00877096" w:rsidRPr="001972DB">
        <w:rPr>
          <w:rFonts w:ascii="Times New Roman" w:hAnsi="Times New Roman" w:cs="Times New Roman"/>
          <w:sz w:val="24"/>
          <w:szCs w:val="24"/>
        </w:rPr>
        <w:t>, poslovne</w:t>
      </w:r>
      <w:r w:rsidR="009C2383" w:rsidRPr="001972DB">
        <w:rPr>
          <w:rFonts w:ascii="Times New Roman" w:hAnsi="Times New Roman" w:cs="Times New Roman"/>
          <w:sz w:val="24"/>
          <w:szCs w:val="24"/>
        </w:rPr>
        <w:t>, obrtničke</w:t>
      </w:r>
      <w:r w:rsidR="00877096" w:rsidRPr="001972DB">
        <w:rPr>
          <w:rFonts w:ascii="Times New Roman" w:hAnsi="Times New Roman" w:cs="Times New Roman"/>
          <w:sz w:val="24"/>
          <w:szCs w:val="24"/>
        </w:rPr>
        <w:t xml:space="preserve"> ili profesionalne djelatnosti, za naknadu u novcu ili drugom </w:t>
      </w:r>
      <w:r w:rsidR="004B0B8B" w:rsidRPr="001972DB">
        <w:rPr>
          <w:rFonts w:ascii="Times New Roman" w:hAnsi="Times New Roman" w:cs="Times New Roman"/>
          <w:sz w:val="24"/>
          <w:szCs w:val="24"/>
        </w:rPr>
        <w:t xml:space="preserve">ugovorenom </w:t>
      </w:r>
      <w:r w:rsidR="00877096" w:rsidRPr="001972DB">
        <w:rPr>
          <w:rFonts w:ascii="Times New Roman" w:hAnsi="Times New Roman" w:cs="Times New Roman"/>
          <w:sz w:val="24"/>
          <w:szCs w:val="24"/>
        </w:rPr>
        <w:t>financijskom obliku</w:t>
      </w:r>
      <w:r w:rsidR="006B5681" w:rsidRPr="001972DB">
        <w:rPr>
          <w:rFonts w:ascii="Times New Roman" w:hAnsi="Times New Roman" w:cs="Times New Roman"/>
          <w:sz w:val="24"/>
          <w:szCs w:val="24"/>
        </w:rPr>
        <w:t xml:space="preserve"> pruža sljedeće usluge</w:t>
      </w:r>
      <w:r w:rsidR="00877096" w:rsidRPr="001972DB">
        <w:rPr>
          <w:rFonts w:ascii="Times New Roman" w:hAnsi="Times New Roman" w:cs="Times New Roman"/>
          <w:sz w:val="24"/>
          <w:szCs w:val="24"/>
        </w:rPr>
        <w:t>:</w:t>
      </w:r>
    </w:p>
    <w:p w14:paraId="6D845266" w14:textId="7F929B05" w:rsidR="00877096" w:rsidRPr="001972DB" w:rsidRDefault="00410C38" w:rsidP="00B6563A">
      <w:pPr>
        <w:pStyle w:val="ListParagraph"/>
        <w:spacing w:after="0" w:line="240" w:lineRule="auto"/>
        <w:ind w:left="0"/>
        <w:jc w:val="both"/>
        <w:rPr>
          <w:rFonts w:ascii="Times New Roman" w:hAnsi="Times New Roman" w:cs="Times New Roman"/>
          <w:sz w:val="24"/>
          <w:szCs w:val="24"/>
        </w:rPr>
      </w:pPr>
      <w:bookmarkStart w:id="4" w:name="_Hlk208564197"/>
      <w:r w:rsidRPr="001972DB">
        <w:rPr>
          <w:rFonts w:ascii="Times New Roman" w:hAnsi="Times New Roman" w:cs="Times New Roman"/>
          <w:sz w:val="24"/>
          <w:szCs w:val="24"/>
        </w:rPr>
        <w:t xml:space="preserve">a) </w:t>
      </w:r>
      <w:r w:rsidR="00877096" w:rsidRPr="001972DB">
        <w:rPr>
          <w:rFonts w:ascii="Times New Roman" w:hAnsi="Times New Roman" w:cs="Times New Roman"/>
          <w:sz w:val="24"/>
          <w:szCs w:val="24"/>
        </w:rPr>
        <w:t>predstavlja ili nudi ugovor o kreditu potrošaču</w:t>
      </w:r>
    </w:p>
    <w:p w14:paraId="085A0660" w14:textId="70D403B3" w:rsidR="00877096"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b) </w:t>
      </w:r>
      <w:r w:rsidR="00877096" w:rsidRPr="001972DB">
        <w:rPr>
          <w:rFonts w:ascii="Times New Roman" w:hAnsi="Times New Roman" w:cs="Times New Roman"/>
          <w:sz w:val="24"/>
          <w:szCs w:val="24"/>
        </w:rPr>
        <w:t xml:space="preserve">pomaže potrošaču obavljanjem pripremnih radnji ili </w:t>
      </w:r>
      <w:r w:rsidR="00A36CBA" w:rsidRPr="001972DB">
        <w:rPr>
          <w:rFonts w:ascii="Times New Roman" w:hAnsi="Times New Roman" w:cs="Times New Roman"/>
          <w:sz w:val="24"/>
          <w:szCs w:val="24"/>
        </w:rPr>
        <w:t>drugih</w:t>
      </w:r>
      <w:r w:rsidR="00877096" w:rsidRPr="001972DB">
        <w:rPr>
          <w:rFonts w:ascii="Times New Roman" w:hAnsi="Times New Roman" w:cs="Times New Roman"/>
          <w:sz w:val="24"/>
          <w:szCs w:val="24"/>
        </w:rPr>
        <w:t xml:space="preserve"> predugovornih administrativnih poslova u </w:t>
      </w:r>
      <w:r w:rsidR="00A36CBA" w:rsidRPr="001972DB">
        <w:rPr>
          <w:rFonts w:ascii="Times New Roman" w:hAnsi="Times New Roman" w:cs="Times New Roman"/>
          <w:sz w:val="24"/>
          <w:szCs w:val="24"/>
        </w:rPr>
        <w:t>vezi s</w:t>
      </w:r>
      <w:r w:rsidR="00877096" w:rsidRPr="001972DB">
        <w:rPr>
          <w:rFonts w:ascii="Times New Roman" w:hAnsi="Times New Roman" w:cs="Times New Roman"/>
          <w:sz w:val="24"/>
          <w:szCs w:val="24"/>
        </w:rPr>
        <w:t xml:space="preserve"> ugovor</w:t>
      </w:r>
      <w:r w:rsidR="00A36CBA" w:rsidRPr="001972DB">
        <w:rPr>
          <w:rFonts w:ascii="Times New Roman" w:hAnsi="Times New Roman" w:cs="Times New Roman"/>
          <w:sz w:val="24"/>
          <w:szCs w:val="24"/>
        </w:rPr>
        <w:t>om</w:t>
      </w:r>
      <w:r w:rsidR="00877096" w:rsidRPr="001972DB">
        <w:rPr>
          <w:rFonts w:ascii="Times New Roman" w:hAnsi="Times New Roman" w:cs="Times New Roman"/>
          <w:sz w:val="24"/>
          <w:szCs w:val="24"/>
        </w:rPr>
        <w:t xml:space="preserve"> o kreditu</w:t>
      </w:r>
      <w:r w:rsidR="00A36CBA" w:rsidRPr="001972DB">
        <w:rPr>
          <w:rFonts w:ascii="Times New Roman" w:hAnsi="Times New Roman" w:cs="Times New Roman"/>
          <w:sz w:val="24"/>
          <w:szCs w:val="24"/>
        </w:rPr>
        <w:t>,</w:t>
      </w:r>
      <w:r w:rsidR="00877096" w:rsidRPr="001972DB">
        <w:rPr>
          <w:rFonts w:ascii="Times New Roman" w:hAnsi="Times New Roman" w:cs="Times New Roman"/>
          <w:sz w:val="24"/>
          <w:szCs w:val="24"/>
        </w:rPr>
        <w:t xml:space="preserve"> osim onih iz podtočke a) ove točke ili</w:t>
      </w:r>
    </w:p>
    <w:p w14:paraId="46A012FB" w14:textId="49882B92" w:rsidR="007C5FCD" w:rsidRPr="001972DB" w:rsidRDefault="00410C38" w:rsidP="00B6563A">
      <w:pPr>
        <w:pStyle w:val="ListParagraph"/>
        <w:spacing w:after="0" w:line="240" w:lineRule="auto"/>
        <w:ind w:left="0"/>
        <w:jc w:val="both"/>
        <w:rPr>
          <w:rFonts w:ascii="Times New Roman" w:hAnsi="Times New Roman" w:cs="Times New Roman"/>
          <w:i/>
          <w:sz w:val="24"/>
          <w:szCs w:val="24"/>
        </w:rPr>
      </w:pPr>
      <w:r w:rsidRPr="001972DB">
        <w:rPr>
          <w:rFonts w:ascii="Times New Roman" w:hAnsi="Times New Roman" w:cs="Times New Roman"/>
          <w:sz w:val="24"/>
          <w:szCs w:val="24"/>
        </w:rPr>
        <w:t xml:space="preserve">c) </w:t>
      </w:r>
      <w:r w:rsidR="00877096" w:rsidRPr="001972DB">
        <w:rPr>
          <w:rFonts w:ascii="Times New Roman" w:hAnsi="Times New Roman" w:cs="Times New Roman"/>
          <w:sz w:val="24"/>
          <w:szCs w:val="24"/>
        </w:rPr>
        <w:t xml:space="preserve">sklapa ugovor o kreditu s potrošačem u ime vjerovnika </w:t>
      </w:r>
    </w:p>
    <w:bookmarkEnd w:id="4"/>
    <w:p w14:paraId="78193DED" w14:textId="133B170A" w:rsidR="00877096"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13.</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kreditni posrednik u pomoćnoj ulozi</w:t>
      </w:r>
      <w:r w:rsidR="00877096" w:rsidRPr="001972DB">
        <w:rPr>
          <w:rFonts w:ascii="Times New Roman" w:hAnsi="Times New Roman" w:cs="Times New Roman"/>
          <w:sz w:val="24"/>
          <w:szCs w:val="24"/>
        </w:rPr>
        <w:t xml:space="preserve"> je </w:t>
      </w:r>
      <w:r w:rsidR="007D5CE7" w:rsidRPr="001972DB">
        <w:rPr>
          <w:rFonts w:ascii="Times New Roman" w:hAnsi="Times New Roman" w:cs="Times New Roman"/>
          <w:sz w:val="24"/>
          <w:szCs w:val="24"/>
        </w:rPr>
        <w:t>trgovac koji nudi robu ili uslugu</w:t>
      </w:r>
      <w:r w:rsidR="00436922" w:rsidRPr="001972DB">
        <w:rPr>
          <w:rFonts w:ascii="Times New Roman" w:hAnsi="Times New Roman" w:cs="Times New Roman"/>
          <w:sz w:val="24"/>
          <w:szCs w:val="24"/>
        </w:rPr>
        <w:t xml:space="preserve"> </w:t>
      </w:r>
      <w:r w:rsidR="00903514" w:rsidRPr="001972DB">
        <w:rPr>
          <w:rFonts w:ascii="Times New Roman" w:hAnsi="Times New Roman" w:cs="Times New Roman"/>
          <w:sz w:val="24"/>
          <w:szCs w:val="24"/>
        </w:rPr>
        <w:t xml:space="preserve">i </w:t>
      </w:r>
      <w:r w:rsidR="00436922" w:rsidRPr="001972DB">
        <w:rPr>
          <w:rFonts w:ascii="Times New Roman" w:hAnsi="Times New Roman" w:cs="Times New Roman"/>
          <w:sz w:val="24"/>
          <w:szCs w:val="24"/>
        </w:rPr>
        <w:t xml:space="preserve">koji, u okviru i za potrebe razvoja svoje glavne djelatnosti, </w:t>
      </w:r>
      <w:r w:rsidR="006B5681" w:rsidRPr="001972DB">
        <w:rPr>
          <w:rFonts w:ascii="Times New Roman" w:hAnsi="Times New Roman" w:cs="Times New Roman"/>
          <w:sz w:val="24"/>
          <w:szCs w:val="24"/>
        </w:rPr>
        <w:t xml:space="preserve">pruža usluge </w:t>
      </w:r>
      <w:r w:rsidR="00436922" w:rsidRPr="001972DB">
        <w:rPr>
          <w:rFonts w:ascii="Times New Roman" w:hAnsi="Times New Roman" w:cs="Times New Roman"/>
          <w:sz w:val="24"/>
          <w:szCs w:val="24"/>
        </w:rPr>
        <w:t>kreditnog posredovanja</w:t>
      </w:r>
      <w:r w:rsidR="00A34442" w:rsidRPr="001972DB">
        <w:rPr>
          <w:rFonts w:ascii="Times New Roman" w:hAnsi="Times New Roman" w:cs="Times New Roman"/>
          <w:sz w:val="24"/>
          <w:szCs w:val="24"/>
        </w:rPr>
        <w:t xml:space="preserve"> u potrošačkom kreditiranju</w:t>
      </w:r>
      <w:r w:rsidR="00436922" w:rsidRPr="001972DB">
        <w:rPr>
          <w:rFonts w:ascii="Times New Roman" w:hAnsi="Times New Roman" w:cs="Times New Roman"/>
          <w:sz w:val="24"/>
          <w:szCs w:val="24"/>
        </w:rPr>
        <w:t>, pri čemu kreditno posredovanje nije glavna svrha njegove trgovačke, poslovne</w:t>
      </w:r>
      <w:r w:rsidR="009C2383" w:rsidRPr="001972DB">
        <w:rPr>
          <w:rFonts w:ascii="Times New Roman" w:hAnsi="Times New Roman" w:cs="Times New Roman"/>
          <w:sz w:val="24"/>
          <w:szCs w:val="24"/>
        </w:rPr>
        <w:t>, obrtničke</w:t>
      </w:r>
      <w:r w:rsidR="00436922" w:rsidRPr="001972DB">
        <w:rPr>
          <w:rFonts w:ascii="Times New Roman" w:hAnsi="Times New Roman" w:cs="Times New Roman"/>
          <w:sz w:val="24"/>
          <w:szCs w:val="24"/>
        </w:rPr>
        <w:t xml:space="preserve"> ili profesionalne </w:t>
      </w:r>
      <w:r w:rsidR="00903514" w:rsidRPr="001972DB">
        <w:rPr>
          <w:rFonts w:ascii="Times New Roman" w:hAnsi="Times New Roman" w:cs="Times New Roman"/>
          <w:sz w:val="24"/>
          <w:szCs w:val="24"/>
        </w:rPr>
        <w:t xml:space="preserve">djelatnosti   </w:t>
      </w:r>
    </w:p>
    <w:p w14:paraId="20A5CF3C" w14:textId="31053BE5" w:rsidR="00877096"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14.</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 xml:space="preserve">kreditni registar </w:t>
      </w:r>
      <w:r w:rsidR="00877096" w:rsidRPr="001972DB">
        <w:rPr>
          <w:rFonts w:ascii="Times New Roman" w:hAnsi="Times New Roman" w:cs="Times New Roman"/>
          <w:sz w:val="24"/>
          <w:szCs w:val="24"/>
        </w:rPr>
        <w:t xml:space="preserve">je baza podataka koja </w:t>
      </w:r>
      <w:r w:rsidR="00196E4E" w:rsidRPr="001972DB">
        <w:rPr>
          <w:rFonts w:ascii="Times New Roman" w:hAnsi="Times New Roman" w:cs="Times New Roman"/>
          <w:sz w:val="24"/>
          <w:szCs w:val="24"/>
        </w:rPr>
        <w:t>omogućuje razmjenu informacija u svrhu</w:t>
      </w:r>
      <w:r w:rsidR="00877096" w:rsidRPr="001972DB">
        <w:rPr>
          <w:rFonts w:ascii="Times New Roman" w:hAnsi="Times New Roman" w:cs="Times New Roman"/>
          <w:sz w:val="24"/>
          <w:szCs w:val="24"/>
        </w:rPr>
        <w:t xml:space="preserve"> procjen</w:t>
      </w:r>
      <w:r w:rsidR="00196E4E" w:rsidRPr="001972DB">
        <w:rPr>
          <w:rFonts w:ascii="Times New Roman" w:hAnsi="Times New Roman" w:cs="Times New Roman"/>
          <w:sz w:val="24"/>
          <w:szCs w:val="24"/>
        </w:rPr>
        <w:t>e</w:t>
      </w:r>
      <w:r w:rsidR="00877096" w:rsidRPr="001972DB">
        <w:rPr>
          <w:rFonts w:ascii="Times New Roman" w:hAnsi="Times New Roman" w:cs="Times New Roman"/>
          <w:sz w:val="24"/>
          <w:szCs w:val="24"/>
        </w:rPr>
        <w:t xml:space="preserve"> kreditne sposobnosti potrošača </w:t>
      </w:r>
    </w:p>
    <w:p w14:paraId="2B79F27A" w14:textId="620B3DA5" w:rsidR="00877096"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15.</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 xml:space="preserve">kreditna unija </w:t>
      </w:r>
      <w:r w:rsidR="00877096" w:rsidRPr="001972DB">
        <w:rPr>
          <w:rFonts w:ascii="Times New Roman" w:hAnsi="Times New Roman" w:cs="Times New Roman"/>
          <w:sz w:val="24"/>
          <w:szCs w:val="24"/>
        </w:rPr>
        <w:t xml:space="preserve">je </w:t>
      </w:r>
      <w:r w:rsidR="00436922" w:rsidRPr="001972DB">
        <w:rPr>
          <w:rFonts w:ascii="Times New Roman" w:hAnsi="Times New Roman" w:cs="Times New Roman"/>
          <w:sz w:val="24"/>
          <w:szCs w:val="24"/>
        </w:rPr>
        <w:t>financijska institucija</w:t>
      </w:r>
      <w:r w:rsidR="00877096" w:rsidRPr="001972DB">
        <w:rPr>
          <w:rFonts w:ascii="Times New Roman" w:hAnsi="Times New Roman" w:cs="Times New Roman"/>
          <w:sz w:val="24"/>
          <w:szCs w:val="24"/>
        </w:rPr>
        <w:t xml:space="preserve"> kako je uređena </w:t>
      </w:r>
      <w:r w:rsidR="00F53C1C" w:rsidRPr="001972DB">
        <w:rPr>
          <w:rFonts w:ascii="Times New Roman" w:hAnsi="Times New Roman" w:cs="Times New Roman"/>
          <w:sz w:val="24"/>
          <w:szCs w:val="24"/>
        </w:rPr>
        <w:t xml:space="preserve">propisom </w:t>
      </w:r>
      <w:r w:rsidR="00877096" w:rsidRPr="001972DB">
        <w:rPr>
          <w:rFonts w:ascii="Times New Roman" w:hAnsi="Times New Roman" w:cs="Times New Roman"/>
          <w:sz w:val="24"/>
          <w:szCs w:val="24"/>
        </w:rPr>
        <w:t>kojim se uređuje poslovanje kreditnih unija</w:t>
      </w:r>
    </w:p>
    <w:p w14:paraId="42B7F379" w14:textId="70336DA3" w:rsidR="006F676F" w:rsidRPr="001972DB" w:rsidRDefault="00410C38" w:rsidP="00B6563A">
      <w:pPr>
        <w:pStyle w:val="ListParagraph"/>
        <w:spacing w:after="0" w:line="240" w:lineRule="auto"/>
        <w:ind w:left="0"/>
        <w:jc w:val="both"/>
        <w:rPr>
          <w:rFonts w:ascii="Times New Roman" w:hAnsi="Times New Roman" w:cs="Times New Roman"/>
          <w:i/>
          <w:sz w:val="24"/>
          <w:szCs w:val="24"/>
        </w:rPr>
      </w:pPr>
      <w:r w:rsidRPr="001972DB">
        <w:rPr>
          <w:rFonts w:ascii="Times New Roman" w:hAnsi="Times New Roman" w:cs="Times New Roman"/>
          <w:sz w:val="24"/>
          <w:szCs w:val="24"/>
        </w:rPr>
        <w:t>16.</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 xml:space="preserve">kredit vezan uz valutu </w:t>
      </w:r>
      <w:r w:rsidR="00877096" w:rsidRPr="001972DB">
        <w:rPr>
          <w:rFonts w:ascii="Times New Roman" w:hAnsi="Times New Roman" w:cs="Times New Roman"/>
          <w:sz w:val="24"/>
          <w:szCs w:val="24"/>
        </w:rPr>
        <w:t xml:space="preserve">je ugovor o kreditu kojim je ugovoreno da potrošač svoju obvezu ispunjava u </w:t>
      </w:r>
      <w:r w:rsidR="00243D17" w:rsidRPr="001972DB">
        <w:rPr>
          <w:rFonts w:ascii="Times New Roman" w:hAnsi="Times New Roman" w:cs="Times New Roman"/>
          <w:sz w:val="24"/>
          <w:szCs w:val="24"/>
        </w:rPr>
        <w:t xml:space="preserve">službenoj </w:t>
      </w:r>
      <w:r w:rsidR="00877096" w:rsidRPr="001972DB">
        <w:rPr>
          <w:rFonts w:ascii="Times New Roman" w:hAnsi="Times New Roman" w:cs="Times New Roman"/>
          <w:sz w:val="24"/>
          <w:szCs w:val="24"/>
        </w:rPr>
        <w:t xml:space="preserve">valuti Republike Hrvatske, a vrijednost obveze izračunava se na temelju tečaja </w:t>
      </w:r>
      <w:r w:rsidR="00243D17" w:rsidRPr="001972DB">
        <w:rPr>
          <w:rFonts w:ascii="Times New Roman" w:hAnsi="Times New Roman" w:cs="Times New Roman"/>
          <w:sz w:val="24"/>
          <w:szCs w:val="24"/>
        </w:rPr>
        <w:t xml:space="preserve">službene </w:t>
      </w:r>
      <w:r w:rsidR="00877096" w:rsidRPr="001972DB">
        <w:rPr>
          <w:rFonts w:ascii="Times New Roman" w:hAnsi="Times New Roman" w:cs="Times New Roman"/>
          <w:sz w:val="24"/>
          <w:szCs w:val="24"/>
        </w:rPr>
        <w:t>valute Republike Hrvatske u odnosu na stranu valutu</w:t>
      </w:r>
      <w:r w:rsidR="006F676F" w:rsidRPr="001972DB">
        <w:rPr>
          <w:rFonts w:ascii="Times New Roman" w:hAnsi="Times New Roman" w:cs="Times New Roman"/>
          <w:i/>
          <w:sz w:val="24"/>
          <w:szCs w:val="24"/>
        </w:rPr>
        <w:t xml:space="preserve"> </w:t>
      </w:r>
    </w:p>
    <w:p w14:paraId="3A2F500E" w14:textId="5CEF8FFB" w:rsidR="006F676F" w:rsidRPr="001972DB" w:rsidRDefault="00410C38" w:rsidP="00B6563A">
      <w:pPr>
        <w:pStyle w:val="ListParagraph"/>
        <w:spacing w:after="0" w:line="240" w:lineRule="auto"/>
        <w:ind w:left="0"/>
        <w:rPr>
          <w:rFonts w:ascii="Times New Roman" w:hAnsi="Times New Roman" w:cs="Times New Roman"/>
          <w:i/>
          <w:sz w:val="24"/>
          <w:szCs w:val="24"/>
        </w:rPr>
      </w:pPr>
      <w:r w:rsidRPr="001972DB">
        <w:rPr>
          <w:rFonts w:ascii="Times New Roman" w:hAnsi="Times New Roman" w:cs="Times New Roman"/>
          <w:sz w:val="24"/>
          <w:szCs w:val="24"/>
        </w:rPr>
        <w:t>17.</w:t>
      </w:r>
      <w:r w:rsidRPr="001972DB">
        <w:rPr>
          <w:rFonts w:ascii="Times New Roman" w:hAnsi="Times New Roman" w:cs="Times New Roman"/>
          <w:i/>
          <w:sz w:val="24"/>
          <w:szCs w:val="24"/>
        </w:rPr>
        <w:t xml:space="preserve"> </w:t>
      </w:r>
      <w:r w:rsidR="006F676F" w:rsidRPr="001972DB">
        <w:rPr>
          <w:rFonts w:ascii="Times New Roman" w:hAnsi="Times New Roman" w:cs="Times New Roman"/>
          <w:i/>
          <w:sz w:val="24"/>
          <w:szCs w:val="24"/>
        </w:rPr>
        <w:t xml:space="preserve">matična država članica </w:t>
      </w:r>
      <w:r w:rsidR="006F676F" w:rsidRPr="001972DB">
        <w:rPr>
          <w:rFonts w:ascii="Times New Roman" w:hAnsi="Times New Roman" w:cs="Times New Roman"/>
          <w:sz w:val="24"/>
          <w:szCs w:val="24"/>
        </w:rPr>
        <w:t>je</w:t>
      </w:r>
      <w:r w:rsidR="006F676F" w:rsidRPr="001972DB">
        <w:rPr>
          <w:rFonts w:ascii="Times New Roman" w:hAnsi="Times New Roman" w:cs="Times New Roman"/>
          <w:i/>
          <w:sz w:val="24"/>
          <w:szCs w:val="24"/>
        </w:rPr>
        <w:t>:</w:t>
      </w:r>
    </w:p>
    <w:p w14:paraId="38831719" w14:textId="06BB9AA2" w:rsidR="00B60809" w:rsidRPr="001972DB" w:rsidRDefault="00410C38" w:rsidP="00B6563A">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a) </w:t>
      </w:r>
      <w:r w:rsidR="00BC62B9" w:rsidRPr="001972DB">
        <w:rPr>
          <w:rFonts w:ascii="Times New Roman" w:eastAsia="Times New Roman" w:hAnsi="Times New Roman" w:cs="Times New Roman"/>
          <w:sz w:val="24"/>
          <w:szCs w:val="24"/>
          <w:lang w:eastAsia="hr-HR"/>
        </w:rPr>
        <w:t xml:space="preserve">država članica u kojoj vjerovnik ili kreditni posrednik </w:t>
      </w:r>
      <w:r w:rsidR="00F82C37" w:rsidRPr="001972DB">
        <w:rPr>
          <w:rFonts w:ascii="Times New Roman" w:eastAsia="Times New Roman" w:hAnsi="Times New Roman" w:cs="Times New Roman"/>
          <w:sz w:val="24"/>
          <w:szCs w:val="24"/>
          <w:lang w:eastAsia="hr-HR"/>
        </w:rPr>
        <w:t>koji je fizička osoba pruža usluge stambenog potrošačkog kreditiranja odnosno posredovanja u stambenom potrošačkom kreditiranju i</w:t>
      </w:r>
      <w:r w:rsidR="00BC62B9" w:rsidRPr="001972DB">
        <w:rPr>
          <w:rFonts w:ascii="Times New Roman" w:eastAsia="Times New Roman" w:hAnsi="Times New Roman" w:cs="Times New Roman"/>
          <w:sz w:val="24"/>
          <w:szCs w:val="24"/>
          <w:lang w:eastAsia="hr-HR"/>
        </w:rPr>
        <w:t>ma prebivalište ili</w:t>
      </w:r>
    </w:p>
    <w:p w14:paraId="2418520F" w14:textId="68AC070F" w:rsidR="00BF5347" w:rsidRPr="001972DB" w:rsidRDefault="00410C38" w:rsidP="00B6563A">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b) </w:t>
      </w:r>
      <w:r w:rsidR="00BC62B9" w:rsidRPr="001972DB">
        <w:rPr>
          <w:rFonts w:ascii="Times New Roman" w:eastAsia="Times New Roman" w:hAnsi="Times New Roman" w:cs="Times New Roman"/>
          <w:sz w:val="24"/>
          <w:szCs w:val="24"/>
          <w:lang w:eastAsia="hr-HR"/>
        </w:rPr>
        <w:t xml:space="preserve">država članica u kojoj je registrirano sjedište vjerovnika ili kreditnog posrednika </w:t>
      </w:r>
      <w:bookmarkStart w:id="5" w:name="_Hlk221004429"/>
      <w:r w:rsidR="00F82C37" w:rsidRPr="001972DB">
        <w:rPr>
          <w:rFonts w:ascii="Times New Roman" w:eastAsia="Times New Roman" w:hAnsi="Times New Roman" w:cs="Times New Roman"/>
          <w:sz w:val="24"/>
          <w:szCs w:val="24"/>
          <w:lang w:eastAsia="hr-HR"/>
        </w:rPr>
        <w:t>koji je pravna osoba i koji pruža usluge stambenog potrošačkog kreditiranja odnosno posredovanja u stambenom potrošačkom kreditiranju</w:t>
      </w:r>
      <w:bookmarkEnd w:id="5"/>
      <w:r w:rsidR="00BC62B9" w:rsidRPr="001972DB">
        <w:rPr>
          <w:rFonts w:ascii="Times New Roman" w:eastAsia="Times New Roman" w:hAnsi="Times New Roman" w:cs="Times New Roman"/>
          <w:sz w:val="24"/>
          <w:szCs w:val="24"/>
          <w:lang w:eastAsia="hr-HR"/>
        </w:rPr>
        <w:t xml:space="preserve">, odnosno mjesto upravljanja vjerovnikom ili kreditnim posrednikom </w:t>
      </w:r>
      <w:r w:rsidR="00F82C37" w:rsidRPr="001972DB">
        <w:rPr>
          <w:rFonts w:ascii="Times New Roman" w:eastAsia="Times New Roman" w:hAnsi="Times New Roman" w:cs="Times New Roman"/>
          <w:sz w:val="24"/>
          <w:szCs w:val="24"/>
          <w:lang w:eastAsia="hr-HR"/>
        </w:rPr>
        <w:t xml:space="preserve">koji pruža usluge stambenog potrošačkog kreditiranja odnosno posredovanja u stambenom potrošačkom kreditiranju </w:t>
      </w:r>
      <w:r w:rsidR="00BC62B9" w:rsidRPr="001972DB">
        <w:rPr>
          <w:rFonts w:ascii="Times New Roman" w:eastAsia="Times New Roman" w:hAnsi="Times New Roman" w:cs="Times New Roman"/>
          <w:sz w:val="24"/>
          <w:szCs w:val="24"/>
          <w:lang w:eastAsia="hr-HR"/>
        </w:rPr>
        <w:t xml:space="preserve">ako prema pravu te države članice </w:t>
      </w:r>
      <w:r w:rsidR="00AC7ADC" w:rsidRPr="001972DB">
        <w:rPr>
          <w:rFonts w:ascii="Times New Roman" w:eastAsia="Times New Roman" w:hAnsi="Times New Roman" w:cs="Times New Roman"/>
          <w:sz w:val="24"/>
          <w:szCs w:val="24"/>
          <w:lang w:eastAsia="hr-HR"/>
        </w:rPr>
        <w:t xml:space="preserve">pravna osoba </w:t>
      </w:r>
      <w:r w:rsidR="00BC62B9" w:rsidRPr="001972DB">
        <w:rPr>
          <w:rFonts w:ascii="Times New Roman" w:eastAsia="Times New Roman" w:hAnsi="Times New Roman" w:cs="Times New Roman"/>
          <w:sz w:val="24"/>
          <w:szCs w:val="24"/>
          <w:lang w:eastAsia="hr-HR"/>
        </w:rPr>
        <w:t>nema obvezu upisa sjedišta u javni registar</w:t>
      </w:r>
    </w:p>
    <w:p w14:paraId="1238BB2D" w14:textId="794F5F85" w:rsidR="00BF5347" w:rsidRPr="001972DB" w:rsidRDefault="00410C38" w:rsidP="003E0A18">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18. </w:t>
      </w:r>
      <w:r w:rsidR="00BF5347" w:rsidRPr="001972DB">
        <w:rPr>
          <w:rFonts w:ascii="Times New Roman" w:eastAsia="Times New Roman" w:hAnsi="Times New Roman" w:cs="Times New Roman"/>
          <w:i/>
          <w:iCs/>
          <w:sz w:val="24"/>
          <w:szCs w:val="24"/>
          <w:lang w:eastAsia="hr-HR"/>
        </w:rPr>
        <w:t>nadležno tijelo</w:t>
      </w:r>
      <w:r w:rsidR="00BF5347" w:rsidRPr="001972DB">
        <w:rPr>
          <w:rFonts w:ascii="Times New Roman" w:eastAsia="Times New Roman" w:hAnsi="Times New Roman" w:cs="Times New Roman"/>
          <w:sz w:val="24"/>
          <w:szCs w:val="24"/>
          <w:lang w:eastAsia="hr-HR"/>
        </w:rPr>
        <w:t xml:space="preserve"> je tijelo koje </w:t>
      </w:r>
      <w:r w:rsidR="00B60809" w:rsidRPr="001972DB">
        <w:rPr>
          <w:rFonts w:ascii="Times New Roman" w:eastAsia="Times New Roman" w:hAnsi="Times New Roman" w:cs="Times New Roman"/>
          <w:sz w:val="24"/>
          <w:szCs w:val="24"/>
          <w:lang w:eastAsia="hr-HR"/>
        </w:rPr>
        <w:t xml:space="preserve">je </w:t>
      </w:r>
      <w:r w:rsidR="007E1928" w:rsidRPr="001972DB">
        <w:rPr>
          <w:rFonts w:ascii="Times New Roman" w:eastAsia="Times New Roman" w:hAnsi="Times New Roman" w:cs="Times New Roman"/>
          <w:sz w:val="24"/>
          <w:szCs w:val="24"/>
          <w:lang w:eastAsia="hr-HR"/>
        </w:rPr>
        <w:t>ovim Zakonom</w:t>
      </w:r>
      <w:r w:rsidR="00793701" w:rsidRPr="001972DB">
        <w:rPr>
          <w:rFonts w:ascii="Times New Roman" w:eastAsia="Times New Roman" w:hAnsi="Times New Roman" w:cs="Times New Roman"/>
          <w:sz w:val="24"/>
          <w:szCs w:val="24"/>
          <w:lang w:eastAsia="hr-HR"/>
        </w:rPr>
        <w:t xml:space="preserve"> </w:t>
      </w:r>
      <w:r w:rsidR="00BF5347" w:rsidRPr="001972DB">
        <w:rPr>
          <w:rFonts w:ascii="Times New Roman" w:eastAsia="Times New Roman" w:hAnsi="Times New Roman" w:cs="Times New Roman"/>
          <w:sz w:val="24"/>
          <w:szCs w:val="24"/>
          <w:lang w:eastAsia="hr-HR"/>
        </w:rPr>
        <w:t>određeno kao nadležno za poslove nadzora</w:t>
      </w:r>
      <w:r w:rsidR="00793701" w:rsidRPr="001972DB">
        <w:rPr>
          <w:rFonts w:ascii="Times New Roman" w:eastAsia="Times New Roman" w:hAnsi="Times New Roman" w:cs="Times New Roman"/>
          <w:sz w:val="24"/>
          <w:szCs w:val="24"/>
          <w:lang w:eastAsia="hr-HR"/>
        </w:rPr>
        <w:t xml:space="preserve"> </w:t>
      </w:r>
      <w:r w:rsidR="00DF338E" w:rsidRPr="001972DB">
        <w:rPr>
          <w:rFonts w:ascii="Times New Roman" w:eastAsia="Times New Roman" w:hAnsi="Times New Roman" w:cs="Times New Roman"/>
          <w:sz w:val="24"/>
          <w:szCs w:val="24"/>
          <w:lang w:eastAsia="hr-HR"/>
        </w:rPr>
        <w:t xml:space="preserve">nad </w:t>
      </w:r>
      <w:r w:rsidR="007E1928" w:rsidRPr="001972DB">
        <w:rPr>
          <w:rFonts w:ascii="Times New Roman" w:eastAsia="Times New Roman" w:hAnsi="Times New Roman" w:cs="Times New Roman"/>
          <w:sz w:val="24"/>
          <w:szCs w:val="24"/>
          <w:lang w:eastAsia="hr-HR"/>
        </w:rPr>
        <w:t>primjenom ovoga Zakona</w:t>
      </w:r>
      <w:r w:rsidR="00DF338E" w:rsidRPr="001972DB">
        <w:rPr>
          <w:rFonts w:ascii="Times New Roman" w:eastAsia="Times New Roman" w:hAnsi="Times New Roman" w:cs="Times New Roman"/>
          <w:sz w:val="24"/>
          <w:szCs w:val="24"/>
          <w:lang w:eastAsia="hr-HR"/>
        </w:rPr>
        <w:t>,</w:t>
      </w:r>
      <w:r w:rsidR="00BF5347" w:rsidRPr="001972DB">
        <w:rPr>
          <w:rFonts w:ascii="Times New Roman" w:eastAsia="Times New Roman" w:hAnsi="Times New Roman" w:cs="Times New Roman"/>
          <w:sz w:val="24"/>
          <w:szCs w:val="24"/>
          <w:lang w:eastAsia="hr-HR"/>
        </w:rPr>
        <w:t xml:space="preserve"> </w:t>
      </w:r>
      <w:r w:rsidR="007E1928" w:rsidRPr="001972DB">
        <w:rPr>
          <w:rFonts w:ascii="Times New Roman" w:eastAsia="Times New Roman" w:hAnsi="Times New Roman" w:cs="Times New Roman"/>
          <w:sz w:val="24"/>
          <w:szCs w:val="24"/>
          <w:lang w:eastAsia="hr-HR"/>
        </w:rPr>
        <w:t xml:space="preserve">odnosno </w:t>
      </w:r>
      <w:r w:rsidR="00BF5347" w:rsidRPr="001972DB">
        <w:rPr>
          <w:rFonts w:ascii="Times New Roman" w:eastAsia="Times New Roman" w:hAnsi="Times New Roman" w:cs="Times New Roman"/>
          <w:sz w:val="24"/>
          <w:szCs w:val="24"/>
          <w:lang w:eastAsia="hr-HR"/>
        </w:rPr>
        <w:t xml:space="preserve">tijelo koje je nacionalnim propisom </w:t>
      </w:r>
      <w:r w:rsidR="00793701" w:rsidRPr="001972DB">
        <w:rPr>
          <w:rFonts w:ascii="Times New Roman" w:eastAsia="Times New Roman" w:hAnsi="Times New Roman" w:cs="Times New Roman"/>
          <w:sz w:val="24"/>
          <w:szCs w:val="24"/>
          <w:lang w:eastAsia="hr-HR"/>
        </w:rPr>
        <w:t xml:space="preserve">države članice </w:t>
      </w:r>
      <w:r w:rsidR="00BF5347" w:rsidRPr="001972DB">
        <w:rPr>
          <w:rFonts w:ascii="Times New Roman" w:eastAsia="Times New Roman" w:hAnsi="Times New Roman" w:cs="Times New Roman"/>
          <w:sz w:val="24"/>
          <w:szCs w:val="24"/>
          <w:lang w:eastAsia="hr-HR"/>
        </w:rPr>
        <w:t>određeno kao nadležno za poslove nadzora nad stambenim potrošačkim kreditiranjem</w:t>
      </w:r>
      <w:r w:rsidR="007E1928" w:rsidRPr="001972DB">
        <w:rPr>
          <w:rFonts w:ascii="Times New Roman" w:eastAsia="Times New Roman" w:hAnsi="Times New Roman" w:cs="Times New Roman"/>
          <w:sz w:val="24"/>
          <w:szCs w:val="24"/>
          <w:lang w:eastAsia="hr-HR"/>
        </w:rPr>
        <w:t xml:space="preserve"> i posredovanjem u stambenom potrošačkom kreditiranju</w:t>
      </w:r>
      <w:r w:rsidR="00BF5347" w:rsidRPr="001972DB">
        <w:rPr>
          <w:rFonts w:ascii="Times New Roman" w:eastAsia="Times New Roman" w:hAnsi="Times New Roman" w:cs="Times New Roman"/>
          <w:sz w:val="24"/>
          <w:szCs w:val="24"/>
          <w:lang w:eastAsia="hr-HR"/>
        </w:rPr>
        <w:t xml:space="preserve"> </w:t>
      </w:r>
    </w:p>
    <w:p w14:paraId="6EEA92FB" w14:textId="374F67F3" w:rsidR="001208AA" w:rsidRPr="001972DB" w:rsidRDefault="001208AA"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1</w:t>
      </w:r>
      <w:r w:rsidR="0033017E" w:rsidRPr="001972DB">
        <w:rPr>
          <w:rFonts w:ascii="Times New Roman" w:hAnsi="Times New Roman" w:cs="Times New Roman"/>
          <w:sz w:val="24"/>
          <w:szCs w:val="24"/>
        </w:rPr>
        <w:t>9</w:t>
      </w:r>
      <w:r w:rsidRPr="001972DB">
        <w:rPr>
          <w:rFonts w:ascii="Times New Roman" w:hAnsi="Times New Roman" w:cs="Times New Roman"/>
          <w:sz w:val="24"/>
          <w:szCs w:val="24"/>
        </w:rPr>
        <w:t>.</w:t>
      </w:r>
      <w:r w:rsidRPr="001972DB">
        <w:rPr>
          <w:rFonts w:ascii="Times New Roman" w:hAnsi="Times New Roman" w:cs="Times New Roman"/>
          <w:i/>
          <w:sz w:val="24"/>
          <w:szCs w:val="24"/>
        </w:rPr>
        <w:t xml:space="preserve"> nekreditna institucija</w:t>
      </w:r>
      <w:r w:rsidRPr="001972DB">
        <w:rPr>
          <w:rFonts w:ascii="Times New Roman" w:hAnsi="Times New Roman" w:cs="Times New Roman"/>
          <w:sz w:val="24"/>
          <w:szCs w:val="24"/>
        </w:rPr>
        <w:t xml:space="preserve"> je svaki vjerovnik koji nije kreditna institucija</w:t>
      </w:r>
      <w:r w:rsidR="00EE3AE0" w:rsidRPr="001972DB">
        <w:rPr>
          <w:rFonts w:ascii="Times New Roman" w:hAnsi="Times New Roman" w:cs="Times New Roman"/>
          <w:sz w:val="24"/>
          <w:szCs w:val="24"/>
        </w:rPr>
        <w:t xml:space="preserve"> odnosno leasing društvo</w:t>
      </w:r>
      <w:r w:rsidRPr="001972DB">
        <w:rPr>
          <w:rFonts w:ascii="Times New Roman" w:hAnsi="Times New Roman" w:cs="Times New Roman"/>
          <w:sz w:val="24"/>
          <w:szCs w:val="24"/>
        </w:rPr>
        <w:t>, a pruža usluge stambenog potrošačkog kreditiranja</w:t>
      </w:r>
    </w:p>
    <w:p w14:paraId="513F60F9" w14:textId="75D41C04" w:rsidR="007B5A66" w:rsidRPr="001972DB" w:rsidRDefault="0033017E" w:rsidP="003E0A18">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lastRenderedPageBreak/>
        <w:t>20</w:t>
      </w:r>
      <w:r w:rsidR="007B5A66" w:rsidRPr="001972DB">
        <w:rPr>
          <w:rFonts w:ascii="Times New Roman" w:eastAsia="Times New Roman" w:hAnsi="Times New Roman" w:cs="Times New Roman"/>
          <w:sz w:val="24"/>
          <w:szCs w:val="24"/>
          <w:lang w:eastAsia="hr-HR"/>
        </w:rPr>
        <w:t>.</w:t>
      </w:r>
      <w:r w:rsidR="007B5A66" w:rsidRPr="001972DB">
        <w:rPr>
          <w:rFonts w:ascii="Times New Roman" w:hAnsi="Times New Roman" w:cs="Times New Roman"/>
          <w:sz w:val="24"/>
          <w:szCs w:val="24"/>
        </w:rPr>
        <w:t xml:space="preserve"> </w:t>
      </w:r>
      <w:r w:rsidR="002E5D36" w:rsidRPr="001972DB">
        <w:rPr>
          <w:rFonts w:ascii="Times New Roman" w:eastAsia="Times New Roman" w:hAnsi="Times New Roman" w:cs="Times New Roman"/>
          <w:i/>
          <w:iCs/>
          <w:sz w:val="24"/>
          <w:szCs w:val="24"/>
          <w:lang w:eastAsia="hr-HR"/>
        </w:rPr>
        <w:t>n</w:t>
      </w:r>
      <w:r w:rsidR="007B5A66" w:rsidRPr="001972DB">
        <w:rPr>
          <w:rFonts w:ascii="Times New Roman" w:eastAsia="Times New Roman" w:hAnsi="Times New Roman" w:cs="Times New Roman"/>
          <w:i/>
          <w:iCs/>
          <w:sz w:val="24"/>
          <w:szCs w:val="24"/>
          <w:lang w:eastAsia="hr-HR"/>
        </w:rPr>
        <w:t>evezani kreditni posrednik</w:t>
      </w:r>
      <w:r w:rsidR="007B5A66" w:rsidRPr="001972DB">
        <w:rPr>
          <w:rFonts w:ascii="Times New Roman" w:eastAsia="Times New Roman" w:hAnsi="Times New Roman" w:cs="Times New Roman"/>
          <w:sz w:val="24"/>
          <w:szCs w:val="24"/>
          <w:lang w:eastAsia="hr-HR"/>
        </w:rPr>
        <w:t xml:space="preserve"> je kreditni posrednik koji pruža usluge kreditnog posredovanja u stambenom potrošačkom kreditiranju</w:t>
      </w:r>
      <w:r w:rsidR="004836BA" w:rsidRPr="001972DB">
        <w:rPr>
          <w:rFonts w:ascii="Times New Roman" w:eastAsia="Times New Roman" w:hAnsi="Times New Roman" w:cs="Times New Roman"/>
          <w:sz w:val="24"/>
          <w:szCs w:val="24"/>
          <w:lang w:eastAsia="hr-HR"/>
        </w:rPr>
        <w:t>,</w:t>
      </w:r>
      <w:r w:rsidR="00814338" w:rsidRPr="001972DB">
        <w:rPr>
          <w:rFonts w:ascii="Times New Roman" w:eastAsia="Times New Roman" w:hAnsi="Times New Roman" w:cs="Times New Roman"/>
          <w:sz w:val="24"/>
          <w:szCs w:val="24"/>
          <w:lang w:eastAsia="hr-HR"/>
        </w:rPr>
        <w:t xml:space="preserve"> a ne djeluje kao vezani kreditni posrednik </w:t>
      </w:r>
    </w:p>
    <w:p w14:paraId="4BEB1DD4" w14:textId="5187BE07" w:rsidR="004A04A2" w:rsidRPr="001972DB" w:rsidRDefault="004A04A2" w:rsidP="004A04A2">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21. </w:t>
      </w:r>
      <w:r w:rsidRPr="001972DB">
        <w:rPr>
          <w:rFonts w:ascii="Times New Roman" w:hAnsi="Times New Roman" w:cs="Times New Roman"/>
          <w:i/>
          <w:iCs/>
          <w:sz w:val="24"/>
          <w:szCs w:val="24"/>
        </w:rPr>
        <w:t>obročna otplata po platnoj kartici</w:t>
      </w:r>
      <w:r w:rsidRPr="001972DB">
        <w:rPr>
          <w:rFonts w:ascii="Times New Roman" w:hAnsi="Times New Roman" w:cs="Times New Roman"/>
          <w:sz w:val="24"/>
          <w:szCs w:val="24"/>
        </w:rPr>
        <w:t xml:space="preserve"> je ugovor o potrošačkom kreditu u iznosu koji je odobrio izdavatelj platne kartice</w:t>
      </w:r>
      <w:r w:rsidR="00000CD4" w:rsidRPr="001972DB">
        <w:rPr>
          <w:rFonts w:ascii="Times New Roman" w:hAnsi="Times New Roman" w:cs="Times New Roman"/>
          <w:sz w:val="24"/>
          <w:szCs w:val="24"/>
        </w:rPr>
        <w:t>,</w:t>
      </w:r>
      <w:r w:rsidRPr="001972DB">
        <w:rPr>
          <w:rFonts w:ascii="Times New Roman" w:hAnsi="Times New Roman" w:cs="Times New Roman"/>
          <w:sz w:val="24"/>
          <w:szCs w:val="24"/>
        </w:rPr>
        <w:t xml:space="preserve"> a koji omogućuje korištenje iznosa odobrenog kredita upotrebom platne kartice na prodajnim mjestima za kupnju roba i usluga uz obročnu otplatu</w:t>
      </w:r>
    </w:p>
    <w:p w14:paraId="3185693D" w14:textId="6543AF54" w:rsidR="009D6F16" w:rsidRPr="001972DB" w:rsidRDefault="0033017E" w:rsidP="003E0A18">
      <w:pPr>
        <w:spacing w:after="0" w:line="240" w:lineRule="auto"/>
        <w:rPr>
          <w:rFonts w:ascii="Times New Roman" w:eastAsia="Times New Roman" w:hAnsi="Times New Roman" w:cs="Times New Roman"/>
          <w:i/>
          <w:sz w:val="24"/>
          <w:szCs w:val="24"/>
          <w:lang w:eastAsia="hr-HR"/>
        </w:rPr>
      </w:pPr>
      <w:r w:rsidRPr="001972DB">
        <w:rPr>
          <w:rFonts w:ascii="Times New Roman" w:hAnsi="Times New Roman" w:cs="Times New Roman"/>
          <w:sz w:val="24"/>
          <w:szCs w:val="24"/>
        </w:rPr>
        <w:t>2</w:t>
      </w:r>
      <w:r w:rsidR="004A04A2" w:rsidRPr="001972DB">
        <w:rPr>
          <w:rFonts w:ascii="Times New Roman" w:hAnsi="Times New Roman" w:cs="Times New Roman"/>
          <w:sz w:val="24"/>
          <w:szCs w:val="24"/>
        </w:rPr>
        <w:t>2</w:t>
      </w:r>
      <w:r w:rsidR="002E5D36" w:rsidRPr="001972DB">
        <w:rPr>
          <w:rFonts w:ascii="Times New Roman" w:hAnsi="Times New Roman" w:cs="Times New Roman"/>
          <w:sz w:val="24"/>
          <w:szCs w:val="24"/>
        </w:rPr>
        <w:t xml:space="preserve">. </w:t>
      </w:r>
      <w:r w:rsidR="009D6F16" w:rsidRPr="001972DB">
        <w:rPr>
          <w:rFonts w:ascii="Times New Roman" w:eastAsia="Times New Roman" w:hAnsi="Times New Roman" w:cs="Times New Roman"/>
          <w:i/>
          <w:sz w:val="24"/>
          <w:szCs w:val="24"/>
          <w:lang w:eastAsia="hr-HR"/>
        </w:rPr>
        <w:t>osoblje je:</w:t>
      </w:r>
    </w:p>
    <w:p w14:paraId="66230D45" w14:textId="561B48F8" w:rsidR="009D6F16" w:rsidRPr="001972DB" w:rsidRDefault="00410C38" w:rsidP="00B6563A">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a) </w:t>
      </w:r>
      <w:r w:rsidR="009D6F16" w:rsidRPr="001972DB">
        <w:rPr>
          <w:rFonts w:ascii="Times New Roman" w:eastAsia="Times New Roman" w:hAnsi="Times New Roman" w:cs="Times New Roman"/>
          <w:sz w:val="24"/>
          <w:szCs w:val="24"/>
          <w:lang w:eastAsia="hr-HR"/>
        </w:rPr>
        <w:t xml:space="preserve">svaka fizička osoba </w:t>
      </w:r>
      <w:r w:rsidR="0084288C" w:rsidRPr="001972DB">
        <w:rPr>
          <w:rFonts w:ascii="Times New Roman" w:eastAsia="Times New Roman" w:hAnsi="Times New Roman" w:cs="Times New Roman"/>
          <w:sz w:val="24"/>
          <w:szCs w:val="24"/>
          <w:lang w:eastAsia="hr-HR"/>
        </w:rPr>
        <w:t>koja radi</w:t>
      </w:r>
      <w:r w:rsidR="009D6F16" w:rsidRPr="001972DB">
        <w:rPr>
          <w:rFonts w:ascii="Times New Roman" w:eastAsia="Times New Roman" w:hAnsi="Times New Roman" w:cs="Times New Roman"/>
          <w:sz w:val="24"/>
          <w:szCs w:val="24"/>
          <w:lang w:eastAsia="hr-HR"/>
        </w:rPr>
        <w:t xml:space="preserve"> kod vjerovnika ili kreditnog posrednika na poslovima pružanja</w:t>
      </w:r>
      <w:r w:rsidR="00095B31" w:rsidRPr="001972DB">
        <w:rPr>
          <w:rFonts w:ascii="Times New Roman" w:eastAsia="Times New Roman" w:hAnsi="Times New Roman" w:cs="Times New Roman"/>
          <w:sz w:val="24"/>
          <w:szCs w:val="24"/>
          <w:lang w:eastAsia="hr-HR"/>
        </w:rPr>
        <w:t xml:space="preserve"> </w:t>
      </w:r>
      <w:r w:rsidR="009D6F16" w:rsidRPr="001972DB">
        <w:rPr>
          <w:rFonts w:ascii="Times New Roman" w:eastAsia="Times New Roman" w:hAnsi="Times New Roman" w:cs="Times New Roman"/>
          <w:sz w:val="24"/>
          <w:szCs w:val="24"/>
          <w:lang w:eastAsia="hr-HR"/>
        </w:rPr>
        <w:t>usluga</w:t>
      </w:r>
      <w:r w:rsidR="00424A0D" w:rsidRPr="001972DB">
        <w:rPr>
          <w:rFonts w:ascii="Times New Roman" w:eastAsia="Times New Roman" w:hAnsi="Times New Roman" w:cs="Times New Roman"/>
          <w:sz w:val="24"/>
          <w:szCs w:val="24"/>
          <w:lang w:eastAsia="hr-HR"/>
        </w:rPr>
        <w:t xml:space="preserve"> iz ovoga Zakona ili izravno komunicira s potrošač</w:t>
      </w:r>
      <w:r w:rsidR="00AC7ADC" w:rsidRPr="001972DB">
        <w:rPr>
          <w:rFonts w:ascii="Times New Roman" w:eastAsia="Times New Roman" w:hAnsi="Times New Roman" w:cs="Times New Roman"/>
          <w:sz w:val="24"/>
          <w:szCs w:val="24"/>
          <w:lang w:eastAsia="hr-HR"/>
        </w:rPr>
        <w:t>em</w:t>
      </w:r>
      <w:r w:rsidR="00424A0D" w:rsidRPr="001972DB">
        <w:rPr>
          <w:rFonts w:ascii="Times New Roman" w:eastAsia="Times New Roman" w:hAnsi="Times New Roman" w:cs="Times New Roman"/>
          <w:sz w:val="24"/>
          <w:szCs w:val="24"/>
          <w:lang w:eastAsia="hr-HR"/>
        </w:rPr>
        <w:t xml:space="preserve"> u okviru pružanja usluga koje se uređuju ovim Zakonom</w:t>
      </w:r>
    </w:p>
    <w:p w14:paraId="153832BF" w14:textId="03E1441C" w:rsidR="0071696B" w:rsidRPr="001972DB" w:rsidRDefault="00410C38" w:rsidP="00B6563A">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b) </w:t>
      </w:r>
      <w:r w:rsidR="009D6F16" w:rsidRPr="001972DB">
        <w:rPr>
          <w:rFonts w:ascii="Times New Roman" w:eastAsia="Times New Roman" w:hAnsi="Times New Roman" w:cs="Times New Roman"/>
          <w:sz w:val="24"/>
          <w:szCs w:val="24"/>
          <w:lang w:eastAsia="hr-HR"/>
        </w:rPr>
        <w:t>svaka fizička osoba koja je neposredno nadređena ili nadzire osobu iz podtočk</w:t>
      </w:r>
      <w:r w:rsidR="006E6555" w:rsidRPr="001972DB">
        <w:rPr>
          <w:rFonts w:ascii="Times New Roman" w:eastAsia="Times New Roman" w:hAnsi="Times New Roman" w:cs="Times New Roman"/>
          <w:sz w:val="24"/>
          <w:szCs w:val="24"/>
          <w:lang w:eastAsia="hr-HR"/>
        </w:rPr>
        <w:t>e</w:t>
      </w:r>
      <w:r w:rsidR="009D6F16" w:rsidRPr="001972DB">
        <w:rPr>
          <w:rFonts w:ascii="Times New Roman" w:eastAsia="Times New Roman" w:hAnsi="Times New Roman" w:cs="Times New Roman"/>
          <w:sz w:val="24"/>
          <w:szCs w:val="24"/>
          <w:lang w:eastAsia="hr-HR"/>
        </w:rPr>
        <w:t xml:space="preserve"> a) ove točke</w:t>
      </w:r>
    </w:p>
    <w:p w14:paraId="2DFC90C5" w14:textId="5B0198F5" w:rsidR="00514526" w:rsidRPr="001972DB" w:rsidRDefault="007418E3" w:rsidP="00FA669E">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iCs/>
          <w:sz w:val="24"/>
          <w:szCs w:val="24"/>
          <w:lang w:eastAsia="hr-HR"/>
        </w:rPr>
        <w:t>2</w:t>
      </w:r>
      <w:r w:rsidR="0033017E" w:rsidRPr="001972DB">
        <w:rPr>
          <w:rFonts w:ascii="Times New Roman" w:eastAsia="Times New Roman" w:hAnsi="Times New Roman" w:cs="Times New Roman"/>
          <w:iCs/>
          <w:sz w:val="24"/>
          <w:szCs w:val="24"/>
          <w:lang w:eastAsia="hr-HR"/>
        </w:rPr>
        <w:t>3</w:t>
      </w:r>
      <w:r w:rsidRPr="001972DB">
        <w:rPr>
          <w:rFonts w:ascii="Times New Roman" w:eastAsia="Times New Roman" w:hAnsi="Times New Roman" w:cs="Times New Roman"/>
          <w:i/>
          <w:iCs/>
          <w:sz w:val="24"/>
          <w:szCs w:val="24"/>
          <w:lang w:eastAsia="hr-HR"/>
        </w:rPr>
        <w:t xml:space="preserve">. </w:t>
      </w:r>
      <w:r w:rsidR="00514526" w:rsidRPr="001972DB">
        <w:rPr>
          <w:rFonts w:ascii="Times New Roman" w:eastAsia="Times New Roman" w:hAnsi="Times New Roman" w:cs="Times New Roman"/>
          <w:i/>
          <w:iCs/>
          <w:sz w:val="24"/>
          <w:szCs w:val="24"/>
          <w:lang w:eastAsia="hr-HR"/>
        </w:rPr>
        <w:t>plaćanje na rate korisnik</w:t>
      </w:r>
      <w:r w:rsidRPr="001972DB">
        <w:rPr>
          <w:rFonts w:ascii="Times New Roman" w:eastAsia="Times New Roman" w:hAnsi="Times New Roman" w:cs="Times New Roman"/>
          <w:i/>
          <w:iCs/>
          <w:sz w:val="24"/>
          <w:szCs w:val="24"/>
          <w:lang w:eastAsia="hr-HR"/>
        </w:rPr>
        <w:t>a</w:t>
      </w:r>
      <w:r w:rsidR="00514526" w:rsidRPr="001972DB">
        <w:rPr>
          <w:rFonts w:ascii="Times New Roman" w:eastAsia="Times New Roman" w:hAnsi="Times New Roman" w:cs="Times New Roman"/>
          <w:i/>
          <w:iCs/>
          <w:sz w:val="24"/>
          <w:szCs w:val="24"/>
          <w:lang w:eastAsia="hr-HR"/>
        </w:rPr>
        <w:t xml:space="preserve"> platn</w:t>
      </w:r>
      <w:r w:rsidRPr="001972DB">
        <w:rPr>
          <w:rFonts w:ascii="Times New Roman" w:eastAsia="Times New Roman" w:hAnsi="Times New Roman" w:cs="Times New Roman"/>
          <w:i/>
          <w:iCs/>
          <w:sz w:val="24"/>
          <w:szCs w:val="24"/>
          <w:lang w:eastAsia="hr-HR"/>
        </w:rPr>
        <w:t>e</w:t>
      </w:r>
      <w:r w:rsidR="00514526" w:rsidRPr="001972DB">
        <w:rPr>
          <w:rFonts w:ascii="Times New Roman" w:eastAsia="Times New Roman" w:hAnsi="Times New Roman" w:cs="Times New Roman"/>
          <w:i/>
          <w:iCs/>
          <w:sz w:val="24"/>
          <w:szCs w:val="24"/>
          <w:lang w:eastAsia="hr-HR"/>
        </w:rPr>
        <w:t xml:space="preserve"> uslug</w:t>
      </w:r>
      <w:r w:rsidRPr="001972DB">
        <w:rPr>
          <w:rFonts w:ascii="Times New Roman" w:eastAsia="Times New Roman" w:hAnsi="Times New Roman" w:cs="Times New Roman"/>
          <w:i/>
          <w:iCs/>
          <w:sz w:val="24"/>
          <w:szCs w:val="24"/>
          <w:lang w:eastAsia="hr-HR"/>
        </w:rPr>
        <w:t>e</w:t>
      </w:r>
      <w:r w:rsidR="00514526" w:rsidRPr="001972DB">
        <w:rPr>
          <w:rFonts w:ascii="Times New Roman" w:eastAsia="Times New Roman" w:hAnsi="Times New Roman" w:cs="Times New Roman"/>
          <w:sz w:val="24"/>
          <w:szCs w:val="24"/>
          <w:lang w:eastAsia="hr-HR"/>
        </w:rPr>
        <w:t xml:space="preserve"> je </w:t>
      </w:r>
      <w:r w:rsidRPr="001972DB">
        <w:rPr>
          <w:rFonts w:ascii="Times New Roman" w:eastAsia="Times New Roman" w:hAnsi="Times New Roman" w:cs="Times New Roman"/>
          <w:sz w:val="24"/>
          <w:szCs w:val="24"/>
          <w:lang w:eastAsia="hr-HR"/>
        </w:rPr>
        <w:t xml:space="preserve">ugovor o </w:t>
      </w:r>
      <w:r w:rsidR="00514526" w:rsidRPr="001972DB">
        <w:rPr>
          <w:rFonts w:ascii="Times New Roman" w:eastAsia="Times New Roman" w:hAnsi="Times New Roman" w:cs="Times New Roman"/>
          <w:sz w:val="24"/>
          <w:szCs w:val="24"/>
          <w:lang w:eastAsia="hr-HR"/>
        </w:rPr>
        <w:t>potrošačk</w:t>
      </w:r>
      <w:r w:rsidRPr="001972DB">
        <w:rPr>
          <w:rFonts w:ascii="Times New Roman" w:eastAsia="Times New Roman" w:hAnsi="Times New Roman" w:cs="Times New Roman"/>
          <w:sz w:val="24"/>
          <w:szCs w:val="24"/>
          <w:lang w:eastAsia="hr-HR"/>
        </w:rPr>
        <w:t>om</w:t>
      </w:r>
      <w:r w:rsidR="00514526" w:rsidRPr="001972DB">
        <w:rPr>
          <w:rFonts w:ascii="Times New Roman" w:eastAsia="Times New Roman" w:hAnsi="Times New Roman" w:cs="Times New Roman"/>
          <w:sz w:val="24"/>
          <w:szCs w:val="24"/>
          <w:lang w:eastAsia="hr-HR"/>
        </w:rPr>
        <w:t xml:space="preserve"> kredit</w:t>
      </w:r>
      <w:r w:rsidRPr="001972DB">
        <w:rPr>
          <w:rFonts w:ascii="Times New Roman" w:eastAsia="Times New Roman" w:hAnsi="Times New Roman" w:cs="Times New Roman"/>
          <w:sz w:val="24"/>
          <w:szCs w:val="24"/>
          <w:lang w:eastAsia="hr-HR"/>
        </w:rPr>
        <w:t>u</w:t>
      </w:r>
      <w:r w:rsidR="00514526" w:rsidRPr="001972DB">
        <w:rPr>
          <w:rFonts w:ascii="Times New Roman" w:eastAsia="Times New Roman" w:hAnsi="Times New Roman" w:cs="Times New Roman"/>
          <w:sz w:val="24"/>
          <w:szCs w:val="24"/>
          <w:lang w:eastAsia="hr-HR"/>
        </w:rPr>
        <w:t xml:space="preserve"> koji omogućuje korisni</w:t>
      </w:r>
      <w:r w:rsidRPr="001972DB">
        <w:rPr>
          <w:rFonts w:ascii="Times New Roman" w:eastAsia="Times New Roman" w:hAnsi="Times New Roman" w:cs="Times New Roman"/>
          <w:sz w:val="24"/>
          <w:szCs w:val="24"/>
          <w:lang w:eastAsia="hr-HR"/>
        </w:rPr>
        <w:t xml:space="preserve">ku </w:t>
      </w:r>
      <w:r w:rsidR="00514526" w:rsidRPr="001972DB">
        <w:rPr>
          <w:rFonts w:ascii="Times New Roman" w:eastAsia="Times New Roman" w:hAnsi="Times New Roman" w:cs="Times New Roman"/>
          <w:sz w:val="24"/>
          <w:szCs w:val="24"/>
          <w:lang w:eastAsia="hr-HR"/>
        </w:rPr>
        <w:t>platn</w:t>
      </w:r>
      <w:r w:rsidRPr="001972DB">
        <w:rPr>
          <w:rFonts w:ascii="Times New Roman" w:eastAsia="Times New Roman" w:hAnsi="Times New Roman" w:cs="Times New Roman"/>
          <w:sz w:val="24"/>
          <w:szCs w:val="24"/>
          <w:lang w:eastAsia="hr-HR"/>
        </w:rPr>
        <w:t>e</w:t>
      </w:r>
      <w:r w:rsidR="00514526" w:rsidRPr="001972DB">
        <w:rPr>
          <w:rFonts w:ascii="Times New Roman" w:eastAsia="Times New Roman" w:hAnsi="Times New Roman" w:cs="Times New Roman"/>
          <w:sz w:val="24"/>
          <w:szCs w:val="24"/>
          <w:lang w:eastAsia="hr-HR"/>
        </w:rPr>
        <w:t xml:space="preserve"> uslug</w:t>
      </w:r>
      <w:r w:rsidRPr="001972DB">
        <w:rPr>
          <w:rFonts w:ascii="Times New Roman" w:eastAsia="Times New Roman" w:hAnsi="Times New Roman" w:cs="Times New Roman"/>
          <w:sz w:val="24"/>
          <w:szCs w:val="24"/>
          <w:lang w:eastAsia="hr-HR"/>
        </w:rPr>
        <w:t>e</w:t>
      </w:r>
      <w:r w:rsidR="00514526" w:rsidRPr="001972DB">
        <w:rPr>
          <w:rFonts w:ascii="Times New Roman" w:eastAsia="Times New Roman" w:hAnsi="Times New Roman" w:cs="Times New Roman"/>
          <w:sz w:val="24"/>
          <w:szCs w:val="24"/>
          <w:lang w:eastAsia="hr-HR"/>
        </w:rPr>
        <w:t xml:space="preserve"> da uz korištenje platne usluge, korist</w:t>
      </w:r>
      <w:r w:rsidRPr="001972DB">
        <w:rPr>
          <w:rFonts w:ascii="Times New Roman" w:eastAsia="Times New Roman" w:hAnsi="Times New Roman" w:cs="Times New Roman"/>
          <w:sz w:val="24"/>
          <w:szCs w:val="24"/>
          <w:lang w:eastAsia="hr-HR"/>
        </w:rPr>
        <w:t>i</w:t>
      </w:r>
      <w:r w:rsidR="00514526" w:rsidRPr="001972DB">
        <w:rPr>
          <w:rFonts w:ascii="Times New Roman" w:eastAsia="Times New Roman" w:hAnsi="Times New Roman" w:cs="Times New Roman"/>
          <w:sz w:val="24"/>
          <w:szCs w:val="24"/>
          <w:lang w:eastAsia="hr-HR"/>
        </w:rPr>
        <w:t xml:space="preserve"> mogućnost da izvršenu platnu transakciju podijel</w:t>
      </w:r>
      <w:r w:rsidRPr="001972DB">
        <w:rPr>
          <w:rFonts w:ascii="Times New Roman" w:eastAsia="Times New Roman" w:hAnsi="Times New Roman" w:cs="Times New Roman"/>
          <w:sz w:val="24"/>
          <w:szCs w:val="24"/>
          <w:lang w:eastAsia="hr-HR"/>
        </w:rPr>
        <w:t>i</w:t>
      </w:r>
      <w:r w:rsidR="00514526" w:rsidRPr="001972DB">
        <w:rPr>
          <w:rFonts w:ascii="Times New Roman" w:eastAsia="Times New Roman" w:hAnsi="Times New Roman" w:cs="Times New Roman"/>
          <w:sz w:val="24"/>
          <w:szCs w:val="24"/>
          <w:lang w:eastAsia="hr-HR"/>
        </w:rPr>
        <w:t xml:space="preserve"> na rate</w:t>
      </w:r>
      <w:r w:rsidRPr="001972DB">
        <w:rPr>
          <w:rFonts w:ascii="Times New Roman" w:eastAsia="Times New Roman" w:hAnsi="Times New Roman" w:cs="Times New Roman"/>
          <w:sz w:val="24"/>
          <w:szCs w:val="24"/>
          <w:lang w:eastAsia="hr-HR"/>
        </w:rPr>
        <w:t xml:space="preserve"> i to prije ili nakon izvršene platne transakcije, ovisno o uvjetima ugovora o korištenju usluge s vjerovnikom</w:t>
      </w:r>
    </w:p>
    <w:p w14:paraId="63E72B68" w14:textId="72C631EF" w:rsidR="001208AA" w:rsidRPr="001972DB" w:rsidRDefault="001208AA" w:rsidP="003E0A18">
      <w:pPr>
        <w:pStyle w:val="ListParagraph"/>
        <w:spacing w:after="0" w:line="240" w:lineRule="auto"/>
        <w:ind w:left="0"/>
        <w:jc w:val="both"/>
        <w:rPr>
          <w:rFonts w:ascii="Times New Roman" w:hAnsi="Times New Roman" w:cs="Times New Roman"/>
          <w:sz w:val="24"/>
          <w:szCs w:val="24"/>
        </w:rPr>
      </w:pPr>
      <w:r w:rsidRPr="001972DB">
        <w:rPr>
          <w:rFonts w:ascii="Times New Roman" w:eastAsia="Times New Roman" w:hAnsi="Times New Roman" w:cs="Times New Roman"/>
          <w:sz w:val="24"/>
          <w:szCs w:val="24"/>
          <w:lang w:eastAsia="hr-HR"/>
        </w:rPr>
        <w:t>2</w:t>
      </w:r>
      <w:r w:rsidR="0033017E" w:rsidRPr="001972DB">
        <w:rPr>
          <w:rFonts w:ascii="Times New Roman" w:eastAsia="Times New Roman" w:hAnsi="Times New Roman" w:cs="Times New Roman"/>
          <w:sz w:val="24"/>
          <w:szCs w:val="24"/>
          <w:lang w:eastAsia="hr-HR"/>
        </w:rPr>
        <w:t>4</w:t>
      </w:r>
      <w:r w:rsidRPr="001972DB">
        <w:rPr>
          <w:rFonts w:ascii="Times New Roman" w:eastAsia="Times New Roman" w:hAnsi="Times New Roman" w:cs="Times New Roman"/>
          <w:sz w:val="24"/>
          <w:szCs w:val="24"/>
          <w:lang w:eastAsia="hr-HR"/>
        </w:rPr>
        <w:t>.</w:t>
      </w:r>
      <w:r w:rsidRPr="001972DB">
        <w:rPr>
          <w:rFonts w:ascii="Times New Roman" w:eastAsia="Times New Roman" w:hAnsi="Times New Roman" w:cs="Times New Roman"/>
          <w:i/>
          <w:sz w:val="24"/>
          <w:szCs w:val="24"/>
          <w:lang w:eastAsia="hr-HR"/>
        </w:rPr>
        <w:t xml:space="preserve"> potencijalna obveza ili jamstvo</w:t>
      </w:r>
      <w:r w:rsidRPr="001972DB">
        <w:rPr>
          <w:rFonts w:ascii="Times New Roman" w:eastAsia="Times New Roman" w:hAnsi="Times New Roman" w:cs="Times New Roman"/>
          <w:sz w:val="24"/>
          <w:szCs w:val="24"/>
          <w:lang w:eastAsia="hr-HR"/>
        </w:rPr>
        <w:t xml:space="preserve"> je ugovor o kreditu koji služi kao jamstvo za drugu, odvojenu i pomoćnu transakciju i prema kojem se glavnica osigurana nekretninom povlači samo ako dođe do jednog ili više događaja navedenih u ugovoru</w:t>
      </w:r>
      <w:r w:rsidR="00F62E9D" w:rsidRPr="001972DB">
        <w:rPr>
          <w:rFonts w:ascii="Times New Roman" w:eastAsia="Times New Roman" w:hAnsi="Times New Roman" w:cs="Times New Roman"/>
          <w:sz w:val="24"/>
          <w:szCs w:val="24"/>
          <w:lang w:eastAsia="hr-HR"/>
        </w:rPr>
        <w:t xml:space="preserve"> o kreditu</w:t>
      </w:r>
    </w:p>
    <w:p w14:paraId="69F22D78" w14:textId="0F9FD609" w:rsidR="002E5D36" w:rsidRPr="001972DB" w:rsidRDefault="00196E9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w:t>
      </w:r>
      <w:r w:rsidR="0033017E" w:rsidRPr="001972DB">
        <w:rPr>
          <w:rFonts w:ascii="Times New Roman" w:hAnsi="Times New Roman" w:cs="Times New Roman"/>
          <w:sz w:val="24"/>
          <w:szCs w:val="24"/>
        </w:rPr>
        <w:t>5</w:t>
      </w:r>
      <w:r w:rsidR="002E5D36"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potrošač</w:t>
      </w:r>
      <w:r w:rsidR="00877096" w:rsidRPr="001972DB">
        <w:rPr>
          <w:rFonts w:ascii="Times New Roman" w:hAnsi="Times New Roman" w:cs="Times New Roman"/>
          <w:sz w:val="24"/>
          <w:szCs w:val="24"/>
        </w:rPr>
        <w:t xml:space="preserve"> je </w:t>
      </w:r>
      <w:r w:rsidR="00BF5B8C" w:rsidRPr="001972DB">
        <w:rPr>
          <w:rFonts w:ascii="Times New Roman" w:hAnsi="Times New Roman" w:cs="Times New Roman"/>
          <w:sz w:val="24"/>
          <w:szCs w:val="24"/>
        </w:rPr>
        <w:t xml:space="preserve">osoba definirana </w:t>
      </w:r>
      <w:r w:rsidR="00897E41" w:rsidRPr="001972DB">
        <w:rPr>
          <w:rFonts w:ascii="Times New Roman" w:hAnsi="Times New Roman" w:cs="Times New Roman"/>
          <w:sz w:val="24"/>
          <w:szCs w:val="24"/>
        </w:rPr>
        <w:t xml:space="preserve">propisom </w:t>
      </w:r>
      <w:r w:rsidR="00BF5B8C" w:rsidRPr="001972DB">
        <w:rPr>
          <w:rFonts w:ascii="Times New Roman" w:hAnsi="Times New Roman" w:cs="Times New Roman"/>
          <w:sz w:val="24"/>
          <w:szCs w:val="24"/>
        </w:rPr>
        <w:t>kojim se uređuje zaštita potrošača</w:t>
      </w:r>
    </w:p>
    <w:p w14:paraId="19F750A2" w14:textId="1DE450A0" w:rsidR="006C7219" w:rsidRPr="001972DB" w:rsidRDefault="002E5D36"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2</w:t>
      </w:r>
      <w:r w:rsidR="0033017E" w:rsidRPr="001972DB">
        <w:rPr>
          <w:rFonts w:ascii="Times New Roman" w:hAnsi="Times New Roman" w:cs="Times New Roman"/>
          <w:sz w:val="24"/>
          <w:szCs w:val="24"/>
        </w:rPr>
        <w:t>6</w:t>
      </w:r>
      <w:r w:rsidRPr="001972DB">
        <w:rPr>
          <w:rFonts w:ascii="Times New Roman" w:hAnsi="Times New Roman" w:cs="Times New Roman"/>
          <w:sz w:val="24"/>
          <w:szCs w:val="24"/>
        </w:rPr>
        <w:t xml:space="preserve">. </w:t>
      </w:r>
      <w:r w:rsidR="00790587" w:rsidRPr="001972DB">
        <w:rPr>
          <w:rFonts w:ascii="Times New Roman" w:hAnsi="Times New Roman" w:cs="Times New Roman"/>
          <w:i/>
          <w:sz w:val="24"/>
          <w:szCs w:val="24"/>
        </w:rPr>
        <w:t>potrošačko kreditiranje</w:t>
      </w:r>
      <w:r w:rsidR="00790587" w:rsidRPr="001972DB">
        <w:rPr>
          <w:rFonts w:ascii="Times New Roman" w:hAnsi="Times New Roman" w:cs="Times New Roman"/>
          <w:sz w:val="24"/>
          <w:szCs w:val="24"/>
        </w:rPr>
        <w:t xml:space="preserve"> </w:t>
      </w:r>
      <w:r w:rsidR="00C835F1" w:rsidRPr="001972DB">
        <w:rPr>
          <w:rFonts w:ascii="Times New Roman" w:hAnsi="Times New Roman" w:cs="Times New Roman"/>
          <w:sz w:val="24"/>
          <w:szCs w:val="24"/>
        </w:rPr>
        <w:t xml:space="preserve">su </w:t>
      </w:r>
      <w:r w:rsidR="00BE78BC" w:rsidRPr="001972DB">
        <w:rPr>
          <w:rFonts w:ascii="Times New Roman" w:hAnsi="Times New Roman" w:cs="Times New Roman"/>
          <w:sz w:val="24"/>
          <w:szCs w:val="24"/>
        </w:rPr>
        <w:t xml:space="preserve">aktivnosti i usluge koje su usmjerene na potrošača i koje se pružaju potrošaču u svrhu sklapanja </w:t>
      </w:r>
      <w:r w:rsidR="003910F7" w:rsidRPr="001972DB">
        <w:rPr>
          <w:rFonts w:ascii="Times New Roman" w:hAnsi="Times New Roman" w:cs="Times New Roman"/>
          <w:sz w:val="24"/>
          <w:szCs w:val="24"/>
        </w:rPr>
        <w:t xml:space="preserve">i </w:t>
      </w:r>
      <w:r w:rsidR="00017AE0" w:rsidRPr="001972DB">
        <w:rPr>
          <w:rFonts w:ascii="Times New Roman" w:hAnsi="Times New Roman" w:cs="Times New Roman"/>
          <w:sz w:val="24"/>
          <w:szCs w:val="24"/>
        </w:rPr>
        <w:t>ispunjavanja</w:t>
      </w:r>
      <w:r w:rsidR="003910F7" w:rsidRPr="001972DB">
        <w:rPr>
          <w:rFonts w:ascii="Times New Roman" w:hAnsi="Times New Roman" w:cs="Times New Roman"/>
          <w:sz w:val="24"/>
          <w:szCs w:val="24"/>
        </w:rPr>
        <w:t xml:space="preserve"> </w:t>
      </w:r>
      <w:r w:rsidR="00BE78BC" w:rsidRPr="001972DB">
        <w:rPr>
          <w:rFonts w:ascii="Times New Roman" w:hAnsi="Times New Roman" w:cs="Times New Roman"/>
          <w:sz w:val="24"/>
          <w:szCs w:val="24"/>
        </w:rPr>
        <w:t>ugovora o potrošačkom kreditu, a uključuju sve radnje poduzete prije, tijekom i nakon sklapanja ugovora o potrošačkom kreditu u skladu s ovim Zakonom</w:t>
      </w:r>
      <w:r w:rsidR="00410C38" w:rsidRPr="001972DB">
        <w:rPr>
          <w:rFonts w:ascii="Times New Roman" w:hAnsi="Times New Roman" w:cs="Times New Roman"/>
          <w:sz w:val="24"/>
          <w:szCs w:val="24"/>
        </w:rPr>
        <w:t>,</w:t>
      </w:r>
      <w:r w:rsidR="00260AF1" w:rsidRPr="001972DB">
        <w:rPr>
          <w:rFonts w:ascii="Times New Roman" w:hAnsi="Times New Roman" w:cs="Times New Roman"/>
          <w:sz w:val="24"/>
          <w:szCs w:val="24"/>
        </w:rPr>
        <w:t xml:space="preserve"> </w:t>
      </w:r>
      <w:r w:rsidR="00126E4D" w:rsidRPr="001972DB">
        <w:rPr>
          <w:rFonts w:ascii="Times New Roman" w:hAnsi="Times New Roman" w:cs="Times New Roman"/>
          <w:sz w:val="24"/>
          <w:szCs w:val="24"/>
        </w:rPr>
        <w:t>a koje nije stambeno potrošačko kreditiranje</w:t>
      </w:r>
    </w:p>
    <w:p w14:paraId="2E66AF1A" w14:textId="14D6F528" w:rsidR="00877096" w:rsidRPr="001972DB" w:rsidRDefault="006C7219"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w:t>
      </w:r>
      <w:r w:rsidR="0033017E" w:rsidRPr="001972DB">
        <w:rPr>
          <w:rFonts w:ascii="Times New Roman" w:hAnsi="Times New Roman" w:cs="Times New Roman"/>
          <w:sz w:val="24"/>
          <w:szCs w:val="24"/>
        </w:rPr>
        <w:t>7</w:t>
      </w:r>
      <w:r w:rsidRPr="001972DB">
        <w:rPr>
          <w:rFonts w:ascii="Times New Roman" w:hAnsi="Times New Roman" w:cs="Times New Roman"/>
          <w:sz w:val="24"/>
          <w:szCs w:val="24"/>
        </w:rPr>
        <w:t xml:space="preserve">. </w:t>
      </w:r>
      <w:r w:rsidR="00877096" w:rsidRPr="001972DB">
        <w:rPr>
          <w:rFonts w:ascii="Times New Roman" w:hAnsi="Times New Roman" w:cs="Times New Roman"/>
          <w:i/>
          <w:iCs/>
          <w:sz w:val="24"/>
          <w:szCs w:val="24"/>
        </w:rPr>
        <w:t>povezani ugovor o</w:t>
      </w:r>
      <w:r w:rsidR="008D52C1" w:rsidRPr="001972DB">
        <w:rPr>
          <w:rFonts w:ascii="Times New Roman" w:hAnsi="Times New Roman" w:cs="Times New Roman"/>
          <w:i/>
          <w:iCs/>
          <w:sz w:val="24"/>
          <w:szCs w:val="24"/>
        </w:rPr>
        <w:t xml:space="preserve"> potrošačkom</w:t>
      </w:r>
      <w:r w:rsidR="00877096" w:rsidRPr="001972DB">
        <w:rPr>
          <w:rFonts w:ascii="Times New Roman" w:hAnsi="Times New Roman" w:cs="Times New Roman"/>
          <w:i/>
          <w:iCs/>
          <w:sz w:val="24"/>
          <w:szCs w:val="24"/>
        </w:rPr>
        <w:t xml:space="preserve"> kreditu</w:t>
      </w:r>
      <w:r w:rsidR="00877096" w:rsidRPr="001972DB">
        <w:rPr>
          <w:rFonts w:ascii="Times New Roman" w:hAnsi="Times New Roman" w:cs="Times New Roman"/>
          <w:sz w:val="24"/>
          <w:szCs w:val="24"/>
        </w:rPr>
        <w:t xml:space="preserve"> je ugovor </w:t>
      </w:r>
      <w:r w:rsidR="00A8483D" w:rsidRPr="001972DB">
        <w:rPr>
          <w:rFonts w:ascii="Times New Roman" w:hAnsi="Times New Roman" w:cs="Times New Roman"/>
          <w:sz w:val="24"/>
          <w:szCs w:val="24"/>
        </w:rPr>
        <w:t xml:space="preserve">o </w:t>
      </w:r>
      <w:r w:rsidR="0018493C" w:rsidRPr="001972DB">
        <w:rPr>
          <w:rFonts w:ascii="Times New Roman" w:hAnsi="Times New Roman" w:cs="Times New Roman"/>
          <w:sz w:val="24"/>
          <w:szCs w:val="24"/>
        </w:rPr>
        <w:t xml:space="preserve">potrošačkom </w:t>
      </w:r>
      <w:r w:rsidR="00877096" w:rsidRPr="001972DB">
        <w:rPr>
          <w:rFonts w:ascii="Times New Roman" w:hAnsi="Times New Roman" w:cs="Times New Roman"/>
          <w:sz w:val="24"/>
          <w:szCs w:val="24"/>
        </w:rPr>
        <w:t>kreditu u kojem:</w:t>
      </w:r>
    </w:p>
    <w:p w14:paraId="1794C000" w14:textId="58220349" w:rsidR="003910F7"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a) </w:t>
      </w:r>
      <w:r w:rsidR="00877096" w:rsidRPr="001972DB">
        <w:rPr>
          <w:rFonts w:ascii="Times New Roman" w:hAnsi="Times New Roman" w:cs="Times New Roman"/>
          <w:sz w:val="24"/>
          <w:szCs w:val="24"/>
        </w:rPr>
        <w:t>predmetni kredit ili usluge služe isključivo za financiranje ugovora o isporuci određen</w:t>
      </w:r>
      <w:r w:rsidR="00A8483D" w:rsidRPr="001972DB">
        <w:rPr>
          <w:rFonts w:ascii="Times New Roman" w:hAnsi="Times New Roman" w:cs="Times New Roman"/>
          <w:sz w:val="24"/>
          <w:szCs w:val="24"/>
        </w:rPr>
        <w:t>e</w:t>
      </w:r>
      <w:r w:rsidR="00877096" w:rsidRPr="001972DB">
        <w:rPr>
          <w:rFonts w:ascii="Times New Roman" w:hAnsi="Times New Roman" w:cs="Times New Roman"/>
          <w:sz w:val="24"/>
          <w:szCs w:val="24"/>
        </w:rPr>
        <w:t xml:space="preserve"> </w:t>
      </w:r>
      <w:r w:rsidR="00A8483D" w:rsidRPr="001972DB">
        <w:rPr>
          <w:rFonts w:ascii="Times New Roman" w:hAnsi="Times New Roman" w:cs="Times New Roman"/>
          <w:sz w:val="24"/>
          <w:szCs w:val="24"/>
        </w:rPr>
        <w:t xml:space="preserve">robe </w:t>
      </w:r>
      <w:r w:rsidR="00877096" w:rsidRPr="001972DB">
        <w:rPr>
          <w:rFonts w:ascii="Times New Roman" w:hAnsi="Times New Roman" w:cs="Times New Roman"/>
          <w:sz w:val="24"/>
          <w:szCs w:val="24"/>
        </w:rPr>
        <w:t xml:space="preserve">ili o pružanju određenih usluga </w:t>
      </w:r>
      <w:r w:rsidR="005F4B8C" w:rsidRPr="001972DB">
        <w:rPr>
          <w:rFonts w:ascii="Times New Roman" w:hAnsi="Times New Roman" w:cs="Times New Roman"/>
          <w:sz w:val="24"/>
          <w:szCs w:val="24"/>
        </w:rPr>
        <w:t>i</w:t>
      </w:r>
    </w:p>
    <w:p w14:paraId="0F15C021" w14:textId="64B61CE0" w:rsidR="006C7219" w:rsidRPr="001972DB" w:rsidRDefault="006C7219"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b) </w:t>
      </w:r>
      <w:r w:rsidR="00877096" w:rsidRPr="001972DB">
        <w:rPr>
          <w:rFonts w:ascii="Times New Roman" w:hAnsi="Times New Roman" w:cs="Times New Roman"/>
          <w:sz w:val="24"/>
          <w:szCs w:val="24"/>
        </w:rPr>
        <w:t>oba ugovora, s objektivnog stajališta, čine poslovnu cjelinu</w:t>
      </w:r>
      <w:r w:rsidR="00F62E9D" w:rsidRPr="001972DB">
        <w:rPr>
          <w:rFonts w:ascii="Times New Roman" w:hAnsi="Times New Roman" w:cs="Times New Roman"/>
          <w:sz w:val="24"/>
          <w:szCs w:val="24"/>
        </w:rPr>
        <w:t>, pri čemu</w:t>
      </w:r>
      <w:r w:rsidR="00877096" w:rsidRPr="001972DB">
        <w:rPr>
          <w:rFonts w:ascii="Times New Roman" w:hAnsi="Times New Roman" w:cs="Times New Roman"/>
          <w:sz w:val="24"/>
          <w:szCs w:val="24"/>
        </w:rPr>
        <w:t xml:space="preserve"> </w:t>
      </w:r>
      <w:r w:rsidR="00F62E9D" w:rsidRPr="001972DB">
        <w:rPr>
          <w:rFonts w:ascii="Times New Roman" w:hAnsi="Times New Roman" w:cs="Times New Roman"/>
          <w:sz w:val="24"/>
          <w:szCs w:val="24"/>
        </w:rPr>
        <w:t>p</w:t>
      </w:r>
      <w:r w:rsidR="00877096" w:rsidRPr="001972DB">
        <w:rPr>
          <w:rFonts w:ascii="Times New Roman" w:hAnsi="Times New Roman" w:cs="Times New Roman"/>
          <w:sz w:val="24"/>
          <w:szCs w:val="24"/>
        </w:rPr>
        <w:t xml:space="preserve">oslovna cjelina postoji kad </w:t>
      </w:r>
      <w:r w:rsidR="007D5CE7" w:rsidRPr="001972DB">
        <w:rPr>
          <w:rFonts w:ascii="Times New Roman" w:hAnsi="Times New Roman" w:cs="Times New Roman"/>
          <w:sz w:val="24"/>
          <w:szCs w:val="24"/>
        </w:rPr>
        <w:t>trgovac koji nudi robu ili uslugu</w:t>
      </w:r>
      <w:r w:rsidR="00877096" w:rsidRPr="001972DB">
        <w:rPr>
          <w:rFonts w:ascii="Times New Roman" w:hAnsi="Times New Roman" w:cs="Times New Roman"/>
          <w:sz w:val="24"/>
          <w:szCs w:val="24"/>
        </w:rPr>
        <w:t xml:space="preserve"> sam financira </w:t>
      </w:r>
      <w:r w:rsidR="0018493C" w:rsidRPr="001972DB">
        <w:rPr>
          <w:rFonts w:ascii="Times New Roman" w:hAnsi="Times New Roman" w:cs="Times New Roman"/>
          <w:sz w:val="24"/>
          <w:szCs w:val="24"/>
        </w:rPr>
        <w:t xml:space="preserve">potrošački </w:t>
      </w:r>
      <w:r w:rsidR="00877096" w:rsidRPr="001972DB">
        <w:rPr>
          <w:rFonts w:ascii="Times New Roman" w:hAnsi="Times New Roman" w:cs="Times New Roman"/>
          <w:sz w:val="24"/>
          <w:szCs w:val="24"/>
        </w:rPr>
        <w:t xml:space="preserve">kredit za potrošača ili, ako ga financira treća strana, kad </w:t>
      </w:r>
      <w:r w:rsidR="007D5CE7" w:rsidRPr="001972DB">
        <w:rPr>
          <w:rFonts w:ascii="Times New Roman" w:hAnsi="Times New Roman" w:cs="Times New Roman"/>
          <w:sz w:val="24"/>
          <w:szCs w:val="24"/>
        </w:rPr>
        <w:t xml:space="preserve">se </w:t>
      </w:r>
      <w:r w:rsidR="00877096" w:rsidRPr="001972DB">
        <w:rPr>
          <w:rFonts w:ascii="Times New Roman" w:hAnsi="Times New Roman" w:cs="Times New Roman"/>
          <w:sz w:val="24"/>
          <w:szCs w:val="24"/>
        </w:rPr>
        <w:t xml:space="preserve">vjerovnik </w:t>
      </w:r>
      <w:r w:rsidR="007D5CE7" w:rsidRPr="001972DB">
        <w:rPr>
          <w:rFonts w:ascii="Times New Roman" w:hAnsi="Times New Roman" w:cs="Times New Roman"/>
          <w:sz w:val="24"/>
          <w:szCs w:val="24"/>
        </w:rPr>
        <w:t>koristi u</w:t>
      </w:r>
      <w:r w:rsidR="00877096" w:rsidRPr="001972DB">
        <w:rPr>
          <w:rFonts w:ascii="Times New Roman" w:hAnsi="Times New Roman" w:cs="Times New Roman"/>
          <w:sz w:val="24"/>
          <w:szCs w:val="24"/>
        </w:rPr>
        <w:t>slug</w:t>
      </w:r>
      <w:r w:rsidR="007D5CE7" w:rsidRPr="001972DB">
        <w:rPr>
          <w:rFonts w:ascii="Times New Roman" w:hAnsi="Times New Roman" w:cs="Times New Roman"/>
          <w:sz w:val="24"/>
          <w:szCs w:val="24"/>
        </w:rPr>
        <w:t>om</w:t>
      </w:r>
      <w:r w:rsidR="00877096" w:rsidRPr="001972DB">
        <w:rPr>
          <w:rFonts w:ascii="Times New Roman" w:hAnsi="Times New Roman" w:cs="Times New Roman"/>
          <w:sz w:val="24"/>
          <w:szCs w:val="24"/>
        </w:rPr>
        <w:t xml:space="preserve"> </w:t>
      </w:r>
      <w:r w:rsidR="007D5CE7" w:rsidRPr="001972DB">
        <w:rPr>
          <w:rFonts w:ascii="Times New Roman" w:hAnsi="Times New Roman" w:cs="Times New Roman"/>
          <w:sz w:val="24"/>
          <w:szCs w:val="24"/>
        </w:rPr>
        <w:t>trgovca koji nudi robu ili</w:t>
      </w:r>
      <w:r w:rsidR="00877096" w:rsidRPr="001972DB">
        <w:rPr>
          <w:rFonts w:ascii="Times New Roman" w:hAnsi="Times New Roman" w:cs="Times New Roman"/>
          <w:sz w:val="24"/>
          <w:szCs w:val="24"/>
        </w:rPr>
        <w:t xml:space="preserve"> uslug</w:t>
      </w:r>
      <w:r w:rsidR="007D5CE7" w:rsidRPr="001972DB">
        <w:rPr>
          <w:rFonts w:ascii="Times New Roman" w:hAnsi="Times New Roman" w:cs="Times New Roman"/>
          <w:sz w:val="24"/>
          <w:szCs w:val="24"/>
        </w:rPr>
        <w:t>u</w:t>
      </w:r>
      <w:r w:rsidR="00877096" w:rsidRPr="001972DB">
        <w:rPr>
          <w:rFonts w:ascii="Times New Roman" w:hAnsi="Times New Roman" w:cs="Times New Roman"/>
          <w:sz w:val="24"/>
          <w:szCs w:val="24"/>
        </w:rPr>
        <w:t xml:space="preserve"> u vezi sa stavljanjem na tržište, sklapanjem ili sastavljanjem ugovora o potrošačkom kreditu ili kad </w:t>
      </w:r>
      <w:r w:rsidR="007D5CE7" w:rsidRPr="001972DB">
        <w:rPr>
          <w:rFonts w:ascii="Times New Roman" w:hAnsi="Times New Roman" w:cs="Times New Roman"/>
          <w:sz w:val="24"/>
          <w:szCs w:val="24"/>
        </w:rPr>
        <w:t>je</w:t>
      </w:r>
      <w:r w:rsidR="00877096" w:rsidRPr="001972DB">
        <w:rPr>
          <w:rFonts w:ascii="Times New Roman" w:hAnsi="Times New Roman" w:cs="Times New Roman"/>
          <w:sz w:val="24"/>
          <w:szCs w:val="24"/>
        </w:rPr>
        <w:t xml:space="preserve"> u ugovoru o potrošačkom kreditu izričito naveden</w:t>
      </w:r>
      <w:r w:rsidR="00A8483D" w:rsidRPr="001972DB">
        <w:rPr>
          <w:rFonts w:ascii="Times New Roman" w:hAnsi="Times New Roman" w:cs="Times New Roman"/>
          <w:sz w:val="24"/>
          <w:szCs w:val="24"/>
        </w:rPr>
        <w:t>a</w:t>
      </w:r>
      <w:r w:rsidR="00877096" w:rsidRPr="001972DB">
        <w:rPr>
          <w:rFonts w:ascii="Times New Roman" w:hAnsi="Times New Roman" w:cs="Times New Roman"/>
          <w:sz w:val="24"/>
          <w:szCs w:val="24"/>
        </w:rPr>
        <w:t xml:space="preserve"> određen</w:t>
      </w:r>
      <w:r w:rsidR="007D5CE7" w:rsidRPr="001972DB">
        <w:rPr>
          <w:rFonts w:ascii="Times New Roman" w:hAnsi="Times New Roman" w:cs="Times New Roman"/>
          <w:sz w:val="24"/>
          <w:szCs w:val="24"/>
        </w:rPr>
        <w:t>a</w:t>
      </w:r>
      <w:r w:rsidR="00877096" w:rsidRPr="001972DB">
        <w:rPr>
          <w:rFonts w:ascii="Times New Roman" w:hAnsi="Times New Roman" w:cs="Times New Roman"/>
          <w:sz w:val="24"/>
          <w:szCs w:val="24"/>
        </w:rPr>
        <w:t xml:space="preserve"> </w:t>
      </w:r>
      <w:r w:rsidR="007D5CE7" w:rsidRPr="001972DB">
        <w:rPr>
          <w:rFonts w:ascii="Times New Roman" w:hAnsi="Times New Roman" w:cs="Times New Roman"/>
          <w:sz w:val="24"/>
          <w:szCs w:val="24"/>
        </w:rPr>
        <w:t xml:space="preserve">roba </w:t>
      </w:r>
      <w:r w:rsidR="00877096" w:rsidRPr="001972DB">
        <w:rPr>
          <w:rFonts w:ascii="Times New Roman" w:hAnsi="Times New Roman" w:cs="Times New Roman"/>
          <w:sz w:val="24"/>
          <w:szCs w:val="24"/>
        </w:rPr>
        <w:t>ili usluga</w:t>
      </w:r>
    </w:p>
    <w:p w14:paraId="7204185D" w14:textId="439DC14E" w:rsidR="00877096" w:rsidRPr="001972DB" w:rsidRDefault="006C7219"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2</w:t>
      </w:r>
      <w:r w:rsidR="0033017E" w:rsidRPr="001972DB">
        <w:rPr>
          <w:rFonts w:ascii="Times New Roman" w:hAnsi="Times New Roman" w:cs="Times New Roman"/>
          <w:sz w:val="24"/>
          <w:szCs w:val="24"/>
        </w:rPr>
        <w:t>8</w:t>
      </w:r>
      <w:r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 xml:space="preserve">praksa objedinjavanja </w:t>
      </w:r>
      <w:r w:rsidR="00877096" w:rsidRPr="001972DB">
        <w:rPr>
          <w:rFonts w:ascii="Times New Roman" w:hAnsi="Times New Roman" w:cs="Times New Roman"/>
          <w:sz w:val="24"/>
          <w:szCs w:val="24"/>
        </w:rPr>
        <w:t xml:space="preserve">je </w:t>
      </w:r>
      <w:r w:rsidR="008E4C85" w:rsidRPr="001972DB">
        <w:rPr>
          <w:rFonts w:ascii="Times New Roman" w:hAnsi="Times New Roman" w:cs="Times New Roman"/>
          <w:sz w:val="24"/>
          <w:szCs w:val="24"/>
        </w:rPr>
        <w:t xml:space="preserve">praksa </w:t>
      </w:r>
      <w:r w:rsidR="0054729D" w:rsidRPr="001972DB">
        <w:rPr>
          <w:rFonts w:ascii="Times New Roman" w:hAnsi="Times New Roman" w:cs="Times New Roman"/>
          <w:sz w:val="24"/>
          <w:szCs w:val="24"/>
        </w:rPr>
        <w:t>kod koje se ugovor o kreditu nudi</w:t>
      </w:r>
      <w:r w:rsidR="00877096" w:rsidRPr="001972DB">
        <w:rPr>
          <w:rFonts w:ascii="Times New Roman" w:hAnsi="Times New Roman" w:cs="Times New Roman"/>
          <w:sz w:val="24"/>
          <w:szCs w:val="24"/>
        </w:rPr>
        <w:t xml:space="preserve"> ili prodaj</w:t>
      </w:r>
      <w:r w:rsidR="0054729D" w:rsidRPr="001972DB">
        <w:rPr>
          <w:rFonts w:ascii="Times New Roman" w:hAnsi="Times New Roman" w:cs="Times New Roman"/>
          <w:sz w:val="24"/>
          <w:szCs w:val="24"/>
        </w:rPr>
        <w:t>e</w:t>
      </w:r>
      <w:r w:rsidR="00877096" w:rsidRPr="001972DB">
        <w:rPr>
          <w:rFonts w:ascii="Times New Roman" w:hAnsi="Times New Roman" w:cs="Times New Roman"/>
          <w:sz w:val="24"/>
          <w:szCs w:val="24"/>
        </w:rPr>
        <w:t xml:space="preserve"> </w:t>
      </w:r>
      <w:r w:rsidR="0054729D" w:rsidRPr="001972DB">
        <w:rPr>
          <w:rFonts w:ascii="Times New Roman" w:hAnsi="Times New Roman" w:cs="Times New Roman"/>
          <w:sz w:val="24"/>
          <w:szCs w:val="24"/>
        </w:rPr>
        <w:t>zajedno</w:t>
      </w:r>
      <w:r w:rsidR="00877096" w:rsidRPr="001972DB">
        <w:rPr>
          <w:rFonts w:ascii="Times New Roman" w:hAnsi="Times New Roman" w:cs="Times New Roman"/>
          <w:sz w:val="24"/>
          <w:szCs w:val="24"/>
        </w:rPr>
        <w:t xml:space="preserve"> s drugim zasebnim financijskim proizvodom ili uslugom </w:t>
      </w:r>
      <w:r w:rsidR="00EE30EB" w:rsidRPr="001972DB">
        <w:rPr>
          <w:rFonts w:ascii="Times New Roman" w:hAnsi="Times New Roman" w:cs="Times New Roman"/>
          <w:sz w:val="24"/>
          <w:szCs w:val="24"/>
        </w:rPr>
        <w:t xml:space="preserve">pri čemu </w:t>
      </w:r>
      <w:r w:rsidR="00877096" w:rsidRPr="001972DB">
        <w:rPr>
          <w:rFonts w:ascii="Times New Roman" w:hAnsi="Times New Roman" w:cs="Times New Roman"/>
          <w:sz w:val="24"/>
          <w:szCs w:val="24"/>
        </w:rPr>
        <w:t xml:space="preserve">je ugovor o kreditu potrošaču raspoloživ i zasebno, ali ne nužno pod istim uvjetima kao kad je ponuđen </w:t>
      </w:r>
      <w:r w:rsidR="0054729D" w:rsidRPr="001972DB">
        <w:rPr>
          <w:rFonts w:ascii="Times New Roman" w:hAnsi="Times New Roman" w:cs="Times New Roman"/>
          <w:sz w:val="24"/>
          <w:szCs w:val="24"/>
        </w:rPr>
        <w:t>zajedno</w:t>
      </w:r>
      <w:r w:rsidR="00877096" w:rsidRPr="001972DB">
        <w:rPr>
          <w:rFonts w:ascii="Times New Roman" w:hAnsi="Times New Roman" w:cs="Times New Roman"/>
          <w:sz w:val="24"/>
          <w:szCs w:val="24"/>
        </w:rPr>
        <w:t xml:space="preserve"> s tim drugim proizvodom ili uslugom</w:t>
      </w:r>
    </w:p>
    <w:p w14:paraId="63ACC5F4" w14:textId="160DA2FB" w:rsidR="00877096" w:rsidRPr="001972DB" w:rsidRDefault="002E5D36"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lastRenderedPageBreak/>
        <w:t>2</w:t>
      </w:r>
      <w:r w:rsidR="0033017E" w:rsidRPr="001972DB">
        <w:rPr>
          <w:rFonts w:ascii="Times New Roman" w:hAnsi="Times New Roman" w:cs="Times New Roman"/>
          <w:sz w:val="24"/>
          <w:szCs w:val="24"/>
        </w:rPr>
        <w:t>9</w:t>
      </w:r>
      <w:r w:rsidR="006C7219" w:rsidRPr="001972DB">
        <w:rPr>
          <w:rFonts w:ascii="Times New Roman" w:hAnsi="Times New Roman" w:cs="Times New Roman"/>
          <w:sz w:val="24"/>
          <w:szCs w:val="24"/>
        </w:rPr>
        <w:t>.</w:t>
      </w:r>
      <w:r w:rsidR="006C7219"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 xml:space="preserve">praksa vezanja </w:t>
      </w:r>
      <w:r w:rsidR="00877096" w:rsidRPr="001972DB">
        <w:rPr>
          <w:rFonts w:ascii="Times New Roman" w:hAnsi="Times New Roman" w:cs="Times New Roman"/>
          <w:sz w:val="24"/>
          <w:szCs w:val="24"/>
        </w:rPr>
        <w:t xml:space="preserve">je </w:t>
      </w:r>
      <w:r w:rsidR="0054729D" w:rsidRPr="001972DB">
        <w:rPr>
          <w:rFonts w:ascii="Times New Roman" w:hAnsi="Times New Roman" w:cs="Times New Roman"/>
          <w:sz w:val="24"/>
          <w:szCs w:val="24"/>
        </w:rPr>
        <w:t>praksa kod koje se ugovor o kreditu nudi ili prodaje zajedno</w:t>
      </w:r>
      <w:r w:rsidR="00877096" w:rsidRPr="001972DB">
        <w:rPr>
          <w:rFonts w:ascii="Times New Roman" w:hAnsi="Times New Roman" w:cs="Times New Roman"/>
          <w:sz w:val="24"/>
          <w:szCs w:val="24"/>
        </w:rPr>
        <w:t xml:space="preserve"> s drugim zasebnim financijskim proizvodom ili uslugom </w:t>
      </w:r>
      <w:r w:rsidR="00EE30EB" w:rsidRPr="001972DB">
        <w:rPr>
          <w:rFonts w:ascii="Times New Roman" w:hAnsi="Times New Roman" w:cs="Times New Roman"/>
          <w:sz w:val="24"/>
          <w:szCs w:val="24"/>
        </w:rPr>
        <w:t xml:space="preserve">pri čemu </w:t>
      </w:r>
      <w:r w:rsidR="00877096" w:rsidRPr="001972DB">
        <w:rPr>
          <w:rFonts w:ascii="Times New Roman" w:hAnsi="Times New Roman" w:cs="Times New Roman"/>
          <w:sz w:val="24"/>
          <w:szCs w:val="24"/>
        </w:rPr>
        <w:t>ugovor o kreditu nije potrošaču raspoloživ zasebno</w:t>
      </w:r>
    </w:p>
    <w:p w14:paraId="21648144" w14:textId="24324244" w:rsidR="00974C23" w:rsidRPr="001972DB" w:rsidRDefault="0033017E" w:rsidP="003E0A18">
      <w:pPr>
        <w:pStyle w:val="ListParagraph"/>
        <w:spacing w:after="0" w:line="240" w:lineRule="auto"/>
        <w:ind w:left="0"/>
        <w:jc w:val="both"/>
        <w:rPr>
          <w:rFonts w:ascii="Times New Roman" w:hAnsi="Times New Roman" w:cs="Times New Roman"/>
          <w:sz w:val="24"/>
          <w:szCs w:val="24"/>
        </w:rPr>
      </w:pPr>
      <w:r w:rsidRPr="001972DB">
        <w:rPr>
          <w:rFonts w:ascii="Times New Roman" w:eastAsia="Times New Roman" w:hAnsi="Times New Roman" w:cs="Times New Roman"/>
          <w:sz w:val="24"/>
          <w:szCs w:val="24"/>
          <w:lang w:eastAsia="hr-HR"/>
        </w:rPr>
        <w:t>30</w:t>
      </w:r>
      <w:r w:rsidR="003910F7" w:rsidRPr="001972DB">
        <w:rPr>
          <w:rFonts w:ascii="Times New Roman" w:eastAsia="Times New Roman" w:hAnsi="Times New Roman" w:cs="Times New Roman"/>
          <w:sz w:val="24"/>
          <w:szCs w:val="24"/>
          <w:lang w:eastAsia="hr-HR"/>
        </w:rPr>
        <w:t>.</w:t>
      </w:r>
      <w:r w:rsidR="003910F7" w:rsidRPr="001972DB">
        <w:rPr>
          <w:rFonts w:ascii="Times New Roman" w:eastAsia="Times New Roman" w:hAnsi="Times New Roman" w:cs="Times New Roman"/>
          <w:i/>
          <w:sz w:val="24"/>
          <w:szCs w:val="24"/>
          <w:lang w:eastAsia="hr-HR"/>
        </w:rPr>
        <w:t xml:space="preserve"> </w:t>
      </w:r>
      <w:r w:rsidR="00877096" w:rsidRPr="001972DB">
        <w:rPr>
          <w:rFonts w:ascii="Times New Roman" w:eastAsia="Times New Roman" w:hAnsi="Times New Roman" w:cs="Times New Roman"/>
          <w:i/>
          <w:sz w:val="24"/>
          <w:szCs w:val="24"/>
          <w:lang w:eastAsia="hr-HR"/>
        </w:rPr>
        <w:t xml:space="preserve">pravo na odustanak </w:t>
      </w:r>
      <w:r w:rsidR="00877096" w:rsidRPr="001972DB">
        <w:rPr>
          <w:rFonts w:ascii="Times New Roman" w:eastAsia="Times New Roman" w:hAnsi="Times New Roman" w:cs="Times New Roman"/>
          <w:sz w:val="24"/>
          <w:szCs w:val="24"/>
          <w:lang w:eastAsia="hr-HR"/>
        </w:rPr>
        <w:t xml:space="preserve">je pravo potrošača </w:t>
      </w:r>
      <w:r w:rsidR="004C6B4A" w:rsidRPr="001972DB">
        <w:rPr>
          <w:rFonts w:ascii="Times New Roman" w:eastAsia="Times New Roman" w:hAnsi="Times New Roman" w:cs="Times New Roman"/>
          <w:sz w:val="24"/>
          <w:szCs w:val="24"/>
          <w:lang w:eastAsia="hr-HR"/>
        </w:rPr>
        <w:t xml:space="preserve">na jednostrani raskid ugovora o kreditu, </w:t>
      </w:r>
      <w:r w:rsidR="00877096" w:rsidRPr="001972DB">
        <w:rPr>
          <w:rFonts w:ascii="Times New Roman" w:eastAsia="Times New Roman" w:hAnsi="Times New Roman" w:cs="Times New Roman"/>
          <w:sz w:val="24"/>
          <w:szCs w:val="24"/>
          <w:lang w:eastAsia="hr-HR"/>
        </w:rPr>
        <w:t xml:space="preserve">bez vjerovnikova utjecaja na njega, </w:t>
      </w:r>
      <w:r w:rsidR="00976054" w:rsidRPr="001972DB">
        <w:rPr>
          <w:rFonts w:ascii="Times New Roman" w:eastAsia="Times New Roman" w:hAnsi="Times New Roman" w:cs="Times New Roman"/>
          <w:sz w:val="24"/>
          <w:szCs w:val="24"/>
          <w:lang w:eastAsia="hr-HR"/>
        </w:rPr>
        <w:t xml:space="preserve">da </w:t>
      </w:r>
      <w:r w:rsidR="00877096" w:rsidRPr="001972DB">
        <w:rPr>
          <w:rFonts w:ascii="Times New Roman" w:eastAsia="Times New Roman" w:hAnsi="Times New Roman" w:cs="Times New Roman"/>
          <w:sz w:val="24"/>
          <w:szCs w:val="24"/>
          <w:lang w:eastAsia="hr-HR"/>
        </w:rPr>
        <w:t xml:space="preserve">u dodatnom razdoblju nakon sklapanja ugovora </w:t>
      </w:r>
      <w:r w:rsidR="00CE356F" w:rsidRPr="001972DB">
        <w:rPr>
          <w:rFonts w:ascii="Times New Roman" w:eastAsia="Times New Roman" w:hAnsi="Times New Roman" w:cs="Times New Roman"/>
          <w:sz w:val="24"/>
          <w:szCs w:val="24"/>
          <w:lang w:eastAsia="hr-HR"/>
        </w:rPr>
        <w:t xml:space="preserve">o </w:t>
      </w:r>
      <w:r w:rsidR="00877096" w:rsidRPr="001972DB">
        <w:rPr>
          <w:rFonts w:ascii="Times New Roman" w:eastAsia="Times New Roman" w:hAnsi="Times New Roman" w:cs="Times New Roman"/>
          <w:sz w:val="24"/>
          <w:szCs w:val="24"/>
          <w:lang w:eastAsia="hr-HR"/>
        </w:rPr>
        <w:t xml:space="preserve">kreditu </w:t>
      </w:r>
      <w:r w:rsidR="00976054" w:rsidRPr="001972DB">
        <w:rPr>
          <w:rFonts w:ascii="Times New Roman" w:eastAsia="Times New Roman" w:hAnsi="Times New Roman" w:cs="Times New Roman"/>
          <w:sz w:val="24"/>
          <w:szCs w:val="24"/>
          <w:lang w:eastAsia="hr-HR"/>
        </w:rPr>
        <w:t xml:space="preserve">razmotri svoja </w:t>
      </w:r>
      <w:r w:rsidR="00877096" w:rsidRPr="001972DB">
        <w:rPr>
          <w:rFonts w:ascii="Times New Roman" w:eastAsia="Times New Roman" w:hAnsi="Times New Roman" w:cs="Times New Roman"/>
          <w:sz w:val="24"/>
          <w:szCs w:val="24"/>
          <w:lang w:eastAsia="hr-HR"/>
        </w:rPr>
        <w:t>prav</w:t>
      </w:r>
      <w:r w:rsidR="00976054" w:rsidRPr="001972DB">
        <w:rPr>
          <w:rFonts w:ascii="Times New Roman" w:eastAsia="Times New Roman" w:hAnsi="Times New Roman" w:cs="Times New Roman"/>
          <w:sz w:val="24"/>
          <w:szCs w:val="24"/>
          <w:lang w:eastAsia="hr-HR"/>
        </w:rPr>
        <w:t>a</w:t>
      </w:r>
      <w:r w:rsidR="00877096" w:rsidRPr="001972DB">
        <w:rPr>
          <w:rFonts w:ascii="Times New Roman" w:eastAsia="Times New Roman" w:hAnsi="Times New Roman" w:cs="Times New Roman"/>
          <w:sz w:val="24"/>
          <w:szCs w:val="24"/>
          <w:lang w:eastAsia="hr-HR"/>
        </w:rPr>
        <w:t>, obvez</w:t>
      </w:r>
      <w:r w:rsidR="00976054" w:rsidRPr="001972DB">
        <w:rPr>
          <w:rFonts w:ascii="Times New Roman" w:eastAsia="Times New Roman" w:hAnsi="Times New Roman" w:cs="Times New Roman"/>
          <w:sz w:val="24"/>
          <w:szCs w:val="24"/>
          <w:lang w:eastAsia="hr-HR"/>
        </w:rPr>
        <w:t>e</w:t>
      </w:r>
      <w:r w:rsidR="00877096" w:rsidRPr="001972DB">
        <w:rPr>
          <w:rFonts w:ascii="Times New Roman" w:eastAsia="Times New Roman" w:hAnsi="Times New Roman" w:cs="Times New Roman"/>
          <w:sz w:val="24"/>
          <w:szCs w:val="24"/>
          <w:lang w:eastAsia="hr-HR"/>
        </w:rPr>
        <w:t xml:space="preserve"> </w:t>
      </w:r>
      <w:r w:rsidR="00976054" w:rsidRPr="001972DB">
        <w:rPr>
          <w:rFonts w:ascii="Times New Roman" w:eastAsia="Times New Roman" w:hAnsi="Times New Roman" w:cs="Times New Roman"/>
          <w:sz w:val="24"/>
          <w:szCs w:val="24"/>
          <w:lang w:eastAsia="hr-HR"/>
        </w:rPr>
        <w:t>te</w:t>
      </w:r>
      <w:r w:rsidR="00877096" w:rsidRPr="001972DB">
        <w:rPr>
          <w:rFonts w:ascii="Times New Roman" w:eastAsia="Times New Roman" w:hAnsi="Times New Roman" w:cs="Times New Roman"/>
          <w:sz w:val="24"/>
          <w:szCs w:val="24"/>
          <w:lang w:eastAsia="hr-HR"/>
        </w:rPr>
        <w:t xml:space="preserve"> posljedic</w:t>
      </w:r>
      <w:r w:rsidR="00976054" w:rsidRPr="001972DB">
        <w:rPr>
          <w:rFonts w:ascii="Times New Roman" w:eastAsia="Times New Roman" w:hAnsi="Times New Roman" w:cs="Times New Roman"/>
          <w:sz w:val="24"/>
          <w:szCs w:val="24"/>
          <w:lang w:eastAsia="hr-HR"/>
        </w:rPr>
        <w:t>e</w:t>
      </w:r>
      <w:r w:rsidR="00877096" w:rsidRPr="001972DB">
        <w:rPr>
          <w:rFonts w:ascii="Times New Roman" w:eastAsia="Times New Roman" w:hAnsi="Times New Roman" w:cs="Times New Roman"/>
          <w:sz w:val="24"/>
          <w:szCs w:val="24"/>
          <w:lang w:eastAsia="hr-HR"/>
        </w:rPr>
        <w:t xml:space="preserve"> koje proizlaze iz tog ugovora i </w:t>
      </w:r>
      <w:r w:rsidR="00976054" w:rsidRPr="001972DB">
        <w:rPr>
          <w:rFonts w:ascii="Times New Roman" w:eastAsia="Times New Roman" w:hAnsi="Times New Roman" w:cs="Times New Roman"/>
          <w:sz w:val="24"/>
          <w:szCs w:val="24"/>
          <w:lang w:eastAsia="hr-HR"/>
        </w:rPr>
        <w:t xml:space="preserve">kako bi mogao </w:t>
      </w:r>
      <w:r w:rsidR="00877096" w:rsidRPr="001972DB">
        <w:rPr>
          <w:rFonts w:ascii="Times New Roman" w:eastAsia="Times New Roman" w:hAnsi="Times New Roman" w:cs="Times New Roman"/>
          <w:sz w:val="24"/>
          <w:szCs w:val="24"/>
          <w:lang w:eastAsia="hr-HR"/>
        </w:rPr>
        <w:t>odluči</w:t>
      </w:r>
      <w:r w:rsidR="00976054" w:rsidRPr="001972DB">
        <w:rPr>
          <w:rFonts w:ascii="Times New Roman" w:eastAsia="Times New Roman" w:hAnsi="Times New Roman" w:cs="Times New Roman"/>
          <w:sz w:val="24"/>
          <w:szCs w:val="24"/>
          <w:lang w:eastAsia="hr-HR"/>
        </w:rPr>
        <w:t>ti</w:t>
      </w:r>
      <w:r w:rsidR="00877096" w:rsidRPr="001972DB">
        <w:rPr>
          <w:rFonts w:ascii="Times New Roman" w:eastAsia="Times New Roman" w:hAnsi="Times New Roman" w:cs="Times New Roman"/>
          <w:sz w:val="24"/>
          <w:szCs w:val="24"/>
          <w:lang w:eastAsia="hr-HR"/>
        </w:rPr>
        <w:t xml:space="preserve"> želi li ostati pri tom sklopljenom ugovoru</w:t>
      </w:r>
      <w:r w:rsidR="00DB7FCA" w:rsidRPr="001972DB">
        <w:rPr>
          <w:rFonts w:ascii="Times New Roman" w:eastAsia="Times New Roman" w:hAnsi="Times New Roman" w:cs="Times New Roman"/>
          <w:sz w:val="24"/>
          <w:szCs w:val="24"/>
          <w:lang w:eastAsia="hr-HR"/>
        </w:rPr>
        <w:t xml:space="preserve"> o kreditu</w:t>
      </w:r>
    </w:p>
    <w:p w14:paraId="1C5EBE1C" w14:textId="3724DE54" w:rsidR="00877096" w:rsidRPr="001972DB" w:rsidRDefault="0033017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31</w:t>
      </w:r>
      <w:r w:rsidR="003910F7"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prešutno prihvaćeno prekoračenje</w:t>
      </w:r>
      <w:r w:rsidR="00877096" w:rsidRPr="001972DB">
        <w:rPr>
          <w:rFonts w:ascii="Times New Roman" w:hAnsi="Times New Roman" w:cs="Times New Roman"/>
          <w:sz w:val="24"/>
          <w:szCs w:val="24"/>
        </w:rPr>
        <w:t xml:space="preserve"> je </w:t>
      </w:r>
      <w:r w:rsidR="00236293" w:rsidRPr="001972DB">
        <w:rPr>
          <w:rFonts w:ascii="Times New Roman" w:hAnsi="Times New Roman" w:cs="Times New Roman"/>
          <w:sz w:val="24"/>
          <w:szCs w:val="24"/>
        </w:rPr>
        <w:t>ugovor o potrošačkom kreditu</w:t>
      </w:r>
      <w:r w:rsidR="00877096" w:rsidRPr="001972DB">
        <w:rPr>
          <w:rFonts w:ascii="Times New Roman" w:hAnsi="Times New Roman" w:cs="Times New Roman"/>
          <w:sz w:val="24"/>
          <w:szCs w:val="24"/>
        </w:rPr>
        <w:t xml:space="preserve"> pri kojem vjerovnik potrošaču na raspolaganje stavlja sredstva koja </w:t>
      </w:r>
      <w:r w:rsidR="00B874F9" w:rsidRPr="001972DB">
        <w:rPr>
          <w:rFonts w:ascii="Times New Roman" w:hAnsi="Times New Roman" w:cs="Times New Roman"/>
          <w:sz w:val="24"/>
          <w:szCs w:val="24"/>
        </w:rPr>
        <w:t xml:space="preserve">prelaze </w:t>
      </w:r>
      <w:r w:rsidR="00877096" w:rsidRPr="001972DB">
        <w:rPr>
          <w:rFonts w:ascii="Times New Roman" w:hAnsi="Times New Roman" w:cs="Times New Roman"/>
          <w:sz w:val="24"/>
          <w:szCs w:val="24"/>
        </w:rPr>
        <w:t xml:space="preserve">trenutačno stanje tekućeg računa potrošača ili </w:t>
      </w:r>
      <w:r w:rsidR="00606644" w:rsidRPr="001972DB">
        <w:rPr>
          <w:rFonts w:ascii="Times New Roman" w:hAnsi="Times New Roman" w:cs="Times New Roman"/>
          <w:sz w:val="24"/>
          <w:szCs w:val="24"/>
        </w:rPr>
        <w:t>ugovoreno</w:t>
      </w:r>
      <w:r w:rsidR="002329C3" w:rsidRPr="001972DB">
        <w:rPr>
          <w:rFonts w:ascii="Times New Roman" w:hAnsi="Times New Roman" w:cs="Times New Roman"/>
          <w:sz w:val="24"/>
          <w:szCs w:val="24"/>
        </w:rPr>
        <w:t>g</w:t>
      </w:r>
      <w:r w:rsidR="00606644" w:rsidRPr="001972DB">
        <w:rPr>
          <w:rFonts w:ascii="Times New Roman" w:hAnsi="Times New Roman" w:cs="Times New Roman"/>
          <w:sz w:val="24"/>
          <w:szCs w:val="24"/>
        </w:rPr>
        <w:t xml:space="preserve"> </w:t>
      </w:r>
      <w:r w:rsidR="00877096" w:rsidRPr="001972DB">
        <w:rPr>
          <w:rFonts w:ascii="Times New Roman" w:hAnsi="Times New Roman" w:cs="Times New Roman"/>
          <w:sz w:val="24"/>
          <w:szCs w:val="24"/>
        </w:rPr>
        <w:t>dopušteno</w:t>
      </w:r>
      <w:r w:rsidR="002329C3" w:rsidRPr="001972DB">
        <w:rPr>
          <w:rFonts w:ascii="Times New Roman" w:hAnsi="Times New Roman" w:cs="Times New Roman"/>
          <w:sz w:val="24"/>
          <w:szCs w:val="24"/>
        </w:rPr>
        <w:t>g</w:t>
      </w:r>
      <w:r w:rsidR="00877096" w:rsidRPr="001972DB">
        <w:rPr>
          <w:rFonts w:ascii="Times New Roman" w:hAnsi="Times New Roman" w:cs="Times New Roman"/>
          <w:sz w:val="24"/>
          <w:szCs w:val="24"/>
        </w:rPr>
        <w:t xml:space="preserve"> prekoračenj</w:t>
      </w:r>
      <w:r w:rsidR="002329C3" w:rsidRPr="001972DB">
        <w:rPr>
          <w:rFonts w:ascii="Times New Roman" w:hAnsi="Times New Roman" w:cs="Times New Roman"/>
          <w:sz w:val="24"/>
          <w:szCs w:val="24"/>
        </w:rPr>
        <w:t>a</w:t>
      </w:r>
      <w:r w:rsidR="00EA50B2" w:rsidRPr="001972DB">
        <w:rPr>
          <w:rFonts w:ascii="Times New Roman" w:hAnsi="Times New Roman" w:cs="Times New Roman"/>
          <w:sz w:val="24"/>
          <w:szCs w:val="24"/>
        </w:rPr>
        <w:t>, a koje potrošač prešutno prihvaća</w:t>
      </w:r>
    </w:p>
    <w:p w14:paraId="711D60DD" w14:textId="1C721C20" w:rsidR="00877096" w:rsidRPr="001972DB" w:rsidRDefault="0033017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32</w:t>
      </w:r>
      <w:r w:rsidR="003910F7"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prijevremena otplata</w:t>
      </w:r>
      <w:r w:rsidR="00877096" w:rsidRPr="001972DB">
        <w:rPr>
          <w:rFonts w:ascii="Times New Roman" w:hAnsi="Times New Roman" w:cs="Times New Roman"/>
          <w:sz w:val="24"/>
          <w:szCs w:val="24"/>
        </w:rPr>
        <w:t xml:space="preserve"> je potpuno ili djelomično ispunjenje obveze potrošača prema ugovoru o kreditu prije datuma </w:t>
      </w:r>
      <w:r w:rsidR="001203DE" w:rsidRPr="001972DB">
        <w:rPr>
          <w:rFonts w:ascii="Times New Roman" w:hAnsi="Times New Roman" w:cs="Times New Roman"/>
          <w:sz w:val="24"/>
          <w:szCs w:val="24"/>
        </w:rPr>
        <w:t xml:space="preserve">koji je </w:t>
      </w:r>
      <w:r w:rsidR="00606644" w:rsidRPr="001972DB">
        <w:rPr>
          <w:rFonts w:ascii="Times New Roman" w:hAnsi="Times New Roman" w:cs="Times New Roman"/>
          <w:sz w:val="24"/>
          <w:szCs w:val="24"/>
        </w:rPr>
        <w:t>u</w:t>
      </w:r>
      <w:r w:rsidR="00877096" w:rsidRPr="001972DB">
        <w:rPr>
          <w:rFonts w:ascii="Times New Roman" w:hAnsi="Times New Roman" w:cs="Times New Roman"/>
          <w:sz w:val="24"/>
          <w:szCs w:val="24"/>
        </w:rPr>
        <w:t>govoren u ugovoru o kreditu</w:t>
      </w:r>
    </w:p>
    <w:p w14:paraId="7372D116" w14:textId="4C5DCAFD" w:rsidR="00877096" w:rsidRDefault="00EC00FD" w:rsidP="003E0A18">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3</w:t>
      </w:r>
      <w:r w:rsidR="0033017E" w:rsidRPr="001972DB">
        <w:rPr>
          <w:rFonts w:ascii="Times New Roman" w:eastAsia="Times New Roman" w:hAnsi="Times New Roman" w:cs="Times New Roman"/>
          <w:sz w:val="24"/>
          <w:szCs w:val="24"/>
          <w:lang w:eastAsia="hr-HR"/>
        </w:rPr>
        <w:t>3</w:t>
      </w:r>
      <w:r w:rsidR="003910F7" w:rsidRPr="001972DB">
        <w:rPr>
          <w:rFonts w:ascii="Times New Roman" w:eastAsia="Times New Roman" w:hAnsi="Times New Roman" w:cs="Times New Roman"/>
          <w:sz w:val="24"/>
          <w:szCs w:val="24"/>
          <w:lang w:eastAsia="hr-HR"/>
        </w:rPr>
        <w:t>.</w:t>
      </w:r>
      <w:r w:rsidR="00410C38" w:rsidRPr="001972DB">
        <w:rPr>
          <w:rFonts w:ascii="Times New Roman" w:eastAsia="Times New Roman" w:hAnsi="Times New Roman" w:cs="Times New Roman"/>
          <w:i/>
          <w:sz w:val="24"/>
          <w:szCs w:val="24"/>
          <w:lang w:eastAsia="hr-HR"/>
        </w:rPr>
        <w:t xml:space="preserve"> </w:t>
      </w:r>
      <w:r w:rsidR="00877096" w:rsidRPr="001972DB">
        <w:rPr>
          <w:rFonts w:ascii="Times New Roman" w:eastAsia="Times New Roman" w:hAnsi="Times New Roman" w:cs="Times New Roman"/>
          <w:i/>
          <w:sz w:val="24"/>
          <w:szCs w:val="24"/>
          <w:lang w:eastAsia="hr-HR"/>
        </w:rPr>
        <w:t>procjena kreditne sposobnosti</w:t>
      </w:r>
      <w:r w:rsidR="00877096" w:rsidRPr="001972DB">
        <w:rPr>
          <w:rFonts w:ascii="Times New Roman" w:eastAsia="Times New Roman" w:hAnsi="Times New Roman" w:cs="Times New Roman"/>
          <w:sz w:val="24"/>
          <w:szCs w:val="24"/>
          <w:lang w:eastAsia="hr-HR"/>
        </w:rPr>
        <w:t xml:space="preserve"> je procjena vjerojatnosti </w:t>
      </w:r>
      <w:r w:rsidR="00E818A6" w:rsidRPr="001972DB">
        <w:rPr>
          <w:rFonts w:ascii="Times New Roman" w:eastAsia="Times New Roman" w:hAnsi="Times New Roman" w:cs="Times New Roman"/>
          <w:sz w:val="24"/>
          <w:szCs w:val="24"/>
          <w:lang w:eastAsia="hr-HR"/>
        </w:rPr>
        <w:t xml:space="preserve">da će potrošač ispuniti </w:t>
      </w:r>
      <w:r w:rsidR="00877096" w:rsidRPr="001972DB">
        <w:rPr>
          <w:rFonts w:ascii="Times New Roman" w:eastAsia="Times New Roman" w:hAnsi="Times New Roman" w:cs="Times New Roman"/>
          <w:sz w:val="24"/>
          <w:szCs w:val="24"/>
          <w:lang w:eastAsia="hr-HR"/>
        </w:rPr>
        <w:t>obveze iz ugovora o kreditu</w:t>
      </w:r>
    </w:p>
    <w:p w14:paraId="45411C3C" w14:textId="1DB0D2F2" w:rsidR="009E4E97" w:rsidRPr="00E6052F" w:rsidRDefault="009E4E97" w:rsidP="00E6052F">
      <w:pPr>
        <w:pStyle w:val="xmsonormal"/>
        <w:shd w:val="clear" w:color="auto" w:fill="FFFFFF"/>
        <w:spacing w:before="0" w:beforeAutospacing="0" w:after="0" w:afterAutospacing="0"/>
        <w:jc w:val="both"/>
        <w:rPr>
          <w:color w:val="000000"/>
        </w:rPr>
      </w:pPr>
      <w:r w:rsidRPr="009E4E97">
        <w:t xml:space="preserve">34. </w:t>
      </w:r>
      <w:r w:rsidRPr="00E6052F">
        <w:rPr>
          <w:i/>
        </w:rPr>
        <w:t>refinanciranje ugovora o kreditu</w:t>
      </w:r>
      <w:r w:rsidRPr="009E4E97">
        <w:t xml:space="preserve"> je ugovorni odnos kojim se postojeća kreditna obveza potrošača </w:t>
      </w:r>
      <w:r w:rsidRPr="00E6052F">
        <w:rPr>
          <w:color w:val="000000"/>
        </w:rPr>
        <w:t>u cijelosti ili djelomično podmiruje sredstvima novog kredita</w:t>
      </w:r>
    </w:p>
    <w:p w14:paraId="30934954" w14:textId="01E2C19C" w:rsidR="00877096" w:rsidRPr="001972DB" w:rsidRDefault="00EC00FD"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3</w:t>
      </w:r>
      <w:r w:rsidR="009E4E97">
        <w:rPr>
          <w:rFonts w:ascii="Times New Roman" w:hAnsi="Times New Roman" w:cs="Times New Roman"/>
          <w:sz w:val="24"/>
          <w:szCs w:val="24"/>
        </w:rPr>
        <w:t>5</w:t>
      </w:r>
      <w:r w:rsidR="003910F7"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savjetodavn</w:t>
      </w:r>
      <w:r w:rsidR="000D7380" w:rsidRPr="001972DB">
        <w:rPr>
          <w:rFonts w:ascii="Times New Roman" w:hAnsi="Times New Roman" w:cs="Times New Roman"/>
          <w:i/>
          <w:sz w:val="24"/>
          <w:szCs w:val="24"/>
        </w:rPr>
        <w:t>e</w:t>
      </w:r>
      <w:r w:rsidR="00877096" w:rsidRPr="001972DB">
        <w:rPr>
          <w:rFonts w:ascii="Times New Roman" w:hAnsi="Times New Roman" w:cs="Times New Roman"/>
          <w:i/>
          <w:sz w:val="24"/>
          <w:szCs w:val="24"/>
        </w:rPr>
        <w:t xml:space="preserve"> uslug</w:t>
      </w:r>
      <w:r w:rsidR="000D7380" w:rsidRPr="001972DB">
        <w:rPr>
          <w:rFonts w:ascii="Times New Roman" w:hAnsi="Times New Roman" w:cs="Times New Roman"/>
          <w:i/>
          <w:sz w:val="24"/>
          <w:szCs w:val="24"/>
        </w:rPr>
        <w:t>e</w:t>
      </w:r>
      <w:r w:rsidR="00877096" w:rsidRPr="001972DB">
        <w:rPr>
          <w:rFonts w:ascii="Times New Roman" w:hAnsi="Times New Roman" w:cs="Times New Roman"/>
          <w:sz w:val="24"/>
          <w:szCs w:val="24"/>
        </w:rPr>
        <w:t xml:space="preserve"> </w:t>
      </w:r>
      <w:r w:rsidR="000D7380" w:rsidRPr="001972DB">
        <w:rPr>
          <w:rFonts w:ascii="Times New Roman" w:hAnsi="Times New Roman" w:cs="Times New Roman"/>
          <w:sz w:val="24"/>
          <w:szCs w:val="24"/>
        </w:rPr>
        <w:t>su</w:t>
      </w:r>
      <w:r w:rsidR="00A541AD" w:rsidRPr="001972DB">
        <w:rPr>
          <w:rFonts w:ascii="Times New Roman" w:hAnsi="Times New Roman" w:cs="Times New Roman"/>
          <w:sz w:val="24"/>
          <w:szCs w:val="24"/>
        </w:rPr>
        <w:t xml:space="preserve"> uslug</w:t>
      </w:r>
      <w:r w:rsidR="000D7380" w:rsidRPr="001972DB">
        <w:rPr>
          <w:rFonts w:ascii="Times New Roman" w:hAnsi="Times New Roman" w:cs="Times New Roman"/>
          <w:sz w:val="24"/>
          <w:szCs w:val="24"/>
        </w:rPr>
        <w:t>e</w:t>
      </w:r>
      <w:r w:rsidR="00A541AD" w:rsidRPr="001972DB">
        <w:rPr>
          <w:rFonts w:ascii="Times New Roman" w:hAnsi="Times New Roman" w:cs="Times New Roman"/>
          <w:sz w:val="24"/>
          <w:szCs w:val="24"/>
        </w:rPr>
        <w:t xml:space="preserve"> davanja </w:t>
      </w:r>
      <w:r w:rsidR="00066D15" w:rsidRPr="001972DB">
        <w:rPr>
          <w:rFonts w:ascii="Times New Roman" w:hAnsi="Times New Roman" w:cs="Times New Roman"/>
          <w:sz w:val="24"/>
          <w:szCs w:val="24"/>
        </w:rPr>
        <w:t xml:space="preserve">personaliziranih </w:t>
      </w:r>
      <w:r w:rsidR="00A541AD" w:rsidRPr="001972DB">
        <w:rPr>
          <w:rFonts w:ascii="Times New Roman" w:hAnsi="Times New Roman" w:cs="Times New Roman"/>
          <w:sz w:val="24"/>
          <w:szCs w:val="24"/>
        </w:rPr>
        <w:t>preporuka</w:t>
      </w:r>
      <w:r w:rsidR="00877096" w:rsidRPr="001972DB">
        <w:rPr>
          <w:rFonts w:ascii="Times New Roman" w:hAnsi="Times New Roman" w:cs="Times New Roman"/>
          <w:sz w:val="24"/>
          <w:szCs w:val="24"/>
        </w:rPr>
        <w:t xml:space="preserve"> potrošaču u pogledu jedne ili više </w:t>
      </w:r>
      <w:r w:rsidR="00035215" w:rsidRPr="001972DB">
        <w:rPr>
          <w:rFonts w:ascii="Times New Roman" w:hAnsi="Times New Roman" w:cs="Times New Roman"/>
          <w:sz w:val="24"/>
          <w:szCs w:val="24"/>
        </w:rPr>
        <w:t xml:space="preserve">aktivnosti </w:t>
      </w:r>
      <w:r w:rsidR="00877096" w:rsidRPr="001972DB">
        <w:rPr>
          <w:rFonts w:ascii="Times New Roman" w:hAnsi="Times New Roman" w:cs="Times New Roman"/>
          <w:sz w:val="24"/>
          <w:szCs w:val="24"/>
        </w:rPr>
        <w:t>koje se odnose na ugovor o kreditu i koj</w:t>
      </w:r>
      <w:r w:rsidR="000D7380" w:rsidRPr="001972DB">
        <w:rPr>
          <w:rFonts w:ascii="Times New Roman" w:hAnsi="Times New Roman" w:cs="Times New Roman"/>
          <w:sz w:val="24"/>
          <w:szCs w:val="24"/>
        </w:rPr>
        <w:t>e</w:t>
      </w:r>
      <w:r w:rsidR="00877096" w:rsidRPr="001972DB">
        <w:rPr>
          <w:rFonts w:ascii="Times New Roman" w:hAnsi="Times New Roman" w:cs="Times New Roman"/>
          <w:sz w:val="24"/>
          <w:szCs w:val="24"/>
        </w:rPr>
        <w:t xml:space="preserve"> čin</w:t>
      </w:r>
      <w:r w:rsidR="000D7380" w:rsidRPr="001972DB">
        <w:rPr>
          <w:rFonts w:ascii="Times New Roman" w:hAnsi="Times New Roman" w:cs="Times New Roman"/>
          <w:sz w:val="24"/>
          <w:szCs w:val="24"/>
        </w:rPr>
        <w:t>e</w:t>
      </w:r>
      <w:r w:rsidR="00877096" w:rsidRPr="001972DB">
        <w:rPr>
          <w:rFonts w:ascii="Times New Roman" w:hAnsi="Times New Roman" w:cs="Times New Roman"/>
          <w:sz w:val="24"/>
          <w:szCs w:val="24"/>
        </w:rPr>
        <w:t xml:space="preserve"> zasebnu </w:t>
      </w:r>
      <w:r w:rsidR="00035215" w:rsidRPr="001972DB">
        <w:rPr>
          <w:rFonts w:ascii="Times New Roman" w:hAnsi="Times New Roman" w:cs="Times New Roman"/>
          <w:sz w:val="24"/>
          <w:szCs w:val="24"/>
        </w:rPr>
        <w:t xml:space="preserve">uslugu </w:t>
      </w:r>
      <w:r w:rsidR="00877096" w:rsidRPr="001972DB">
        <w:rPr>
          <w:rFonts w:ascii="Times New Roman" w:hAnsi="Times New Roman" w:cs="Times New Roman"/>
          <w:sz w:val="24"/>
          <w:szCs w:val="24"/>
        </w:rPr>
        <w:t xml:space="preserve">u odnosu na odobravanje kredita i </w:t>
      </w:r>
      <w:r w:rsidR="00035215" w:rsidRPr="001972DB">
        <w:rPr>
          <w:rFonts w:ascii="Times New Roman" w:hAnsi="Times New Roman" w:cs="Times New Roman"/>
          <w:sz w:val="24"/>
          <w:szCs w:val="24"/>
        </w:rPr>
        <w:t xml:space="preserve">uslugu </w:t>
      </w:r>
      <w:r w:rsidR="00877096" w:rsidRPr="001972DB">
        <w:rPr>
          <w:rFonts w:ascii="Times New Roman" w:hAnsi="Times New Roman" w:cs="Times New Roman"/>
          <w:sz w:val="24"/>
          <w:szCs w:val="24"/>
        </w:rPr>
        <w:t xml:space="preserve">kreditnog posredovanja </w:t>
      </w:r>
    </w:p>
    <w:p w14:paraId="0ED83462" w14:textId="732A22D5" w:rsidR="00877096" w:rsidRPr="001972DB" w:rsidRDefault="00196E9A" w:rsidP="003E0A18">
      <w:pPr>
        <w:pStyle w:val="ListParagraph"/>
        <w:spacing w:after="0" w:line="240" w:lineRule="auto"/>
        <w:ind w:left="0"/>
        <w:jc w:val="both"/>
        <w:rPr>
          <w:rFonts w:ascii="Times New Roman" w:hAnsi="Times New Roman" w:cs="Times New Roman"/>
          <w:sz w:val="24"/>
          <w:szCs w:val="24"/>
        </w:rPr>
      </w:pPr>
      <w:r w:rsidRPr="001972DB">
        <w:rPr>
          <w:rFonts w:ascii="Times New Roman" w:eastAsia="Times New Roman" w:hAnsi="Times New Roman" w:cs="Times New Roman"/>
          <w:sz w:val="24"/>
          <w:szCs w:val="24"/>
          <w:lang w:eastAsia="hr-HR"/>
        </w:rPr>
        <w:t>3</w:t>
      </w:r>
      <w:r w:rsidR="009E4E97">
        <w:rPr>
          <w:rFonts w:ascii="Times New Roman" w:eastAsia="Times New Roman" w:hAnsi="Times New Roman" w:cs="Times New Roman"/>
          <w:sz w:val="24"/>
          <w:szCs w:val="24"/>
          <w:lang w:eastAsia="hr-HR"/>
        </w:rPr>
        <w:t>6</w:t>
      </w:r>
      <w:r w:rsidR="00E91700" w:rsidRPr="001972DB">
        <w:rPr>
          <w:rFonts w:ascii="Times New Roman" w:eastAsia="Times New Roman" w:hAnsi="Times New Roman" w:cs="Times New Roman"/>
          <w:sz w:val="24"/>
          <w:szCs w:val="24"/>
          <w:lang w:eastAsia="hr-HR"/>
        </w:rPr>
        <w:t>.</w:t>
      </w:r>
      <w:r w:rsidR="00410C38" w:rsidRPr="001972DB">
        <w:rPr>
          <w:rFonts w:ascii="Times New Roman" w:eastAsia="Times New Roman" w:hAnsi="Times New Roman" w:cs="Times New Roman"/>
          <w:i/>
          <w:sz w:val="24"/>
          <w:szCs w:val="24"/>
          <w:lang w:eastAsia="hr-HR"/>
        </w:rPr>
        <w:t xml:space="preserve"> </w:t>
      </w:r>
      <w:r w:rsidR="00877096" w:rsidRPr="001972DB">
        <w:rPr>
          <w:rFonts w:ascii="Times New Roman" w:eastAsia="Times New Roman" w:hAnsi="Times New Roman" w:cs="Times New Roman"/>
          <w:i/>
          <w:sz w:val="24"/>
          <w:szCs w:val="24"/>
          <w:lang w:eastAsia="hr-HR"/>
        </w:rPr>
        <w:t>skupina</w:t>
      </w:r>
      <w:r w:rsidR="00877096" w:rsidRPr="001972DB">
        <w:rPr>
          <w:rFonts w:ascii="Times New Roman" w:eastAsia="Times New Roman" w:hAnsi="Times New Roman" w:cs="Times New Roman"/>
          <w:sz w:val="24"/>
          <w:szCs w:val="24"/>
          <w:lang w:eastAsia="hr-HR"/>
        </w:rPr>
        <w:t xml:space="preserve"> je skupina vjerovnika koji podliježu izradi izvješ</w:t>
      </w:r>
      <w:r w:rsidR="00A541AD" w:rsidRPr="001972DB">
        <w:rPr>
          <w:rFonts w:ascii="Times New Roman" w:eastAsia="Times New Roman" w:hAnsi="Times New Roman" w:cs="Times New Roman"/>
          <w:sz w:val="24"/>
          <w:szCs w:val="24"/>
          <w:lang w:eastAsia="hr-HR"/>
        </w:rPr>
        <w:t>taja</w:t>
      </w:r>
      <w:r w:rsidR="00877096" w:rsidRPr="001972DB">
        <w:rPr>
          <w:rFonts w:ascii="Times New Roman" w:eastAsia="Times New Roman" w:hAnsi="Times New Roman" w:cs="Times New Roman"/>
          <w:sz w:val="24"/>
          <w:szCs w:val="24"/>
          <w:lang w:eastAsia="hr-HR"/>
        </w:rPr>
        <w:t xml:space="preserve"> na konsolidiranoj </w:t>
      </w:r>
      <w:r w:rsidR="00A541AD" w:rsidRPr="001972DB">
        <w:rPr>
          <w:rFonts w:ascii="Times New Roman" w:eastAsia="Times New Roman" w:hAnsi="Times New Roman" w:cs="Times New Roman"/>
          <w:sz w:val="24"/>
          <w:szCs w:val="24"/>
          <w:lang w:eastAsia="hr-HR"/>
        </w:rPr>
        <w:t xml:space="preserve">razini </w:t>
      </w:r>
      <w:r w:rsidR="00877096" w:rsidRPr="001972DB">
        <w:rPr>
          <w:rFonts w:ascii="Times New Roman" w:eastAsia="Times New Roman" w:hAnsi="Times New Roman" w:cs="Times New Roman"/>
          <w:sz w:val="24"/>
          <w:szCs w:val="24"/>
          <w:lang w:eastAsia="hr-HR"/>
        </w:rPr>
        <w:t xml:space="preserve">u skladu sa </w:t>
      </w:r>
      <w:r w:rsidR="00897E41" w:rsidRPr="001972DB">
        <w:rPr>
          <w:rFonts w:ascii="Times New Roman" w:eastAsia="Times New Roman" w:hAnsi="Times New Roman" w:cs="Times New Roman"/>
          <w:sz w:val="24"/>
          <w:szCs w:val="24"/>
          <w:lang w:eastAsia="hr-HR"/>
        </w:rPr>
        <w:t xml:space="preserve">propisom </w:t>
      </w:r>
      <w:r w:rsidR="00877096" w:rsidRPr="001972DB">
        <w:rPr>
          <w:rFonts w:ascii="Times New Roman" w:eastAsia="Times New Roman" w:hAnsi="Times New Roman" w:cs="Times New Roman"/>
          <w:sz w:val="24"/>
          <w:szCs w:val="24"/>
          <w:lang w:eastAsia="hr-HR"/>
        </w:rPr>
        <w:t>kojim se uređuje računovodstvo poduzetnika</w:t>
      </w:r>
      <w:r w:rsidR="00C835F1" w:rsidRPr="001972DB">
        <w:rPr>
          <w:rFonts w:ascii="Times New Roman" w:eastAsia="Times New Roman" w:hAnsi="Times New Roman" w:cs="Times New Roman"/>
          <w:sz w:val="24"/>
          <w:szCs w:val="24"/>
          <w:lang w:eastAsia="hr-HR"/>
        </w:rPr>
        <w:t xml:space="preserve"> </w:t>
      </w:r>
    </w:p>
    <w:p w14:paraId="17BCA257" w14:textId="3287492E" w:rsidR="00410C38" w:rsidRPr="001972DB" w:rsidRDefault="00E91700"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3</w:t>
      </w:r>
      <w:r w:rsidR="009E4E97">
        <w:rPr>
          <w:rFonts w:ascii="Times New Roman" w:hAnsi="Times New Roman" w:cs="Times New Roman"/>
          <w:sz w:val="24"/>
          <w:szCs w:val="24"/>
        </w:rPr>
        <w:t>7</w:t>
      </w:r>
      <w:r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stambena nekretnina</w:t>
      </w:r>
      <w:r w:rsidR="00877096" w:rsidRPr="001972DB">
        <w:rPr>
          <w:rFonts w:ascii="Times New Roman" w:hAnsi="Times New Roman" w:cs="Times New Roman"/>
          <w:sz w:val="24"/>
          <w:szCs w:val="24"/>
        </w:rPr>
        <w:t xml:space="preserve"> je</w:t>
      </w:r>
      <w:r w:rsidR="001203DE" w:rsidRPr="001972DB">
        <w:rPr>
          <w:rFonts w:ascii="Times New Roman" w:hAnsi="Times New Roman" w:cs="Times New Roman"/>
          <w:sz w:val="24"/>
          <w:szCs w:val="24"/>
        </w:rPr>
        <w:t>:</w:t>
      </w:r>
      <w:r w:rsidR="00877096" w:rsidRPr="001972DB">
        <w:rPr>
          <w:rFonts w:ascii="Times New Roman" w:hAnsi="Times New Roman" w:cs="Times New Roman"/>
          <w:sz w:val="24"/>
          <w:szCs w:val="24"/>
        </w:rPr>
        <w:t xml:space="preserve"> </w:t>
      </w:r>
    </w:p>
    <w:p w14:paraId="5B688FDF" w14:textId="4BA5F306" w:rsidR="00410C38"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a) </w:t>
      </w:r>
      <w:r w:rsidR="003A7092" w:rsidRPr="001972DB">
        <w:rPr>
          <w:rFonts w:ascii="Times New Roman" w:hAnsi="Times New Roman" w:cs="Times New Roman"/>
          <w:sz w:val="24"/>
          <w:szCs w:val="24"/>
        </w:rPr>
        <w:t>obiteljska kuća ili stan namijenjen stanovanju, te kuća ili stan za odmor</w:t>
      </w:r>
    </w:p>
    <w:p w14:paraId="543E025B" w14:textId="38691AF3" w:rsidR="00410C38"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b) </w:t>
      </w:r>
      <w:r w:rsidR="003A7092" w:rsidRPr="001972DB">
        <w:rPr>
          <w:rFonts w:ascii="Times New Roman" w:hAnsi="Times New Roman" w:cs="Times New Roman"/>
          <w:sz w:val="24"/>
          <w:szCs w:val="24"/>
        </w:rPr>
        <w:t xml:space="preserve">garaža ili parkirališno mjesto koje potrošač kupuje ili zalaže zajedno sa stambenom nekretninom iz podtočke a) ove točke ili </w:t>
      </w:r>
    </w:p>
    <w:p w14:paraId="1CB4B799" w14:textId="61BDA9D3" w:rsidR="003A7092" w:rsidRPr="001972DB" w:rsidRDefault="00410C38"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c) </w:t>
      </w:r>
      <w:r w:rsidR="003A7092" w:rsidRPr="001972DB">
        <w:rPr>
          <w:rFonts w:ascii="Times New Roman" w:hAnsi="Times New Roman" w:cs="Times New Roman"/>
          <w:sz w:val="24"/>
          <w:szCs w:val="24"/>
        </w:rPr>
        <w:t>građevinsko zemljište namijenjeno gradnji stambene nekretnine iz podtočke a) ove točke</w:t>
      </w:r>
    </w:p>
    <w:p w14:paraId="4FF33995" w14:textId="0B0F479A" w:rsidR="00D75D80" w:rsidRPr="001972DB" w:rsidRDefault="00E91700" w:rsidP="003E0A18">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3</w:t>
      </w:r>
      <w:r w:rsidR="009E4E97">
        <w:rPr>
          <w:rFonts w:ascii="Times New Roman" w:eastAsia="Times New Roman" w:hAnsi="Times New Roman" w:cs="Times New Roman"/>
          <w:sz w:val="24"/>
          <w:szCs w:val="24"/>
          <w:lang w:eastAsia="hr-HR"/>
        </w:rPr>
        <w:t>8</w:t>
      </w:r>
      <w:r w:rsidRPr="001972DB">
        <w:rPr>
          <w:rFonts w:ascii="Times New Roman" w:eastAsia="Times New Roman" w:hAnsi="Times New Roman" w:cs="Times New Roman"/>
          <w:sz w:val="24"/>
          <w:szCs w:val="24"/>
          <w:lang w:eastAsia="hr-HR"/>
        </w:rPr>
        <w:t>.</w:t>
      </w:r>
      <w:r w:rsidR="00410C38" w:rsidRPr="001972DB">
        <w:rPr>
          <w:rFonts w:ascii="Times New Roman" w:eastAsia="Times New Roman" w:hAnsi="Times New Roman" w:cs="Times New Roman"/>
          <w:sz w:val="24"/>
          <w:szCs w:val="24"/>
          <w:lang w:eastAsia="hr-HR"/>
        </w:rPr>
        <w:t xml:space="preserve"> </w:t>
      </w:r>
      <w:r w:rsidR="00EE55FE" w:rsidRPr="001972DB">
        <w:rPr>
          <w:rFonts w:ascii="Times New Roman" w:eastAsia="Times New Roman" w:hAnsi="Times New Roman" w:cs="Times New Roman"/>
          <w:i/>
          <w:sz w:val="24"/>
          <w:szCs w:val="24"/>
          <w:lang w:eastAsia="hr-HR"/>
        </w:rPr>
        <w:t>stambeno potrošačko kreditiranje</w:t>
      </w:r>
      <w:r w:rsidR="00EE55FE" w:rsidRPr="001972DB">
        <w:rPr>
          <w:rFonts w:ascii="Times New Roman" w:eastAsia="Times New Roman" w:hAnsi="Times New Roman" w:cs="Times New Roman"/>
          <w:sz w:val="24"/>
          <w:szCs w:val="24"/>
          <w:lang w:eastAsia="hr-HR"/>
        </w:rPr>
        <w:t xml:space="preserve"> </w:t>
      </w:r>
      <w:r w:rsidR="00D369B6" w:rsidRPr="001972DB">
        <w:rPr>
          <w:rFonts w:ascii="Times New Roman" w:eastAsia="Times New Roman" w:hAnsi="Times New Roman" w:cs="Times New Roman"/>
          <w:sz w:val="24"/>
          <w:szCs w:val="24"/>
          <w:lang w:eastAsia="hr-HR"/>
        </w:rPr>
        <w:t xml:space="preserve">su aktivnosti i usluge koje su usmjerene na potrošača i koje se pružaju potrošaču u svrhu sklapanja </w:t>
      </w:r>
      <w:r w:rsidRPr="001972DB">
        <w:rPr>
          <w:rFonts w:ascii="Times New Roman" w:eastAsia="Times New Roman" w:hAnsi="Times New Roman" w:cs="Times New Roman"/>
          <w:sz w:val="24"/>
          <w:szCs w:val="24"/>
          <w:lang w:eastAsia="hr-HR"/>
        </w:rPr>
        <w:t xml:space="preserve">i </w:t>
      </w:r>
      <w:r w:rsidR="00017AE0" w:rsidRPr="001972DB">
        <w:rPr>
          <w:rFonts w:ascii="Times New Roman" w:eastAsia="Times New Roman" w:hAnsi="Times New Roman" w:cs="Times New Roman"/>
          <w:sz w:val="24"/>
          <w:szCs w:val="24"/>
          <w:lang w:eastAsia="hr-HR"/>
        </w:rPr>
        <w:t>ispunjavanj</w:t>
      </w:r>
      <w:r w:rsidR="00E66BF5" w:rsidRPr="001972DB">
        <w:rPr>
          <w:rFonts w:ascii="Times New Roman" w:eastAsia="Times New Roman" w:hAnsi="Times New Roman" w:cs="Times New Roman"/>
          <w:sz w:val="24"/>
          <w:szCs w:val="24"/>
          <w:lang w:eastAsia="hr-HR"/>
        </w:rPr>
        <w:t>a</w:t>
      </w:r>
      <w:r w:rsidRPr="001972DB">
        <w:rPr>
          <w:rFonts w:ascii="Times New Roman" w:eastAsia="Times New Roman" w:hAnsi="Times New Roman" w:cs="Times New Roman"/>
          <w:sz w:val="24"/>
          <w:szCs w:val="24"/>
          <w:lang w:eastAsia="hr-HR"/>
        </w:rPr>
        <w:t xml:space="preserve"> </w:t>
      </w:r>
      <w:r w:rsidR="00D369B6" w:rsidRPr="001972DB">
        <w:rPr>
          <w:rFonts w:ascii="Times New Roman" w:eastAsia="Times New Roman" w:hAnsi="Times New Roman" w:cs="Times New Roman"/>
          <w:sz w:val="24"/>
          <w:szCs w:val="24"/>
          <w:lang w:eastAsia="hr-HR"/>
        </w:rPr>
        <w:t xml:space="preserve">ugovora o stambenom potrošačkom kreditu, a uključuju sve radnje poduzete prije, tijekom i nakon sklapanja ugovora o stambenom potrošačkom kreditu u skladu s ovim Zakonom </w:t>
      </w:r>
    </w:p>
    <w:p w14:paraId="195BE7B5" w14:textId="643A82E9" w:rsidR="00877096" w:rsidRPr="001972DB" w:rsidRDefault="00196E9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w:t>
      </w:r>
      <w:r w:rsidR="009E4E97">
        <w:rPr>
          <w:rFonts w:ascii="Times New Roman" w:hAnsi="Times New Roman" w:cs="Times New Roman"/>
          <w:sz w:val="24"/>
          <w:szCs w:val="24"/>
        </w:rPr>
        <w:t>9</w:t>
      </w:r>
      <w:r w:rsidRPr="001972DB">
        <w:rPr>
          <w:rFonts w:ascii="Times New Roman" w:hAnsi="Times New Roman" w:cs="Times New Roman"/>
          <w:sz w:val="24"/>
          <w:szCs w:val="24"/>
        </w:rPr>
        <w:t>.</w:t>
      </w:r>
      <w:r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trajni medij</w:t>
      </w:r>
      <w:r w:rsidR="00877096" w:rsidRPr="001972DB">
        <w:rPr>
          <w:rFonts w:ascii="Times New Roman" w:hAnsi="Times New Roman" w:cs="Times New Roman"/>
          <w:sz w:val="24"/>
          <w:szCs w:val="24"/>
        </w:rPr>
        <w:t xml:space="preserve"> je svako sredstvo koje potrošaču omogućuje pohranu isključivo njemu upućenih informacija na način da ih može koristiti u budućem razdoblju relevantnom za te informacije i koji omogućuje neizmijenjenu reprodukciju pohranjenih informacija</w:t>
      </w:r>
    </w:p>
    <w:p w14:paraId="44E26CF3" w14:textId="758FA04D" w:rsidR="00E91700" w:rsidRPr="001972DB" w:rsidRDefault="009E4E97" w:rsidP="003E0A18">
      <w:pPr>
        <w:pStyle w:val="ListParagraph"/>
        <w:spacing w:after="0" w:line="240" w:lineRule="auto"/>
        <w:ind w:left="0"/>
        <w:jc w:val="both"/>
        <w:rPr>
          <w:rFonts w:ascii="Times New Roman" w:hAnsi="Times New Roman" w:cs="Times New Roman"/>
          <w:sz w:val="24"/>
          <w:szCs w:val="24"/>
          <w:lang w:eastAsia="hr-HR"/>
        </w:rPr>
      </w:pPr>
      <w:r>
        <w:rPr>
          <w:rFonts w:ascii="Times New Roman" w:hAnsi="Times New Roman" w:cs="Times New Roman"/>
          <w:sz w:val="24"/>
          <w:szCs w:val="24"/>
        </w:rPr>
        <w:t>40</w:t>
      </w:r>
      <w:r w:rsidR="00196E9A" w:rsidRPr="001972DB">
        <w:rPr>
          <w:rFonts w:ascii="Times New Roman" w:hAnsi="Times New Roman" w:cs="Times New Roman"/>
          <w:sz w:val="24"/>
          <w:szCs w:val="24"/>
        </w:rPr>
        <w:t>.</w:t>
      </w:r>
      <w:r w:rsidR="00196E9A"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tranša</w:t>
      </w:r>
      <w:r w:rsidR="00877096" w:rsidRPr="001972DB">
        <w:rPr>
          <w:rFonts w:ascii="Times New Roman" w:hAnsi="Times New Roman" w:cs="Times New Roman"/>
          <w:sz w:val="24"/>
          <w:szCs w:val="24"/>
        </w:rPr>
        <w:t xml:space="preserve"> je iznos povučenih sredstava po ugovoru o kreditu </w:t>
      </w:r>
    </w:p>
    <w:p w14:paraId="52320CA6" w14:textId="22059DBD" w:rsidR="00FC033F" w:rsidRPr="001972DB" w:rsidRDefault="0033017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4</w:t>
      </w:r>
      <w:r w:rsidR="009E4E97">
        <w:rPr>
          <w:rFonts w:ascii="Times New Roman" w:hAnsi="Times New Roman" w:cs="Times New Roman"/>
          <w:sz w:val="24"/>
          <w:szCs w:val="24"/>
        </w:rPr>
        <w:t>1</w:t>
      </w:r>
      <w:r w:rsidR="00196E9A"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FC033F" w:rsidRPr="001972DB">
        <w:rPr>
          <w:rFonts w:ascii="Times New Roman" w:hAnsi="Times New Roman" w:cs="Times New Roman"/>
          <w:i/>
          <w:sz w:val="24"/>
          <w:szCs w:val="24"/>
        </w:rPr>
        <w:t xml:space="preserve">treća zemlja </w:t>
      </w:r>
      <w:r w:rsidR="00FC033F" w:rsidRPr="001972DB">
        <w:rPr>
          <w:rFonts w:ascii="Times New Roman" w:hAnsi="Times New Roman" w:cs="Times New Roman"/>
          <w:sz w:val="24"/>
          <w:szCs w:val="24"/>
        </w:rPr>
        <w:t>je država koja nije država članica</w:t>
      </w:r>
    </w:p>
    <w:p w14:paraId="0F798DBC" w14:textId="4C812790" w:rsidR="001208AA" w:rsidRPr="001972DB" w:rsidRDefault="0033017E" w:rsidP="003E0A18">
      <w:pPr>
        <w:pStyle w:val="ListParagraph"/>
        <w:spacing w:after="0" w:line="240" w:lineRule="auto"/>
        <w:ind w:left="0"/>
        <w:jc w:val="both"/>
        <w:rPr>
          <w:rFonts w:ascii="Times New Roman" w:hAnsi="Times New Roman" w:cs="Times New Roman"/>
          <w:sz w:val="24"/>
          <w:szCs w:val="24"/>
        </w:rPr>
      </w:pPr>
      <w:r w:rsidRPr="001972DB">
        <w:rPr>
          <w:rFonts w:ascii="Times New Roman" w:eastAsia="Times New Roman" w:hAnsi="Times New Roman" w:cs="Times New Roman"/>
          <w:sz w:val="24"/>
          <w:szCs w:val="24"/>
          <w:lang w:eastAsia="hr-HR"/>
        </w:rPr>
        <w:lastRenderedPageBreak/>
        <w:t>4</w:t>
      </w:r>
      <w:r w:rsidR="009E4E97">
        <w:rPr>
          <w:rFonts w:ascii="Times New Roman" w:eastAsia="Times New Roman" w:hAnsi="Times New Roman" w:cs="Times New Roman"/>
          <w:sz w:val="24"/>
          <w:szCs w:val="24"/>
          <w:lang w:eastAsia="hr-HR"/>
        </w:rPr>
        <w:t>2</w:t>
      </w:r>
      <w:r w:rsidR="001208AA" w:rsidRPr="001972DB">
        <w:rPr>
          <w:rFonts w:ascii="Times New Roman" w:eastAsia="Times New Roman" w:hAnsi="Times New Roman" w:cs="Times New Roman"/>
          <w:sz w:val="24"/>
          <w:szCs w:val="24"/>
          <w:lang w:eastAsia="hr-HR"/>
        </w:rPr>
        <w:t>.</w:t>
      </w:r>
      <w:r w:rsidR="001208AA" w:rsidRPr="001972DB">
        <w:rPr>
          <w:rFonts w:ascii="Times New Roman" w:eastAsia="Times New Roman" w:hAnsi="Times New Roman" w:cs="Times New Roman"/>
          <w:i/>
          <w:sz w:val="24"/>
          <w:szCs w:val="24"/>
          <w:lang w:eastAsia="hr-HR"/>
        </w:rPr>
        <w:t xml:space="preserve"> ugovor o kreditu sa zajedničkim vlasničkim kapitalom</w:t>
      </w:r>
      <w:r w:rsidR="001208AA" w:rsidRPr="001972DB">
        <w:rPr>
          <w:rFonts w:ascii="Times New Roman" w:eastAsia="Times New Roman" w:hAnsi="Times New Roman" w:cs="Times New Roman"/>
          <w:sz w:val="24"/>
          <w:szCs w:val="24"/>
          <w:lang w:eastAsia="hr-HR"/>
        </w:rPr>
        <w:t xml:space="preserve"> je ugovor o stambenom potrošačkom kreditu pri kojem se otplata glavnice temelji na ugovorno utvrđenom postotku vrijednosti </w:t>
      </w:r>
      <w:r w:rsidR="000C291F" w:rsidRPr="001972DB">
        <w:rPr>
          <w:rFonts w:ascii="Times New Roman" w:eastAsia="Times New Roman" w:hAnsi="Times New Roman" w:cs="Times New Roman"/>
          <w:sz w:val="24"/>
          <w:szCs w:val="24"/>
          <w:lang w:eastAsia="hr-HR"/>
        </w:rPr>
        <w:t xml:space="preserve">stambene </w:t>
      </w:r>
      <w:r w:rsidR="001208AA" w:rsidRPr="001972DB">
        <w:rPr>
          <w:rFonts w:ascii="Times New Roman" w:eastAsia="Times New Roman" w:hAnsi="Times New Roman" w:cs="Times New Roman"/>
          <w:sz w:val="24"/>
          <w:szCs w:val="24"/>
          <w:lang w:eastAsia="hr-HR"/>
        </w:rPr>
        <w:t>nekretnine u trenutku isplate kapitala ili otplat</w:t>
      </w:r>
      <w:r w:rsidR="00250023" w:rsidRPr="001972DB">
        <w:rPr>
          <w:rFonts w:ascii="Times New Roman" w:eastAsia="Times New Roman" w:hAnsi="Times New Roman" w:cs="Times New Roman"/>
          <w:sz w:val="24"/>
          <w:szCs w:val="24"/>
          <w:lang w:eastAsia="hr-HR"/>
        </w:rPr>
        <w:t>e</w:t>
      </w:r>
      <w:r w:rsidR="001208AA" w:rsidRPr="001972DB">
        <w:rPr>
          <w:rFonts w:ascii="Times New Roman" w:eastAsia="Times New Roman" w:hAnsi="Times New Roman" w:cs="Times New Roman"/>
          <w:sz w:val="24"/>
          <w:szCs w:val="24"/>
          <w:lang w:eastAsia="hr-HR"/>
        </w:rPr>
        <w:t xml:space="preserve"> iznosa kredita</w:t>
      </w:r>
    </w:p>
    <w:p w14:paraId="02F1C0AE" w14:textId="11D7993B" w:rsidR="001208AA" w:rsidRPr="001972DB" w:rsidRDefault="0033017E" w:rsidP="003E0A18">
      <w:pPr>
        <w:pStyle w:val="ListParagraph"/>
        <w:spacing w:after="0" w:line="240" w:lineRule="auto"/>
        <w:ind w:left="0"/>
        <w:jc w:val="both"/>
        <w:rPr>
          <w:rFonts w:ascii="Times New Roman" w:hAnsi="Times New Roman" w:cs="Times New Roman"/>
          <w:sz w:val="24"/>
          <w:szCs w:val="24"/>
          <w:lang w:eastAsia="hr-HR"/>
        </w:rPr>
      </w:pPr>
      <w:r w:rsidRPr="001972DB">
        <w:rPr>
          <w:rFonts w:ascii="Times New Roman" w:hAnsi="Times New Roman" w:cs="Times New Roman"/>
          <w:sz w:val="24"/>
          <w:szCs w:val="24"/>
          <w:lang w:eastAsia="hr-HR"/>
        </w:rPr>
        <w:t>4</w:t>
      </w:r>
      <w:r w:rsidR="009E4E97">
        <w:rPr>
          <w:rFonts w:ascii="Times New Roman" w:hAnsi="Times New Roman" w:cs="Times New Roman"/>
          <w:sz w:val="24"/>
          <w:szCs w:val="24"/>
          <w:lang w:eastAsia="hr-HR"/>
        </w:rPr>
        <w:t>3</w:t>
      </w:r>
      <w:r w:rsidR="001208AA" w:rsidRPr="001972DB">
        <w:rPr>
          <w:rFonts w:ascii="Times New Roman" w:hAnsi="Times New Roman" w:cs="Times New Roman"/>
          <w:sz w:val="24"/>
          <w:szCs w:val="24"/>
          <w:lang w:eastAsia="hr-HR"/>
        </w:rPr>
        <w:t xml:space="preserve">. </w:t>
      </w:r>
      <w:r w:rsidR="001208AA" w:rsidRPr="001972DB">
        <w:rPr>
          <w:rFonts w:ascii="Times New Roman" w:hAnsi="Times New Roman" w:cs="Times New Roman"/>
          <w:i/>
          <w:iCs/>
          <w:sz w:val="24"/>
          <w:szCs w:val="24"/>
          <w:lang w:eastAsia="hr-HR"/>
        </w:rPr>
        <w:t>ugovor o kreditu za premošćivanje</w:t>
      </w:r>
      <w:r w:rsidR="001208AA" w:rsidRPr="001972DB">
        <w:rPr>
          <w:rFonts w:ascii="Times New Roman" w:hAnsi="Times New Roman" w:cs="Times New Roman"/>
          <w:sz w:val="24"/>
          <w:szCs w:val="24"/>
          <w:lang w:eastAsia="hr-HR"/>
        </w:rPr>
        <w:t xml:space="preserve"> je ugovor o kreditu na neodređeno vrijeme ili u kojem je rok dospijeća do 12 mjeseci, a kojim se potrošač koristi kao privremenim rješenjem za financiranje tijekom prijelaza na neki drugi financijski aranžman za</w:t>
      </w:r>
      <w:r w:rsidR="004010C4" w:rsidRPr="001972DB">
        <w:rPr>
          <w:rFonts w:ascii="Times New Roman" w:hAnsi="Times New Roman" w:cs="Times New Roman"/>
          <w:sz w:val="24"/>
          <w:szCs w:val="24"/>
          <w:lang w:eastAsia="hr-HR"/>
        </w:rPr>
        <w:t xml:space="preserve"> stambenu</w:t>
      </w:r>
      <w:r w:rsidR="001208AA" w:rsidRPr="001972DB">
        <w:rPr>
          <w:rFonts w:ascii="Times New Roman" w:hAnsi="Times New Roman" w:cs="Times New Roman"/>
          <w:sz w:val="24"/>
          <w:szCs w:val="24"/>
          <w:lang w:eastAsia="hr-HR"/>
        </w:rPr>
        <w:t xml:space="preserve"> nekretninu</w:t>
      </w:r>
    </w:p>
    <w:p w14:paraId="497EBD0A" w14:textId="171E1EB7" w:rsidR="00877096" w:rsidRPr="001972DB" w:rsidRDefault="0033017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4</w:t>
      </w:r>
      <w:r w:rsidR="009E4E97">
        <w:rPr>
          <w:rFonts w:ascii="Times New Roman" w:hAnsi="Times New Roman" w:cs="Times New Roman"/>
          <w:sz w:val="24"/>
          <w:szCs w:val="24"/>
        </w:rPr>
        <w:t>4</w:t>
      </w:r>
      <w:r w:rsidR="00196E9A"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 xml:space="preserve">ugovor o </w:t>
      </w:r>
      <w:r w:rsidR="00463AAD" w:rsidRPr="001972DB">
        <w:rPr>
          <w:rFonts w:ascii="Times New Roman" w:hAnsi="Times New Roman" w:cs="Times New Roman"/>
          <w:i/>
          <w:sz w:val="24"/>
          <w:szCs w:val="24"/>
        </w:rPr>
        <w:t xml:space="preserve">kupoprodaji </w:t>
      </w:r>
      <w:r w:rsidR="00877096" w:rsidRPr="001972DB">
        <w:rPr>
          <w:rFonts w:ascii="Times New Roman" w:hAnsi="Times New Roman" w:cs="Times New Roman"/>
          <w:i/>
          <w:sz w:val="24"/>
          <w:szCs w:val="24"/>
        </w:rPr>
        <w:t>neprihodonosno</w:t>
      </w:r>
      <w:r w:rsidR="00463AAD" w:rsidRPr="001972DB">
        <w:rPr>
          <w:rFonts w:ascii="Times New Roman" w:hAnsi="Times New Roman" w:cs="Times New Roman"/>
          <w:i/>
          <w:sz w:val="24"/>
          <w:szCs w:val="24"/>
        </w:rPr>
        <w:t>g</w:t>
      </w:r>
      <w:r w:rsidR="00877096" w:rsidRPr="001972DB">
        <w:rPr>
          <w:rFonts w:ascii="Times New Roman" w:hAnsi="Times New Roman" w:cs="Times New Roman"/>
          <w:i/>
          <w:sz w:val="24"/>
          <w:szCs w:val="24"/>
        </w:rPr>
        <w:t xml:space="preserve"> kredit</w:t>
      </w:r>
      <w:r w:rsidR="00463AAD" w:rsidRPr="001972DB">
        <w:rPr>
          <w:rFonts w:ascii="Times New Roman" w:hAnsi="Times New Roman" w:cs="Times New Roman"/>
          <w:i/>
          <w:sz w:val="24"/>
          <w:szCs w:val="24"/>
        </w:rPr>
        <w:t>a</w:t>
      </w:r>
      <w:r w:rsidR="00877096" w:rsidRPr="001972DB">
        <w:rPr>
          <w:rFonts w:ascii="Times New Roman" w:hAnsi="Times New Roman" w:cs="Times New Roman"/>
          <w:i/>
          <w:sz w:val="24"/>
          <w:szCs w:val="24"/>
        </w:rPr>
        <w:t xml:space="preserve"> </w:t>
      </w:r>
      <w:r w:rsidR="00877096" w:rsidRPr="001972DB">
        <w:rPr>
          <w:rFonts w:ascii="Times New Roman" w:hAnsi="Times New Roman" w:cs="Times New Roman"/>
          <w:sz w:val="24"/>
          <w:szCs w:val="24"/>
        </w:rPr>
        <w:t xml:space="preserve">je ugovor </w:t>
      </w:r>
      <w:r w:rsidR="00463AAD" w:rsidRPr="001972DB">
        <w:rPr>
          <w:rFonts w:ascii="Times New Roman" w:hAnsi="Times New Roman" w:cs="Times New Roman"/>
          <w:sz w:val="24"/>
          <w:szCs w:val="24"/>
        </w:rPr>
        <w:t xml:space="preserve">kako je uređeno </w:t>
      </w:r>
      <w:r w:rsidR="00897E41" w:rsidRPr="001972DB">
        <w:rPr>
          <w:rFonts w:ascii="Times New Roman" w:hAnsi="Times New Roman" w:cs="Times New Roman"/>
          <w:sz w:val="24"/>
          <w:szCs w:val="24"/>
        </w:rPr>
        <w:t xml:space="preserve">propisom </w:t>
      </w:r>
      <w:r w:rsidR="00463AAD" w:rsidRPr="001972DB">
        <w:rPr>
          <w:rFonts w:ascii="Times New Roman" w:hAnsi="Times New Roman" w:cs="Times New Roman"/>
          <w:sz w:val="24"/>
          <w:szCs w:val="24"/>
        </w:rPr>
        <w:t>kojim se uređuje način, uvjet</w:t>
      </w:r>
      <w:r w:rsidR="00A36CA1" w:rsidRPr="001972DB">
        <w:rPr>
          <w:rFonts w:ascii="Times New Roman" w:hAnsi="Times New Roman" w:cs="Times New Roman"/>
          <w:sz w:val="24"/>
          <w:szCs w:val="24"/>
        </w:rPr>
        <w:t>i</w:t>
      </w:r>
      <w:r w:rsidR="00463AAD" w:rsidRPr="001972DB">
        <w:rPr>
          <w:rFonts w:ascii="Times New Roman" w:hAnsi="Times New Roman" w:cs="Times New Roman"/>
          <w:sz w:val="24"/>
          <w:szCs w:val="24"/>
        </w:rPr>
        <w:t xml:space="preserve"> i postupak servisiranja </w:t>
      </w:r>
      <w:r w:rsidR="00250023" w:rsidRPr="001972DB">
        <w:rPr>
          <w:rFonts w:ascii="Times New Roman" w:hAnsi="Times New Roman" w:cs="Times New Roman"/>
          <w:sz w:val="24"/>
          <w:szCs w:val="24"/>
        </w:rPr>
        <w:t xml:space="preserve">i </w:t>
      </w:r>
      <w:r w:rsidR="00463AAD" w:rsidRPr="001972DB">
        <w:rPr>
          <w:rFonts w:ascii="Times New Roman" w:hAnsi="Times New Roman" w:cs="Times New Roman"/>
          <w:sz w:val="24"/>
          <w:szCs w:val="24"/>
        </w:rPr>
        <w:t>kupoprodaje potraživanja</w:t>
      </w:r>
    </w:p>
    <w:p w14:paraId="5CB5C9AD" w14:textId="798D0162" w:rsidR="00877096" w:rsidRPr="001972DB" w:rsidRDefault="0033017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4</w:t>
      </w:r>
      <w:r w:rsidR="009E4E97">
        <w:rPr>
          <w:rFonts w:ascii="Times New Roman" w:hAnsi="Times New Roman" w:cs="Times New Roman"/>
          <w:sz w:val="24"/>
          <w:szCs w:val="24"/>
        </w:rPr>
        <w:t>5</w:t>
      </w:r>
      <w:r w:rsidR="00196E9A" w:rsidRPr="001972DB">
        <w:rPr>
          <w:rFonts w:ascii="Times New Roman" w:hAnsi="Times New Roman" w:cs="Times New Roman"/>
          <w:sz w:val="24"/>
          <w:szCs w:val="24"/>
        </w:rPr>
        <w:t>.</w:t>
      </w:r>
      <w:r w:rsidR="00410C38" w:rsidRPr="001972DB">
        <w:rPr>
          <w:rFonts w:ascii="Times New Roman" w:hAnsi="Times New Roman" w:cs="Times New Roman"/>
          <w:sz w:val="24"/>
          <w:szCs w:val="24"/>
        </w:rPr>
        <w:t xml:space="preserve"> </w:t>
      </w:r>
      <w:r w:rsidR="00877096" w:rsidRPr="001972DB">
        <w:rPr>
          <w:rFonts w:ascii="Times New Roman" w:hAnsi="Times New Roman" w:cs="Times New Roman"/>
          <w:i/>
          <w:sz w:val="24"/>
          <w:szCs w:val="24"/>
        </w:rPr>
        <w:t xml:space="preserve">ugovor o potrošačkom kreditu </w:t>
      </w:r>
      <w:r w:rsidR="00877096" w:rsidRPr="001972DB">
        <w:rPr>
          <w:rFonts w:ascii="Times New Roman" w:hAnsi="Times New Roman" w:cs="Times New Roman"/>
          <w:sz w:val="24"/>
          <w:szCs w:val="24"/>
        </w:rPr>
        <w:t xml:space="preserve">je ugovor kojim vjerovnik </w:t>
      </w:r>
      <w:r w:rsidR="00666058" w:rsidRPr="001972DB">
        <w:rPr>
          <w:rFonts w:ascii="Times New Roman" w:hAnsi="Times New Roman" w:cs="Times New Roman"/>
          <w:sz w:val="24"/>
          <w:szCs w:val="24"/>
        </w:rPr>
        <w:t xml:space="preserve">nudi ili </w:t>
      </w:r>
      <w:r w:rsidR="00877096" w:rsidRPr="001972DB">
        <w:rPr>
          <w:rFonts w:ascii="Times New Roman" w:hAnsi="Times New Roman" w:cs="Times New Roman"/>
          <w:sz w:val="24"/>
          <w:szCs w:val="24"/>
        </w:rPr>
        <w:t>odobrava potrošaču kredit u obliku odgode plaćanja, zajma</w:t>
      </w:r>
      <w:r w:rsidR="00B04CC2" w:rsidRPr="001972DB">
        <w:rPr>
          <w:rFonts w:ascii="Times New Roman" w:hAnsi="Times New Roman" w:cs="Times New Roman"/>
          <w:sz w:val="24"/>
          <w:szCs w:val="24"/>
        </w:rPr>
        <w:t>,</w:t>
      </w:r>
      <w:r w:rsidR="00B04CC2" w:rsidRPr="001972DB">
        <w:t xml:space="preserve"> </w:t>
      </w:r>
      <w:r w:rsidR="00B04CC2" w:rsidRPr="001972DB">
        <w:rPr>
          <w:rFonts w:ascii="Times New Roman" w:hAnsi="Times New Roman" w:cs="Times New Roman"/>
          <w:sz w:val="24"/>
          <w:szCs w:val="24"/>
        </w:rPr>
        <w:t>financijskog leasinga</w:t>
      </w:r>
      <w:r w:rsidR="00877096" w:rsidRPr="001972DB">
        <w:rPr>
          <w:rFonts w:ascii="Times New Roman" w:hAnsi="Times New Roman" w:cs="Times New Roman"/>
          <w:sz w:val="24"/>
          <w:szCs w:val="24"/>
        </w:rPr>
        <w:t xml:space="preserve"> ili slične financijske nagodbe, osim kad je riječ o </w:t>
      </w:r>
      <w:r w:rsidR="00C4474C" w:rsidRPr="001972DB">
        <w:rPr>
          <w:rFonts w:ascii="Times New Roman" w:hAnsi="Times New Roman" w:cs="Times New Roman"/>
          <w:sz w:val="24"/>
          <w:szCs w:val="24"/>
        </w:rPr>
        <w:t xml:space="preserve">ugovoru </w:t>
      </w:r>
      <w:r w:rsidR="00877096" w:rsidRPr="001972DB">
        <w:rPr>
          <w:rFonts w:ascii="Times New Roman" w:hAnsi="Times New Roman" w:cs="Times New Roman"/>
          <w:sz w:val="24"/>
          <w:szCs w:val="24"/>
        </w:rPr>
        <w:t xml:space="preserve">o trajnom pružanju usluge ili isporuke </w:t>
      </w:r>
      <w:r w:rsidR="000D1AA4" w:rsidRPr="001972DB">
        <w:rPr>
          <w:rFonts w:ascii="Times New Roman" w:hAnsi="Times New Roman" w:cs="Times New Roman"/>
          <w:sz w:val="24"/>
          <w:szCs w:val="24"/>
        </w:rPr>
        <w:t xml:space="preserve">robe </w:t>
      </w:r>
      <w:r w:rsidR="00877096" w:rsidRPr="001972DB">
        <w:rPr>
          <w:rFonts w:ascii="Times New Roman" w:hAnsi="Times New Roman" w:cs="Times New Roman"/>
          <w:sz w:val="24"/>
          <w:szCs w:val="24"/>
        </w:rPr>
        <w:t>iste vrste, pri čemu potrošač obročno plaća za takv</w:t>
      </w:r>
      <w:r w:rsidR="00250023" w:rsidRPr="001972DB">
        <w:rPr>
          <w:rFonts w:ascii="Times New Roman" w:hAnsi="Times New Roman" w:cs="Times New Roman"/>
          <w:sz w:val="24"/>
          <w:szCs w:val="24"/>
        </w:rPr>
        <w:t>u</w:t>
      </w:r>
      <w:r w:rsidR="00877096" w:rsidRPr="001972DB">
        <w:rPr>
          <w:rFonts w:ascii="Times New Roman" w:hAnsi="Times New Roman" w:cs="Times New Roman"/>
          <w:sz w:val="24"/>
          <w:szCs w:val="24"/>
        </w:rPr>
        <w:t xml:space="preserve"> uslug</w:t>
      </w:r>
      <w:r w:rsidR="00250023" w:rsidRPr="001972DB">
        <w:rPr>
          <w:rFonts w:ascii="Times New Roman" w:hAnsi="Times New Roman" w:cs="Times New Roman"/>
          <w:sz w:val="24"/>
          <w:szCs w:val="24"/>
        </w:rPr>
        <w:t>u</w:t>
      </w:r>
      <w:r w:rsidR="00877096" w:rsidRPr="001972DB">
        <w:rPr>
          <w:rFonts w:ascii="Times New Roman" w:hAnsi="Times New Roman" w:cs="Times New Roman"/>
          <w:sz w:val="24"/>
          <w:szCs w:val="24"/>
        </w:rPr>
        <w:t xml:space="preserve"> ili </w:t>
      </w:r>
      <w:r w:rsidR="000D1AA4" w:rsidRPr="001972DB">
        <w:rPr>
          <w:rFonts w:ascii="Times New Roman" w:hAnsi="Times New Roman" w:cs="Times New Roman"/>
          <w:sz w:val="24"/>
          <w:szCs w:val="24"/>
        </w:rPr>
        <w:t>rob</w:t>
      </w:r>
      <w:r w:rsidR="00250023" w:rsidRPr="001972DB">
        <w:rPr>
          <w:rFonts w:ascii="Times New Roman" w:hAnsi="Times New Roman" w:cs="Times New Roman"/>
          <w:sz w:val="24"/>
          <w:szCs w:val="24"/>
        </w:rPr>
        <w:t>u</w:t>
      </w:r>
      <w:r w:rsidR="000D1AA4" w:rsidRPr="001972DB">
        <w:rPr>
          <w:rFonts w:ascii="Times New Roman" w:hAnsi="Times New Roman" w:cs="Times New Roman"/>
          <w:sz w:val="24"/>
          <w:szCs w:val="24"/>
        </w:rPr>
        <w:t xml:space="preserve"> </w:t>
      </w:r>
      <w:r w:rsidR="00877096" w:rsidRPr="001972DB">
        <w:rPr>
          <w:rFonts w:ascii="Times New Roman" w:hAnsi="Times New Roman" w:cs="Times New Roman"/>
          <w:sz w:val="24"/>
          <w:szCs w:val="24"/>
        </w:rPr>
        <w:t>tijekom cjelokupnog razdoblja njihova pružanja</w:t>
      </w:r>
      <w:r w:rsidR="00E66BF5" w:rsidRPr="001972DB">
        <w:rPr>
          <w:rFonts w:ascii="Times New Roman" w:hAnsi="Times New Roman" w:cs="Times New Roman"/>
          <w:sz w:val="24"/>
          <w:szCs w:val="24"/>
        </w:rPr>
        <w:t>,</w:t>
      </w:r>
      <w:r w:rsidR="00DA5652" w:rsidRPr="001972DB">
        <w:rPr>
          <w:rFonts w:ascii="Times New Roman" w:hAnsi="Times New Roman" w:cs="Times New Roman"/>
          <w:sz w:val="24"/>
          <w:szCs w:val="24"/>
        </w:rPr>
        <w:t xml:space="preserve"> a koji nije ugovor o stambenom potrošačkom kreditu</w:t>
      </w:r>
    </w:p>
    <w:p w14:paraId="4506D07B" w14:textId="317B0191" w:rsidR="00877096" w:rsidRPr="001972DB" w:rsidRDefault="00EC00FD"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4</w:t>
      </w:r>
      <w:r w:rsidR="009E4E97">
        <w:rPr>
          <w:rFonts w:ascii="Times New Roman" w:hAnsi="Times New Roman" w:cs="Times New Roman"/>
          <w:sz w:val="24"/>
          <w:szCs w:val="24"/>
        </w:rPr>
        <w:t>6</w:t>
      </w:r>
      <w:r w:rsidR="00196E9A"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 xml:space="preserve">ugovor o stambenom potrošačkom kreditu </w:t>
      </w:r>
      <w:r w:rsidR="00877096" w:rsidRPr="001972DB">
        <w:rPr>
          <w:rFonts w:ascii="Times New Roman" w:hAnsi="Times New Roman" w:cs="Times New Roman"/>
          <w:sz w:val="24"/>
          <w:szCs w:val="24"/>
        </w:rPr>
        <w:t xml:space="preserve">je ugovor kojim vjerovnik </w:t>
      </w:r>
      <w:r w:rsidR="00666058" w:rsidRPr="001972DB">
        <w:rPr>
          <w:rFonts w:ascii="Times New Roman" w:hAnsi="Times New Roman" w:cs="Times New Roman"/>
          <w:sz w:val="24"/>
          <w:szCs w:val="24"/>
        </w:rPr>
        <w:t xml:space="preserve">nudi ili </w:t>
      </w:r>
      <w:r w:rsidR="00877096" w:rsidRPr="001972DB">
        <w:rPr>
          <w:rFonts w:ascii="Times New Roman" w:hAnsi="Times New Roman" w:cs="Times New Roman"/>
          <w:sz w:val="24"/>
          <w:szCs w:val="24"/>
        </w:rPr>
        <w:t xml:space="preserve">odobrava potrošaču kredit u obliku odgode plaćanja, </w:t>
      </w:r>
      <w:r w:rsidR="00606644" w:rsidRPr="001972DB">
        <w:rPr>
          <w:rFonts w:ascii="Times New Roman" w:hAnsi="Times New Roman" w:cs="Times New Roman"/>
          <w:sz w:val="24"/>
          <w:szCs w:val="24"/>
        </w:rPr>
        <w:t xml:space="preserve">zajma </w:t>
      </w:r>
      <w:r w:rsidR="00877096" w:rsidRPr="001972DB">
        <w:rPr>
          <w:rFonts w:ascii="Times New Roman" w:hAnsi="Times New Roman" w:cs="Times New Roman"/>
          <w:sz w:val="24"/>
          <w:szCs w:val="24"/>
        </w:rPr>
        <w:t>ili slične financijske nagodbe, a koji ispunjava neki od sljedećih uvjeta:</w:t>
      </w:r>
    </w:p>
    <w:p w14:paraId="3178E855" w14:textId="300692E7" w:rsidR="00877096" w:rsidRPr="001972DB" w:rsidRDefault="00877096"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a) kao instrument osiguranja dano</w:t>
      </w:r>
      <w:r w:rsidR="006D2612" w:rsidRPr="001972DB">
        <w:rPr>
          <w:rFonts w:ascii="Times New Roman" w:hAnsi="Times New Roman" w:cs="Times New Roman"/>
          <w:sz w:val="24"/>
          <w:szCs w:val="24"/>
        </w:rPr>
        <w:t xml:space="preserve"> je</w:t>
      </w:r>
      <w:r w:rsidRPr="001972DB">
        <w:rPr>
          <w:rFonts w:ascii="Times New Roman" w:hAnsi="Times New Roman" w:cs="Times New Roman"/>
          <w:sz w:val="24"/>
          <w:szCs w:val="24"/>
        </w:rPr>
        <w:t xml:space="preserve"> založno pravo na stambenoj nekretnini ili prijenos prava vlasništva na stambenoj nekretnini radi osiguranja tražbine ili</w:t>
      </w:r>
    </w:p>
    <w:p w14:paraId="7394C303" w14:textId="073E86C8" w:rsidR="00877096" w:rsidRPr="001972DB" w:rsidRDefault="00877096"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b) namjena </w:t>
      </w:r>
      <w:r w:rsidR="006D2612" w:rsidRPr="001972DB">
        <w:rPr>
          <w:rFonts w:ascii="Times New Roman" w:hAnsi="Times New Roman" w:cs="Times New Roman"/>
          <w:sz w:val="24"/>
          <w:szCs w:val="24"/>
        </w:rPr>
        <w:t xml:space="preserve">je </w:t>
      </w:r>
      <w:r w:rsidRPr="001972DB">
        <w:rPr>
          <w:rFonts w:ascii="Times New Roman" w:hAnsi="Times New Roman" w:cs="Times New Roman"/>
          <w:sz w:val="24"/>
          <w:szCs w:val="24"/>
        </w:rPr>
        <w:t>stjecanje ili zadržavanje prava vlasništva potrošača na stambenoj nekretnini</w:t>
      </w:r>
    </w:p>
    <w:p w14:paraId="2D0A4101" w14:textId="56F7DFFB" w:rsidR="00877096" w:rsidRPr="001972DB" w:rsidRDefault="00EC00FD" w:rsidP="00FA669E">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4</w:t>
      </w:r>
      <w:r w:rsidR="009E4E97">
        <w:rPr>
          <w:rFonts w:ascii="Times New Roman" w:eastAsia="Times New Roman" w:hAnsi="Times New Roman" w:cs="Times New Roman"/>
          <w:sz w:val="24"/>
          <w:szCs w:val="24"/>
          <w:lang w:eastAsia="hr-HR"/>
        </w:rPr>
        <w:t>7</w:t>
      </w:r>
      <w:r w:rsidR="00196E9A" w:rsidRPr="001972DB">
        <w:rPr>
          <w:rFonts w:ascii="Times New Roman" w:eastAsia="Times New Roman" w:hAnsi="Times New Roman" w:cs="Times New Roman"/>
          <w:sz w:val="24"/>
          <w:szCs w:val="24"/>
          <w:lang w:eastAsia="hr-HR"/>
        </w:rPr>
        <w:t>.</w:t>
      </w:r>
      <w:r w:rsidR="00410C38" w:rsidRPr="001972DB">
        <w:rPr>
          <w:rFonts w:ascii="Times New Roman" w:eastAsia="Times New Roman" w:hAnsi="Times New Roman" w:cs="Times New Roman"/>
          <w:i/>
          <w:sz w:val="24"/>
          <w:szCs w:val="24"/>
          <w:lang w:eastAsia="hr-HR"/>
        </w:rPr>
        <w:t xml:space="preserve"> </w:t>
      </w:r>
      <w:r w:rsidR="00877096" w:rsidRPr="001972DB">
        <w:rPr>
          <w:rFonts w:ascii="Times New Roman" w:eastAsia="Times New Roman" w:hAnsi="Times New Roman" w:cs="Times New Roman"/>
          <w:i/>
          <w:sz w:val="24"/>
          <w:szCs w:val="24"/>
          <w:lang w:eastAsia="hr-HR"/>
        </w:rPr>
        <w:t>ugovor o stambenom potrošačkom kreditu u stranoj valuti</w:t>
      </w:r>
      <w:r w:rsidR="00877096" w:rsidRPr="001972DB">
        <w:rPr>
          <w:rFonts w:ascii="Times New Roman" w:eastAsia="Times New Roman" w:hAnsi="Times New Roman" w:cs="Times New Roman"/>
          <w:sz w:val="24"/>
          <w:szCs w:val="24"/>
          <w:lang w:eastAsia="hr-HR"/>
        </w:rPr>
        <w:t xml:space="preserve"> je ugovor o stambenom potrošačkom kreditu u kojem je kredit:</w:t>
      </w:r>
    </w:p>
    <w:p w14:paraId="7D6C8107" w14:textId="77777777" w:rsidR="00877096" w:rsidRPr="001972DB" w:rsidRDefault="00877096" w:rsidP="00FA669E">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a) nominiran u valuti ili vezan uz valutu koja se razlikuje od one u kojoj potrošač prima dohodak ili drži imovinu kojom je osigurana isplata tog kredita ili</w:t>
      </w:r>
    </w:p>
    <w:p w14:paraId="568BD7F6" w14:textId="7F7ADBF0" w:rsidR="00877096" w:rsidRPr="001972DB" w:rsidRDefault="00877096" w:rsidP="00FA669E">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b) nominiran u valuti ili vezan uz valutu koja se razlikuje od valute države članice u kojoj potrošač ima prebivalište</w:t>
      </w:r>
    </w:p>
    <w:p w14:paraId="27548C16" w14:textId="7E5884E2" w:rsidR="00B04CC2" w:rsidRPr="001972DB" w:rsidRDefault="00B04CC2" w:rsidP="003E0A18">
      <w:pPr>
        <w:pStyle w:val="ListParagraph"/>
        <w:spacing w:after="0" w:line="240" w:lineRule="auto"/>
        <w:ind w:left="0"/>
        <w:jc w:val="both"/>
        <w:rPr>
          <w:rFonts w:ascii="Times New Roman" w:hAnsi="Times New Roman" w:cs="Times New Roman"/>
          <w:sz w:val="24"/>
          <w:szCs w:val="24"/>
        </w:rPr>
      </w:pPr>
      <w:r w:rsidRPr="001972DB">
        <w:rPr>
          <w:rFonts w:ascii="Times New Roman" w:eastAsia="Times New Roman" w:hAnsi="Times New Roman" w:cs="Times New Roman"/>
          <w:sz w:val="24"/>
          <w:szCs w:val="24"/>
          <w:lang w:eastAsia="hr-HR"/>
        </w:rPr>
        <w:t>4</w:t>
      </w:r>
      <w:r w:rsidR="009E4E97">
        <w:rPr>
          <w:rFonts w:ascii="Times New Roman" w:eastAsia="Times New Roman" w:hAnsi="Times New Roman" w:cs="Times New Roman"/>
          <w:sz w:val="24"/>
          <w:szCs w:val="24"/>
          <w:lang w:eastAsia="hr-HR"/>
        </w:rPr>
        <w:t>8</w:t>
      </w:r>
      <w:r w:rsidRPr="001972DB">
        <w:rPr>
          <w:rFonts w:ascii="Times New Roman" w:eastAsia="Times New Roman" w:hAnsi="Times New Roman" w:cs="Times New Roman"/>
          <w:sz w:val="24"/>
          <w:szCs w:val="24"/>
          <w:lang w:eastAsia="hr-HR"/>
        </w:rPr>
        <w:t xml:space="preserve">. </w:t>
      </w:r>
      <w:r w:rsidRPr="001972DB">
        <w:rPr>
          <w:rFonts w:ascii="Times New Roman" w:eastAsia="Times New Roman" w:hAnsi="Times New Roman" w:cs="Times New Roman"/>
          <w:i/>
          <w:iCs/>
          <w:sz w:val="24"/>
          <w:szCs w:val="24"/>
          <w:lang w:eastAsia="hr-HR"/>
        </w:rPr>
        <w:t>ugovor o zajmu povezan s policom životnog osiguranja</w:t>
      </w:r>
      <w:r w:rsidRPr="001972DB">
        <w:rPr>
          <w:rFonts w:ascii="Times New Roman" w:eastAsia="Times New Roman" w:hAnsi="Times New Roman" w:cs="Times New Roman"/>
          <w:sz w:val="24"/>
          <w:szCs w:val="24"/>
          <w:lang w:eastAsia="hr-HR"/>
        </w:rPr>
        <w:t xml:space="preserve"> je </w:t>
      </w:r>
      <w:r w:rsidR="006D2612" w:rsidRPr="001972DB">
        <w:rPr>
          <w:rFonts w:ascii="Times New Roman" w:eastAsia="Times New Roman" w:hAnsi="Times New Roman" w:cs="Times New Roman"/>
          <w:sz w:val="24"/>
          <w:szCs w:val="24"/>
          <w:lang w:eastAsia="hr-HR"/>
        </w:rPr>
        <w:t>ugovor</w:t>
      </w:r>
      <w:r w:rsidRPr="001972DB">
        <w:rPr>
          <w:rFonts w:ascii="Times New Roman" w:eastAsia="Times New Roman" w:hAnsi="Times New Roman" w:cs="Times New Roman"/>
          <w:sz w:val="24"/>
          <w:szCs w:val="24"/>
          <w:lang w:eastAsia="hr-HR"/>
        </w:rPr>
        <w:t xml:space="preserve"> koji se sklapa između društva za osiguranje, kao zajmodavca, i ugovaratelja osiguranja odnosno osiguranika, kao zajmoprimca, temeljem sklopljene police životnog osiguranja, kojim se zajmodavac obvezuje isplatiti iznos zajma ograničenog visinom otkupne vrijednosti police, dok se zajmoprimac obvezuje plaćati kamate i vratiti iznos zajma u ugovorenom roku</w:t>
      </w:r>
      <w:r w:rsidR="00C4474C" w:rsidRPr="001972DB">
        <w:rPr>
          <w:rFonts w:ascii="Times New Roman" w:eastAsia="Times New Roman" w:hAnsi="Times New Roman" w:cs="Times New Roman"/>
          <w:sz w:val="24"/>
          <w:szCs w:val="24"/>
          <w:lang w:eastAsia="hr-HR"/>
        </w:rPr>
        <w:t xml:space="preserve"> te se k</w:t>
      </w:r>
      <w:r w:rsidRPr="001972DB">
        <w:rPr>
          <w:rFonts w:ascii="Times New Roman" w:eastAsia="Times New Roman" w:hAnsi="Times New Roman" w:cs="Times New Roman"/>
          <w:sz w:val="24"/>
          <w:szCs w:val="24"/>
          <w:lang w:eastAsia="hr-HR"/>
        </w:rPr>
        <w:t>ao isključivo sredstvo osiguranja zajma ugov</w:t>
      </w:r>
      <w:r w:rsidR="000A0CD4" w:rsidRPr="001972DB">
        <w:rPr>
          <w:rFonts w:ascii="Times New Roman" w:eastAsia="Times New Roman" w:hAnsi="Times New Roman" w:cs="Times New Roman"/>
          <w:sz w:val="24"/>
          <w:szCs w:val="24"/>
          <w:lang w:eastAsia="hr-HR"/>
        </w:rPr>
        <w:t>a</w:t>
      </w:r>
      <w:r w:rsidRPr="001972DB">
        <w:rPr>
          <w:rFonts w:ascii="Times New Roman" w:eastAsia="Times New Roman" w:hAnsi="Times New Roman" w:cs="Times New Roman"/>
          <w:sz w:val="24"/>
          <w:szCs w:val="24"/>
          <w:lang w:eastAsia="hr-HR"/>
        </w:rPr>
        <w:t>ra vinkulacija odnosno zalaganje sklopljene polic</w:t>
      </w:r>
      <w:r w:rsidR="00A4145E" w:rsidRPr="001972DB">
        <w:rPr>
          <w:rFonts w:ascii="Times New Roman" w:eastAsia="Times New Roman" w:hAnsi="Times New Roman" w:cs="Times New Roman"/>
          <w:sz w:val="24"/>
          <w:szCs w:val="24"/>
          <w:lang w:eastAsia="hr-HR"/>
        </w:rPr>
        <w:t>e</w:t>
      </w:r>
      <w:r w:rsidRPr="001972DB">
        <w:rPr>
          <w:rFonts w:ascii="Times New Roman" w:eastAsia="Times New Roman" w:hAnsi="Times New Roman" w:cs="Times New Roman"/>
          <w:sz w:val="24"/>
          <w:szCs w:val="24"/>
          <w:lang w:eastAsia="hr-HR"/>
        </w:rPr>
        <w:t xml:space="preserve"> životnog osiguranja u korist društva za osiguranje</w:t>
      </w:r>
      <w:r w:rsidR="00A4145E" w:rsidRPr="001972DB">
        <w:rPr>
          <w:rFonts w:ascii="Times New Roman" w:eastAsia="Times New Roman" w:hAnsi="Times New Roman" w:cs="Times New Roman"/>
          <w:sz w:val="24"/>
          <w:szCs w:val="24"/>
          <w:lang w:eastAsia="hr-HR"/>
        </w:rPr>
        <w:t>,</w:t>
      </w:r>
      <w:r w:rsidR="00C4474C" w:rsidRPr="001972DB">
        <w:rPr>
          <w:rFonts w:ascii="Times New Roman" w:eastAsia="Times New Roman" w:hAnsi="Times New Roman" w:cs="Times New Roman"/>
          <w:sz w:val="24"/>
          <w:szCs w:val="24"/>
          <w:lang w:eastAsia="hr-HR"/>
        </w:rPr>
        <w:t xml:space="preserve"> a</w:t>
      </w:r>
      <w:r w:rsidRPr="001972DB">
        <w:rPr>
          <w:rFonts w:ascii="Times New Roman" w:eastAsia="Times New Roman" w:hAnsi="Times New Roman" w:cs="Times New Roman"/>
          <w:sz w:val="24"/>
          <w:szCs w:val="24"/>
          <w:lang w:eastAsia="hr-HR"/>
        </w:rPr>
        <w:t xml:space="preserve"> </w:t>
      </w:r>
      <w:r w:rsidR="00C4474C" w:rsidRPr="001972DB">
        <w:rPr>
          <w:rFonts w:ascii="Times New Roman" w:eastAsia="Times New Roman" w:hAnsi="Times New Roman" w:cs="Times New Roman"/>
          <w:sz w:val="24"/>
          <w:szCs w:val="24"/>
          <w:lang w:eastAsia="hr-HR"/>
        </w:rPr>
        <w:t>p</w:t>
      </w:r>
      <w:r w:rsidRPr="001972DB">
        <w:rPr>
          <w:rFonts w:ascii="Times New Roman" w:eastAsia="Times New Roman" w:hAnsi="Times New Roman" w:cs="Times New Roman"/>
          <w:sz w:val="24"/>
          <w:szCs w:val="24"/>
          <w:lang w:eastAsia="hr-HR"/>
        </w:rPr>
        <w:t xml:space="preserve">redujmovi uređeni propisima obveznog prava koji se odnose na osiguranje osoba ne smatraju se zajmovima u smislu ove točke   </w:t>
      </w:r>
    </w:p>
    <w:p w14:paraId="7A111330" w14:textId="24EED71A" w:rsidR="00877096" w:rsidRPr="001972DB" w:rsidRDefault="00196E9A"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4</w:t>
      </w:r>
      <w:r w:rsidR="009E4E97">
        <w:rPr>
          <w:rFonts w:ascii="Times New Roman" w:hAnsi="Times New Roman" w:cs="Times New Roman"/>
          <w:sz w:val="24"/>
          <w:szCs w:val="24"/>
        </w:rPr>
        <w:t>9</w:t>
      </w:r>
      <w:r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ukupni iznos koji potrošač treba platiti</w:t>
      </w:r>
      <w:r w:rsidR="00877096" w:rsidRPr="001972DB">
        <w:rPr>
          <w:rFonts w:ascii="Times New Roman" w:hAnsi="Times New Roman" w:cs="Times New Roman"/>
          <w:sz w:val="24"/>
          <w:szCs w:val="24"/>
        </w:rPr>
        <w:t xml:space="preserve"> je zbroj ukupnog iznosa kredita i ukupnih troškova kredita za potrošača</w:t>
      </w:r>
    </w:p>
    <w:p w14:paraId="483CDF4E" w14:textId="266A9AFE" w:rsidR="00C032EE" w:rsidRPr="001972DB" w:rsidRDefault="009E4E97" w:rsidP="003E0A18">
      <w:pPr>
        <w:pStyle w:val="ListParagraph"/>
        <w:spacing w:after="0" w:line="240" w:lineRule="auto"/>
        <w:ind w:left="0"/>
        <w:jc w:val="both"/>
        <w:rPr>
          <w:rFonts w:ascii="Times New Roman" w:hAnsi="Times New Roman" w:cs="Times New Roman"/>
          <w:i/>
          <w:sz w:val="24"/>
          <w:szCs w:val="24"/>
        </w:rPr>
      </w:pPr>
      <w:r>
        <w:rPr>
          <w:rFonts w:ascii="Times New Roman" w:hAnsi="Times New Roman" w:cs="Times New Roman"/>
          <w:sz w:val="24"/>
          <w:szCs w:val="24"/>
        </w:rPr>
        <w:lastRenderedPageBreak/>
        <w:t>50</w:t>
      </w:r>
      <w:r w:rsidR="002F18D6"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ukupni iznos kredita</w:t>
      </w:r>
      <w:r w:rsidR="00877096" w:rsidRPr="001972DB">
        <w:rPr>
          <w:rFonts w:ascii="Times New Roman" w:hAnsi="Times New Roman" w:cs="Times New Roman"/>
          <w:sz w:val="24"/>
          <w:szCs w:val="24"/>
        </w:rPr>
        <w:t xml:space="preserve"> je gornja granica ili ukupni iznos koji se potrošaču stavlja na raspolaganje prema ugovoru o kreditu</w:t>
      </w:r>
    </w:p>
    <w:p w14:paraId="5D42EEAD" w14:textId="62C8BE24" w:rsidR="0024448B" w:rsidRPr="001972DB" w:rsidRDefault="002C5558"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5</w:t>
      </w:r>
      <w:r w:rsidR="009E4E97">
        <w:rPr>
          <w:rFonts w:ascii="Times New Roman" w:hAnsi="Times New Roman" w:cs="Times New Roman"/>
          <w:sz w:val="24"/>
          <w:szCs w:val="24"/>
        </w:rPr>
        <w:t>1</w:t>
      </w:r>
      <w:r w:rsidR="002F18D6"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DB65C5" w:rsidRPr="001972DB">
        <w:rPr>
          <w:rFonts w:ascii="Times New Roman" w:hAnsi="Times New Roman" w:cs="Times New Roman"/>
          <w:i/>
          <w:sz w:val="24"/>
          <w:szCs w:val="24"/>
        </w:rPr>
        <w:t>ukupni troš</w:t>
      </w:r>
      <w:r w:rsidR="00D6576B" w:rsidRPr="001972DB">
        <w:rPr>
          <w:rFonts w:ascii="Times New Roman" w:hAnsi="Times New Roman" w:cs="Times New Roman"/>
          <w:i/>
          <w:sz w:val="24"/>
          <w:szCs w:val="24"/>
        </w:rPr>
        <w:t>k</w:t>
      </w:r>
      <w:r w:rsidR="00DB65C5" w:rsidRPr="001972DB">
        <w:rPr>
          <w:rFonts w:ascii="Times New Roman" w:hAnsi="Times New Roman" w:cs="Times New Roman"/>
          <w:i/>
          <w:sz w:val="24"/>
          <w:szCs w:val="24"/>
        </w:rPr>
        <w:t>ovi</w:t>
      </w:r>
      <w:r w:rsidR="00A95ED2" w:rsidRPr="001972DB">
        <w:rPr>
          <w:rFonts w:ascii="Times New Roman" w:hAnsi="Times New Roman" w:cs="Times New Roman"/>
          <w:i/>
          <w:sz w:val="24"/>
          <w:szCs w:val="24"/>
        </w:rPr>
        <w:t xml:space="preserve"> kredita </w:t>
      </w:r>
      <w:r w:rsidR="00D6576B" w:rsidRPr="001972DB">
        <w:rPr>
          <w:rFonts w:ascii="Times New Roman" w:hAnsi="Times New Roman" w:cs="Times New Roman"/>
          <w:i/>
          <w:sz w:val="24"/>
          <w:szCs w:val="24"/>
        </w:rPr>
        <w:t>za potrošača</w:t>
      </w:r>
      <w:r w:rsidR="00AC68ED" w:rsidRPr="001972DB">
        <w:rPr>
          <w:rFonts w:ascii="Times New Roman" w:hAnsi="Times New Roman" w:cs="Times New Roman"/>
          <w:i/>
          <w:sz w:val="24"/>
          <w:szCs w:val="24"/>
        </w:rPr>
        <w:t xml:space="preserve"> </w:t>
      </w:r>
      <w:r w:rsidR="00AC68ED" w:rsidRPr="001972DB">
        <w:rPr>
          <w:rFonts w:ascii="Times New Roman" w:hAnsi="Times New Roman" w:cs="Times New Roman"/>
          <w:sz w:val="24"/>
          <w:szCs w:val="24"/>
        </w:rPr>
        <w:t xml:space="preserve">su </w:t>
      </w:r>
      <w:r w:rsidR="0024448B" w:rsidRPr="001972DB">
        <w:rPr>
          <w:rFonts w:ascii="Times New Roman" w:hAnsi="Times New Roman" w:cs="Times New Roman"/>
          <w:sz w:val="24"/>
          <w:szCs w:val="24"/>
        </w:rPr>
        <w:t>svi troškovi uključujući</w:t>
      </w:r>
      <w:r w:rsidR="00304110" w:rsidRPr="001972DB">
        <w:rPr>
          <w:rFonts w:ascii="Times New Roman" w:hAnsi="Times New Roman" w:cs="Times New Roman"/>
          <w:sz w:val="24"/>
          <w:szCs w:val="24"/>
        </w:rPr>
        <w:t>:</w:t>
      </w:r>
    </w:p>
    <w:p w14:paraId="4BF6145F" w14:textId="48CEE46B" w:rsidR="0024448B" w:rsidRPr="001972DB" w:rsidRDefault="001E333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a)</w:t>
      </w:r>
      <w:r w:rsidR="0024448B" w:rsidRPr="001972DB">
        <w:rPr>
          <w:rFonts w:ascii="Times New Roman" w:hAnsi="Times New Roman" w:cs="Times New Roman"/>
          <w:sz w:val="24"/>
          <w:szCs w:val="24"/>
        </w:rPr>
        <w:t xml:space="preserve"> kamat</w:t>
      </w:r>
      <w:r w:rsidR="00C4474C" w:rsidRPr="001972DB">
        <w:rPr>
          <w:rFonts w:ascii="Times New Roman" w:hAnsi="Times New Roman" w:cs="Times New Roman"/>
          <w:sz w:val="24"/>
          <w:szCs w:val="24"/>
        </w:rPr>
        <w:t>u</w:t>
      </w:r>
    </w:p>
    <w:p w14:paraId="3A78545B" w14:textId="45ABF69F" w:rsidR="0024448B" w:rsidRPr="001972DB" w:rsidRDefault="001E333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b)</w:t>
      </w:r>
      <w:r w:rsidR="0024448B" w:rsidRPr="001972DB">
        <w:rPr>
          <w:rFonts w:ascii="Times New Roman" w:hAnsi="Times New Roman" w:cs="Times New Roman"/>
          <w:sz w:val="24"/>
          <w:szCs w:val="24"/>
        </w:rPr>
        <w:t xml:space="preserve"> naknad</w:t>
      </w:r>
      <w:r w:rsidR="00C4474C" w:rsidRPr="001972DB">
        <w:rPr>
          <w:rFonts w:ascii="Times New Roman" w:hAnsi="Times New Roman" w:cs="Times New Roman"/>
          <w:sz w:val="24"/>
          <w:szCs w:val="24"/>
        </w:rPr>
        <w:t>u</w:t>
      </w:r>
      <w:r w:rsidR="0024448B" w:rsidRPr="001972DB">
        <w:rPr>
          <w:rFonts w:ascii="Times New Roman" w:hAnsi="Times New Roman" w:cs="Times New Roman"/>
          <w:sz w:val="24"/>
          <w:szCs w:val="24"/>
        </w:rPr>
        <w:t xml:space="preserve"> koj</w:t>
      </w:r>
      <w:r w:rsidR="00C4474C" w:rsidRPr="001972DB">
        <w:rPr>
          <w:rFonts w:ascii="Times New Roman" w:hAnsi="Times New Roman" w:cs="Times New Roman"/>
          <w:sz w:val="24"/>
          <w:szCs w:val="24"/>
        </w:rPr>
        <w:t>u</w:t>
      </w:r>
      <w:r w:rsidR="0024448B" w:rsidRPr="001972DB">
        <w:rPr>
          <w:rFonts w:ascii="Times New Roman" w:hAnsi="Times New Roman" w:cs="Times New Roman"/>
          <w:sz w:val="24"/>
          <w:szCs w:val="24"/>
        </w:rPr>
        <w:t xml:space="preserve"> potrošač mora platiti u vezi s ugovorom o kreditu, a koje su poznate vjerovniku</w:t>
      </w:r>
    </w:p>
    <w:p w14:paraId="35490AB7" w14:textId="4D079FD2" w:rsidR="0024448B" w:rsidRPr="001972DB" w:rsidRDefault="001E333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c)</w:t>
      </w:r>
      <w:r w:rsidR="0024448B" w:rsidRPr="001972DB">
        <w:rPr>
          <w:rFonts w:ascii="Times New Roman" w:hAnsi="Times New Roman" w:cs="Times New Roman"/>
          <w:sz w:val="24"/>
          <w:szCs w:val="24"/>
        </w:rPr>
        <w:t xml:space="preserve"> porez koj</w:t>
      </w:r>
      <w:r w:rsidR="00C4474C" w:rsidRPr="001972DB">
        <w:rPr>
          <w:rFonts w:ascii="Times New Roman" w:hAnsi="Times New Roman" w:cs="Times New Roman"/>
          <w:sz w:val="24"/>
          <w:szCs w:val="24"/>
        </w:rPr>
        <w:t>i</w:t>
      </w:r>
      <w:r w:rsidR="0024448B" w:rsidRPr="001972DB">
        <w:rPr>
          <w:rFonts w:ascii="Times New Roman" w:hAnsi="Times New Roman" w:cs="Times New Roman"/>
          <w:sz w:val="24"/>
          <w:szCs w:val="24"/>
        </w:rPr>
        <w:t xml:space="preserve"> potrošač mora platiti u vezi s ugovorom o kreditu</w:t>
      </w:r>
      <w:r w:rsidR="00875FBB" w:rsidRPr="001972DB">
        <w:rPr>
          <w:rFonts w:ascii="Times New Roman" w:hAnsi="Times New Roman" w:cs="Times New Roman"/>
          <w:sz w:val="24"/>
          <w:szCs w:val="24"/>
        </w:rPr>
        <w:t>,</w:t>
      </w:r>
      <w:r w:rsidR="004010C4" w:rsidRPr="001972DB">
        <w:rPr>
          <w:rFonts w:ascii="Times New Roman" w:hAnsi="Times New Roman" w:cs="Times New Roman"/>
          <w:sz w:val="24"/>
          <w:szCs w:val="24"/>
        </w:rPr>
        <w:t xml:space="preserve"> a koji </w:t>
      </w:r>
      <w:r w:rsidR="00C4474C" w:rsidRPr="001972DB">
        <w:rPr>
          <w:rFonts w:ascii="Times New Roman" w:hAnsi="Times New Roman" w:cs="Times New Roman"/>
          <w:sz w:val="24"/>
          <w:szCs w:val="24"/>
        </w:rPr>
        <w:t>je</w:t>
      </w:r>
      <w:r w:rsidR="004010C4" w:rsidRPr="001972DB">
        <w:rPr>
          <w:rFonts w:ascii="Times New Roman" w:hAnsi="Times New Roman" w:cs="Times New Roman"/>
          <w:sz w:val="24"/>
          <w:szCs w:val="24"/>
        </w:rPr>
        <w:t xml:space="preserve"> poznat vjerovniku</w:t>
      </w:r>
    </w:p>
    <w:p w14:paraId="4E2CD849" w14:textId="771BD80A" w:rsidR="0024448B" w:rsidRPr="001972DB" w:rsidRDefault="001E333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d)</w:t>
      </w:r>
      <w:r w:rsidR="0024448B" w:rsidRPr="001972DB">
        <w:rPr>
          <w:rFonts w:ascii="Times New Roman" w:hAnsi="Times New Roman" w:cs="Times New Roman"/>
          <w:sz w:val="24"/>
          <w:szCs w:val="24"/>
        </w:rPr>
        <w:t xml:space="preserve"> </w:t>
      </w:r>
      <w:r w:rsidR="00C4474C" w:rsidRPr="001972DB">
        <w:rPr>
          <w:rFonts w:ascii="Times New Roman" w:hAnsi="Times New Roman" w:cs="Times New Roman"/>
          <w:sz w:val="24"/>
          <w:szCs w:val="24"/>
        </w:rPr>
        <w:t xml:space="preserve">trošak </w:t>
      </w:r>
      <w:r w:rsidR="0024448B" w:rsidRPr="001972DB">
        <w:rPr>
          <w:rFonts w:ascii="Times New Roman" w:hAnsi="Times New Roman" w:cs="Times New Roman"/>
          <w:sz w:val="24"/>
          <w:szCs w:val="24"/>
        </w:rPr>
        <w:t>dodatn</w:t>
      </w:r>
      <w:r w:rsidR="00C4474C" w:rsidRPr="001972DB">
        <w:rPr>
          <w:rFonts w:ascii="Times New Roman" w:hAnsi="Times New Roman" w:cs="Times New Roman"/>
          <w:sz w:val="24"/>
          <w:szCs w:val="24"/>
        </w:rPr>
        <w:t>e</w:t>
      </w:r>
      <w:r w:rsidR="0024448B" w:rsidRPr="001972DB">
        <w:rPr>
          <w:rFonts w:ascii="Times New Roman" w:hAnsi="Times New Roman" w:cs="Times New Roman"/>
          <w:sz w:val="24"/>
          <w:szCs w:val="24"/>
        </w:rPr>
        <w:t xml:space="preserve"> uslug</w:t>
      </w:r>
      <w:r w:rsidR="00C4474C" w:rsidRPr="001972DB">
        <w:rPr>
          <w:rFonts w:ascii="Times New Roman" w:hAnsi="Times New Roman" w:cs="Times New Roman"/>
          <w:sz w:val="24"/>
          <w:szCs w:val="24"/>
        </w:rPr>
        <w:t>e</w:t>
      </w:r>
      <w:r w:rsidR="0024448B" w:rsidRPr="001972DB">
        <w:rPr>
          <w:rFonts w:ascii="Times New Roman" w:hAnsi="Times New Roman" w:cs="Times New Roman"/>
          <w:sz w:val="24"/>
          <w:szCs w:val="24"/>
        </w:rPr>
        <w:t xml:space="preserve"> koje se odnos</w:t>
      </w:r>
      <w:r w:rsidR="00C4474C" w:rsidRPr="001972DB">
        <w:rPr>
          <w:rFonts w:ascii="Times New Roman" w:hAnsi="Times New Roman" w:cs="Times New Roman"/>
          <w:sz w:val="24"/>
          <w:szCs w:val="24"/>
        </w:rPr>
        <w:t>i</w:t>
      </w:r>
      <w:r w:rsidR="0024448B" w:rsidRPr="001972DB">
        <w:rPr>
          <w:rFonts w:ascii="Times New Roman" w:hAnsi="Times New Roman" w:cs="Times New Roman"/>
          <w:sz w:val="24"/>
          <w:szCs w:val="24"/>
        </w:rPr>
        <w:t xml:space="preserve"> na ugovor o kreditu, posebice premije osiguranja, ako je sklapanje ugovora o pružanju dodatn</w:t>
      </w:r>
      <w:r w:rsidR="00C4474C" w:rsidRPr="001972DB">
        <w:rPr>
          <w:rFonts w:ascii="Times New Roman" w:hAnsi="Times New Roman" w:cs="Times New Roman"/>
          <w:sz w:val="24"/>
          <w:szCs w:val="24"/>
        </w:rPr>
        <w:t>e</w:t>
      </w:r>
      <w:r w:rsidR="0024448B" w:rsidRPr="001972DB">
        <w:rPr>
          <w:rFonts w:ascii="Times New Roman" w:hAnsi="Times New Roman" w:cs="Times New Roman"/>
          <w:sz w:val="24"/>
          <w:szCs w:val="24"/>
        </w:rPr>
        <w:t xml:space="preserve"> uslug</w:t>
      </w:r>
      <w:r w:rsidR="00C4474C" w:rsidRPr="001972DB">
        <w:rPr>
          <w:rFonts w:ascii="Times New Roman" w:hAnsi="Times New Roman" w:cs="Times New Roman"/>
          <w:sz w:val="24"/>
          <w:szCs w:val="24"/>
        </w:rPr>
        <w:t>e</w:t>
      </w:r>
      <w:r w:rsidR="0024448B" w:rsidRPr="001972DB">
        <w:rPr>
          <w:rFonts w:ascii="Times New Roman" w:hAnsi="Times New Roman" w:cs="Times New Roman"/>
          <w:sz w:val="24"/>
          <w:szCs w:val="24"/>
        </w:rPr>
        <w:t xml:space="preserve"> obvezno za dobivanje kredita ili omogućuje dobivanje kredita po tržišnim uvjetima </w:t>
      </w:r>
    </w:p>
    <w:p w14:paraId="29723F23" w14:textId="5435F22B" w:rsidR="0024448B" w:rsidRPr="001972DB" w:rsidRDefault="001E333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e)</w:t>
      </w:r>
      <w:r w:rsidR="0024448B" w:rsidRPr="001972DB">
        <w:rPr>
          <w:rFonts w:ascii="Times New Roman" w:hAnsi="Times New Roman" w:cs="Times New Roman"/>
          <w:sz w:val="24"/>
          <w:szCs w:val="24"/>
        </w:rPr>
        <w:t xml:space="preserve"> </w:t>
      </w:r>
      <w:r w:rsidR="00C4474C" w:rsidRPr="001972DB">
        <w:rPr>
          <w:rFonts w:ascii="Times New Roman" w:hAnsi="Times New Roman" w:cs="Times New Roman"/>
          <w:sz w:val="24"/>
          <w:szCs w:val="24"/>
        </w:rPr>
        <w:t xml:space="preserve">trošak </w:t>
      </w:r>
      <w:r w:rsidR="0024448B" w:rsidRPr="001972DB">
        <w:rPr>
          <w:rFonts w:ascii="Times New Roman" w:hAnsi="Times New Roman" w:cs="Times New Roman"/>
          <w:sz w:val="24"/>
          <w:szCs w:val="24"/>
        </w:rPr>
        <w:t xml:space="preserve">otvaranja i </w:t>
      </w:r>
      <w:r w:rsidR="006D2612" w:rsidRPr="001972DB">
        <w:rPr>
          <w:rFonts w:ascii="Times New Roman" w:hAnsi="Times New Roman" w:cs="Times New Roman"/>
          <w:sz w:val="24"/>
          <w:szCs w:val="24"/>
        </w:rPr>
        <w:t xml:space="preserve">vođenja </w:t>
      </w:r>
      <w:r w:rsidR="0024448B" w:rsidRPr="001972DB">
        <w:rPr>
          <w:rFonts w:ascii="Times New Roman" w:hAnsi="Times New Roman" w:cs="Times New Roman"/>
          <w:sz w:val="24"/>
          <w:szCs w:val="24"/>
        </w:rPr>
        <w:t>pojedin</w:t>
      </w:r>
      <w:r w:rsidR="006D2612" w:rsidRPr="001972DB">
        <w:rPr>
          <w:rFonts w:ascii="Times New Roman" w:hAnsi="Times New Roman" w:cs="Times New Roman"/>
          <w:sz w:val="24"/>
          <w:szCs w:val="24"/>
        </w:rPr>
        <w:t>og</w:t>
      </w:r>
      <w:r w:rsidR="0024448B" w:rsidRPr="001972DB">
        <w:rPr>
          <w:rFonts w:ascii="Times New Roman" w:hAnsi="Times New Roman" w:cs="Times New Roman"/>
          <w:sz w:val="24"/>
          <w:szCs w:val="24"/>
        </w:rPr>
        <w:t xml:space="preserve"> račun</w:t>
      </w:r>
      <w:r w:rsidR="006D2612" w:rsidRPr="001972DB">
        <w:rPr>
          <w:rFonts w:ascii="Times New Roman" w:hAnsi="Times New Roman" w:cs="Times New Roman"/>
          <w:sz w:val="24"/>
          <w:szCs w:val="24"/>
        </w:rPr>
        <w:t>a</w:t>
      </w:r>
      <w:r w:rsidR="0024448B" w:rsidRPr="001972DB">
        <w:rPr>
          <w:rFonts w:ascii="Times New Roman" w:hAnsi="Times New Roman" w:cs="Times New Roman"/>
          <w:sz w:val="24"/>
          <w:szCs w:val="24"/>
        </w:rPr>
        <w:t xml:space="preserve">, korištenja sredstava plaćanja i za transakcije i za povlačenje tranše s tog računa te drugi </w:t>
      </w:r>
      <w:r w:rsidR="00C4474C" w:rsidRPr="001972DB">
        <w:rPr>
          <w:rFonts w:ascii="Times New Roman" w:hAnsi="Times New Roman" w:cs="Times New Roman"/>
          <w:sz w:val="24"/>
          <w:szCs w:val="24"/>
        </w:rPr>
        <w:t xml:space="preserve">trošak </w:t>
      </w:r>
      <w:r w:rsidR="0024448B" w:rsidRPr="001972DB">
        <w:rPr>
          <w:rFonts w:ascii="Times New Roman" w:hAnsi="Times New Roman" w:cs="Times New Roman"/>
          <w:sz w:val="24"/>
          <w:szCs w:val="24"/>
        </w:rPr>
        <w:t xml:space="preserve">vezan uz platni promet u slučaju kada otvaranje ili vođenje računa ugovoreno uz odobravanje kredita omogućuje dobivanje kredita pod tim uvjetima </w:t>
      </w:r>
    </w:p>
    <w:p w14:paraId="7BCCF592" w14:textId="54DFC1EF" w:rsidR="0024448B" w:rsidRPr="001972DB" w:rsidRDefault="001E333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f)</w:t>
      </w:r>
      <w:r w:rsidR="0024448B" w:rsidRPr="001972DB">
        <w:rPr>
          <w:rFonts w:ascii="Times New Roman" w:hAnsi="Times New Roman" w:cs="Times New Roman"/>
          <w:sz w:val="24"/>
          <w:szCs w:val="24"/>
        </w:rPr>
        <w:t xml:space="preserve"> trošak procjene vrijednosti nekretnine ako je ta procjena nužna za odobravanje kredita</w:t>
      </w:r>
      <w:r w:rsidR="0054553B" w:rsidRPr="001972DB">
        <w:rPr>
          <w:rFonts w:ascii="Times New Roman" w:hAnsi="Times New Roman" w:cs="Times New Roman"/>
          <w:sz w:val="24"/>
          <w:szCs w:val="24"/>
        </w:rPr>
        <w:t>,</w:t>
      </w:r>
      <w:r w:rsidR="004010C4" w:rsidRPr="001972DB">
        <w:rPr>
          <w:rFonts w:ascii="Times New Roman" w:hAnsi="Times New Roman" w:cs="Times New Roman"/>
          <w:sz w:val="24"/>
          <w:szCs w:val="24"/>
        </w:rPr>
        <w:t xml:space="preserve"> </w:t>
      </w:r>
      <w:r w:rsidR="0024448B" w:rsidRPr="001972DB">
        <w:rPr>
          <w:rFonts w:ascii="Times New Roman" w:hAnsi="Times New Roman" w:cs="Times New Roman"/>
          <w:sz w:val="24"/>
          <w:szCs w:val="24"/>
        </w:rPr>
        <w:t>a isključujući</w:t>
      </w:r>
      <w:r w:rsidR="00AC7E7A" w:rsidRPr="001972DB">
        <w:rPr>
          <w:rFonts w:ascii="Times New Roman" w:hAnsi="Times New Roman" w:cs="Times New Roman"/>
          <w:sz w:val="24"/>
          <w:szCs w:val="24"/>
        </w:rPr>
        <w:t>:</w:t>
      </w:r>
      <w:r w:rsidR="00875FBB" w:rsidRPr="001972DB">
        <w:rPr>
          <w:rFonts w:ascii="Times New Roman" w:hAnsi="Times New Roman" w:cs="Times New Roman"/>
          <w:sz w:val="24"/>
          <w:szCs w:val="24"/>
        </w:rPr>
        <w:t xml:space="preserve"> </w:t>
      </w:r>
      <w:r w:rsidR="003313D0" w:rsidRPr="001972DB">
        <w:rPr>
          <w:rFonts w:ascii="Times New Roman" w:hAnsi="Times New Roman" w:cs="Times New Roman"/>
          <w:sz w:val="24"/>
          <w:szCs w:val="24"/>
        </w:rPr>
        <w:t xml:space="preserve">trošak </w:t>
      </w:r>
      <w:r w:rsidR="0024448B" w:rsidRPr="001972DB">
        <w:rPr>
          <w:rFonts w:ascii="Times New Roman" w:hAnsi="Times New Roman" w:cs="Times New Roman"/>
          <w:sz w:val="24"/>
          <w:szCs w:val="24"/>
        </w:rPr>
        <w:t>javnog bilježnika</w:t>
      </w:r>
      <w:r w:rsidR="00875FBB" w:rsidRPr="001972DB">
        <w:rPr>
          <w:rFonts w:ascii="Times New Roman" w:hAnsi="Times New Roman" w:cs="Times New Roman"/>
          <w:sz w:val="24"/>
          <w:szCs w:val="24"/>
        </w:rPr>
        <w:t xml:space="preserve">, </w:t>
      </w:r>
      <w:r w:rsidR="003313D0" w:rsidRPr="001972DB">
        <w:rPr>
          <w:rFonts w:ascii="Times New Roman" w:hAnsi="Times New Roman" w:cs="Times New Roman"/>
          <w:sz w:val="24"/>
          <w:szCs w:val="24"/>
        </w:rPr>
        <w:t xml:space="preserve">trošak </w:t>
      </w:r>
      <w:r w:rsidR="0024448B" w:rsidRPr="001972DB">
        <w:rPr>
          <w:rFonts w:ascii="Times New Roman" w:hAnsi="Times New Roman" w:cs="Times New Roman"/>
          <w:sz w:val="24"/>
          <w:szCs w:val="24"/>
        </w:rPr>
        <w:t>dodatn</w:t>
      </w:r>
      <w:r w:rsidR="003313D0" w:rsidRPr="001972DB">
        <w:rPr>
          <w:rFonts w:ascii="Times New Roman" w:hAnsi="Times New Roman" w:cs="Times New Roman"/>
          <w:sz w:val="24"/>
          <w:szCs w:val="24"/>
        </w:rPr>
        <w:t>e</w:t>
      </w:r>
      <w:r w:rsidR="0024448B" w:rsidRPr="001972DB">
        <w:rPr>
          <w:rFonts w:ascii="Times New Roman" w:hAnsi="Times New Roman" w:cs="Times New Roman"/>
          <w:sz w:val="24"/>
          <w:szCs w:val="24"/>
        </w:rPr>
        <w:t xml:space="preserve"> uslug</w:t>
      </w:r>
      <w:r w:rsidR="003313D0" w:rsidRPr="001972DB">
        <w:rPr>
          <w:rFonts w:ascii="Times New Roman" w:hAnsi="Times New Roman" w:cs="Times New Roman"/>
          <w:sz w:val="24"/>
          <w:szCs w:val="24"/>
        </w:rPr>
        <w:t>e</w:t>
      </w:r>
      <w:r w:rsidR="0024448B" w:rsidRPr="001972DB">
        <w:rPr>
          <w:rFonts w:ascii="Times New Roman" w:hAnsi="Times New Roman" w:cs="Times New Roman"/>
          <w:sz w:val="24"/>
          <w:szCs w:val="24"/>
        </w:rPr>
        <w:t xml:space="preserve"> koj</w:t>
      </w:r>
      <w:r w:rsidR="003313D0" w:rsidRPr="001972DB">
        <w:rPr>
          <w:rFonts w:ascii="Times New Roman" w:hAnsi="Times New Roman" w:cs="Times New Roman"/>
          <w:sz w:val="24"/>
          <w:szCs w:val="24"/>
        </w:rPr>
        <w:t>a</w:t>
      </w:r>
      <w:r w:rsidR="0024448B" w:rsidRPr="001972DB">
        <w:rPr>
          <w:rFonts w:ascii="Times New Roman" w:hAnsi="Times New Roman" w:cs="Times New Roman"/>
          <w:sz w:val="24"/>
          <w:szCs w:val="24"/>
        </w:rPr>
        <w:t xml:space="preserve"> </w:t>
      </w:r>
      <w:r w:rsidR="003313D0" w:rsidRPr="001972DB">
        <w:rPr>
          <w:rFonts w:ascii="Times New Roman" w:hAnsi="Times New Roman" w:cs="Times New Roman"/>
          <w:sz w:val="24"/>
          <w:szCs w:val="24"/>
        </w:rPr>
        <w:t xml:space="preserve">nije </w:t>
      </w:r>
      <w:r w:rsidR="0024448B" w:rsidRPr="001972DB">
        <w:rPr>
          <w:rFonts w:ascii="Times New Roman" w:hAnsi="Times New Roman" w:cs="Times New Roman"/>
          <w:sz w:val="24"/>
          <w:szCs w:val="24"/>
        </w:rPr>
        <w:t>obvezn</w:t>
      </w:r>
      <w:r w:rsidR="003313D0" w:rsidRPr="001972DB">
        <w:rPr>
          <w:rFonts w:ascii="Times New Roman" w:hAnsi="Times New Roman" w:cs="Times New Roman"/>
          <w:sz w:val="24"/>
          <w:szCs w:val="24"/>
        </w:rPr>
        <w:t>a</w:t>
      </w:r>
      <w:r w:rsidR="0024448B" w:rsidRPr="001972DB">
        <w:rPr>
          <w:rFonts w:ascii="Times New Roman" w:hAnsi="Times New Roman" w:cs="Times New Roman"/>
          <w:sz w:val="24"/>
          <w:szCs w:val="24"/>
        </w:rPr>
        <w:t xml:space="preserve"> za dobivanje kredita ili dobivanje kredita po tržišnim uvjetima</w:t>
      </w:r>
      <w:r w:rsidR="00875FBB" w:rsidRPr="001972DB">
        <w:rPr>
          <w:rFonts w:ascii="Times New Roman" w:hAnsi="Times New Roman" w:cs="Times New Roman"/>
          <w:sz w:val="24"/>
          <w:szCs w:val="24"/>
        </w:rPr>
        <w:t xml:space="preserve">, </w:t>
      </w:r>
      <w:r w:rsidR="0024448B" w:rsidRPr="001972DB">
        <w:rPr>
          <w:rFonts w:ascii="Times New Roman" w:hAnsi="Times New Roman" w:cs="Times New Roman"/>
          <w:sz w:val="24"/>
          <w:szCs w:val="24"/>
        </w:rPr>
        <w:t>zatezne kamate</w:t>
      </w:r>
      <w:r w:rsidR="00875FBB" w:rsidRPr="001972DB">
        <w:rPr>
          <w:rFonts w:ascii="Times New Roman" w:hAnsi="Times New Roman" w:cs="Times New Roman"/>
          <w:sz w:val="24"/>
          <w:szCs w:val="24"/>
        </w:rPr>
        <w:t xml:space="preserve">, </w:t>
      </w:r>
      <w:r w:rsidR="003313D0" w:rsidRPr="001972DB">
        <w:rPr>
          <w:rFonts w:ascii="Times New Roman" w:hAnsi="Times New Roman" w:cs="Times New Roman"/>
          <w:sz w:val="24"/>
          <w:szCs w:val="24"/>
        </w:rPr>
        <w:t xml:space="preserve">trošak </w:t>
      </w:r>
      <w:r w:rsidR="0024448B" w:rsidRPr="001972DB">
        <w:rPr>
          <w:rFonts w:ascii="Times New Roman" w:hAnsi="Times New Roman" w:cs="Times New Roman"/>
          <w:sz w:val="24"/>
          <w:szCs w:val="24"/>
        </w:rPr>
        <w:t>prijenosa vlasništva nekretnine</w:t>
      </w:r>
      <w:r w:rsidR="00875FBB" w:rsidRPr="001972DB">
        <w:rPr>
          <w:rFonts w:ascii="Times New Roman" w:hAnsi="Times New Roman" w:cs="Times New Roman"/>
          <w:sz w:val="24"/>
          <w:szCs w:val="24"/>
        </w:rPr>
        <w:t xml:space="preserve"> i </w:t>
      </w:r>
      <w:r w:rsidR="0024448B" w:rsidRPr="001972DB">
        <w:rPr>
          <w:rFonts w:ascii="Times New Roman" w:hAnsi="Times New Roman" w:cs="Times New Roman"/>
          <w:sz w:val="24"/>
          <w:szCs w:val="24"/>
        </w:rPr>
        <w:t>porez na promet nekretnina</w:t>
      </w:r>
    </w:p>
    <w:p w14:paraId="551828E4" w14:textId="4A3349F0" w:rsidR="00877096" w:rsidRPr="001972DB" w:rsidRDefault="0033017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5</w:t>
      </w:r>
      <w:r w:rsidR="009E4E97">
        <w:rPr>
          <w:rFonts w:ascii="Times New Roman" w:hAnsi="Times New Roman" w:cs="Times New Roman"/>
          <w:sz w:val="24"/>
          <w:szCs w:val="24"/>
        </w:rPr>
        <w:t>2</w:t>
      </w:r>
      <w:r w:rsidR="002F18D6" w:rsidRPr="001972DB">
        <w:rPr>
          <w:rFonts w:ascii="Times New Roman" w:hAnsi="Times New Roman" w:cs="Times New Roman"/>
          <w:sz w:val="24"/>
          <w:szCs w:val="24"/>
        </w:rPr>
        <w:t>.</w:t>
      </w:r>
      <w:r w:rsidR="00410C38" w:rsidRPr="001972DB">
        <w:rPr>
          <w:rFonts w:ascii="Times New Roman" w:hAnsi="Times New Roman" w:cs="Times New Roman"/>
          <w:i/>
          <w:sz w:val="24"/>
          <w:szCs w:val="24"/>
        </w:rPr>
        <w:t xml:space="preserve"> </w:t>
      </w:r>
      <w:r w:rsidR="00877096" w:rsidRPr="001972DB">
        <w:rPr>
          <w:rFonts w:ascii="Times New Roman" w:hAnsi="Times New Roman" w:cs="Times New Roman"/>
          <w:i/>
          <w:sz w:val="24"/>
          <w:szCs w:val="24"/>
        </w:rPr>
        <w:t>usluga savjetovanja o dugu</w:t>
      </w:r>
      <w:r w:rsidR="00877096" w:rsidRPr="001972DB">
        <w:rPr>
          <w:rFonts w:ascii="Times New Roman" w:hAnsi="Times New Roman" w:cs="Times New Roman"/>
          <w:sz w:val="24"/>
          <w:szCs w:val="24"/>
        </w:rPr>
        <w:t xml:space="preserve"> je personalizirana pomoć tehničke, pravne ili psihološke naravi koju pruža </w:t>
      </w:r>
      <w:r w:rsidR="003852C2" w:rsidRPr="001972DB">
        <w:rPr>
          <w:rFonts w:ascii="Times New Roman" w:hAnsi="Times New Roman" w:cs="Times New Roman"/>
          <w:sz w:val="24"/>
          <w:szCs w:val="24"/>
        </w:rPr>
        <w:t>neovisna specijalizirana osoba</w:t>
      </w:r>
      <w:r w:rsidR="00877096" w:rsidRPr="001972DB">
        <w:rPr>
          <w:rFonts w:ascii="Times New Roman" w:hAnsi="Times New Roman" w:cs="Times New Roman"/>
          <w:sz w:val="24"/>
          <w:szCs w:val="24"/>
        </w:rPr>
        <w:t xml:space="preserve"> koj</w:t>
      </w:r>
      <w:r w:rsidR="003852C2" w:rsidRPr="001972DB">
        <w:rPr>
          <w:rFonts w:ascii="Times New Roman" w:hAnsi="Times New Roman" w:cs="Times New Roman"/>
          <w:sz w:val="24"/>
          <w:szCs w:val="24"/>
        </w:rPr>
        <w:t>a</w:t>
      </w:r>
      <w:r w:rsidR="00877096" w:rsidRPr="001972DB">
        <w:rPr>
          <w:rFonts w:ascii="Times New Roman" w:hAnsi="Times New Roman" w:cs="Times New Roman"/>
          <w:sz w:val="24"/>
          <w:szCs w:val="24"/>
        </w:rPr>
        <w:t xml:space="preserve"> ni</w:t>
      </w:r>
      <w:r w:rsidR="003852C2" w:rsidRPr="001972DB">
        <w:rPr>
          <w:rFonts w:ascii="Times New Roman" w:hAnsi="Times New Roman" w:cs="Times New Roman"/>
          <w:sz w:val="24"/>
          <w:szCs w:val="24"/>
        </w:rPr>
        <w:t>je</w:t>
      </w:r>
      <w:r w:rsidR="00877096" w:rsidRPr="001972DB">
        <w:rPr>
          <w:rFonts w:ascii="Times New Roman" w:hAnsi="Times New Roman" w:cs="Times New Roman"/>
          <w:sz w:val="24"/>
          <w:szCs w:val="24"/>
        </w:rPr>
        <w:t xml:space="preserve"> </w:t>
      </w:r>
      <w:r w:rsidR="00514DDD" w:rsidRPr="001972DB">
        <w:rPr>
          <w:rFonts w:ascii="Times New Roman" w:hAnsi="Times New Roman" w:cs="Times New Roman"/>
          <w:sz w:val="24"/>
          <w:szCs w:val="24"/>
        </w:rPr>
        <w:t>vjerovnik</w:t>
      </w:r>
      <w:r w:rsidR="00877096" w:rsidRPr="001972DB">
        <w:rPr>
          <w:rFonts w:ascii="Times New Roman" w:hAnsi="Times New Roman" w:cs="Times New Roman"/>
          <w:sz w:val="24"/>
          <w:szCs w:val="24"/>
        </w:rPr>
        <w:t xml:space="preserve"> ili kreditni posredni</w:t>
      </w:r>
      <w:r w:rsidR="00514DDD" w:rsidRPr="001972DB">
        <w:rPr>
          <w:rFonts w:ascii="Times New Roman" w:hAnsi="Times New Roman" w:cs="Times New Roman"/>
          <w:sz w:val="24"/>
          <w:szCs w:val="24"/>
        </w:rPr>
        <w:t>k</w:t>
      </w:r>
      <w:r w:rsidR="00877096" w:rsidRPr="001972DB">
        <w:rPr>
          <w:rFonts w:ascii="Times New Roman" w:hAnsi="Times New Roman" w:cs="Times New Roman"/>
          <w:sz w:val="24"/>
          <w:szCs w:val="24"/>
        </w:rPr>
        <w:t xml:space="preserve"> kako su uređeni ovim Zakonom ni kup</w:t>
      </w:r>
      <w:r w:rsidR="00514DDD" w:rsidRPr="001972DB">
        <w:rPr>
          <w:rFonts w:ascii="Times New Roman" w:hAnsi="Times New Roman" w:cs="Times New Roman"/>
          <w:sz w:val="24"/>
          <w:szCs w:val="24"/>
        </w:rPr>
        <w:t>a</w:t>
      </w:r>
      <w:r w:rsidR="00877096" w:rsidRPr="001972DB">
        <w:rPr>
          <w:rFonts w:ascii="Times New Roman" w:hAnsi="Times New Roman" w:cs="Times New Roman"/>
          <w:sz w:val="24"/>
          <w:szCs w:val="24"/>
        </w:rPr>
        <w:t xml:space="preserve">c kredita ili pružatelj usluge servisiranja kredita kako </w:t>
      </w:r>
      <w:r w:rsidR="00514DDD" w:rsidRPr="001972DB">
        <w:rPr>
          <w:rFonts w:ascii="Times New Roman" w:hAnsi="Times New Roman" w:cs="Times New Roman"/>
          <w:sz w:val="24"/>
          <w:szCs w:val="24"/>
        </w:rPr>
        <w:t xml:space="preserve">je </w:t>
      </w:r>
      <w:r w:rsidR="00877096" w:rsidRPr="001972DB">
        <w:rPr>
          <w:rFonts w:ascii="Times New Roman" w:hAnsi="Times New Roman" w:cs="Times New Roman"/>
          <w:sz w:val="24"/>
          <w:szCs w:val="24"/>
        </w:rPr>
        <w:t xml:space="preserve">uređen </w:t>
      </w:r>
      <w:r w:rsidR="00897E41" w:rsidRPr="001972DB">
        <w:rPr>
          <w:rFonts w:ascii="Times New Roman" w:hAnsi="Times New Roman" w:cs="Times New Roman"/>
          <w:sz w:val="24"/>
          <w:szCs w:val="24"/>
        </w:rPr>
        <w:t xml:space="preserve">propisom </w:t>
      </w:r>
      <w:r w:rsidR="00877096" w:rsidRPr="001972DB">
        <w:rPr>
          <w:rFonts w:ascii="Times New Roman" w:hAnsi="Times New Roman" w:cs="Times New Roman"/>
          <w:sz w:val="24"/>
          <w:szCs w:val="24"/>
        </w:rPr>
        <w:t>koji</w:t>
      </w:r>
      <w:r w:rsidR="00A36CA1" w:rsidRPr="001972DB">
        <w:rPr>
          <w:rFonts w:ascii="Times New Roman" w:hAnsi="Times New Roman" w:cs="Times New Roman"/>
          <w:sz w:val="24"/>
          <w:szCs w:val="24"/>
        </w:rPr>
        <w:t>m se</w:t>
      </w:r>
      <w:r w:rsidR="00877096" w:rsidRPr="001972DB">
        <w:rPr>
          <w:rFonts w:ascii="Times New Roman" w:hAnsi="Times New Roman" w:cs="Times New Roman"/>
          <w:sz w:val="24"/>
          <w:szCs w:val="24"/>
        </w:rPr>
        <w:t xml:space="preserve"> uređuje način, </w:t>
      </w:r>
      <w:r w:rsidR="00A36CA1" w:rsidRPr="001972DB">
        <w:rPr>
          <w:rFonts w:ascii="Times New Roman" w:hAnsi="Times New Roman" w:cs="Times New Roman"/>
          <w:sz w:val="24"/>
          <w:szCs w:val="24"/>
        </w:rPr>
        <w:t xml:space="preserve">uvjeti </w:t>
      </w:r>
      <w:r w:rsidR="00877096" w:rsidRPr="001972DB">
        <w:rPr>
          <w:rFonts w:ascii="Times New Roman" w:hAnsi="Times New Roman" w:cs="Times New Roman"/>
          <w:sz w:val="24"/>
          <w:szCs w:val="24"/>
        </w:rPr>
        <w:t>i postupak servisiranja i kupoprodaje potraživanja, a u korist potrošača koji ima ili bi mog</w:t>
      </w:r>
      <w:r w:rsidR="00304110" w:rsidRPr="001972DB">
        <w:rPr>
          <w:rFonts w:ascii="Times New Roman" w:hAnsi="Times New Roman" w:cs="Times New Roman"/>
          <w:sz w:val="24"/>
          <w:szCs w:val="24"/>
        </w:rPr>
        <w:t>ao</w:t>
      </w:r>
      <w:r w:rsidR="00877096" w:rsidRPr="001972DB">
        <w:rPr>
          <w:rFonts w:ascii="Times New Roman" w:hAnsi="Times New Roman" w:cs="Times New Roman"/>
          <w:sz w:val="24"/>
          <w:szCs w:val="24"/>
        </w:rPr>
        <w:t xml:space="preserve"> imati poteškoća s ispunjavanjem svojih financijskih obveza</w:t>
      </w:r>
    </w:p>
    <w:p w14:paraId="4AC4E97B" w14:textId="2CA85461" w:rsidR="00671CC1" w:rsidRPr="001972DB" w:rsidRDefault="00671CC1" w:rsidP="003E0A18">
      <w:pPr>
        <w:spacing w:after="0" w:line="240" w:lineRule="auto"/>
        <w:rPr>
          <w:rFonts w:ascii="Times New Roman" w:hAnsi="Times New Roman" w:cs="Times New Roman"/>
          <w:sz w:val="24"/>
          <w:szCs w:val="24"/>
        </w:rPr>
      </w:pPr>
      <w:r w:rsidRPr="001972DB">
        <w:rPr>
          <w:rFonts w:ascii="Times New Roman" w:hAnsi="Times New Roman" w:cs="Times New Roman"/>
          <w:sz w:val="24"/>
          <w:szCs w:val="24"/>
        </w:rPr>
        <w:t>5</w:t>
      </w:r>
      <w:r w:rsidR="009E4E97">
        <w:rPr>
          <w:rFonts w:ascii="Times New Roman" w:hAnsi="Times New Roman" w:cs="Times New Roman"/>
          <w:sz w:val="24"/>
          <w:szCs w:val="24"/>
        </w:rPr>
        <w:t>3</w:t>
      </w:r>
      <w:r w:rsidRPr="001972DB">
        <w:rPr>
          <w:rFonts w:ascii="Times New Roman" w:hAnsi="Times New Roman" w:cs="Times New Roman"/>
          <w:sz w:val="24"/>
          <w:szCs w:val="24"/>
        </w:rPr>
        <w:t xml:space="preserve">. </w:t>
      </w:r>
      <w:r w:rsidRPr="001972DB">
        <w:rPr>
          <w:rFonts w:ascii="Times New Roman" w:hAnsi="Times New Roman" w:cs="Times New Roman"/>
          <w:i/>
          <w:sz w:val="24"/>
          <w:szCs w:val="24"/>
        </w:rPr>
        <w:t>usluge kreditnog posredovanja su</w:t>
      </w:r>
      <w:r w:rsidRPr="001972DB">
        <w:rPr>
          <w:rFonts w:ascii="Times New Roman" w:hAnsi="Times New Roman" w:cs="Times New Roman"/>
          <w:sz w:val="24"/>
          <w:szCs w:val="24"/>
        </w:rPr>
        <w:t>:</w:t>
      </w:r>
    </w:p>
    <w:p w14:paraId="6844053B" w14:textId="77777777" w:rsidR="00124268" w:rsidRDefault="00410C38" w:rsidP="00124268">
      <w:pPr>
        <w:spacing w:after="0" w:line="240" w:lineRule="auto"/>
        <w:jc w:val="both"/>
        <w:rPr>
          <w:rFonts w:ascii="Times New Roman" w:hAnsi="Times New Roman" w:cs="Times New Roman"/>
          <w:sz w:val="24"/>
          <w:szCs w:val="24"/>
        </w:rPr>
      </w:pPr>
      <w:bookmarkStart w:id="6" w:name="_Hlk226615591"/>
      <w:r w:rsidRPr="001972DB">
        <w:rPr>
          <w:rFonts w:ascii="Times New Roman" w:hAnsi="Times New Roman" w:cs="Times New Roman"/>
          <w:sz w:val="24"/>
          <w:szCs w:val="24"/>
        </w:rPr>
        <w:t>a)</w:t>
      </w:r>
      <w:r w:rsidR="00671CC1" w:rsidRPr="001972DB">
        <w:rPr>
          <w:rFonts w:ascii="Times New Roman" w:hAnsi="Times New Roman" w:cs="Times New Roman"/>
          <w:sz w:val="24"/>
          <w:szCs w:val="24"/>
        </w:rPr>
        <w:t xml:space="preserve"> predstavljanje ili nuđe</w:t>
      </w:r>
      <w:r w:rsidR="00124268">
        <w:rPr>
          <w:rFonts w:ascii="Times New Roman" w:hAnsi="Times New Roman" w:cs="Times New Roman"/>
          <w:sz w:val="24"/>
          <w:szCs w:val="24"/>
        </w:rPr>
        <w:t>nje ugovora o kreditu potrošaču</w:t>
      </w:r>
    </w:p>
    <w:p w14:paraId="090CB9FB" w14:textId="657C9FDD" w:rsidR="00671CC1" w:rsidRPr="001972DB" w:rsidRDefault="00124268" w:rsidP="001242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671CC1" w:rsidRPr="001972DB">
        <w:rPr>
          <w:rFonts w:ascii="Times New Roman" w:hAnsi="Times New Roman" w:cs="Times New Roman"/>
          <w:sz w:val="24"/>
          <w:szCs w:val="24"/>
        </w:rPr>
        <w:t xml:space="preserve">pomaganje potrošaču obavljanjem pripremnih </w:t>
      </w:r>
      <w:r>
        <w:rPr>
          <w:rFonts w:ascii="Times New Roman" w:hAnsi="Times New Roman" w:cs="Times New Roman"/>
          <w:sz w:val="24"/>
          <w:szCs w:val="24"/>
        </w:rPr>
        <w:t xml:space="preserve">radnji ili drugih predugovornih </w:t>
      </w:r>
      <w:r w:rsidR="00671CC1" w:rsidRPr="001972DB">
        <w:rPr>
          <w:rFonts w:ascii="Times New Roman" w:hAnsi="Times New Roman" w:cs="Times New Roman"/>
          <w:sz w:val="24"/>
          <w:szCs w:val="24"/>
        </w:rPr>
        <w:t xml:space="preserve">administrativnih poslova u vezi s ugovorom o kreditu, osim onih iz </w:t>
      </w:r>
      <w:r w:rsidR="000C291F" w:rsidRPr="001972DB">
        <w:rPr>
          <w:rFonts w:ascii="Times New Roman" w:hAnsi="Times New Roman" w:cs="Times New Roman"/>
          <w:sz w:val="24"/>
          <w:szCs w:val="24"/>
        </w:rPr>
        <w:t>pod</w:t>
      </w:r>
      <w:r w:rsidR="00671CC1" w:rsidRPr="001972DB">
        <w:rPr>
          <w:rFonts w:ascii="Times New Roman" w:hAnsi="Times New Roman" w:cs="Times New Roman"/>
          <w:sz w:val="24"/>
          <w:szCs w:val="24"/>
        </w:rPr>
        <w:t xml:space="preserve">točke </w:t>
      </w:r>
      <w:r w:rsidR="00410C38" w:rsidRPr="001972DB">
        <w:rPr>
          <w:rFonts w:ascii="Times New Roman" w:hAnsi="Times New Roman" w:cs="Times New Roman"/>
          <w:sz w:val="24"/>
          <w:szCs w:val="24"/>
        </w:rPr>
        <w:t>a)</w:t>
      </w:r>
      <w:r w:rsidR="00671CC1" w:rsidRPr="001972DB">
        <w:rPr>
          <w:rFonts w:ascii="Times New Roman" w:hAnsi="Times New Roman" w:cs="Times New Roman"/>
          <w:sz w:val="24"/>
          <w:szCs w:val="24"/>
        </w:rPr>
        <w:t xml:space="preserve"> </w:t>
      </w:r>
      <w:r w:rsidR="000C291F" w:rsidRPr="001972DB">
        <w:rPr>
          <w:rFonts w:ascii="Times New Roman" w:hAnsi="Times New Roman" w:cs="Times New Roman"/>
          <w:sz w:val="24"/>
          <w:szCs w:val="24"/>
        </w:rPr>
        <w:t>ove toč</w:t>
      </w:r>
      <w:r w:rsidR="007467E1" w:rsidRPr="001972DB">
        <w:rPr>
          <w:rFonts w:ascii="Times New Roman" w:hAnsi="Times New Roman" w:cs="Times New Roman"/>
          <w:sz w:val="24"/>
          <w:szCs w:val="24"/>
        </w:rPr>
        <w:t>k</w:t>
      </w:r>
      <w:r w:rsidR="000C291F" w:rsidRPr="001972DB">
        <w:rPr>
          <w:rFonts w:ascii="Times New Roman" w:hAnsi="Times New Roman" w:cs="Times New Roman"/>
          <w:sz w:val="24"/>
          <w:szCs w:val="24"/>
        </w:rPr>
        <w:t>e</w:t>
      </w:r>
      <w:r w:rsidR="00671CC1" w:rsidRPr="001972DB">
        <w:rPr>
          <w:rFonts w:ascii="Times New Roman" w:hAnsi="Times New Roman" w:cs="Times New Roman"/>
          <w:sz w:val="24"/>
          <w:szCs w:val="24"/>
        </w:rPr>
        <w:t xml:space="preserve"> ili</w:t>
      </w:r>
    </w:p>
    <w:p w14:paraId="27001F7E" w14:textId="101E9BB9" w:rsidR="00671CC1" w:rsidRPr="001972DB" w:rsidRDefault="00410C38" w:rsidP="003E0A18">
      <w:pPr>
        <w:pStyle w:val="ListParagraph"/>
        <w:spacing w:after="0" w:line="240" w:lineRule="auto"/>
        <w:ind w:left="0"/>
        <w:jc w:val="both"/>
        <w:rPr>
          <w:rFonts w:ascii="Times New Roman" w:hAnsi="Times New Roman" w:cs="Times New Roman"/>
          <w:i/>
          <w:sz w:val="24"/>
          <w:szCs w:val="24"/>
        </w:rPr>
      </w:pPr>
      <w:r w:rsidRPr="001972DB">
        <w:rPr>
          <w:rFonts w:ascii="Times New Roman" w:hAnsi="Times New Roman" w:cs="Times New Roman"/>
          <w:sz w:val="24"/>
          <w:szCs w:val="24"/>
        </w:rPr>
        <w:t>c)</w:t>
      </w:r>
      <w:r w:rsidR="00671CC1" w:rsidRPr="001972DB">
        <w:rPr>
          <w:rFonts w:ascii="Times New Roman" w:hAnsi="Times New Roman" w:cs="Times New Roman"/>
          <w:sz w:val="24"/>
          <w:szCs w:val="24"/>
        </w:rPr>
        <w:t xml:space="preserve"> sklapanje ugovora o kreditu s potrošačem u ime vjerovnika</w:t>
      </w:r>
    </w:p>
    <w:bookmarkEnd w:id="6"/>
    <w:p w14:paraId="1AE5A612" w14:textId="50B9DF0F" w:rsidR="00877096" w:rsidRPr="001972DB" w:rsidRDefault="0033017E" w:rsidP="003E0A18">
      <w:pPr>
        <w:pStyle w:val="ListParagraph"/>
        <w:spacing w:after="0" w:line="240" w:lineRule="auto"/>
        <w:ind w:left="0"/>
        <w:jc w:val="both"/>
        <w:rPr>
          <w:rFonts w:ascii="Times New Roman" w:hAnsi="Times New Roman" w:cs="Times New Roman"/>
          <w:sz w:val="24"/>
          <w:szCs w:val="24"/>
        </w:rPr>
      </w:pPr>
      <w:r w:rsidRPr="001972DB">
        <w:rPr>
          <w:rFonts w:ascii="Times New Roman" w:eastAsia="Times New Roman" w:hAnsi="Times New Roman" w:cs="Times New Roman"/>
          <w:sz w:val="24"/>
          <w:szCs w:val="24"/>
          <w:lang w:eastAsia="hr-HR"/>
        </w:rPr>
        <w:t>5</w:t>
      </w:r>
      <w:r w:rsidR="009E4E97">
        <w:rPr>
          <w:rFonts w:ascii="Times New Roman" w:eastAsia="Times New Roman" w:hAnsi="Times New Roman" w:cs="Times New Roman"/>
          <w:sz w:val="24"/>
          <w:szCs w:val="24"/>
          <w:lang w:eastAsia="hr-HR"/>
        </w:rPr>
        <w:t>4</w:t>
      </w:r>
      <w:r w:rsidR="002F18D6" w:rsidRPr="001972DB">
        <w:rPr>
          <w:rFonts w:ascii="Times New Roman" w:eastAsia="Times New Roman" w:hAnsi="Times New Roman" w:cs="Times New Roman"/>
          <w:sz w:val="24"/>
          <w:szCs w:val="24"/>
          <w:lang w:eastAsia="hr-HR"/>
        </w:rPr>
        <w:t>.</w:t>
      </w:r>
      <w:r w:rsidR="00410C38" w:rsidRPr="001972DB">
        <w:rPr>
          <w:rFonts w:ascii="Times New Roman" w:eastAsia="Times New Roman" w:hAnsi="Times New Roman" w:cs="Times New Roman"/>
          <w:i/>
          <w:sz w:val="24"/>
          <w:szCs w:val="24"/>
          <w:lang w:eastAsia="hr-HR"/>
        </w:rPr>
        <w:t xml:space="preserve"> </w:t>
      </w:r>
      <w:r w:rsidR="00877096" w:rsidRPr="001972DB">
        <w:rPr>
          <w:rFonts w:ascii="Times New Roman" w:eastAsia="Times New Roman" w:hAnsi="Times New Roman" w:cs="Times New Roman"/>
          <w:i/>
          <w:sz w:val="24"/>
          <w:szCs w:val="24"/>
          <w:lang w:eastAsia="hr-HR"/>
        </w:rPr>
        <w:t>vezani kreditni posrednik</w:t>
      </w:r>
      <w:r w:rsidR="00877096" w:rsidRPr="001972DB">
        <w:rPr>
          <w:rFonts w:ascii="Times New Roman" w:eastAsia="Times New Roman" w:hAnsi="Times New Roman" w:cs="Times New Roman"/>
          <w:sz w:val="24"/>
          <w:szCs w:val="24"/>
          <w:lang w:eastAsia="hr-HR"/>
        </w:rPr>
        <w:t xml:space="preserve"> je kreditni posrednik koji pruža usluge </w:t>
      </w:r>
      <w:r w:rsidR="003A7092" w:rsidRPr="001972DB">
        <w:rPr>
          <w:rFonts w:ascii="Times New Roman" w:eastAsia="Times New Roman" w:hAnsi="Times New Roman" w:cs="Times New Roman"/>
          <w:sz w:val="24"/>
          <w:szCs w:val="24"/>
          <w:lang w:eastAsia="hr-HR"/>
        </w:rPr>
        <w:t xml:space="preserve">kreditnog </w:t>
      </w:r>
      <w:r w:rsidR="00877096" w:rsidRPr="001972DB">
        <w:rPr>
          <w:rFonts w:ascii="Times New Roman" w:eastAsia="Times New Roman" w:hAnsi="Times New Roman" w:cs="Times New Roman"/>
          <w:sz w:val="24"/>
          <w:szCs w:val="24"/>
          <w:lang w:eastAsia="hr-HR"/>
        </w:rPr>
        <w:t>posredovanja u stambenom potrošačkom kreditiranju pri čemu poduzima radnje, pod punom i bezuvjetnom odgovornošću, u ime i za račun:</w:t>
      </w:r>
    </w:p>
    <w:p w14:paraId="7720C1F3" w14:textId="77777777" w:rsidR="00877096" w:rsidRPr="001972DB" w:rsidRDefault="00877096" w:rsidP="003E0A18">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a) samo jednog vjerovnika</w:t>
      </w:r>
    </w:p>
    <w:p w14:paraId="3EBD7712" w14:textId="77777777" w:rsidR="00877096" w:rsidRPr="001972DB" w:rsidRDefault="00877096" w:rsidP="003E0A18">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b) samo jedne skupine ili</w:t>
      </w:r>
    </w:p>
    <w:p w14:paraId="2B322565" w14:textId="638D3778" w:rsidR="00877096" w:rsidRPr="001972DB" w:rsidRDefault="00877096" w:rsidP="003E0A18">
      <w:pPr>
        <w:pStyle w:val="ListParagraph"/>
        <w:spacing w:after="0" w:line="240" w:lineRule="auto"/>
        <w:ind w:left="0"/>
        <w:jc w:val="both"/>
        <w:rPr>
          <w:rFonts w:ascii="Times New Roman" w:hAnsi="Times New Roman" w:cs="Times New Roman"/>
          <w:sz w:val="24"/>
          <w:szCs w:val="24"/>
        </w:rPr>
      </w:pPr>
      <w:r w:rsidRPr="001972DB">
        <w:rPr>
          <w:rFonts w:ascii="Times New Roman" w:eastAsia="Times New Roman" w:hAnsi="Times New Roman" w:cs="Times New Roman"/>
          <w:sz w:val="24"/>
          <w:szCs w:val="24"/>
          <w:lang w:eastAsia="hr-HR"/>
        </w:rPr>
        <w:t>c) više vjerovnika ili skupina koji ne predstavljaju većinu tržišta</w:t>
      </w:r>
      <w:r w:rsidR="00E70B6A" w:rsidRPr="001972DB">
        <w:rPr>
          <w:rFonts w:ascii="Times New Roman" w:eastAsia="Times New Roman" w:hAnsi="Times New Roman" w:cs="Times New Roman"/>
          <w:sz w:val="24"/>
          <w:szCs w:val="24"/>
          <w:lang w:eastAsia="hr-HR"/>
        </w:rPr>
        <w:t xml:space="preserve"> Republike Hrvatske</w:t>
      </w:r>
    </w:p>
    <w:p w14:paraId="3DD15C99" w14:textId="05AF29C7" w:rsidR="00877096" w:rsidRPr="001972DB" w:rsidRDefault="0033017E" w:rsidP="003E0A18">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lastRenderedPageBreak/>
        <w:t>5</w:t>
      </w:r>
      <w:r w:rsidR="009E4E97">
        <w:rPr>
          <w:rFonts w:ascii="Times New Roman" w:eastAsia="Times New Roman" w:hAnsi="Times New Roman" w:cs="Times New Roman"/>
          <w:sz w:val="24"/>
          <w:szCs w:val="24"/>
          <w:lang w:eastAsia="hr-HR"/>
        </w:rPr>
        <w:t>5</w:t>
      </w:r>
      <w:r w:rsidR="002F18D6" w:rsidRPr="001972DB">
        <w:rPr>
          <w:rFonts w:ascii="Times New Roman" w:eastAsia="Times New Roman" w:hAnsi="Times New Roman" w:cs="Times New Roman"/>
          <w:sz w:val="24"/>
          <w:szCs w:val="24"/>
          <w:lang w:eastAsia="hr-HR"/>
        </w:rPr>
        <w:t>.</w:t>
      </w:r>
      <w:r w:rsidR="00410C38" w:rsidRPr="001972DB">
        <w:rPr>
          <w:rFonts w:ascii="Times New Roman" w:eastAsia="Times New Roman" w:hAnsi="Times New Roman" w:cs="Times New Roman"/>
          <w:i/>
          <w:sz w:val="24"/>
          <w:szCs w:val="24"/>
          <w:lang w:eastAsia="hr-HR"/>
        </w:rPr>
        <w:t xml:space="preserve"> </w:t>
      </w:r>
      <w:r w:rsidR="00877096" w:rsidRPr="001972DB">
        <w:rPr>
          <w:rFonts w:ascii="Times New Roman" w:eastAsia="Times New Roman" w:hAnsi="Times New Roman" w:cs="Times New Roman"/>
          <w:i/>
          <w:sz w:val="24"/>
          <w:szCs w:val="24"/>
          <w:lang w:eastAsia="hr-HR"/>
        </w:rPr>
        <w:t>vjerovnik</w:t>
      </w:r>
      <w:r w:rsidR="00877096" w:rsidRPr="001972DB">
        <w:rPr>
          <w:rFonts w:ascii="Times New Roman" w:eastAsia="Times New Roman" w:hAnsi="Times New Roman" w:cs="Times New Roman"/>
          <w:sz w:val="24"/>
          <w:szCs w:val="24"/>
          <w:lang w:eastAsia="hr-HR"/>
        </w:rPr>
        <w:t xml:space="preserve"> je pravna osoba koja u okviru svoje </w:t>
      </w:r>
      <w:r w:rsidR="009C2383" w:rsidRPr="001972DB">
        <w:rPr>
          <w:rFonts w:ascii="Times New Roman" w:eastAsia="Times New Roman" w:hAnsi="Times New Roman" w:cs="Times New Roman"/>
          <w:sz w:val="24"/>
          <w:szCs w:val="24"/>
          <w:lang w:eastAsia="hr-HR"/>
        </w:rPr>
        <w:t xml:space="preserve">trgovačke, </w:t>
      </w:r>
      <w:r w:rsidR="00CD15C2" w:rsidRPr="001972DB">
        <w:rPr>
          <w:rFonts w:ascii="Times New Roman" w:eastAsia="Times New Roman" w:hAnsi="Times New Roman" w:cs="Times New Roman"/>
          <w:sz w:val="24"/>
          <w:szCs w:val="24"/>
          <w:lang w:eastAsia="hr-HR"/>
        </w:rPr>
        <w:t>poslovne ili profesionalne djelatnosti</w:t>
      </w:r>
      <w:r w:rsidR="00503639" w:rsidRPr="001972DB">
        <w:rPr>
          <w:rFonts w:ascii="Times New Roman" w:eastAsia="Times New Roman" w:hAnsi="Times New Roman" w:cs="Times New Roman"/>
          <w:sz w:val="24"/>
          <w:szCs w:val="24"/>
          <w:lang w:eastAsia="hr-HR"/>
        </w:rPr>
        <w:t xml:space="preserve"> </w:t>
      </w:r>
      <w:r w:rsidR="00877096" w:rsidRPr="001972DB">
        <w:rPr>
          <w:rFonts w:ascii="Times New Roman" w:eastAsia="Times New Roman" w:hAnsi="Times New Roman" w:cs="Times New Roman"/>
          <w:sz w:val="24"/>
          <w:szCs w:val="24"/>
          <w:lang w:eastAsia="hr-HR"/>
        </w:rPr>
        <w:t xml:space="preserve">nudi ili odobrava </w:t>
      </w:r>
      <w:r w:rsidR="00875FBB" w:rsidRPr="001972DB">
        <w:rPr>
          <w:rFonts w:ascii="Times New Roman" w:eastAsia="Times New Roman" w:hAnsi="Times New Roman" w:cs="Times New Roman"/>
          <w:sz w:val="24"/>
          <w:szCs w:val="24"/>
          <w:lang w:eastAsia="hr-HR"/>
        </w:rPr>
        <w:t>potrošaču</w:t>
      </w:r>
      <w:r w:rsidR="00A737EF" w:rsidRPr="001972DB">
        <w:rPr>
          <w:rFonts w:ascii="Times New Roman" w:eastAsia="Times New Roman" w:hAnsi="Times New Roman" w:cs="Times New Roman"/>
          <w:sz w:val="24"/>
          <w:szCs w:val="24"/>
          <w:lang w:eastAsia="hr-HR"/>
        </w:rPr>
        <w:t xml:space="preserve"> </w:t>
      </w:r>
      <w:r w:rsidR="005406DA" w:rsidRPr="001972DB">
        <w:rPr>
          <w:rFonts w:ascii="Times New Roman" w:eastAsia="Times New Roman" w:hAnsi="Times New Roman" w:cs="Times New Roman"/>
          <w:sz w:val="24"/>
          <w:szCs w:val="24"/>
          <w:lang w:eastAsia="hr-HR"/>
        </w:rPr>
        <w:t xml:space="preserve">kredit </w:t>
      </w:r>
      <w:r w:rsidR="00A737EF" w:rsidRPr="001972DB">
        <w:rPr>
          <w:rFonts w:ascii="Times New Roman" w:eastAsia="Times New Roman" w:hAnsi="Times New Roman" w:cs="Times New Roman"/>
          <w:sz w:val="24"/>
          <w:szCs w:val="24"/>
          <w:lang w:eastAsia="hr-HR"/>
        </w:rPr>
        <w:t>na koji se primjenjuju odredbe ovoga Zakona</w:t>
      </w:r>
      <w:r w:rsidR="00E8104C" w:rsidRPr="001972DB">
        <w:rPr>
          <w:rFonts w:ascii="Times New Roman" w:eastAsia="Times New Roman" w:hAnsi="Times New Roman" w:cs="Times New Roman"/>
          <w:sz w:val="24"/>
          <w:szCs w:val="24"/>
          <w:lang w:eastAsia="hr-HR"/>
        </w:rPr>
        <w:t>.</w:t>
      </w:r>
    </w:p>
    <w:p w14:paraId="25D26E03" w14:textId="14D31D2B" w:rsidR="00FC0F85" w:rsidRPr="001972DB" w:rsidRDefault="00FC0F85" w:rsidP="003E0A18">
      <w:pPr>
        <w:pStyle w:val="ListParagraph"/>
        <w:spacing w:after="0" w:line="240" w:lineRule="auto"/>
        <w:ind w:left="0"/>
        <w:jc w:val="both"/>
        <w:rPr>
          <w:rFonts w:ascii="Times New Roman" w:eastAsia="Times New Roman" w:hAnsi="Times New Roman" w:cs="Times New Roman"/>
          <w:sz w:val="24"/>
          <w:szCs w:val="24"/>
          <w:lang w:eastAsia="hr-HR"/>
        </w:rPr>
      </w:pPr>
    </w:p>
    <w:p w14:paraId="0212B751" w14:textId="127CABD8" w:rsidR="00FC0F85" w:rsidRPr="001972DB" w:rsidRDefault="00786103"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FC0F85" w:rsidRPr="001972DB">
        <w:rPr>
          <w:rFonts w:ascii="Times New Roman" w:hAnsi="Times New Roman" w:cs="Times New Roman"/>
          <w:sz w:val="24"/>
          <w:szCs w:val="24"/>
        </w:rPr>
        <w:t xml:space="preserve">Ugovor o kreditu, </w:t>
      </w:r>
      <w:r w:rsidRPr="001972DB">
        <w:rPr>
          <w:rFonts w:ascii="Times New Roman" w:hAnsi="Times New Roman" w:cs="Times New Roman"/>
          <w:sz w:val="24"/>
          <w:szCs w:val="24"/>
        </w:rPr>
        <w:t xml:space="preserve">u </w:t>
      </w:r>
      <w:r w:rsidR="00FC0F85" w:rsidRPr="001972DB">
        <w:rPr>
          <w:rFonts w:ascii="Times New Roman" w:hAnsi="Times New Roman" w:cs="Times New Roman"/>
          <w:sz w:val="24"/>
          <w:szCs w:val="24"/>
        </w:rPr>
        <w:t>smislu ovoga Zakona, je ugovor o potrošačkom kreditu i ugovor o stambenom potrošačkom kreditu.</w:t>
      </w:r>
    </w:p>
    <w:p w14:paraId="794D7641" w14:textId="1E4FF5C1" w:rsidR="00877096" w:rsidRPr="001972DB" w:rsidRDefault="00877096" w:rsidP="003E0A18">
      <w:pPr>
        <w:pStyle w:val="ListParagraph"/>
        <w:spacing w:after="0" w:line="240" w:lineRule="auto"/>
        <w:ind w:left="0"/>
        <w:rPr>
          <w:rFonts w:ascii="Times New Roman" w:hAnsi="Times New Roman" w:cs="Times New Roman"/>
          <w:b/>
          <w:i/>
          <w:sz w:val="24"/>
          <w:szCs w:val="24"/>
        </w:rPr>
      </w:pPr>
    </w:p>
    <w:p w14:paraId="7C93B1BF" w14:textId="7680C14E" w:rsidR="00FC0F85" w:rsidRPr="001972DB" w:rsidRDefault="00FC0F85" w:rsidP="003E0A18">
      <w:pPr>
        <w:pStyle w:val="ListParagraph"/>
        <w:spacing w:after="0" w:line="240" w:lineRule="auto"/>
        <w:ind w:left="0"/>
        <w:rPr>
          <w:rFonts w:ascii="Times New Roman" w:hAnsi="Times New Roman" w:cs="Times New Roman"/>
          <w:bCs/>
          <w:iCs/>
          <w:sz w:val="24"/>
          <w:szCs w:val="24"/>
        </w:rPr>
      </w:pPr>
      <w:r w:rsidRPr="001972DB">
        <w:rPr>
          <w:rFonts w:ascii="Times New Roman" w:hAnsi="Times New Roman" w:cs="Times New Roman"/>
          <w:bCs/>
          <w:iCs/>
          <w:sz w:val="24"/>
          <w:szCs w:val="24"/>
        </w:rPr>
        <w:t>(</w:t>
      </w:r>
      <w:r w:rsidR="00786103" w:rsidRPr="001972DB">
        <w:rPr>
          <w:rFonts w:ascii="Times New Roman" w:hAnsi="Times New Roman" w:cs="Times New Roman"/>
          <w:bCs/>
          <w:iCs/>
          <w:sz w:val="24"/>
          <w:szCs w:val="24"/>
        </w:rPr>
        <w:t>3</w:t>
      </w:r>
      <w:r w:rsidRPr="001972DB">
        <w:rPr>
          <w:rFonts w:ascii="Times New Roman" w:hAnsi="Times New Roman" w:cs="Times New Roman"/>
          <w:bCs/>
          <w:iCs/>
          <w:sz w:val="24"/>
          <w:szCs w:val="24"/>
        </w:rPr>
        <w:t>) Kredit, u smislu ovoga Zakona, je potrošački kredit i stambeni potrošački kredit.</w:t>
      </w:r>
    </w:p>
    <w:p w14:paraId="0BF2D779" w14:textId="77777777" w:rsidR="00FC0F85" w:rsidRPr="001972DB" w:rsidRDefault="00FC0F85" w:rsidP="003E0A18">
      <w:pPr>
        <w:pStyle w:val="ListParagraph"/>
        <w:spacing w:after="0" w:line="240" w:lineRule="auto"/>
        <w:ind w:left="0"/>
        <w:rPr>
          <w:rFonts w:ascii="Times New Roman" w:hAnsi="Times New Roman" w:cs="Times New Roman"/>
          <w:b/>
          <w:i/>
          <w:sz w:val="24"/>
          <w:szCs w:val="24"/>
        </w:rPr>
      </w:pPr>
    </w:p>
    <w:p w14:paraId="7C40C850" w14:textId="2C4AB447" w:rsidR="00CD3E8D" w:rsidRPr="001972DB" w:rsidRDefault="00EE1900"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(4) </w:t>
      </w:r>
      <w:r w:rsidR="00CD3E8D" w:rsidRPr="001972DB">
        <w:rPr>
          <w:rFonts w:ascii="Times New Roman" w:hAnsi="Times New Roman" w:cs="Times New Roman"/>
          <w:sz w:val="24"/>
          <w:szCs w:val="24"/>
        </w:rPr>
        <w:t xml:space="preserve">Izrazi koji se </w:t>
      </w:r>
      <w:r w:rsidR="009D5934" w:rsidRPr="001972DB">
        <w:rPr>
          <w:rFonts w:ascii="Times New Roman" w:hAnsi="Times New Roman" w:cs="Times New Roman"/>
          <w:sz w:val="24"/>
          <w:szCs w:val="24"/>
        </w:rPr>
        <w:t xml:space="preserve">upotrebljavaju </w:t>
      </w:r>
      <w:r w:rsidR="00CD3E8D" w:rsidRPr="001972DB">
        <w:rPr>
          <w:rFonts w:ascii="Times New Roman" w:hAnsi="Times New Roman" w:cs="Times New Roman"/>
          <w:sz w:val="24"/>
          <w:szCs w:val="24"/>
        </w:rPr>
        <w:t>u ovom Zakonu, a imaju rodno značenje, odnose se jednako na muški i ženski rod.</w:t>
      </w:r>
    </w:p>
    <w:p w14:paraId="48F2CBB7" w14:textId="257E0B5A" w:rsidR="00EE1900" w:rsidRPr="001972DB" w:rsidRDefault="00EE1900" w:rsidP="003E0A18">
      <w:pPr>
        <w:pStyle w:val="ListParagraph"/>
        <w:spacing w:after="0" w:line="240" w:lineRule="auto"/>
        <w:ind w:left="0"/>
        <w:jc w:val="both"/>
        <w:rPr>
          <w:rFonts w:ascii="Times New Roman" w:hAnsi="Times New Roman" w:cs="Times New Roman"/>
          <w:sz w:val="24"/>
          <w:szCs w:val="24"/>
        </w:rPr>
      </w:pPr>
    </w:p>
    <w:p w14:paraId="67B3F6FC" w14:textId="366B7F7A" w:rsidR="00343435" w:rsidRPr="001972DB" w:rsidRDefault="00B07B4C" w:rsidP="003E0A18">
      <w:pPr>
        <w:pStyle w:val="Heading1"/>
        <w:spacing w:before="0"/>
        <w:rPr>
          <w:bCs/>
          <w:color w:val="auto"/>
        </w:rPr>
      </w:pPr>
      <w:r w:rsidRPr="001972DB">
        <w:rPr>
          <w:bCs/>
          <w:color w:val="auto"/>
        </w:rPr>
        <w:t>GLAVA II.</w:t>
      </w:r>
    </w:p>
    <w:p w14:paraId="3502387C" w14:textId="6C6D7924" w:rsidR="00544906" w:rsidRPr="001972DB" w:rsidRDefault="004339BD" w:rsidP="003E0A18">
      <w:pPr>
        <w:pStyle w:val="Heading1"/>
        <w:spacing w:before="0"/>
        <w:rPr>
          <w:rFonts w:eastAsiaTheme="majorEastAsia"/>
          <w:bCs/>
          <w:color w:val="auto"/>
        </w:rPr>
      </w:pPr>
      <w:r w:rsidRPr="001972DB">
        <w:rPr>
          <w:rFonts w:eastAsiaTheme="majorEastAsia"/>
          <w:bCs/>
          <w:color w:val="auto"/>
        </w:rPr>
        <w:t>INFORMACIJE I POSTUPCI PRIJE SKLAPANJA UGOVORA O KREDITU</w:t>
      </w:r>
    </w:p>
    <w:p w14:paraId="3ECD4321" w14:textId="639515F0" w:rsidR="004339BD" w:rsidRPr="001972DB" w:rsidRDefault="004339BD" w:rsidP="003E0A18">
      <w:pPr>
        <w:spacing w:after="0" w:line="240" w:lineRule="auto"/>
        <w:jc w:val="center"/>
        <w:rPr>
          <w:rFonts w:ascii="Times New Roman" w:eastAsiaTheme="majorEastAsia" w:hAnsi="Times New Roman" w:cs="Times New Roman"/>
          <w:b/>
          <w:sz w:val="24"/>
          <w:szCs w:val="24"/>
        </w:rPr>
      </w:pPr>
    </w:p>
    <w:p w14:paraId="313DC949" w14:textId="4DD19B89" w:rsidR="00544906" w:rsidRPr="00124268" w:rsidRDefault="00544906" w:rsidP="003E0A18">
      <w:pPr>
        <w:pStyle w:val="Heading2"/>
        <w:spacing w:line="240" w:lineRule="auto"/>
        <w:rPr>
          <w:b w:val="0"/>
          <w:bCs/>
          <w:i/>
          <w:iCs/>
          <w:color w:val="auto"/>
        </w:rPr>
      </w:pPr>
      <w:r w:rsidRPr="00124268">
        <w:rPr>
          <w:b w:val="0"/>
          <w:bCs/>
          <w:i/>
          <w:iCs/>
          <w:color w:val="auto"/>
        </w:rPr>
        <w:t xml:space="preserve">Standardne informacije koje </w:t>
      </w:r>
      <w:r w:rsidR="007303F6" w:rsidRPr="00124268">
        <w:rPr>
          <w:b w:val="0"/>
          <w:bCs/>
          <w:i/>
          <w:iCs/>
          <w:color w:val="auto"/>
        </w:rPr>
        <w:t>se moraju</w:t>
      </w:r>
      <w:r w:rsidRPr="00124268">
        <w:rPr>
          <w:b w:val="0"/>
          <w:bCs/>
          <w:i/>
          <w:iCs/>
          <w:color w:val="auto"/>
        </w:rPr>
        <w:t xml:space="preserve"> uključiti u oglašavanje</w:t>
      </w:r>
      <w:r w:rsidR="00305BD7" w:rsidRPr="00124268">
        <w:rPr>
          <w:b w:val="0"/>
          <w:bCs/>
          <w:i/>
          <w:iCs/>
          <w:color w:val="auto"/>
        </w:rPr>
        <w:t xml:space="preserve"> </w:t>
      </w:r>
    </w:p>
    <w:p w14:paraId="2A5FC000" w14:textId="67E29461" w:rsidR="00544906" w:rsidRPr="00124268" w:rsidRDefault="00D414EB" w:rsidP="003E0A18">
      <w:pPr>
        <w:pStyle w:val="Heading2"/>
        <w:spacing w:line="240" w:lineRule="auto"/>
        <w:rPr>
          <w:bCs/>
          <w:color w:val="auto"/>
        </w:rPr>
      </w:pPr>
      <w:r w:rsidRPr="00124268">
        <w:rPr>
          <w:bCs/>
          <w:color w:val="auto"/>
        </w:rPr>
        <w:t>Članak 1</w:t>
      </w:r>
      <w:r w:rsidR="004339BD" w:rsidRPr="00124268">
        <w:rPr>
          <w:bCs/>
          <w:color w:val="auto"/>
        </w:rPr>
        <w:t>2</w:t>
      </w:r>
      <w:r w:rsidR="00544906" w:rsidRPr="00124268">
        <w:rPr>
          <w:bCs/>
          <w:color w:val="auto"/>
        </w:rPr>
        <w:t>.</w:t>
      </w:r>
    </w:p>
    <w:p w14:paraId="6E342CBC" w14:textId="77777777" w:rsidR="001A392B" w:rsidRPr="001972DB" w:rsidRDefault="001A392B" w:rsidP="003E0A18">
      <w:pPr>
        <w:spacing w:after="0" w:line="240" w:lineRule="auto"/>
        <w:jc w:val="center"/>
        <w:rPr>
          <w:rFonts w:ascii="Times New Roman" w:hAnsi="Times New Roman" w:cs="Times New Roman"/>
          <w:sz w:val="24"/>
          <w:szCs w:val="24"/>
        </w:rPr>
      </w:pPr>
    </w:p>
    <w:p w14:paraId="40CC2893" w14:textId="52EC6E06" w:rsidR="00544906" w:rsidRPr="001972DB" w:rsidRDefault="009015E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544906" w:rsidRPr="001972DB">
        <w:rPr>
          <w:rFonts w:ascii="Times New Roman" w:hAnsi="Times New Roman" w:cs="Times New Roman"/>
          <w:sz w:val="24"/>
          <w:szCs w:val="24"/>
        </w:rPr>
        <w:t xml:space="preserve">) </w:t>
      </w:r>
      <w:r w:rsidR="0095160B" w:rsidRPr="001972DB">
        <w:rPr>
          <w:rFonts w:ascii="Times New Roman" w:hAnsi="Times New Roman" w:cs="Times New Roman"/>
          <w:sz w:val="24"/>
          <w:szCs w:val="24"/>
        </w:rPr>
        <w:t>Vjerovnik i kreditni posrednik duž</w:t>
      </w:r>
      <w:r w:rsidR="0045150C" w:rsidRPr="001972DB">
        <w:rPr>
          <w:rFonts w:ascii="Times New Roman" w:hAnsi="Times New Roman" w:cs="Times New Roman"/>
          <w:sz w:val="24"/>
          <w:szCs w:val="24"/>
        </w:rPr>
        <w:t>ni su</w:t>
      </w:r>
      <w:r w:rsidR="0095160B" w:rsidRPr="001972DB">
        <w:rPr>
          <w:rFonts w:ascii="Times New Roman" w:hAnsi="Times New Roman" w:cs="Times New Roman"/>
          <w:sz w:val="24"/>
          <w:szCs w:val="24"/>
        </w:rPr>
        <w:t xml:space="preserve"> </w:t>
      </w:r>
      <w:bookmarkStart w:id="7" w:name="_Hlk210027086"/>
      <w:r w:rsidR="0095160B" w:rsidRPr="001972DB">
        <w:rPr>
          <w:rFonts w:ascii="Times New Roman" w:hAnsi="Times New Roman" w:cs="Times New Roman"/>
          <w:sz w:val="24"/>
          <w:szCs w:val="24"/>
        </w:rPr>
        <w:t>u o</w:t>
      </w:r>
      <w:r w:rsidR="00544906" w:rsidRPr="001972DB">
        <w:rPr>
          <w:rFonts w:ascii="Times New Roman" w:hAnsi="Times New Roman" w:cs="Times New Roman"/>
          <w:sz w:val="24"/>
          <w:szCs w:val="24"/>
        </w:rPr>
        <w:t>glašavanj</w:t>
      </w:r>
      <w:r w:rsidR="0095160B" w:rsidRPr="001972DB">
        <w:rPr>
          <w:rFonts w:ascii="Times New Roman" w:hAnsi="Times New Roman" w:cs="Times New Roman"/>
          <w:sz w:val="24"/>
          <w:szCs w:val="24"/>
        </w:rPr>
        <w:t>u</w:t>
      </w:r>
      <w:r w:rsidR="00544906" w:rsidRPr="001972DB">
        <w:rPr>
          <w:rFonts w:ascii="Times New Roman" w:hAnsi="Times New Roman" w:cs="Times New Roman"/>
          <w:sz w:val="24"/>
          <w:szCs w:val="24"/>
        </w:rPr>
        <w:t xml:space="preserve"> koje se odnosi na ugovor o kreditu </w:t>
      </w:r>
      <w:r w:rsidR="00447C16" w:rsidRPr="001972DB">
        <w:rPr>
          <w:rFonts w:ascii="Times New Roman" w:hAnsi="Times New Roman" w:cs="Times New Roman"/>
          <w:sz w:val="24"/>
          <w:szCs w:val="24"/>
        </w:rPr>
        <w:t>koristiti</w:t>
      </w:r>
      <w:r w:rsidR="0095160B" w:rsidRPr="001972DB">
        <w:rPr>
          <w:rFonts w:ascii="Times New Roman" w:hAnsi="Times New Roman" w:cs="Times New Roman"/>
          <w:sz w:val="24"/>
          <w:szCs w:val="24"/>
        </w:rPr>
        <w:t xml:space="preserve"> </w:t>
      </w:r>
      <w:r w:rsidR="00544906" w:rsidRPr="001972DB">
        <w:rPr>
          <w:rFonts w:ascii="Times New Roman" w:hAnsi="Times New Roman" w:cs="Times New Roman"/>
          <w:sz w:val="24"/>
          <w:szCs w:val="24"/>
        </w:rPr>
        <w:t>jasno i istakn</w:t>
      </w:r>
      <w:r w:rsidR="001A3199" w:rsidRPr="001972DB">
        <w:rPr>
          <w:rFonts w:ascii="Times New Roman" w:hAnsi="Times New Roman" w:cs="Times New Roman"/>
          <w:sz w:val="24"/>
          <w:szCs w:val="24"/>
        </w:rPr>
        <w:t>uto upozorenje kako bi potrošač</w:t>
      </w:r>
      <w:r w:rsidR="00544906" w:rsidRPr="001972DB">
        <w:rPr>
          <w:rFonts w:ascii="Times New Roman" w:hAnsi="Times New Roman" w:cs="Times New Roman"/>
          <w:sz w:val="24"/>
          <w:szCs w:val="24"/>
        </w:rPr>
        <w:t xml:space="preserve"> bi</w:t>
      </w:r>
      <w:r w:rsidR="001A3199" w:rsidRPr="001972DB">
        <w:rPr>
          <w:rFonts w:ascii="Times New Roman" w:hAnsi="Times New Roman" w:cs="Times New Roman"/>
          <w:sz w:val="24"/>
          <w:szCs w:val="24"/>
        </w:rPr>
        <w:t>o</w:t>
      </w:r>
      <w:r w:rsidR="00544906" w:rsidRPr="001972DB">
        <w:rPr>
          <w:rFonts w:ascii="Times New Roman" w:hAnsi="Times New Roman" w:cs="Times New Roman"/>
          <w:sz w:val="24"/>
          <w:szCs w:val="24"/>
        </w:rPr>
        <w:t xml:space="preserve"> svjes</w:t>
      </w:r>
      <w:r w:rsidR="001A3199" w:rsidRPr="001972DB">
        <w:rPr>
          <w:rFonts w:ascii="Times New Roman" w:hAnsi="Times New Roman" w:cs="Times New Roman"/>
          <w:sz w:val="24"/>
          <w:szCs w:val="24"/>
        </w:rPr>
        <w:t>tan</w:t>
      </w:r>
      <w:r w:rsidR="00544906" w:rsidRPr="001972DB">
        <w:rPr>
          <w:rFonts w:ascii="Times New Roman" w:hAnsi="Times New Roman" w:cs="Times New Roman"/>
          <w:sz w:val="24"/>
          <w:szCs w:val="24"/>
        </w:rPr>
        <w:t xml:space="preserve"> da </w:t>
      </w:r>
      <w:r w:rsidR="000E1D6E" w:rsidRPr="001972DB">
        <w:rPr>
          <w:rFonts w:ascii="Times New Roman" w:hAnsi="Times New Roman" w:cs="Times New Roman"/>
          <w:sz w:val="24"/>
          <w:szCs w:val="24"/>
        </w:rPr>
        <w:t>svaki kredit</w:t>
      </w:r>
      <w:r w:rsidR="00544906" w:rsidRPr="001972DB">
        <w:rPr>
          <w:rFonts w:ascii="Times New Roman" w:hAnsi="Times New Roman" w:cs="Times New Roman"/>
          <w:sz w:val="24"/>
          <w:szCs w:val="24"/>
        </w:rPr>
        <w:t xml:space="preserve"> </w:t>
      </w:r>
      <w:r w:rsidR="007F4E65" w:rsidRPr="001972DB">
        <w:rPr>
          <w:rFonts w:ascii="Times New Roman" w:hAnsi="Times New Roman" w:cs="Times New Roman"/>
          <w:sz w:val="24"/>
          <w:szCs w:val="24"/>
        </w:rPr>
        <w:t>stvara trošak</w:t>
      </w:r>
      <w:r w:rsidR="00544906" w:rsidRPr="001972DB">
        <w:rPr>
          <w:rFonts w:ascii="Times New Roman" w:hAnsi="Times New Roman" w:cs="Times New Roman"/>
          <w:sz w:val="24"/>
          <w:szCs w:val="24"/>
        </w:rPr>
        <w:t xml:space="preserve">, </w:t>
      </w:r>
      <w:bookmarkEnd w:id="7"/>
      <w:r w:rsidR="00544906" w:rsidRPr="001972DB">
        <w:rPr>
          <w:rFonts w:ascii="Times New Roman" w:hAnsi="Times New Roman" w:cs="Times New Roman"/>
          <w:sz w:val="24"/>
          <w:szCs w:val="24"/>
        </w:rPr>
        <w:t>pri čemu navedeno upozorenje</w:t>
      </w:r>
      <w:r w:rsidR="0095160B" w:rsidRPr="001972DB">
        <w:rPr>
          <w:rFonts w:ascii="Times New Roman" w:hAnsi="Times New Roman" w:cs="Times New Roman"/>
          <w:sz w:val="24"/>
          <w:szCs w:val="24"/>
        </w:rPr>
        <w:t xml:space="preserve"> mora</w:t>
      </w:r>
      <w:r w:rsidR="00544906" w:rsidRPr="001972DB">
        <w:rPr>
          <w:rFonts w:ascii="Times New Roman" w:hAnsi="Times New Roman" w:cs="Times New Roman"/>
          <w:sz w:val="24"/>
          <w:szCs w:val="24"/>
        </w:rPr>
        <w:t xml:space="preserve"> </w:t>
      </w:r>
      <w:r w:rsidR="001A3199" w:rsidRPr="001972DB">
        <w:rPr>
          <w:rFonts w:ascii="Times New Roman" w:hAnsi="Times New Roman" w:cs="Times New Roman"/>
          <w:sz w:val="24"/>
          <w:szCs w:val="24"/>
        </w:rPr>
        <w:t>glasi</w:t>
      </w:r>
      <w:r w:rsidR="0095160B" w:rsidRPr="001972DB">
        <w:rPr>
          <w:rFonts w:ascii="Times New Roman" w:hAnsi="Times New Roman" w:cs="Times New Roman"/>
          <w:sz w:val="24"/>
          <w:szCs w:val="24"/>
        </w:rPr>
        <w:t>ti</w:t>
      </w:r>
      <w:r w:rsidR="00544906" w:rsidRPr="001972DB">
        <w:rPr>
          <w:rFonts w:ascii="Times New Roman" w:hAnsi="Times New Roman" w:cs="Times New Roman"/>
          <w:sz w:val="24"/>
          <w:szCs w:val="24"/>
        </w:rPr>
        <w:t xml:space="preserve">: „Oprez! </w:t>
      </w:r>
      <w:bookmarkStart w:id="8" w:name="_Hlk221798856"/>
      <w:r w:rsidR="00936220" w:rsidRPr="001972DB">
        <w:rPr>
          <w:rFonts w:ascii="Times New Roman" w:hAnsi="Times New Roman" w:cs="Times New Roman"/>
          <w:sz w:val="24"/>
          <w:szCs w:val="24"/>
        </w:rPr>
        <w:t>Zaduživanje nije besplatno</w:t>
      </w:r>
      <w:r w:rsidR="005530BC" w:rsidRPr="001972DB">
        <w:rPr>
          <w:rFonts w:ascii="Times New Roman" w:hAnsi="Times New Roman" w:cs="Times New Roman"/>
          <w:sz w:val="24"/>
          <w:szCs w:val="24"/>
        </w:rPr>
        <w:t>.</w:t>
      </w:r>
      <w:bookmarkEnd w:id="8"/>
      <w:r w:rsidR="00F702BE" w:rsidRPr="001972DB">
        <w:rPr>
          <w:rFonts w:ascii="Times New Roman" w:hAnsi="Times New Roman" w:cs="Times New Roman"/>
          <w:sz w:val="24"/>
          <w:szCs w:val="24"/>
        </w:rPr>
        <w:t>”</w:t>
      </w:r>
      <w:r w:rsidR="00357F1E" w:rsidRPr="001972DB">
        <w:rPr>
          <w:rFonts w:ascii="Times New Roman" w:hAnsi="Times New Roman" w:cs="Times New Roman"/>
          <w:sz w:val="24"/>
          <w:szCs w:val="24"/>
        </w:rPr>
        <w:t>.</w:t>
      </w:r>
      <w:r w:rsidR="00F702BE" w:rsidRPr="001972DB">
        <w:rPr>
          <w:rFonts w:ascii="Times New Roman" w:hAnsi="Times New Roman" w:cs="Times New Roman"/>
          <w:sz w:val="24"/>
          <w:szCs w:val="24"/>
        </w:rPr>
        <w:t xml:space="preserve"> </w:t>
      </w:r>
    </w:p>
    <w:p w14:paraId="6D2C3781" w14:textId="77777777" w:rsidR="00EA2ACD" w:rsidRPr="001972DB" w:rsidRDefault="00EA2ACD" w:rsidP="003E0A18">
      <w:pPr>
        <w:spacing w:after="0" w:line="240" w:lineRule="auto"/>
        <w:jc w:val="both"/>
        <w:rPr>
          <w:rFonts w:ascii="Times New Roman" w:hAnsi="Times New Roman" w:cs="Times New Roman"/>
          <w:sz w:val="24"/>
          <w:szCs w:val="24"/>
        </w:rPr>
      </w:pPr>
    </w:p>
    <w:p w14:paraId="1BA55C23" w14:textId="15F0E6F5" w:rsidR="003805F2" w:rsidRPr="001972DB" w:rsidRDefault="00544906"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9015EA"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95160B" w:rsidRPr="001972DB">
        <w:rPr>
          <w:rFonts w:ascii="Times New Roman" w:hAnsi="Times New Roman" w:cs="Times New Roman"/>
          <w:sz w:val="24"/>
          <w:szCs w:val="24"/>
        </w:rPr>
        <w:t>U o</w:t>
      </w:r>
      <w:r w:rsidR="00D03AC6" w:rsidRPr="001972DB">
        <w:rPr>
          <w:rFonts w:ascii="Times New Roman" w:hAnsi="Times New Roman" w:cs="Times New Roman"/>
          <w:sz w:val="24"/>
          <w:szCs w:val="24"/>
        </w:rPr>
        <w:t>glašavanj</w:t>
      </w:r>
      <w:r w:rsidR="006240D3" w:rsidRPr="001972DB">
        <w:rPr>
          <w:rFonts w:ascii="Times New Roman" w:hAnsi="Times New Roman" w:cs="Times New Roman"/>
          <w:sz w:val="24"/>
          <w:szCs w:val="24"/>
        </w:rPr>
        <w:t>u</w:t>
      </w:r>
      <w:r w:rsidR="00D03AC6" w:rsidRPr="001972DB">
        <w:rPr>
          <w:rFonts w:ascii="Times New Roman" w:hAnsi="Times New Roman" w:cs="Times New Roman"/>
          <w:sz w:val="24"/>
          <w:szCs w:val="24"/>
        </w:rPr>
        <w:t xml:space="preserve"> koje se odnosi na ugovor o</w:t>
      </w:r>
      <w:r w:rsidR="00CE4B6C" w:rsidRPr="001972DB">
        <w:rPr>
          <w:rFonts w:ascii="Times New Roman" w:hAnsi="Times New Roman" w:cs="Times New Roman"/>
          <w:sz w:val="24"/>
          <w:szCs w:val="24"/>
        </w:rPr>
        <w:t xml:space="preserve"> </w:t>
      </w:r>
      <w:r w:rsidR="00D03AC6" w:rsidRPr="001972DB">
        <w:rPr>
          <w:rFonts w:ascii="Times New Roman" w:hAnsi="Times New Roman" w:cs="Times New Roman"/>
          <w:sz w:val="24"/>
          <w:szCs w:val="24"/>
        </w:rPr>
        <w:t>kreditu</w:t>
      </w:r>
      <w:r w:rsidR="00ED663E" w:rsidRPr="001972DB">
        <w:rPr>
          <w:rFonts w:ascii="Times New Roman" w:hAnsi="Times New Roman" w:cs="Times New Roman"/>
          <w:sz w:val="24"/>
          <w:szCs w:val="24"/>
        </w:rPr>
        <w:t>, a koje navodi</w:t>
      </w:r>
      <w:r w:rsidR="00D03AC6" w:rsidRPr="001972DB">
        <w:rPr>
          <w:rFonts w:ascii="Times New Roman" w:hAnsi="Times New Roman" w:cs="Times New Roman"/>
          <w:sz w:val="24"/>
          <w:szCs w:val="24"/>
        </w:rPr>
        <w:t xml:space="preserve"> </w:t>
      </w:r>
      <w:r w:rsidRPr="001972DB">
        <w:rPr>
          <w:rFonts w:ascii="Times New Roman" w:hAnsi="Times New Roman" w:cs="Times New Roman"/>
          <w:sz w:val="24"/>
          <w:szCs w:val="24"/>
        </w:rPr>
        <w:t>kamatn</w:t>
      </w:r>
      <w:r w:rsidR="00D03AC6" w:rsidRPr="001972DB">
        <w:rPr>
          <w:rFonts w:ascii="Times New Roman" w:hAnsi="Times New Roman" w:cs="Times New Roman"/>
          <w:sz w:val="24"/>
          <w:szCs w:val="24"/>
        </w:rPr>
        <w:t>u</w:t>
      </w:r>
      <w:r w:rsidRPr="001972DB">
        <w:rPr>
          <w:rFonts w:ascii="Times New Roman" w:hAnsi="Times New Roman" w:cs="Times New Roman"/>
          <w:sz w:val="24"/>
          <w:szCs w:val="24"/>
        </w:rPr>
        <w:t xml:space="preserve"> stop</w:t>
      </w:r>
      <w:r w:rsidR="00D03AC6" w:rsidRPr="001972DB">
        <w:rPr>
          <w:rFonts w:ascii="Times New Roman" w:hAnsi="Times New Roman" w:cs="Times New Roman"/>
          <w:sz w:val="24"/>
          <w:szCs w:val="24"/>
        </w:rPr>
        <w:t>u</w:t>
      </w:r>
      <w:r w:rsidRPr="001972DB">
        <w:rPr>
          <w:rFonts w:ascii="Times New Roman" w:hAnsi="Times New Roman" w:cs="Times New Roman"/>
          <w:sz w:val="24"/>
          <w:szCs w:val="24"/>
        </w:rPr>
        <w:t xml:space="preserve"> ili bilo </w:t>
      </w:r>
      <w:r w:rsidR="00D03AC6" w:rsidRPr="001972DB">
        <w:rPr>
          <w:rFonts w:ascii="Times New Roman" w:hAnsi="Times New Roman" w:cs="Times New Roman"/>
          <w:sz w:val="24"/>
          <w:szCs w:val="24"/>
        </w:rPr>
        <w:t xml:space="preserve">koji </w:t>
      </w:r>
      <w:r w:rsidRPr="001972DB">
        <w:rPr>
          <w:rFonts w:ascii="Times New Roman" w:hAnsi="Times New Roman" w:cs="Times New Roman"/>
          <w:sz w:val="24"/>
          <w:szCs w:val="24"/>
        </w:rPr>
        <w:t xml:space="preserve">brojčani </w:t>
      </w:r>
      <w:r w:rsidR="00D03AC6" w:rsidRPr="001972DB">
        <w:rPr>
          <w:rFonts w:ascii="Times New Roman" w:hAnsi="Times New Roman" w:cs="Times New Roman"/>
          <w:sz w:val="24"/>
          <w:szCs w:val="24"/>
        </w:rPr>
        <w:t>podatak o</w:t>
      </w:r>
      <w:r w:rsidRPr="001972DB">
        <w:rPr>
          <w:rFonts w:ascii="Times New Roman" w:hAnsi="Times New Roman" w:cs="Times New Roman"/>
          <w:sz w:val="24"/>
          <w:szCs w:val="24"/>
        </w:rPr>
        <w:t xml:space="preserve"> troš</w:t>
      </w:r>
      <w:r w:rsidR="00D03AC6" w:rsidRPr="001972DB">
        <w:rPr>
          <w:rFonts w:ascii="Times New Roman" w:hAnsi="Times New Roman" w:cs="Times New Roman"/>
          <w:sz w:val="24"/>
          <w:szCs w:val="24"/>
        </w:rPr>
        <w:t>ku</w:t>
      </w:r>
      <w:r w:rsidRPr="001972DB">
        <w:rPr>
          <w:rFonts w:ascii="Times New Roman" w:hAnsi="Times New Roman" w:cs="Times New Roman"/>
          <w:sz w:val="24"/>
          <w:szCs w:val="24"/>
        </w:rPr>
        <w:t xml:space="preserve"> </w:t>
      </w:r>
      <w:r w:rsidR="00CE4B6C" w:rsidRPr="001972DB">
        <w:rPr>
          <w:rFonts w:ascii="Times New Roman" w:hAnsi="Times New Roman" w:cs="Times New Roman"/>
          <w:sz w:val="24"/>
          <w:szCs w:val="24"/>
        </w:rPr>
        <w:t xml:space="preserve">tog </w:t>
      </w:r>
      <w:r w:rsidRPr="001972DB">
        <w:rPr>
          <w:rFonts w:ascii="Times New Roman" w:hAnsi="Times New Roman" w:cs="Times New Roman"/>
          <w:sz w:val="24"/>
          <w:szCs w:val="24"/>
        </w:rPr>
        <w:t xml:space="preserve">kredita za potrošača, </w:t>
      </w:r>
      <w:r w:rsidR="0095160B" w:rsidRPr="001972DB">
        <w:rPr>
          <w:rFonts w:ascii="Times New Roman" w:hAnsi="Times New Roman" w:cs="Times New Roman"/>
          <w:sz w:val="24"/>
          <w:szCs w:val="24"/>
        </w:rPr>
        <w:t xml:space="preserve">vjerovnik i kreditni posrednik </w:t>
      </w:r>
      <w:r w:rsidR="00EB3D71" w:rsidRPr="001972DB">
        <w:rPr>
          <w:rFonts w:ascii="Times New Roman" w:hAnsi="Times New Roman" w:cs="Times New Roman"/>
          <w:sz w:val="24"/>
          <w:szCs w:val="24"/>
        </w:rPr>
        <w:t>dužni su</w:t>
      </w:r>
      <w:r w:rsidR="0095160B" w:rsidRPr="001972DB">
        <w:rPr>
          <w:rFonts w:ascii="Times New Roman" w:hAnsi="Times New Roman" w:cs="Times New Roman"/>
          <w:sz w:val="24"/>
          <w:szCs w:val="24"/>
        </w:rPr>
        <w:t xml:space="preserve"> navesti</w:t>
      </w:r>
      <w:r w:rsidR="00D03AC6" w:rsidRPr="001972DB">
        <w:rPr>
          <w:rFonts w:ascii="Times New Roman" w:hAnsi="Times New Roman" w:cs="Times New Roman"/>
          <w:sz w:val="24"/>
          <w:szCs w:val="24"/>
        </w:rPr>
        <w:t xml:space="preserve"> </w:t>
      </w:r>
      <w:r w:rsidR="00B832FC" w:rsidRPr="001972DB">
        <w:rPr>
          <w:rFonts w:ascii="Times New Roman" w:hAnsi="Times New Roman" w:cs="Times New Roman"/>
          <w:sz w:val="24"/>
          <w:szCs w:val="24"/>
        </w:rPr>
        <w:t xml:space="preserve">standardne </w:t>
      </w:r>
      <w:r w:rsidRPr="001972DB">
        <w:rPr>
          <w:rFonts w:ascii="Times New Roman" w:hAnsi="Times New Roman" w:cs="Times New Roman"/>
          <w:sz w:val="24"/>
          <w:szCs w:val="24"/>
        </w:rPr>
        <w:t xml:space="preserve">informacije </w:t>
      </w:r>
      <w:r w:rsidR="00EA1A1F" w:rsidRPr="001972DB">
        <w:rPr>
          <w:rFonts w:ascii="Times New Roman" w:hAnsi="Times New Roman" w:cs="Times New Roman"/>
          <w:sz w:val="24"/>
          <w:szCs w:val="24"/>
        </w:rPr>
        <w:t>propisane ovim člankom</w:t>
      </w:r>
      <w:r w:rsidRPr="001972DB">
        <w:rPr>
          <w:rFonts w:ascii="Times New Roman" w:hAnsi="Times New Roman" w:cs="Times New Roman"/>
          <w:sz w:val="24"/>
          <w:szCs w:val="24"/>
        </w:rPr>
        <w:t>.</w:t>
      </w:r>
    </w:p>
    <w:p w14:paraId="0F67F412" w14:textId="77777777" w:rsidR="00AE30A1" w:rsidRPr="001972DB" w:rsidRDefault="00AE30A1" w:rsidP="003E0A18">
      <w:pPr>
        <w:spacing w:after="0" w:line="240" w:lineRule="auto"/>
        <w:jc w:val="both"/>
        <w:rPr>
          <w:rFonts w:ascii="Times New Roman" w:hAnsi="Times New Roman" w:cs="Times New Roman"/>
          <w:sz w:val="24"/>
          <w:szCs w:val="24"/>
        </w:rPr>
      </w:pPr>
    </w:p>
    <w:p w14:paraId="1828E81C" w14:textId="51CCA71E" w:rsidR="00544906" w:rsidRPr="001972DB" w:rsidRDefault="00AE30A1"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D03AC6" w:rsidRPr="001972DB">
        <w:rPr>
          <w:rFonts w:ascii="Times New Roman" w:hAnsi="Times New Roman" w:cs="Times New Roman"/>
          <w:sz w:val="24"/>
          <w:szCs w:val="24"/>
        </w:rPr>
        <w:t>3</w:t>
      </w:r>
      <w:r w:rsidRPr="001972DB">
        <w:rPr>
          <w:rFonts w:ascii="Times New Roman" w:hAnsi="Times New Roman" w:cs="Times New Roman"/>
          <w:sz w:val="24"/>
          <w:szCs w:val="24"/>
        </w:rPr>
        <w:t xml:space="preserve">) </w:t>
      </w:r>
      <w:r w:rsidR="00A65CEE" w:rsidRPr="001972DB">
        <w:rPr>
          <w:rFonts w:ascii="Times New Roman" w:hAnsi="Times New Roman" w:cs="Times New Roman"/>
          <w:sz w:val="24"/>
          <w:szCs w:val="24"/>
        </w:rPr>
        <w:t>Kod ugovora o potrošačkom kreditu u</w:t>
      </w:r>
      <w:r w:rsidR="00770C2A" w:rsidRPr="001972DB">
        <w:rPr>
          <w:rFonts w:ascii="Times New Roman" w:hAnsi="Times New Roman" w:cs="Times New Roman"/>
          <w:sz w:val="24"/>
          <w:szCs w:val="24"/>
        </w:rPr>
        <w:t xml:space="preserve"> standardnim informacijama vjerovnik i kreditni posrednik </w:t>
      </w:r>
      <w:r w:rsidR="00EB3D71" w:rsidRPr="001972DB">
        <w:rPr>
          <w:rFonts w:ascii="Times New Roman" w:hAnsi="Times New Roman" w:cs="Times New Roman"/>
          <w:sz w:val="24"/>
          <w:szCs w:val="24"/>
        </w:rPr>
        <w:t>dužni su</w:t>
      </w:r>
      <w:r w:rsidR="003B5FD8" w:rsidRPr="001972DB">
        <w:rPr>
          <w:rFonts w:ascii="Times New Roman" w:hAnsi="Times New Roman" w:cs="Times New Roman"/>
          <w:sz w:val="24"/>
          <w:szCs w:val="24"/>
        </w:rPr>
        <w:t xml:space="preserve"> </w:t>
      </w:r>
      <w:r w:rsidR="00544906" w:rsidRPr="001972DB">
        <w:rPr>
          <w:rFonts w:ascii="Times New Roman" w:hAnsi="Times New Roman" w:cs="Times New Roman"/>
          <w:sz w:val="24"/>
          <w:szCs w:val="24"/>
        </w:rPr>
        <w:t>na jasan, sažet i uočljiv</w:t>
      </w:r>
      <w:r w:rsidR="006D631F" w:rsidRPr="001972DB">
        <w:rPr>
          <w:rFonts w:ascii="Times New Roman" w:hAnsi="Times New Roman" w:cs="Times New Roman"/>
          <w:sz w:val="24"/>
          <w:szCs w:val="24"/>
        </w:rPr>
        <w:t xml:space="preserve"> način</w:t>
      </w:r>
      <w:r w:rsidR="00B832FC" w:rsidRPr="001972DB">
        <w:rPr>
          <w:rFonts w:ascii="Times New Roman" w:hAnsi="Times New Roman" w:cs="Times New Roman"/>
          <w:sz w:val="24"/>
          <w:szCs w:val="24"/>
        </w:rPr>
        <w:t>,</w:t>
      </w:r>
      <w:r w:rsidR="00544906" w:rsidRPr="001972DB">
        <w:rPr>
          <w:rFonts w:ascii="Times New Roman" w:hAnsi="Times New Roman" w:cs="Times New Roman"/>
          <w:sz w:val="24"/>
          <w:szCs w:val="24"/>
        </w:rPr>
        <w:t xml:space="preserve"> </w:t>
      </w:r>
      <w:r w:rsidR="00D03AC6" w:rsidRPr="001972DB">
        <w:rPr>
          <w:rFonts w:ascii="Times New Roman" w:hAnsi="Times New Roman" w:cs="Times New Roman"/>
          <w:sz w:val="24"/>
          <w:szCs w:val="24"/>
        </w:rPr>
        <w:t xml:space="preserve">u obliku </w:t>
      </w:r>
      <w:r w:rsidR="006D631F" w:rsidRPr="001972DB">
        <w:rPr>
          <w:rFonts w:ascii="Times New Roman" w:hAnsi="Times New Roman" w:cs="Times New Roman"/>
          <w:sz w:val="24"/>
          <w:szCs w:val="24"/>
        </w:rPr>
        <w:t>reprezentativnog primjera</w:t>
      </w:r>
      <w:r w:rsidR="00B832FC" w:rsidRPr="001972DB">
        <w:rPr>
          <w:rFonts w:ascii="Times New Roman" w:hAnsi="Times New Roman" w:cs="Times New Roman"/>
          <w:sz w:val="24"/>
          <w:szCs w:val="24"/>
        </w:rPr>
        <w:t>,</w:t>
      </w:r>
      <w:r w:rsidR="006D631F" w:rsidRPr="001972DB">
        <w:rPr>
          <w:rFonts w:ascii="Times New Roman" w:hAnsi="Times New Roman" w:cs="Times New Roman"/>
          <w:sz w:val="24"/>
          <w:szCs w:val="24"/>
        </w:rPr>
        <w:t xml:space="preserve"> </w:t>
      </w:r>
      <w:r w:rsidR="00770C2A" w:rsidRPr="001972DB">
        <w:rPr>
          <w:rFonts w:ascii="Times New Roman" w:hAnsi="Times New Roman" w:cs="Times New Roman"/>
          <w:sz w:val="24"/>
          <w:szCs w:val="24"/>
        </w:rPr>
        <w:t>navesti</w:t>
      </w:r>
      <w:r w:rsidR="00544906" w:rsidRPr="001972DB">
        <w:rPr>
          <w:rFonts w:ascii="Times New Roman" w:hAnsi="Times New Roman" w:cs="Times New Roman"/>
          <w:sz w:val="24"/>
          <w:szCs w:val="24"/>
        </w:rPr>
        <w:t xml:space="preserve">: </w:t>
      </w:r>
    </w:p>
    <w:p w14:paraId="745D3357" w14:textId="3F15D3E0" w:rsidR="00544906" w:rsidRPr="001972DB" w:rsidRDefault="00357F1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F239D3" w:rsidRPr="001972DB">
        <w:rPr>
          <w:rFonts w:ascii="Times New Roman" w:hAnsi="Times New Roman" w:cs="Times New Roman"/>
          <w:sz w:val="24"/>
          <w:szCs w:val="24"/>
        </w:rPr>
        <w:t>kamatn</w:t>
      </w:r>
      <w:r w:rsidR="00D44677" w:rsidRPr="001972DB">
        <w:rPr>
          <w:rFonts w:ascii="Times New Roman" w:hAnsi="Times New Roman" w:cs="Times New Roman"/>
          <w:sz w:val="24"/>
          <w:szCs w:val="24"/>
        </w:rPr>
        <w:t>u</w:t>
      </w:r>
      <w:r w:rsidR="00F239D3" w:rsidRPr="001972DB">
        <w:rPr>
          <w:rFonts w:ascii="Times New Roman" w:hAnsi="Times New Roman" w:cs="Times New Roman"/>
          <w:sz w:val="24"/>
          <w:szCs w:val="24"/>
        </w:rPr>
        <w:t xml:space="preserve"> stop</w:t>
      </w:r>
      <w:r w:rsidR="00D44677" w:rsidRPr="001972DB">
        <w:rPr>
          <w:rFonts w:ascii="Times New Roman" w:hAnsi="Times New Roman" w:cs="Times New Roman"/>
          <w:sz w:val="24"/>
          <w:szCs w:val="24"/>
        </w:rPr>
        <w:t>u</w:t>
      </w:r>
      <w:r w:rsidR="00544906" w:rsidRPr="001972DB">
        <w:rPr>
          <w:rFonts w:ascii="Times New Roman" w:hAnsi="Times New Roman" w:cs="Times New Roman"/>
          <w:sz w:val="24"/>
          <w:szCs w:val="24"/>
        </w:rPr>
        <w:t xml:space="preserve">, </w:t>
      </w:r>
      <w:r w:rsidR="00A00DEA" w:rsidRPr="001972DB">
        <w:rPr>
          <w:rFonts w:ascii="Times New Roman" w:hAnsi="Times New Roman" w:cs="Times New Roman"/>
          <w:sz w:val="24"/>
          <w:szCs w:val="24"/>
        </w:rPr>
        <w:t xml:space="preserve">uz </w:t>
      </w:r>
      <w:r w:rsidR="00306EE2" w:rsidRPr="001972DB">
        <w:rPr>
          <w:rFonts w:ascii="Times New Roman" w:hAnsi="Times New Roman" w:cs="Times New Roman"/>
          <w:sz w:val="24"/>
          <w:szCs w:val="24"/>
        </w:rPr>
        <w:t xml:space="preserve">navođenje </w:t>
      </w:r>
      <w:r w:rsidR="00A00DEA" w:rsidRPr="001972DB">
        <w:rPr>
          <w:rFonts w:ascii="Times New Roman" w:hAnsi="Times New Roman" w:cs="Times New Roman"/>
          <w:sz w:val="24"/>
          <w:szCs w:val="24"/>
        </w:rPr>
        <w:t xml:space="preserve">je li </w:t>
      </w:r>
      <w:r w:rsidR="00306EE2" w:rsidRPr="001972DB">
        <w:rPr>
          <w:rFonts w:ascii="Times New Roman" w:hAnsi="Times New Roman" w:cs="Times New Roman"/>
          <w:sz w:val="24"/>
          <w:szCs w:val="24"/>
        </w:rPr>
        <w:t xml:space="preserve">kamatna stopa </w:t>
      </w:r>
      <w:r w:rsidR="00A00DEA" w:rsidRPr="001972DB">
        <w:rPr>
          <w:rFonts w:ascii="Times New Roman" w:hAnsi="Times New Roman" w:cs="Times New Roman"/>
          <w:sz w:val="24"/>
          <w:szCs w:val="24"/>
        </w:rPr>
        <w:t>fiksna ili promjenjiva ili kombinacija obiju stop</w:t>
      </w:r>
      <w:r w:rsidR="008C073B" w:rsidRPr="001972DB">
        <w:rPr>
          <w:rFonts w:ascii="Times New Roman" w:hAnsi="Times New Roman" w:cs="Times New Roman"/>
          <w:sz w:val="24"/>
          <w:szCs w:val="24"/>
        </w:rPr>
        <w:t>a,</w:t>
      </w:r>
      <w:r w:rsidR="00544906" w:rsidRPr="001972DB">
        <w:rPr>
          <w:rFonts w:ascii="Times New Roman" w:hAnsi="Times New Roman" w:cs="Times New Roman"/>
          <w:sz w:val="24"/>
          <w:szCs w:val="24"/>
        </w:rPr>
        <w:t xml:space="preserve"> </w:t>
      </w:r>
      <w:r w:rsidR="008C073B" w:rsidRPr="001972DB">
        <w:rPr>
          <w:rFonts w:ascii="Times New Roman" w:hAnsi="Times New Roman" w:cs="Times New Roman"/>
          <w:sz w:val="24"/>
          <w:szCs w:val="24"/>
        </w:rPr>
        <w:t xml:space="preserve">zajedno s </w:t>
      </w:r>
      <w:r w:rsidR="00575662" w:rsidRPr="001972DB">
        <w:rPr>
          <w:rFonts w:ascii="Times New Roman" w:hAnsi="Times New Roman" w:cs="Times New Roman"/>
          <w:sz w:val="24"/>
          <w:szCs w:val="24"/>
        </w:rPr>
        <w:t>pojedinosti</w:t>
      </w:r>
      <w:r w:rsidR="008C073B" w:rsidRPr="001972DB">
        <w:rPr>
          <w:rFonts w:ascii="Times New Roman" w:hAnsi="Times New Roman" w:cs="Times New Roman"/>
          <w:sz w:val="24"/>
          <w:szCs w:val="24"/>
        </w:rPr>
        <w:t>ma</w:t>
      </w:r>
      <w:r w:rsidR="00544906" w:rsidRPr="001972DB">
        <w:rPr>
          <w:rFonts w:ascii="Times New Roman" w:hAnsi="Times New Roman" w:cs="Times New Roman"/>
          <w:sz w:val="24"/>
          <w:szCs w:val="24"/>
        </w:rPr>
        <w:t xml:space="preserve"> o svim naknadama</w:t>
      </w:r>
      <w:r w:rsidR="008C073B" w:rsidRPr="001972DB">
        <w:rPr>
          <w:rFonts w:ascii="Times New Roman" w:hAnsi="Times New Roman" w:cs="Times New Roman"/>
          <w:sz w:val="24"/>
          <w:szCs w:val="24"/>
        </w:rPr>
        <w:t xml:space="preserve"> uključenima </w:t>
      </w:r>
      <w:r w:rsidR="00544906" w:rsidRPr="001972DB">
        <w:rPr>
          <w:rFonts w:ascii="Times New Roman" w:hAnsi="Times New Roman" w:cs="Times New Roman"/>
          <w:sz w:val="24"/>
          <w:szCs w:val="24"/>
        </w:rPr>
        <w:t>u ukupn</w:t>
      </w:r>
      <w:r w:rsidR="00DB65C5" w:rsidRPr="001972DB">
        <w:rPr>
          <w:rFonts w:ascii="Times New Roman" w:hAnsi="Times New Roman" w:cs="Times New Roman"/>
          <w:sz w:val="24"/>
          <w:szCs w:val="24"/>
        </w:rPr>
        <w:t>e</w:t>
      </w:r>
      <w:r w:rsidR="00544906" w:rsidRPr="001972DB">
        <w:rPr>
          <w:rFonts w:ascii="Times New Roman" w:hAnsi="Times New Roman" w:cs="Times New Roman"/>
          <w:sz w:val="24"/>
          <w:szCs w:val="24"/>
        </w:rPr>
        <w:t xml:space="preserve"> troš</w:t>
      </w:r>
      <w:r w:rsidR="00306EE2" w:rsidRPr="001972DB">
        <w:rPr>
          <w:rFonts w:ascii="Times New Roman" w:hAnsi="Times New Roman" w:cs="Times New Roman"/>
          <w:sz w:val="24"/>
          <w:szCs w:val="24"/>
        </w:rPr>
        <w:t>k</w:t>
      </w:r>
      <w:r w:rsidR="00DB65C5" w:rsidRPr="001972DB">
        <w:rPr>
          <w:rFonts w:ascii="Times New Roman" w:hAnsi="Times New Roman" w:cs="Times New Roman"/>
          <w:sz w:val="24"/>
          <w:szCs w:val="24"/>
        </w:rPr>
        <w:t>ove</w:t>
      </w:r>
      <w:r w:rsidR="00544906" w:rsidRPr="001972DB">
        <w:rPr>
          <w:rFonts w:ascii="Times New Roman" w:hAnsi="Times New Roman" w:cs="Times New Roman"/>
          <w:sz w:val="24"/>
          <w:szCs w:val="24"/>
        </w:rPr>
        <w:t xml:space="preserve"> kredita za potrošača</w:t>
      </w:r>
    </w:p>
    <w:p w14:paraId="36878126" w14:textId="031C86FC" w:rsidR="00544906" w:rsidRPr="001972DB" w:rsidRDefault="00357F1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544906" w:rsidRPr="001972DB">
        <w:rPr>
          <w:rFonts w:ascii="Times New Roman" w:hAnsi="Times New Roman" w:cs="Times New Roman"/>
          <w:sz w:val="24"/>
          <w:szCs w:val="24"/>
        </w:rPr>
        <w:t>ukupni iznos kredita</w:t>
      </w:r>
    </w:p>
    <w:p w14:paraId="0772620E" w14:textId="311341B0" w:rsidR="00544906" w:rsidRPr="001972DB" w:rsidRDefault="00357F1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3. </w:t>
      </w:r>
      <w:r w:rsidR="00184BCF" w:rsidRPr="001972DB">
        <w:rPr>
          <w:rFonts w:ascii="Times New Roman" w:hAnsi="Times New Roman" w:cs="Times New Roman"/>
          <w:sz w:val="24"/>
          <w:szCs w:val="24"/>
        </w:rPr>
        <w:t>EKS</w:t>
      </w:r>
    </w:p>
    <w:p w14:paraId="4A285EFE" w14:textId="29C1F4CD" w:rsidR="00544906" w:rsidRPr="001972DB" w:rsidRDefault="00357F1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4. </w:t>
      </w:r>
      <w:r w:rsidR="00987412" w:rsidRPr="001972DB">
        <w:rPr>
          <w:rFonts w:ascii="Times New Roman" w:hAnsi="Times New Roman" w:cs="Times New Roman"/>
          <w:sz w:val="24"/>
          <w:szCs w:val="24"/>
        </w:rPr>
        <w:t>ako je predviđeno,</w:t>
      </w:r>
      <w:r w:rsidR="008659A1" w:rsidRPr="001972DB">
        <w:rPr>
          <w:rFonts w:ascii="Times New Roman" w:hAnsi="Times New Roman" w:cs="Times New Roman"/>
          <w:sz w:val="24"/>
          <w:szCs w:val="24"/>
        </w:rPr>
        <w:t xml:space="preserve"> </w:t>
      </w:r>
      <w:r w:rsidR="00544906" w:rsidRPr="001972DB">
        <w:rPr>
          <w:rFonts w:ascii="Times New Roman" w:hAnsi="Times New Roman" w:cs="Times New Roman"/>
          <w:sz w:val="24"/>
          <w:szCs w:val="24"/>
        </w:rPr>
        <w:t xml:space="preserve">trajanje ugovora o </w:t>
      </w:r>
      <w:r w:rsidR="00CE4B6C" w:rsidRPr="001972DB">
        <w:rPr>
          <w:rFonts w:ascii="Times New Roman" w:hAnsi="Times New Roman" w:cs="Times New Roman"/>
          <w:sz w:val="24"/>
          <w:szCs w:val="24"/>
        </w:rPr>
        <w:t xml:space="preserve">potrošačkom </w:t>
      </w:r>
      <w:r w:rsidR="00544906" w:rsidRPr="001972DB">
        <w:rPr>
          <w:rFonts w:ascii="Times New Roman" w:hAnsi="Times New Roman" w:cs="Times New Roman"/>
          <w:sz w:val="24"/>
          <w:szCs w:val="24"/>
        </w:rPr>
        <w:t>kreditu</w:t>
      </w:r>
    </w:p>
    <w:p w14:paraId="09D1210D" w14:textId="10774484" w:rsidR="00544906" w:rsidRPr="001972DB" w:rsidRDefault="00357F1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5. </w:t>
      </w:r>
      <w:r w:rsidR="000D1AA4" w:rsidRPr="001972DB">
        <w:rPr>
          <w:rFonts w:ascii="Times New Roman" w:hAnsi="Times New Roman" w:cs="Times New Roman"/>
          <w:sz w:val="24"/>
          <w:szCs w:val="24"/>
        </w:rPr>
        <w:t xml:space="preserve">maloprodajnu </w:t>
      </w:r>
      <w:r w:rsidR="00544906" w:rsidRPr="001972DB">
        <w:rPr>
          <w:rFonts w:ascii="Times New Roman" w:hAnsi="Times New Roman" w:cs="Times New Roman"/>
          <w:sz w:val="24"/>
          <w:szCs w:val="24"/>
        </w:rPr>
        <w:t>cijen</w:t>
      </w:r>
      <w:r w:rsidR="00D44677" w:rsidRPr="001972DB">
        <w:rPr>
          <w:rFonts w:ascii="Times New Roman" w:hAnsi="Times New Roman" w:cs="Times New Roman"/>
          <w:sz w:val="24"/>
          <w:szCs w:val="24"/>
        </w:rPr>
        <w:t>u</w:t>
      </w:r>
      <w:r w:rsidR="00544906" w:rsidRPr="001972DB">
        <w:rPr>
          <w:rFonts w:ascii="Times New Roman" w:hAnsi="Times New Roman" w:cs="Times New Roman"/>
          <w:sz w:val="24"/>
          <w:szCs w:val="24"/>
        </w:rPr>
        <w:t xml:space="preserve"> za </w:t>
      </w:r>
      <w:r w:rsidR="00305BD7" w:rsidRPr="001972DB">
        <w:rPr>
          <w:rFonts w:ascii="Times New Roman" w:hAnsi="Times New Roman" w:cs="Times New Roman"/>
          <w:sz w:val="24"/>
          <w:szCs w:val="24"/>
        </w:rPr>
        <w:t xml:space="preserve">gotov novac </w:t>
      </w:r>
      <w:r w:rsidR="00544906" w:rsidRPr="001972DB">
        <w:rPr>
          <w:rFonts w:ascii="Times New Roman" w:hAnsi="Times New Roman" w:cs="Times New Roman"/>
          <w:sz w:val="24"/>
          <w:szCs w:val="24"/>
        </w:rPr>
        <w:t xml:space="preserve">i iznos </w:t>
      </w:r>
      <w:r w:rsidR="008C073B" w:rsidRPr="001972DB">
        <w:rPr>
          <w:rFonts w:ascii="Times New Roman" w:hAnsi="Times New Roman" w:cs="Times New Roman"/>
          <w:sz w:val="24"/>
          <w:szCs w:val="24"/>
        </w:rPr>
        <w:t xml:space="preserve">eventualnog </w:t>
      </w:r>
      <w:r w:rsidR="00544906" w:rsidRPr="001972DB">
        <w:rPr>
          <w:rFonts w:ascii="Times New Roman" w:hAnsi="Times New Roman" w:cs="Times New Roman"/>
          <w:sz w:val="24"/>
          <w:szCs w:val="24"/>
        </w:rPr>
        <w:t>predujma</w:t>
      </w:r>
      <w:r w:rsidR="006D631F" w:rsidRPr="001972DB">
        <w:rPr>
          <w:rFonts w:ascii="Times New Roman" w:hAnsi="Times New Roman" w:cs="Times New Roman"/>
          <w:sz w:val="24"/>
          <w:szCs w:val="24"/>
        </w:rPr>
        <w:t xml:space="preserve"> u slučaju </w:t>
      </w:r>
      <w:r w:rsidR="00CE4B6C" w:rsidRPr="001972DB">
        <w:rPr>
          <w:rFonts w:ascii="Times New Roman" w:hAnsi="Times New Roman" w:cs="Times New Roman"/>
          <w:sz w:val="24"/>
          <w:szCs w:val="24"/>
        </w:rPr>
        <w:t xml:space="preserve">potrošačkog </w:t>
      </w:r>
      <w:r w:rsidR="006D631F" w:rsidRPr="001972DB">
        <w:rPr>
          <w:rFonts w:ascii="Times New Roman" w:hAnsi="Times New Roman" w:cs="Times New Roman"/>
          <w:sz w:val="24"/>
          <w:szCs w:val="24"/>
        </w:rPr>
        <w:t>kredita u obliku odgode plaćanja za određen</w:t>
      </w:r>
      <w:r w:rsidR="000D1AA4" w:rsidRPr="001972DB">
        <w:rPr>
          <w:rFonts w:ascii="Times New Roman" w:hAnsi="Times New Roman" w:cs="Times New Roman"/>
          <w:sz w:val="24"/>
          <w:szCs w:val="24"/>
        </w:rPr>
        <w:t>u</w:t>
      </w:r>
      <w:r w:rsidR="006D631F" w:rsidRPr="001972DB">
        <w:rPr>
          <w:rFonts w:ascii="Times New Roman" w:hAnsi="Times New Roman" w:cs="Times New Roman"/>
          <w:sz w:val="24"/>
          <w:szCs w:val="24"/>
        </w:rPr>
        <w:t xml:space="preserve"> </w:t>
      </w:r>
      <w:r w:rsidR="000D1AA4" w:rsidRPr="001972DB">
        <w:rPr>
          <w:rFonts w:ascii="Times New Roman" w:hAnsi="Times New Roman" w:cs="Times New Roman"/>
          <w:sz w:val="24"/>
          <w:szCs w:val="24"/>
        </w:rPr>
        <w:t xml:space="preserve">robu </w:t>
      </w:r>
      <w:r w:rsidR="006D631F" w:rsidRPr="001972DB">
        <w:rPr>
          <w:rFonts w:ascii="Times New Roman" w:hAnsi="Times New Roman" w:cs="Times New Roman"/>
          <w:sz w:val="24"/>
          <w:szCs w:val="24"/>
        </w:rPr>
        <w:t>ili uslug</w:t>
      </w:r>
      <w:r w:rsidR="00E7734C" w:rsidRPr="001972DB">
        <w:rPr>
          <w:rFonts w:ascii="Times New Roman" w:hAnsi="Times New Roman" w:cs="Times New Roman"/>
          <w:sz w:val="24"/>
          <w:szCs w:val="24"/>
        </w:rPr>
        <w:t>u</w:t>
      </w:r>
      <w:r w:rsidR="008C073B" w:rsidRPr="001972DB">
        <w:rPr>
          <w:rFonts w:ascii="Times New Roman" w:hAnsi="Times New Roman" w:cs="Times New Roman"/>
          <w:sz w:val="24"/>
          <w:szCs w:val="24"/>
        </w:rPr>
        <w:t xml:space="preserve"> vjerovnika</w:t>
      </w:r>
    </w:p>
    <w:p w14:paraId="69AFEB4D" w14:textId="1E502388" w:rsidR="00A82878" w:rsidRPr="001972DB" w:rsidRDefault="00357F1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6. </w:t>
      </w:r>
      <w:r w:rsidR="00544906" w:rsidRPr="001972DB">
        <w:rPr>
          <w:rFonts w:ascii="Times New Roman" w:hAnsi="Times New Roman" w:cs="Times New Roman"/>
          <w:sz w:val="24"/>
          <w:szCs w:val="24"/>
        </w:rPr>
        <w:t>ukup</w:t>
      </w:r>
      <w:r w:rsidR="008C073B" w:rsidRPr="001972DB">
        <w:rPr>
          <w:rFonts w:ascii="Times New Roman" w:hAnsi="Times New Roman" w:cs="Times New Roman"/>
          <w:sz w:val="24"/>
          <w:szCs w:val="24"/>
        </w:rPr>
        <w:t>ni</w:t>
      </w:r>
      <w:r w:rsidR="00544906" w:rsidRPr="001972DB">
        <w:rPr>
          <w:rFonts w:ascii="Times New Roman" w:hAnsi="Times New Roman" w:cs="Times New Roman"/>
          <w:sz w:val="24"/>
          <w:szCs w:val="24"/>
        </w:rPr>
        <w:t xml:space="preserve"> iznos koji potrošač treba platiti </w:t>
      </w:r>
    </w:p>
    <w:p w14:paraId="2F649B73" w14:textId="5F5CF77D" w:rsidR="007412AB" w:rsidRPr="001972DB" w:rsidRDefault="00357F1E"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7. </w:t>
      </w:r>
      <w:r w:rsidR="00544906" w:rsidRPr="001972DB">
        <w:rPr>
          <w:rFonts w:ascii="Times New Roman" w:hAnsi="Times New Roman" w:cs="Times New Roman"/>
          <w:sz w:val="24"/>
          <w:szCs w:val="24"/>
        </w:rPr>
        <w:t>iznos obroka</w:t>
      </w:r>
      <w:r w:rsidR="0054553B" w:rsidRPr="001972DB">
        <w:rPr>
          <w:rFonts w:ascii="Times New Roman" w:hAnsi="Times New Roman" w:cs="Times New Roman"/>
          <w:sz w:val="24"/>
          <w:szCs w:val="24"/>
        </w:rPr>
        <w:t xml:space="preserve"> odnosno anuiteta</w:t>
      </w:r>
      <w:r w:rsidR="00544906" w:rsidRPr="001972DB">
        <w:rPr>
          <w:rFonts w:ascii="Times New Roman" w:hAnsi="Times New Roman" w:cs="Times New Roman"/>
          <w:sz w:val="24"/>
          <w:szCs w:val="24"/>
        </w:rPr>
        <w:t>.</w:t>
      </w:r>
    </w:p>
    <w:p w14:paraId="373B207E" w14:textId="77777777" w:rsidR="007412AB" w:rsidRPr="001972DB" w:rsidRDefault="007412AB" w:rsidP="003E0A18">
      <w:pPr>
        <w:spacing w:after="0" w:line="240" w:lineRule="auto"/>
        <w:jc w:val="both"/>
        <w:rPr>
          <w:rFonts w:ascii="Times New Roman" w:hAnsi="Times New Roman" w:cs="Times New Roman"/>
          <w:sz w:val="24"/>
          <w:szCs w:val="24"/>
        </w:rPr>
      </w:pPr>
    </w:p>
    <w:p w14:paraId="55AE525E" w14:textId="024D44EF" w:rsidR="007412AB"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(4) Kod ugovora o stambenom potrošačkom kreditu u standardnim informacijama vjerovnik i kreditni posrednik dužni su na jasan, sažet i uočljiv način navesti:</w:t>
      </w:r>
    </w:p>
    <w:p w14:paraId="1B9AD5A3" w14:textId="77777777" w:rsidR="007412AB"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naziv vjerovnika ili kreditnog posrednika </w:t>
      </w:r>
    </w:p>
    <w:p w14:paraId="1E02A0DD" w14:textId="4E13ABB0" w:rsidR="007412AB"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ako će ugovor biti osiguran založnim pravom ili prijenosom prava vlasništva na stambenoj nekretnini, informaciju da će ugovor o stambenom potrošačkom kreditu biti osiguran stambenom nekretninom</w:t>
      </w:r>
    </w:p>
    <w:p w14:paraId="65E1FF2C" w14:textId="557638EA" w:rsidR="007412AB"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kamatnu stopu</w:t>
      </w:r>
      <w:r w:rsidR="002B52FD" w:rsidRPr="001972DB">
        <w:rPr>
          <w:rFonts w:ascii="Times New Roman" w:hAnsi="Times New Roman" w:cs="Times New Roman"/>
          <w:sz w:val="24"/>
          <w:szCs w:val="24"/>
        </w:rPr>
        <w:t>,</w:t>
      </w:r>
      <w:r w:rsidRPr="001972DB">
        <w:rPr>
          <w:rFonts w:ascii="Times New Roman" w:hAnsi="Times New Roman" w:cs="Times New Roman"/>
          <w:sz w:val="24"/>
          <w:szCs w:val="24"/>
        </w:rPr>
        <w:t xml:space="preserve"> uz navođenje je li kamatna stopa fiksna ili promjenjiva ili kombinacija obiju stopa, zajedno s pojedinostima o svim naknadama uključenima u ukupne troškove kredita za potrošača</w:t>
      </w:r>
    </w:p>
    <w:p w14:paraId="2A07205D" w14:textId="77777777" w:rsidR="007412AB"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ukupni iznos kredita</w:t>
      </w:r>
    </w:p>
    <w:p w14:paraId="6E716068" w14:textId="394160E6" w:rsidR="007412AB"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EKS koji mora biti uključen u oglašavanju </w:t>
      </w:r>
      <w:r w:rsidR="00A478C6" w:rsidRPr="001972DB">
        <w:rPr>
          <w:rFonts w:ascii="Times New Roman" w:hAnsi="Times New Roman" w:cs="Times New Roman"/>
          <w:sz w:val="24"/>
          <w:szCs w:val="24"/>
        </w:rPr>
        <w:t xml:space="preserve">najmanje </w:t>
      </w:r>
      <w:r w:rsidRPr="001972DB">
        <w:rPr>
          <w:rFonts w:ascii="Times New Roman" w:hAnsi="Times New Roman" w:cs="Times New Roman"/>
          <w:sz w:val="24"/>
          <w:szCs w:val="24"/>
        </w:rPr>
        <w:t>jednako uočljivo kao bilo koja kamatna stopa</w:t>
      </w:r>
    </w:p>
    <w:p w14:paraId="0E8C60B5" w14:textId="77777777" w:rsidR="007412AB"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 ako je predviđeno, trajanje ugovora o stambenom potrošačkom kreditu</w:t>
      </w:r>
    </w:p>
    <w:p w14:paraId="3A66BB06" w14:textId="77777777" w:rsidR="007412AB"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7. ako je moguće utvrditi, ukupni iznos koji potrošač treba platiti</w:t>
      </w:r>
    </w:p>
    <w:p w14:paraId="1221A2A9" w14:textId="1A1170B6" w:rsidR="007412AB"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8. ako je moguće utvrditi</w:t>
      </w:r>
      <w:r w:rsidR="00357F1E" w:rsidRPr="001972DB">
        <w:rPr>
          <w:rFonts w:ascii="Times New Roman" w:hAnsi="Times New Roman" w:cs="Times New Roman"/>
          <w:sz w:val="24"/>
          <w:szCs w:val="24"/>
        </w:rPr>
        <w:t>,</w:t>
      </w:r>
      <w:r w:rsidRPr="001972DB">
        <w:rPr>
          <w:rFonts w:ascii="Times New Roman" w:hAnsi="Times New Roman" w:cs="Times New Roman"/>
          <w:sz w:val="24"/>
          <w:szCs w:val="24"/>
        </w:rPr>
        <w:t xml:space="preserve"> iznos obroka odnosno anuiteta</w:t>
      </w:r>
    </w:p>
    <w:p w14:paraId="2F69D9D4" w14:textId="2A1DC6E4" w:rsidR="007412AB"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9. ako je moguće utvrditi</w:t>
      </w:r>
      <w:r w:rsidR="00357F1E" w:rsidRPr="001972DB">
        <w:rPr>
          <w:rFonts w:ascii="Times New Roman" w:hAnsi="Times New Roman" w:cs="Times New Roman"/>
          <w:sz w:val="24"/>
          <w:szCs w:val="24"/>
        </w:rPr>
        <w:t>,</w:t>
      </w:r>
      <w:r w:rsidRPr="001972DB">
        <w:rPr>
          <w:rFonts w:ascii="Times New Roman" w:hAnsi="Times New Roman" w:cs="Times New Roman"/>
          <w:sz w:val="24"/>
          <w:szCs w:val="24"/>
        </w:rPr>
        <w:t xml:space="preserve"> broj obroka odnosno anuiteta </w:t>
      </w:r>
    </w:p>
    <w:p w14:paraId="4B54335B" w14:textId="0AD668D8" w:rsidR="007C38BA"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10. u slučaju ugovora o stambenom potrošačkom kreditu u stranoj valuti, upozorenje o činjenici da moguće promjene tečaja mogu utjecati na ukupni iznos koji potrošač plaća.</w:t>
      </w:r>
    </w:p>
    <w:p w14:paraId="782B5B5E" w14:textId="256CD48B" w:rsidR="007C38BA" w:rsidRPr="001972DB" w:rsidRDefault="007C38BA" w:rsidP="003E0A18">
      <w:pPr>
        <w:spacing w:after="0" w:line="240" w:lineRule="auto"/>
        <w:jc w:val="both"/>
        <w:rPr>
          <w:rFonts w:ascii="Times New Roman" w:hAnsi="Times New Roman" w:cs="Times New Roman"/>
          <w:sz w:val="24"/>
          <w:szCs w:val="24"/>
        </w:rPr>
      </w:pPr>
    </w:p>
    <w:p w14:paraId="202306F8" w14:textId="5AC033F5" w:rsidR="007412AB"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Informacije iz stavka 4. ovoga članka, osim informacija navedenih u </w:t>
      </w:r>
      <w:r w:rsidR="00E95669" w:rsidRPr="001972DB">
        <w:rPr>
          <w:rFonts w:ascii="Times New Roman" w:hAnsi="Times New Roman" w:cs="Times New Roman"/>
          <w:sz w:val="24"/>
          <w:szCs w:val="24"/>
        </w:rPr>
        <w:t xml:space="preserve">stavku 4. </w:t>
      </w:r>
      <w:r w:rsidRPr="001972DB">
        <w:rPr>
          <w:rFonts w:ascii="Times New Roman" w:hAnsi="Times New Roman" w:cs="Times New Roman"/>
          <w:sz w:val="24"/>
          <w:szCs w:val="24"/>
        </w:rPr>
        <w:t xml:space="preserve">točkama 1., 2. i 10. </w:t>
      </w:r>
      <w:r w:rsidR="00E95669" w:rsidRPr="001972DB">
        <w:rPr>
          <w:rFonts w:ascii="Times New Roman" w:hAnsi="Times New Roman" w:cs="Times New Roman"/>
          <w:sz w:val="24"/>
          <w:szCs w:val="24"/>
        </w:rPr>
        <w:t>ovoga članka</w:t>
      </w:r>
      <w:r w:rsidRPr="001972DB">
        <w:rPr>
          <w:rFonts w:ascii="Times New Roman" w:hAnsi="Times New Roman" w:cs="Times New Roman"/>
          <w:sz w:val="24"/>
          <w:szCs w:val="24"/>
        </w:rPr>
        <w:t xml:space="preserve"> vjerovnik i kreditni posrednik dužni su navesti u obliku reprezentativnog primjera. </w:t>
      </w:r>
    </w:p>
    <w:p w14:paraId="7ACF20EC" w14:textId="77777777" w:rsidR="007412AB" w:rsidRPr="001972DB" w:rsidRDefault="007412AB" w:rsidP="003E0A18">
      <w:pPr>
        <w:spacing w:after="0" w:line="240" w:lineRule="auto"/>
        <w:jc w:val="both"/>
        <w:rPr>
          <w:rFonts w:ascii="Times New Roman" w:hAnsi="Times New Roman" w:cs="Times New Roman"/>
          <w:sz w:val="24"/>
          <w:szCs w:val="24"/>
        </w:rPr>
      </w:pPr>
    </w:p>
    <w:p w14:paraId="5B22AC44" w14:textId="2FC11712" w:rsidR="007412AB" w:rsidRPr="001972DB" w:rsidRDefault="007412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 Reprezentativni primjer je onaj primjer prema čijim uvjetima, ili boljim, najmanje dvije trećine potrošača može sklopiti ugovor o potrošačkom kreditu odnosno ugovor o stambenom potrošačkom kreditu.</w:t>
      </w:r>
    </w:p>
    <w:p w14:paraId="1D9EECC6" w14:textId="74EE3C99" w:rsidR="000E19F6" w:rsidRPr="001972DB" w:rsidRDefault="000E19F6" w:rsidP="003E0A18">
      <w:pPr>
        <w:spacing w:after="0" w:line="240" w:lineRule="auto"/>
        <w:jc w:val="both"/>
        <w:rPr>
          <w:rFonts w:ascii="Times New Roman" w:hAnsi="Times New Roman" w:cs="Times New Roman"/>
          <w:sz w:val="24"/>
          <w:szCs w:val="24"/>
        </w:rPr>
      </w:pPr>
    </w:p>
    <w:p w14:paraId="72979D29" w14:textId="2BE27D47" w:rsidR="000E19F6" w:rsidRPr="001972DB" w:rsidRDefault="000E19F6" w:rsidP="003E0A18">
      <w:pPr>
        <w:spacing w:after="0" w:line="240" w:lineRule="auto"/>
        <w:jc w:val="both"/>
        <w:rPr>
          <w:rFonts w:ascii="Times New Roman" w:hAnsi="Times New Roman" w:cs="Times New Roman"/>
          <w:sz w:val="24"/>
          <w:szCs w:val="24"/>
        </w:rPr>
      </w:pPr>
      <w:bookmarkStart w:id="9" w:name="_Hlk227243039"/>
      <w:r w:rsidRPr="001972DB">
        <w:rPr>
          <w:rFonts w:ascii="Times New Roman" w:hAnsi="Times New Roman" w:cs="Times New Roman"/>
          <w:sz w:val="24"/>
          <w:szCs w:val="24"/>
        </w:rPr>
        <w:t xml:space="preserve">(7) </w:t>
      </w:r>
      <w:r w:rsidR="000B2D55" w:rsidRPr="001972DB">
        <w:rPr>
          <w:rFonts w:ascii="Times New Roman" w:hAnsi="Times New Roman" w:cs="Times New Roman"/>
          <w:sz w:val="24"/>
          <w:szCs w:val="24"/>
        </w:rPr>
        <w:t xml:space="preserve">Odredbe ovoga članka ne isključuju primjenu </w:t>
      </w:r>
      <w:r w:rsidRPr="001972DB">
        <w:rPr>
          <w:rFonts w:ascii="Times New Roman" w:hAnsi="Times New Roman" w:cs="Times New Roman"/>
          <w:sz w:val="24"/>
          <w:szCs w:val="24"/>
        </w:rPr>
        <w:t>odredb</w:t>
      </w:r>
      <w:r w:rsidR="000B2D55" w:rsidRPr="001972DB">
        <w:rPr>
          <w:rFonts w:ascii="Times New Roman" w:hAnsi="Times New Roman" w:cs="Times New Roman"/>
          <w:sz w:val="24"/>
          <w:szCs w:val="24"/>
        </w:rPr>
        <w:t>i o nepoštenoj poslovnoj praksi iz</w:t>
      </w:r>
      <w:r w:rsidRPr="001972DB">
        <w:rPr>
          <w:rFonts w:ascii="Times New Roman" w:hAnsi="Times New Roman" w:cs="Times New Roman"/>
          <w:sz w:val="24"/>
          <w:szCs w:val="24"/>
        </w:rPr>
        <w:t xml:space="preserve"> </w:t>
      </w:r>
      <w:r w:rsidR="00897E41"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kojim se uređuje zaštita prava potrošača</w:t>
      </w:r>
      <w:bookmarkEnd w:id="9"/>
      <w:r w:rsidRPr="001972DB">
        <w:rPr>
          <w:rFonts w:ascii="Times New Roman" w:hAnsi="Times New Roman" w:cs="Times New Roman"/>
          <w:sz w:val="24"/>
          <w:szCs w:val="24"/>
        </w:rPr>
        <w:t>.</w:t>
      </w:r>
    </w:p>
    <w:p w14:paraId="19532B4B" w14:textId="26B0A41B" w:rsidR="00FD78C3" w:rsidRPr="001972DB" w:rsidRDefault="00FD78C3" w:rsidP="003E0A18">
      <w:pPr>
        <w:spacing w:after="0" w:line="240" w:lineRule="auto"/>
        <w:jc w:val="both"/>
        <w:rPr>
          <w:rFonts w:ascii="Times New Roman" w:hAnsi="Times New Roman" w:cs="Times New Roman"/>
          <w:sz w:val="24"/>
          <w:szCs w:val="24"/>
        </w:rPr>
      </w:pPr>
    </w:p>
    <w:p w14:paraId="416B0F53" w14:textId="66CE4DBF" w:rsidR="00E1498A" w:rsidRPr="00E90A00" w:rsidRDefault="00E1498A" w:rsidP="003E0A18">
      <w:pPr>
        <w:pStyle w:val="Heading2"/>
        <w:spacing w:line="240" w:lineRule="auto"/>
        <w:rPr>
          <w:b w:val="0"/>
          <w:bCs/>
          <w:i/>
          <w:iCs/>
          <w:color w:val="auto"/>
        </w:rPr>
      </w:pPr>
      <w:r w:rsidRPr="00E90A00">
        <w:rPr>
          <w:b w:val="0"/>
          <w:bCs/>
          <w:i/>
          <w:iCs/>
          <w:color w:val="auto"/>
        </w:rPr>
        <w:t>Ostali načini pružanja standardnih informacija</w:t>
      </w:r>
    </w:p>
    <w:p w14:paraId="0E8A9ADA" w14:textId="3CCDE230" w:rsidR="00FD78C3" w:rsidRPr="00E90A00" w:rsidRDefault="00FD78C3" w:rsidP="003E0A18">
      <w:pPr>
        <w:pStyle w:val="Heading2"/>
        <w:spacing w:line="240" w:lineRule="auto"/>
        <w:rPr>
          <w:bCs/>
          <w:color w:val="auto"/>
        </w:rPr>
      </w:pPr>
      <w:r w:rsidRPr="00E90A00">
        <w:rPr>
          <w:bCs/>
          <w:color w:val="auto"/>
        </w:rPr>
        <w:t>Članak</w:t>
      </w:r>
      <w:r w:rsidR="00785E8B" w:rsidRPr="00E90A00">
        <w:rPr>
          <w:bCs/>
          <w:color w:val="auto"/>
        </w:rPr>
        <w:t xml:space="preserve"> 13.</w:t>
      </w:r>
    </w:p>
    <w:p w14:paraId="59827A85" w14:textId="77777777" w:rsidR="00FD78C3" w:rsidRPr="001972DB" w:rsidRDefault="00FD78C3" w:rsidP="003E0A18">
      <w:pPr>
        <w:spacing w:after="0" w:line="240" w:lineRule="auto"/>
        <w:jc w:val="both"/>
        <w:rPr>
          <w:rFonts w:ascii="Times New Roman" w:hAnsi="Times New Roman" w:cs="Times New Roman"/>
          <w:sz w:val="24"/>
          <w:szCs w:val="24"/>
        </w:rPr>
      </w:pPr>
    </w:p>
    <w:p w14:paraId="61945AB3" w14:textId="51C8DE97" w:rsidR="00FD78C3" w:rsidRPr="001972DB" w:rsidRDefault="00FD78C3"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Ako je sklapanje ugovora o dodatnoj usluzi koja se odnosi na ugovor o kreditu obvezno da bi se kredit dobio ili da bi se dobio pod tržišnim uvjetima</w:t>
      </w:r>
      <w:r w:rsidR="00D83FC9" w:rsidRPr="001972DB">
        <w:rPr>
          <w:rFonts w:ascii="Times New Roman" w:hAnsi="Times New Roman" w:cs="Times New Roman"/>
          <w:sz w:val="24"/>
          <w:szCs w:val="24"/>
        </w:rPr>
        <w:t>,</w:t>
      </w:r>
      <w:r w:rsidRPr="001972DB">
        <w:rPr>
          <w:rFonts w:ascii="Times New Roman" w:hAnsi="Times New Roman" w:cs="Times New Roman"/>
          <w:sz w:val="24"/>
          <w:szCs w:val="24"/>
        </w:rPr>
        <w:t xml:space="preserve"> te ako se troškovi te usluge ne mogu utvrditi unaprijed, u informacijama iz članka 12. stavaka 3. i 4. ovoga Zakona vjerovnik i kreditni posrednik dužni su na jasan, sažet i uočljiv način navesti obvezu sklapanja tog ugovora, zajedno s EKS-om.</w:t>
      </w:r>
    </w:p>
    <w:p w14:paraId="2C98AB0E" w14:textId="77777777" w:rsidR="007C38BA" w:rsidRPr="001972DB" w:rsidRDefault="007C38BA" w:rsidP="003E0A18">
      <w:pPr>
        <w:spacing w:after="0" w:line="240" w:lineRule="auto"/>
        <w:jc w:val="both"/>
        <w:rPr>
          <w:rFonts w:ascii="Times New Roman" w:hAnsi="Times New Roman" w:cs="Times New Roman"/>
          <w:sz w:val="24"/>
          <w:szCs w:val="24"/>
        </w:rPr>
      </w:pPr>
    </w:p>
    <w:p w14:paraId="3F0EB97F" w14:textId="33EB7AE6" w:rsidR="005A402D" w:rsidRPr="001972DB" w:rsidRDefault="008C073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w:t>
      </w:r>
      <w:r w:rsidR="007136FB"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961FD3" w:rsidRPr="001972DB">
        <w:rPr>
          <w:rFonts w:ascii="Times New Roman" w:hAnsi="Times New Roman" w:cs="Times New Roman"/>
          <w:sz w:val="24"/>
          <w:szCs w:val="24"/>
        </w:rPr>
        <w:t>I</w:t>
      </w:r>
      <w:r w:rsidRPr="001972DB">
        <w:rPr>
          <w:rFonts w:ascii="Times New Roman" w:hAnsi="Times New Roman" w:cs="Times New Roman"/>
          <w:sz w:val="24"/>
          <w:szCs w:val="24"/>
        </w:rPr>
        <w:t xml:space="preserve">nformacije iz </w:t>
      </w:r>
      <w:r w:rsidR="00FD78C3" w:rsidRPr="001972DB">
        <w:rPr>
          <w:rFonts w:ascii="Times New Roman" w:hAnsi="Times New Roman" w:cs="Times New Roman"/>
          <w:sz w:val="24"/>
          <w:szCs w:val="24"/>
        </w:rPr>
        <w:t xml:space="preserve">članka 12. </w:t>
      </w:r>
      <w:r w:rsidRPr="001972DB">
        <w:rPr>
          <w:rFonts w:ascii="Times New Roman" w:hAnsi="Times New Roman" w:cs="Times New Roman"/>
          <w:sz w:val="24"/>
          <w:szCs w:val="24"/>
        </w:rPr>
        <w:t>stav</w:t>
      </w:r>
      <w:r w:rsidR="00FD78C3" w:rsidRPr="001972DB">
        <w:rPr>
          <w:rFonts w:ascii="Times New Roman" w:hAnsi="Times New Roman" w:cs="Times New Roman"/>
          <w:sz w:val="24"/>
          <w:szCs w:val="24"/>
        </w:rPr>
        <w:t>a</w:t>
      </w:r>
      <w:r w:rsidRPr="001972DB">
        <w:rPr>
          <w:rFonts w:ascii="Times New Roman" w:hAnsi="Times New Roman" w:cs="Times New Roman"/>
          <w:sz w:val="24"/>
          <w:szCs w:val="24"/>
        </w:rPr>
        <w:t xml:space="preserve">ka </w:t>
      </w:r>
      <w:r w:rsidR="009643BE" w:rsidRPr="001972DB">
        <w:rPr>
          <w:rFonts w:ascii="Times New Roman" w:hAnsi="Times New Roman" w:cs="Times New Roman"/>
          <w:sz w:val="24"/>
          <w:szCs w:val="24"/>
        </w:rPr>
        <w:t>3</w:t>
      </w:r>
      <w:r w:rsidRPr="001972DB">
        <w:rPr>
          <w:rFonts w:ascii="Times New Roman" w:hAnsi="Times New Roman" w:cs="Times New Roman"/>
          <w:sz w:val="24"/>
          <w:szCs w:val="24"/>
        </w:rPr>
        <w:t>.</w:t>
      </w:r>
      <w:r w:rsidR="00FD78C3" w:rsidRPr="001972DB">
        <w:rPr>
          <w:rFonts w:ascii="Times New Roman" w:hAnsi="Times New Roman" w:cs="Times New Roman"/>
          <w:sz w:val="24"/>
          <w:szCs w:val="24"/>
        </w:rPr>
        <w:t xml:space="preserve"> i 4. ovoga Zakona i stavka 1. </w:t>
      </w:r>
      <w:r w:rsidRPr="001972DB">
        <w:rPr>
          <w:rFonts w:ascii="Times New Roman" w:hAnsi="Times New Roman" w:cs="Times New Roman"/>
          <w:sz w:val="24"/>
          <w:szCs w:val="24"/>
        </w:rPr>
        <w:t xml:space="preserve">ovoga članka </w:t>
      </w:r>
      <w:r w:rsidR="004B6B79" w:rsidRPr="001972DB">
        <w:rPr>
          <w:rFonts w:ascii="Times New Roman" w:hAnsi="Times New Roman" w:cs="Times New Roman"/>
          <w:sz w:val="24"/>
          <w:szCs w:val="24"/>
        </w:rPr>
        <w:t xml:space="preserve">vjerovnik i kreditni posrednik dužni su </w:t>
      </w:r>
      <w:bookmarkStart w:id="10" w:name="_Hlk221799528"/>
      <w:r w:rsidR="00DB715C" w:rsidRPr="001972DB">
        <w:rPr>
          <w:rFonts w:ascii="Times New Roman" w:hAnsi="Times New Roman" w:cs="Times New Roman"/>
          <w:sz w:val="24"/>
          <w:szCs w:val="24"/>
        </w:rPr>
        <w:t>učiniti</w:t>
      </w:r>
      <w:r w:rsidR="004B6B79" w:rsidRPr="001972DB">
        <w:rPr>
          <w:rFonts w:ascii="Times New Roman" w:hAnsi="Times New Roman" w:cs="Times New Roman"/>
          <w:sz w:val="24"/>
          <w:szCs w:val="24"/>
        </w:rPr>
        <w:t xml:space="preserve"> </w:t>
      </w:r>
      <w:r w:rsidRPr="001972DB">
        <w:rPr>
          <w:rFonts w:ascii="Times New Roman" w:hAnsi="Times New Roman" w:cs="Times New Roman"/>
          <w:sz w:val="24"/>
          <w:szCs w:val="24"/>
        </w:rPr>
        <w:t>lako čitljiv</w:t>
      </w:r>
      <w:r w:rsidR="004B6B79" w:rsidRPr="001972DB">
        <w:rPr>
          <w:rFonts w:ascii="Times New Roman" w:hAnsi="Times New Roman" w:cs="Times New Roman"/>
          <w:sz w:val="24"/>
          <w:szCs w:val="24"/>
        </w:rPr>
        <w:t>ima</w:t>
      </w:r>
      <w:r w:rsidRPr="001972DB">
        <w:rPr>
          <w:rFonts w:ascii="Times New Roman" w:hAnsi="Times New Roman" w:cs="Times New Roman"/>
          <w:sz w:val="24"/>
          <w:szCs w:val="24"/>
        </w:rPr>
        <w:t xml:space="preserve"> ili jasno čujn</w:t>
      </w:r>
      <w:r w:rsidR="004B6B79" w:rsidRPr="001972DB">
        <w:rPr>
          <w:rFonts w:ascii="Times New Roman" w:hAnsi="Times New Roman" w:cs="Times New Roman"/>
          <w:sz w:val="24"/>
          <w:szCs w:val="24"/>
        </w:rPr>
        <w:t>ima</w:t>
      </w:r>
      <w:r w:rsidRPr="001972DB">
        <w:rPr>
          <w:rFonts w:ascii="Times New Roman" w:hAnsi="Times New Roman" w:cs="Times New Roman"/>
          <w:sz w:val="24"/>
          <w:szCs w:val="24"/>
        </w:rPr>
        <w:t xml:space="preserve"> te </w:t>
      </w:r>
      <w:r w:rsidR="00DB715C" w:rsidRPr="001972DB">
        <w:rPr>
          <w:rFonts w:ascii="Times New Roman" w:hAnsi="Times New Roman" w:cs="Times New Roman"/>
          <w:sz w:val="24"/>
          <w:szCs w:val="24"/>
        </w:rPr>
        <w:t xml:space="preserve">ih </w:t>
      </w:r>
      <w:r w:rsidRPr="001972DB">
        <w:rPr>
          <w:rFonts w:ascii="Times New Roman" w:hAnsi="Times New Roman" w:cs="Times New Roman"/>
          <w:sz w:val="24"/>
          <w:szCs w:val="24"/>
        </w:rPr>
        <w:t>prilago</w:t>
      </w:r>
      <w:r w:rsidR="00DB715C" w:rsidRPr="001972DB">
        <w:rPr>
          <w:rFonts w:ascii="Times New Roman" w:hAnsi="Times New Roman" w:cs="Times New Roman"/>
          <w:sz w:val="24"/>
          <w:szCs w:val="24"/>
        </w:rPr>
        <w:t>diti</w:t>
      </w:r>
      <w:r w:rsidRPr="001972DB">
        <w:rPr>
          <w:rFonts w:ascii="Times New Roman" w:hAnsi="Times New Roman" w:cs="Times New Roman"/>
          <w:sz w:val="24"/>
          <w:szCs w:val="24"/>
        </w:rPr>
        <w:t xml:space="preserve"> tehničkim ograničenjima medija koji se upotrebljava za oglašavanje</w:t>
      </w:r>
      <w:bookmarkEnd w:id="10"/>
      <w:r w:rsidR="00D54772" w:rsidRPr="001972DB">
        <w:rPr>
          <w:rFonts w:ascii="Times New Roman" w:hAnsi="Times New Roman" w:cs="Times New Roman"/>
          <w:sz w:val="24"/>
          <w:szCs w:val="24"/>
        </w:rPr>
        <w:t>.</w:t>
      </w:r>
    </w:p>
    <w:p w14:paraId="491F3161" w14:textId="77777777" w:rsidR="007C38BA" w:rsidRPr="001972DB" w:rsidRDefault="007C38BA" w:rsidP="003E0A18">
      <w:pPr>
        <w:spacing w:after="0" w:line="240" w:lineRule="auto"/>
        <w:jc w:val="both"/>
        <w:rPr>
          <w:rFonts w:ascii="Times New Roman" w:hAnsi="Times New Roman" w:cs="Times New Roman"/>
          <w:sz w:val="24"/>
          <w:szCs w:val="24"/>
        </w:rPr>
      </w:pPr>
    </w:p>
    <w:p w14:paraId="036D9385" w14:textId="65D02936" w:rsidR="00D03AC6" w:rsidRPr="001972DB" w:rsidRDefault="009015E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136FB" w:rsidRPr="001972DB">
        <w:rPr>
          <w:rFonts w:ascii="Times New Roman" w:hAnsi="Times New Roman" w:cs="Times New Roman"/>
          <w:sz w:val="24"/>
          <w:szCs w:val="24"/>
        </w:rPr>
        <w:t>3</w:t>
      </w:r>
      <w:r w:rsidR="00544906" w:rsidRPr="001972DB">
        <w:rPr>
          <w:rFonts w:ascii="Times New Roman" w:hAnsi="Times New Roman" w:cs="Times New Roman"/>
          <w:sz w:val="24"/>
          <w:szCs w:val="24"/>
        </w:rPr>
        <w:t xml:space="preserve">) </w:t>
      </w:r>
      <w:r w:rsidR="006D631F" w:rsidRPr="001972DB">
        <w:rPr>
          <w:rFonts w:ascii="Times New Roman" w:hAnsi="Times New Roman" w:cs="Times New Roman"/>
          <w:sz w:val="24"/>
          <w:szCs w:val="24"/>
        </w:rPr>
        <w:t xml:space="preserve">U posebnim i opravdanim slučajevima </w:t>
      </w:r>
      <w:r w:rsidR="00AE30A1" w:rsidRPr="001972DB">
        <w:rPr>
          <w:rFonts w:ascii="Times New Roman" w:hAnsi="Times New Roman" w:cs="Times New Roman"/>
          <w:sz w:val="24"/>
          <w:szCs w:val="24"/>
        </w:rPr>
        <w:t xml:space="preserve">kada </w:t>
      </w:r>
      <w:r w:rsidR="006D631F" w:rsidRPr="001972DB">
        <w:rPr>
          <w:rFonts w:ascii="Times New Roman" w:hAnsi="Times New Roman" w:cs="Times New Roman"/>
          <w:sz w:val="24"/>
          <w:szCs w:val="24"/>
        </w:rPr>
        <w:t xml:space="preserve">medij koji se koristi za priopćavanje informacija </w:t>
      </w:r>
      <w:r w:rsidR="00AE30A1" w:rsidRPr="001972DB">
        <w:rPr>
          <w:rFonts w:ascii="Times New Roman" w:hAnsi="Times New Roman" w:cs="Times New Roman"/>
          <w:sz w:val="24"/>
          <w:szCs w:val="24"/>
        </w:rPr>
        <w:t xml:space="preserve">iz </w:t>
      </w:r>
      <w:r w:rsidR="007136FB" w:rsidRPr="001972DB">
        <w:rPr>
          <w:rFonts w:ascii="Times New Roman" w:hAnsi="Times New Roman" w:cs="Times New Roman"/>
          <w:sz w:val="24"/>
          <w:szCs w:val="24"/>
        </w:rPr>
        <w:t xml:space="preserve">članka 12. </w:t>
      </w:r>
      <w:r w:rsidR="00AE30A1" w:rsidRPr="001972DB">
        <w:rPr>
          <w:rFonts w:ascii="Times New Roman" w:hAnsi="Times New Roman" w:cs="Times New Roman"/>
          <w:sz w:val="24"/>
          <w:szCs w:val="24"/>
        </w:rPr>
        <w:t>stav</w:t>
      </w:r>
      <w:r w:rsidR="007136FB" w:rsidRPr="001972DB">
        <w:rPr>
          <w:rFonts w:ascii="Times New Roman" w:hAnsi="Times New Roman" w:cs="Times New Roman"/>
          <w:sz w:val="24"/>
          <w:szCs w:val="24"/>
        </w:rPr>
        <w:t>a</w:t>
      </w:r>
      <w:r w:rsidR="00AE30A1" w:rsidRPr="001972DB">
        <w:rPr>
          <w:rFonts w:ascii="Times New Roman" w:hAnsi="Times New Roman" w:cs="Times New Roman"/>
          <w:sz w:val="24"/>
          <w:szCs w:val="24"/>
        </w:rPr>
        <w:t xml:space="preserve">ka </w:t>
      </w:r>
      <w:r w:rsidR="00CF58E7" w:rsidRPr="001972DB">
        <w:rPr>
          <w:rFonts w:ascii="Times New Roman" w:hAnsi="Times New Roman" w:cs="Times New Roman"/>
          <w:sz w:val="24"/>
          <w:szCs w:val="24"/>
        </w:rPr>
        <w:t>3</w:t>
      </w:r>
      <w:r w:rsidR="00AE30A1" w:rsidRPr="001972DB">
        <w:rPr>
          <w:rFonts w:ascii="Times New Roman" w:hAnsi="Times New Roman" w:cs="Times New Roman"/>
          <w:sz w:val="24"/>
          <w:szCs w:val="24"/>
        </w:rPr>
        <w:t>.</w:t>
      </w:r>
      <w:r w:rsidR="007136FB" w:rsidRPr="001972DB">
        <w:rPr>
          <w:rFonts w:ascii="Times New Roman" w:hAnsi="Times New Roman" w:cs="Times New Roman"/>
          <w:sz w:val="24"/>
          <w:szCs w:val="24"/>
        </w:rPr>
        <w:t xml:space="preserve"> i 4.</w:t>
      </w:r>
      <w:r w:rsidR="00AE30A1" w:rsidRPr="001972DB">
        <w:rPr>
          <w:rFonts w:ascii="Times New Roman" w:hAnsi="Times New Roman" w:cs="Times New Roman"/>
          <w:sz w:val="24"/>
          <w:szCs w:val="24"/>
        </w:rPr>
        <w:t xml:space="preserve"> ovoga </w:t>
      </w:r>
      <w:r w:rsidR="007136FB" w:rsidRPr="001972DB">
        <w:rPr>
          <w:rFonts w:ascii="Times New Roman" w:hAnsi="Times New Roman" w:cs="Times New Roman"/>
          <w:sz w:val="24"/>
          <w:szCs w:val="24"/>
        </w:rPr>
        <w:t>Zakona</w:t>
      </w:r>
      <w:r w:rsidR="00AE30A1" w:rsidRPr="001972DB">
        <w:rPr>
          <w:rFonts w:ascii="Times New Roman" w:hAnsi="Times New Roman" w:cs="Times New Roman"/>
          <w:sz w:val="24"/>
          <w:szCs w:val="24"/>
        </w:rPr>
        <w:t xml:space="preserve"> </w:t>
      </w:r>
      <w:r w:rsidR="006D631F" w:rsidRPr="001972DB">
        <w:rPr>
          <w:rFonts w:ascii="Times New Roman" w:hAnsi="Times New Roman" w:cs="Times New Roman"/>
          <w:sz w:val="24"/>
          <w:szCs w:val="24"/>
        </w:rPr>
        <w:t>ne omogućuje vizualni prikaz</w:t>
      </w:r>
      <w:r w:rsidR="00AE30A1" w:rsidRPr="001972DB">
        <w:rPr>
          <w:rFonts w:ascii="Times New Roman" w:hAnsi="Times New Roman" w:cs="Times New Roman"/>
          <w:sz w:val="24"/>
          <w:szCs w:val="24"/>
        </w:rPr>
        <w:t xml:space="preserve"> tih</w:t>
      </w:r>
      <w:r w:rsidR="006D631F" w:rsidRPr="001972DB">
        <w:rPr>
          <w:rFonts w:ascii="Times New Roman" w:hAnsi="Times New Roman" w:cs="Times New Roman"/>
          <w:sz w:val="24"/>
          <w:szCs w:val="24"/>
        </w:rPr>
        <w:t xml:space="preserve"> informacija</w:t>
      </w:r>
      <w:r w:rsidR="00AE30A1" w:rsidRPr="001972DB">
        <w:rPr>
          <w:rFonts w:ascii="Times New Roman" w:hAnsi="Times New Roman" w:cs="Times New Roman"/>
          <w:sz w:val="24"/>
          <w:szCs w:val="24"/>
        </w:rPr>
        <w:t>,</w:t>
      </w:r>
      <w:r w:rsidR="006D631F" w:rsidRPr="001972DB">
        <w:rPr>
          <w:rFonts w:ascii="Times New Roman" w:hAnsi="Times New Roman" w:cs="Times New Roman"/>
          <w:sz w:val="24"/>
          <w:szCs w:val="24"/>
        </w:rPr>
        <w:t xml:space="preserve"> </w:t>
      </w:r>
      <w:r w:rsidR="00AE30A1" w:rsidRPr="001972DB">
        <w:rPr>
          <w:rFonts w:ascii="Times New Roman" w:hAnsi="Times New Roman" w:cs="Times New Roman"/>
          <w:sz w:val="24"/>
          <w:szCs w:val="24"/>
        </w:rPr>
        <w:t xml:space="preserve">ne primjenjuje se </w:t>
      </w:r>
      <w:r w:rsidR="007136FB" w:rsidRPr="001972DB">
        <w:rPr>
          <w:rFonts w:ascii="Times New Roman" w:hAnsi="Times New Roman" w:cs="Times New Roman"/>
          <w:sz w:val="24"/>
          <w:szCs w:val="24"/>
        </w:rPr>
        <w:t xml:space="preserve">članak 12. </w:t>
      </w:r>
      <w:r w:rsidR="00AE30A1" w:rsidRPr="001972DB">
        <w:rPr>
          <w:rFonts w:ascii="Times New Roman" w:hAnsi="Times New Roman" w:cs="Times New Roman"/>
          <w:sz w:val="24"/>
          <w:szCs w:val="24"/>
        </w:rPr>
        <w:t xml:space="preserve">stavak </w:t>
      </w:r>
      <w:r w:rsidR="008E08A9" w:rsidRPr="001972DB">
        <w:rPr>
          <w:rFonts w:ascii="Times New Roman" w:hAnsi="Times New Roman" w:cs="Times New Roman"/>
          <w:sz w:val="24"/>
          <w:szCs w:val="24"/>
        </w:rPr>
        <w:t>3</w:t>
      </w:r>
      <w:r w:rsidR="00AE30A1" w:rsidRPr="001972DB">
        <w:rPr>
          <w:rFonts w:ascii="Times New Roman" w:hAnsi="Times New Roman" w:cs="Times New Roman"/>
          <w:sz w:val="24"/>
          <w:szCs w:val="24"/>
        </w:rPr>
        <w:t>. točke 5.</w:t>
      </w:r>
      <w:r w:rsidR="00192AB6" w:rsidRPr="001972DB">
        <w:rPr>
          <w:rFonts w:ascii="Times New Roman" w:hAnsi="Times New Roman" w:cs="Times New Roman"/>
          <w:sz w:val="24"/>
          <w:szCs w:val="24"/>
        </w:rPr>
        <w:t>,</w:t>
      </w:r>
      <w:r w:rsidR="00AE30A1" w:rsidRPr="001972DB">
        <w:rPr>
          <w:rFonts w:ascii="Times New Roman" w:hAnsi="Times New Roman" w:cs="Times New Roman"/>
          <w:sz w:val="24"/>
          <w:szCs w:val="24"/>
        </w:rPr>
        <w:t xml:space="preserve"> 6. </w:t>
      </w:r>
      <w:r w:rsidR="00192AB6" w:rsidRPr="001972DB">
        <w:rPr>
          <w:rFonts w:ascii="Times New Roman" w:hAnsi="Times New Roman" w:cs="Times New Roman"/>
          <w:sz w:val="24"/>
          <w:szCs w:val="24"/>
        </w:rPr>
        <w:t xml:space="preserve">i 7. </w:t>
      </w:r>
      <w:r w:rsidR="00AE30A1" w:rsidRPr="001972DB">
        <w:rPr>
          <w:rFonts w:ascii="Times New Roman" w:hAnsi="Times New Roman" w:cs="Times New Roman"/>
          <w:sz w:val="24"/>
          <w:szCs w:val="24"/>
        </w:rPr>
        <w:t xml:space="preserve">ovoga </w:t>
      </w:r>
      <w:r w:rsidR="007136FB" w:rsidRPr="001972DB">
        <w:rPr>
          <w:rFonts w:ascii="Times New Roman" w:hAnsi="Times New Roman" w:cs="Times New Roman"/>
          <w:sz w:val="24"/>
          <w:szCs w:val="24"/>
        </w:rPr>
        <w:t>Zakona odnosno članak 12. stavak 4. točke 7. i 8. ovoga Zakona</w:t>
      </w:r>
      <w:r w:rsidR="006D631F" w:rsidRPr="001972DB">
        <w:rPr>
          <w:rFonts w:ascii="Times New Roman" w:hAnsi="Times New Roman" w:cs="Times New Roman"/>
          <w:sz w:val="24"/>
          <w:szCs w:val="24"/>
        </w:rPr>
        <w:t xml:space="preserve">. </w:t>
      </w:r>
    </w:p>
    <w:p w14:paraId="1E825932" w14:textId="77777777" w:rsidR="007C38BA" w:rsidRPr="001972DB" w:rsidRDefault="007C38BA" w:rsidP="003E0A18">
      <w:pPr>
        <w:spacing w:after="0" w:line="240" w:lineRule="auto"/>
        <w:jc w:val="both"/>
        <w:rPr>
          <w:rFonts w:ascii="Times New Roman" w:hAnsi="Times New Roman" w:cs="Times New Roman"/>
          <w:sz w:val="24"/>
          <w:szCs w:val="24"/>
        </w:rPr>
      </w:pPr>
    </w:p>
    <w:p w14:paraId="54AC17EF" w14:textId="3027EAC0" w:rsidR="00544906" w:rsidRPr="001972DB" w:rsidRDefault="00253802"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136FB"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r w:rsidR="00002DE6" w:rsidRPr="001972DB">
        <w:rPr>
          <w:rFonts w:ascii="Times New Roman" w:hAnsi="Times New Roman" w:cs="Times New Roman"/>
          <w:sz w:val="24"/>
          <w:szCs w:val="24"/>
        </w:rPr>
        <w:t>Pored obveza iz</w:t>
      </w:r>
      <w:r w:rsidRPr="001972DB">
        <w:rPr>
          <w:rFonts w:ascii="Times New Roman" w:hAnsi="Times New Roman" w:cs="Times New Roman"/>
          <w:sz w:val="24"/>
          <w:szCs w:val="24"/>
        </w:rPr>
        <w:t xml:space="preserve"> </w:t>
      </w:r>
      <w:r w:rsidR="00897E41"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kojim se uređuj</w:t>
      </w:r>
      <w:r w:rsidR="00CF58E7" w:rsidRPr="001972DB">
        <w:rPr>
          <w:rFonts w:ascii="Times New Roman" w:hAnsi="Times New Roman" w:cs="Times New Roman"/>
          <w:sz w:val="24"/>
          <w:szCs w:val="24"/>
        </w:rPr>
        <w:t>e</w:t>
      </w:r>
      <w:r w:rsidR="00433B4C" w:rsidRPr="001972DB">
        <w:rPr>
          <w:rFonts w:ascii="Times New Roman" w:hAnsi="Times New Roman" w:cs="Times New Roman"/>
          <w:sz w:val="24"/>
          <w:szCs w:val="24"/>
        </w:rPr>
        <w:t xml:space="preserve"> </w:t>
      </w:r>
      <w:r w:rsidR="00CF58E7" w:rsidRPr="001972DB">
        <w:rPr>
          <w:rFonts w:ascii="Times New Roman" w:hAnsi="Times New Roman" w:cs="Times New Roman"/>
          <w:sz w:val="24"/>
          <w:szCs w:val="24"/>
        </w:rPr>
        <w:t>zaštita</w:t>
      </w:r>
      <w:r w:rsidR="0015601B" w:rsidRPr="001972DB">
        <w:rPr>
          <w:rFonts w:ascii="Times New Roman" w:hAnsi="Times New Roman" w:cs="Times New Roman"/>
          <w:sz w:val="24"/>
          <w:szCs w:val="24"/>
        </w:rPr>
        <w:t xml:space="preserve"> </w:t>
      </w:r>
      <w:r w:rsidRPr="001972DB">
        <w:rPr>
          <w:rFonts w:ascii="Times New Roman" w:hAnsi="Times New Roman" w:cs="Times New Roman"/>
          <w:sz w:val="24"/>
          <w:szCs w:val="24"/>
        </w:rPr>
        <w:t>potrošača</w:t>
      </w:r>
      <w:r w:rsidR="00FC27C1" w:rsidRPr="001972DB">
        <w:rPr>
          <w:rFonts w:ascii="Times New Roman" w:hAnsi="Times New Roman" w:cs="Times New Roman"/>
          <w:sz w:val="24"/>
          <w:szCs w:val="24"/>
        </w:rPr>
        <w:t>,</w:t>
      </w:r>
      <w:r w:rsidRPr="001972DB">
        <w:rPr>
          <w:rFonts w:ascii="Times New Roman" w:hAnsi="Times New Roman" w:cs="Times New Roman"/>
          <w:sz w:val="24"/>
          <w:szCs w:val="24"/>
        </w:rPr>
        <w:t xml:space="preserve"> u posebnim i opravdanim slučajevima u kojima elektronički medij koji se upotrebljava za priopćavanje informacija iz </w:t>
      </w:r>
      <w:r w:rsidR="007136FB" w:rsidRPr="001972DB">
        <w:rPr>
          <w:rFonts w:ascii="Times New Roman" w:hAnsi="Times New Roman" w:cs="Times New Roman"/>
          <w:sz w:val="24"/>
          <w:szCs w:val="24"/>
        </w:rPr>
        <w:t xml:space="preserve">članka 12. </w:t>
      </w:r>
      <w:r w:rsidRPr="001972DB">
        <w:rPr>
          <w:rFonts w:ascii="Times New Roman" w:hAnsi="Times New Roman" w:cs="Times New Roman"/>
          <w:sz w:val="24"/>
          <w:szCs w:val="24"/>
        </w:rPr>
        <w:t>stav</w:t>
      </w:r>
      <w:r w:rsidR="007136FB" w:rsidRPr="001972DB">
        <w:rPr>
          <w:rFonts w:ascii="Times New Roman" w:hAnsi="Times New Roman" w:cs="Times New Roman"/>
          <w:sz w:val="24"/>
          <w:szCs w:val="24"/>
        </w:rPr>
        <w:t>a</w:t>
      </w:r>
      <w:r w:rsidRPr="001972DB">
        <w:rPr>
          <w:rFonts w:ascii="Times New Roman" w:hAnsi="Times New Roman" w:cs="Times New Roman"/>
          <w:sz w:val="24"/>
          <w:szCs w:val="24"/>
        </w:rPr>
        <w:t xml:space="preserve">ka 3. </w:t>
      </w:r>
      <w:r w:rsidR="007136FB" w:rsidRPr="001972DB">
        <w:rPr>
          <w:rFonts w:ascii="Times New Roman" w:hAnsi="Times New Roman" w:cs="Times New Roman"/>
          <w:sz w:val="24"/>
          <w:szCs w:val="24"/>
        </w:rPr>
        <w:t xml:space="preserve">i 4. </w:t>
      </w:r>
      <w:r w:rsidRPr="001972DB">
        <w:rPr>
          <w:rFonts w:ascii="Times New Roman" w:hAnsi="Times New Roman" w:cs="Times New Roman"/>
          <w:sz w:val="24"/>
          <w:szCs w:val="24"/>
        </w:rPr>
        <w:t>ovog</w:t>
      </w:r>
      <w:r w:rsidR="007A42AF" w:rsidRPr="001972DB">
        <w:rPr>
          <w:rFonts w:ascii="Times New Roman" w:hAnsi="Times New Roman" w:cs="Times New Roman"/>
          <w:sz w:val="24"/>
          <w:szCs w:val="24"/>
        </w:rPr>
        <w:t>a</w:t>
      </w:r>
      <w:r w:rsidRPr="001972DB">
        <w:rPr>
          <w:rFonts w:ascii="Times New Roman" w:hAnsi="Times New Roman" w:cs="Times New Roman"/>
          <w:sz w:val="24"/>
          <w:szCs w:val="24"/>
        </w:rPr>
        <w:t xml:space="preserve"> </w:t>
      </w:r>
      <w:r w:rsidR="007136FB" w:rsidRPr="001972DB">
        <w:rPr>
          <w:rFonts w:ascii="Times New Roman" w:hAnsi="Times New Roman" w:cs="Times New Roman"/>
          <w:sz w:val="24"/>
          <w:szCs w:val="24"/>
        </w:rPr>
        <w:t>Zakona</w:t>
      </w:r>
      <w:r w:rsidRPr="001972DB">
        <w:rPr>
          <w:rFonts w:ascii="Times New Roman" w:hAnsi="Times New Roman" w:cs="Times New Roman"/>
          <w:sz w:val="24"/>
          <w:szCs w:val="24"/>
        </w:rPr>
        <w:t xml:space="preserve"> ne omogućuje vizualni prikaz tih informacija na uočljiv i jasan način, </w:t>
      </w:r>
      <w:r w:rsidR="004B6B79" w:rsidRPr="001972DB">
        <w:rPr>
          <w:rFonts w:ascii="Times New Roman" w:hAnsi="Times New Roman" w:cs="Times New Roman"/>
          <w:sz w:val="24"/>
          <w:szCs w:val="24"/>
        </w:rPr>
        <w:t xml:space="preserve">vjerovnik i kreditni posrednik dužni su </w:t>
      </w:r>
      <w:r w:rsidRPr="001972DB">
        <w:rPr>
          <w:rFonts w:ascii="Times New Roman" w:hAnsi="Times New Roman" w:cs="Times New Roman"/>
          <w:sz w:val="24"/>
          <w:szCs w:val="24"/>
        </w:rPr>
        <w:t>potrošač</w:t>
      </w:r>
      <w:r w:rsidR="004B6B79" w:rsidRPr="001972DB">
        <w:rPr>
          <w:rFonts w:ascii="Times New Roman" w:hAnsi="Times New Roman" w:cs="Times New Roman"/>
          <w:sz w:val="24"/>
          <w:szCs w:val="24"/>
        </w:rPr>
        <w:t>u</w:t>
      </w:r>
      <w:r w:rsidRPr="001972DB">
        <w:rPr>
          <w:rFonts w:ascii="Times New Roman" w:hAnsi="Times New Roman" w:cs="Times New Roman"/>
          <w:sz w:val="24"/>
          <w:szCs w:val="24"/>
        </w:rPr>
        <w:t xml:space="preserve"> </w:t>
      </w:r>
      <w:r w:rsidR="004B6B79" w:rsidRPr="001972DB">
        <w:rPr>
          <w:rFonts w:ascii="Times New Roman" w:hAnsi="Times New Roman" w:cs="Times New Roman"/>
          <w:sz w:val="24"/>
          <w:szCs w:val="24"/>
        </w:rPr>
        <w:t>učiniti dostupnim</w:t>
      </w:r>
      <w:r w:rsidRPr="001972DB">
        <w:rPr>
          <w:rFonts w:ascii="Times New Roman" w:hAnsi="Times New Roman" w:cs="Times New Roman"/>
          <w:sz w:val="24"/>
          <w:szCs w:val="24"/>
        </w:rPr>
        <w:t xml:space="preserve"> informacij</w:t>
      </w:r>
      <w:r w:rsidR="004B6B79" w:rsidRPr="001972DB">
        <w:rPr>
          <w:rFonts w:ascii="Times New Roman" w:hAnsi="Times New Roman" w:cs="Times New Roman"/>
          <w:sz w:val="24"/>
          <w:szCs w:val="24"/>
        </w:rPr>
        <w:t>e</w:t>
      </w:r>
      <w:r w:rsidRPr="001972DB">
        <w:rPr>
          <w:rFonts w:ascii="Times New Roman" w:hAnsi="Times New Roman" w:cs="Times New Roman"/>
          <w:sz w:val="24"/>
          <w:szCs w:val="24"/>
        </w:rPr>
        <w:t xml:space="preserve"> iz </w:t>
      </w:r>
      <w:r w:rsidR="007136FB" w:rsidRPr="001972DB">
        <w:rPr>
          <w:rFonts w:ascii="Times New Roman" w:hAnsi="Times New Roman" w:cs="Times New Roman"/>
          <w:sz w:val="24"/>
          <w:szCs w:val="24"/>
        </w:rPr>
        <w:t xml:space="preserve">članka 12. </w:t>
      </w:r>
      <w:r w:rsidRPr="001972DB">
        <w:rPr>
          <w:rFonts w:ascii="Times New Roman" w:hAnsi="Times New Roman" w:cs="Times New Roman"/>
          <w:sz w:val="24"/>
          <w:szCs w:val="24"/>
        </w:rPr>
        <w:t>stavka</w:t>
      </w:r>
      <w:r w:rsidR="00AE30A1" w:rsidRPr="001972DB">
        <w:rPr>
          <w:rFonts w:ascii="Times New Roman" w:hAnsi="Times New Roman" w:cs="Times New Roman"/>
          <w:sz w:val="24"/>
          <w:szCs w:val="24"/>
        </w:rPr>
        <w:t xml:space="preserve"> </w:t>
      </w:r>
      <w:r w:rsidR="00CF58E7" w:rsidRPr="001972DB">
        <w:rPr>
          <w:rFonts w:ascii="Times New Roman" w:hAnsi="Times New Roman" w:cs="Times New Roman"/>
          <w:sz w:val="24"/>
          <w:szCs w:val="24"/>
        </w:rPr>
        <w:t>3</w:t>
      </w:r>
      <w:r w:rsidRPr="001972DB">
        <w:rPr>
          <w:rFonts w:ascii="Times New Roman" w:hAnsi="Times New Roman" w:cs="Times New Roman"/>
          <w:sz w:val="24"/>
          <w:szCs w:val="24"/>
        </w:rPr>
        <w:t>. točaka 5.</w:t>
      </w:r>
      <w:r w:rsidR="00192AB6" w:rsidRPr="001972DB">
        <w:rPr>
          <w:rFonts w:ascii="Times New Roman" w:hAnsi="Times New Roman" w:cs="Times New Roman"/>
          <w:sz w:val="24"/>
          <w:szCs w:val="24"/>
        </w:rPr>
        <w:t>,</w:t>
      </w:r>
      <w:r w:rsidRPr="001972DB">
        <w:rPr>
          <w:rFonts w:ascii="Times New Roman" w:hAnsi="Times New Roman" w:cs="Times New Roman"/>
          <w:sz w:val="24"/>
          <w:szCs w:val="24"/>
        </w:rPr>
        <w:t xml:space="preserve"> 6. </w:t>
      </w:r>
      <w:r w:rsidR="00192AB6" w:rsidRPr="001972DB">
        <w:rPr>
          <w:rFonts w:ascii="Times New Roman" w:hAnsi="Times New Roman" w:cs="Times New Roman"/>
          <w:sz w:val="24"/>
          <w:szCs w:val="24"/>
        </w:rPr>
        <w:t xml:space="preserve">i 7. </w:t>
      </w:r>
      <w:r w:rsidR="007217A3" w:rsidRPr="001972DB">
        <w:rPr>
          <w:rFonts w:ascii="Times New Roman" w:hAnsi="Times New Roman" w:cs="Times New Roman"/>
          <w:sz w:val="24"/>
          <w:szCs w:val="24"/>
        </w:rPr>
        <w:t xml:space="preserve">ovoga Zakona </w:t>
      </w:r>
      <w:r w:rsidR="007136FB" w:rsidRPr="001972DB">
        <w:rPr>
          <w:rFonts w:ascii="Times New Roman" w:hAnsi="Times New Roman" w:cs="Times New Roman"/>
          <w:sz w:val="24"/>
          <w:szCs w:val="24"/>
        </w:rPr>
        <w:t>odnosno</w:t>
      </w:r>
      <w:r w:rsidR="007217A3" w:rsidRPr="001972DB">
        <w:rPr>
          <w:rFonts w:ascii="Times New Roman" w:hAnsi="Times New Roman" w:cs="Times New Roman"/>
          <w:sz w:val="24"/>
          <w:szCs w:val="24"/>
        </w:rPr>
        <w:t xml:space="preserve"> članka 12. stavka 4. točaka 7. i 8.</w:t>
      </w:r>
      <w:r w:rsidR="007136FB"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ovoga </w:t>
      </w:r>
      <w:r w:rsidR="007217A3" w:rsidRPr="001972DB">
        <w:rPr>
          <w:rFonts w:ascii="Times New Roman" w:hAnsi="Times New Roman" w:cs="Times New Roman"/>
          <w:sz w:val="24"/>
          <w:szCs w:val="24"/>
        </w:rPr>
        <w:t>Zakona</w:t>
      </w:r>
      <w:r w:rsidRPr="001972DB">
        <w:rPr>
          <w:rFonts w:ascii="Times New Roman" w:hAnsi="Times New Roman" w:cs="Times New Roman"/>
          <w:sz w:val="24"/>
          <w:szCs w:val="24"/>
        </w:rPr>
        <w:t xml:space="preserve"> </w:t>
      </w:r>
      <w:r w:rsidR="00BA2D1B" w:rsidRPr="001972DB">
        <w:rPr>
          <w:rFonts w:ascii="Times New Roman" w:hAnsi="Times New Roman" w:cs="Times New Roman"/>
          <w:sz w:val="24"/>
          <w:szCs w:val="24"/>
        </w:rPr>
        <w:t>klikanjem</w:t>
      </w:r>
      <w:r w:rsidRPr="001972DB">
        <w:rPr>
          <w:rFonts w:ascii="Times New Roman" w:hAnsi="Times New Roman" w:cs="Times New Roman"/>
          <w:sz w:val="24"/>
          <w:szCs w:val="24"/>
        </w:rPr>
        <w:t>, kliznim pomicanjem ili prelaskom prstom</w:t>
      </w:r>
      <w:r w:rsidR="001C58D7" w:rsidRPr="001972DB">
        <w:rPr>
          <w:rFonts w:ascii="Times New Roman" w:hAnsi="Times New Roman" w:cs="Times New Roman"/>
          <w:sz w:val="24"/>
          <w:szCs w:val="24"/>
        </w:rPr>
        <w:t xml:space="preserve"> po ekranu</w:t>
      </w:r>
      <w:r w:rsidRPr="001972DB">
        <w:rPr>
          <w:rFonts w:ascii="Times New Roman" w:hAnsi="Times New Roman" w:cs="Times New Roman"/>
          <w:sz w:val="24"/>
          <w:szCs w:val="24"/>
        </w:rPr>
        <w:t>.</w:t>
      </w:r>
    </w:p>
    <w:p w14:paraId="52B8C422" w14:textId="77777777" w:rsidR="007C38BA" w:rsidRPr="001972DB" w:rsidRDefault="007C38BA" w:rsidP="003E0A18">
      <w:pPr>
        <w:spacing w:after="0" w:line="240" w:lineRule="auto"/>
        <w:jc w:val="both"/>
        <w:rPr>
          <w:rFonts w:ascii="Times New Roman" w:hAnsi="Times New Roman" w:cs="Times New Roman"/>
          <w:sz w:val="24"/>
          <w:szCs w:val="24"/>
        </w:rPr>
      </w:pPr>
    </w:p>
    <w:p w14:paraId="4C382F24" w14:textId="2FA7E836" w:rsidR="007217A3" w:rsidRPr="001972DB" w:rsidRDefault="007217A3" w:rsidP="003E0A18">
      <w:p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w:t>
      </w:r>
      <w:r w:rsidR="00785E8B" w:rsidRPr="001972DB">
        <w:rPr>
          <w:rFonts w:ascii="Times New Roman" w:hAnsi="Times New Roman" w:cs="Times New Roman"/>
          <w:sz w:val="24"/>
          <w:szCs w:val="24"/>
        </w:rPr>
        <w:t>5</w:t>
      </w:r>
      <w:r w:rsidRPr="001972DB">
        <w:rPr>
          <w:rFonts w:ascii="Times New Roman" w:hAnsi="Times New Roman" w:cs="Times New Roman"/>
          <w:sz w:val="24"/>
          <w:szCs w:val="24"/>
        </w:rPr>
        <w:t xml:space="preserve">) </w:t>
      </w:r>
      <w:bookmarkStart w:id="11" w:name="_Hlk221799816"/>
      <w:r w:rsidRPr="001972DB">
        <w:rPr>
          <w:rFonts w:ascii="Times New Roman" w:hAnsi="Times New Roman" w:cs="Times New Roman"/>
          <w:sz w:val="24"/>
          <w:szCs w:val="24"/>
        </w:rPr>
        <w:t xml:space="preserve">Uz informacije iz članka 12. </w:t>
      </w:r>
      <w:r w:rsidR="00542DF6" w:rsidRPr="001972DB">
        <w:rPr>
          <w:rFonts w:ascii="Times New Roman" w:hAnsi="Times New Roman" w:cs="Times New Roman"/>
          <w:sz w:val="24"/>
          <w:szCs w:val="24"/>
        </w:rPr>
        <w:t>stav</w:t>
      </w:r>
      <w:r w:rsidR="0047601F" w:rsidRPr="001972DB">
        <w:rPr>
          <w:rFonts w:ascii="Times New Roman" w:hAnsi="Times New Roman" w:cs="Times New Roman"/>
          <w:sz w:val="24"/>
          <w:szCs w:val="24"/>
        </w:rPr>
        <w:t>a</w:t>
      </w:r>
      <w:r w:rsidR="00542DF6" w:rsidRPr="001972DB">
        <w:rPr>
          <w:rFonts w:ascii="Times New Roman" w:hAnsi="Times New Roman" w:cs="Times New Roman"/>
          <w:sz w:val="24"/>
          <w:szCs w:val="24"/>
        </w:rPr>
        <w:t>ka</w:t>
      </w:r>
      <w:r w:rsidR="0047601F" w:rsidRPr="001972DB">
        <w:rPr>
          <w:rFonts w:ascii="Times New Roman" w:hAnsi="Times New Roman" w:cs="Times New Roman"/>
          <w:sz w:val="24"/>
          <w:szCs w:val="24"/>
        </w:rPr>
        <w:t xml:space="preserve"> 3. i</w:t>
      </w:r>
      <w:r w:rsidR="00542DF6" w:rsidRPr="001972DB">
        <w:rPr>
          <w:rFonts w:ascii="Times New Roman" w:hAnsi="Times New Roman" w:cs="Times New Roman"/>
          <w:sz w:val="24"/>
          <w:szCs w:val="24"/>
        </w:rPr>
        <w:t xml:space="preserve"> </w:t>
      </w:r>
      <w:r w:rsidRPr="001972DB">
        <w:rPr>
          <w:rFonts w:ascii="Times New Roman" w:hAnsi="Times New Roman" w:cs="Times New Roman"/>
          <w:sz w:val="24"/>
          <w:szCs w:val="24"/>
        </w:rPr>
        <w:t>4</w:t>
      </w:r>
      <w:r w:rsidR="00666058" w:rsidRPr="001972DB">
        <w:rPr>
          <w:rFonts w:ascii="Times New Roman" w:hAnsi="Times New Roman" w:cs="Times New Roman"/>
          <w:sz w:val="24"/>
          <w:szCs w:val="24"/>
        </w:rPr>
        <w:t>.</w:t>
      </w:r>
      <w:r w:rsidRPr="001972DB">
        <w:rPr>
          <w:rFonts w:ascii="Times New Roman" w:hAnsi="Times New Roman" w:cs="Times New Roman"/>
          <w:sz w:val="24"/>
          <w:szCs w:val="24"/>
        </w:rPr>
        <w:t xml:space="preserve"> ovoga Zakona i stavka 1. ovoga članka vjerovnik i kreditni posrednik dužni su u oglašavanju uključiti sažeto i proporcionalno upozorenje o rizicima povezanima s kredit</w:t>
      </w:r>
      <w:r w:rsidR="00785E8B" w:rsidRPr="001972DB">
        <w:rPr>
          <w:rFonts w:ascii="Times New Roman" w:hAnsi="Times New Roman" w:cs="Times New Roman"/>
          <w:sz w:val="24"/>
          <w:szCs w:val="24"/>
        </w:rPr>
        <w:t>om veznim uz</w:t>
      </w:r>
      <w:r w:rsidRPr="001972DB">
        <w:rPr>
          <w:rFonts w:ascii="Times New Roman" w:hAnsi="Times New Roman" w:cs="Times New Roman"/>
          <w:sz w:val="24"/>
          <w:szCs w:val="24"/>
        </w:rPr>
        <w:t xml:space="preserve"> valut</w:t>
      </w:r>
      <w:r w:rsidR="00785E8B" w:rsidRPr="001972DB">
        <w:rPr>
          <w:rFonts w:ascii="Times New Roman" w:hAnsi="Times New Roman" w:cs="Times New Roman"/>
          <w:sz w:val="24"/>
          <w:szCs w:val="24"/>
        </w:rPr>
        <w:t>u</w:t>
      </w:r>
      <w:r w:rsidRPr="001972DB">
        <w:rPr>
          <w:rFonts w:ascii="Times New Roman" w:hAnsi="Times New Roman" w:cs="Times New Roman"/>
          <w:sz w:val="24"/>
          <w:szCs w:val="24"/>
        </w:rPr>
        <w:t xml:space="preserve"> ili s promjenjivom kamatnom stopom</w:t>
      </w:r>
      <w:bookmarkEnd w:id="11"/>
      <w:r w:rsidRPr="001972DB">
        <w:rPr>
          <w:rFonts w:ascii="Times New Roman" w:hAnsi="Times New Roman" w:cs="Times New Roman"/>
          <w:sz w:val="24"/>
          <w:szCs w:val="24"/>
        </w:rPr>
        <w:t>.</w:t>
      </w:r>
    </w:p>
    <w:p w14:paraId="11F2A05B" w14:textId="4351D2CD" w:rsidR="000E19F6" w:rsidRPr="001972DB" w:rsidRDefault="000E19F6" w:rsidP="003E0A18">
      <w:pPr>
        <w:spacing w:after="0" w:line="240" w:lineRule="auto"/>
        <w:contextualSpacing/>
        <w:jc w:val="both"/>
        <w:rPr>
          <w:rFonts w:ascii="Times New Roman" w:hAnsi="Times New Roman" w:cs="Times New Roman"/>
          <w:sz w:val="24"/>
          <w:szCs w:val="24"/>
        </w:rPr>
      </w:pPr>
    </w:p>
    <w:p w14:paraId="3510D352" w14:textId="06659B26" w:rsidR="000E19F6" w:rsidRPr="001972DB" w:rsidRDefault="000E19F6" w:rsidP="003E0A18">
      <w:p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(6) </w:t>
      </w:r>
      <w:r w:rsidR="004E2831" w:rsidRPr="001972DB">
        <w:rPr>
          <w:rFonts w:ascii="Times New Roman" w:hAnsi="Times New Roman" w:cs="Times New Roman"/>
          <w:sz w:val="24"/>
          <w:szCs w:val="24"/>
        </w:rPr>
        <w:t xml:space="preserve">Odredbe ovoga članka ne isključuju primjenu odredbi o nepoštenoj poslovnoj praksi iz propisa </w:t>
      </w:r>
      <w:r w:rsidRPr="001972DB">
        <w:rPr>
          <w:rFonts w:ascii="Times New Roman" w:hAnsi="Times New Roman" w:cs="Times New Roman"/>
          <w:sz w:val="24"/>
          <w:szCs w:val="24"/>
        </w:rPr>
        <w:t>kojim se uređuje zaštita prava potrošača</w:t>
      </w:r>
      <w:r w:rsidR="004E2831"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p>
    <w:p w14:paraId="4CE6DDA6" w14:textId="77777777" w:rsidR="007A67D5" w:rsidRPr="001972DB" w:rsidRDefault="007A67D5" w:rsidP="003E0A18">
      <w:pPr>
        <w:spacing w:after="0" w:line="240" w:lineRule="auto"/>
        <w:contextualSpacing/>
        <w:jc w:val="both"/>
        <w:rPr>
          <w:rFonts w:ascii="Times New Roman" w:hAnsi="Times New Roman" w:cs="Times New Roman"/>
          <w:sz w:val="24"/>
          <w:szCs w:val="24"/>
        </w:rPr>
      </w:pPr>
    </w:p>
    <w:p w14:paraId="2D1D46D3" w14:textId="52C856B0" w:rsidR="00785E8B" w:rsidRPr="002177E2" w:rsidRDefault="00785E8B" w:rsidP="003E0A18">
      <w:pPr>
        <w:pStyle w:val="Heading2"/>
        <w:spacing w:line="240" w:lineRule="auto"/>
        <w:rPr>
          <w:b w:val="0"/>
          <w:bCs/>
          <w:i/>
          <w:iCs/>
          <w:color w:val="auto"/>
        </w:rPr>
      </w:pPr>
      <w:r w:rsidRPr="002177E2">
        <w:rPr>
          <w:b w:val="0"/>
          <w:bCs/>
          <w:i/>
          <w:iCs/>
          <w:color w:val="auto"/>
        </w:rPr>
        <w:t>Zabran</w:t>
      </w:r>
      <w:r w:rsidR="00E1498A" w:rsidRPr="002177E2">
        <w:rPr>
          <w:b w:val="0"/>
          <w:bCs/>
          <w:i/>
          <w:iCs/>
          <w:color w:val="auto"/>
        </w:rPr>
        <w:t>jeni načini</w:t>
      </w:r>
      <w:r w:rsidRPr="002177E2">
        <w:rPr>
          <w:b w:val="0"/>
          <w:bCs/>
          <w:i/>
          <w:iCs/>
          <w:color w:val="auto"/>
        </w:rPr>
        <w:t xml:space="preserve"> oglašavanja</w:t>
      </w:r>
    </w:p>
    <w:p w14:paraId="147E7B62" w14:textId="6BB580DB" w:rsidR="007217A3" w:rsidRPr="002177E2" w:rsidRDefault="007217A3" w:rsidP="003E0A18">
      <w:pPr>
        <w:pStyle w:val="Heading2"/>
        <w:spacing w:line="240" w:lineRule="auto"/>
        <w:rPr>
          <w:bCs/>
          <w:color w:val="auto"/>
        </w:rPr>
      </w:pPr>
      <w:r w:rsidRPr="002177E2">
        <w:rPr>
          <w:bCs/>
          <w:color w:val="auto"/>
        </w:rPr>
        <w:t>Članak</w:t>
      </w:r>
      <w:r w:rsidR="00785E8B" w:rsidRPr="002177E2">
        <w:rPr>
          <w:bCs/>
          <w:color w:val="auto"/>
        </w:rPr>
        <w:t xml:space="preserve"> 14.</w:t>
      </w:r>
    </w:p>
    <w:p w14:paraId="43E902E2" w14:textId="77777777" w:rsidR="007217A3" w:rsidRPr="001972DB" w:rsidRDefault="007217A3" w:rsidP="003E0A18">
      <w:pPr>
        <w:spacing w:after="0" w:line="240" w:lineRule="auto"/>
        <w:contextualSpacing/>
        <w:jc w:val="both"/>
        <w:rPr>
          <w:rFonts w:ascii="Times New Roman" w:hAnsi="Times New Roman" w:cs="Times New Roman"/>
          <w:sz w:val="24"/>
          <w:szCs w:val="24"/>
        </w:rPr>
      </w:pPr>
    </w:p>
    <w:p w14:paraId="078BA6FC" w14:textId="3B5C160B" w:rsidR="00006E45" w:rsidRPr="001972DB" w:rsidRDefault="000E19F6" w:rsidP="003E0A18">
      <w:p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w:t>
      </w:r>
      <w:r w:rsidR="008F116A" w:rsidRPr="001972DB">
        <w:rPr>
          <w:rFonts w:ascii="Times New Roman" w:hAnsi="Times New Roman" w:cs="Times New Roman"/>
          <w:sz w:val="24"/>
          <w:szCs w:val="24"/>
        </w:rPr>
        <w:t xml:space="preserve">1) </w:t>
      </w:r>
      <w:r w:rsidR="00770C2A" w:rsidRPr="001972DB">
        <w:rPr>
          <w:rFonts w:ascii="Times New Roman" w:hAnsi="Times New Roman" w:cs="Times New Roman"/>
          <w:sz w:val="24"/>
          <w:szCs w:val="24"/>
        </w:rPr>
        <w:t>Vjerovniku i kreditnom posredniku z</w:t>
      </w:r>
      <w:r w:rsidR="00006E45" w:rsidRPr="001972DB">
        <w:rPr>
          <w:rFonts w:ascii="Times New Roman" w:hAnsi="Times New Roman" w:cs="Times New Roman"/>
          <w:sz w:val="24"/>
          <w:szCs w:val="24"/>
        </w:rPr>
        <w:t xml:space="preserve">abranjeno je oglašavanje </w:t>
      </w:r>
      <w:r w:rsidR="00CF58E7" w:rsidRPr="001972DB">
        <w:rPr>
          <w:rFonts w:ascii="Times New Roman" w:hAnsi="Times New Roman" w:cs="Times New Roman"/>
          <w:sz w:val="24"/>
          <w:szCs w:val="24"/>
        </w:rPr>
        <w:t>kredita</w:t>
      </w:r>
      <w:r w:rsidR="00006E45" w:rsidRPr="001972DB">
        <w:rPr>
          <w:rFonts w:ascii="Times New Roman" w:hAnsi="Times New Roman" w:cs="Times New Roman"/>
          <w:sz w:val="24"/>
          <w:szCs w:val="24"/>
        </w:rPr>
        <w:t xml:space="preserve"> u kojem se:</w:t>
      </w:r>
    </w:p>
    <w:p w14:paraId="1391D343" w14:textId="75487B30" w:rsidR="00006E45" w:rsidRPr="001972DB" w:rsidRDefault="00B35869" w:rsidP="00FA51D4">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006E45" w:rsidRPr="001972DB">
        <w:rPr>
          <w:rFonts w:ascii="Times New Roman" w:hAnsi="Times New Roman" w:cs="Times New Roman"/>
          <w:sz w:val="24"/>
          <w:szCs w:val="24"/>
        </w:rPr>
        <w:t>potiče potrošač</w:t>
      </w:r>
      <w:r w:rsidR="00C13059" w:rsidRPr="001972DB">
        <w:rPr>
          <w:rFonts w:ascii="Times New Roman" w:hAnsi="Times New Roman" w:cs="Times New Roman"/>
          <w:sz w:val="24"/>
          <w:szCs w:val="24"/>
        </w:rPr>
        <w:t>a</w:t>
      </w:r>
      <w:r w:rsidR="00006E45" w:rsidRPr="001972DB">
        <w:rPr>
          <w:rFonts w:ascii="Times New Roman" w:hAnsi="Times New Roman" w:cs="Times New Roman"/>
          <w:sz w:val="24"/>
          <w:szCs w:val="24"/>
        </w:rPr>
        <w:t xml:space="preserve"> da traž</w:t>
      </w:r>
      <w:r w:rsidR="00C13059" w:rsidRPr="001972DB">
        <w:rPr>
          <w:rFonts w:ascii="Times New Roman" w:hAnsi="Times New Roman" w:cs="Times New Roman"/>
          <w:sz w:val="24"/>
          <w:szCs w:val="24"/>
        </w:rPr>
        <w:t>i</w:t>
      </w:r>
      <w:r w:rsidR="00006E45" w:rsidRPr="001972DB">
        <w:rPr>
          <w:rFonts w:ascii="Times New Roman" w:hAnsi="Times New Roman" w:cs="Times New Roman"/>
          <w:sz w:val="24"/>
          <w:szCs w:val="24"/>
        </w:rPr>
        <w:t xml:space="preserve"> kredit navodeći kako se </w:t>
      </w:r>
      <w:r w:rsidR="00970C35" w:rsidRPr="001972DB">
        <w:rPr>
          <w:rFonts w:ascii="Times New Roman" w:hAnsi="Times New Roman" w:cs="Times New Roman"/>
          <w:sz w:val="24"/>
          <w:szCs w:val="24"/>
        </w:rPr>
        <w:t>njime</w:t>
      </w:r>
      <w:r w:rsidR="00006E45" w:rsidRPr="001972DB">
        <w:rPr>
          <w:rFonts w:ascii="Times New Roman" w:hAnsi="Times New Roman" w:cs="Times New Roman"/>
          <w:sz w:val="24"/>
          <w:szCs w:val="24"/>
        </w:rPr>
        <w:t xml:space="preserve"> poboljšava nj</w:t>
      </w:r>
      <w:r w:rsidR="00C13059" w:rsidRPr="001972DB">
        <w:rPr>
          <w:rFonts w:ascii="Times New Roman" w:hAnsi="Times New Roman" w:cs="Times New Roman"/>
          <w:sz w:val="24"/>
          <w:szCs w:val="24"/>
        </w:rPr>
        <w:t>egova</w:t>
      </w:r>
      <w:r w:rsidR="00006E45" w:rsidRPr="001972DB">
        <w:rPr>
          <w:rFonts w:ascii="Times New Roman" w:hAnsi="Times New Roman" w:cs="Times New Roman"/>
          <w:sz w:val="24"/>
          <w:szCs w:val="24"/>
        </w:rPr>
        <w:t xml:space="preserve"> financijska situacija</w:t>
      </w:r>
    </w:p>
    <w:p w14:paraId="477A43D0" w14:textId="07EA69AE" w:rsidR="00006E45" w:rsidRPr="001972DB" w:rsidRDefault="00B35869" w:rsidP="00FA51D4">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006E45" w:rsidRPr="001972DB">
        <w:rPr>
          <w:rFonts w:ascii="Times New Roman" w:hAnsi="Times New Roman" w:cs="Times New Roman"/>
          <w:sz w:val="24"/>
          <w:szCs w:val="24"/>
        </w:rPr>
        <w:t>navodi da neotplaćeni ugovor o kreditu ili kredit</w:t>
      </w:r>
      <w:r w:rsidR="00315909" w:rsidRPr="001972DB">
        <w:rPr>
          <w:rFonts w:ascii="Times New Roman" w:hAnsi="Times New Roman" w:cs="Times New Roman"/>
          <w:sz w:val="24"/>
          <w:szCs w:val="24"/>
        </w:rPr>
        <w:t xml:space="preserve"> evidentiran</w:t>
      </w:r>
      <w:r w:rsidR="00006E45" w:rsidRPr="001972DB">
        <w:rPr>
          <w:rFonts w:ascii="Times New Roman" w:hAnsi="Times New Roman" w:cs="Times New Roman"/>
          <w:sz w:val="24"/>
          <w:szCs w:val="24"/>
        </w:rPr>
        <w:t xml:space="preserve"> u </w:t>
      </w:r>
      <w:r w:rsidR="00766ADE" w:rsidRPr="001972DB">
        <w:rPr>
          <w:rFonts w:ascii="Times New Roman" w:hAnsi="Times New Roman" w:cs="Times New Roman"/>
          <w:sz w:val="24"/>
          <w:szCs w:val="24"/>
        </w:rPr>
        <w:t>kreditn</w:t>
      </w:r>
      <w:r w:rsidR="00CF58E7" w:rsidRPr="001972DB">
        <w:rPr>
          <w:rFonts w:ascii="Times New Roman" w:hAnsi="Times New Roman" w:cs="Times New Roman"/>
          <w:sz w:val="24"/>
          <w:szCs w:val="24"/>
        </w:rPr>
        <w:t>om</w:t>
      </w:r>
      <w:r w:rsidR="00766ADE" w:rsidRPr="001972DB">
        <w:rPr>
          <w:rFonts w:ascii="Times New Roman" w:hAnsi="Times New Roman" w:cs="Times New Roman"/>
          <w:sz w:val="24"/>
          <w:szCs w:val="24"/>
        </w:rPr>
        <w:t xml:space="preserve"> registr</w:t>
      </w:r>
      <w:r w:rsidR="00CF58E7" w:rsidRPr="001972DB">
        <w:rPr>
          <w:rFonts w:ascii="Times New Roman" w:hAnsi="Times New Roman" w:cs="Times New Roman"/>
          <w:sz w:val="24"/>
          <w:szCs w:val="24"/>
        </w:rPr>
        <w:t>u</w:t>
      </w:r>
      <w:r w:rsidR="00766ADE" w:rsidRPr="001972DB">
        <w:rPr>
          <w:rFonts w:ascii="Times New Roman" w:hAnsi="Times New Roman" w:cs="Times New Roman"/>
          <w:sz w:val="24"/>
          <w:szCs w:val="24"/>
        </w:rPr>
        <w:t xml:space="preserve"> </w:t>
      </w:r>
      <w:r w:rsidR="00006E45" w:rsidRPr="001972DB">
        <w:rPr>
          <w:rFonts w:ascii="Times New Roman" w:hAnsi="Times New Roman" w:cs="Times New Roman"/>
          <w:sz w:val="24"/>
          <w:szCs w:val="24"/>
        </w:rPr>
        <w:t>ima mali utjecaj ili nikakav utjecaj na procjenu zahtjeva za kredit</w:t>
      </w:r>
    </w:p>
    <w:p w14:paraId="38884B3E" w14:textId="3DF62AF4" w:rsidR="00006E45" w:rsidRPr="001972DB" w:rsidRDefault="00B35869" w:rsidP="00FA51D4">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3. </w:t>
      </w:r>
      <w:r w:rsidR="00006E45" w:rsidRPr="001972DB">
        <w:rPr>
          <w:rFonts w:ascii="Times New Roman" w:hAnsi="Times New Roman" w:cs="Times New Roman"/>
          <w:sz w:val="24"/>
          <w:szCs w:val="24"/>
        </w:rPr>
        <w:t xml:space="preserve">lažno sugerira da kredit dovodi do povećanja financijskih sredstava, da predstavlja zamjenu za štednju ili da može povećati životni standard potrošača </w:t>
      </w:r>
    </w:p>
    <w:p w14:paraId="116F7CC0" w14:textId="55D621E4" w:rsidR="00306EE2" w:rsidRPr="001972DB" w:rsidRDefault="00B35869" w:rsidP="00FA51D4">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4. </w:t>
      </w:r>
      <w:r w:rsidR="00306EE2" w:rsidRPr="001972DB">
        <w:rPr>
          <w:rFonts w:ascii="Times New Roman" w:hAnsi="Times New Roman" w:cs="Times New Roman"/>
          <w:sz w:val="24"/>
          <w:szCs w:val="24"/>
        </w:rPr>
        <w:t>navodi da je popust uvjetovan uzimanjem kredita</w:t>
      </w:r>
    </w:p>
    <w:p w14:paraId="7A0C0ADF" w14:textId="1E4AE098" w:rsidR="00B447FA" w:rsidRPr="001972DB" w:rsidRDefault="00B35869" w:rsidP="00FA51D4">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5. </w:t>
      </w:r>
      <w:r w:rsidR="00306EE2" w:rsidRPr="001972DB">
        <w:rPr>
          <w:rFonts w:ascii="Times New Roman" w:hAnsi="Times New Roman" w:cs="Times New Roman"/>
          <w:sz w:val="24"/>
          <w:szCs w:val="24"/>
        </w:rPr>
        <w:t>nudi razdoblje odgode plaćanja dulje od tri mjeseca za otplatu obroka</w:t>
      </w:r>
      <w:r w:rsidR="00315909" w:rsidRPr="001972DB">
        <w:rPr>
          <w:rFonts w:ascii="Times New Roman" w:hAnsi="Times New Roman" w:cs="Times New Roman"/>
          <w:sz w:val="24"/>
          <w:szCs w:val="24"/>
        </w:rPr>
        <w:t xml:space="preserve"> ili anuiteta</w:t>
      </w:r>
      <w:r w:rsidR="00306EE2" w:rsidRPr="001972DB">
        <w:rPr>
          <w:rFonts w:ascii="Times New Roman" w:hAnsi="Times New Roman" w:cs="Times New Roman"/>
          <w:sz w:val="24"/>
          <w:szCs w:val="24"/>
        </w:rPr>
        <w:t xml:space="preserve"> kredita.</w:t>
      </w:r>
    </w:p>
    <w:p w14:paraId="43571456" w14:textId="429F3B4A" w:rsidR="007217A3" w:rsidRPr="001972DB" w:rsidRDefault="007217A3" w:rsidP="003E0A18">
      <w:pPr>
        <w:spacing w:after="0" w:line="240" w:lineRule="auto"/>
        <w:jc w:val="both"/>
        <w:rPr>
          <w:rFonts w:ascii="Times New Roman" w:hAnsi="Times New Roman" w:cs="Times New Roman"/>
          <w:sz w:val="24"/>
          <w:szCs w:val="24"/>
        </w:rPr>
      </w:pPr>
    </w:p>
    <w:p w14:paraId="71B25F6B" w14:textId="02FDBAA7" w:rsidR="007217A3" w:rsidRPr="001972DB" w:rsidRDefault="000E19F6" w:rsidP="003E0A18">
      <w:pPr>
        <w:spacing w:after="0" w:line="240" w:lineRule="auto"/>
        <w:jc w:val="both"/>
        <w:rPr>
          <w:rFonts w:ascii="Times New Roman" w:hAnsi="Times New Roman" w:cs="Times New Roman"/>
          <w:sz w:val="24"/>
          <w:szCs w:val="24"/>
        </w:rPr>
      </w:pPr>
      <w:bookmarkStart w:id="12" w:name="_Hlk221697874"/>
      <w:r w:rsidRPr="001972DB">
        <w:rPr>
          <w:rFonts w:ascii="Times New Roman" w:hAnsi="Times New Roman" w:cs="Times New Roman"/>
          <w:sz w:val="24"/>
          <w:szCs w:val="24"/>
        </w:rPr>
        <w:lastRenderedPageBreak/>
        <w:t xml:space="preserve">(2) </w:t>
      </w:r>
      <w:r w:rsidR="004E2831" w:rsidRPr="001972DB">
        <w:rPr>
          <w:rFonts w:ascii="Times New Roman" w:hAnsi="Times New Roman" w:cs="Times New Roman"/>
          <w:sz w:val="24"/>
          <w:szCs w:val="24"/>
        </w:rPr>
        <w:t xml:space="preserve">Odredbe ovoga članka ne isključuju primjenu odredbi o nepoštenoj poslovnoj praksi iz </w:t>
      </w:r>
      <w:r w:rsidR="00897E41" w:rsidRPr="001972DB">
        <w:rPr>
          <w:rFonts w:ascii="Times New Roman" w:hAnsi="Times New Roman" w:cs="Times New Roman"/>
          <w:sz w:val="24"/>
          <w:szCs w:val="24"/>
        </w:rPr>
        <w:t xml:space="preserve">propisa </w:t>
      </w:r>
      <w:r w:rsidR="007217A3" w:rsidRPr="001972DB">
        <w:rPr>
          <w:rFonts w:ascii="Times New Roman" w:hAnsi="Times New Roman" w:cs="Times New Roman"/>
          <w:sz w:val="24"/>
          <w:szCs w:val="24"/>
        </w:rPr>
        <w:t>kojim se uređuje zaštita prava potrošača.</w:t>
      </w:r>
    </w:p>
    <w:bookmarkEnd w:id="12"/>
    <w:p w14:paraId="0BE4E32F" w14:textId="525ED274" w:rsidR="00F702BE" w:rsidRPr="001972DB" w:rsidRDefault="00F702BE" w:rsidP="003E0A18">
      <w:pPr>
        <w:spacing w:after="0" w:line="240" w:lineRule="auto"/>
        <w:jc w:val="center"/>
        <w:rPr>
          <w:rFonts w:ascii="Times New Roman" w:hAnsi="Times New Roman" w:cs="Times New Roman"/>
          <w:b/>
          <w:sz w:val="24"/>
          <w:szCs w:val="24"/>
        </w:rPr>
      </w:pPr>
    </w:p>
    <w:p w14:paraId="69C68717" w14:textId="564806BD" w:rsidR="000E19F6" w:rsidRPr="002D337A" w:rsidRDefault="000E19F6" w:rsidP="003E0A18">
      <w:pPr>
        <w:pStyle w:val="Heading2"/>
        <w:spacing w:line="240" w:lineRule="auto"/>
        <w:rPr>
          <w:rFonts w:eastAsia="Times New Roman"/>
          <w:b w:val="0"/>
          <w:bCs/>
          <w:i/>
          <w:iCs/>
          <w:color w:val="auto"/>
          <w:lang w:eastAsia="hr-HR"/>
        </w:rPr>
      </w:pPr>
      <w:r w:rsidRPr="002D337A">
        <w:rPr>
          <w:rFonts w:eastAsia="Times New Roman"/>
          <w:b w:val="0"/>
          <w:bCs/>
          <w:i/>
          <w:iCs/>
          <w:color w:val="auto"/>
          <w:lang w:eastAsia="hr-HR"/>
        </w:rPr>
        <w:t xml:space="preserve">Objavljivanje općih uvjeta </w:t>
      </w:r>
      <w:r w:rsidR="00BA0DD9" w:rsidRPr="002D337A">
        <w:rPr>
          <w:rFonts w:eastAsia="Times New Roman"/>
          <w:b w:val="0"/>
          <w:bCs/>
          <w:i/>
          <w:iCs/>
          <w:color w:val="auto"/>
          <w:lang w:eastAsia="hr-HR"/>
        </w:rPr>
        <w:t xml:space="preserve">za sklapanje ugovora o </w:t>
      </w:r>
      <w:r w:rsidRPr="002D337A">
        <w:rPr>
          <w:rFonts w:eastAsia="Times New Roman"/>
          <w:b w:val="0"/>
          <w:bCs/>
          <w:i/>
          <w:iCs/>
          <w:color w:val="auto"/>
          <w:lang w:eastAsia="hr-HR"/>
        </w:rPr>
        <w:t>kredit</w:t>
      </w:r>
      <w:r w:rsidR="00BA0DD9" w:rsidRPr="002D337A">
        <w:rPr>
          <w:rFonts w:eastAsia="Times New Roman"/>
          <w:b w:val="0"/>
          <w:bCs/>
          <w:i/>
          <w:iCs/>
          <w:color w:val="auto"/>
          <w:lang w:eastAsia="hr-HR"/>
        </w:rPr>
        <w:t>u</w:t>
      </w:r>
    </w:p>
    <w:p w14:paraId="003975B2" w14:textId="1A048968" w:rsidR="000E19F6" w:rsidRPr="002D337A" w:rsidRDefault="000E19F6" w:rsidP="003E0A18">
      <w:pPr>
        <w:pStyle w:val="Heading2"/>
        <w:spacing w:line="240" w:lineRule="auto"/>
        <w:rPr>
          <w:rFonts w:eastAsia="Times New Roman"/>
          <w:bCs/>
          <w:color w:val="auto"/>
          <w:lang w:eastAsia="hr-HR"/>
        </w:rPr>
      </w:pPr>
      <w:r w:rsidRPr="002D337A">
        <w:rPr>
          <w:rFonts w:eastAsia="Times New Roman"/>
          <w:bCs/>
          <w:color w:val="auto"/>
          <w:lang w:eastAsia="hr-HR"/>
        </w:rPr>
        <w:t>Članak 15.</w:t>
      </w:r>
    </w:p>
    <w:p w14:paraId="3764D633" w14:textId="77777777" w:rsidR="000E19F6" w:rsidRPr="002D337A" w:rsidRDefault="000E19F6" w:rsidP="00FA669E">
      <w:pPr>
        <w:spacing w:after="0" w:line="240" w:lineRule="auto"/>
        <w:jc w:val="both"/>
        <w:rPr>
          <w:rFonts w:ascii="Times New Roman" w:eastAsia="Times New Roman" w:hAnsi="Times New Roman" w:cs="Times New Roman"/>
          <w:b/>
          <w:sz w:val="24"/>
          <w:szCs w:val="24"/>
          <w:lang w:eastAsia="hr-HR"/>
        </w:rPr>
      </w:pPr>
    </w:p>
    <w:p w14:paraId="327A46A2" w14:textId="31589E36"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 Ako vjerovnik </w:t>
      </w:r>
      <w:r w:rsidR="00097C49" w:rsidRPr="001972DB">
        <w:rPr>
          <w:rFonts w:ascii="Times New Roman" w:eastAsia="Times New Roman" w:hAnsi="Times New Roman" w:cs="Times New Roman"/>
          <w:sz w:val="24"/>
          <w:szCs w:val="24"/>
          <w:lang w:eastAsia="hr-HR"/>
        </w:rPr>
        <w:t>na ugovor o</w:t>
      </w:r>
      <w:r w:rsidRPr="001972DB">
        <w:rPr>
          <w:rFonts w:ascii="Times New Roman" w:eastAsia="Times New Roman" w:hAnsi="Times New Roman" w:cs="Times New Roman"/>
          <w:sz w:val="24"/>
          <w:szCs w:val="24"/>
          <w:lang w:eastAsia="hr-HR"/>
        </w:rPr>
        <w:t xml:space="preserve"> kredit</w:t>
      </w:r>
      <w:r w:rsidR="00097C49" w:rsidRPr="001972DB">
        <w:rPr>
          <w:rFonts w:ascii="Times New Roman" w:eastAsia="Times New Roman" w:hAnsi="Times New Roman" w:cs="Times New Roman"/>
          <w:sz w:val="24"/>
          <w:szCs w:val="24"/>
          <w:lang w:eastAsia="hr-HR"/>
        </w:rPr>
        <w:t>u</w:t>
      </w:r>
      <w:r w:rsidRPr="001972DB">
        <w:rPr>
          <w:rFonts w:ascii="Times New Roman" w:eastAsia="Times New Roman" w:hAnsi="Times New Roman" w:cs="Times New Roman"/>
          <w:sz w:val="24"/>
          <w:szCs w:val="24"/>
          <w:lang w:eastAsia="hr-HR"/>
        </w:rPr>
        <w:t xml:space="preserve"> primjenjuje opće uvjete poslovanja dužan je opće uvjete poslovanja koji sadržavaju informacije o uvjetima ugovaranja kredita, staviti na raspolaganje potrošaču, na hrvatskom jeziku na pogodnom mjestu u poslovnim prostorijama u kojima se pružaju usluge potrošač</w:t>
      </w:r>
      <w:r w:rsidR="00E33982" w:rsidRPr="001972DB">
        <w:rPr>
          <w:rFonts w:ascii="Times New Roman" w:eastAsia="Times New Roman" w:hAnsi="Times New Roman" w:cs="Times New Roman"/>
          <w:sz w:val="24"/>
          <w:szCs w:val="24"/>
          <w:lang w:eastAsia="hr-HR"/>
        </w:rPr>
        <w:t>u</w:t>
      </w:r>
      <w:r w:rsidRPr="001972DB">
        <w:rPr>
          <w:rFonts w:ascii="Times New Roman" w:eastAsia="Times New Roman" w:hAnsi="Times New Roman" w:cs="Times New Roman"/>
          <w:sz w:val="24"/>
          <w:szCs w:val="24"/>
          <w:lang w:eastAsia="hr-HR"/>
        </w:rPr>
        <w:t xml:space="preserve"> i na svojoj internetskoj stranici.</w:t>
      </w:r>
    </w:p>
    <w:p w14:paraId="17F4907E" w14:textId="77777777"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p>
    <w:p w14:paraId="1C57EADF" w14:textId="1C3C8A24"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(2) Osim obveznog informiranja potrošača na način iz stavka 1. ovoga članka o uvjetima ugovaranja kredita, </w:t>
      </w:r>
      <w:r w:rsidR="00E33982" w:rsidRPr="001972DB">
        <w:rPr>
          <w:rFonts w:ascii="Times New Roman" w:eastAsia="Times New Roman" w:hAnsi="Times New Roman" w:cs="Times New Roman"/>
          <w:sz w:val="24"/>
          <w:szCs w:val="24"/>
          <w:lang w:eastAsia="hr-HR"/>
        </w:rPr>
        <w:t>vjerovnik</w:t>
      </w:r>
      <w:r w:rsidRPr="001972DB">
        <w:rPr>
          <w:rFonts w:ascii="Times New Roman" w:eastAsia="Times New Roman" w:hAnsi="Times New Roman" w:cs="Times New Roman"/>
          <w:sz w:val="24"/>
          <w:szCs w:val="24"/>
          <w:lang w:eastAsia="hr-HR"/>
        </w:rPr>
        <w:t xml:space="preserve"> može i na drugi prikladan način te informacije učiniti dostupnima.</w:t>
      </w:r>
    </w:p>
    <w:p w14:paraId="73DA3038" w14:textId="77777777"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p>
    <w:p w14:paraId="1478D1ED" w14:textId="2E332B4D"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(3) </w:t>
      </w:r>
      <w:r w:rsidR="00E33982" w:rsidRPr="001972DB">
        <w:rPr>
          <w:rFonts w:ascii="Times New Roman" w:eastAsia="Times New Roman" w:hAnsi="Times New Roman" w:cs="Times New Roman"/>
          <w:sz w:val="24"/>
          <w:szCs w:val="24"/>
          <w:lang w:eastAsia="hr-HR"/>
        </w:rPr>
        <w:t>Vjerovnik je dužan</w:t>
      </w:r>
      <w:r w:rsidRPr="001972DB">
        <w:rPr>
          <w:rFonts w:ascii="Times New Roman" w:eastAsia="Times New Roman" w:hAnsi="Times New Roman" w:cs="Times New Roman"/>
          <w:sz w:val="24"/>
          <w:szCs w:val="24"/>
          <w:lang w:eastAsia="hr-HR"/>
        </w:rPr>
        <w:t xml:space="preserve"> izmjene i dopune općih uvjeta poslovanja staviti na raspolaganje na način iz stavka 1. ovoga članka i to najmanje 15 dana prije nego što one stupe na snagu. </w:t>
      </w:r>
    </w:p>
    <w:p w14:paraId="7A1A350E" w14:textId="77777777"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p>
    <w:p w14:paraId="5A72509F" w14:textId="3AC625E9"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(4) </w:t>
      </w:r>
      <w:r w:rsidR="00E33982" w:rsidRPr="001972DB">
        <w:rPr>
          <w:rFonts w:ascii="Times New Roman" w:eastAsia="Times New Roman" w:hAnsi="Times New Roman" w:cs="Times New Roman"/>
          <w:sz w:val="24"/>
          <w:szCs w:val="24"/>
          <w:lang w:eastAsia="hr-HR"/>
        </w:rPr>
        <w:t>Vjerovnik je dužan</w:t>
      </w:r>
      <w:r w:rsidRPr="001972DB">
        <w:rPr>
          <w:rFonts w:ascii="Times New Roman" w:eastAsia="Times New Roman" w:hAnsi="Times New Roman" w:cs="Times New Roman"/>
          <w:sz w:val="24"/>
          <w:szCs w:val="24"/>
          <w:lang w:eastAsia="hr-HR"/>
        </w:rPr>
        <w:t xml:space="preserve"> o namjeravanim izmjenama i dopunama općih uvjeta poslovanja na ugovoreni način obavijestiti potrošača na kojeg se ti opći uvjeti poslovanja primjenjuju, najmanje 15 dana prije nego što one stupe na snagu.</w:t>
      </w:r>
    </w:p>
    <w:p w14:paraId="6E8BCB63" w14:textId="77777777"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p>
    <w:p w14:paraId="040676D3" w14:textId="00D6D31A"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(5) </w:t>
      </w:r>
      <w:r w:rsidR="00D61C38" w:rsidRPr="001972DB">
        <w:rPr>
          <w:rFonts w:ascii="Times New Roman" w:eastAsia="Times New Roman" w:hAnsi="Times New Roman" w:cs="Times New Roman"/>
          <w:sz w:val="24"/>
          <w:szCs w:val="24"/>
          <w:lang w:eastAsia="hr-HR"/>
        </w:rPr>
        <w:t>Vjerovnik je</w:t>
      </w:r>
      <w:r w:rsidRPr="001972DB">
        <w:rPr>
          <w:rFonts w:ascii="Times New Roman" w:eastAsia="Times New Roman" w:hAnsi="Times New Roman" w:cs="Times New Roman"/>
          <w:sz w:val="24"/>
          <w:szCs w:val="24"/>
          <w:lang w:eastAsia="hr-HR"/>
        </w:rPr>
        <w:t xml:space="preserve"> duž</w:t>
      </w:r>
      <w:r w:rsidR="00D61C38" w:rsidRPr="001972DB">
        <w:rPr>
          <w:rFonts w:ascii="Times New Roman" w:eastAsia="Times New Roman" w:hAnsi="Times New Roman" w:cs="Times New Roman"/>
          <w:sz w:val="24"/>
          <w:szCs w:val="24"/>
          <w:lang w:eastAsia="hr-HR"/>
        </w:rPr>
        <w:t>a</w:t>
      </w:r>
      <w:r w:rsidRPr="001972DB">
        <w:rPr>
          <w:rFonts w:ascii="Times New Roman" w:eastAsia="Times New Roman" w:hAnsi="Times New Roman" w:cs="Times New Roman"/>
          <w:sz w:val="24"/>
          <w:szCs w:val="24"/>
          <w:lang w:eastAsia="hr-HR"/>
        </w:rPr>
        <w:t>n obavijest iz stavka 4. ovoga članka dati:</w:t>
      </w:r>
    </w:p>
    <w:p w14:paraId="070938D3" w14:textId="25C7EF49"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 na papiru ili nekom drugom trajnom mediju</w:t>
      </w:r>
      <w:r w:rsidR="00B72DDD" w:rsidRPr="001972DB">
        <w:rPr>
          <w:rFonts w:ascii="Times New Roman" w:eastAsia="Times New Roman" w:hAnsi="Times New Roman" w:cs="Times New Roman"/>
          <w:sz w:val="24"/>
          <w:szCs w:val="24"/>
          <w:lang w:eastAsia="hr-HR"/>
        </w:rPr>
        <w:t xml:space="preserve"> i</w:t>
      </w:r>
    </w:p>
    <w:p w14:paraId="07D5A4A9" w14:textId="77777777"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2. razumljivim riječima i u jednostavnom i sveobuhvatnom obliku na hrvatskom jeziku.</w:t>
      </w:r>
    </w:p>
    <w:p w14:paraId="2A1AAF1A" w14:textId="77777777"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p>
    <w:p w14:paraId="5CBC4BC4" w14:textId="77777777"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(6) Opći uvjeti poslovanja iz stavka 1. ovoga članka koji se odnose na odobravanje kredita sadržavaju najmanje informacije o:</w:t>
      </w:r>
    </w:p>
    <w:p w14:paraId="3EB37771" w14:textId="77777777"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 vrstama kamatnih stopa</w:t>
      </w:r>
    </w:p>
    <w:p w14:paraId="05FA10B5" w14:textId="77777777"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2. metodama i učestalosti obračuna kamata</w:t>
      </w:r>
    </w:p>
    <w:p w14:paraId="655F9D62" w14:textId="77777777"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3. uvjetima pod kojima se mogu mijenjati stope redovnih i zateznih kamata tijekom korištenja odnosno otplate kredita</w:t>
      </w:r>
    </w:p>
    <w:p w14:paraId="2025AA32" w14:textId="77777777"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4. valutama u kojima se može nominirati ili uz koje se može vezati glavnica i pojašnjenja koja se odnose na rizik promjene tečaja tih valuta</w:t>
      </w:r>
    </w:p>
    <w:p w14:paraId="5FFF01BA" w14:textId="2C0D5AEB"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5. naknadama odnosno provizijama koje, osim kamata po deklariranoj nominalnoj stopi, </w:t>
      </w:r>
      <w:r w:rsidR="00D61C38" w:rsidRPr="001972DB">
        <w:rPr>
          <w:rFonts w:ascii="Times New Roman" w:eastAsia="Times New Roman" w:hAnsi="Times New Roman" w:cs="Times New Roman"/>
          <w:sz w:val="24"/>
          <w:szCs w:val="24"/>
          <w:lang w:eastAsia="hr-HR"/>
        </w:rPr>
        <w:t>vjerovnik</w:t>
      </w:r>
      <w:r w:rsidRPr="001972DB">
        <w:rPr>
          <w:rFonts w:ascii="Times New Roman" w:eastAsia="Times New Roman" w:hAnsi="Times New Roman" w:cs="Times New Roman"/>
          <w:sz w:val="24"/>
          <w:szCs w:val="24"/>
          <w:lang w:eastAsia="hr-HR"/>
        </w:rPr>
        <w:t xml:space="preserve"> zaračunava korisniku kredita, uključujući i objašnjenje povezano s mogućom promjenjivosti tih naknada odnosno provizija za trajanja ugovora o kreditu</w:t>
      </w:r>
    </w:p>
    <w:p w14:paraId="54F213F0" w14:textId="24375BC6"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6. </w:t>
      </w:r>
      <w:r w:rsidR="00D61C38" w:rsidRPr="001972DB">
        <w:rPr>
          <w:rFonts w:ascii="Times New Roman" w:eastAsia="Times New Roman" w:hAnsi="Times New Roman" w:cs="Times New Roman"/>
          <w:sz w:val="24"/>
          <w:szCs w:val="24"/>
          <w:lang w:eastAsia="hr-HR"/>
        </w:rPr>
        <w:t>EKS</w:t>
      </w:r>
      <w:r w:rsidRPr="001972DB">
        <w:rPr>
          <w:rFonts w:ascii="Times New Roman" w:eastAsia="Times New Roman" w:hAnsi="Times New Roman" w:cs="Times New Roman"/>
          <w:sz w:val="24"/>
          <w:szCs w:val="24"/>
          <w:lang w:eastAsia="hr-HR"/>
        </w:rPr>
        <w:t xml:space="preserve"> </w:t>
      </w:r>
    </w:p>
    <w:p w14:paraId="65F3B015" w14:textId="7B7097E2"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7. </w:t>
      </w:r>
      <w:r w:rsidR="00D61C38" w:rsidRPr="001972DB">
        <w:rPr>
          <w:rFonts w:ascii="Times New Roman" w:eastAsia="Times New Roman" w:hAnsi="Times New Roman" w:cs="Times New Roman"/>
          <w:sz w:val="24"/>
          <w:szCs w:val="24"/>
          <w:lang w:eastAsia="hr-HR"/>
        </w:rPr>
        <w:t xml:space="preserve">ako je vjerovnik kreditna institucija ili kreditna unija, </w:t>
      </w:r>
      <w:r w:rsidRPr="001972DB">
        <w:rPr>
          <w:rFonts w:ascii="Times New Roman" w:eastAsia="Times New Roman" w:hAnsi="Times New Roman" w:cs="Times New Roman"/>
          <w:sz w:val="24"/>
          <w:szCs w:val="24"/>
          <w:lang w:eastAsia="hr-HR"/>
        </w:rPr>
        <w:t>uvjetima polaganja depozita, ako je to uvjet za odobravanje kredita</w:t>
      </w:r>
    </w:p>
    <w:p w14:paraId="50B703EC" w14:textId="77777777"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lastRenderedPageBreak/>
        <w:t>8. mogućnostima i uvjetima prijeboja kredita i depozita iz točke 7. ovoga stavka</w:t>
      </w:r>
    </w:p>
    <w:p w14:paraId="181E5CF6" w14:textId="3C34B301"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9. instrumentima osiguranja otplate kredita i drugim uvjetima koje postavlja </w:t>
      </w:r>
      <w:r w:rsidR="00D61C38" w:rsidRPr="001972DB">
        <w:rPr>
          <w:rFonts w:ascii="Times New Roman" w:eastAsia="Times New Roman" w:hAnsi="Times New Roman" w:cs="Times New Roman"/>
          <w:sz w:val="24"/>
          <w:szCs w:val="24"/>
          <w:lang w:eastAsia="hr-HR"/>
        </w:rPr>
        <w:t>vjerovnik</w:t>
      </w:r>
      <w:r w:rsidRPr="001972DB">
        <w:rPr>
          <w:rFonts w:ascii="Times New Roman" w:eastAsia="Times New Roman" w:hAnsi="Times New Roman" w:cs="Times New Roman"/>
          <w:sz w:val="24"/>
          <w:szCs w:val="24"/>
          <w:lang w:eastAsia="hr-HR"/>
        </w:rPr>
        <w:t>, uz posebno isticanje posljedica neizvršenja obveze iz ugovora, raskida odnosno otkaza ugovora i redoslijeda aktiviranja instrumenata osiguranja</w:t>
      </w:r>
    </w:p>
    <w:p w14:paraId="5FE1163E" w14:textId="404CB56A"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10. pravu potrošača </w:t>
      </w:r>
      <w:r w:rsidR="00D61C38" w:rsidRPr="001972DB">
        <w:rPr>
          <w:rFonts w:ascii="Times New Roman" w:eastAsia="Times New Roman" w:hAnsi="Times New Roman" w:cs="Times New Roman"/>
          <w:sz w:val="24"/>
          <w:szCs w:val="24"/>
          <w:lang w:eastAsia="hr-HR"/>
        </w:rPr>
        <w:t>na odustanak</w:t>
      </w:r>
      <w:r w:rsidRPr="001972DB">
        <w:rPr>
          <w:rFonts w:ascii="Times New Roman" w:eastAsia="Times New Roman" w:hAnsi="Times New Roman" w:cs="Times New Roman"/>
          <w:sz w:val="24"/>
          <w:szCs w:val="24"/>
          <w:lang w:eastAsia="hr-HR"/>
        </w:rPr>
        <w:t xml:space="preserve"> od ugovora</w:t>
      </w:r>
      <w:r w:rsidR="002F4D2B" w:rsidRPr="001972DB">
        <w:rPr>
          <w:rFonts w:ascii="Times New Roman" w:eastAsia="Times New Roman" w:hAnsi="Times New Roman" w:cs="Times New Roman"/>
          <w:sz w:val="24"/>
          <w:szCs w:val="24"/>
          <w:lang w:eastAsia="hr-HR"/>
        </w:rPr>
        <w:t xml:space="preserve"> o kreditu</w:t>
      </w:r>
      <w:r w:rsidRPr="001972DB">
        <w:rPr>
          <w:rFonts w:ascii="Times New Roman" w:eastAsia="Times New Roman" w:hAnsi="Times New Roman" w:cs="Times New Roman"/>
          <w:sz w:val="24"/>
          <w:szCs w:val="24"/>
          <w:lang w:eastAsia="hr-HR"/>
        </w:rPr>
        <w:t xml:space="preserve"> i zakonskim rokovima za </w:t>
      </w:r>
      <w:r w:rsidR="00212623" w:rsidRPr="001972DB">
        <w:rPr>
          <w:rFonts w:ascii="Times New Roman" w:eastAsia="Times New Roman" w:hAnsi="Times New Roman" w:cs="Times New Roman"/>
          <w:sz w:val="24"/>
          <w:szCs w:val="24"/>
          <w:lang w:eastAsia="hr-HR"/>
        </w:rPr>
        <w:t>njegovo ostvarivanje</w:t>
      </w:r>
      <w:r w:rsidR="00212623" w:rsidRPr="001972DB" w:rsidDel="00212623">
        <w:rPr>
          <w:rFonts w:ascii="Times New Roman" w:eastAsia="Times New Roman" w:hAnsi="Times New Roman" w:cs="Times New Roman"/>
          <w:sz w:val="24"/>
          <w:szCs w:val="24"/>
          <w:lang w:eastAsia="hr-HR"/>
        </w:rPr>
        <w:t xml:space="preserve"> </w:t>
      </w:r>
    </w:p>
    <w:p w14:paraId="591F304C" w14:textId="0A9AE698"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11. mogućnostima i uvjetima prijevremen</w:t>
      </w:r>
      <w:r w:rsidR="00D61C38" w:rsidRPr="001972DB">
        <w:rPr>
          <w:rFonts w:ascii="Times New Roman" w:eastAsia="Times New Roman" w:hAnsi="Times New Roman" w:cs="Times New Roman"/>
          <w:sz w:val="24"/>
          <w:szCs w:val="24"/>
          <w:lang w:eastAsia="hr-HR"/>
        </w:rPr>
        <w:t>e</w:t>
      </w:r>
      <w:r w:rsidRPr="001972DB">
        <w:rPr>
          <w:rFonts w:ascii="Times New Roman" w:eastAsia="Times New Roman" w:hAnsi="Times New Roman" w:cs="Times New Roman"/>
          <w:sz w:val="24"/>
          <w:szCs w:val="24"/>
          <w:lang w:eastAsia="hr-HR"/>
        </w:rPr>
        <w:t xml:space="preserve"> </w:t>
      </w:r>
      <w:r w:rsidR="00D61C38" w:rsidRPr="001972DB">
        <w:rPr>
          <w:rFonts w:ascii="Times New Roman" w:eastAsia="Times New Roman" w:hAnsi="Times New Roman" w:cs="Times New Roman"/>
          <w:sz w:val="24"/>
          <w:szCs w:val="24"/>
          <w:lang w:eastAsia="hr-HR"/>
        </w:rPr>
        <w:t>otplate</w:t>
      </w:r>
      <w:r w:rsidRPr="001972DB">
        <w:rPr>
          <w:rFonts w:ascii="Times New Roman" w:eastAsia="Times New Roman" w:hAnsi="Times New Roman" w:cs="Times New Roman"/>
          <w:sz w:val="24"/>
          <w:szCs w:val="24"/>
          <w:lang w:eastAsia="hr-HR"/>
        </w:rPr>
        <w:t xml:space="preserve"> kredita i</w:t>
      </w:r>
    </w:p>
    <w:p w14:paraId="1C8CC368" w14:textId="534F0C8D" w:rsidR="000E19F6" w:rsidRPr="001972DB" w:rsidRDefault="000E19F6"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12. vrstama troškova koji mogu nastati nakon otkaza kredita i/ili aktiviranja instrumenata osiguranja i/ili pokretanja postupka prisilne naplate.</w:t>
      </w:r>
    </w:p>
    <w:p w14:paraId="1AA15F28" w14:textId="77777777"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p>
    <w:p w14:paraId="2D1C04D0" w14:textId="32E8AFB9" w:rsidR="00736CFA" w:rsidRPr="00FD6710" w:rsidRDefault="00736CFA" w:rsidP="003E0A18">
      <w:pPr>
        <w:pStyle w:val="Heading2"/>
        <w:spacing w:line="240" w:lineRule="auto"/>
        <w:rPr>
          <w:b w:val="0"/>
          <w:bCs/>
          <w:i/>
          <w:iCs/>
          <w:color w:val="auto"/>
        </w:rPr>
      </w:pPr>
      <w:r w:rsidRPr="00FD6710">
        <w:rPr>
          <w:b w:val="0"/>
          <w:bCs/>
          <w:i/>
          <w:iCs/>
          <w:color w:val="auto"/>
        </w:rPr>
        <w:t>Opće informacije</w:t>
      </w:r>
    </w:p>
    <w:p w14:paraId="26F16300" w14:textId="0907D1E0" w:rsidR="00736CFA" w:rsidRPr="00FD6710" w:rsidRDefault="00507C10" w:rsidP="003E0A18">
      <w:pPr>
        <w:pStyle w:val="Heading2"/>
        <w:spacing w:line="240" w:lineRule="auto"/>
        <w:rPr>
          <w:bCs/>
          <w:color w:val="auto"/>
        </w:rPr>
      </w:pPr>
      <w:r w:rsidRPr="00FD6710">
        <w:rPr>
          <w:bCs/>
          <w:color w:val="auto"/>
        </w:rPr>
        <w:t>Člana</w:t>
      </w:r>
      <w:r w:rsidR="00D414EB" w:rsidRPr="00FD6710">
        <w:rPr>
          <w:bCs/>
          <w:color w:val="auto"/>
        </w:rPr>
        <w:t>k 1</w:t>
      </w:r>
      <w:r w:rsidR="00785E8B" w:rsidRPr="00FD6710">
        <w:rPr>
          <w:bCs/>
          <w:color w:val="auto"/>
        </w:rPr>
        <w:t>6</w:t>
      </w:r>
      <w:r w:rsidR="00736CFA" w:rsidRPr="00FD6710">
        <w:rPr>
          <w:bCs/>
          <w:color w:val="auto"/>
        </w:rPr>
        <w:t>.</w:t>
      </w:r>
    </w:p>
    <w:p w14:paraId="07B6207D" w14:textId="77777777" w:rsidR="00C20914" w:rsidRPr="001972DB" w:rsidRDefault="00C20914" w:rsidP="003E0A18">
      <w:pPr>
        <w:spacing w:after="0" w:line="240" w:lineRule="auto"/>
        <w:jc w:val="center"/>
        <w:rPr>
          <w:rFonts w:ascii="Times New Roman" w:hAnsi="Times New Roman" w:cs="Times New Roman"/>
          <w:sz w:val="24"/>
          <w:szCs w:val="24"/>
        </w:rPr>
      </w:pPr>
    </w:p>
    <w:p w14:paraId="156FBCC3" w14:textId="4DC9DE10" w:rsidR="00736CFA" w:rsidRPr="001972DB" w:rsidRDefault="00736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BA0DD9" w:rsidRPr="001972DB">
        <w:rPr>
          <w:rFonts w:ascii="Times New Roman" w:hAnsi="Times New Roman" w:cs="Times New Roman"/>
          <w:sz w:val="24"/>
          <w:szCs w:val="24"/>
        </w:rPr>
        <w:t xml:space="preserve"> </w:t>
      </w:r>
      <w:r w:rsidR="00E475D2" w:rsidRPr="001972DB">
        <w:rPr>
          <w:rFonts w:ascii="Times New Roman" w:hAnsi="Times New Roman" w:cs="Times New Roman"/>
          <w:sz w:val="24"/>
          <w:szCs w:val="24"/>
        </w:rPr>
        <w:t>Vjerovnik i kreditni posrednik dužni su potrošaču staviti na raspolaganje jasne i razumljive opće informacije o ugovoru o kreditu na pogodnom mjestu u poslovnim prostorijama u kojima se pružaju usluge potrošačima i na svojoj internetskoj stranici</w:t>
      </w:r>
      <w:r w:rsidRPr="001972DB">
        <w:rPr>
          <w:rFonts w:ascii="Times New Roman" w:hAnsi="Times New Roman" w:cs="Times New Roman"/>
          <w:sz w:val="24"/>
          <w:szCs w:val="24"/>
        </w:rPr>
        <w:t>.</w:t>
      </w:r>
    </w:p>
    <w:p w14:paraId="3F47EA4F" w14:textId="77777777" w:rsidR="00C13059" w:rsidRPr="001972DB" w:rsidRDefault="00C13059" w:rsidP="003E0A18">
      <w:pPr>
        <w:spacing w:after="0" w:line="240" w:lineRule="auto"/>
        <w:jc w:val="both"/>
        <w:rPr>
          <w:rFonts w:ascii="Times New Roman" w:hAnsi="Times New Roman" w:cs="Times New Roman"/>
          <w:sz w:val="24"/>
          <w:szCs w:val="24"/>
        </w:rPr>
      </w:pPr>
    </w:p>
    <w:p w14:paraId="185D5B6A" w14:textId="5D8D42CA" w:rsidR="007C38BA" w:rsidRPr="001972DB" w:rsidRDefault="00736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E475D2" w:rsidRPr="001972DB">
        <w:rPr>
          <w:rFonts w:ascii="Times New Roman" w:hAnsi="Times New Roman" w:cs="Times New Roman"/>
          <w:sz w:val="24"/>
          <w:szCs w:val="24"/>
        </w:rPr>
        <w:t>Vjerovnik i kreditni posrednik dužni su, na zahtjev potrošača, opće informacije iz stavka 1. ovoga članka dati potrošaču</w:t>
      </w:r>
      <w:r w:rsidR="00AA4CB9" w:rsidRPr="001972DB">
        <w:rPr>
          <w:rFonts w:ascii="Times New Roman" w:hAnsi="Times New Roman" w:cs="Times New Roman"/>
          <w:sz w:val="24"/>
          <w:szCs w:val="24"/>
        </w:rPr>
        <w:t xml:space="preserve"> na papiru</w:t>
      </w:r>
      <w:r w:rsidR="00E475D2" w:rsidRPr="001972DB">
        <w:rPr>
          <w:rFonts w:ascii="Times New Roman" w:hAnsi="Times New Roman" w:cs="Times New Roman"/>
          <w:sz w:val="24"/>
          <w:szCs w:val="24"/>
        </w:rPr>
        <w:t xml:space="preserve"> ili nekom drugom trajnom mediju koji je potrošač odabrao</w:t>
      </w:r>
      <w:r w:rsidR="00C31502" w:rsidRPr="001972DB">
        <w:rPr>
          <w:rFonts w:ascii="Times New Roman" w:hAnsi="Times New Roman" w:cs="Times New Roman"/>
          <w:sz w:val="24"/>
          <w:szCs w:val="24"/>
        </w:rPr>
        <w:t>.</w:t>
      </w:r>
    </w:p>
    <w:p w14:paraId="506808E6" w14:textId="77777777" w:rsidR="007C38BA" w:rsidRPr="001972DB" w:rsidRDefault="007C38BA" w:rsidP="003E0A18">
      <w:pPr>
        <w:spacing w:after="0" w:line="240" w:lineRule="auto"/>
        <w:jc w:val="both"/>
        <w:rPr>
          <w:rFonts w:ascii="Times New Roman" w:hAnsi="Times New Roman" w:cs="Times New Roman"/>
          <w:sz w:val="24"/>
          <w:szCs w:val="24"/>
        </w:rPr>
      </w:pPr>
    </w:p>
    <w:p w14:paraId="498065FC" w14:textId="74E41EA7" w:rsidR="00736CFA" w:rsidRPr="001972DB" w:rsidRDefault="00736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w:t>
      </w:r>
      <w:r w:rsidR="00D72329" w:rsidRPr="001972DB">
        <w:rPr>
          <w:rFonts w:ascii="Times New Roman" w:hAnsi="Times New Roman" w:cs="Times New Roman"/>
          <w:sz w:val="24"/>
          <w:szCs w:val="24"/>
        </w:rPr>
        <w:t xml:space="preserve">Vjerovnik i kreditni posrednik dužni su u </w:t>
      </w:r>
      <w:r w:rsidR="00170821" w:rsidRPr="001972DB">
        <w:rPr>
          <w:rFonts w:ascii="Times New Roman" w:hAnsi="Times New Roman" w:cs="Times New Roman"/>
          <w:sz w:val="24"/>
          <w:szCs w:val="24"/>
        </w:rPr>
        <w:t>općim informacijama o ugovoru o potrošačkom kreditu</w:t>
      </w:r>
      <w:r w:rsidRPr="001972DB">
        <w:rPr>
          <w:rFonts w:ascii="Times New Roman" w:hAnsi="Times New Roman" w:cs="Times New Roman"/>
          <w:sz w:val="24"/>
          <w:szCs w:val="24"/>
        </w:rPr>
        <w:t xml:space="preserve"> </w:t>
      </w:r>
      <w:r w:rsidR="00D72329" w:rsidRPr="001972DB">
        <w:rPr>
          <w:rFonts w:ascii="Times New Roman" w:hAnsi="Times New Roman" w:cs="Times New Roman"/>
          <w:sz w:val="24"/>
          <w:szCs w:val="24"/>
        </w:rPr>
        <w:t>navesti</w:t>
      </w:r>
      <w:r w:rsidR="009056BA">
        <w:rPr>
          <w:rFonts w:ascii="Times New Roman" w:hAnsi="Times New Roman" w:cs="Times New Roman"/>
          <w:sz w:val="24"/>
          <w:szCs w:val="24"/>
        </w:rPr>
        <w:t xml:space="preserve"> </w:t>
      </w:r>
      <w:r w:rsidRPr="001972DB">
        <w:rPr>
          <w:rFonts w:ascii="Times New Roman" w:hAnsi="Times New Roman" w:cs="Times New Roman"/>
          <w:sz w:val="24"/>
          <w:szCs w:val="24"/>
        </w:rPr>
        <w:t>sljedeće:</w:t>
      </w:r>
    </w:p>
    <w:p w14:paraId="5DD55188" w14:textId="4558676E" w:rsidR="00736CFA" w:rsidRPr="001972DB" w:rsidRDefault="00920815"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3B2F79" w:rsidRPr="001972DB">
        <w:rPr>
          <w:rFonts w:ascii="Times New Roman" w:hAnsi="Times New Roman" w:cs="Times New Roman"/>
          <w:sz w:val="24"/>
          <w:szCs w:val="24"/>
        </w:rPr>
        <w:t>ime i prezime</w:t>
      </w:r>
      <w:r w:rsidR="00C20914" w:rsidRPr="001972DB">
        <w:rPr>
          <w:rFonts w:ascii="Times New Roman" w:hAnsi="Times New Roman" w:cs="Times New Roman"/>
          <w:sz w:val="24"/>
          <w:szCs w:val="24"/>
        </w:rPr>
        <w:t xml:space="preserve"> </w:t>
      </w:r>
      <w:r w:rsidR="0068677B" w:rsidRPr="001972DB">
        <w:rPr>
          <w:rFonts w:ascii="Times New Roman" w:hAnsi="Times New Roman" w:cs="Times New Roman"/>
          <w:sz w:val="24"/>
          <w:szCs w:val="24"/>
        </w:rPr>
        <w:t>ili</w:t>
      </w:r>
      <w:r w:rsidR="00736CFA" w:rsidRPr="001972DB">
        <w:rPr>
          <w:rFonts w:ascii="Times New Roman" w:hAnsi="Times New Roman" w:cs="Times New Roman"/>
          <w:sz w:val="24"/>
          <w:szCs w:val="24"/>
        </w:rPr>
        <w:t xml:space="preserve"> </w:t>
      </w:r>
      <w:r w:rsidR="003B2F79" w:rsidRPr="001972DB">
        <w:rPr>
          <w:rFonts w:ascii="Times New Roman" w:hAnsi="Times New Roman" w:cs="Times New Roman"/>
          <w:sz w:val="24"/>
          <w:szCs w:val="24"/>
        </w:rPr>
        <w:t xml:space="preserve">naziv, </w:t>
      </w:r>
      <w:r w:rsidR="00736CFA" w:rsidRPr="001972DB">
        <w:rPr>
          <w:rFonts w:ascii="Times New Roman" w:hAnsi="Times New Roman" w:cs="Times New Roman"/>
          <w:sz w:val="24"/>
          <w:szCs w:val="24"/>
        </w:rPr>
        <w:t>adresu, broj telefona i adresu</w:t>
      </w:r>
      <w:r w:rsidR="00E94BE1" w:rsidRPr="001972DB">
        <w:rPr>
          <w:rFonts w:ascii="Times New Roman" w:hAnsi="Times New Roman" w:cs="Times New Roman"/>
          <w:sz w:val="24"/>
          <w:szCs w:val="24"/>
        </w:rPr>
        <w:t xml:space="preserve"> elektroničke pošte</w:t>
      </w:r>
      <w:r w:rsidR="00736CFA" w:rsidRPr="001972DB">
        <w:rPr>
          <w:rFonts w:ascii="Times New Roman" w:hAnsi="Times New Roman" w:cs="Times New Roman"/>
          <w:sz w:val="24"/>
          <w:szCs w:val="24"/>
        </w:rPr>
        <w:t xml:space="preserve"> </w:t>
      </w:r>
      <w:r w:rsidR="00781C44" w:rsidRPr="001972DB">
        <w:rPr>
          <w:rFonts w:ascii="Times New Roman" w:hAnsi="Times New Roman" w:cs="Times New Roman"/>
          <w:sz w:val="24"/>
          <w:szCs w:val="24"/>
        </w:rPr>
        <w:t>davatelja informacija</w:t>
      </w:r>
    </w:p>
    <w:p w14:paraId="5BA5B834" w14:textId="6609D56B" w:rsidR="00736CFA" w:rsidRPr="001972DB" w:rsidRDefault="00920815"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D31E7A" w:rsidRPr="001972DB">
        <w:rPr>
          <w:rFonts w:ascii="Times New Roman" w:hAnsi="Times New Roman" w:cs="Times New Roman"/>
          <w:sz w:val="24"/>
          <w:szCs w:val="24"/>
        </w:rPr>
        <w:t>namjen</w:t>
      </w:r>
      <w:r w:rsidR="00315909" w:rsidRPr="001972DB">
        <w:rPr>
          <w:rFonts w:ascii="Times New Roman" w:hAnsi="Times New Roman" w:cs="Times New Roman"/>
          <w:sz w:val="24"/>
          <w:szCs w:val="24"/>
        </w:rPr>
        <w:t>u</w:t>
      </w:r>
      <w:r w:rsidR="00D31E7A" w:rsidRPr="001972DB">
        <w:rPr>
          <w:rFonts w:ascii="Times New Roman" w:hAnsi="Times New Roman" w:cs="Times New Roman"/>
          <w:sz w:val="24"/>
          <w:szCs w:val="24"/>
        </w:rPr>
        <w:t xml:space="preserve"> </w:t>
      </w:r>
      <w:r w:rsidR="00315909" w:rsidRPr="001972DB">
        <w:rPr>
          <w:rFonts w:ascii="Times New Roman" w:hAnsi="Times New Roman" w:cs="Times New Roman"/>
          <w:sz w:val="24"/>
          <w:szCs w:val="24"/>
        </w:rPr>
        <w:t>za</w:t>
      </w:r>
      <w:r w:rsidR="00736CFA" w:rsidRPr="001972DB">
        <w:rPr>
          <w:rFonts w:ascii="Times New Roman" w:hAnsi="Times New Roman" w:cs="Times New Roman"/>
          <w:sz w:val="24"/>
          <w:szCs w:val="24"/>
        </w:rPr>
        <w:t xml:space="preserve"> koj</w:t>
      </w:r>
      <w:r w:rsidR="00C13059" w:rsidRPr="001972DB">
        <w:rPr>
          <w:rFonts w:ascii="Times New Roman" w:hAnsi="Times New Roman" w:cs="Times New Roman"/>
          <w:sz w:val="24"/>
          <w:szCs w:val="24"/>
        </w:rPr>
        <w:t>u</w:t>
      </w:r>
      <w:r w:rsidR="00736CFA" w:rsidRPr="001972DB">
        <w:rPr>
          <w:rFonts w:ascii="Times New Roman" w:hAnsi="Times New Roman" w:cs="Times New Roman"/>
          <w:sz w:val="24"/>
          <w:szCs w:val="24"/>
        </w:rPr>
        <w:t xml:space="preserve"> se </w:t>
      </w:r>
      <w:r w:rsidR="00970C35" w:rsidRPr="001972DB">
        <w:rPr>
          <w:rFonts w:ascii="Times New Roman" w:hAnsi="Times New Roman" w:cs="Times New Roman"/>
          <w:sz w:val="24"/>
          <w:szCs w:val="24"/>
        </w:rPr>
        <w:t xml:space="preserve">potrošački </w:t>
      </w:r>
      <w:r w:rsidR="00736CFA" w:rsidRPr="001972DB">
        <w:rPr>
          <w:rFonts w:ascii="Times New Roman" w:hAnsi="Times New Roman" w:cs="Times New Roman"/>
          <w:sz w:val="24"/>
          <w:szCs w:val="24"/>
        </w:rPr>
        <w:t>kredit može koristiti</w:t>
      </w:r>
    </w:p>
    <w:p w14:paraId="7F988F02" w14:textId="25886202" w:rsidR="00736CFA" w:rsidRPr="001972DB" w:rsidRDefault="00920815"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3. </w:t>
      </w:r>
      <w:r w:rsidR="00306EE2" w:rsidRPr="001972DB">
        <w:rPr>
          <w:rFonts w:ascii="Times New Roman" w:hAnsi="Times New Roman" w:cs="Times New Roman"/>
          <w:sz w:val="24"/>
          <w:szCs w:val="24"/>
        </w:rPr>
        <w:t xml:space="preserve">moguće </w:t>
      </w:r>
      <w:r w:rsidR="00736CFA" w:rsidRPr="001972DB">
        <w:rPr>
          <w:rFonts w:ascii="Times New Roman" w:hAnsi="Times New Roman" w:cs="Times New Roman"/>
          <w:sz w:val="24"/>
          <w:szCs w:val="24"/>
        </w:rPr>
        <w:t xml:space="preserve">trajanje ugovora o </w:t>
      </w:r>
      <w:r w:rsidR="00970C35" w:rsidRPr="001972DB">
        <w:rPr>
          <w:rFonts w:ascii="Times New Roman" w:hAnsi="Times New Roman" w:cs="Times New Roman"/>
          <w:sz w:val="24"/>
          <w:szCs w:val="24"/>
        </w:rPr>
        <w:t xml:space="preserve">potrošačkom </w:t>
      </w:r>
      <w:r w:rsidR="00736CFA" w:rsidRPr="001972DB">
        <w:rPr>
          <w:rFonts w:ascii="Times New Roman" w:hAnsi="Times New Roman" w:cs="Times New Roman"/>
          <w:sz w:val="24"/>
          <w:szCs w:val="24"/>
        </w:rPr>
        <w:t>kreditu</w:t>
      </w:r>
    </w:p>
    <w:p w14:paraId="1AB3440D" w14:textId="45FF6FBC" w:rsidR="00736CFA" w:rsidRPr="001972DB" w:rsidRDefault="00920815"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4. </w:t>
      </w:r>
      <w:r w:rsidR="00BC05F4" w:rsidRPr="001972DB">
        <w:rPr>
          <w:rFonts w:ascii="Times New Roman" w:hAnsi="Times New Roman" w:cs="Times New Roman"/>
          <w:sz w:val="24"/>
          <w:szCs w:val="24"/>
        </w:rPr>
        <w:t>kamatn</w:t>
      </w:r>
      <w:r w:rsidR="00306EE2" w:rsidRPr="001972DB">
        <w:rPr>
          <w:rFonts w:ascii="Times New Roman" w:hAnsi="Times New Roman" w:cs="Times New Roman"/>
          <w:sz w:val="24"/>
          <w:szCs w:val="24"/>
        </w:rPr>
        <w:t>u</w:t>
      </w:r>
      <w:r w:rsidR="00BC05F4" w:rsidRPr="001972DB">
        <w:rPr>
          <w:rFonts w:ascii="Times New Roman" w:hAnsi="Times New Roman" w:cs="Times New Roman"/>
          <w:sz w:val="24"/>
          <w:szCs w:val="24"/>
        </w:rPr>
        <w:t xml:space="preserve"> stop</w:t>
      </w:r>
      <w:r w:rsidR="00306EE2" w:rsidRPr="001972DB">
        <w:rPr>
          <w:rFonts w:ascii="Times New Roman" w:hAnsi="Times New Roman" w:cs="Times New Roman"/>
          <w:sz w:val="24"/>
          <w:szCs w:val="24"/>
        </w:rPr>
        <w:t>u</w:t>
      </w:r>
      <w:r w:rsidR="00736CFA" w:rsidRPr="001972DB">
        <w:rPr>
          <w:rFonts w:ascii="Times New Roman" w:hAnsi="Times New Roman" w:cs="Times New Roman"/>
          <w:sz w:val="24"/>
          <w:szCs w:val="24"/>
        </w:rPr>
        <w:t xml:space="preserve">, uz navođenje je li </w:t>
      </w:r>
      <w:r w:rsidR="003B2F79" w:rsidRPr="001972DB">
        <w:rPr>
          <w:rFonts w:ascii="Times New Roman" w:hAnsi="Times New Roman" w:cs="Times New Roman"/>
          <w:sz w:val="24"/>
          <w:szCs w:val="24"/>
        </w:rPr>
        <w:t xml:space="preserve">kamatna stopa </w:t>
      </w:r>
      <w:r w:rsidR="00736CFA" w:rsidRPr="001972DB">
        <w:rPr>
          <w:rFonts w:ascii="Times New Roman" w:hAnsi="Times New Roman" w:cs="Times New Roman"/>
          <w:sz w:val="24"/>
          <w:szCs w:val="24"/>
        </w:rPr>
        <w:t xml:space="preserve">fiksna ili </w:t>
      </w:r>
      <w:r w:rsidR="00D77A00" w:rsidRPr="001972DB">
        <w:rPr>
          <w:rFonts w:ascii="Times New Roman" w:hAnsi="Times New Roman" w:cs="Times New Roman"/>
          <w:sz w:val="24"/>
          <w:szCs w:val="24"/>
        </w:rPr>
        <w:t xml:space="preserve">promjenjiva </w:t>
      </w:r>
      <w:r w:rsidR="00736CFA" w:rsidRPr="001972DB">
        <w:rPr>
          <w:rFonts w:ascii="Times New Roman" w:hAnsi="Times New Roman" w:cs="Times New Roman"/>
          <w:sz w:val="24"/>
          <w:szCs w:val="24"/>
        </w:rPr>
        <w:t xml:space="preserve">ili </w:t>
      </w:r>
      <w:r w:rsidR="00306EE2" w:rsidRPr="001972DB">
        <w:rPr>
          <w:rFonts w:ascii="Times New Roman" w:hAnsi="Times New Roman" w:cs="Times New Roman"/>
          <w:sz w:val="24"/>
          <w:szCs w:val="24"/>
        </w:rPr>
        <w:t xml:space="preserve">kombinacija </w:t>
      </w:r>
      <w:r w:rsidR="00736CFA" w:rsidRPr="001972DB">
        <w:rPr>
          <w:rFonts w:ascii="Times New Roman" w:hAnsi="Times New Roman" w:cs="Times New Roman"/>
          <w:sz w:val="24"/>
          <w:szCs w:val="24"/>
        </w:rPr>
        <w:t>ob</w:t>
      </w:r>
      <w:r w:rsidR="00306EE2" w:rsidRPr="001972DB">
        <w:rPr>
          <w:rFonts w:ascii="Times New Roman" w:hAnsi="Times New Roman" w:cs="Times New Roman"/>
          <w:sz w:val="24"/>
          <w:szCs w:val="24"/>
        </w:rPr>
        <w:t>iju stopa</w:t>
      </w:r>
      <w:r w:rsidR="00736CFA" w:rsidRPr="001972DB">
        <w:rPr>
          <w:rFonts w:ascii="Times New Roman" w:hAnsi="Times New Roman" w:cs="Times New Roman"/>
          <w:sz w:val="24"/>
          <w:szCs w:val="24"/>
        </w:rPr>
        <w:t xml:space="preserve">, zajedno s kratkim opisom značajki fiksne i </w:t>
      </w:r>
      <w:r w:rsidR="00D77A00" w:rsidRPr="001972DB">
        <w:rPr>
          <w:rFonts w:ascii="Times New Roman" w:hAnsi="Times New Roman" w:cs="Times New Roman"/>
          <w:sz w:val="24"/>
          <w:szCs w:val="24"/>
        </w:rPr>
        <w:t xml:space="preserve">promjenjive </w:t>
      </w:r>
      <w:r w:rsidR="003B2F79" w:rsidRPr="001972DB">
        <w:rPr>
          <w:rFonts w:ascii="Times New Roman" w:hAnsi="Times New Roman" w:cs="Times New Roman"/>
          <w:sz w:val="24"/>
          <w:szCs w:val="24"/>
        </w:rPr>
        <w:t xml:space="preserve">kamatne </w:t>
      </w:r>
      <w:r w:rsidR="00736CFA" w:rsidRPr="001972DB">
        <w:rPr>
          <w:rFonts w:ascii="Times New Roman" w:hAnsi="Times New Roman" w:cs="Times New Roman"/>
          <w:sz w:val="24"/>
          <w:szCs w:val="24"/>
        </w:rPr>
        <w:t xml:space="preserve">stope, uključujući </w:t>
      </w:r>
      <w:r w:rsidR="002A38D5" w:rsidRPr="001972DB">
        <w:rPr>
          <w:rFonts w:ascii="Times New Roman" w:hAnsi="Times New Roman" w:cs="Times New Roman"/>
          <w:sz w:val="24"/>
          <w:szCs w:val="24"/>
        </w:rPr>
        <w:t xml:space="preserve">učinke </w:t>
      </w:r>
      <w:r w:rsidR="00736CFA" w:rsidRPr="001972DB">
        <w:rPr>
          <w:rFonts w:ascii="Times New Roman" w:hAnsi="Times New Roman" w:cs="Times New Roman"/>
          <w:sz w:val="24"/>
          <w:szCs w:val="24"/>
        </w:rPr>
        <w:t>za potrošača povezane s time</w:t>
      </w:r>
      <w:r w:rsidR="00613104" w:rsidRPr="001972DB">
        <w:rPr>
          <w:rFonts w:ascii="Times New Roman" w:hAnsi="Times New Roman" w:cs="Times New Roman"/>
          <w:sz w:val="24"/>
          <w:szCs w:val="24"/>
        </w:rPr>
        <w:t xml:space="preserve">, a kod promjenjive kamatne stope </w:t>
      </w:r>
      <w:r w:rsidR="00463808" w:rsidRPr="001972DB">
        <w:rPr>
          <w:rFonts w:ascii="Times New Roman" w:hAnsi="Times New Roman" w:cs="Times New Roman"/>
          <w:sz w:val="24"/>
          <w:szCs w:val="24"/>
        </w:rPr>
        <w:t>naziv</w:t>
      </w:r>
      <w:r w:rsidR="00613104" w:rsidRPr="001972DB">
        <w:rPr>
          <w:rFonts w:ascii="Times New Roman" w:hAnsi="Times New Roman" w:cs="Times New Roman"/>
          <w:sz w:val="24"/>
          <w:szCs w:val="24"/>
        </w:rPr>
        <w:t xml:space="preserve"> referentne vrijednosti kako je definirana u članku 3. stavku 1. točki 3. Uredbe (EU) 2016/1011</w:t>
      </w:r>
      <w:r w:rsidR="004010C4" w:rsidRPr="001972DB">
        <w:rPr>
          <w:rFonts w:ascii="Times New Roman" w:hAnsi="Times New Roman" w:cs="Times New Roman"/>
          <w:sz w:val="24"/>
          <w:szCs w:val="24"/>
        </w:rPr>
        <w:t xml:space="preserve">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 (SL L 171, 29.6.2016.) (u daljnjem tekstu: Uredba </w:t>
      </w:r>
      <w:r w:rsidR="00C30678">
        <w:rPr>
          <w:rFonts w:ascii="Times New Roman" w:hAnsi="Times New Roman" w:cs="Times New Roman"/>
          <w:sz w:val="24"/>
          <w:szCs w:val="24"/>
        </w:rPr>
        <w:t xml:space="preserve">(EU) </w:t>
      </w:r>
      <w:r w:rsidR="004010C4" w:rsidRPr="001972DB">
        <w:rPr>
          <w:rFonts w:ascii="Times New Roman" w:hAnsi="Times New Roman" w:cs="Times New Roman"/>
          <w:sz w:val="24"/>
          <w:szCs w:val="24"/>
        </w:rPr>
        <w:t>2016/1011)</w:t>
      </w:r>
      <w:r w:rsidR="000A38A7" w:rsidRPr="001972DB">
        <w:rPr>
          <w:rFonts w:ascii="Times New Roman" w:hAnsi="Times New Roman" w:cs="Times New Roman"/>
          <w:sz w:val="24"/>
          <w:szCs w:val="24"/>
        </w:rPr>
        <w:t>,</w:t>
      </w:r>
      <w:r w:rsidR="00613104" w:rsidRPr="001972DB">
        <w:t xml:space="preserve"> </w:t>
      </w:r>
      <w:r w:rsidR="00613104" w:rsidRPr="001972DB">
        <w:rPr>
          <w:rFonts w:ascii="Times New Roman" w:hAnsi="Times New Roman" w:cs="Times New Roman"/>
          <w:sz w:val="24"/>
          <w:szCs w:val="24"/>
        </w:rPr>
        <w:t>njezina administratora te mogući utjecaj promjene referentne vrijednosti na potrošača</w:t>
      </w:r>
    </w:p>
    <w:p w14:paraId="6A46782B" w14:textId="1BA2CAB4" w:rsidR="00736CFA" w:rsidRPr="001972DB" w:rsidRDefault="00920815"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lastRenderedPageBreak/>
        <w:t xml:space="preserve">5. </w:t>
      </w:r>
      <w:r w:rsidR="00736CFA" w:rsidRPr="001972DB">
        <w:rPr>
          <w:rFonts w:ascii="Times New Roman" w:hAnsi="Times New Roman" w:cs="Times New Roman"/>
          <w:sz w:val="24"/>
          <w:szCs w:val="24"/>
        </w:rPr>
        <w:t xml:space="preserve">reprezentativni primjer ukupnog iznosa kredita, </w:t>
      </w:r>
      <w:r w:rsidR="00463808" w:rsidRPr="001972DB">
        <w:rPr>
          <w:rFonts w:ascii="Times New Roman" w:hAnsi="Times New Roman" w:cs="Times New Roman"/>
          <w:sz w:val="24"/>
          <w:szCs w:val="24"/>
        </w:rPr>
        <w:t xml:space="preserve">ukupnih </w:t>
      </w:r>
      <w:r w:rsidR="00736CFA" w:rsidRPr="001972DB">
        <w:rPr>
          <w:rFonts w:ascii="Times New Roman" w:hAnsi="Times New Roman" w:cs="Times New Roman"/>
          <w:sz w:val="24"/>
          <w:szCs w:val="24"/>
        </w:rPr>
        <w:t>trošk</w:t>
      </w:r>
      <w:r w:rsidR="00463808" w:rsidRPr="001972DB">
        <w:rPr>
          <w:rFonts w:ascii="Times New Roman" w:hAnsi="Times New Roman" w:cs="Times New Roman"/>
          <w:sz w:val="24"/>
          <w:szCs w:val="24"/>
        </w:rPr>
        <w:t>ova</w:t>
      </w:r>
      <w:r w:rsidR="00736CFA" w:rsidRPr="001972DB">
        <w:rPr>
          <w:rFonts w:ascii="Times New Roman" w:hAnsi="Times New Roman" w:cs="Times New Roman"/>
          <w:sz w:val="24"/>
          <w:szCs w:val="24"/>
        </w:rPr>
        <w:t xml:space="preserve"> kredita za potrošača, ukupnog iznosa koji potrošač treba platiti i EKS-a</w:t>
      </w:r>
    </w:p>
    <w:p w14:paraId="1D4C4441" w14:textId="67756954" w:rsidR="004F60F3" w:rsidRPr="001972DB" w:rsidRDefault="00920815"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6. </w:t>
      </w:r>
      <w:r w:rsidR="004F60F3" w:rsidRPr="001972DB">
        <w:rPr>
          <w:rFonts w:ascii="Times New Roman" w:hAnsi="Times New Roman" w:cs="Times New Roman"/>
          <w:sz w:val="24"/>
          <w:szCs w:val="24"/>
        </w:rPr>
        <w:t>moguće</w:t>
      </w:r>
      <w:r w:rsidR="00736CFA" w:rsidRPr="001972DB">
        <w:rPr>
          <w:rFonts w:ascii="Times New Roman" w:hAnsi="Times New Roman" w:cs="Times New Roman"/>
          <w:sz w:val="24"/>
          <w:szCs w:val="24"/>
        </w:rPr>
        <w:t xml:space="preserve"> dodatn</w:t>
      </w:r>
      <w:r w:rsidR="004F60F3" w:rsidRPr="001972DB">
        <w:rPr>
          <w:rFonts w:ascii="Times New Roman" w:hAnsi="Times New Roman" w:cs="Times New Roman"/>
          <w:sz w:val="24"/>
          <w:szCs w:val="24"/>
        </w:rPr>
        <w:t>e</w:t>
      </w:r>
      <w:r w:rsidR="00736CFA" w:rsidRPr="001972DB">
        <w:rPr>
          <w:rFonts w:ascii="Times New Roman" w:hAnsi="Times New Roman" w:cs="Times New Roman"/>
          <w:sz w:val="24"/>
          <w:szCs w:val="24"/>
        </w:rPr>
        <w:t xml:space="preserve"> troškov</w:t>
      </w:r>
      <w:r w:rsidR="004F60F3" w:rsidRPr="001972DB">
        <w:rPr>
          <w:rFonts w:ascii="Times New Roman" w:hAnsi="Times New Roman" w:cs="Times New Roman"/>
          <w:sz w:val="24"/>
          <w:szCs w:val="24"/>
        </w:rPr>
        <w:t>e</w:t>
      </w:r>
      <w:r w:rsidR="00736CFA" w:rsidRPr="001972DB">
        <w:rPr>
          <w:rFonts w:ascii="Times New Roman" w:hAnsi="Times New Roman" w:cs="Times New Roman"/>
          <w:sz w:val="24"/>
          <w:szCs w:val="24"/>
        </w:rPr>
        <w:t xml:space="preserve"> koji nisu uključeni u ukupn</w:t>
      </w:r>
      <w:r w:rsidR="00DB65C5" w:rsidRPr="001972DB">
        <w:rPr>
          <w:rFonts w:ascii="Times New Roman" w:hAnsi="Times New Roman" w:cs="Times New Roman"/>
          <w:sz w:val="24"/>
          <w:szCs w:val="24"/>
        </w:rPr>
        <w:t>e</w:t>
      </w:r>
      <w:r w:rsidR="00736CFA" w:rsidRPr="001972DB">
        <w:rPr>
          <w:rFonts w:ascii="Times New Roman" w:hAnsi="Times New Roman" w:cs="Times New Roman"/>
          <w:sz w:val="24"/>
          <w:szCs w:val="24"/>
        </w:rPr>
        <w:t xml:space="preserve"> trošk</w:t>
      </w:r>
      <w:r w:rsidR="00DB65C5" w:rsidRPr="001972DB">
        <w:rPr>
          <w:rFonts w:ascii="Times New Roman" w:hAnsi="Times New Roman" w:cs="Times New Roman"/>
          <w:sz w:val="24"/>
          <w:szCs w:val="24"/>
        </w:rPr>
        <w:t>ove</w:t>
      </w:r>
      <w:r w:rsidR="00736CFA" w:rsidRPr="001972DB">
        <w:rPr>
          <w:rFonts w:ascii="Times New Roman" w:hAnsi="Times New Roman" w:cs="Times New Roman"/>
          <w:sz w:val="24"/>
          <w:szCs w:val="24"/>
        </w:rPr>
        <w:t xml:space="preserve"> kredita za potrošača, a koji se trebaju platiti u vezi s ugovorom o </w:t>
      </w:r>
      <w:r w:rsidR="00970C35" w:rsidRPr="001972DB">
        <w:rPr>
          <w:rFonts w:ascii="Times New Roman" w:hAnsi="Times New Roman" w:cs="Times New Roman"/>
          <w:sz w:val="24"/>
          <w:szCs w:val="24"/>
        </w:rPr>
        <w:t xml:space="preserve">potrošačkom </w:t>
      </w:r>
      <w:r w:rsidR="00736CFA" w:rsidRPr="001972DB">
        <w:rPr>
          <w:rFonts w:ascii="Times New Roman" w:hAnsi="Times New Roman" w:cs="Times New Roman"/>
          <w:sz w:val="24"/>
          <w:szCs w:val="24"/>
        </w:rPr>
        <w:t>kreditu</w:t>
      </w:r>
    </w:p>
    <w:p w14:paraId="434B27B4" w14:textId="32861F67" w:rsidR="00736CFA" w:rsidRPr="001972DB" w:rsidRDefault="00920815"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7. </w:t>
      </w:r>
      <w:r w:rsidR="00736CFA" w:rsidRPr="001972DB">
        <w:rPr>
          <w:rFonts w:ascii="Times New Roman" w:hAnsi="Times New Roman" w:cs="Times New Roman"/>
          <w:sz w:val="24"/>
          <w:szCs w:val="24"/>
        </w:rPr>
        <w:t xml:space="preserve">izbor različitih dostupnih mogućnosti za povrat </w:t>
      </w:r>
      <w:r w:rsidR="00970C35" w:rsidRPr="001972DB">
        <w:rPr>
          <w:rFonts w:ascii="Times New Roman" w:hAnsi="Times New Roman" w:cs="Times New Roman"/>
          <w:sz w:val="24"/>
          <w:szCs w:val="24"/>
        </w:rPr>
        <w:t xml:space="preserve">potrošačkog </w:t>
      </w:r>
      <w:r w:rsidR="00736CFA" w:rsidRPr="001972DB">
        <w:rPr>
          <w:rFonts w:ascii="Times New Roman" w:hAnsi="Times New Roman" w:cs="Times New Roman"/>
          <w:sz w:val="24"/>
          <w:szCs w:val="24"/>
        </w:rPr>
        <w:t xml:space="preserve">kredita, uključujući broj, učestalost i iznos redovitih obroka </w:t>
      </w:r>
      <w:r w:rsidR="00463808" w:rsidRPr="001972DB">
        <w:rPr>
          <w:rFonts w:ascii="Times New Roman" w:hAnsi="Times New Roman" w:cs="Times New Roman"/>
          <w:sz w:val="24"/>
          <w:szCs w:val="24"/>
        </w:rPr>
        <w:t xml:space="preserve">ili anuiteta </w:t>
      </w:r>
      <w:r w:rsidR="00736CFA" w:rsidRPr="001972DB">
        <w:rPr>
          <w:rFonts w:ascii="Times New Roman" w:hAnsi="Times New Roman" w:cs="Times New Roman"/>
          <w:sz w:val="24"/>
          <w:szCs w:val="24"/>
        </w:rPr>
        <w:t>za otplatu</w:t>
      </w:r>
    </w:p>
    <w:p w14:paraId="353EFAEF" w14:textId="59D870E8" w:rsidR="00736CFA" w:rsidRPr="001972DB" w:rsidRDefault="00920815"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8. </w:t>
      </w:r>
      <w:r w:rsidR="00DF6656" w:rsidRPr="001972DB">
        <w:rPr>
          <w:rFonts w:ascii="Times New Roman" w:hAnsi="Times New Roman" w:cs="Times New Roman"/>
          <w:sz w:val="24"/>
          <w:szCs w:val="24"/>
        </w:rPr>
        <w:t xml:space="preserve">informaciju o pravu i </w:t>
      </w:r>
      <w:r w:rsidR="00736CFA" w:rsidRPr="001972DB">
        <w:rPr>
          <w:rFonts w:ascii="Times New Roman" w:hAnsi="Times New Roman" w:cs="Times New Roman"/>
          <w:sz w:val="24"/>
          <w:szCs w:val="24"/>
        </w:rPr>
        <w:t>uvjet</w:t>
      </w:r>
      <w:r w:rsidR="00DF6656" w:rsidRPr="001972DB">
        <w:rPr>
          <w:rFonts w:ascii="Times New Roman" w:hAnsi="Times New Roman" w:cs="Times New Roman"/>
          <w:sz w:val="24"/>
          <w:szCs w:val="24"/>
        </w:rPr>
        <w:t>ima</w:t>
      </w:r>
      <w:r w:rsidR="00736CFA" w:rsidRPr="001972DB">
        <w:rPr>
          <w:rFonts w:ascii="Times New Roman" w:hAnsi="Times New Roman" w:cs="Times New Roman"/>
          <w:sz w:val="24"/>
          <w:szCs w:val="24"/>
        </w:rPr>
        <w:t xml:space="preserve"> </w:t>
      </w:r>
      <w:r w:rsidR="00D02D65" w:rsidRPr="001972DB">
        <w:rPr>
          <w:rFonts w:ascii="Times New Roman" w:hAnsi="Times New Roman" w:cs="Times New Roman"/>
          <w:sz w:val="24"/>
          <w:szCs w:val="24"/>
        </w:rPr>
        <w:t xml:space="preserve">za </w:t>
      </w:r>
      <w:r w:rsidR="00736CFA" w:rsidRPr="001972DB">
        <w:rPr>
          <w:rFonts w:ascii="Times New Roman" w:hAnsi="Times New Roman" w:cs="Times New Roman"/>
          <w:sz w:val="24"/>
          <w:szCs w:val="24"/>
        </w:rPr>
        <w:t>prijevremenu otplatu</w:t>
      </w:r>
    </w:p>
    <w:p w14:paraId="4C2D74CC" w14:textId="6C62CD12" w:rsidR="00736CFA" w:rsidRPr="001972DB" w:rsidRDefault="00920815"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9. </w:t>
      </w:r>
      <w:r w:rsidR="00D02D65" w:rsidRPr="001972DB">
        <w:rPr>
          <w:rFonts w:ascii="Times New Roman" w:hAnsi="Times New Roman" w:cs="Times New Roman"/>
          <w:sz w:val="24"/>
          <w:szCs w:val="24"/>
        </w:rPr>
        <w:t xml:space="preserve">postojanje i </w:t>
      </w:r>
      <w:r w:rsidR="00736CFA" w:rsidRPr="001972DB">
        <w:rPr>
          <w:rFonts w:ascii="Times New Roman" w:hAnsi="Times New Roman" w:cs="Times New Roman"/>
          <w:sz w:val="24"/>
          <w:szCs w:val="24"/>
        </w:rPr>
        <w:t>opis prava na odustanak od ugovora</w:t>
      </w:r>
      <w:r w:rsidR="002834FE" w:rsidRPr="001972DB">
        <w:rPr>
          <w:rFonts w:ascii="Times New Roman" w:hAnsi="Times New Roman" w:cs="Times New Roman"/>
          <w:sz w:val="24"/>
          <w:szCs w:val="24"/>
        </w:rPr>
        <w:t xml:space="preserve"> o </w:t>
      </w:r>
      <w:r w:rsidR="00970C35" w:rsidRPr="001972DB">
        <w:rPr>
          <w:rFonts w:ascii="Times New Roman" w:hAnsi="Times New Roman" w:cs="Times New Roman"/>
          <w:sz w:val="24"/>
          <w:szCs w:val="24"/>
        </w:rPr>
        <w:t xml:space="preserve">potrošačkom </w:t>
      </w:r>
      <w:r w:rsidR="002834FE" w:rsidRPr="001972DB">
        <w:rPr>
          <w:rFonts w:ascii="Times New Roman" w:hAnsi="Times New Roman" w:cs="Times New Roman"/>
          <w:sz w:val="24"/>
          <w:szCs w:val="24"/>
        </w:rPr>
        <w:t>kreditu</w:t>
      </w:r>
    </w:p>
    <w:p w14:paraId="06E68503" w14:textId="155696A8" w:rsidR="00736CFA" w:rsidRPr="001972DB" w:rsidRDefault="00920815"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10. </w:t>
      </w:r>
      <w:r w:rsidR="002C5627" w:rsidRPr="001972DB">
        <w:rPr>
          <w:rFonts w:ascii="Times New Roman" w:hAnsi="Times New Roman" w:cs="Times New Roman"/>
          <w:sz w:val="24"/>
          <w:szCs w:val="24"/>
        </w:rPr>
        <w:t>dodatne usluge</w:t>
      </w:r>
      <w:r w:rsidR="00736CFA" w:rsidRPr="001972DB">
        <w:rPr>
          <w:rFonts w:ascii="Times New Roman" w:hAnsi="Times New Roman" w:cs="Times New Roman"/>
          <w:sz w:val="24"/>
          <w:szCs w:val="24"/>
        </w:rPr>
        <w:t xml:space="preserve"> koje je potrošač dužan </w:t>
      </w:r>
      <w:r w:rsidR="002C5627" w:rsidRPr="001972DB">
        <w:rPr>
          <w:rFonts w:ascii="Times New Roman" w:hAnsi="Times New Roman" w:cs="Times New Roman"/>
          <w:sz w:val="24"/>
          <w:szCs w:val="24"/>
        </w:rPr>
        <w:t>ugovoriti</w:t>
      </w:r>
      <w:r w:rsidR="00736CFA" w:rsidRPr="001972DB">
        <w:rPr>
          <w:rFonts w:ascii="Times New Roman" w:hAnsi="Times New Roman" w:cs="Times New Roman"/>
          <w:sz w:val="24"/>
          <w:szCs w:val="24"/>
        </w:rPr>
        <w:t xml:space="preserve"> kako bi dobio</w:t>
      </w:r>
      <w:r w:rsidR="00970C35" w:rsidRPr="001972DB">
        <w:rPr>
          <w:rFonts w:ascii="Times New Roman" w:hAnsi="Times New Roman" w:cs="Times New Roman"/>
          <w:sz w:val="24"/>
          <w:szCs w:val="24"/>
        </w:rPr>
        <w:t xml:space="preserve"> potrošački</w:t>
      </w:r>
      <w:r w:rsidR="00736CFA" w:rsidRPr="001972DB">
        <w:rPr>
          <w:rFonts w:ascii="Times New Roman" w:hAnsi="Times New Roman" w:cs="Times New Roman"/>
          <w:sz w:val="24"/>
          <w:szCs w:val="24"/>
        </w:rPr>
        <w:t xml:space="preserve"> kredit ili kako bi ga dobio pod uv</w:t>
      </w:r>
      <w:r w:rsidR="00D414EB" w:rsidRPr="001972DB">
        <w:rPr>
          <w:rFonts w:ascii="Times New Roman" w:hAnsi="Times New Roman" w:cs="Times New Roman"/>
          <w:sz w:val="24"/>
          <w:szCs w:val="24"/>
        </w:rPr>
        <w:t>jetima koji se nude na tržištu</w:t>
      </w:r>
      <w:r w:rsidR="002834FE" w:rsidRPr="001972DB">
        <w:rPr>
          <w:rFonts w:ascii="Times New Roman" w:hAnsi="Times New Roman" w:cs="Times New Roman"/>
          <w:sz w:val="24"/>
          <w:szCs w:val="24"/>
        </w:rPr>
        <w:t xml:space="preserve"> </w:t>
      </w:r>
      <w:r w:rsidR="007625FA" w:rsidRPr="001972DB">
        <w:rPr>
          <w:rFonts w:ascii="Times New Roman" w:hAnsi="Times New Roman" w:cs="Times New Roman"/>
          <w:sz w:val="24"/>
          <w:szCs w:val="24"/>
        </w:rPr>
        <w:t>uz</w:t>
      </w:r>
      <w:r w:rsidR="00736CFA" w:rsidRPr="001972DB">
        <w:rPr>
          <w:rFonts w:ascii="Times New Roman" w:hAnsi="Times New Roman" w:cs="Times New Roman"/>
          <w:sz w:val="24"/>
          <w:szCs w:val="24"/>
        </w:rPr>
        <w:t xml:space="preserve"> pojašnjenje da dodatne usluge može </w:t>
      </w:r>
      <w:r w:rsidR="007625FA" w:rsidRPr="001972DB">
        <w:rPr>
          <w:rFonts w:ascii="Times New Roman" w:hAnsi="Times New Roman" w:cs="Times New Roman"/>
          <w:sz w:val="24"/>
          <w:szCs w:val="24"/>
        </w:rPr>
        <w:t>ugovoriti</w:t>
      </w:r>
      <w:r w:rsidR="00736CFA" w:rsidRPr="001972DB">
        <w:rPr>
          <w:rFonts w:ascii="Times New Roman" w:hAnsi="Times New Roman" w:cs="Times New Roman"/>
          <w:sz w:val="24"/>
          <w:szCs w:val="24"/>
        </w:rPr>
        <w:t xml:space="preserve"> </w:t>
      </w:r>
      <w:r w:rsidR="00C05C63" w:rsidRPr="001972DB">
        <w:rPr>
          <w:rFonts w:ascii="Times New Roman" w:hAnsi="Times New Roman" w:cs="Times New Roman"/>
          <w:sz w:val="24"/>
          <w:szCs w:val="24"/>
        </w:rPr>
        <w:t>s pružateljem</w:t>
      </w:r>
      <w:r w:rsidR="00736CFA" w:rsidRPr="001972DB">
        <w:rPr>
          <w:rFonts w:ascii="Times New Roman" w:hAnsi="Times New Roman" w:cs="Times New Roman"/>
          <w:sz w:val="24"/>
          <w:szCs w:val="24"/>
        </w:rPr>
        <w:t xml:space="preserve"> uslug</w:t>
      </w:r>
      <w:r w:rsidR="00C05C63" w:rsidRPr="001972DB">
        <w:rPr>
          <w:rFonts w:ascii="Times New Roman" w:hAnsi="Times New Roman" w:cs="Times New Roman"/>
          <w:sz w:val="24"/>
          <w:szCs w:val="24"/>
        </w:rPr>
        <w:t>e</w:t>
      </w:r>
      <w:r w:rsidR="00736CFA" w:rsidRPr="001972DB">
        <w:rPr>
          <w:rFonts w:ascii="Times New Roman" w:hAnsi="Times New Roman" w:cs="Times New Roman"/>
          <w:sz w:val="24"/>
          <w:szCs w:val="24"/>
        </w:rPr>
        <w:t xml:space="preserve"> koji nije vjerovnik </w:t>
      </w:r>
    </w:p>
    <w:p w14:paraId="0A555C17" w14:textId="2A8CD94A" w:rsidR="00883783" w:rsidRPr="001972DB" w:rsidRDefault="00920815"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11. </w:t>
      </w:r>
      <w:r w:rsidR="00736CFA" w:rsidRPr="001972DB">
        <w:rPr>
          <w:rFonts w:ascii="Times New Roman" w:hAnsi="Times New Roman" w:cs="Times New Roman"/>
          <w:sz w:val="24"/>
          <w:szCs w:val="24"/>
        </w:rPr>
        <w:t xml:space="preserve">upozorenje o mogućim posljedicama </w:t>
      </w:r>
      <w:r w:rsidR="003A5DCC" w:rsidRPr="001972DB">
        <w:rPr>
          <w:rFonts w:ascii="Times New Roman" w:hAnsi="Times New Roman" w:cs="Times New Roman"/>
          <w:sz w:val="24"/>
          <w:szCs w:val="24"/>
        </w:rPr>
        <w:t>ne</w:t>
      </w:r>
      <w:r w:rsidR="003C2E07" w:rsidRPr="001972DB">
        <w:rPr>
          <w:rFonts w:ascii="Times New Roman" w:hAnsi="Times New Roman" w:cs="Times New Roman"/>
          <w:sz w:val="24"/>
          <w:szCs w:val="24"/>
        </w:rPr>
        <w:t>ispunjavanja</w:t>
      </w:r>
      <w:r w:rsidR="003A5DCC" w:rsidRPr="001972DB">
        <w:rPr>
          <w:rFonts w:ascii="Times New Roman" w:hAnsi="Times New Roman" w:cs="Times New Roman"/>
          <w:sz w:val="24"/>
          <w:szCs w:val="24"/>
        </w:rPr>
        <w:t xml:space="preserve"> </w:t>
      </w:r>
      <w:r w:rsidR="00736CFA" w:rsidRPr="001972DB">
        <w:rPr>
          <w:rFonts w:ascii="Times New Roman" w:hAnsi="Times New Roman" w:cs="Times New Roman"/>
          <w:sz w:val="24"/>
          <w:szCs w:val="24"/>
        </w:rPr>
        <w:t xml:space="preserve">obveza povezanih s ugovorom o </w:t>
      </w:r>
      <w:r w:rsidR="00970C35" w:rsidRPr="001972DB">
        <w:rPr>
          <w:rFonts w:ascii="Times New Roman" w:hAnsi="Times New Roman" w:cs="Times New Roman"/>
          <w:sz w:val="24"/>
          <w:szCs w:val="24"/>
        </w:rPr>
        <w:t xml:space="preserve">potrošačkom </w:t>
      </w:r>
      <w:r w:rsidR="00736CFA" w:rsidRPr="001972DB">
        <w:rPr>
          <w:rFonts w:ascii="Times New Roman" w:hAnsi="Times New Roman" w:cs="Times New Roman"/>
          <w:sz w:val="24"/>
          <w:szCs w:val="24"/>
        </w:rPr>
        <w:t>kreditu.</w:t>
      </w:r>
    </w:p>
    <w:p w14:paraId="2230E8B1" w14:textId="5BFD905A" w:rsidR="00170821" w:rsidRPr="001972DB" w:rsidRDefault="00170821" w:rsidP="003E0A18">
      <w:pPr>
        <w:spacing w:after="0" w:line="240" w:lineRule="auto"/>
        <w:jc w:val="both"/>
        <w:rPr>
          <w:rFonts w:ascii="Times New Roman" w:hAnsi="Times New Roman" w:cs="Times New Roman"/>
          <w:sz w:val="24"/>
          <w:szCs w:val="24"/>
        </w:rPr>
      </w:pPr>
    </w:p>
    <w:p w14:paraId="07C4E71A" w14:textId="736E6127" w:rsidR="00170821" w:rsidRPr="001972DB" w:rsidRDefault="00170821"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Vjerovnik i kreditni posrednik dužni su u općim informacijama o ugovoru o </w:t>
      </w:r>
      <w:r w:rsidR="003356E3" w:rsidRPr="001972DB">
        <w:rPr>
          <w:rFonts w:ascii="Times New Roman" w:hAnsi="Times New Roman" w:cs="Times New Roman"/>
          <w:sz w:val="24"/>
          <w:szCs w:val="24"/>
        </w:rPr>
        <w:t xml:space="preserve">stambenom </w:t>
      </w:r>
      <w:r w:rsidRPr="001972DB">
        <w:rPr>
          <w:rFonts w:ascii="Times New Roman" w:hAnsi="Times New Roman" w:cs="Times New Roman"/>
          <w:sz w:val="24"/>
          <w:szCs w:val="24"/>
        </w:rPr>
        <w:t>potrošačkom kreditu navesti sljedeće:</w:t>
      </w:r>
    </w:p>
    <w:p w14:paraId="27E28CD7" w14:textId="10ED200D" w:rsidR="00170821" w:rsidRPr="001972DB" w:rsidRDefault="00920815"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170821" w:rsidRPr="001972DB">
        <w:rPr>
          <w:rFonts w:ascii="Times New Roman" w:hAnsi="Times New Roman" w:cs="Times New Roman"/>
          <w:sz w:val="24"/>
          <w:szCs w:val="24"/>
        </w:rPr>
        <w:t>ime i prezime ili naziv, adresu, broj telefona i adresu elektroničke pošte davatelja informacija</w:t>
      </w:r>
    </w:p>
    <w:p w14:paraId="3941D704" w14:textId="73F35C73" w:rsidR="00170821" w:rsidRPr="001972DB" w:rsidRDefault="00170821"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w:t>
      </w:r>
      <w:r w:rsidR="00920815" w:rsidRPr="001972DB">
        <w:rPr>
          <w:rFonts w:ascii="Times New Roman" w:hAnsi="Times New Roman" w:cs="Times New Roman"/>
          <w:sz w:val="24"/>
          <w:szCs w:val="24"/>
        </w:rPr>
        <w:t xml:space="preserve"> </w:t>
      </w:r>
      <w:r w:rsidRPr="001972DB">
        <w:rPr>
          <w:rFonts w:ascii="Times New Roman" w:hAnsi="Times New Roman" w:cs="Times New Roman"/>
          <w:sz w:val="24"/>
          <w:szCs w:val="24"/>
        </w:rPr>
        <w:t>namjenu za koju se stambeni potrošački kredit može koristiti</w:t>
      </w:r>
    </w:p>
    <w:p w14:paraId="2DE29629" w14:textId="5A2E9DCA" w:rsidR="00170821" w:rsidRPr="001972DB" w:rsidRDefault="00170821"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w:t>
      </w:r>
      <w:r w:rsidR="00920815" w:rsidRPr="001972DB">
        <w:rPr>
          <w:rFonts w:ascii="Times New Roman" w:hAnsi="Times New Roman" w:cs="Times New Roman"/>
          <w:sz w:val="24"/>
          <w:szCs w:val="24"/>
        </w:rPr>
        <w:t xml:space="preserve"> </w:t>
      </w:r>
      <w:r w:rsidRPr="001972DB">
        <w:rPr>
          <w:rFonts w:ascii="Times New Roman" w:hAnsi="Times New Roman" w:cs="Times New Roman"/>
          <w:sz w:val="24"/>
          <w:szCs w:val="24"/>
        </w:rPr>
        <w:t>vrstu instrumenta osiguranja te informaciju o tome prihvaćaju li se instrumenti osiguranja koji se nalazi u drugoj državi članici ili trećoj zemlji</w:t>
      </w:r>
    </w:p>
    <w:p w14:paraId="68A77756" w14:textId="49682B85" w:rsidR="00170821" w:rsidRPr="001972DB" w:rsidRDefault="00170821"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w:t>
      </w:r>
      <w:r w:rsidR="00920815" w:rsidRPr="001972DB">
        <w:rPr>
          <w:rFonts w:ascii="Times New Roman" w:hAnsi="Times New Roman" w:cs="Times New Roman"/>
          <w:sz w:val="24"/>
          <w:szCs w:val="24"/>
        </w:rPr>
        <w:t xml:space="preserve"> </w:t>
      </w:r>
      <w:r w:rsidRPr="001972DB">
        <w:rPr>
          <w:rFonts w:ascii="Times New Roman" w:hAnsi="Times New Roman" w:cs="Times New Roman"/>
          <w:sz w:val="24"/>
          <w:szCs w:val="24"/>
        </w:rPr>
        <w:t>moguće trajanje ugovora o stambenom potrošačkom kreditu</w:t>
      </w:r>
    </w:p>
    <w:p w14:paraId="60E2805B" w14:textId="6C91F78C" w:rsidR="00170821" w:rsidRPr="001972DB" w:rsidRDefault="00170821"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w:t>
      </w:r>
      <w:r w:rsidR="00920815" w:rsidRPr="001972DB">
        <w:rPr>
          <w:rFonts w:ascii="Times New Roman" w:hAnsi="Times New Roman" w:cs="Times New Roman"/>
          <w:sz w:val="24"/>
          <w:szCs w:val="24"/>
        </w:rPr>
        <w:t xml:space="preserve"> </w:t>
      </w:r>
      <w:r w:rsidRPr="001972DB">
        <w:rPr>
          <w:rFonts w:ascii="Times New Roman" w:hAnsi="Times New Roman" w:cs="Times New Roman"/>
          <w:sz w:val="24"/>
          <w:szCs w:val="24"/>
        </w:rPr>
        <w:t>kamatnu stopu, uz navođenje je li kamatna stopa fiksna ili promjenjiva ili kombinacija obiju stopa, zajedno s kratkim opisom značajki fiksne i promjenjive kamatne stope, uključujući učinke za potrošača povezane s time</w:t>
      </w:r>
      <w:r w:rsidR="00920815" w:rsidRPr="001972DB">
        <w:rPr>
          <w:rFonts w:ascii="Times New Roman" w:hAnsi="Times New Roman" w:cs="Times New Roman"/>
          <w:sz w:val="24"/>
          <w:szCs w:val="24"/>
        </w:rPr>
        <w:t xml:space="preserve">, </w:t>
      </w:r>
      <w:r w:rsidR="0060639B" w:rsidRPr="001972DB">
        <w:rPr>
          <w:rFonts w:ascii="Times New Roman" w:hAnsi="Times New Roman" w:cs="Times New Roman"/>
          <w:sz w:val="24"/>
          <w:szCs w:val="24"/>
        </w:rPr>
        <w:t xml:space="preserve">a kod </w:t>
      </w:r>
      <w:r w:rsidRPr="001972DB">
        <w:rPr>
          <w:rFonts w:ascii="Times New Roman" w:hAnsi="Times New Roman" w:cs="Times New Roman"/>
          <w:sz w:val="24"/>
          <w:szCs w:val="24"/>
        </w:rPr>
        <w:t>promjenjiv</w:t>
      </w:r>
      <w:r w:rsidR="0060639B" w:rsidRPr="001972DB">
        <w:rPr>
          <w:rFonts w:ascii="Times New Roman" w:hAnsi="Times New Roman" w:cs="Times New Roman"/>
          <w:sz w:val="24"/>
          <w:szCs w:val="24"/>
        </w:rPr>
        <w:t>e</w:t>
      </w:r>
      <w:r w:rsidRPr="001972DB">
        <w:rPr>
          <w:rFonts w:ascii="Times New Roman" w:hAnsi="Times New Roman" w:cs="Times New Roman"/>
          <w:sz w:val="24"/>
          <w:szCs w:val="24"/>
        </w:rPr>
        <w:t xml:space="preserve"> kamatn</w:t>
      </w:r>
      <w:r w:rsidR="0060639B" w:rsidRPr="001972DB">
        <w:rPr>
          <w:rFonts w:ascii="Times New Roman" w:hAnsi="Times New Roman" w:cs="Times New Roman"/>
          <w:sz w:val="24"/>
          <w:szCs w:val="24"/>
        </w:rPr>
        <w:t>e</w:t>
      </w:r>
      <w:r w:rsidRPr="001972DB">
        <w:rPr>
          <w:rFonts w:ascii="Times New Roman" w:hAnsi="Times New Roman" w:cs="Times New Roman"/>
          <w:sz w:val="24"/>
          <w:szCs w:val="24"/>
        </w:rPr>
        <w:t xml:space="preserve"> stop</w:t>
      </w:r>
      <w:r w:rsidR="0060639B" w:rsidRPr="001972DB">
        <w:rPr>
          <w:rFonts w:ascii="Times New Roman" w:hAnsi="Times New Roman" w:cs="Times New Roman"/>
          <w:sz w:val="24"/>
          <w:szCs w:val="24"/>
        </w:rPr>
        <w:t>e</w:t>
      </w:r>
      <w:r w:rsidRPr="001972DB">
        <w:rPr>
          <w:rFonts w:ascii="Times New Roman" w:hAnsi="Times New Roman" w:cs="Times New Roman"/>
          <w:sz w:val="24"/>
          <w:szCs w:val="24"/>
        </w:rPr>
        <w:t>, naziv referentne vrijednosti kako je definirana u članku 3. stavku 1. točki 3. Uredbe (EU) 2016/1011</w:t>
      </w:r>
      <w:r w:rsidR="0060639B" w:rsidRPr="001972DB">
        <w:rPr>
          <w:rFonts w:ascii="Times New Roman" w:hAnsi="Times New Roman" w:cs="Times New Roman"/>
          <w:sz w:val="24"/>
          <w:szCs w:val="24"/>
        </w:rPr>
        <w:t>,</w:t>
      </w:r>
      <w:r w:rsidRPr="001972DB">
        <w:rPr>
          <w:rFonts w:ascii="Times New Roman" w:hAnsi="Times New Roman" w:cs="Times New Roman"/>
          <w:sz w:val="24"/>
          <w:szCs w:val="24"/>
        </w:rPr>
        <w:t xml:space="preserve"> njezina administratora</w:t>
      </w:r>
      <w:r w:rsidR="0060639B" w:rsidRPr="001972DB">
        <w:rPr>
          <w:rFonts w:ascii="Times New Roman" w:hAnsi="Times New Roman" w:cs="Times New Roman"/>
          <w:sz w:val="24"/>
          <w:szCs w:val="24"/>
        </w:rPr>
        <w:t xml:space="preserve"> te</w:t>
      </w:r>
      <w:r w:rsidRPr="001972DB">
        <w:rPr>
          <w:rFonts w:ascii="Times New Roman" w:hAnsi="Times New Roman" w:cs="Times New Roman"/>
          <w:sz w:val="24"/>
          <w:szCs w:val="24"/>
        </w:rPr>
        <w:t xml:space="preserve"> mogući utjecaj promjene referentne vrijednosti na potrošača </w:t>
      </w:r>
    </w:p>
    <w:p w14:paraId="6C62FCBF" w14:textId="15D11879" w:rsidR="00170821" w:rsidRPr="001972DB" w:rsidRDefault="0060639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w:t>
      </w:r>
      <w:r w:rsidR="00170821" w:rsidRPr="001972DB">
        <w:rPr>
          <w:rFonts w:ascii="Times New Roman" w:hAnsi="Times New Roman" w:cs="Times New Roman"/>
          <w:sz w:val="24"/>
          <w:szCs w:val="24"/>
        </w:rPr>
        <w:t>.</w:t>
      </w:r>
      <w:r w:rsidR="00920815" w:rsidRPr="001972DB">
        <w:rPr>
          <w:rFonts w:ascii="Times New Roman" w:hAnsi="Times New Roman" w:cs="Times New Roman"/>
          <w:sz w:val="24"/>
          <w:szCs w:val="24"/>
        </w:rPr>
        <w:t xml:space="preserve"> </w:t>
      </w:r>
      <w:r w:rsidR="00170821" w:rsidRPr="001972DB">
        <w:rPr>
          <w:rFonts w:ascii="Times New Roman" w:hAnsi="Times New Roman" w:cs="Times New Roman"/>
          <w:sz w:val="24"/>
          <w:szCs w:val="24"/>
        </w:rPr>
        <w:t>ako je ponuđeno sklapanje ugovora o stambenom potrošačkom kreditu u stranoj valuti, mora biti navedena strana valuta ili valute, zajedno s objašnjenjem o učincima za potrošača, uključujući tečaj po kojem se obavlja isplata i naplata kredita, te uvjetima za povlačenje tranše</w:t>
      </w:r>
    </w:p>
    <w:p w14:paraId="2C87157D" w14:textId="11A48DA9" w:rsidR="00170821" w:rsidRPr="001972DB" w:rsidRDefault="0060639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7</w:t>
      </w:r>
      <w:r w:rsidR="00170821" w:rsidRPr="001972DB">
        <w:rPr>
          <w:rFonts w:ascii="Times New Roman" w:hAnsi="Times New Roman" w:cs="Times New Roman"/>
          <w:sz w:val="24"/>
          <w:szCs w:val="24"/>
        </w:rPr>
        <w:t>.</w:t>
      </w:r>
      <w:r w:rsidR="00920815" w:rsidRPr="001972DB">
        <w:rPr>
          <w:rFonts w:ascii="Times New Roman" w:hAnsi="Times New Roman" w:cs="Times New Roman"/>
          <w:sz w:val="24"/>
          <w:szCs w:val="24"/>
        </w:rPr>
        <w:t xml:space="preserve"> </w:t>
      </w:r>
      <w:r w:rsidR="00170821" w:rsidRPr="001972DB">
        <w:rPr>
          <w:rFonts w:ascii="Times New Roman" w:hAnsi="Times New Roman" w:cs="Times New Roman"/>
          <w:sz w:val="24"/>
          <w:szCs w:val="24"/>
        </w:rPr>
        <w:t>reprezentativni primjer ukupnog iznosa kredita, ukupnih troškova kredita za potrošača, ukupnog iznosa koji potrošač treba platiti i EKS-a</w:t>
      </w:r>
    </w:p>
    <w:p w14:paraId="555017AD" w14:textId="70DB4C9B" w:rsidR="00170821" w:rsidRPr="001972DB" w:rsidRDefault="0060639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8</w:t>
      </w:r>
      <w:r w:rsidR="00170821" w:rsidRPr="001972DB">
        <w:rPr>
          <w:rFonts w:ascii="Times New Roman" w:hAnsi="Times New Roman" w:cs="Times New Roman"/>
          <w:sz w:val="24"/>
          <w:szCs w:val="24"/>
        </w:rPr>
        <w:t>.</w:t>
      </w:r>
      <w:r w:rsidR="00920815" w:rsidRPr="001972DB">
        <w:rPr>
          <w:rFonts w:ascii="Times New Roman" w:hAnsi="Times New Roman" w:cs="Times New Roman"/>
          <w:sz w:val="24"/>
          <w:szCs w:val="24"/>
        </w:rPr>
        <w:t xml:space="preserve"> </w:t>
      </w:r>
      <w:r w:rsidR="00170821" w:rsidRPr="001972DB">
        <w:rPr>
          <w:rFonts w:ascii="Times New Roman" w:hAnsi="Times New Roman" w:cs="Times New Roman"/>
          <w:sz w:val="24"/>
          <w:szCs w:val="24"/>
        </w:rPr>
        <w:t>moguće dodatne troškove koji nisu uključeni u ukupne troškove kredita za potrošača, a koji se trebaju platiti u vezi s ugovorom o stambenom potrošačkom kreditu</w:t>
      </w:r>
    </w:p>
    <w:p w14:paraId="7CA93BAF" w14:textId="2816C9B3" w:rsidR="00170821" w:rsidRPr="001972DB" w:rsidRDefault="0060639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9</w:t>
      </w:r>
      <w:r w:rsidR="00170821" w:rsidRPr="001972DB">
        <w:rPr>
          <w:rFonts w:ascii="Times New Roman" w:hAnsi="Times New Roman" w:cs="Times New Roman"/>
          <w:sz w:val="24"/>
          <w:szCs w:val="24"/>
        </w:rPr>
        <w:t>.</w:t>
      </w:r>
      <w:r w:rsidR="00920815" w:rsidRPr="001972DB">
        <w:rPr>
          <w:rFonts w:ascii="Times New Roman" w:hAnsi="Times New Roman" w:cs="Times New Roman"/>
          <w:sz w:val="24"/>
          <w:szCs w:val="24"/>
        </w:rPr>
        <w:t xml:space="preserve"> </w:t>
      </w:r>
      <w:r w:rsidR="00170821" w:rsidRPr="001972DB">
        <w:rPr>
          <w:rFonts w:ascii="Times New Roman" w:hAnsi="Times New Roman" w:cs="Times New Roman"/>
          <w:sz w:val="24"/>
          <w:szCs w:val="24"/>
        </w:rPr>
        <w:t>izbor različitih dostupnih mogućnosti za povrat stambenog potrošačkog kredita, uključujući broj, učestalost i iznos redovitih obroka ili anuiteta za otplatu</w:t>
      </w:r>
    </w:p>
    <w:p w14:paraId="0363A1BD" w14:textId="0D44A761" w:rsidR="00170821" w:rsidRPr="001972DB" w:rsidRDefault="00170821"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60639B" w:rsidRPr="001972DB">
        <w:rPr>
          <w:rFonts w:ascii="Times New Roman" w:hAnsi="Times New Roman" w:cs="Times New Roman"/>
          <w:sz w:val="24"/>
          <w:szCs w:val="24"/>
        </w:rPr>
        <w:t>0</w:t>
      </w:r>
      <w:r w:rsidRPr="001972DB">
        <w:rPr>
          <w:rFonts w:ascii="Times New Roman" w:hAnsi="Times New Roman" w:cs="Times New Roman"/>
          <w:sz w:val="24"/>
          <w:szCs w:val="24"/>
        </w:rPr>
        <w:t>.</w:t>
      </w:r>
      <w:r w:rsidR="00920815" w:rsidRPr="001972DB">
        <w:rPr>
          <w:rFonts w:ascii="Times New Roman" w:hAnsi="Times New Roman" w:cs="Times New Roman"/>
          <w:sz w:val="24"/>
          <w:szCs w:val="24"/>
        </w:rPr>
        <w:t xml:space="preserve"> </w:t>
      </w:r>
      <w:r w:rsidRPr="001972DB">
        <w:rPr>
          <w:rFonts w:ascii="Times New Roman" w:hAnsi="Times New Roman" w:cs="Times New Roman"/>
          <w:sz w:val="24"/>
          <w:szCs w:val="24"/>
        </w:rPr>
        <w:t>ako pridržavanje ugovora o stambenom potrošačkom kreditu ne jamči otplatu ukupnog iznosa kredita, jasnu i sažetu izjavu da pridržavanje uvjeta ugovora o stambenom potrošačkom kreditu ne jamči otplatu ukupnog iznosa kredita u skladu s ugovorom o stambenom potrošačkom kreditu</w:t>
      </w:r>
    </w:p>
    <w:p w14:paraId="20407833" w14:textId="5F706678" w:rsidR="00170821" w:rsidRPr="001972DB" w:rsidRDefault="00170821"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60639B" w:rsidRPr="001972DB">
        <w:rPr>
          <w:rFonts w:ascii="Times New Roman" w:hAnsi="Times New Roman" w:cs="Times New Roman"/>
          <w:sz w:val="24"/>
          <w:szCs w:val="24"/>
        </w:rPr>
        <w:t>1</w:t>
      </w:r>
      <w:r w:rsidRPr="001972DB">
        <w:rPr>
          <w:rFonts w:ascii="Times New Roman" w:hAnsi="Times New Roman" w:cs="Times New Roman"/>
          <w:sz w:val="24"/>
          <w:szCs w:val="24"/>
        </w:rPr>
        <w:t>.</w:t>
      </w:r>
      <w:r w:rsidR="00920815" w:rsidRPr="001972DB">
        <w:rPr>
          <w:rFonts w:ascii="Times New Roman" w:hAnsi="Times New Roman" w:cs="Times New Roman"/>
          <w:sz w:val="24"/>
          <w:szCs w:val="24"/>
        </w:rPr>
        <w:t xml:space="preserve"> </w:t>
      </w:r>
      <w:r w:rsidR="00DF6656" w:rsidRPr="001972DB">
        <w:rPr>
          <w:rFonts w:ascii="Times New Roman" w:hAnsi="Times New Roman" w:cs="Times New Roman"/>
          <w:sz w:val="24"/>
          <w:szCs w:val="24"/>
        </w:rPr>
        <w:t xml:space="preserve">informaciju o pravu i </w:t>
      </w:r>
      <w:r w:rsidRPr="001972DB">
        <w:rPr>
          <w:rFonts w:ascii="Times New Roman" w:hAnsi="Times New Roman" w:cs="Times New Roman"/>
          <w:sz w:val="24"/>
          <w:szCs w:val="24"/>
        </w:rPr>
        <w:t>uvjet</w:t>
      </w:r>
      <w:r w:rsidR="00DF6656" w:rsidRPr="001972DB">
        <w:rPr>
          <w:rFonts w:ascii="Times New Roman" w:hAnsi="Times New Roman" w:cs="Times New Roman"/>
          <w:sz w:val="24"/>
          <w:szCs w:val="24"/>
        </w:rPr>
        <w:t>ima</w:t>
      </w:r>
      <w:r w:rsidRPr="001972DB">
        <w:rPr>
          <w:rFonts w:ascii="Times New Roman" w:hAnsi="Times New Roman" w:cs="Times New Roman"/>
          <w:sz w:val="24"/>
          <w:szCs w:val="24"/>
        </w:rPr>
        <w:t xml:space="preserve"> za prijevremenu otplatu</w:t>
      </w:r>
    </w:p>
    <w:p w14:paraId="644FFA44" w14:textId="3435317D" w:rsidR="00170821" w:rsidRPr="001972DB" w:rsidRDefault="00170821"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60639B" w:rsidRPr="001972DB">
        <w:rPr>
          <w:rFonts w:ascii="Times New Roman" w:hAnsi="Times New Roman" w:cs="Times New Roman"/>
          <w:sz w:val="24"/>
          <w:szCs w:val="24"/>
        </w:rPr>
        <w:t>2</w:t>
      </w:r>
      <w:r w:rsidRPr="001972DB">
        <w:rPr>
          <w:rFonts w:ascii="Times New Roman" w:hAnsi="Times New Roman" w:cs="Times New Roman"/>
          <w:sz w:val="24"/>
          <w:szCs w:val="24"/>
        </w:rPr>
        <w:t>.</w:t>
      </w:r>
      <w:r w:rsidR="00920815" w:rsidRPr="001972DB">
        <w:rPr>
          <w:rFonts w:ascii="Times New Roman" w:hAnsi="Times New Roman" w:cs="Times New Roman"/>
          <w:sz w:val="24"/>
          <w:szCs w:val="24"/>
        </w:rPr>
        <w:t xml:space="preserve"> </w:t>
      </w:r>
      <w:r w:rsidRPr="001972DB">
        <w:rPr>
          <w:rFonts w:ascii="Times New Roman" w:hAnsi="Times New Roman" w:cs="Times New Roman"/>
          <w:sz w:val="24"/>
          <w:szCs w:val="24"/>
        </w:rPr>
        <w:t>je li potrebno izvršiti procjenu vrijednosti stambene nekretnine, tko je obvezan osigurati procjenu vrijednosti stambene nekretnine i je li procjena vrijednosti stambene nekretnine dodatni trošak za potrošača</w:t>
      </w:r>
    </w:p>
    <w:p w14:paraId="6B40F651" w14:textId="77B8488C" w:rsidR="00170821" w:rsidRPr="001972DB" w:rsidRDefault="00170821"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60639B" w:rsidRPr="001972DB">
        <w:rPr>
          <w:rFonts w:ascii="Times New Roman" w:hAnsi="Times New Roman" w:cs="Times New Roman"/>
          <w:sz w:val="24"/>
          <w:szCs w:val="24"/>
        </w:rPr>
        <w:t>3</w:t>
      </w:r>
      <w:r w:rsidRPr="001972DB">
        <w:rPr>
          <w:rFonts w:ascii="Times New Roman" w:hAnsi="Times New Roman" w:cs="Times New Roman"/>
          <w:sz w:val="24"/>
          <w:szCs w:val="24"/>
        </w:rPr>
        <w:t>.</w:t>
      </w:r>
      <w:r w:rsidR="00920815" w:rsidRPr="001972DB">
        <w:rPr>
          <w:rFonts w:ascii="Times New Roman" w:hAnsi="Times New Roman" w:cs="Times New Roman"/>
          <w:sz w:val="24"/>
          <w:szCs w:val="24"/>
        </w:rPr>
        <w:t xml:space="preserve"> </w:t>
      </w:r>
      <w:r w:rsidRPr="001972DB">
        <w:rPr>
          <w:rFonts w:ascii="Times New Roman" w:hAnsi="Times New Roman" w:cs="Times New Roman"/>
          <w:sz w:val="24"/>
          <w:szCs w:val="24"/>
        </w:rPr>
        <w:t>dodatne usluge koje je potrošač dužan ugovoriti kako bi dobio stambeni potrošački kredit ili kako bi ga dobio prema uvjetima koji se nude na tržištu uz pojašnjenje da dodatne usluge može ugovoriti s pružateljem usluge koji nije vjerovnik</w:t>
      </w:r>
    </w:p>
    <w:p w14:paraId="363665AE" w14:textId="73C40F47" w:rsidR="00170821" w:rsidRPr="001972DB" w:rsidRDefault="00170821"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60639B" w:rsidRPr="001972DB">
        <w:rPr>
          <w:rFonts w:ascii="Times New Roman" w:hAnsi="Times New Roman" w:cs="Times New Roman"/>
          <w:sz w:val="24"/>
          <w:szCs w:val="24"/>
        </w:rPr>
        <w:t>4</w:t>
      </w:r>
      <w:r w:rsidRPr="001972DB">
        <w:rPr>
          <w:rFonts w:ascii="Times New Roman" w:hAnsi="Times New Roman" w:cs="Times New Roman"/>
          <w:sz w:val="24"/>
          <w:szCs w:val="24"/>
        </w:rPr>
        <w:t>.</w:t>
      </w:r>
      <w:r w:rsidR="00920815" w:rsidRPr="001972DB">
        <w:rPr>
          <w:rFonts w:ascii="Times New Roman" w:hAnsi="Times New Roman" w:cs="Times New Roman"/>
          <w:sz w:val="24"/>
          <w:szCs w:val="24"/>
        </w:rPr>
        <w:t xml:space="preserve"> </w:t>
      </w:r>
      <w:r w:rsidRPr="001972DB">
        <w:rPr>
          <w:rFonts w:ascii="Times New Roman" w:hAnsi="Times New Roman" w:cs="Times New Roman"/>
          <w:sz w:val="24"/>
          <w:szCs w:val="24"/>
        </w:rPr>
        <w:t>upozorenje o mogućim posljedicama neispunjavanja obveza povezanih s ugovorom o stambenom potrošačkom kreditu i</w:t>
      </w:r>
    </w:p>
    <w:p w14:paraId="2997A291" w14:textId="438B10B4" w:rsidR="00170821" w:rsidRPr="001972DB" w:rsidRDefault="00170821"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60639B" w:rsidRPr="001972DB">
        <w:rPr>
          <w:rFonts w:ascii="Times New Roman" w:hAnsi="Times New Roman" w:cs="Times New Roman"/>
          <w:sz w:val="24"/>
          <w:szCs w:val="24"/>
        </w:rPr>
        <w:t>5</w:t>
      </w:r>
      <w:r w:rsidRPr="001972DB">
        <w:rPr>
          <w:rFonts w:ascii="Times New Roman" w:hAnsi="Times New Roman" w:cs="Times New Roman"/>
          <w:sz w:val="24"/>
          <w:szCs w:val="24"/>
        </w:rPr>
        <w:t>.</w:t>
      </w:r>
      <w:r w:rsidR="00920815" w:rsidRPr="001972DB">
        <w:rPr>
          <w:rFonts w:ascii="Times New Roman" w:hAnsi="Times New Roman" w:cs="Times New Roman"/>
          <w:sz w:val="24"/>
          <w:szCs w:val="24"/>
        </w:rPr>
        <w:t xml:space="preserve"> </w:t>
      </w:r>
      <w:r w:rsidRPr="001972DB">
        <w:rPr>
          <w:rFonts w:ascii="Times New Roman" w:hAnsi="Times New Roman" w:cs="Times New Roman"/>
          <w:sz w:val="24"/>
          <w:szCs w:val="24"/>
        </w:rPr>
        <w:t>postojanje i opis prava na odustanak od ugovora o stambenom potrošačkom kreditu.</w:t>
      </w:r>
    </w:p>
    <w:p w14:paraId="4C6F4E24" w14:textId="77777777" w:rsidR="00167699" w:rsidRPr="001972DB" w:rsidRDefault="00167699" w:rsidP="003E0A18">
      <w:pPr>
        <w:pStyle w:val="ListParagraph"/>
        <w:spacing w:after="0" w:line="240" w:lineRule="auto"/>
        <w:ind w:left="0"/>
        <w:jc w:val="both"/>
        <w:rPr>
          <w:rFonts w:ascii="Times New Roman" w:hAnsi="Times New Roman" w:cs="Times New Roman"/>
          <w:sz w:val="24"/>
          <w:szCs w:val="24"/>
        </w:rPr>
      </w:pPr>
    </w:p>
    <w:p w14:paraId="6AF500D8" w14:textId="36F3F973" w:rsidR="00167699" w:rsidRPr="00146310" w:rsidRDefault="00DA029F" w:rsidP="003E0A18">
      <w:pPr>
        <w:pStyle w:val="Heading2"/>
        <w:spacing w:line="240" w:lineRule="auto"/>
        <w:rPr>
          <w:b w:val="0"/>
          <w:bCs/>
          <w:i/>
          <w:iCs/>
          <w:color w:val="auto"/>
        </w:rPr>
      </w:pPr>
      <w:r w:rsidRPr="00146310">
        <w:rPr>
          <w:b w:val="0"/>
          <w:bCs/>
          <w:i/>
          <w:iCs/>
          <w:color w:val="auto"/>
        </w:rPr>
        <w:t>I</w:t>
      </w:r>
      <w:r w:rsidR="00167699" w:rsidRPr="00146310">
        <w:rPr>
          <w:b w:val="0"/>
          <w:bCs/>
          <w:i/>
          <w:iCs/>
          <w:color w:val="auto"/>
        </w:rPr>
        <w:t>nformacij</w:t>
      </w:r>
      <w:r w:rsidR="003D4923" w:rsidRPr="00146310">
        <w:rPr>
          <w:b w:val="0"/>
          <w:bCs/>
          <w:i/>
          <w:iCs/>
          <w:color w:val="auto"/>
        </w:rPr>
        <w:t>e</w:t>
      </w:r>
      <w:r w:rsidR="00167699" w:rsidRPr="00146310">
        <w:rPr>
          <w:b w:val="0"/>
          <w:bCs/>
          <w:i/>
          <w:iCs/>
          <w:color w:val="auto"/>
        </w:rPr>
        <w:t xml:space="preserve"> prije sklapanja ugovora o kreditu</w:t>
      </w:r>
    </w:p>
    <w:p w14:paraId="0D1EB5D8" w14:textId="48B57470" w:rsidR="00167699" w:rsidRPr="00146310" w:rsidRDefault="00167699" w:rsidP="003E0A18">
      <w:pPr>
        <w:pStyle w:val="Heading2"/>
        <w:spacing w:line="240" w:lineRule="auto"/>
        <w:rPr>
          <w:bCs/>
          <w:color w:val="auto"/>
        </w:rPr>
      </w:pPr>
      <w:r w:rsidRPr="00146310">
        <w:rPr>
          <w:bCs/>
          <w:color w:val="auto"/>
        </w:rPr>
        <w:t>Članak 1</w:t>
      </w:r>
      <w:r w:rsidR="000D2705" w:rsidRPr="00146310">
        <w:rPr>
          <w:bCs/>
          <w:color w:val="auto"/>
        </w:rPr>
        <w:t>7</w:t>
      </w:r>
      <w:r w:rsidRPr="00146310">
        <w:rPr>
          <w:bCs/>
          <w:color w:val="auto"/>
        </w:rPr>
        <w:t>.</w:t>
      </w:r>
    </w:p>
    <w:p w14:paraId="6E32E0CE" w14:textId="77777777" w:rsidR="00167699" w:rsidRPr="001972DB" w:rsidRDefault="00167699" w:rsidP="003E0A18">
      <w:pPr>
        <w:pStyle w:val="ListParagraph"/>
        <w:spacing w:after="0" w:line="240" w:lineRule="auto"/>
        <w:ind w:left="0"/>
        <w:rPr>
          <w:rFonts w:ascii="Times New Roman" w:hAnsi="Times New Roman" w:cs="Times New Roman"/>
          <w:sz w:val="24"/>
          <w:szCs w:val="24"/>
        </w:rPr>
      </w:pPr>
    </w:p>
    <w:p w14:paraId="30E727A9" w14:textId="6E01A4BD" w:rsidR="00167699" w:rsidRPr="001972DB" w:rsidRDefault="00167699"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Vjerovnik i kreditni posrednik </w:t>
      </w:r>
      <w:r w:rsidR="007A42AF" w:rsidRPr="001972DB">
        <w:rPr>
          <w:rFonts w:ascii="Times New Roman" w:hAnsi="Times New Roman" w:cs="Times New Roman"/>
          <w:sz w:val="24"/>
          <w:szCs w:val="24"/>
        </w:rPr>
        <w:t xml:space="preserve">dužni su </w:t>
      </w:r>
      <w:r w:rsidRPr="001972DB">
        <w:rPr>
          <w:rFonts w:ascii="Times New Roman" w:hAnsi="Times New Roman" w:cs="Times New Roman"/>
          <w:sz w:val="24"/>
          <w:szCs w:val="24"/>
        </w:rPr>
        <w:t xml:space="preserve">potrošaču </w:t>
      </w:r>
      <w:r w:rsidR="004460C6" w:rsidRPr="001972DB">
        <w:rPr>
          <w:rFonts w:ascii="Times New Roman" w:hAnsi="Times New Roman" w:cs="Times New Roman"/>
          <w:sz w:val="24"/>
          <w:szCs w:val="24"/>
        </w:rPr>
        <w:t xml:space="preserve">dati </w:t>
      </w:r>
      <w:r w:rsidRPr="001972DB">
        <w:rPr>
          <w:rFonts w:ascii="Times New Roman" w:hAnsi="Times New Roman" w:cs="Times New Roman"/>
          <w:sz w:val="24"/>
          <w:szCs w:val="24"/>
        </w:rPr>
        <w:t xml:space="preserve">jasne i razumljive </w:t>
      </w:r>
      <w:r w:rsidR="000421A3" w:rsidRPr="001972DB">
        <w:rPr>
          <w:rFonts w:ascii="Times New Roman" w:hAnsi="Times New Roman" w:cs="Times New Roman"/>
          <w:sz w:val="24"/>
          <w:szCs w:val="24"/>
        </w:rPr>
        <w:t xml:space="preserve">personalizirane </w:t>
      </w:r>
      <w:r w:rsidRPr="001972DB">
        <w:rPr>
          <w:rFonts w:ascii="Times New Roman" w:hAnsi="Times New Roman" w:cs="Times New Roman"/>
          <w:sz w:val="24"/>
          <w:szCs w:val="24"/>
        </w:rPr>
        <w:t xml:space="preserve">informacije prije sklapanja ugovora o kreditu </w:t>
      </w:r>
      <w:r w:rsidR="007A42AF" w:rsidRPr="001972DB">
        <w:rPr>
          <w:rFonts w:ascii="Times New Roman" w:hAnsi="Times New Roman" w:cs="Times New Roman"/>
          <w:sz w:val="24"/>
          <w:szCs w:val="24"/>
        </w:rPr>
        <w:t xml:space="preserve">koje su mu potrebne </w:t>
      </w:r>
      <w:r w:rsidRPr="001972DB">
        <w:rPr>
          <w:rFonts w:ascii="Times New Roman" w:hAnsi="Times New Roman" w:cs="Times New Roman"/>
          <w:sz w:val="24"/>
          <w:szCs w:val="24"/>
        </w:rPr>
        <w:t>za uspoređivanje različitih ponuda</w:t>
      </w:r>
      <w:r w:rsidR="003356E3" w:rsidRPr="001972DB">
        <w:rPr>
          <w:rFonts w:ascii="Times New Roman" w:hAnsi="Times New Roman" w:cs="Times New Roman"/>
          <w:sz w:val="24"/>
          <w:szCs w:val="24"/>
        </w:rPr>
        <w:t xml:space="preserve"> ugovora o kreditu</w:t>
      </w:r>
      <w:r w:rsidRPr="001972DB">
        <w:rPr>
          <w:rFonts w:ascii="Times New Roman" w:hAnsi="Times New Roman" w:cs="Times New Roman"/>
          <w:sz w:val="24"/>
          <w:szCs w:val="24"/>
        </w:rPr>
        <w:t xml:space="preserve"> </w:t>
      </w:r>
      <w:r w:rsidR="003356E3" w:rsidRPr="001972DB">
        <w:rPr>
          <w:rFonts w:ascii="Times New Roman" w:hAnsi="Times New Roman" w:cs="Times New Roman"/>
          <w:sz w:val="24"/>
          <w:szCs w:val="24"/>
        </w:rPr>
        <w:t xml:space="preserve">dostupnih na tržištu i procjenu njihovih učinaka </w:t>
      </w:r>
      <w:r w:rsidRPr="001972DB">
        <w:rPr>
          <w:rFonts w:ascii="Times New Roman" w:hAnsi="Times New Roman" w:cs="Times New Roman"/>
          <w:sz w:val="24"/>
          <w:szCs w:val="24"/>
        </w:rPr>
        <w:t xml:space="preserve">radi donošenja informirane odluke o tome hoće li sklopiti ugovor o kreditu na temelju uvjeta kredita koje je ponudio vjerovnik </w:t>
      </w:r>
      <w:r w:rsidR="00463808" w:rsidRPr="001972DB">
        <w:rPr>
          <w:rFonts w:ascii="Times New Roman" w:hAnsi="Times New Roman" w:cs="Times New Roman"/>
          <w:sz w:val="24"/>
          <w:szCs w:val="24"/>
        </w:rPr>
        <w:t>te</w:t>
      </w:r>
      <w:r w:rsidRPr="001972DB">
        <w:rPr>
          <w:rFonts w:ascii="Times New Roman" w:hAnsi="Times New Roman" w:cs="Times New Roman"/>
          <w:sz w:val="24"/>
          <w:szCs w:val="24"/>
        </w:rPr>
        <w:t xml:space="preserve"> na temelju preferencija i informacija koje je </w:t>
      </w:r>
      <w:r w:rsidR="00A9253E" w:rsidRPr="001972DB">
        <w:rPr>
          <w:rFonts w:ascii="Times New Roman" w:hAnsi="Times New Roman" w:cs="Times New Roman"/>
          <w:sz w:val="24"/>
          <w:szCs w:val="24"/>
        </w:rPr>
        <w:t xml:space="preserve">dao </w:t>
      </w:r>
      <w:r w:rsidRPr="001972DB">
        <w:rPr>
          <w:rFonts w:ascii="Times New Roman" w:hAnsi="Times New Roman" w:cs="Times New Roman"/>
          <w:sz w:val="24"/>
          <w:szCs w:val="24"/>
        </w:rPr>
        <w:t xml:space="preserve">potrošač. </w:t>
      </w:r>
    </w:p>
    <w:p w14:paraId="1B635D5A" w14:textId="60BA19CE" w:rsidR="00167699" w:rsidRPr="001972DB" w:rsidRDefault="00167699" w:rsidP="003E0A18">
      <w:pPr>
        <w:spacing w:after="0" w:line="240" w:lineRule="auto"/>
        <w:jc w:val="both"/>
        <w:rPr>
          <w:rFonts w:ascii="Times New Roman" w:hAnsi="Times New Roman" w:cs="Times New Roman"/>
          <w:sz w:val="24"/>
          <w:szCs w:val="24"/>
        </w:rPr>
      </w:pPr>
    </w:p>
    <w:p w14:paraId="5E7CE281" w14:textId="0CA93ED0" w:rsidR="007A09F2" w:rsidRPr="001972DB" w:rsidRDefault="007A09F2"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7D1EC9" w:rsidRPr="001972DB">
        <w:rPr>
          <w:rFonts w:ascii="Times New Roman" w:hAnsi="Times New Roman" w:cs="Times New Roman"/>
          <w:sz w:val="24"/>
          <w:szCs w:val="24"/>
        </w:rPr>
        <w:t>Vjerovnik i kreditni posrednik</w:t>
      </w:r>
      <w:r w:rsidRPr="001972DB">
        <w:rPr>
          <w:rFonts w:ascii="Times New Roman" w:hAnsi="Times New Roman" w:cs="Times New Roman"/>
          <w:sz w:val="24"/>
          <w:szCs w:val="24"/>
        </w:rPr>
        <w:t xml:space="preserve"> dužn</w:t>
      </w:r>
      <w:r w:rsidR="007D1EC9" w:rsidRPr="001972DB">
        <w:rPr>
          <w:rFonts w:ascii="Times New Roman" w:hAnsi="Times New Roman" w:cs="Times New Roman"/>
          <w:sz w:val="24"/>
          <w:szCs w:val="24"/>
        </w:rPr>
        <w:t>i</w:t>
      </w:r>
      <w:r w:rsidRPr="001972DB">
        <w:rPr>
          <w:rFonts w:ascii="Times New Roman" w:hAnsi="Times New Roman" w:cs="Times New Roman"/>
          <w:sz w:val="24"/>
          <w:szCs w:val="24"/>
        </w:rPr>
        <w:t xml:space="preserve"> </w:t>
      </w:r>
      <w:r w:rsidR="007D1EC9" w:rsidRPr="001972DB">
        <w:rPr>
          <w:rFonts w:ascii="Times New Roman" w:hAnsi="Times New Roman" w:cs="Times New Roman"/>
          <w:sz w:val="24"/>
          <w:szCs w:val="24"/>
        </w:rPr>
        <w:t>su</w:t>
      </w:r>
      <w:r w:rsidRPr="001972DB">
        <w:rPr>
          <w:rFonts w:ascii="Times New Roman" w:hAnsi="Times New Roman" w:cs="Times New Roman"/>
          <w:sz w:val="24"/>
          <w:szCs w:val="24"/>
        </w:rPr>
        <w:t xml:space="preserve"> prije sklapanja ugovora o kreditu, personalizirane informacije iz stavka 1. ovoga članka </w:t>
      </w:r>
      <w:r w:rsidR="00B708E4" w:rsidRPr="001972DB">
        <w:rPr>
          <w:rFonts w:ascii="Times New Roman" w:hAnsi="Times New Roman" w:cs="Times New Roman"/>
          <w:sz w:val="24"/>
          <w:szCs w:val="24"/>
        </w:rPr>
        <w:t xml:space="preserve">dati </w:t>
      </w:r>
      <w:r w:rsidRPr="001972DB">
        <w:rPr>
          <w:rFonts w:ascii="Times New Roman" w:hAnsi="Times New Roman" w:cs="Times New Roman"/>
          <w:sz w:val="24"/>
          <w:szCs w:val="24"/>
        </w:rPr>
        <w:t xml:space="preserve">i svim drugim sudionicima kreditnog odnosa </w:t>
      </w:r>
      <w:r w:rsidR="00A13836" w:rsidRPr="001972DB">
        <w:rPr>
          <w:rFonts w:ascii="Times New Roman" w:hAnsi="Times New Roman" w:cs="Times New Roman"/>
          <w:sz w:val="24"/>
          <w:szCs w:val="24"/>
        </w:rPr>
        <w:t>uključujući</w:t>
      </w:r>
      <w:r w:rsidRPr="001972DB">
        <w:rPr>
          <w:rFonts w:ascii="Times New Roman" w:hAnsi="Times New Roman" w:cs="Times New Roman"/>
          <w:sz w:val="24"/>
          <w:szCs w:val="24"/>
        </w:rPr>
        <w:t xml:space="preserve"> </w:t>
      </w:r>
      <w:r w:rsidR="00A13836" w:rsidRPr="001972DB">
        <w:rPr>
          <w:rFonts w:ascii="Times New Roman" w:hAnsi="Times New Roman" w:cs="Times New Roman"/>
          <w:sz w:val="24"/>
          <w:szCs w:val="24"/>
        </w:rPr>
        <w:t>sudužnike</w:t>
      </w:r>
      <w:r w:rsidRPr="001972DB">
        <w:rPr>
          <w:rFonts w:ascii="Times New Roman" w:hAnsi="Times New Roman" w:cs="Times New Roman"/>
          <w:sz w:val="24"/>
          <w:szCs w:val="24"/>
        </w:rPr>
        <w:t>, založn</w:t>
      </w:r>
      <w:r w:rsidR="00A13836" w:rsidRPr="001972DB">
        <w:rPr>
          <w:rFonts w:ascii="Times New Roman" w:hAnsi="Times New Roman" w:cs="Times New Roman"/>
          <w:sz w:val="24"/>
          <w:szCs w:val="24"/>
        </w:rPr>
        <w:t>e</w:t>
      </w:r>
      <w:r w:rsidRPr="001972DB">
        <w:rPr>
          <w:rFonts w:ascii="Times New Roman" w:hAnsi="Times New Roman" w:cs="Times New Roman"/>
          <w:sz w:val="24"/>
          <w:szCs w:val="24"/>
        </w:rPr>
        <w:t xml:space="preserve"> dužni</w:t>
      </w:r>
      <w:r w:rsidR="00A13836" w:rsidRPr="001972DB">
        <w:rPr>
          <w:rFonts w:ascii="Times New Roman" w:hAnsi="Times New Roman" w:cs="Times New Roman"/>
          <w:sz w:val="24"/>
          <w:szCs w:val="24"/>
        </w:rPr>
        <w:t>ke</w:t>
      </w:r>
      <w:r w:rsidRPr="001972DB">
        <w:rPr>
          <w:rFonts w:ascii="Times New Roman" w:hAnsi="Times New Roman" w:cs="Times New Roman"/>
          <w:sz w:val="24"/>
          <w:szCs w:val="24"/>
        </w:rPr>
        <w:t xml:space="preserve"> i jamc</w:t>
      </w:r>
      <w:r w:rsidR="00A13836" w:rsidRPr="001972DB">
        <w:rPr>
          <w:rFonts w:ascii="Times New Roman" w:hAnsi="Times New Roman" w:cs="Times New Roman"/>
          <w:sz w:val="24"/>
          <w:szCs w:val="24"/>
        </w:rPr>
        <w:t>e</w:t>
      </w:r>
      <w:r w:rsidR="00613104" w:rsidRPr="001972DB">
        <w:rPr>
          <w:rFonts w:ascii="Times New Roman" w:hAnsi="Times New Roman" w:cs="Times New Roman"/>
          <w:sz w:val="24"/>
          <w:szCs w:val="24"/>
        </w:rPr>
        <w:t xml:space="preserve"> koji su fizičke osobe</w:t>
      </w:r>
      <w:r w:rsidRPr="001972DB">
        <w:rPr>
          <w:rFonts w:ascii="Times New Roman" w:hAnsi="Times New Roman" w:cs="Times New Roman"/>
          <w:sz w:val="24"/>
          <w:szCs w:val="24"/>
        </w:rPr>
        <w:t xml:space="preserve"> te ih upozoriti na pravne posljedice sudužništva, založnog dužništva odnosno jamstva, osobito na pravo </w:t>
      </w:r>
      <w:r w:rsidR="007D1EC9" w:rsidRPr="001972DB">
        <w:rPr>
          <w:rFonts w:ascii="Times New Roman" w:hAnsi="Times New Roman" w:cs="Times New Roman"/>
          <w:sz w:val="24"/>
          <w:szCs w:val="24"/>
        </w:rPr>
        <w:t>vjerovnika</w:t>
      </w:r>
      <w:r w:rsidRPr="001972DB">
        <w:rPr>
          <w:rFonts w:ascii="Times New Roman" w:hAnsi="Times New Roman" w:cs="Times New Roman"/>
          <w:sz w:val="24"/>
          <w:szCs w:val="24"/>
        </w:rPr>
        <w:t xml:space="preserve"> da poduzme radnje za naplatu potraživanja iz ugovora o kreditu od svih sudionika kreditnog odnosa.</w:t>
      </w:r>
    </w:p>
    <w:p w14:paraId="3F34C050" w14:textId="77777777" w:rsidR="007A09F2" w:rsidRPr="001972DB" w:rsidRDefault="007A09F2" w:rsidP="003E0A18">
      <w:pPr>
        <w:spacing w:after="0" w:line="240" w:lineRule="auto"/>
        <w:jc w:val="both"/>
        <w:rPr>
          <w:rFonts w:ascii="Times New Roman" w:hAnsi="Times New Roman" w:cs="Times New Roman"/>
          <w:sz w:val="24"/>
          <w:szCs w:val="24"/>
        </w:rPr>
      </w:pPr>
    </w:p>
    <w:p w14:paraId="2EE95CBB" w14:textId="36D2A2BB" w:rsidR="00167699" w:rsidRPr="001972DB" w:rsidRDefault="00167699"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D1EC9" w:rsidRPr="001972DB">
        <w:rPr>
          <w:rFonts w:ascii="Times New Roman" w:hAnsi="Times New Roman" w:cs="Times New Roman"/>
          <w:sz w:val="24"/>
          <w:szCs w:val="24"/>
        </w:rPr>
        <w:t>3</w:t>
      </w:r>
      <w:r w:rsidRPr="001972DB">
        <w:rPr>
          <w:rFonts w:ascii="Times New Roman" w:hAnsi="Times New Roman" w:cs="Times New Roman"/>
          <w:sz w:val="24"/>
          <w:szCs w:val="24"/>
        </w:rPr>
        <w:t>)</w:t>
      </w:r>
      <w:r w:rsidR="00D72329" w:rsidRPr="001972DB">
        <w:rPr>
          <w:rFonts w:ascii="Times New Roman" w:hAnsi="Times New Roman" w:cs="Times New Roman"/>
          <w:sz w:val="24"/>
          <w:szCs w:val="24"/>
        </w:rPr>
        <w:t xml:space="preserve"> Vjerovnik i kreditni posrednik</w:t>
      </w:r>
      <w:r w:rsidRPr="001972DB">
        <w:rPr>
          <w:rFonts w:ascii="Times New Roman" w:hAnsi="Times New Roman" w:cs="Times New Roman"/>
          <w:sz w:val="24"/>
          <w:szCs w:val="24"/>
        </w:rPr>
        <w:t xml:space="preserve"> </w:t>
      </w:r>
      <w:r w:rsidR="00D72329" w:rsidRPr="001972DB">
        <w:rPr>
          <w:rFonts w:ascii="Times New Roman" w:hAnsi="Times New Roman" w:cs="Times New Roman"/>
          <w:sz w:val="24"/>
          <w:szCs w:val="24"/>
        </w:rPr>
        <w:t>dužni su i</w:t>
      </w:r>
      <w:r w:rsidRPr="001972DB">
        <w:rPr>
          <w:rFonts w:ascii="Times New Roman" w:hAnsi="Times New Roman" w:cs="Times New Roman"/>
          <w:sz w:val="24"/>
          <w:szCs w:val="24"/>
        </w:rPr>
        <w:t xml:space="preserve">nformacije iz stavka 1. ovoga članka pružiti potrošaču </w:t>
      </w:r>
      <w:r w:rsidR="00590248" w:rsidRPr="001972DB">
        <w:rPr>
          <w:rFonts w:ascii="Times New Roman" w:hAnsi="Times New Roman" w:cs="Times New Roman"/>
          <w:sz w:val="24"/>
          <w:szCs w:val="24"/>
        </w:rPr>
        <w:t xml:space="preserve">bez </w:t>
      </w:r>
      <w:r w:rsidR="00CF6797" w:rsidRPr="001972DB">
        <w:rPr>
          <w:rFonts w:ascii="Times New Roman" w:hAnsi="Times New Roman" w:cs="Times New Roman"/>
          <w:sz w:val="24"/>
          <w:szCs w:val="24"/>
        </w:rPr>
        <w:t>odgode</w:t>
      </w:r>
      <w:r w:rsidR="00DE0A8C" w:rsidRPr="001972DB">
        <w:rPr>
          <w:rFonts w:ascii="Times New Roman" w:hAnsi="Times New Roman" w:cs="Times New Roman"/>
          <w:sz w:val="24"/>
          <w:szCs w:val="24"/>
        </w:rPr>
        <w:t xml:space="preserve">, </w:t>
      </w:r>
      <w:bookmarkStart w:id="13" w:name="_Hlk221800909"/>
      <w:r w:rsidR="00DE0A8C" w:rsidRPr="001972DB">
        <w:rPr>
          <w:rFonts w:ascii="Times New Roman" w:hAnsi="Times New Roman" w:cs="Times New Roman"/>
          <w:sz w:val="24"/>
          <w:szCs w:val="24"/>
        </w:rPr>
        <w:t xml:space="preserve">nakon što je potrošač dao potrebne informacije o svojim potrebama, financijskom stanju i preferencijama </w:t>
      </w:r>
      <w:r w:rsidR="00590248" w:rsidRPr="001972DB">
        <w:rPr>
          <w:rFonts w:ascii="Times New Roman" w:hAnsi="Times New Roman" w:cs="Times New Roman"/>
          <w:sz w:val="24"/>
          <w:szCs w:val="24"/>
        </w:rPr>
        <w:t>te</w:t>
      </w:r>
      <w:r w:rsidR="00DE0A8C" w:rsidRPr="001972DB">
        <w:rPr>
          <w:rFonts w:ascii="Times New Roman" w:hAnsi="Times New Roman" w:cs="Times New Roman"/>
          <w:sz w:val="24"/>
          <w:szCs w:val="24"/>
        </w:rPr>
        <w:t xml:space="preserve"> </w:t>
      </w:r>
      <w:r w:rsidR="00590248" w:rsidRPr="001972DB">
        <w:rPr>
          <w:rFonts w:ascii="Times New Roman" w:hAnsi="Times New Roman" w:cs="Times New Roman"/>
          <w:sz w:val="24"/>
          <w:szCs w:val="24"/>
        </w:rPr>
        <w:t xml:space="preserve">pravodobno </w:t>
      </w:r>
      <w:bookmarkEnd w:id="13"/>
      <w:r w:rsidRPr="001972DB">
        <w:rPr>
          <w:rFonts w:ascii="Times New Roman" w:hAnsi="Times New Roman" w:cs="Times New Roman"/>
          <w:sz w:val="24"/>
          <w:szCs w:val="24"/>
        </w:rPr>
        <w:t>prije</w:t>
      </w:r>
      <w:r w:rsidR="00B217B8" w:rsidRPr="001972DB">
        <w:rPr>
          <w:rFonts w:ascii="Times New Roman" w:hAnsi="Times New Roman" w:cs="Times New Roman"/>
          <w:sz w:val="24"/>
          <w:szCs w:val="24"/>
        </w:rPr>
        <w:t xml:space="preserve"> </w:t>
      </w:r>
      <w:r w:rsidR="006E13CF" w:rsidRPr="001972DB">
        <w:rPr>
          <w:rFonts w:ascii="Times New Roman" w:hAnsi="Times New Roman" w:cs="Times New Roman"/>
          <w:sz w:val="24"/>
          <w:szCs w:val="24"/>
        </w:rPr>
        <w:t xml:space="preserve">sklapanja ugovora o kreditu ili </w:t>
      </w:r>
      <w:r w:rsidR="00C662B7" w:rsidRPr="001972DB">
        <w:rPr>
          <w:rFonts w:ascii="Times New Roman" w:hAnsi="Times New Roman" w:cs="Times New Roman"/>
          <w:sz w:val="24"/>
          <w:szCs w:val="24"/>
        </w:rPr>
        <w:t xml:space="preserve">prije </w:t>
      </w:r>
      <w:r w:rsidR="0046581B" w:rsidRPr="001972DB">
        <w:rPr>
          <w:rFonts w:ascii="Times New Roman" w:hAnsi="Times New Roman" w:cs="Times New Roman"/>
          <w:sz w:val="24"/>
          <w:szCs w:val="24"/>
        </w:rPr>
        <w:t xml:space="preserve">obvezujuće </w:t>
      </w:r>
      <w:r w:rsidR="006E13CF" w:rsidRPr="001972DB">
        <w:rPr>
          <w:rFonts w:ascii="Times New Roman" w:hAnsi="Times New Roman" w:cs="Times New Roman"/>
          <w:sz w:val="24"/>
          <w:szCs w:val="24"/>
        </w:rPr>
        <w:t>ponude</w:t>
      </w:r>
      <w:r w:rsidRPr="001972DB">
        <w:rPr>
          <w:rFonts w:ascii="Times New Roman" w:hAnsi="Times New Roman" w:cs="Times New Roman"/>
          <w:sz w:val="24"/>
          <w:szCs w:val="24"/>
        </w:rPr>
        <w:t xml:space="preserve">, uključujući i slučajeve kad se upotrebljavaju sredstva </w:t>
      </w:r>
      <w:r w:rsidRPr="001972DB">
        <w:rPr>
          <w:rFonts w:ascii="Times New Roman" w:hAnsi="Times New Roman" w:cs="Times New Roman"/>
          <w:sz w:val="24"/>
          <w:szCs w:val="24"/>
        </w:rPr>
        <w:lastRenderedPageBreak/>
        <w:t xml:space="preserve">daljinske komunikacije kako je uređeno </w:t>
      </w:r>
      <w:r w:rsidR="00897E41"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 xml:space="preserve">kojim se uređuje zaštita potrošača. </w:t>
      </w:r>
    </w:p>
    <w:p w14:paraId="547B36D1" w14:textId="77777777" w:rsidR="00167699" w:rsidRPr="001972DB" w:rsidRDefault="00167699" w:rsidP="003E0A18">
      <w:pPr>
        <w:spacing w:after="0" w:line="240" w:lineRule="auto"/>
        <w:jc w:val="both"/>
        <w:rPr>
          <w:rFonts w:ascii="Times New Roman" w:hAnsi="Times New Roman" w:cs="Times New Roman"/>
          <w:sz w:val="24"/>
          <w:szCs w:val="24"/>
        </w:rPr>
      </w:pPr>
    </w:p>
    <w:p w14:paraId="2BA5056B" w14:textId="63ADFC43" w:rsidR="00BD15A8" w:rsidRPr="00911222" w:rsidRDefault="00BD15A8" w:rsidP="003E0A18">
      <w:pPr>
        <w:pStyle w:val="Heading2"/>
        <w:spacing w:line="240" w:lineRule="auto"/>
        <w:rPr>
          <w:b w:val="0"/>
          <w:bCs/>
          <w:i/>
          <w:iCs/>
          <w:color w:val="auto"/>
        </w:rPr>
      </w:pPr>
      <w:r w:rsidRPr="00911222">
        <w:rPr>
          <w:b w:val="0"/>
          <w:bCs/>
          <w:i/>
          <w:iCs/>
          <w:color w:val="auto"/>
        </w:rPr>
        <w:t>Obrasci za pružanje informacija prije sklapanja ugovora o kreditu</w:t>
      </w:r>
    </w:p>
    <w:p w14:paraId="618E2D57" w14:textId="386C3E76" w:rsidR="00E213E5" w:rsidRPr="00911222" w:rsidRDefault="00E213E5" w:rsidP="003E0A18">
      <w:pPr>
        <w:pStyle w:val="Heading2"/>
        <w:spacing w:line="240" w:lineRule="auto"/>
        <w:rPr>
          <w:bCs/>
          <w:color w:val="auto"/>
        </w:rPr>
      </w:pPr>
      <w:r w:rsidRPr="00911222">
        <w:rPr>
          <w:bCs/>
          <w:color w:val="auto"/>
        </w:rPr>
        <w:t>Članak</w:t>
      </w:r>
      <w:r w:rsidR="00BD15A8" w:rsidRPr="00911222">
        <w:rPr>
          <w:bCs/>
          <w:color w:val="auto"/>
        </w:rPr>
        <w:t xml:space="preserve"> 18. </w:t>
      </w:r>
    </w:p>
    <w:p w14:paraId="72981EF7" w14:textId="77777777" w:rsidR="00E213E5" w:rsidRPr="001972DB" w:rsidRDefault="00E213E5" w:rsidP="003E0A18">
      <w:pPr>
        <w:spacing w:after="0" w:line="240" w:lineRule="auto"/>
        <w:jc w:val="both"/>
        <w:rPr>
          <w:rFonts w:ascii="Times New Roman" w:hAnsi="Times New Roman" w:cs="Times New Roman"/>
          <w:sz w:val="24"/>
          <w:szCs w:val="24"/>
        </w:rPr>
      </w:pPr>
    </w:p>
    <w:p w14:paraId="3920145C" w14:textId="25FA9C4F" w:rsidR="00D35B3A" w:rsidRPr="001972DB" w:rsidRDefault="00167699"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E213E5" w:rsidRPr="001972DB">
        <w:rPr>
          <w:rFonts w:ascii="Times New Roman" w:hAnsi="Times New Roman" w:cs="Times New Roman"/>
          <w:sz w:val="24"/>
          <w:szCs w:val="24"/>
        </w:rPr>
        <w:t>1</w:t>
      </w:r>
      <w:r w:rsidRPr="001972DB">
        <w:rPr>
          <w:rFonts w:ascii="Times New Roman" w:hAnsi="Times New Roman" w:cs="Times New Roman"/>
          <w:sz w:val="24"/>
          <w:szCs w:val="24"/>
        </w:rPr>
        <w:t>)</w:t>
      </w:r>
      <w:r w:rsidRPr="001972DB">
        <w:rPr>
          <w:rFonts w:ascii="Times New Roman" w:hAnsi="Times New Roman" w:cs="Times New Roman"/>
          <w:sz w:val="24"/>
          <w:szCs w:val="24"/>
          <w:shd w:val="clear" w:color="auto" w:fill="FFFFFF"/>
        </w:rPr>
        <w:t xml:space="preserve"> </w:t>
      </w:r>
      <w:r w:rsidR="00F66252" w:rsidRPr="001972DB">
        <w:rPr>
          <w:rFonts w:ascii="Times New Roman" w:hAnsi="Times New Roman" w:cs="Times New Roman"/>
          <w:sz w:val="24"/>
          <w:szCs w:val="24"/>
          <w:shd w:val="clear" w:color="auto" w:fill="FFFFFF"/>
        </w:rPr>
        <w:t>Vjerovnik i kreditni posrednik dužni su i</w:t>
      </w:r>
      <w:r w:rsidRPr="001972DB">
        <w:rPr>
          <w:rFonts w:ascii="Times New Roman" w:hAnsi="Times New Roman" w:cs="Times New Roman"/>
          <w:sz w:val="24"/>
          <w:szCs w:val="24"/>
        </w:rPr>
        <w:t xml:space="preserve">nformacije iz </w:t>
      </w:r>
      <w:r w:rsidR="007A31DA" w:rsidRPr="001972DB">
        <w:rPr>
          <w:rFonts w:ascii="Times New Roman" w:hAnsi="Times New Roman" w:cs="Times New Roman"/>
          <w:sz w:val="24"/>
          <w:szCs w:val="24"/>
        </w:rPr>
        <w:t xml:space="preserve">članka 17. </w:t>
      </w:r>
      <w:r w:rsidRPr="001972DB">
        <w:rPr>
          <w:rFonts w:ascii="Times New Roman" w:hAnsi="Times New Roman" w:cs="Times New Roman"/>
          <w:sz w:val="24"/>
          <w:szCs w:val="24"/>
        </w:rPr>
        <w:t xml:space="preserve">stavka 1. ovoga </w:t>
      </w:r>
      <w:r w:rsidR="007A31DA" w:rsidRPr="001972DB">
        <w:rPr>
          <w:rFonts w:ascii="Times New Roman" w:hAnsi="Times New Roman" w:cs="Times New Roman"/>
          <w:sz w:val="24"/>
          <w:szCs w:val="24"/>
        </w:rPr>
        <w:t xml:space="preserve">Zakona </w:t>
      </w:r>
      <w:r w:rsidR="00F66252" w:rsidRPr="001972DB">
        <w:rPr>
          <w:rFonts w:ascii="Times New Roman" w:hAnsi="Times New Roman" w:cs="Times New Roman"/>
          <w:sz w:val="24"/>
          <w:szCs w:val="24"/>
        </w:rPr>
        <w:t>učiniti</w:t>
      </w:r>
      <w:r w:rsidRPr="001972DB">
        <w:rPr>
          <w:rFonts w:ascii="Times New Roman" w:hAnsi="Times New Roman" w:cs="Times New Roman"/>
          <w:sz w:val="24"/>
          <w:szCs w:val="24"/>
        </w:rPr>
        <w:t xml:space="preserve"> jednako uočljiv</w:t>
      </w:r>
      <w:r w:rsidR="00F66252" w:rsidRPr="001972DB">
        <w:rPr>
          <w:rFonts w:ascii="Times New Roman" w:hAnsi="Times New Roman" w:cs="Times New Roman"/>
          <w:sz w:val="24"/>
          <w:szCs w:val="24"/>
        </w:rPr>
        <w:t>ima</w:t>
      </w:r>
      <w:r w:rsidRPr="001972DB">
        <w:rPr>
          <w:rFonts w:ascii="Times New Roman" w:hAnsi="Times New Roman" w:cs="Times New Roman"/>
          <w:sz w:val="24"/>
          <w:szCs w:val="24"/>
        </w:rPr>
        <w:t xml:space="preserve"> i </w:t>
      </w:r>
      <w:r w:rsidR="00DD00D7" w:rsidRPr="001972DB">
        <w:rPr>
          <w:rFonts w:ascii="Times New Roman" w:hAnsi="Times New Roman" w:cs="Times New Roman"/>
          <w:sz w:val="24"/>
          <w:szCs w:val="24"/>
        </w:rPr>
        <w:t xml:space="preserve">dati </w:t>
      </w:r>
      <w:r w:rsidR="00F66252" w:rsidRPr="001972DB">
        <w:rPr>
          <w:rFonts w:ascii="Times New Roman" w:hAnsi="Times New Roman" w:cs="Times New Roman"/>
          <w:sz w:val="24"/>
          <w:szCs w:val="24"/>
        </w:rPr>
        <w:t>ih</w:t>
      </w:r>
      <w:r w:rsidRPr="001972DB">
        <w:rPr>
          <w:rFonts w:ascii="Times New Roman" w:hAnsi="Times New Roman" w:cs="Times New Roman"/>
          <w:sz w:val="24"/>
          <w:szCs w:val="24"/>
        </w:rPr>
        <w:t xml:space="preserve"> potrošaču</w:t>
      </w:r>
      <w:r w:rsidR="00C50DAA" w:rsidRPr="001972DB">
        <w:rPr>
          <w:rFonts w:ascii="Times New Roman" w:hAnsi="Times New Roman" w:cs="Times New Roman"/>
          <w:sz w:val="24"/>
          <w:szCs w:val="24"/>
        </w:rPr>
        <w:t xml:space="preserve"> </w:t>
      </w:r>
      <w:bookmarkStart w:id="14" w:name="_Hlk221801109"/>
      <w:r w:rsidR="004D7749" w:rsidRPr="001972DB">
        <w:rPr>
          <w:rFonts w:ascii="Times New Roman" w:hAnsi="Times New Roman" w:cs="Times New Roman"/>
          <w:sz w:val="24"/>
          <w:szCs w:val="24"/>
        </w:rPr>
        <w:t xml:space="preserve">na papiru ili nekom drugom trajnom mediju koji je potrošač odabrao </w:t>
      </w:r>
      <w:r w:rsidR="00C50DAA" w:rsidRPr="001972DB">
        <w:rPr>
          <w:rFonts w:ascii="Times New Roman" w:hAnsi="Times New Roman" w:cs="Times New Roman"/>
          <w:sz w:val="24"/>
          <w:szCs w:val="24"/>
        </w:rPr>
        <w:t>i svim drugim sudionicima kreditnog odnosa uključujući sudužnike, založne dužnike i jamce</w:t>
      </w:r>
      <w:r w:rsidRPr="001972DB">
        <w:rPr>
          <w:rFonts w:ascii="Times New Roman" w:hAnsi="Times New Roman" w:cs="Times New Roman"/>
          <w:sz w:val="24"/>
          <w:szCs w:val="24"/>
        </w:rPr>
        <w:t xml:space="preserve"> </w:t>
      </w:r>
      <w:r w:rsidR="00C50DAA" w:rsidRPr="001972DB">
        <w:rPr>
          <w:rFonts w:ascii="Times New Roman" w:hAnsi="Times New Roman" w:cs="Times New Roman"/>
          <w:sz w:val="24"/>
          <w:szCs w:val="24"/>
        </w:rPr>
        <w:t>koji su fizičke osobe</w:t>
      </w:r>
      <w:r w:rsidR="00920815" w:rsidRPr="001972DB">
        <w:rPr>
          <w:rFonts w:ascii="Times New Roman" w:hAnsi="Times New Roman" w:cs="Times New Roman"/>
          <w:sz w:val="24"/>
          <w:szCs w:val="24"/>
        </w:rPr>
        <w:t>,</w:t>
      </w:r>
      <w:r w:rsidR="00C50DAA" w:rsidRPr="001972DB">
        <w:rPr>
          <w:rFonts w:ascii="Times New Roman" w:hAnsi="Times New Roman" w:cs="Times New Roman"/>
          <w:sz w:val="24"/>
          <w:szCs w:val="24"/>
        </w:rPr>
        <w:t xml:space="preserve"> </w:t>
      </w:r>
      <w:r w:rsidR="00AF6584" w:rsidRPr="001972DB">
        <w:rPr>
          <w:rFonts w:ascii="Times New Roman" w:hAnsi="Times New Roman" w:cs="Times New Roman"/>
          <w:sz w:val="24"/>
          <w:szCs w:val="24"/>
        </w:rPr>
        <w:t>u pisanom obliku</w:t>
      </w:r>
      <w:r w:rsidR="00920815" w:rsidRPr="001972DB">
        <w:rPr>
          <w:rFonts w:ascii="Times New Roman" w:hAnsi="Times New Roman" w:cs="Times New Roman"/>
          <w:sz w:val="24"/>
          <w:szCs w:val="24"/>
        </w:rPr>
        <w:t>,</w:t>
      </w:r>
      <w:r w:rsidR="00AF6584"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na papiru ili </w:t>
      </w:r>
      <w:r w:rsidR="00094F98" w:rsidRPr="001972DB">
        <w:rPr>
          <w:rFonts w:ascii="Times New Roman" w:hAnsi="Times New Roman" w:cs="Times New Roman"/>
          <w:sz w:val="24"/>
          <w:szCs w:val="24"/>
        </w:rPr>
        <w:t xml:space="preserve">nekom </w:t>
      </w:r>
      <w:r w:rsidR="00D35B3A" w:rsidRPr="001972DB">
        <w:rPr>
          <w:rFonts w:ascii="Times New Roman" w:hAnsi="Times New Roman" w:cs="Times New Roman"/>
          <w:sz w:val="24"/>
          <w:szCs w:val="24"/>
        </w:rPr>
        <w:t xml:space="preserve">drugom </w:t>
      </w:r>
      <w:r w:rsidRPr="001972DB">
        <w:rPr>
          <w:rFonts w:ascii="Times New Roman" w:hAnsi="Times New Roman" w:cs="Times New Roman"/>
          <w:sz w:val="24"/>
          <w:szCs w:val="24"/>
        </w:rPr>
        <w:t>trajnom mediju</w:t>
      </w:r>
      <w:bookmarkEnd w:id="14"/>
      <w:r w:rsidR="00D35B3A" w:rsidRPr="001972DB">
        <w:rPr>
          <w:rFonts w:ascii="Times New Roman" w:hAnsi="Times New Roman" w:cs="Times New Roman"/>
          <w:sz w:val="24"/>
          <w:szCs w:val="24"/>
        </w:rPr>
        <w:t>:</w:t>
      </w:r>
    </w:p>
    <w:p w14:paraId="5D01A0F0" w14:textId="09050B56" w:rsidR="00167699" w:rsidRPr="001972DB" w:rsidRDefault="00920815"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D35B3A" w:rsidRPr="001972DB">
        <w:rPr>
          <w:rFonts w:ascii="Times New Roman" w:hAnsi="Times New Roman" w:cs="Times New Roman"/>
          <w:sz w:val="24"/>
          <w:szCs w:val="24"/>
        </w:rPr>
        <w:t xml:space="preserve"> </w:t>
      </w:r>
      <w:bookmarkStart w:id="15" w:name="_Hlk221801180"/>
      <w:r w:rsidR="00D35B3A" w:rsidRPr="001972DB">
        <w:rPr>
          <w:rFonts w:ascii="Times New Roman" w:hAnsi="Times New Roman" w:cs="Times New Roman"/>
          <w:sz w:val="24"/>
          <w:szCs w:val="24"/>
        </w:rPr>
        <w:t>za ugovor o potrošačkom kreditu</w:t>
      </w:r>
      <w:r w:rsidR="00167699" w:rsidRPr="001972DB">
        <w:rPr>
          <w:rFonts w:ascii="Times New Roman" w:hAnsi="Times New Roman" w:cs="Times New Roman"/>
          <w:sz w:val="24"/>
          <w:szCs w:val="24"/>
        </w:rPr>
        <w:t xml:space="preserve"> putem </w:t>
      </w:r>
      <w:bookmarkEnd w:id="15"/>
      <w:r w:rsidRPr="001972DB">
        <w:rPr>
          <w:rFonts w:ascii="Times New Roman" w:hAnsi="Times New Roman" w:cs="Times New Roman"/>
          <w:sz w:val="24"/>
          <w:szCs w:val="24"/>
        </w:rPr>
        <w:t>S</w:t>
      </w:r>
      <w:r w:rsidR="00167699" w:rsidRPr="001972DB">
        <w:rPr>
          <w:rFonts w:ascii="Times New Roman" w:hAnsi="Times New Roman" w:cs="Times New Roman"/>
          <w:sz w:val="24"/>
          <w:szCs w:val="24"/>
        </w:rPr>
        <w:t xml:space="preserve">tandardnog informativnog obrasca o potrošačkom kreditu </w:t>
      </w:r>
      <w:r w:rsidR="00094F98" w:rsidRPr="001972DB">
        <w:rPr>
          <w:rFonts w:ascii="Times New Roman" w:hAnsi="Times New Roman" w:cs="Times New Roman"/>
          <w:sz w:val="24"/>
          <w:szCs w:val="24"/>
        </w:rPr>
        <w:t>(</w:t>
      </w:r>
      <w:r w:rsidR="00CF7162" w:rsidRPr="001972DB">
        <w:rPr>
          <w:rFonts w:ascii="Times New Roman" w:hAnsi="Times New Roman" w:cs="Times New Roman"/>
          <w:sz w:val="24"/>
          <w:szCs w:val="24"/>
        </w:rPr>
        <w:t xml:space="preserve">engl. </w:t>
      </w:r>
      <w:r w:rsidR="00CF7162" w:rsidRPr="001972DB">
        <w:rPr>
          <w:rFonts w:ascii="Times New Roman" w:hAnsi="Times New Roman" w:cs="Times New Roman"/>
          <w:i/>
          <w:iCs/>
          <w:sz w:val="24"/>
          <w:szCs w:val="24"/>
        </w:rPr>
        <w:t>Standard European Consumer Credit Information</w:t>
      </w:r>
      <w:r w:rsidR="00CF7162" w:rsidRPr="001972DB">
        <w:rPr>
          <w:rFonts w:ascii="Times New Roman" w:hAnsi="Times New Roman" w:cs="Times New Roman"/>
          <w:sz w:val="24"/>
          <w:szCs w:val="24"/>
        </w:rPr>
        <w:t xml:space="preserve">, </w:t>
      </w:r>
      <w:r w:rsidR="00094F98" w:rsidRPr="001972DB">
        <w:rPr>
          <w:rFonts w:ascii="Times New Roman" w:hAnsi="Times New Roman" w:cs="Times New Roman"/>
          <w:sz w:val="24"/>
          <w:szCs w:val="24"/>
        </w:rPr>
        <w:t xml:space="preserve">u daljnjem tekstu: </w:t>
      </w:r>
      <w:bookmarkStart w:id="16" w:name="_Hlk213922889"/>
      <w:r w:rsidR="00094F98" w:rsidRPr="001972DB">
        <w:rPr>
          <w:rFonts w:ascii="Times New Roman" w:hAnsi="Times New Roman" w:cs="Times New Roman"/>
          <w:sz w:val="24"/>
          <w:szCs w:val="24"/>
        </w:rPr>
        <w:t>SECCI</w:t>
      </w:r>
      <w:bookmarkEnd w:id="16"/>
      <w:r w:rsidR="00094F98" w:rsidRPr="001972DB">
        <w:rPr>
          <w:rFonts w:ascii="Times New Roman" w:hAnsi="Times New Roman" w:cs="Times New Roman"/>
          <w:sz w:val="24"/>
          <w:szCs w:val="24"/>
        </w:rPr>
        <w:t xml:space="preserve">) </w:t>
      </w:r>
    </w:p>
    <w:p w14:paraId="6644F5D6" w14:textId="21909AAA" w:rsidR="00E213E5" w:rsidRPr="001972DB" w:rsidRDefault="00920815" w:rsidP="006569D2">
      <w:pPr>
        <w:pStyle w:val="ListParagraph"/>
        <w:spacing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2.</w:t>
      </w:r>
      <w:r w:rsidR="00D35B3A" w:rsidRPr="001972DB">
        <w:rPr>
          <w:rFonts w:ascii="Times New Roman" w:hAnsi="Times New Roman" w:cs="Times New Roman"/>
          <w:sz w:val="24"/>
          <w:szCs w:val="24"/>
        </w:rPr>
        <w:t xml:space="preserve"> za ugovor o stambenom potrošačkom kreditu </w:t>
      </w:r>
      <w:r w:rsidR="00E213E5" w:rsidRPr="001972DB">
        <w:rPr>
          <w:rFonts w:ascii="Times New Roman" w:hAnsi="Times New Roman" w:cs="Times New Roman"/>
          <w:sz w:val="24"/>
          <w:szCs w:val="24"/>
        </w:rPr>
        <w:t xml:space="preserve">putem Europskoga standardiziranog informativnog obrasca (engl. </w:t>
      </w:r>
      <w:r w:rsidR="00E213E5" w:rsidRPr="001972DB">
        <w:rPr>
          <w:rFonts w:ascii="Times New Roman" w:hAnsi="Times New Roman" w:cs="Times New Roman"/>
          <w:i/>
          <w:iCs/>
          <w:sz w:val="24"/>
          <w:szCs w:val="24"/>
        </w:rPr>
        <w:t>European Standardised Information Sheet</w:t>
      </w:r>
      <w:r w:rsidR="00E213E5" w:rsidRPr="001972DB">
        <w:rPr>
          <w:rFonts w:ascii="Times New Roman" w:hAnsi="Times New Roman" w:cs="Times New Roman"/>
          <w:sz w:val="24"/>
          <w:szCs w:val="24"/>
        </w:rPr>
        <w:t>, u daljnjem tekstu: ESIS).</w:t>
      </w:r>
    </w:p>
    <w:p w14:paraId="54EE62F0" w14:textId="74AB7783" w:rsidR="00167699" w:rsidRPr="001972DB" w:rsidRDefault="00167699"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D35B3A" w:rsidRPr="001972DB">
        <w:rPr>
          <w:rFonts w:ascii="Times New Roman" w:hAnsi="Times New Roman" w:cs="Times New Roman"/>
          <w:sz w:val="24"/>
          <w:szCs w:val="24"/>
        </w:rPr>
        <w:t>2</w:t>
      </w:r>
      <w:r w:rsidRPr="001972DB">
        <w:rPr>
          <w:rFonts w:ascii="Times New Roman" w:hAnsi="Times New Roman" w:cs="Times New Roman"/>
          <w:sz w:val="24"/>
          <w:szCs w:val="24"/>
        </w:rPr>
        <w:t xml:space="preserve">) Smatra se da je vjerovnik ispunio zahtjeve u vezi s pružanjem informacija iz stavka </w:t>
      </w:r>
      <w:r w:rsidR="00D35B3A" w:rsidRPr="001972DB">
        <w:rPr>
          <w:rFonts w:ascii="Times New Roman" w:hAnsi="Times New Roman" w:cs="Times New Roman"/>
          <w:sz w:val="24"/>
          <w:szCs w:val="24"/>
        </w:rPr>
        <w:t>1</w:t>
      </w:r>
      <w:r w:rsidRPr="001972DB">
        <w:rPr>
          <w:rFonts w:ascii="Times New Roman" w:hAnsi="Times New Roman" w:cs="Times New Roman"/>
          <w:sz w:val="24"/>
          <w:szCs w:val="24"/>
        </w:rPr>
        <w:t xml:space="preserve">. ovoga članka i zahtjeve o informiranju potrošača prije sklapanja ugovora na daljinu, kako je uređeno </w:t>
      </w:r>
      <w:r w:rsidR="00C669FD"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w:t>
      </w:r>
      <w:r w:rsidR="003C1F53" w:rsidRPr="001972DB">
        <w:rPr>
          <w:rFonts w:ascii="Times New Roman" w:hAnsi="Times New Roman" w:cs="Times New Roman"/>
          <w:sz w:val="24"/>
          <w:szCs w:val="24"/>
        </w:rPr>
        <w:t>e</w:t>
      </w:r>
      <w:r w:rsidR="00A451EF" w:rsidRPr="001972DB">
        <w:rPr>
          <w:rFonts w:ascii="Times New Roman" w:hAnsi="Times New Roman" w:cs="Times New Roman"/>
          <w:sz w:val="24"/>
          <w:szCs w:val="24"/>
        </w:rPr>
        <w:t xml:space="preserve"> </w:t>
      </w:r>
      <w:r w:rsidR="003C1F53" w:rsidRPr="001972DB">
        <w:rPr>
          <w:rFonts w:ascii="Times New Roman" w:hAnsi="Times New Roman" w:cs="Times New Roman"/>
          <w:sz w:val="24"/>
          <w:szCs w:val="24"/>
        </w:rPr>
        <w:t>zaštita</w:t>
      </w:r>
      <w:r w:rsidRPr="001972DB">
        <w:rPr>
          <w:rFonts w:ascii="Times New Roman" w:hAnsi="Times New Roman" w:cs="Times New Roman"/>
          <w:sz w:val="24"/>
          <w:szCs w:val="24"/>
        </w:rPr>
        <w:t xml:space="preserve"> potrošača, </w:t>
      </w:r>
      <w:r w:rsidR="00B06A77" w:rsidRPr="001972DB">
        <w:rPr>
          <w:rFonts w:ascii="Times New Roman" w:hAnsi="Times New Roman" w:cs="Times New Roman"/>
          <w:sz w:val="24"/>
          <w:szCs w:val="24"/>
        </w:rPr>
        <w:t>ako je vjerovnik</w:t>
      </w:r>
      <w:r w:rsidRPr="001972DB">
        <w:rPr>
          <w:rFonts w:ascii="Times New Roman" w:hAnsi="Times New Roman" w:cs="Times New Roman"/>
          <w:sz w:val="24"/>
          <w:szCs w:val="24"/>
        </w:rPr>
        <w:t xml:space="preserve"> </w:t>
      </w:r>
      <w:bookmarkStart w:id="17" w:name="_Hlk202253658"/>
      <w:r w:rsidR="009475D2" w:rsidRPr="001972DB">
        <w:rPr>
          <w:rFonts w:ascii="Times New Roman" w:hAnsi="Times New Roman" w:cs="Times New Roman"/>
          <w:sz w:val="24"/>
          <w:szCs w:val="24"/>
        </w:rPr>
        <w:t xml:space="preserve">potrošaču </w:t>
      </w:r>
      <w:r w:rsidR="00D35B3A" w:rsidRPr="001972DB">
        <w:rPr>
          <w:rFonts w:ascii="Times New Roman" w:hAnsi="Times New Roman" w:cs="Times New Roman"/>
          <w:sz w:val="24"/>
          <w:szCs w:val="24"/>
        </w:rPr>
        <w:t xml:space="preserve">za ugovor o potrošačkom kreditu </w:t>
      </w:r>
      <w:r w:rsidR="00F6358A" w:rsidRPr="001972DB">
        <w:rPr>
          <w:rFonts w:ascii="Times New Roman" w:hAnsi="Times New Roman" w:cs="Times New Roman"/>
          <w:sz w:val="24"/>
          <w:szCs w:val="24"/>
        </w:rPr>
        <w:t xml:space="preserve">dostavio </w:t>
      </w:r>
      <w:r w:rsidR="00094F98" w:rsidRPr="001972DB">
        <w:rPr>
          <w:rFonts w:ascii="Times New Roman" w:hAnsi="Times New Roman" w:cs="Times New Roman"/>
          <w:sz w:val="24"/>
          <w:szCs w:val="24"/>
        </w:rPr>
        <w:t>SECCI</w:t>
      </w:r>
      <w:bookmarkEnd w:id="17"/>
      <w:r w:rsidR="00D35B3A" w:rsidRPr="001972DB">
        <w:rPr>
          <w:rFonts w:ascii="Times New Roman" w:hAnsi="Times New Roman" w:cs="Times New Roman"/>
          <w:sz w:val="24"/>
          <w:szCs w:val="24"/>
        </w:rPr>
        <w:t xml:space="preserve"> odnosno za ugovor o stambenom potrošačkom kreditu dostavio ESIS</w:t>
      </w:r>
      <w:r w:rsidRPr="001972DB">
        <w:rPr>
          <w:rFonts w:ascii="Times New Roman" w:hAnsi="Times New Roman" w:cs="Times New Roman"/>
          <w:sz w:val="24"/>
          <w:szCs w:val="24"/>
        </w:rPr>
        <w:t xml:space="preserve">. </w:t>
      </w:r>
    </w:p>
    <w:p w14:paraId="40030FA6" w14:textId="77777777" w:rsidR="00167699" w:rsidRPr="001972DB" w:rsidRDefault="00167699" w:rsidP="003E0A18">
      <w:pPr>
        <w:spacing w:after="0" w:line="240" w:lineRule="auto"/>
        <w:jc w:val="both"/>
        <w:rPr>
          <w:rFonts w:ascii="Times New Roman" w:hAnsi="Times New Roman" w:cs="Times New Roman"/>
          <w:sz w:val="24"/>
          <w:szCs w:val="24"/>
        </w:rPr>
      </w:pPr>
    </w:p>
    <w:p w14:paraId="58566F5F" w14:textId="5551DF46" w:rsidR="00167699" w:rsidRPr="001972DB" w:rsidRDefault="00167699"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F336DC" w:rsidRPr="001972DB">
        <w:rPr>
          <w:rFonts w:ascii="Times New Roman" w:hAnsi="Times New Roman" w:cs="Times New Roman"/>
          <w:sz w:val="24"/>
          <w:szCs w:val="24"/>
        </w:rPr>
        <w:t>3</w:t>
      </w:r>
      <w:r w:rsidRPr="001972DB">
        <w:rPr>
          <w:rFonts w:ascii="Times New Roman" w:hAnsi="Times New Roman" w:cs="Times New Roman"/>
          <w:sz w:val="24"/>
          <w:szCs w:val="24"/>
        </w:rPr>
        <w:t>) Ako se u ugovoru o kreditu upućuje na referentnu vrijednost kako je uređeno člankom 3. stavk</w:t>
      </w:r>
      <w:r w:rsidR="004268A0" w:rsidRPr="001972DB">
        <w:rPr>
          <w:rFonts w:ascii="Times New Roman" w:hAnsi="Times New Roman" w:cs="Times New Roman"/>
          <w:sz w:val="24"/>
          <w:szCs w:val="24"/>
        </w:rPr>
        <w:t>om</w:t>
      </w:r>
      <w:r w:rsidRPr="001972DB">
        <w:rPr>
          <w:rFonts w:ascii="Times New Roman" w:hAnsi="Times New Roman" w:cs="Times New Roman"/>
          <w:sz w:val="24"/>
          <w:szCs w:val="24"/>
        </w:rPr>
        <w:t xml:space="preserve"> 1. točk</w:t>
      </w:r>
      <w:r w:rsidR="004268A0" w:rsidRPr="001972DB">
        <w:rPr>
          <w:rFonts w:ascii="Times New Roman" w:hAnsi="Times New Roman" w:cs="Times New Roman"/>
          <w:sz w:val="24"/>
          <w:szCs w:val="24"/>
        </w:rPr>
        <w:t>om</w:t>
      </w:r>
      <w:r w:rsidRPr="001972DB">
        <w:rPr>
          <w:rFonts w:ascii="Times New Roman" w:hAnsi="Times New Roman" w:cs="Times New Roman"/>
          <w:sz w:val="24"/>
          <w:szCs w:val="24"/>
        </w:rPr>
        <w:t xml:space="preserve"> 3. Uredbe (EU) 2016/1011, </w:t>
      </w:r>
      <w:r w:rsidR="00CB0DDD" w:rsidRPr="001972DB">
        <w:rPr>
          <w:rFonts w:ascii="Times New Roman" w:hAnsi="Times New Roman" w:cs="Times New Roman"/>
          <w:sz w:val="24"/>
          <w:szCs w:val="24"/>
        </w:rPr>
        <w:t xml:space="preserve">vjerovnik i kreditni posrednik dužni su u </w:t>
      </w:r>
      <w:r w:rsidRPr="001972DB">
        <w:rPr>
          <w:rFonts w:ascii="Times New Roman" w:hAnsi="Times New Roman" w:cs="Times New Roman"/>
          <w:sz w:val="24"/>
          <w:szCs w:val="24"/>
        </w:rPr>
        <w:t>zasebnom dokumentu navesti naziv te referentne vrijednosti</w:t>
      </w:r>
      <w:r w:rsidR="008068D9" w:rsidRPr="001972DB">
        <w:rPr>
          <w:rFonts w:ascii="Times New Roman" w:hAnsi="Times New Roman" w:cs="Times New Roman"/>
          <w:sz w:val="24"/>
          <w:szCs w:val="24"/>
        </w:rPr>
        <w:t>,</w:t>
      </w:r>
      <w:r w:rsidRPr="001972DB">
        <w:rPr>
          <w:rFonts w:ascii="Times New Roman" w:hAnsi="Times New Roman" w:cs="Times New Roman"/>
          <w:sz w:val="24"/>
          <w:szCs w:val="24"/>
        </w:rPr>
        <w:t xml:space="preserve"> njezina administratora, </w:t>
      </w:r>
      <w:bookmarkStart w:id="18" w:name="_Hlk221801558"/>
      <w:r w:rsidR="008068D9" w:rsidRPr="001972DB">
        <w:rPr>
          <w:rFonts w:ascii="Times New Roman" w:hAnsi="Times New Roman" w:cs="Times New Roman"/>
          <w:sz w:val="24"/>
          <w:szCs w:val="24"/>
        </w:rPr>
        <w:t xml:space="preserve">jasno i nedvojbeno prikazati potrošaču elemente iz članka </w:t>
      </w:r>
      <w:r w:rsidR="00F81036" w:rsidRPr="001972DB">
        <w:rPr>
          <w:rFonts w:ascii="Times New Roman" w:hAnsi="Times New Roman" w:cs="Times New Roman"/>
          <w:sz w:val="24"/>
          <w:szCs w:val="24"/>
        </w:rPr>
        <w:t>38</w:t>
      </w:r>
      <w:r w:rsidR="008068D9" w:rsidRPr="001972DB">
        <w:rPr>
          <w:rFonts w:ascii="Times New Roman" w:hAnsi="Times New Roman" w:cs="Times New Roman"/>
          <w:sz w:val="24"/>
          <w:szCs w:val="24"/>
        </w:rPr>
        <w:t>. stavka 1. ovoga Zakona</w:t>
      </w:r>
      <w:r w:rsidR="00E10EED" w:rsidRPr="001972DB">
        <w:rPr>
          <w:rFonts w:ascii="Times New Roman" w:hAnsi="Times New Roman" w:cs="Times New Roman"/>
          <w:sz w:val="24"/>
          <w:szCs w:val="24"/>
        </w:rPr>
        <w:t xml:space="preserve">, način definiranja promjenjive kamatne stope iz članka </w:t>
      </w:r>
      <w:r w:rsidR="00F81036" w:rsidRPr="001972DB">
        <w:rPr>
          <w:rFonts w:ascii="Times New Roman" w:hAnsi="Times New Roman" w:cs="Times New Roman"/>
          <w:sz w:val="24"/>
          <w:szCs w:val="24"/>
        </w:rPr>
        <w:t>38</w:t>
      </w:r>
      <w:r w:rsidR="00E10EED" w:rsidRPr="001972DB">
        <w:rPr>
          <w:rFonts w:ascii="Times New Roman" w:hAnsi="Times New Roman" w:cs="Times New Roman"/>
          <w:sz w:val="24"/>
          <w:szCs w:val="24"/>
        </w:rPr>
        <w:t>. stavka 3. ovoga Zakona</w:t>
      </w:r>
      <w:bookmarkEnd w:id="18"/>
      <w:r w:rsidR="00E10EED" w:rsidRPr="001972DB">
        <w:rPr>
          <w:rFonts w:ascii="Times New Roman" w:hAnsi="Times New Roman" w:cs="Times New Roman"/>
          <w:sz w:val="24"/>
          <w:szCs w:val="24"/>
        </w:rPr>
        <w:t xml:space="preserve">, </w:t>
      </w:r>
      <w:bookmarkStart w:id="19" w:name="_Hlk221801634"/>
      <w:r w:rsidR="00E10EED" w:rsidRPr="001972DB">
        <w:rPr>
          <w:rFonts w:ascii="Times New Roman" w:hAnsi="Times New Roman" w:cs="Times New Roman"/>
          <w:sz w:val="24"/>
          <w:szCs w:val="24"/>
        </w:rPr>
        <w:t xml:space="preserve">upozoriti potrošača na sve rizike promjenjivosti kamatne stope </w:t>
      </w:r>
      <w:bookmarkEnd w:id="19"/>
      <w:r w:rsidRPr="001972DB">
        <w:rPr>
          <w:rFonts w:ascii="Times New Roman" w:hAnsi="Times New Roman" w:cs="Times New Roman"/>
          <w:sz w:val="24"/>
          <w:szCs w:val="24"/>
        </w:rPr>
        <w:t>kao i moguć</w:t>
      </w:r>
      <w:r w:rsidR="005A260E" w:rsidRPr="001972DB">
        <w:rPr>
          <w:rFonts w:ascii="Times New Roman" w:hAnsi="Times New Roman" w:cs="Times New Roman"/>
          <w:sz w:val="24"/>
          <w:szCs w:val="24"/>
        </w:rPr>
        <w:t>i</w:t>
      </w:r>
      <w:r w:rsidRPr="001972DB">
        <w:rPr>
          <w:rFonts w:ascii="Times New Roman" w:hAnsi="Times New Roman" w:cs="Times New Roman"/>
          <w:sz w:val="24"/>
          <w:szCs w:val="24"/>
        </w:rPr>
        <w:t xml:space="preserve"> </w:t>
      </w:r>
      <w:r w:rsidR="005A260E" w:rsidRPr="001972DB">
        <w:rPr>
          <w:rFonts w:ascii="Times New Roman" w:hAnsi="Times New Roman" w:cs="Times New Roman"/>
          <w:sz w:val="24"/>
          <w:szCs w:val="24"/>
        </w:rPr>
        <w:t xml:space="preserve">utjecaj promjene </w:t>
      </w:r>
      <w:r w:rsidRPr="001972DB">
        <w:rPr>
          <w:rFonts w:ascii="Times New Roman" w:hAnsi="Times New Roman" w:cs="Times New Roman"/>
          <w:sz w:val="24"/>
          <w:szCs w:val="24"/>
        </w:rPr>
        <w:t xml:space="preserve">referentne vrijednosti za potrošača, a taj zasebni dokument može se priložiti </w:t>
      </w:r>
      <w:r w:rsidR="00094F98" w:rsidRPr="001972DB">
        <w:rPr>
          <w:rFonts w:ascii="Times New Roman" w:hAnsi="Times New Roman" w:cs="Times New Roman"/>
          <w:sz w:val="24"/>
          <w:szCs w:val="24"/>
        </w:rPr>
        <w:t>SECCI-u</w:t>
      </w:r>
      <w:r w:rsidR="00F336DC" w:rsidRPr="001972DB">
        <w:rPr>
          <w:rFonts w:ascii="Times New Roman" w:hAnsi="Times New Roman" w:cs="Times New Roman"/>
          <w:sz w:val="24"/>
          <w:szCs w:val="24"/>
        </w:rPr>
        <w:t xml:space="preserve"> odnosno ESIS-u</w:t>
      </w:r>
      <w:r w:rsidRPr="001972DB">
        <w:rPr>
          <w:rFonts w:ascii="Times New Roman" w:hAnsi="Times New Roman" w:cs="Times New Roman"/>
          <w:sz w:val="24"/>
          <w:szCs w:val="24"/>
        </w:rPr>
        <w:t>.</w:t>
      </w:r>
    </w:p>
    <w:p w14:paraId="3825D540" w14:textId="1E72D11E" w:rsidR="000D513B" w:rsidRPr="001972DB" w:rsidRDefault="000D513B" w:rsidP="003E0A18">
      <w:pPr>
        <w:spacing w:after="0" w:line="240" w:lineRule="auto"/>
        <w:jc w:val="both"/>
        <w:rPr>
          <w:rFonts w:ascii="Times New Roman" w:hAnsi="Times New Roman" w:cs="Times New Roman"/>
          <w:sz w:val="24"/>
          <w:szCs w:val="24"/>
        </w:rPr>
      </w:pPr>
    </w:p>
    <w:p w14:paraId="43EF3627" w14:textId="7114DF7D" w:rsidR="000D513B" w:rsidRPr="001972DB" w:rsidRDefault="000D513B" w:rsidP="003E0A18">
      <w:pPr>
        <w:spacing w:after="0" w:line="240" w:lineRule="auto"/>
        <w:jc w:val="both"/>
        <w:rPr>
          <w:rFonts w:ascii="Times New Roman" w:hAnsi="Times New Roman" w:cs="Times New Roman"/>
          <w:sz w:val="24"/>
          <w:szCs w:val="24"/>
        </w:rPr>
      </w:pPr>
      <w:bookmarkStart w:id="20" w:name="_Hlk219726413"/>
      <w:r w:rsidRPr="001972DB">
        <w:rPr>
          <w:rFonts w:ascii="Times New Roman" w:hAnsi="Times New Roman" w:cs="Times New Roman"/>
          <w:sz w:val="24"/>
          <w:szCs w:val="24"/>
        </w:rPr>
        <w:t>(</w:t>
      </w:r>
      <w:r w:rsidR="00F336DC" w:rsidRPr="001972DB">
        <w:rPr>
          <w:rFonts w:ascii="Times New Roman" w:hAnsi="Times New Roman" w:cs="Times New Roman"/>
          <w:sz w:val="24"/>
          <w:szCs w:val="24"/>
        </w:rPr>
        <w:t>4</w:t>
      </w:r>
      <w:r w:rsidRPr="001972DB">
        <w:rPr>
          <w:rFonts w:ascii="Times New Roman" w:hAnsi="Times New Roman" w:cs="Times New Roman"/>
          <w:sz w:val="24"/>
          <w:szCs w:val="24"/>
        </w:rPr>
        <w:t xml:space="preserve">) Vjerovnik i kreditni posrednik dužni su </w:t>
      </w:r>
      <w:bookmarkStart w:id="21" w:name="_Hlk221801822"/>
      <w:r w:rsidRPr="001972DB">
        <w:rPr>
          <w:rFonts w:ascii="Times New Roman" w:hAnsi="Times New Roman" w:cs="Times New Roman"/>
          <w:sz w:val="24"/>
          <w:szCs w:val="24"/>
        </w:rPr>
        <w:t>potrošaču uz SECCI</w:t>
      </w:r>
      <w:r w:rsidR="00F336DC" w:rsidRPr="001972DB">
        <w:rPr>
          <w:rFonts w:ascii="Times New Roman" w:hAnsi="Times New Roman" w:cs="Times New Roman"/>
          <w:sz w:val="24"/>
          <w:szCs w:val="24"/>
        </w:rPr>
        <w:t xml:space="preserve"> odnosno ESIS</w:t>
      </w:r>
      <w:r w:rsidRPr="001972DB">
        <w:rPr>
          <w:rFonts w:ascii="Times New Roman" w:hAnsi="Times New Roman" w:cs="Times New Roman"/>
          <w:sz w:val="24"/>
          <w:szCs w:val="24"/>
        </w:rPr>
        <w:t xml:space="preserve"> za ugovor o kreditu kod kojeg je uključena amortizacija glavnice s fiksnim trajanjem, dati otplatni plan </w:t>
      </w:r>
      <w:r w:rsidR="001C455D" w:rsidRPr="001972DB">
        <w:rPr>
          <w:rFonts w:ascii="Times New Roman" w:hAnsi="Times New Roman" w:cs="Times New Roman"/>
          <w:sz w:val="24"/>
          <w:szCs w:val="24"/>
        </w:rPr>
        <w:t>u skladu s ovim Zakonom i</w:t>
      </w:r>
      <w:r w:rsidRPr="001972DB">
        <w:rPr>
          <w:rFonts w:ascii="Times New Roman" w:hAnsi="Times New Roman" w:cs="Times New Roman"/>
          <w:sz w:val="24"/>
          <w:szCs w:val="24"/>
        </w:rPr>
        <w:t xml:space="preserve"> podzakonskim propis</w:t>
      </w:r>
      <w:r w:rsidR="002A71CE">
        <w:rPr>
          <w:rFonts w:ascii="Times New Roman" w:hAnsi="Times New Roman" w:cs="Times New Roman"/>
          <w:sz w:val="24"/>
          <w:szCs w:val="24"/>
        </w:rPr>
        <w:t>ima</w:t>
      </w:r>
      <w:r w:rsidRPr="001972DB">
        <w:rPr>
          <w:rFonts w:ascii="Times New Roman" w:hAnsi="Times New Roman" w:cs="Times New Roman"/>
          <w:sz w:val="24"/>
          <w:szCs w:val="24"/>
        </w:rPr>
        <w:t xml:space="preserve"> iz</w:t>
      </w:r>
      <w:r w:rsidR="002858C1" w:rsidRPr="001972DB">
        <w:rPr>
          <w:rFonts w:ascii="Times New Roman" w:hAnsi="Times New Roman" w:cs="Times New Roman"/>
          <w:sz w:val="24"/>
          <w:szCs w:val="24"/>
        </w:rPr>
        <w:t xml:space="preserve"> članka </w:t>
      </w:r>
      <w:r w:rsidR="00763313" w:rsidRPr="001972DB">
        <w:rPr>
          <w:rFonts w:ascii="Times New Roman" w:hAnsi="Times New Roman" w:cs="Times New Roman"/>
          <w:sz w:val="24"/>
          <w:szCs w:val="24"/>
        </w:rPr>
        <w:t>36</w:t>
      </w:r>
      <w:r w:rsidR="002858C1" w:rsidRPr="001972DB">
        <w:rPr>
          <w:rFonts w:ascii="Times New Roman" w:hAnsi="Times New Roman" w:cs="Times New Roman"/>
          <w:sz w:val="24"/>
          <w:szCs w:val="24"/>
        </w:rPr>
        <w:t>. stav</w:t>
      </w:r>
      <w:r w:rsidR="00F164DA" w:rsidRPr="001972DB">
        <w:rPr>
          <w:rFonts w:ascii="Times New Roman" w:hAnsi="Times New Roman" w:cs="Times New Roman"/>
          <w:sz w:val="24"/>
          <w:szCs w:val="24"/>
        </w:rPr>
        <w:t>aka</w:t>
      </w:r>
      <w:r w:rsidR="002858C1" w:rsidRPr="001972DB">
        <w:rPr>
          <w:rFonts w:ascii="Times New Roman" w:hAnsi="Times New Roman" w:cs="Times New Roman"/>
          <w:sz w:val="24"/>
          <w:szCs w:val="24"/>
        </w:rPr>
        <w:t xml:space="preserve"> </w:t>
      </w:r>
      <w:r w:rsidR="00763313" w:rsidRPr="001972DB">
        <w:rPr>
          <w:rFonts w:ascii="Times New Roman" w:hAnsi="Times New Roman" w:cs="Times New Roman"/>
          <w:sz w:val="24"/>
          <w:szCs w:val="24"/>
        </w:rPr>
        <w:t>8</w:t>
      </w:r>
      <w:r w:rsidRPr="001972DB">
        <w:rPr>
          <w:rFonts w:ascii="Times New Roman" w:hAnsi="Times New Roman" w:cs="Times New Roman"/>
          <w:sz w:val="24"/>
          <w:szCs w:val="24"/>
        </w:rPr>
        <w:t xml:space="preserve">. </w:t>
      </w:r>
      <w:r w:rsidR="00F164DA" w:rsidRPr="001972DB">
        <w:rPr>
          <w:rFonts w:ascii="Times New Roman" w:hAnsi="Times New Roman" w:cs="Times New Roman"/>
          <w:sz w:val="24"/>
          <w:szCs w:val="24"/>
        </w:rPr>
        <w:t xml:space="preserve">i 9. </w:t>
      </w:r>
      <w:r w:rsidRPr="001972DB">
        <w:rPr>
          <w:rFonts w:ascii="Times New Roman" w:hAnsi="Times New Roman" w:cs="Times New Roman"/>
          <w:sz w:val="24"/>
          <w:szCs w:val="24"/>
        </w:rPr>
        <w:t xml:space="preserve">ovoga </w:t>
      </w:r>
      <w:r w:rsidR="002858C1" w:rsidRPr="001972DB">
        <w:rPr>
          <w:rFonts w:ascii="Times New Roman" w:hAnsi="Times New Roman" w:cs="Times New Roman"/>
          <w:sz w:val="24"/>
          <w:szCs w:val="24"/>
        </w:rPr>
        <w:t>Zakona</w:t>
      </w:r>
      <w:r w:rsidRPr="001972DB">
        <w:rPr>
          <w:rFonts w:ascii="Times New Roman" w:hAnsi="Times New Roman" w:cs="Times New Roman"/>
          <w:sz w:val="24"/>
          <w:szCs w:val="24"/>
        </w:rPr>
        <w:t>.</w:t>
      </w:r>
    </w:p>
    <w:bookmarkEnd w:id="21"/>
    <w:p w14:paraId="4AFD5819" w14:textId="77777777" w:rsidR="000D513B" w:rsidRPr="001972DB" w:rsidRDefault="000D513B" w:rsidP="003E0A18">
      <w:pPr>
        <w:spacing w:after="0" w:line="240" w:lineRule="auto"/>
        <w:jc w:val="both"/>
        <w:rPr>
          <w:rFonts w:ascii="Times New Roman" w:hAnsi="Times New Roman" w:cs="Times New Roman"/>
          <w:sz w:val="24"/>
          <w:szCs w:val="24"/>
        </w:rPr>
      </w:pPr>
    </w:p>
    <w:p w14:paraId="35CD2FB6" w14:textId="48CEA4D6" w:rsidR="000D513B" w:rsidRPr="001972DB" w:rsidRDefault="000D513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F336DC" w:rsidRPr="001972DB">
        <w:rPr>
          <w:rFonts w:ascii="Times New Roman" w:hAnsi="Times New Roman" w:cs="Times New Roman"/>
          <w:sz w:val="24"/>
          <w:szCs w:val="24"/>
        </w:rPr>
        <w:t>5</w:t>
      </w:r>
      <w:r w:rsidRPr="001972DB">
        <w:rPr>
          <w:rFonts w:ascii="Times New Roman" w:hAnsi="Times New Roman" w:cs="Times New Roman"/>
          <w:sz w:val="24"/>
          <w:szCs w:val="24"/>
        </w:rPr>
        <w:t xml:space="preserve">) U otplatnom planu iz stavka </w:t>
      </w:r>
      <w:r w:rsidR="00F336DC" w:rsidRPr="001972DB">
        <w:rPr>
          <w:rFonts w:ascii="Times New Roman" w:hAnsi="Times New Roman" w:cs="Times New Roman"/>
          <w:sz w:val="24"/>
          <w:szCs w:val="24"/>
        </w:rPr>
        <w:t>4</w:t>
      </w:r>
      <w:r w:rsidRPr="001972DB">
        <w:rPr>
          <w:rFonts w:ascii="Times New Roman" w:hAnsi="Times New Roman" w:cs="Times New Roman"/>
          <w:sz w:val="24"/>
          <w:szCs w:val="24"/>
        </w:rPr>
        <w:t xml:space="preserve">. ovoga članka vjerovnik i kreditni posrednik dužni </w:t>
      </w:r>
      <w:bookmarkStart w:id="22" w:name="_Hlk221801908"/>
      <w:r w:rsidRPr="001972DB">
        <w:rPr>
          <w:rFonts w:ascii="Times New Roman" w:hAnsi="Times New Roman" w:cs="Times New Roman"/>
          <w:sz w:val="24"/>
          <w:szCs w:val="24"/>
        </w:rPr>
        <w:t xml:space="preserve">su navesti iznose koje potrošač treba platiti, razdoblja i uvjete koji se odnose na plaćanje tih iznosa, raščlambu svake otplate </w:t>
      </w:r>
      <w:r w:rsidRPr="001972DB">
        <w:rPr>
          <w:rFonts w:ascii="Times New Roman" w:hAnsi="Times New Roman" w:cs="Times New Roman"/>
          <w:sz w:val="24"/>
          <w:szCs w:val="24"/>
        </w:rPr>
        <w:lastRenderedPageBreak/>
        <w:t>u kojoj se navodi amortizacija glavnice, kamatu izračunatu na temelju kamatne stope te, ako postoje, sve dodatne troškove i druge informacije propisane podzakonskim propis</w:t>
      </w:r>
      <w:r w:rsidR="002A71CE">
        <w:rPr>
          <w:rFonts w:ascii="Times New Roman" w:hAnsi="Times New Roman" w:cs="Times New Roman"/>
          <w:sz w:val="24"/>
          <w:szCs w:val="24"/>
        </w:rPr>
        <w:t>ima</w:t>
      </w:r>
      <w:r w:rsidRPr="001972DB">
        <w:rPr>
          <w:rFonts w:ascii="Times New Roman" w:hAnsi="Times New Roman" w:cs="Times New Roman"/>
          <w:sz w:val="24"/>
          <w:szCs w:val="24"/>
        </w:rPr>
        <w:t xml:space="preserve"> iz članka </w:t>
      </w:r>
      <w:r w:rsidR="00763313" w:rsidRPr="001972DB">
        <w:rPr>
          <w:rFonts w:ascii="Times New Roman" w:hAnsi="Times New Roman" w:cs="Times New Roman"/>
          <w:sz w:val="24"/>
          <w:szCs w:val="24"/>
        </w:rPr>
        <w:t>36</w:t>
      </w:r>
      <w:r w:rsidRPr="001972DB">
        <w:rPr>
          <w:rFonts w:ascii="Times New Roman" w:hAnsi="Times New Roman" w:cs="Times New Roman"/>
          <w:sz w:val="24"/>
          <w:szCs w:val="24"/>
        </w:rPr>
        <w:t>. stav</w:t>
      </w:r>
      <w:r w:rsidR="00F164DA" w:rsidRPr="001972DB">
        <w:rPr>
          <w:rFonts w:ascii="Times New Roman" w:hAnsi="Times New Roman" w:cs="Times New Roman"/>
          <w:sz w:val="24"/>
          <w:szCs w:val="24"/>
        </w:rPr>
        <w:t>aka</w:t>
      </w:r>
      <w:r w:rsidRPr="001972DB">
        <w:rPr>
          <w:rFonts w:ascii="Times New Roman" w:hAnsi="Times New Roman" w:cs="Times New Roman"/>
          <w:sz w:val="24"/>
          <w:szCs w:val="24"/>
        </w:rPr>
        <w:t xml:space="preserve"> </w:t>
      </w:r>
      <w:r w:rsidR="00763313" w:rsidRPr="001972DB">
        <w:rPr>
          <w:rFonts w:ascii="Times New Roman" w:hAnsi="Times New Roman" w:cs="Times New Roman"/>
          <w:sz w:val="24"/>
          <w:szCs w:val="24"/>
        </w:rPr>
        <w:t>8</w:t>
      </w:r>
      <w:r w:rsidRPr="001972DB">
        <w:rPr>
          <w:rFonts w:ascii="Times New Roman" w:hAnsi="Times New Roman" w:cs="Times New Roman"/>
          <w:sz w:val="24"/>
          <w:szCs w:val="24"/>
        </w:rPr>
        <w:t xml:space="preserve">. </w:t>
      </w:r>
      <w:r w:rsidR="00F164DA" w:rsidRPr="001972DB">
        <w:rPr>
          <w:rFonts w:ascii="Times New Roman" w:hAnsi="Times New Roman" w:cs="Times New Roman"/>
          <w:sz w:val="24"/>
          <w:szCs w:val="24"/>
        </w:rPr>
        <w:t xml:space="preserve">i 9. </w:t>
      </w:r>
      <w:r w:rsidRPr="001972DB">
        <w:rPr>
          <w:rFonts w:ascii="Times New Roman" w:hAnsi="Times New Roman" w:cs="Times New Roman"/>
          <w:sz w:val="24"/>
          <w:szCs w:val="24"/>
        </w:rPr>
        <w:t xml:space="preserve">ovoga </w:t>
      </w:r>
      <w:r w:rsidR="004679A7" w:rsidRPr="001972DB">
        <w:rPr>
          <w:rFonts w:ascii="Times New Roman" w:hAnsi="Times New Roman" w:cs="Times New Roman"/>
          <w:sz w:val="24"/>
          <w:szCs w:val="24"/>
        </w:rPr>
        <w:t>Zakona</w:t>
      </w:r>
      <w:r w:rsidRPr="001972DB">
        <w:rPr>
          <w:rFonts w:ascii="Times New Roman" w:hAnsi="Times New Roman" w:cs="Times New Roman"/>
          <w:sz w:val="24"/>
          <w:szCs w:val="24"/>
        </w:rPr>
        <w:t>.</w:t>
      </w:r>
    </w:p>
    <w:p w14:paraId="2C0A42FD" w14:textId="6F700492" w:rsidR="00133D47" w:rsidRPr="001972DB" w:rsidRDefault="00133D47" w:rsidP="003E0A18">
      <w:pPr>
        <w:spacing w:after="0" w:line="240" w:lineRule="auto"/>
        <w:jc w:val="both"/>
        <w:rPr>
          <w:rFonts w:ascii="Times New Roman" w:hAnsi="Times New Roman" w:cs="Times New Roman"/>
          <w:sz w:val="24"/>
          <w:szCs w:val="24"/>
        </w:rPr>
      </w:pPr>
    </w:p>
    <w:p w14:paraId="6CDE3D08" w14:textId="33F192D2" w:rsidR="00133D47" w:rsidRPr="001972DB" w:rsidRDefault="00133D47" w:rsidP="00133D47">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w:t>
      </w:r>
      <w:r w:rsidR="005F587E" w:rsidRPr="001972DB">
        <w:rPr>
          <w:rFonts w:ascii="Times New Roman" w:eastAsia="Times New Roman" w:hAnsi="Times New Roman" w:cs="Times New Roman"/>
          <w:bCs/>
          <w:sz w:val="24"/>
          <w:szCs w:val="24"/>
          <w:lang w:eastAsia="hr-HR"/>
        </w:rPr>
        <w:t>6</w:t>
      </w:r>
      <w:r w:rsidRPr="001972DB">
        <w:rPr>
          <w:rFonts w:ascii="Times New Roman" w:eastAsia="Times New Roman" w:hAnsi="Times New Roman" w:cs="Times New Roman"/>
          <w:bCs/>
          <w:sz w:val="24"/>
          <w:szCs w:val="24"/>
          <w:lang w:eastAsia="hr-HR"/>
        </w:rPr>
        <w:t>) Ako kamatna stopa nije fiksna ili ako se prema ugovoru o kreditu dodatni troškovi mogu promijeniti, u otplatnom planu vjerovnik je dužan jasno i sažeto navesti da će podaci iz tog otplatnog plana ostati važeći samo do trenutka promjene te kamatne stope ili tih troškova u skladu s ugovorom o kreditu.</w:t>
      </w:r>
    </w:p>
    <w:p w14:paraId="376C36E5" w14:textId="77777777" w:rsidR="00133D47" w:rsidRPr="001972DB" w:rsidRDefault="00133D47" w:rsidP="003E0A18">
      <w:pPr>
        <w:spacing w:after="0" w:line="240" w:lineRule="auto"/>
        <w:jc w:val="both"/>
        <w:rPr>
          <w:rFonts w:ascii="Times New Roman" w:hAnsi="Times New Roman" w:cs="Times New Roman"/>
          <w:sz w:val="24"/>
          <w:szCs w:val="24"/>
        </w:rPr>
      </w:pPr>
    </w:p>
    <w:bookmarkEnd w:id="20"/>
    <w:bookmarkEnd w:id="22"/>
    <w:p w14:paraId="77DFBE06" w14:textId="609CF196" w:rsidR="00167699" w:rsidRPr="001972DB" w:rsidRDefault="00167699"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5F587E" w:rsidRPr="001972DB">
        <w:rPr>
          <w:rFonts w:ascii="Times New Roman" w:eastAsia="Times New Roman" w:hAnsi="Times New Roman" w:cs="Times New Roman"/>
          <w:sz w:val="24"/>
          <w:szCs w:val="24"/>
          <w:lang w:eastAsia="hr-HR"/>
        </w:rPr>
        <w:t>7</w:t>
      </w:r>
      <w:r w:rsidRPr="001972DB">
        <w:rPr>
          <w:rFonts w:ascii="Times New Roman" w:eastAsia="Times New Roman" w:hAnsi="Times New Roman" w:cs="Times New Roman"/>
          <w:sz w:val="24"/>
          <w:szCs w:val="24"/>
          <w:lang w:eastAsia="hr-HR"/>
        </w:rPr>
        <w:t xml:space="preserve">) Informacije </w:t>
      </w:r>
      <w:r w:rsidR="00683E1F" w:rsidRPr="001972DB">
        <w:rPr>
          <w:rFonts w:ascii="Times New Roman" w:eastAsia="Times New Roman" w:hAnsi="Times New Roman" w:cs="Times New Roman"/>
          <w:sz w:val="24"/>
          <w:szCs w:val="24"/>
          <w:lang w:eastAsia="hr-HR"/>
        </w:rPr>
        <w:t xml:space="preserve">navedene </w:t>
      </w:r>
      <w:r w:rsidRPr="001972DB">
        <w:rPr>
          <w:rFonts w:ascii="Times New Roman" w:eastAsia="Times New Roman" w:hAnsi="Times New Roman" w:cs="Times New Roman"/>
          <w:sz w:val="24"/>
          <w:szCs w:val="24"/>
          <w:lang w:eastAsia="hr-HR"/>
        </w:rPr>
        <w:t xml:space="preserve">u </w:t>
      </w:r>
      <w:r w:rsidR="00094F98" w:rsidRPr="001972DB">
        <w:rPr>
          <w:rFonts w:ascii="Times New Roman" w:eastAsia="Times New Roman" w:hAnsi="Times New Roman" w:cs="Times New Roman"/>
          <w:sz w:val="24"/>
          <w:szCs w:val="24"/>
          <w:lang w:eastAsia="hr-HR"/>
        </w:rPr>
        <w:t xml:space="preserve">SECCI-u </w:t>
      </w:r>
      <w:r w:rsidR="007C2763" w:rsidRPr="001972DB">
        <w:rPr>
          <w:rFonts w:ascii="Times New Roman" w:eastAsia="Times New Roman" w:hAnsi="Times New Roman" w:cs="Times New Roman"/>
          <w:sz w:val="24"/>
          <w:szCs w:val="24"/>
          <w:lang w:eastAsia="hr-HR"/>
        </w:rPr>
        <w:t xml:space="preserve">odnosno ESIS-u </w:t>
      </w:r>
      <w:r w:rsidRPr="001972DB">
        <w:rPr>
          <w:rFonts w:ascii="Times New Roman" w:eastAsia="Times New Roman" w:hAnsi="Times New Roman" w:cs="Times New Roman"/>
          <w:sz w:val="24"/>
          <w:szCs w:val="24"/>
          <w:lang w:eastAsia="hr-HR"/>
        </w:rPr>
        <w:t xml:space="preserve">moraju biti </w:t>
      </w:r>
      <w:r w:rsidR="001C33D0" w:rsidRPr="001972DB">
        <w:rPr>
          <w:rFonts w:ascii="Times New Roman" w:eastAsia="Times New Roman" w:hAnsi="Times New Roman" w:cs="Times New Roman"/>
          <w:sz w:val="24"/>
          <w:szCs w:val="24"/>
          <w:lang w:eastAsia="hr-HR"/>
        </w:rPr>
        <w:t xml:space="preserve">međusobno </w:t>
      </w:r>
      <w:r w:rsidRPr="001972DB">
        <w:rPr>
          <w:rFonts w:ascii="Times New Roman" w:eastAsia="Times New Roman" w:hAnsi="Times New Roman" w:cs="Times New Roman"/>
          <w:sz w:val="24"/>
          <w:szCs w:val="24"/>
          <w:lang w:eastAsia="hr-HR"/>
        </w:rPr>
        <w:t xml:space="preserve">usklađene te jasno čitljive pri čemu </w:t>
      </w:r>
      <w:r w:rsidR="00F66252" w:rsidRPr="001972DB">
        <w:rPr>
          <w:rFonts w:ascii="Times New Roman" w:eastAsia="Times New Roman" w:hAnsi="Times New Roman" w:cs="Times New Roman"/>
          <w:sz w:val="24"/>
          <w:szCs w:val="24"/>
          <w:lang w:eastAsia="hr-HR"/>
        </w:rPr>
        <w:t>su</w:t>
      </w:r>
      <w:r w:rsidR="00CB0DDD" w:rsidRPr="001972DB">
        <w:rPr>
          <w:rFonts w:ascii="Times New Roman" w:eastAsia="Times New Roman" w:hAnsi="Times New Roman" w:cs="Times New Roman"/>
          <w:sz w:val="24"/>
          <w:szCs w:val="24"/>
          <w:lang w:eastAsia="hr-HR"/>
        </w:rPr>
        <w:t xml:space="preserve"> vjerovnik i kreditni posrednik dužn</w:t>
      </w:r>
      <w:r w:rsidR="00F66252" w:rsidRPr="001972DB">
        <w:rPr>
          <w:rFonts w:ascii="Times New Roman" w:eastAsia="Times New Roman" w:hAnsi="Times New Roman" w:cs="Times New Roman"/>
          <w:sz w:val="24"/>
          <w:szCs w:val="24"/>
          <w:lang w:eastAsia="hr-HR"/>
        </w:rPr>
        <w:t>i</w:t>
      </w:r>
      <w:r w:rsidRPr="001972DB">
        <w:rPr>
          <w:rFonts w:ascii="Times New Roman" w:eastAsia="Times New Roman" w:hAnsi="Times New Roman" w:cs="Times New Roman"/>
          <w:sz w:val="24"/>
          <w:szCs w:val="24"/>
          <w:lang w:eastAsia="hr-HR"/>
        </w:rPr>
        <w:t xml:space="preserve"> voditi računa o tehničkim ograničenjima medija na kojem su prikazane. </w:t>
      </w:r>
    </w:p>
    <w:p w14:paraId="5D89F67F" w14:textId="77777777" w:rsidR="00167699" w:rsidRPr="001972DB" w:rsidRDefault="00167699" w:rsidP="00FA669E">
      <w:pPr>
        <w:shd w:val="clear" w:color="auto" w:fill="FFFFFF"/>
        <w:spacing w:after="0" w:line="240" w:lineRule="auto"/>
        <w:jc w:val="both"/>
        <w:rPr>
          <w:rFonts w:ascii="Times New Roman" w:eastAsia="Times New Roman" w:hAnsi="Times New Roman" w:cs="Times New Roman"/>
          <w:sz w:val="24"/>
          <w:szCs w:val="24"/>
          <w:lang w:eastAsia="hr-HR"/>
        </w:rPr>
      </w:pPr>
    </w:p>
    <w:p w14:paraId="10C24BF8" w14:textId="7FECE141" w:rsidR="00167699" w:rsidRPr="001972DB" w:rsidRDefault="00167699"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5F587E" w:rsidRPr="001972DB">
        <w:rPr>
          <w:rFonts w:ascii="Times New Roman" w:eastAsia="Times New Roman" w:hAnsi="Times New Roman" w:cs="Times New Roman"/>
          <w:sz w:val="24"/>
          <w:szCs w:val="24"/>
          <w:lang w:eastAsia="hr-HR"/>
        </w:rPr>
        <w:t>8</w:t>
      </w:r>
      <w:r w:rsidRPr="001972DB">
        <w:rPr>
          <w:rFonts w:ascii="Times New Roman" w:eastAsia="Times New Roman" w:hAnsi="Times New Roman" w:cs="Times New Roman"/>
          <w:sz w:val="24"/>
          <w:szCs w:val="24"/>
          <w:lang w:eastAsia="hr-HR"/>
        </w:rPr>
        <w:t xml:space="preserve">) </w:t>
      </w:r>
      <w:r w:rsidR="00F66252" w:rsidRPr="001972DB">
        <w:rPr>
          <w:rFonts w:ascii="Times New Roman" w:eastAsia="Times New Roman" w:hAnsi="Times New Roman" w:cs="Times New Roman"/>
          <w:sz w:val="24"/>
          <w:szCs w:val="24"/>
          <w:lang w:eastAsia="hr-HR"/>
        </w:rPr>
        <w:t>Vjerovnik i kreditni posrednik dužni su i</w:t>
      </w:r>
      <w:r w:rsidRPr="001972DB">
        <w:rPr>
          <w:rFonts w:ascii="Times New Roman" w:eastAsia="Times New Roman" w:hAnsi="Times New Roman" w:cs="Times New Roman"/>
          <w:sz w:val="24"/>
          <w:szCs w:val="24"/>
          <w:lang w:eastAsia="hr-HR"/>
        </w:rPr>
        <w:t xml:space="preserve">nformacije </w:t>
      </w:r>
      <w:r w:rsidR="00CB0DDD" w:rsidRPr="001972DB">
        <w:rPr>
          <w:rFonts w:ascii="Times New Roman" w:eastAsia="Times New Roman" w:hAnsi="Times New Roman" w:cs="Times New Roman"/>
          <w:sz w:val="24"/>
          <w:szCs w:val="24"/>
          <w:lang w:eastAsia="hr-HR"/>
        </w:rPr>
        <w:t xml:space="preserve">koje </w:t>
      </w:r>
      <w:r w:rsidR="00F66252" w:rsidRPr="001972DB">
        <w:rPr>
          <w:rFonts w:ascii="Times New Roman" w:eastAsia="Times New Roman" w:hAnsi="Times New Roman" w:cs="Times New Roman"/>
          <w:sz w:val="24"/>
          <w:szCs w:val="24"/>
          <w:lang w:eastAsia="hr-HR"/>
        </w:rPr>
        <w:t>navode</w:t>
      </w:r>
      <w:r w:rsidRPr="001972DB">
        <w:rPr>
          <w:rFonts w:ascii="Times New Roman" w:eastAsia="Times New Roman" w:hAnsi="Times New Roman" w:cs="Times New Roman"/>
          <w:sz w:val="24"/>
          <w:szCs w:val="24"/>
          <w:lang w:eastAsia="hr-HR"/>
        </w:rPr>
        <w:t xml:space="preserve"> u </w:t>
      </w:r>
      <w:r w:rsidR="00094F98" w:rsidRPr="001972DB">
        <w:rPr>
          <w:rFonts w:ascii="Times New Roman" w:eastAsia="Times New Roman" w:hAnsi="Times New Roman" w:cs="Times New Roman"/>
          <w:sz w:val="24"/>
          <w:szCs w:val="24"/>
          <w:lang w:eastAsia="hr-HR"/>
        </w:rPr>
        <w:t xml:space="preserve">SECCI-u </w:t>
      </w:r>
      <w:r w:rsidR="007C2763" w:rsidRPr="001972DB">
        <w:rPr>
          <w:rFonts w:ascii="Times New Roman" w:eastAsia="Times New Roman" w:hAnsi="Times New Roman" w:cs="Times New Roman"/>
          <w:sz w:val="24"/>
          <w:szCs w:val="24"/>
          <w:lang w:eastAsia="hr-HR"/>
        </w:rPr>
        <w:t xml:space="preserve">odnosno ESIS-u </w:t>
      </w:r>
      <w:r w:rsidR="00CB0DDD" w:rsidRPr="001972DB">
        <w:rPr>
          <w:rFonts w:ascii="Times New Roman" w:eastAsia="Times New Roman" w:hAnsi="Times New Roman" w:cs="Times New Roman"/>
          <w:sz w:val="24"/>
          <w:szCs w:val="24"/>
          <w:lang w:eastAsia="hr-HR"/>
        </w:rPr>
        <w:t>prikazati</w:t>
      </w:r>
      <w:r w:rsidRPr="001972DB">
        <w:rPr>
          <w:rFonts w:ascii="Times New Roman" w:eastAsia="Times New Roman" w:hAnsi="Times New Roman" w:cs="Times New Roman"/>
          <w:sz w:val="24"/>
          <w:szCs w:val="24"/>
          <w:lang w:eastAsia="hr-HR"/>
        </w:rPr>
        <w:t xml:space="preserve"> na odgovarajući i prikladan način na različitim kanalima, uzimajući u obzir interoperabilnost.</w:t>
      </w:r>
    </w:p>
    <w:p w14:paraId="08E916CE" w14:textId="77777777" w:rsidR="00167699" w:rsidRPr="001972DB" w:rsidRDefault="00167699" w:rsidP="003E0A18">
      <w:pPr>
        <w:spacing w:after="0" w:line="240" w:lineRule="auto"/>
        <w:jc w:val="both"/>
        <w:rPr>
          <w:rFonts w:ascii="Times New Roman" w:hAnsi="Times New Roman" w:cs="Times New Roman"/>
          <w:sz w:val="24"/>
          <w:szCs w:val="24"/>
        </w:rPr>
      </w:pPr>
    </w:p>
    <w:p w14:paraId="711C88AB" w14:textId="3D8A6BAE" w:rsidR="00167699" w:rsidRPr="001972DB" w:rsidRDefault="00167699"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5F587E" w:rsidRPr="001972DB">
        <w:rPr>
          <w:rFonts w:ascii="Times New Roman" w:hAnsi="Times New Roman" w:cs="Times New Roman"/>
          <w:sz w:val="24"/>
          <w:szCs w:val="24"/>
        </w:rPr>
        <w:t>9</w:t>
      </w:r>
      <w:r w:rsidRPr="001972DB">
        <w:rPr>
          <w:rFonts w:ascii="Times New Roman" w:hAnsi="Times New Roman" w:cs="Times New Roman"/>
          <w:sz w:val="24"/>
          <w:szCs w:val="24"/>
        </w:rPr>
        <w:t xml:space="preserve">) Sve dodatne informacije koje bi vjerovnik </w:t>
      </w:r>
      <w:r w:rsidR="007734AC" w:rsidRPr="001972DB">
        <w:rPr>
          <w:rFonts w:ascii="Times New Roman" w:hAnsi="Times New Roman" w:cs="Times New Roman"/>
          <w:sz w:val="24"/>
          <w:szCs w:val="24"/>
        </w:rPr>
        <w:t xml:space="preserve">i kreditni posrednik </w:t>
      </w:r>
      <w:r w:rsidR="001C455D" w:rsidRPr="001972DB">
        <w:rPr>
          <w:rFonts w:ascii="Times New Roman" w:hAnsi="Times New Roman" w:cs="Times New Roman"/>
          <w:sz w:val="24"/>
          <w:szCs w:val="24"/>
        </w:rPr>
        <w:t xml:space="preserve">dodatno </w:t>
      </w:r>
      <w:r w:rsidRPr="001972DB">
        <w:rPr>
          <w:rFonts w:ascii="Times New Roman" w:hAnsi="Times New Roman" w:cs="Times New Roman"/>
          <w:sz w:val="24"/>
          <w:szCs w:val="24"/>
        </w:rPr>
        <w:t>mog</w:t>
      </w:r>
      <w:r w:rsidR="00CC701B" w:rsidRPr="001972DB">
        <w:rPr>
          <w:rFonts w:ascii="Times New Roman" w:hAnsi="Times New Roman" w:cs="Times New Roman"/>
          <w:sz w:val="24"/>
          <w:szCs w:val="24"/>
        </w:rPr>
        <w:t>li</w:t>
      </w:r>
      <w:r w:rsidR="00913041" w:rsidRPr="001972DB">
        <w:rPr>
          <w:rFonts w:ascii="Times New Roman" w:hAnsi="Times New Roman" w:cs="Times New Roman"/>
          <w:sz w:val="24"/>
          <w:szCs w:val="24"/>
        </w:rPr>
        <w:t xml:space="preserve"> </w:t>
      </w:r>
      <w:r w:rsidRPr="001972DB">
        <w:rPr>
          <w:rFonts w:ascii="Times New Roman" w:hAnsi="Times New Roman" w:cs="Times New Roman"/>
          <w:sz w:val="24"/>
          <w:szCs w:val="24"/>
        </w:rPr>
        <w:t>pružiti potrošaču</w:t>
      </w:r>
      <w:r w:rsidR="000D166B" w:rsidRPr="001972DB">
        <w:t xml:space="preserve"> </w:t>
      </w:r>
      <w:r w:rsidR="000D166B" w:rsidRPr="001972DB">
        <w:rPr>
          <w:rFonts w:ascii="Times New Roman" w:hAnsi="Times New Roman" w:cs="Times New Roman"/>
          <w:sz w:val="24"/>
          <w:szCs w:val="24"/>
        </w:rPr>
        <w:t>ili su ih obvezni pružiti potrošaču</w:t>
      </w:r>
      <w:r w:rsidR="00F150E4"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r w:rsidR="006D7B6B" w:rsidRPr="001972DB">
        <w:rPr>
          <w:rFonts w:ascii="Times New Roman" w:hAnsi="Times New Roman" w:cs="Times New Roman"/>
          <w:sz w:val="24"/>
          <w:szCs w:val="24"/>
        </w:rPr>
        <w:t xml:space="preserve">vjerovnik i kreditni posrednik </w:t>
      </w:r>
      <w:r w:rsidR="0046130B" w:rsidRPr="001972DB">
        <w:rPr>
          <w:rFonts w:ascii="Times New Roman" w:hAnsi="Times New Roman" w:cs="Times New Roman"/>
          <w:sz w:val="24"/>
          <w:szCs w:val="24"/>
        </w:rPr>
        <w:t xml:space="preserve">dužni su </w:t>
      </w:r>
      <w:r w:rsidR="006D7B6B" w:rsidRPr="001972DB">
        <w:rPr>
          <w:rFonts w:ascii="Times New Roman" w:hAnsi="Times New Roman" w:cs="Times New Roman"/>
          <w:sz w:val="24"/>
          <w:szCs w:val="24"/>
        </w:rPr>
        <w:t xml:space="preserve">prikazati </w:t>
      </w:r>
      <w:r w:rsidRPr="001972DB">
        <w:rPr>
          <w:rFonts w:ascii="Times New Roman" w:hAnsi="Times New Roman" w:cs="Times New Roman"/>
          <w:sz w:val="24"/>
          <w:szCs w:val="24"/>
        </w:rPr>
        <w:t>jasno</w:t>
      </w:r>
      <w:r w:rsidR="003F3D8D" w:rsidRPr="001972DB">
        <w:rPr>
          <w:rFonts w:ascii="Times New Roman" w:hAnsi="Times New Roman" w:cs="Times New Roman"/>
          <w:sz w:val="24"/>
          <w:szCs w:val="24"/>
        </w:rPr>
        <w:t>,</w:t>
      </w:r>
      <w:r w:rsidRPr="001972DB">
        <w:rPr>
          <w:rFonts w:ascii="Times New Roman" w:hAnsi="Times New Roman" w:cs="Times New Roman"/>
          <w:sz w:val="24"/>
          <w:szCs w:val="24"/>
        </w:rPr>
        <w:t xml:space="preserve"> čitljiv</w:t>
      </w:r>
      <w:r w:rsidR="006D7B6B" w:rsidRPr="001972DB">
        <w:rPr>
          <w:rFonts w:ascii="Times New Roman" w:hAnsi="Times New Roman" w:cs="Times New Roman"/>
          <w:sz w:val="24"/>
          <w:szCs w:val="24"/>
        </w:rPr>
        <w:t>o</w:t>
      </w:r>
      <w:r w:rsidRPr="001972DB">
        <w:rPr>
          <w:rFonts w:ascii="Times New Roman" w:hAnsi="Times New Roman" w:cs="Times New Roman"/>
          <w:sz w:val="24"/>
          <w:szCs w:val="24"/>
        </w:rPr>
        <w:t xml:space="preserve"> </w:t>
      </w:r>
      <w:r w:rsidR="003F3D8D" w:rsidRPr="001972DB">
        <w:rPr>
          <w:rFonts w:ascii="Times New Roman" w:hAnsi="Times New Roman" w:cs="Times New Roman"/>
          <w:sz w:val="24"/>
          <w:szCs w:val="24"/>
        </w:rPr>
        <w:t>i</w:t>
      </w:r>
      <w:r w:rsidRPr="001972DB">
        <w:rPr>
          <w:rFonts w:ascii="Times New Roman" w:hAnsi="Times New Roman" w:cs="Times New Roman"/>
          <w:sz w:val="24"/>
          <w:szCs w:val="24"/>
        </w:rPr>
        <w:t xml:space="preserve"> da</w:t>
      </w:r>
      <w:r w:rsidR="006D7B6B" w:rsidRPr="001972DB">
        <w:rPr>
          <w:rFonts w:ascii="Times New Roman" w:hAnsi="Times New Roman" w:cs="Times New Roman"/>
          <w:sz w:val="24"/>
          <w:szCs w:val="24"/>
        </w:rPr>
        <w:t>ti</w:t>
      </w:r>
      <w:r w:rsidRPr="001972DB">
        <w:rPr>
          <w:rFonts w:ascii="Times New Roman" w:hAnsi="Times New Roman" w:cs="Times New Roman"/>
          <w:sz w:val="24"/>
          <w:szCs w:val="24"/>
        </w:rPr>
        <w:t xml:space="preserve"> u zasebnom dokumentu koji se može priložiti </w:t>
      </w:r>
      <w:r w:rsidR="00094F98" w:rsidRPr="001972DB">
        <w:rPr>
          <w:rFonts w:ascii="Times New Roman" w:hAnsi="Times New Roman" w:cs="Times New Roman"/>
          <w:sz w:val="24"/>
          <w:szCs w:val="24"/>
        </w:rPr>
        <w:t>SECCI-u</w:t>
      </w:r>
      <w:r w:rsidR="007C2763" w:rsidRPr="001972DB">
        <w:rPr>
          <w:rFonts w:ascii="Times New Roman" w:hAnsi="Times New Roman" w:cs="Times New Roman"/>
          <w:sz w:val="24"/>
          <w:szCs w:val="24"/>
        </w:rPr>
        <w:t xml:space="preserve"> odnosno ESIS-u</w:t>
      </w:r>
      <w:r w:rsidRPr="001972DB">
        <w:rPr>
          <w:rFonts w:ascii="Times New Roman" w:hAnsi="Times New Roman" w:cs="Times New Roman"/>
          <w:sz w:val="24"/>
          <w:szCs w:val="24"/>
        </w:rPr>
        <w:t>.</w:t>
      </w:r>
    </w:p>
    <w:p w14:paraId="076EBAD8" w14:textId="77777777" w:rsidR="00167699" w:rsidRPr="001972DB" w:rsidRDefault="00167699" w:rsidP="003E0A18">
      <w:pPr>
        <w:spacing w:after="0" w:line="240" w:lineRule="auto"/>
        <w:jc w:val="both"/>
        <w:rPr>
          <w:rFonts w:ascii="Times New Roman" w:hAnsi="Times New Roman" w:cs="Times New Roman"/>
          <w:sz w:val="24"/>
          <w:szCs w:val="24"/>
        </w:rPr>
      </w:pPr>
    </w:p>
    <w:p w14:paraId="3E096E2A" w14:textId="14270A9F" w:rsidR="008E1C62" w:rsidRPr="001972DB" w:rsidRDefault="00F164D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5F587E" w:rsidRPr="001972DB">
        <w:rPr>
          <w:rFonts w:ascii="Times New Roman" w:hAnsi="Times New Roman" w:cs="Times New Roman"/>
          <w:sz w:val="24"/>
          <w:szCs w:val="24"/>
        </w:rPr>
        <w:t>10</w:t>
      </w:r>
      <w:r w:rsidR="008E1C62" w:rsidRPr="001972DB">
        <w:rPr>
          <w:rFonts w:ascii="Times New Roman" w:hAnsi="Times New Roman" w:cs="Times New Roman"/>
          <w:sz w:val="24"/>
          <w:szCs w:val="24"/>
        </w:rPr>
        <w:t xml:space="preserve">) </w:t>
      </w:r>
      <w:r w:rsidR="00A05068" w:rsidRPr="001972DB">
        <w:rPr>
          <w:rFonts w:ascii="Times New Roman" w:hAnsi="Times New Roman" w:cs="Times New Roman"/>
          <w:sz w:val="24"/>
          <w:szCs w:val="24"/>
        </w:rPr>
        <w:t xml:space="preserve">U </w:t>
      </w:r>
      <w:bookmarkStart w:id="23" w:name="_Hlk221802573"/>
      <w:r w:rsidR="00A05068" w:rsidRPr="001972DB">
        <w:rPr>
          <w:rFonts w:ascii="Times New Roman" w:hAnsi="Times New Roman" w:cs="Times New Roman"/>
          <w:sz w:val="24"/>
          <w:szCs w:val="24"/>
        </w:rPr>
        <w:t xml:space="preserve">slučaju komunikacije putem telefona vjerovnik i kreditni posrednik dužni su potrošaču pružiti informacije iz članka </w:t>
      </w:r>
      <w:r w:rsidR="002548D5" w:rsidRPr="001972DB">
        <w:rPr>
          <w:rFonts w:ascii="Times New Roman" w:hAnsi="Times New Roman" w:cs="Times New Roman"/>
          <w:sz w:val="24"/>
          <w:szCs w:val="24"/>
        </w:rPr>
        <w:t>20</w:t>
      </w:r>
      <w:r w:rsidR="00A05068" w:rsidRPr="001972DB">
        <w:rPr>
          <w:rFonts w:ascii="Times New Roman" w:hAnsi="Times New Roman" w:cs="Times New Roman"/>
          <w:sz w:val="24"/>
          <w:szCs w:val="24"/>
        </w:rPr>
        <w:t xml:space="preserve">. stavka 1. </w:t>
      </w:r>
      <w:r w:rsidR="007C2763" w:rsidRPr="001972DB">
        <w:rPr>
          <w:rFonts w:ascii="Times New Roman" w:hAnsi="Times New Roman" w:cs="Times New Roman"/>
          <w:sz w:val="24"/>
          <w:szCs w:val="24"/>
        </w:rPr>
        <w:t xml:space="preserve">ili članka </w:t>
      </w:r>
      <w:r w:rsidR="00A26365" w:rsidRPr="001972DB">
        <w:rPr>
          <w:rFonts w:ascii="Times New Roman" w:hAnsi="Times New Roman" w:cs="Times New Roman"/>
          <w:sz w:val="24"/>
          <w:szCs w:val="24"/>
        </w:rPr>
        <w:t>22</w:t>
      </w:r>
      <w:r w:rsidR="007C2763" w:rsidRPr="001972DB">
        <w:rPr>
          <w:rFonts w:ascii="Times New Roman" w:hAnsi="Times New Roman" w:cs="Times New Roman"/>
          <w:sz w:val="24"/>
          <w:szCs w:val="24"/>
        </w:rPr>
        <w:t>.</w:t>
      </w:r>
      <w:r w:rsidR="00A26365" w:rsidRPr="001972DB">
        <w:rPr>
          <w:rFonts w:ascii="Times New Roman" w:hAnsi="Times New Roman" w:cs="Times New Roman"/>
          <w:sz w:val="24"/>
          <w:szCs w:val="24"/>
        </w:rPr>
        <w:t xml:space="preserve"> stavka 1.</w:t>
      </w:r>
      <w:r w:rsidR="007C2763" w:rsidRPr="001972DB">
        <w:rPr>
          <w:rFonts w:ascii="Times New Roman" w:hAnsi="Times New Roman" w:cs="Times New Roman"/>
          <w:sz w:val="24"/>
          <w:szCs w:val="24"/>
        </w:rPr>
        <w:t xml:space="preserve"> točaka </w:t>
      </w:r>
      <w:r w:rsidR="00A26365" w:rsidRPr="001972DB">
        <w:rPr>
          <w:rFonts w:ascii="Times New Roman" w:hAnsi="Times New Roman" w:cs="Times New Roman"/>
          <w:sz w:val="24"/>
          <w:szCs w:val="24"/>
        </w:rPr>
        <w:t xml:space="preserve">3. do 6. </w:t>
      </w:r>
      <w:r w:rsidR="00A05068" w:rsidRPr="001972DB">
        <w:rPr>
          <w:rFonts w:ascii="Times New Roman" w:hAnsi="Times New Roman" w:cs="Times New Roman"/>
          <w:sz w:val="24"/>
          <w:szCs w:val="24"/>
        </w:rPr>
        <w:t xml:space="preserve">ovoga Zakona </w:t>
      </w:r>
      <w:r w:rsidR="0017265F" w:rsidRPr="001972DB">
        <w:rPr>
          <w:rFonts w:ascii="Times New Roman" w:hAnsi="Times New Roman" w:cs="Times New Roman"/>
          <w:sz w:val="24"/>
          <w:szCs w:val="24"/>
        </w:rPr>
        <w:t xml:space="preserve">i bez </w:t>
      </w:r>
      <w:r w:rsidR="00CF6797" w:rsidRPr="001972DB">
        <w:rPr>
          <w:rFonts w:ascii="Times New Roman" w:hAnsi="Times New Roman" w:cs="Times New Roman"/>
          <w:sz w:val="24"/>
          <w:szCs w:val="24"/>
        </w:rPr>
        <w:t xml:space="preserve">odgode </w:t>
      </w:r>
      <w:r w:rsidR="0017265F" w:rsidRPr="001972DB">
        <w:rPr>
          <w:rFonts w:ascii="Times New Roman" w:hAnsi="Times New Roman" w:cs="Times New Roman"/>
          <w:sz w:val="24"/>
          <w:szCs w:val="24"/>
        </w:rPr>
        <w:t xml:space="preserve">nakon sklapanja ugovora o kreditu dostaviti potrošaču SECCI </w:t>
      </w:r>
      <w:r w:rsidR="007C2763" w:rsidRPr="001972DB">
        <w:rPr>
          <w:rFonts w:ascii="Times New Roman" w:hAnsi="Times New Roman" w:cs="Times New Roman"/>
          <w:sz w:val="24"/>
          <w:szCs w:val="24"/>
        </w:rPr>
        <w:t xml:space="preserve">odnosno ESIS </w:t>
      </w:r>
      <w:r w:rsidR="0017265F" w:rsidRPr="001972DB">
        <w:rPr>
          <w:rFonts w:ascii="Times New Roman" w:hAnsi="Times New Roman" w:cs="Times New Roman"/>
          <w:sz w:val="24"/>
          <w:szCs w:val="24"/>
        </w:rPr>
        <w:t>na trajnom mediju</w:t>
      </w:r>
      <w:bookmarkEnd w:id="23"/>
      <w:r w:rsidR="00A05068" w:rsidRPr="001972DB">
        <w:rPr>
          <w:rFonts w:ascii="Times New Roman" w:hAnsi="Times New Roman" w:cs="Times New Roman"/>
          <w:sz w:val="24"/>
          <w:szCs w:val="24"/>
        </w:rPr>
        <w:t xml:space="preserve">. </w:t>
      </w:r>
    </w:p>
    <w:p w14:paraId="1F75E082" w14:textId="77777777" w:rsidR="00167699" w:rsidRPr="001972DB" w:rsidRDefault="00167699" w:rsidP="003E0A18">
      <w:pPr>
        <w:spacing w:after="0" w:line="240" w:lineRule="auto"/>
        <w:jc w:val="both"/>
        <w:rPr>
          <w:rFonts w:ascii="Times New Roman" w:hAnsi="Times New Roman" w:cs="Times New Roman"/>
          <w:sz w:val="24"/>
          <w:szCs w:val="24"/>
        </w:rPr>
      </w:pPr>
    </w:p>
    <w:p w14:paraId="0832A52F" w14:textId="38CF20FF" w:rsidR="00167699" w:rsidRPr="001972DB" w:rsidRDefault="00167699"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5F587E" w:rsidRPr="001972DB">
        <w:rPr>
          <w:rFonts w:ascii="Times New Roman" w:hAnsi="Times New Roman" w:cs="Times New Roman"/>
          <w:sz w:val="24"/>
          <w:szCs w:val="24"/>
        </w:rPr>
        <w:t>1</w:t>
      </w:r>
      <w:r w:rsidRPr="001972DB">
        <w:rPr>
          <w:rFonts w:ascii="Times New Roman" w:hAnsi="Times New Roman" w:cs="Times New Roman"/>
          <w:sz w:val="24"/>
          <w:szCs w:val="24"/>
        </w:rPr>
        <w:t xml:space="preserve">) </w:t>
      </w:r>
      <w:r w:rsidR="001A76AE" w:rsidRPr="001972DB">
        <w:rPr>
          <w:rFonts w:ascii="Times New Roman" w:hAnsi="Times New Roman" w:cs="Times New Roman"/>
          <w:sz w:val="24"/>
          <w:szCs w:val="24"/>
        </w:rPr>
        <w:t>V</w:t>
      </w:r>
      <w:r w:rsidRPr="001972DB">
        <w:rPr>
          <w:rFonts w:ascii="Times New Roman" w:hAnsi="Times New Roman" w:cs="Times New Roman"/>
          <w:sz w:val="24"/>
          <w:szCs w:val="24"/>
        </w:rPr>
        <w:t xml:space="preserve">jerovnik i kreditni posrednik, </w:t>
      </w:r>
      <w:r w:rsidR="001A76AE" w:rsidRPr="001972DB">
        <w:rPr>
          <w:rFonts w:ascii="Times New Roman" w:hAnsi="Times New Roman" w:cs="Times New Roman"/>
          <w:sz w:val="24"/>
          <w:szCs w:val="24"/>
        </w:rPr>
        <w:t xml:space="preserve">dužni su, </w:t>
      </w:r>
      <w:r w:rsidRPr="001972DB">
        <w:rPr>
          <w:rFonts w:ascii="Times New Roman" w:hAnsi="Times New Roman" w:cs="Times New Roman"/>
          <w:sz w:val="24"/>
          <w:szCs w:val="24"/>
        </w:rPr>
        <w:t xml:space="preserve">pored </w:t>
      </w:r>
      <w:r w:rsidR="00094F98" w:rsidRPr="001972DB">
        <w:rPr>
          <w:rFonts w:ascii="Times New Roman" w:hAnsi="Times New Roman" w:cs="Times New Roman"/>
          <w:sz w:val="24"/>
          <w:szCs w:val="24"/>
        </w:rPr>
        <w:t>SECCI-a</w:t>
      </w:r>
      <w:r w:rsidR="00B83380" w:rsidRPr="001972DB">
        <w:rPr>
          <w:rFonts w:ascii="Times New Roman" w:hAnsi="Times New Roman" w:cs="Times New Roman"/>
          <w:sz w:val="24"/>
          <w:szCs w:val="24"/>
        </w:rPr>
        <w:t xml:space="preserve"> odnosno ESIS-a</w:t>
      </w:r>
      <w:r w:rsidRPr="001972DB">
        <w:rPr>
          <w:rFonts w:ascii="Times New Roman" w:hAnsi="Times New Roman" w:cs="Times New Roman"/>
          <w:sz w:val="24"/>
          <w:szCs w:val="24"/>
        </w:rPr>
        <w:t xml:space="preserve">, potrošaču </w:t>
      </w:r>
      <w:r w:rsidR="001A76AE" w:rsidRPr="001972DB">
        <w:rPr>
          <w:rFonts w:ascii="Times New Roman" w:hAnsi="Times New Roman" w:cs="Times New Roman"/>
          <w:sz w:val="24"/>
          <w:szCs w:val="24"/>
        </w:rPr>
        <w:t xml:space="preserve">na njegov zahtjev, </w:t>
      </w:r>
      <w:r w:rsidRPr="001972DB">
        <w:rPr>
          <w:rFonts w:ascii="Times New Roman" w:hAnsi="Times New Roman" w:cs="Times New Roman"/>
          <w:sz w:val="24"/>
          <w:szCs w:val="24"/>
        </w:rPr>
        <w:t xml:space="preserve">bez naknade </w:t>
      </w:r>
      <w:r w:rsidR="004679A7" w:rsidRPr="001972DB">
        <w:rPr>
          <w:rFonts w:ascii="Times New Roman" w:hAnsi="Times New Roman" w:cs="Times New Roman"/>
          <w:sz w:val="24"/>
          <w:szCs w:val="24"/>
        </w:rPr>
        <w:t xml:space="preserve">dati </w:t>
      </w:r>
      <w:r w:rsidRPr="001972DB">
        <w:rPr>
          <w:rFonts w:ascii="Times New Roman" w:hAnsi="Times New Roman" w:cs="Times New Roman"/>
          <w:sz w:val="24"/>
          <w:szCs w:val="24"/>
        </w:rPr>
        <w:t xml:space="preserve">primjerak nacrta ugovora o kreditu na papiru ili </w:t>
      </w:r>
      <w:r w:rsidR="00094F98" w:rsidRPr="001972DB">
        <w:rPr>
          <w:rFonts w:ascii="Times New Roman" w:hAnsi="Times New Roman" w:cs="Times New Roman"/>
          <w:sz w:val="24"/>
          <w:szCs w:val="24"/>
        </w:rPr>
        <w:t xml:space="preserve">nekom </w:t>
      </w:r>
      <w:r w:rsidRPr="001972DB">
        <w:rPr>
          <w:rFonts w:ascii="Times New Roman" w:hAnsi="Times New Roman" w:cs="Times New Roman"/>
          <w:sz w:val="24"/>
          <w:szCs w:val="24"/>
        </w:rPr>
        <w:t>drugom trajnom mediju, pod uvjetom da je vjerovnik u trenutku podnošenja tog zahtjeva voljan nastaviti sa sklapanjem ugovora o kreditu s potrošačem.</w:t>
      </w:r>
    </w:p>
    <w:p w14:paraId="30DE34C0" w14:textId="5A90A748" w:rsidR="00CF70F0" w:rsidRPr="001972DB" w:rsidRDefault="00CF70F0" w:rsidP="003E0A18">
      <w:pPr>
        <w:spacing w:after="0" w:line="240" w:lineRule="auto"/>
        <w:jc w:val="both"/>
        <w:rPr>
          <w:rFonts w:ascii="Times New Roman" w:hAnsi="Times New Roman" w:cs="Times New Roman"/>
          <w:sz w:val="24"/>
          <w:szCs w:val="24"/>
        </w:rPr>
      </w:pPr>
    </w:p>
    <w:p w14:paraId="7A6E5C41" w14:textId="38ED3B90" w:rsidR="007A09F2" w:rsidRPr="001972DB" w:rsidRDefault="00DD65C2"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5F587E"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7A09F2" w:rsidRPr="001972DB">
        <w:rPr>
          <w:rFonts w:ascii="Times New Roman" w:hAnsi="Times New Roman" w:cs="Times New Roman"/>
          <w:sz w:val="24"/>
          <w:szCs w:val="24"/>
        </w:rPr>
        <w:t xml:space="preserve">Vjerovnik </w:t>
      </w:r>
      <w:r w:rsidRPr="001972DB">
        <w:rPr>
          <w:rFonts w:ascii="Times New Roman" w:hAnsi="Times New Roman" w:cs="Times New Roman"/>
          <w:sz w:val="24"/>
          <w:szCs w:val="24"/>
        </w:rPr>
        <w:t>i</w:t>
      </w:r>
      <w:r w:rsidR="007A09F2" w:rsidRPr="001972DB">
        <w:rPr>
          <w:rFonts w:ascii="Times New Roman" w:hAnsi="Times New Roman" w:cs="Times New Roman"/>
          <w:sz w:val="24"/>
          <w:szCs w:val="24"/>
        </w:rPr>
        <w:t xml:space="preserve"> kreditni posrednik dužni su</w:t>
      </w:r>
      <w:r w:rsidR="004679A7" w:rsidRPr="001972DB">
        <w:rPr>
          <w:rFonts w:ascii="Times New Roman" w:hAnsi="Times New Roman" w:cs="Times New Roman"/>
          <w:sz w:val="24"/>
          <w:szCs w:val="24"/>
        </w:rPr>
        <w:t xml:space="preserve"> na zahtjev</w:t>
      </w:r>
      <w:r w:rsidR="007A09F2" w:rsidRPr="001972DB">
        <w:rPr>
          <w:rFonts w:ascii="Times New Roman" w:hAnsi="Times New Roman" w:cs="Times New Roman"/>
          <w:sz w:val="24"/>
          <w:szCs w:val="24"/>
        </w:rPr>
        <w:t xml:space="preserve">, bez naknade, svim drugim sudionicima </w:t>
      </w:r>
      <w:r w:rsidR="00094F98" w:rsidRPr="001972DB">
        <w:rPr>
          <w:rFonts w:ascii="Times New Roman" w:hAnsi="Times New Roman" w:cs="Times New Roman"/>
          <w:sz w:val="24"/>
          <w:szCs w:val="24"/>
        </w:rPr>
        <w:t xml:space="preserve">kreditnog </w:t>
      </w:r>
      <w:r w:rsidR="007A09F2" w:rsidRPr="001972DB">
        <w:rPr>
          <w:rFonts w:ascii="Times New Roman" w:hAnsi="Times New Roman" w:cs="Times New Roman"/>
          <w:sz w:val="24"/>
          <w:szCs w:val="24"/>
        </w:rPr>
        <w:t xml:space="preserve">odnosa </w:t>
      </w:r>
      <w:r w:rsidR="00A13836" w:rsidRPr="001972DB">
        <w:rPr>
          <w:rFonts w:ascii="Times New Roman" w:hAnsi="Times New Roman" w:cs="Times New Roman"/>
          <w:sz w:val="24"/>
          <w:szCs w:val="24"/>
        </w:rPr>
        <w:t xml:space="preserve">uključujući </w:t>
      </w:r>
      <w:r w:rsidR="007A09F2" w:rsidRPr="001972DB">
        <w:rPr>
          <w:rFonts w:ascii="Times New Roman" w:hAnsi="Times New Roman" w:cs="Times New Roman"/>
          <w:sz w:val="24"/>
          <w:szCs w:val="24"/>
        </w:rPr>
        <w:t>sudužni</w:t>
      </w:r>
      <w:r w:rsidR="00A13836" w:rsidRPr="001972DB">
        <w:rPr>
          <w:rFonts w:ascii="Times New Roman" w:hAnsi="Times New Roman" w:cs="Times New Roman"/>
          <w:sz w:val="24"/>
          <w:szCs w:val="24"/>
        </w:rPr>
        <w:t>ke</w:t>
      </w:r>
      <w:r w:rsidR="007A09F2" w:rsidRPr="001972DB">
        <w:rPr>
          <w:rFonts w:ascii="Times New Roman" w:hAnsi="Times New Roman" w:cs="Times New Roman"/>
          <w:sz w:val="24"/>
          <w:szCs w:val="24"/>
        </w:rPr>
        <w:t xml:space="preserve">, </w:t>
      </w:r>
      <w:r w:rsidR="000A6F5F" w:rsidRPr="001972DB">
        <w:rPr>
          <w:rFonts w:ascii="Times New Roman" w:hAnsi="Times New Roman" w:cs="Times New Roman"/>
          <w:sz w:val="24"/>
          <w:szCs w:val="24"/>
        </w:rPr>
        <w:t xml:space="preserve">založne dužnike i </w:t>
      </w:r>
      <w:r w:rsidR="007A09F2" w:rsidRPr="001972DB">
        <w:rPr>
          <w:rFonts w:ascii="Times New Roman" w:hAnsi="Times New Roman" w:cs="Times New Roman"/>
          <w:sz w:val="24"/>
          <w:szCs w:val="24"/>
        </w:rPr>
        <w:t>jamc</w:t>
      </w:r>
      <w:r w:rsidR="00A13836" w:rsidRPr="001972DB">
        <w:rPr>
          <w:rFonts w:ascii="Times New Roman" w:hAnsi="Times New Roman" w:cs="Times New Roman"/>
          <w:sz w:val="24"/>
          <w:szCs w:val="24"/>
        </w:rPr>
        <w:t xml:space="preserve">e </w:t>
      </w:r>
      <w:r w:rsidR="007A09F2" w:rsidRPr="001972DB">
        <w:rPr>
          <w:rFonts w:ascii="Times New Roman" w:hAnsi="Times New Roman" w:cs="Times New Roman"/>
          <w:sz w:val="24"/>
          <w:szCs w:val="24"/>
        </w:rPr>
        <w:t>prije sklapanja ugovora o</w:t>
      </w:r>
      <w:r w:rsidR="008A5562" w:rsidRPr="001972DB">
        <w:rPr>
          <w:rFonts w:ascii="Times New Roman" w:hAnsi="Times New Roman" w:cs="Times New Roman"/>
          <w:sz w:val="24"/>
          <w:szCs w:val="24"/>
        </w:rPr>
        <w:t xml:space="preserve"> </w:t>
      </w:r>
      <w:r w:rsidR="007A09F2" w:rsidRPr="001972DB">
        <w:rPr>
          <w:rFonts w:ascii="Times New Roman" w:hAnsi="Times New Roman" w:cs="Times New Roman"/>
          <w:sz w:val="24"/>
          <w:szCs w:val="24"/>
        </w:rPr>
        <w:t xml:space="preserve">kreditu </w:t>
      </w:r>
      <w:r w:rsidR="00DC657B" w:rsidRPr="001972DB">
        <w:rPr>
          <w:rFonts w:ascii="Times New Roman" w:hAnsi="Times New Roman" w:cs="Times New Roman"/>
          <w:sz w:val="24"/>
          <w:szCs w:val="24"/>
        </w:rPr>
        <w:t xml:space="preserve">na papiru ili nekom drugom trajnom mediju </w:t>
      </w:r>
      <w:r w:rsidR="007A09F2" w:rsidRPr="001972DB">
        <w:rPr>
          <w:rFonts w:ascii="Times New Roman" w:hAnsi="Times New Roman" w:cs="Times New Roman"/>
          <w:sz w:val="24"/>
          <w:szCs w:val="24"/>
        </w:rPr>
        <w:t>dati nacrt ugovora o kreditu.</w:t>
      </w:r>
    </w:p>
    <w:p w14:paraId="0010D030" w14:textId="200F64F5" w:rsidR="005B6852" w:rsidRPr="001972DB" w:rsidRDefault="005B6852" w:rsidP="003E0A18">
      <w:pPr>
        <w:spacing w:after="0" w:line="240" w:lineRule="auto"/>
        <w:jc w:val="both"/>
        <w:rPr>
          <w:rFonts w:ascii="Times New Roman" w:hAnsi="Times New Roman" w:cs="Times New Roman"/>
          <w:sz w:val="24"/>
          <w:szCs w:val="24"/>
        </w:rPr>
      </w:pPr>
    </w:p>
    <w:p w14:paraId="55E32DBB" w14:textId="0012D9DC" w:rsidR="00FD037B" w:rsidRPr="001972DB" w:rsidRDefault="00FD037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5F587E" w:rsidRPr="001972DB">
        <w:rPr>
          <w:rFonts w:ascii="Times New Roman" w:hAnsi="Times New Roman" w:cs="Times New Roman"/>
          <w:sz w:val="24"/>
          <w:szCs w:val="24"/>
        </w:rPr>
        <w:t>3</w:t>
      </w:r>
      <w:r w:rsidRPr="001972DB">
        <w:rPr>
          <w:rFonts w:ascii="Times New Roman" w:hAnsi="Times New Roman" w:cs="Times New Roman"/>
          <w:sz w:val="24"/>
          <w:szCs w:val="24"/>
        </w:rPr>
        <w:t xml:space="preserve">) Odredbe ovoga članka ne primjenjuju se na kreditnog posrednika u pomoćnoj ulozi. </w:t>
      </w:r>
    </w:p>
    <w:p w14:paraId="075E3149" w14:textId="77777777" w:rsidR="00FD037B" w:rsidRPr="001972DB" w:rsidRDefault="00FD037B" w:rsidP="003E0A18">
      <w:pPr>
        <w:spacing w:after="0" w:line="240" w:lineRule="auto"/>
        <w:jc w:val="both"/>
        <w:rPr>
          <w:rFonts w:ascii="Times New Roman" w:hAnsi="Times New Roman" w:cs="Times New Roman"/>
          <w:sz w:val="24"/>
          <w:szCs w:val="24"/>
        </w:rPr>
      </w:pPr>
    </w:p>
    <w:p w14:paraId="1166E837" w14:textId="56839683" w:rsidR="00883783" w:rsidRPr="001972DB" w:rsidRDefault="00FD037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(1</w:t>
      </w:r>
      <w:r w:rsidR="005F587E"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r w:rsidR="004E2831" w:rsidRPr="001972DB">
        <w:rPr>
          <w:rFonts w:ascii="Times New Roman" w:hAnsi="Times New Roman" w:cs="Times New Roman"/>
          <w:sz w:val="24"/>
          <w:szCs w:val="24"/>
        </w:rPr>
        <w:t>Odredbe s</w:t>
      </w:r>
      <w:r w:rsidRPr="001972DB">
        <w:rPr>
          <w:rFonts w:ascii="Times New Roman" w:hAnsi="Times New Roman" w:cs="Times New Roman"/>
          <w:sz w:val="24"/>
          <w:szCs w:val="24"/>
        </w:rPr>
        <w:t>tavk</w:t>
      </w:r>
      <w:r w:rsidR="004E2831" w:rsidRPr="001972DB">
        <w:rPr>
          <w:rFonts w:ascii="Times New Roman" w:hAnsi="Times New Roman" w:cs="Times New Roman"/>
          <w:sz w:val="24"/>
          <w:szCs w:val="24"/>
        </w:rPr>
        <w:t>a</w:t>
      </w:r>
      <w:r w:rsidRPr="001972DB">
        <w:rPr>
          <w:rFonts w:ascii="Times New Roman" w:hAnsi="Times New Roman" w:cs="Times New Roman"/>
          <w:sz w:val="24"/>
          <w:szCs w:val="24"/>
        </w:rPr>
        <w:t xml:space="preserve"> 1</w:t>
      </w:r>
      <w:r w:rsidR="005F587E" w:rsidRPr="001972DB">
        <w:rPr>
          <w:rFonts w:ascii="Times New Roman" w:hAnsi="Times New Roman" w:cs="Times New Roman"/>
          <w:sz w:val="24"/>
          <w:szCs w:val="24"/>
        </w:rPr>
        <w:t>3</w:t>
      </w:r>
      <w:r w:rsidRPr="001972DB">
        <w:rPr>
          <w:rFonts w:ascii="Times New Roman" w:hAnsi="Times New Roman" w:cs="Times New Roman"/>
          <w:sz w:val="24"/>
          <w:szCs w:val="24"/>
        </w:rPr>
        <w:t xml:space="preserve">. ovoga članka ne </w:t>
      </w:r>
      <w:r w:rsidR="004E2831" w:rsidRPr="001972DB">
        <w:rPr>
          <w:rFonts w:ascii="Times New Roman" w:hAnsi="Times New Roman" w:cs="Times New Roman"/>
          <w:sz w:val="24"/>
          <w:szCs w:val="24"/>
        </w:rPr>
        <w:t xml:space="preserve">isključuju </w:t>
      </w:r>
      <w:r w:rsidRPr="001972DB">
        <w:rPr>
          <w:rFonts w:ascii="Times New Roman" w:hAnsi="Times New Roman" w:cs="Times New Roman"/>
          <w:sz w:val="24"/>
          <w:szCs w:val="24"/>
        </w:rPr>
        <w:t>obvez</w:t>
      </w:r>
      <w:r w:rsidR="004E2831" w:rsidRPr="001972DB">
        <w:rPr>
          <w:rFonts w:ascii="Times New Roman" w:hAnsi="Times New Roman" w:cs="Times New Roman"/>
          <w:sz w:val="24"/>
          <w:szCs w:val="24"/>
        </w:rPr>
        <w:t>u</w:t>
      </w:r>
      <w:r w:rsidRPr="001972DB">
        <w:rPr>
          <w:rFonts w:ascii="Times New Roman" w:hAnsi="Times New Roman" w:cs="Times New Roman"/>
          <w:sz w:val="24"/>
          <w:szCs w:val="24"/>
        </w:rPr>
        <w:t xml:space="preserve"> vjerovnika ili kreditnog posrednika da osigura da potrošač primi informacije prije sklapanja ugovora o potrošačkom kreditu iz ovoga članka.</w:t>
      </w:r>
    </w:p>
    <w:p w14:paraId="11F8C849" w14:textId="10284D7F" w:rsidR="004E2831" w:rsidRPr="001972DB" w:rsidRDefault="004E2831" w:rsidP="003E0A18">
      <w:pPr>
        <w:spacing w:after="0" w:line="240" w:lineRule="auto"/>
        <w:jc w:val="both"/>
        <w:rPr>
          <w:rFonts w:ascii="Times New Roman" w:hAnsi="Times New Roman" w:cs="Times New Roman"/>
          <w:sz w:val="24"/>
          <w:szCs w:val="24"/>
        </w:rPr>
      </w:pPr>
    </w:p>
    <w:p w14:paraId="383B5C1F" w14:textId="5445D9E3" w:rsidR="00EC083C" w:rsidRPr="00E44AC3" w:rsidRDefault="00EC083C" w:rsidP="00BE6235">
      <w:pPr>
        <w:pStyle w:val="Heading2"/>
        <w:spacing w:before="0" w:line="240" w:lineRule="auto"/>
        <w:rPr>
          <w:b w:val="0"/>
          <w:bCs/>
          <w:i/>
          <w:iCs/>
          <w:color w:val="auto"/>
        </w:rPr>
      </w:pPr>
      <w:r w:rsidRPr="00E44AC3">
        <w:rPr>
          <w:b w:val="0"/>
          <w:bCs/>
          <w:i/>
          <w:iCs/>
          <w:color w:val="auto"/>
        </w:rPr>
        <w:t>Dodatni zahtjevi vezani uz pružanje informacija prije sklapanja ugovora o potrošačkom kreditu</w:t>
      </w:r>
    </w:p>
    <w:p w14:paraId="2AE14A25" w14:textId="4BCABFFB" w:rsidR="00EC083C" w:rsidRPr="00E44AC3" w:rsidRDefault="00EC083C" w:rsidP="003E0A18">
      <w:pPr>
        <w:pStyle w:val="Heading2"/>
        <w:spacing w:line="240" w:lineRule="auto"/>
        <w:rPr>
          <w:bCs/>
          <w:color w:val="auto"/>
        </w:rPr>
      </w:pPr>
      <w:r w:rsidRPr="00E44AC3">
        <w:rPr>
          <w:bCs/>
          <w:color w:val="auto"/>
        </w:rPr>
        <w:t>Članak 19.</w:t>
      </w:r>
    </w:p>
    <w:p w14:paraId="30C4D953" w14:textId="72E47CE2" w:rsidR="00EC083C" w:rsidRPr="00E44AC3" w:rsidRDefault="00EC083C" w:rsidP="003E0A18">
      <w:pPr>
        <w:spacing w:after="0" w:line="240" w:lineRule="auto"/>
        <w:jc w:val="both"/>
        <w:rPr>
          <w:rFonts w:ascii="Times New Roman" w:hAnsi="Times New Roman" w:cs="Times New Roman"/>
          <w:sz w:val="24"/>
          <w:szCs w:val="24"/>
        </w:rPr>
      </w:pPr>
    </w:p>
    <w:p w14:paraId="5CAC1E74" w14:textId="67D5557D" w:rsidR="00EC083C" w:rsidRPr="001972DB" w:rsidRDefault="00EC083C"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Ako je od trenutka pružanja informacija iz članka 17. stavka 1. ovoga Zakona do trenutka sklapanja ugovora o potrošačkom kreditu ili </w:t>
      </w:r>
      <w:r w:rsidR="00E208F8" w:rsidRPr="001972DB">
        <w:rPr>
          <w:rFonts w:ascii="Times New Roman" w:hAnsi="Times New Roman" w:cs="Times New Roman"/>
          <w:sz w:val="24"/>
          <w:szCs w:val="24"/>
        </w:rPr>
        <w:t xml:space="preserve">obvezivanja </w:t>
      </w:r>
      <w:r w:rsidRPr="001972DB">
        <w:rPr>
          <w:rFonts w:ascii="Times New Roman" w:hAnsi="Times New Roman" w:cs="Times New Roman"/>
          <w:sz w:val="24"/>
          <w:szCs w:val="24"/>
        </w:rPr>
        <w:t>ponud</w:t>
      </w:r>
      <w:r w:rsidR="00E208F8" w:rsidRPr="001972DB">
        <w:rPr>
          <w:rFonts w:ascii="Times New Roman" w:hAnsi="Times New Roman" w:cs="Times New Roman"/>
          <w:sz w:val="24"/>
          <w:szCs w:val="24"/>
        </w:rPr>
        <w:t>om</w:t>
      </w:r>
      <w:r w:rsidRPr="001972DB">
        <w:rPr>
          <w:rFonts w:ascii="Times New Roman" w:hAnsi="Times New Roman" w:cs="Times New Roman"/>
          <w:sz w:val="24"/>
          <w:szCs w:val="24"/>
        </w:rPr>
        <w:t xml:space="preserve"> prošlo manje od jednog dana, vjerovnik i kreditni posrednik dužni su potrošaču poslati obavijest o mogućnosti odustanka od ugovora o potrošačkom kreditu i o postupku koji se pritom primjenjuje u skladu s člankom </w:t>
      </w:r>
      <w:r w:rsidR="004E1D46" w:rsidRPr="001972DB">
        <w:rPr>
          <w:rFonts w:ascii="Times New Roman" w:hAnsi="Times New Roman" w:cs="Times New Roman"/>
          <w:sz w:val="24"/>
          <w:szCs w:val="24"/>
        </w:rPr>
        <w:t>46</w:t>
      </w:r>
      <w:r w:rsidRPr="001972DB">
        <w:rPr>
          <w:rFonts w:ascii="Times New Roman" w:hAnsi="Times New Roman" w:cs="Times New Roman"/>
          <w:sz w:val="24"/>
          <w:szCs w:val="24"/>
        </w:rPr>
        <w:t xml:space="preserve">. ovoga Zakona. </w:t>
      </w:r>
    </w:p>
    <w:p w14:paraId="52193383" w14:textId="77777777" w:rsidR="00EC083C" w:rsidRPr="001972DB" w:rsidRDefault="00EC083C" w:rsidP="003E0A18">
      <w:pPr>
        <w:spacing w:after="0" w:line="240" w:lineRule="auto"/>
        <w:jc w:val="both"/>
        <w:rPr>
          <w:rFonts w:ascii="Times New Roman" w:hAnsi="Times New Roman" w:cs="Times New Roman"/>
          <w:sz w:val="24"/>
          <w:szCs w:val="24"/>
        </w:rPr>
      </w:pPr>
    </w:p>
    <w:p w14:paraId="4297EA3B" w14:textId="19E524C8" w:rsidR="00EC083C" w:rsidRPr="001972DB" w:rsidRDefault="00EC083C"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Vjerovnik i kreditni posrednik dužni su dostaviti potrošaču obavijest iz stavka 1. ovoga članka na papiru ili nekom drugom trajnom mediju koji je potrošač odabrao i koji je naveden u ugovoru o potrošačkom kreditu u roku od jednog do sedam dana nakon sklapanja ugovora o potrošačkom kreditu odnosno </w:t>
      </w:r>
      <w:r w:rsidR="00C662B7" w:rsidRPr="001972DB">
        <w:rPr>
          <w:rFonts w:ascii="Times New Roman" w:hAnsi="Times New Roman" w:cs="Times New Roman"/>
          <w:sz w:val="24"/>
          <w:szCs w:val="24"/>
        </w:rPr>
        <w:t xml:space="preserve">obvezivanja </w:t>
      </w:r>
      <w:r w:rsidRPr="001972DB">
        <w:rPr>
          <w:rFonts w:ascii="Times New Roman" w:hAnsi="Times New Roman" w:cs="Times New Roman"/>
          <w:sz w:val="24"/>
          <w:szCs w:val="24"/>
        </w:rPr>
        <w:t>ponud</w:t>
      </w:r>
      <w:r w:rsidR="00C662B7" w:rsidRPr="001972DB">
        <w:rPr>
          <w:rFonts w:ascii="Times New Roman" w:hAnsi="Times New Roman" w:cs="Times New Roman"/>
          <w:sz w:val="24"/>
          <w:szCs w:val="24"/>
        </w:rPr>
        <w:t>om</w:t>
      </w:r>
      <w:r w:rsidRPr="001972DB">
        <w:rPr>
          <w:rFonts w:ascii="Times New Roman" w:hAnsi="Times New Roman" w:cs="Times New Roman"/>
          <w:sz w:val="24"/>
          <w:szCs w:val="24"/>
        </w:rPr>
        <w:t>.</w:t>
      </w:r>
    </w:p>
    <w:p w14:paraId="34DB80CE" w14:textId="77777777" w:rsidR="00315D7B" w:rsidRPr="001972DB" w:rsidRDefault="00315D7B" w:rsidP="003E0A18">
      <w:pPr>
        <w:spacing w:after="0" w:line="240" w:lineRule="auto"/>
        <w:jc w:val="both"/>
        <w:rPr>
          <w:rFonts w:ascii="Times New Roman" w:hAnsi="Times New Roman" w:cs="Times New Roman"/>
          <w:sz w:val="24"/>
          <w:szCs w:val="24"/>
        </w:rPr>
      </w:pPr>
    </w:p>
    <w:p w14:paraId="07A2454D" w14:textId="3F6CA7FB" w:rsidR="003B3C36" w:rsidRPr="001B100B" w:rsidRDefault="00FD037B" w:rsidP="003E0A18">
      <w:pPr>
        <w:pStyle w:val="Heading2"/>
        <w:spacing w:line="240" w:lineRule="auto"/>
        <w:rPr>
          <w:b w:val="0"/>
          <w:bCs/>
          <w:i/>
          <w:iCs/>
          <w:color w:val="auto"/>
        </w:rPr>
      </w:pPr>
      <w:bookmarkStart w:id="24" w:name="_Hlk221540147"/>
      <w:r w:rsidRPr="001B100B">
        <w:rPr>
          <w:b w:val="0"/>
          <w:bCs/>
          <w:i/>
          <w:iCs/>
          <w:color w:val="auto"/>
        </w:rPr>
        <w:t>Sadržaj SECCI-a</w:t>
      </w:r>
    </w:p>
    <w:p w14:paraId="1B9FB56F" w14:textId="127E1B22" w:rsidR="00EB2BFA" w:rsidRPr="001B100B" w:rsidRDefault="00EB2BFA" w:rsidP="003E0A18">
      <w:pPr>
        <w:pStyle w:val="Heading2"/>
        <w:spacing w:line="240" w:lineRule="auto"/>
        <w:rPr>
          <w:bCs/>
          <w:color w:val="auto"/>
        </w:rPr>
      </w:pPr>
      <w:r w:rsidRPr="001B100B">
        <w:rPr>
          <w:bCs/>
          <w:color w:val="auto"/>
        </w:rPr>
        <w:t xml:space="preserve">Članak </w:t>
      </w:r>
      <w:bookmarkEnd w:id="24"/>
      <w:r w:rsidR="00EC083C" w:rsidRPr="001B100B">
        <w:rPr>
          <w:bCs/>
          <w:color w:val="auto"/>
        </w:rPr>
        <w:t>20</w:t>
      </w:r>
      <w:r w:rsidRPr="001B100B">
        <w:rPr>
          <w:bCs/>
          <w:color w:val="auto"/>
        </w:rPr>
        <w:t>.</w:t>
      </w:r>
    </w:p>
    <w:p w14:paraId="579B486F" w14:textId="732CBC2E" w:rsidR="004D1DDB" w:rsidRPr="001B100B" w:rsidRDefault="004D1DDB" w:rsidP="003E0A18">
      <w:pPr>
        <w:spacing w:after="0" w:line="240" w:lineRule="auto"/>
        <w:jc w:val="both"/>
        <w:rPr>
          <w:rFonts w:ascii="Times New Roman" w:hAnsi="Times New Roman" w:cs="Times New Roman"/>
          <w:sz w:val="24"/>
          <w:szCs w:val="24"/>
        </w:rPr>
      </w:pPr>
    </w:p>
    <w:p w14:paraId="1EBAC2C2" w14:textId="38E156C4" w:rsidR="004D1DDB" w:rsidRPr="001972DB" w:rsidRDefault="00171E08"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4D1DDB" w:rsidRPr="001972DB">
        <w:rPr>
          <w:rFonts w:ascii="Times New Roman" w:hAnsi="Times New Roman" w:cs="Times New Roman"/>
          <w:sz w:val="24"/>
          <w:szCs w:val="24"/>
        </w:rPr>
        <w:t>Vjerovnik i kreditni posrednik dužni su u prvom dijelu SECCI-</w:t>
      </w:r>
      <w:r w:rsidR="00293478" w:rsidRPr="001972DB">
        <w:rPr>
          <w:rFonts w:ascii="Times New Roman" w:hAnsi="Times New Roman" w:cs="Times New Roman"/>
          <w:sz w:val="24"/>
          <w:szCs w:val="24"/>
        </w:rPr>
        <w:t>a</w:t>
      </w:r>
      <w:r w:rsidR="004D1DDB" w:rsidRPr="001972DB">
        <w:rPr>
          <w:rFonts w:ascii="Times New Roman" w:hAnsi="Times New Roman" w:cs="Times New Roman"/>
          <w:sz w:val="24"/>
          <w:szCs w:val="24"/>
        </w:rPr>
        <w:t xml:space="preserve"> na uočljiv način na jednoj stranici navesti sljedeće informacije:</w:t>
      </w:r>
    </w:p>
    <w:p w14:paraId="574D5E1E" w14:textId="28D80270" w:rsidR="004D1DDB" w:rsidRPr="001972DB" w:rsidRDefault="0061260C"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1</w:t>
      </w:r>
      <w:r w:rsidR="00A138F1" w:rsidRPr="001972DB">
        <w:rPr>
          <w:rFonts w:ascii="Times New Roman" w:hAnsi="Times New Roman" w:cs="Times New Roman"/>
          <w:sz w:val="24"/>
          <w:szCs w:val="24"/>
        </w:rPr>
        <w:t>.</w:t>
      </w:r>
      <w:r w:rsidR="004D1DDB" w:rsidRPr="001972DB">
        <w:rPr>
          <w:rFonts w:ascii="Times New Roman" w:hAnsi="Times New Roman" w:cs="Times New Roman"/>
          <w:sz w:val="24"/>
          <w:szCs w:val="24"/>
        </w:rPr>
        <w:t xml:space="preserve"> naziv vjerovnika i ako postoji ime i prezime odnosno naziv uključenog kreditnog posrednika </w:t>
      </w:r>
    </w:p>
    <w:p w14:paraId="75D9D2E5" w14:textId="01E23FFC" w:rsidR="004D1DDB" w:rsidRPr="001972DB" w:rsidRDefault="0061260C"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2</w:t>
      </w:r>
      <w:r w:rsidR="00A138F1" w:rsidRPr="001972DB">
        <w:rPr>
          <w:rFonts w:ascii="Times New Roman" w:hAnsi="Times New Roman" w:cs="Times New Roman"/>
          <w:sz w:val="24"/>
          <w:szCs w:val="24"/>
        </w:rPr>
        <w:t>.</w:t>
      </w:r>
      <w:r w:rsidR="004D1DDB" w:rsidRPr="001972DB">
        <w:rPr>
          <w:rFonts w:ascii="Times New Roman" w:hAnsi="Times New Roman" w:cs="Times New Roman"/>
          <w:sz w:val="24"/>
          <w:szCs w:val="24"/>
        </w:rPr>
        <w:t xml:space="preserve"> ukupni iznos kredita</w:t>
      </w:r>
    </w:p>
    <w:p w14:paraId="407C97A6" w14:textId="5FBD60FD" w:rsidR="004D1DDB" w:rsidRPr="001972DB" w:rsidRDefault="0061260C"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3</w:t>
      </w:r>
      <w:r w:rsidR="00A138F1" w:rsidRPr="001972DB">
        <w:rPr>
          <w:rFonts w:ascii="Times New Roman" w:hAnsi="Times New Roman" w:cs="Times New Roman"/>
          <w:sz w:val="24"/>
          <w:szCs w:val="24"/>
        </w:rPr>
        <w:t>.</w:t>
      </w:r>
      <w:r w:rsidR="004D1DDB" w:rsidRPr="001972DB">
        <w:rPr>
          <w:rFonts w:ascii="Times New Roman" w:hAnsi="Times New Roman" w:cs="Times New Roman"/>
          <w:sz w:val="24"/>
          <w:szCs w:val="24"/>
        </w:rPr>
        <w:t xml:space="preserve"> trajanje ugovora o </w:t>
      </w:r>
      <w:r w:rsidRPr="001972DB">
        <w:rPr>
          <w:rFonts w:ascii="Times New Roman" w:hAnsi="Times New Roman" w:cs="Times New Roman"/>
          <w:sz w:val="24"/>
          <w:szCs w:val="24"/>
        </w:rPr>
        <w:t xml:space="preserve">potrošačkom </w:t>
      </w:r>
      <w:r w:rsidR="004D1DDB" w:rsidRPr="001972DB">
        <w:rPr>
          <w:rFonts w:ascii="Times New Roman" w:hAnsi="Times New Roman" w:cs="Times New Roman"/>
          <w:sz w:val="24"/>
          <w:szCs w:val="24"/>
        </w:rPr>
        <w:t>kreditu</w:t>
      </w:r>
    </w:p>
    <w:p w14:paraId="56015183" w14:textId="7F3EBDD3" w:rsidR="004D1DDB" w:rsidRPr="001972DB" w:rsidRDefault="0061260C"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4</w:t>
      </w:r>
      <w:r w:rsidR="00A138F1" w:rsidRPr="001972DB">
        <w:rPr>
          <w:rFonts w:ascii="Times New Roman" w:hAnsi="Times New Roman" w:cs="Times New Roman"/>
          <w:sz w:val="24"/>
          <w:szCs w:val="24"/>
        </w:rPr>
        <w:t>.</w:t>
      </w:r>
      <w:r w:rsidR="004D1DDB"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kamatnu stopu ili sve kamatne stope ako se u različitim okolnostima primjenjuju različite kamatne stope </w:t>
      </w:r>
    </w:p>
    <w:p w14:paraId="303CEE20" w14:textId="2505386C" w:rsidR="0061260C" w:rsidRPr="001972DB" w:rsidRDefault="0061260C"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5</w:t>
      </w:r>
      <w:r w:rsidR="00A138F1" w:rsidRPr="001972DB">
        <w:rPr>
          <w:rFonts w:ascii="Times New Roman" w:hAnsi="Times New Roman" w:cs="Times New Roman"/>
          <w:sz w:val="24"/>
          <w:szCs w:val="24"/>
        </w:rPr>
        <w:t>.</w:t>
      </w:r>
      <w:r w:rsidRPr="001972DB">
        <w:rPr>
          <w:rFonts w:ascii="Times New Roman" w:hAnsi="Times New Roman" w:cs="Times New Roman"/>
          <w:sz w:val="24"/>
          <w:szCs w:val="24"/>
        </w:rPr>
        <w:t xml:space="preserve"> EKS i ukupni iznos koji potrošač treba platiti</w:t>
      </w:r>
    </w:p>
    <w:p w14:paraId="0BC7F428" w14:textId="545248F2" w:rsidR="00AE104A" w:rsidRPr="001972DB" w:rsidRDefault="00AE104A"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6</w:t>
      </w:r>
      <w:r w:rsidR="00A138F1" w:rsidRPr="001972DB">
        <w:rPr>
          <w:rFonts w:ascii="Times New Roman" w:hAnsi="Times New Roman" w:cs="Times New Roman"/>
          <w:sz w:val="24"/>
          <w:szCs w:val="24"/>
        </w:rPr>
        <w:t>.</w:t>
      </w:r>
      <w:r w:rsidR="004D1DDB"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naziv </w:t>
      </w:r>
      <w:r w:rsidR="000D1AA4" w:rsidRPr="001972DB">
        <w:rPr>
          <w:rFonts w:ascii="Times New Roman" w:hAnsi="Times New Roman" w:cs="Times New Roman"/>
          <w:sz w:val="24"/>
          <w:szCs w:val="24"/>
        </w:rPr>
        <w:t>robe</w:t>
      </w:r>
      <w:r w:rsidRPr="001972DB">
        <w:rPr>
          <w:rFonts w:ascii="Times New Roman" w:hAnsi="Times New Roman" w:cs="Times New Roman"/>
          <w:sz w:val="24"/>
          <w:szCs w:val="24"/>
        </w:rPr>
        <w:t xml:space="preserve"> ili usluge i njihovu </w:t>
      </w:r>
      <w:r w:rsidR="00B57798" w:rsidRPr="001972DB">
        <w:rPr>
          <w:rFonts w:ascii="Times New Roman" w:hAnsi="Times New Roman" w:cs="Times New Roman"/>
          <w:sz w:val="24"/>
          <w:szCs w:val="24"/>
        </w:rPr>
        <w:t xml:space="preserve">maloprodajnu </w:t>
      </w:r>
      <w:r w:rsidRPr="001972DB">
        <w:rPr>
          <w:rFonts w:ascii="Times New Roman" w:hAnsi="Times New Roman" w:cs="Times New Roman"/>
          <w:sz w:val="24"/>
          <w:szCs w:val="24"/>
        </w:rPr>
        <w:t>cijenu za gotov novac u slučaju potrošačkog kredita u obliku odgode plaćanja za specifičn</w:t>
      </w:r>
      <w:r w:rsidR="000D1AA4" w:rsidRPr="001972DB">
        <w:rPr>
          <w:rFonts w:ascii="Times New Roman" w:hAnsi="Times New Roman" w:cs="Times New Roman"/>
          <w:sz w:val="24"/>
          <w:szCs w:val="24"/>
        </w:rPr>
        <w:t>u robu</w:t>
      </w:r>
      <w:r w:rsidRPr="001972DB">
        <w:rPr>
          <w:rFonts w:ascii="Times New Roman" w:hAnsi="Times New Roman" w:cs="Times New Roman"/>
          <w:sz w:val="24"/>
          <w:szCs w:val="24"/>
        </w:rPr>
        <w:t xml:space="preserve"> ili uslug</w:t>
      </w:r>
      <w:r w:rsidR="000D1AA4" w:rsidRPr="001972DB">
        <w:rPr>
          <w:rFonts w:ascii="Times New Roman" w:hAnsi="Times New Roman" w:cs="Times New Roman"/>
          <w:sz w:val="24"/>
          <w:szCs w:val="24"/>
        </w:rPr>
        <w:t>u</w:t>
      </w:r>
      <w:r w:rsidRPr="001972DB">
        <w:rPr>
          <w:rFonts w:ascii="Times New Roman" w:hAnsi="Times New Roman" w:cs="Times New Roman"/>
          <w:sz w:val="24"/>
          <w:szCs w:val="24"/>
        </w:rPr>
        <w:t xml:space="preserve"> ili u slučaju povezanih ugovora o </w:t>
      </w:r>
      <w:r w:rsidR="00B57798" w:rsidRPr="001972DB">
        <w:rPr>
          <w:rFonts w:ascii="Times New Roman" w:hAnsi="Times New Roman" w:cs="Times New Roman"/>
          <w:sz w:val="24"/>
          <w:szCs w:val="24"/>
        </w:rPr>
        <w:t xml:space="preserve">potrošačkom </w:t>
      </w:r>
      <w:r w:rsidRPr="001972DB">
        <w:rPr>
          <w:rFonts w:ascii="Times New Roman" w:hAnsi="Times New Roman" w:cs="Times New Roman"/>
          <w:sz w:val="24"/>
          <w:szCs w:val="24"/>
        </w:rPr>
        <w:t xml:space="preserve">kreditu </w:t>
      </w:r>
    </w:p>
    <w:p w14:paraId="2BD31CD8" w14:textId="73C55137" w:rsidR="00AE104A" w:rsidRPr="001972DB" w:rsidRDefault="00AE104A"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7</w:t>
      </w:r>
      <w:r w:rsidR="00A138F1" w:rsidRPr="001972DB">
        <w:rPr>
          <w:rFonts w:ascii="Times New Roman" w:hAnsi="Times New Roman" w:cs="Times New Roman"/>
          <w:sz w:val="24"/>
          <w:szCs w:val="24"/>
        </w:rPr>
        <w:t>.</w:t>
      </w:r>
      <w:r w:rsidRPr="001972DB">
        <w:rPr>
          <w:rFonts w:ascii="Times New Roman" w:hAnsi="Times New Roman" w:cs="Times New Roman"/>
          <w:sz w:val="24"/>
          <w:szCs w:val="24"/>
        </w:rPr>
        <w:t xml:space="preserve"> stopu zateznih kamata koja se primjenjuje pri zakašnjelim uplatama i mjere za njezinu prilagodbu te sve naknade koje se moraju platiti u slučaju neispunjavanja obveze plaćanja</w:t>
      </w:r>
    </w:p>
    <w:p w14:paraId="4495612B" w14:textId="73C99AFF" w:rsidR="00AE104A" w:rsidRPr="001972DB" w:rsidRDefault="00AE104A"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8</w:t>
      </w:r>
      <w:r w:rsidR="00A138F1" w:rsidRPr="001972DB">
        <w:rPr>
          <w:rFonts w:ascii="Times New Roman" w:hAnsi="Times New Roman" w:cs="Times New Roman"/>
          <w:sz w:val="24"/>
          <w:szCs w:val="24"/>
        </w:rPr>
        <w:t>.</w:t>
      </w:r>
      <w:r w:rsidRPr="001972DB">
        <w:rPr>
          <w:rFonts w:ascii="Times New Roman" w:hAnsi="Times New Roman" w:cs="Times New Roman"/>
          <w:sz w:val="24"/>
          <w:szCs w:val="24"/>
        </w:rPr>
        <w:t xml:space="preserve"> iznos obroka ili anuiteta, broj i učestalost uplata koje je potrošač dužan izvršiti te, kada je to primjereno, redoslijed korištenja tih uplata za plaćanje različitih nepodmirenih obveza koje se naplaćuju po različitim kamatnim stopama </w:t>
      </w:r>
    </w:p>
    <w:p w14:paraId="0A0C506F" w14:textId="184C17C2" w:rsidR="004D1DDB" w:rsidRPr="001972DB" w:rsidRDefault="00AE104A"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9</w:t>
      </w:r>
      <w:r w:rsidR="00A138F1" w:rsidRPr="001972DB">
        <w:rPr>
          <w:rFonts w:ascii="Times New Roman" w:hAnsi="Times New Roman" w:cs="Times New Roman"/>
          <w:sz w:val="24"/>
          <w:szCs w:val="24"/>
        </w:rPr>
        <w:t>.</w:t>
      </w:r>
      <w:r w:rsidR="004D1DDB" w:rsidRPr="001972DB">
        <w:rPr>
          <w:rFonts w:ascii="Times New Roman" w:hAnsi="Times New Roman" w:cs="Times New Roman"/>
          <w:sz w:val="24"/>
          <w:szCs w:val="24"/>
        </w:rPr>
        <w:t xml:space="preserve"> </w:t>
      </w:r>
      <w:r w:rsidRPr="001972DB">
        <w:rPr>
          <w:rFonts w:ascii="Times New Roman" w:hAnsi="Times New Roman" w:cs="Times New Roman"/>
          <w:sz w:val="24"/>
          <w:szCs w:val="24"/>
        </w:rPr>
        <w:t>upozorenje na posljedice izostalih ili zakašnjelih plaćanja</w:t>
      </w:r>
    </w:p>
    <w:p w14:paraId="15766F18" w14:textId="3A382F57" w:rsidR="004D1DDB" w:rsidRPr="001972DB" w:rsidRDefault="00AE104A"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lastRenderedPageBreak/>
        <w:t>10</w:t>
      </w:r>
      <w:r w:rsidR="00A138F1" w:rsidRPr="001972DB">
        <w:rPr>
          <w:rFonts w:ascii="Times New Roman" w:hAnsi="Times New Roman" w:cs="Times New Roman"/>
          <w:sz w:val="24"/>
          <w:szCs w:val="24"/>
        </w:rPr>
        <w:t>.</w:t>
      </w:r>
      <w:r w:rsidR="004D1DDB" w:rsidRPr="001972DB">
        <w:rPr>
          <w:rFonts w:ascii="Times New Roman" w:hAnsi="Times New Roman" w:cs="Times New Roman"/>
          <w:sz w:val="24"/>
          <w:szCs w:val="24"/>
        </w:rPr>
        <w:t xml:space="preserve"> </w:t>
      </w:r>
      <w:r w:rsidRPr="001972DB">
        <w:rPr>
          <w:rFonts w:ascii="Times New Roman" w:hAnsi="Times New Roman" w:cs="Times New Roman"/>
          <w:sz w:val="24"/>
          <w:szCs w:val="24"/>
        </w:rPr>
        <w:t>postojanje ili nepostojanje prava na odustanak od ugovora o potrošačkom kreditu te</w:t>
      </w:r>
      <w:r w:rsidRPr="001972DB">
        <w:t xml:space="preserve"> </w:t>
      </w:r>
      <w:r w:rsidRPr="001972DB">
        <w:rPr>
          <w:rFonts w:ascii="Times New Roman" w:hAnsi="Times New Roman" w:cs="Times New Roman"/>
          <w:sz w:val="24"/>
          <w:szCs w:val="24"/>
        </w:rPr>
        <w:t>rok za odustanak</w:t>
      </w:r>
    </w:p>
    <w:p w14:paraId="2E388E92" w14:textId="59CF6C02" w:rsidR="008267C7" w:rsidRPr="001972DB" w:rsidRDefault="00AE104A"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11</w:t>
      </w:r>
      <w:r w:rsidR="00A138F1" w:rsidRPr="001972DB">
        <w:rPr>
          <w:rFonts w:ascii="Times New Roman" w:hAnsi="Times New Roman" w:cs="Times New Roman"/>
          <w:sz w:val="24"/>
          <w:szCs w:val="24"/>
        </w:rPr>
        <w:t>.</w:t>
      </w:r>
      <w:r w:rsidR="004D1DDB"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postojanje prava na prijevremenu otplatu, postupak prijevremene otplate </w:t>
      </w:r>
      <w:r w:rsidR="00AD5CBA" w:rsidRPr="001972DB">
        <w:rPr>
          <w:rFonts w:ascii="Times New Roman" w:hAnsi="Times New Roman" w:cs="Times New Roman"/>
          <w:sz w:val="24"/>
          <w:szCs w:val="24"/>
        </w:rPr>
        <w:t>i</w:t>
      </w:r>
      <w:r w:rsidRPr="001972DB">
        <w:rPr>
          <w:rFonts w:ascii="Times New Roman" w:hAnsi="Times New Roman" w:cs="Times New Roman"/>
          <w:sz w:val="24"/>
          <w:szCs w:val="24"/>
        </w:rPr>
        <w:t xml:space="preserve"> informacije o pravu vjerovnika na naknadu </w:t>
      </w:r>
    </w:p>
    <w:p w14:paraId="163C1B43" w14:textId="0B15FB76" w:rsidR="004D1DDB" w:rsidRPr="001972DB" w:rsidRDefault="004D1DDB"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l</w:t>
      </w:r>
      <w:r w:rsidR="008267C7" w:rsidRPr="001972DB">
        <w:rPr>
          <w:rFonts w:ascii="Times New Roman" w:hAnsi="Times New Roman" w:cs="Times New Roman"/>
          <w:sz w:val="24"/>
          <w:szCs w:val="24"/>
        </w:rPr>
        <w:t>2</w:t>
      </w:r>
      <w:r w:rsidR="00A138F1"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r w:rsidR="008267C7" w:rsidRPr="001972DB">
        <w:rPr>
          <w:rFonts w:ascii="Times New Roman" w:hAnsi="Times New Roman" w:cs="Times New Roman"/>
          <w:sz w:val="24"/>
          <w:szCs w:val="24"/>
        </w:rPr>
        <w:t>adresu, broj telefona i adresu elektroničke pošte vjerovnika i uključenog kreditnog posrednika</w:t>
      </w:r>
      <w:r w:rsidRPr="001972DB">
        <w:rPr>
          <w:rFonts w:ascii="Times New Roman" w:hAnsi="Times New Roman" w:cs="Times New Roman"/>
          <w:sz w:val="24"/>
          <w:szCs w:val="24"/>
        </w:rPr>
        <w:t>.</w:t>
      </w:r>
    </w:p>
    <w:p w14:paraId="1FA2F271" w14:textId="493B8F99" w:rsidR="00460187" w:rsidRPr="001972DB" w:rsidRDefault="00460187" w:rsidP="003E0A18">
      <w:pPr>
        <w:pStyle w:val="ListParagraph"/>
        <w:spacing w:after="0" w:line="240" w:lineRule="auto"/>
        <w:ind w:left="0"/>
        <w:jc w:val="both"/>
        <w:rPr>
          <w:rFonts w:ascii="Times New Roman" w:hAnsi="Times New Roman" w:cs="Times New Roman"/>
          <w:sz w:val="24"/>
          <w:szCs w:val="24"/>
        </w:rPr>
      </w:pPr>
    </w:p>
    <w:p w14:paraId="73F286DF" w14:textId="78837448" w:rsidR="002C0126" w:rsidRPr="001972DB" w:rsidRDefault="00460187"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D34038" w:rsidRPr="001972DB">
        <w:rPr>
          <w:rFonts w:ascii="Times New Roman" w:hAnsi="Times New Roman" w:cs="Times New Roman"/>
          <w:sz w:val="24"/>
          <w:szCs w:val="24"/>
        </w:rPr>
        <w:t xml:space="preserve">Ako vjerovnik i kreditni posrednik </w:t>
      </w:r>
      <w:bookmarkStart w:id="25" w:name="_Hlk221803511"/>
      <w:r w:rsidR="00D34038" w:rsidRPr="001972DB">
        <w:rPr>
          <w:rFonts w:ascii="Times New Roman" w:hAnsi="Times New Roman" w:cs="Times New Roman"/>
          <w:sz w:val="24"/>
          <w:szCs w:val="24"/>
        </w:rPr>
        <w:t xml:space="preserve">ne mogu uočljivo prikazati u prvom dijelu </w:t>
      </w:r>
      <w:r w:rsidR="002429AF" w:rsidRPr="001972DB">
        <w:rPr>
          <w:rFonts w:ascii="Times New Roman" w:hAnsi="Times New Roman" w:cs="Times New Roman"/>
          <w:sz w:val="24"/>
          <w:szCs w:val="24"/>
        </w:rPr>
        <w:t xml:space="preserve">SECCI-a </w:t>
      </w:r>
      <w:r w:rsidR="00D34038" w:rsidRPr="001972DB">
        <w:rPr>
          <w:rFonts w:ascii="Times New Roman" w:hAnsi="Times New Roman" w:cs="Times New Roman"/>
          <w:sz w:val="24"/>
          <w:szCs w:val="24"/>
        </w:rPr>
        <w:t xml:space="preserve">na jednoj stranici sve informacije iz stavka 1. ovoga članka dužni su u prvom dijelu SECCI-a na najviše dvije stranice prikazati informacije iz stavka 1. </w:t>
      </w:r>
      <w:r w:rsidR="001662DF" w:rsidRPr="001972DB">
        <w:rPr>
          <w:rFonts w:ascii="Times New Roman" w:hAnsi="Times New Roman" w:cs="Times New Roman"/>
          <w:sz w:val="24"/>
          <w:szCs w:val="24"/>
        </w:rPr>
        <w:t xml:space="preserve">ovoga članka pri čemu su informacije iz stavka 1. </w:t>
      </w:r>
      <w:r w:rsidR="00D34038" w:rsidRPr="001972DB">
        <w:rPr>
          <w:rFonts w:ascii="Times New Roman" w:hAnsi="Times New Roman" w:cs="Times New Roman"/>
          <w:sz w:val="24"/>
          <w:szCs w:val="24"/>
        </w:rPr>
        <w:t>točaka 1. do 7. ovoga članka</w:t>
      </w:r>
      <w:r w:rsidR="001662DF" w:rsidRPr="001972DB">
        <w:rPr>
          <w:rFonts w:ascii="Times New Roman" w:hAnsi="Times New Roman" w:cs="Times New Roman"/>
          <w:sz w:val="24"/>
          <w:szCs w:val="24"/>
        </w:rPr>
        <w:t xml:space="preserve"> dužni prikazati na prvoj stranici SECCI-a</w:t>
      </w:r>
      <w:bookmarkEnd w:id="25"/>
      <w:r w:rsidR="00D34038" w:rsidRPr="001972DB">
        <w:rPr>
          <w:rFonts w:ascii="Times New Roman" w:hAnsi="Times New Roman" w:cs="Times New Roman"/>
          <w:sz w:val="24"/>
          <w:szCs w:val="24"/>
        </w:rPr>
        <w:t>.</w:t>
      </w:r>
    </w:p>
    <w:p w14:paraId="62361B73" w14:textId="6A7F6BE2" w:rsidR="00D34038" w:rsidRPr="001972DB" w:rsidRDefault="00D34038" w:rsidP="003E0A18">
      <w:pPr>
        <w:pStyle w:val="ListParagraph"/>
        <w:spacing w:after="0" w:line="240" w:lineRule="auto"/>
        <w:ind w:left="0"/>
        <w:jc w:val="both"/>
        <w:rPr>
          <w:rFonts w:ascii="Times New Roman" w:hAnsi="Times New Roman" w:cs="Times New Roman"/>
          <w:b/>
          <w:bCs/>
          <w:i/>
          <w:sz w:val="24"/>
          <w:szCs w:val="24"/>
        </w:rPr>
      </w:pPr>
    </w:p>
    <w:p w14:paraId="35D42CFE" w14:textId="4926055D" w:rsidR="001662DF" w:rsidRPr="001972DB" w:rsidRDefault="001662DF"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(3) Vjerovnik i kreditni posrednik dužni su u SECCI-u</w:t>
      </w:r>
      <w:r w:rsidR="00293478" w:rsidRPr="001972DB">
        <w:rPr>
          <w:rFonts w:ascii="Times New Roman" w:hAnsi="Times New Roman" w:cs="Times New Roman"/>
          <w:iCs/>
          <w:sz w:val="24"/>
          <w:szCs w:val="24"/>
        </w:rPr>
        <w:t>, nakon informacija iz stavka 1. ovoga članka,</w:t>
      </w:r>
      <w:r w:rsidRPr="001972DB">
        <w:rPr>
          <w:rFonts w:ascii="Times New Roman" w:hAnsi="Times New Roman" w:cs="Times New Roman"/>
          <w:iCs/>
          <w:sz w:val="24"/>
          <w:szCs w:val="24"/>
        </w:rPr>
        <w:t xml:space="preserve"> prikazati i jasno odvojiti i sljedeće informacije:</w:t>
      </w:r>
    </w:p>
    <w:p w14:paraId="56F9A87A" w14:textId="6A9A1BCC" w:rsidR="001662DF" w:rsidRPr="001972DB" w:rsidRDefault="001662DF"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1</w:t>
      </w:r>
      <w:r w:rsidR="00A138F1" w:rsidRPr="001972DB">
        <w:rPr>
          <w:rFonts w:ascii="Times New Roman" w:hAnsi="Times New Roman" w:cs="Times New Roman"/>
          <w:iCs/>
          <w:sz w:val="24"/>
          <w:szCs w:val="24"/>
        </w:rPr>
        <w:t>.</w:t>
      </w:r>
      <w:r w:rsidRPr="001972DB">
        <w:rPr>
          <w:rFonts w:ascii="Times New Roman" w:hAnsi="Times New Roman" w:cs="Times New Roman"/>
          <w:iCs/>
          <w:sz w:val="24"/>
          <w:szCs w:val="24"/>
        </w:rPr>
        <w:t xml:space="preserve"> vrst</w:t>
      </w:r>
      <w:r w:rsidR="00B53884" w:rsidRPr="001972DB">
        <w:rPr>
          <w:rFonts w:ascii="Times New Roman" w:hAnsi="Times New Roman" w:cs="Times New Roman"/>
          <w:iCs/>
          <w:sz w:val="24"/>
          <w:szCs w:val="24"/>
        </w:rPr>
        <w:t>u</w:t>
      </w:r>
      <w:r w:rsidRPr="001972DB">
        <w:rPr>
          <w:rFonts w:ascii="Times New Roman" w:hAnsi="Times New Roman" w:cs="Times New Roman"/>
          <w:iCs/>
          <w:sz w:val="24"/>
          <w:szCs w:val="24"/>
        </w:rPr>
        <w:t xml:space="preserve"> </w:t>
      </w:r>
      <w:r w:rsidR="002E5C94" w:rsidRPr="001972DB">
        <w:rPr>
          <w:rFonts w:ascii="Times New Roman" w:hAnsi="Times New Roman" w:cs="Times New Roman"/>
          <w:iCs/>
          <w:sz w:val="24"/>
          <w:szCs w:val="24"/>
        </w:rPr>
        <w:t xml:space="preserve">potrošačkog kredita </w:t>
      </w:r>
    </w:p>
    <w:p w14:paraId="2BDA791A" w14:textId="35293ED8" w:rsidR="002E5C94" w:rsidRPr="001972DB" w:rsidRDefault="002E5C94"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2</w:t>
      </w:r>
      <w:r w:rsidR="00A138F1" w:rsidRPr="001972DB">
        <w:rPr>
          <w:rFonts w:ascii="Times New Roman" w:hAnsi="Times New Roman" w:cs="Times New Roman"/>
          <w:iCs/>
          <w:sz w:val="24"/>
          <w:szCs w:val="24"/>
        </w:rPr>
        <w:t>.</w:t>
      </w:r>
      <w:r w:rsidRPr="001972DB">
        <w:rPr>
          <w:rFonts w:ascii="Times New Roman" w:hAnsi="Times New Roman" w:cs="Times New Roman"/>
          <w:iCs/>
          <w:sz w:val="24"/>
          <w:szCs w:val="24"/>
        </w:rPr>
        <w:t xml:space="preserve"> uvjet</w:t>
      </w:r>
      <w:r w:rsidR="00B53884" w:rsidRPr="001972DB">
        <w:rPr>
          <w:rFonts w:ascii="Times New Roman" w:hAnsi="Times New Roman" w:cs="Times New Roman"/>
          <w:iCs/>
          <w:sz w:val="24"/>
          <w:szCs w:val="24"/>
        </w:rPr>
        <w:t>e</w:t>
      </w:r>
      <w:r w:rsidRPr="001972DB">
        <w:rPr>
          <w:rFonts w:ascii="Times New Roman" w:hAnsi="Times New Roman" w:cs="Times New Roman"/>
          <w:iCs/>
          <w:sz w:val="24"/>
          <w:szCs w:val="24"/>
        </w:rPr>
        <w:t xml:space="preserve"> kojima je uređeno povlačenje tranše</w:t>
      </w:r>
    </w:p>
    <w:p w14:paraId="3898DD2D" w14:textId="0A5CC73A" w:rsidR="001662DF" w:rsidRPr="001972DB" w:rsidRDefault="002E5C94"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3</w:t>
      </w:r>
      <w:r w:rsidR="00A138F1" w:rsidRPr="001972DB">
        <w:rPr>
          <w:rFonts w:ascii="Times New Roman" w:hAnsi="Times New Roman" w:cs="Times New Roman"/>
          <w:iCs/>
          <w:sz w:val="24"/>
          <w:szCs w:val="24"/>
        </w:rPr>
        <w:t>.</w:t>
      </w:r>
      <w:r w:rsidR="001662DF" w:rsidRPr="001972DB">
        <w:rPr>
          <w:rFonts w:ascii="Times New Roman" w:hAnsi="Times New Roman" w:cs="Times New Roman"/>
          <w:iCs/>
          <w:sz w:val="24"/>
          <w:szCs w:val="24"/>
        </w:rPr>
        <w:t xml:space="preserve"> </w:t>
      </w:r>
      <w:r w:rsidRPr="001972DB">
        <w:rPr>
          <w:rFonts w:ascii="Times New Roman" w:hAnsi="Times New Roman" w:cs="Times New Roman"/>
          <w:iCs/>
          <w:sz w:val="24"/>
          <w:szCs w:val="24"/>
        </w:rPr>
        <w:t xml:space="preserve">ako se u različitim okolnostima primjenjuju različite kamatne stope, uvjete kojima je uređena primjena svake kamatne stope i, ako je dostupna, bilo koju referentnu vrijednost koja se primjenjuje na svaku početnu kamatnu stopu te razdoblja, uvjete i postupke promjene svake kamatne stope na način uređen člankom </w:t>
      </w:r>
      <w:r w:rsidR="00314E0F" w:rsidRPr="001972DB">
        <w:rPr>
          <w:rFonts w:ascii="Times New Roman" w:hAnsi="Times New Roman" w:cs="Times New Roman"/>
          <w:iCs/>
          <w:sz w:val="24"/>
          <w:szCs w:val="24"/>
        </w:rPr>
        <w:t>38</w:t>
      </w:r>
      <w:r w:rsidRPr="001972DB">
        <w:rPr>
          <w:rFonts w:ascii="Times New Roman" w:hAnsi="Times New Roman" w:cs="Times New Roman"/>
          <w:iCs/>
          <w:sz w:val="24"/>
          <w:szCs w:val="24"/>
        </w:rPr>
        <w:t>. ovoga Zakona</w:t>
      </w:r>
      <w:r w:rsidR="009F7B12" w:rsidRPr="001972DB">
        <w:rPr>
          <w:rFonts w:ascii="Times New Roman" w:hAnsi="Times New Roman" w:cs="Times New Roman"/>
          <w:iCs/>
          <w:sz w:val="24"/>
          <w:szCs w:val="24"/>
        </w:rPr>
        <w:t xml:space="preserve"> te, ako postoje, pogodnosti kojima se utječe na ukupne troškove kredita za potrošača uključujući i iznos postotnih bodova kojima se utječe na visinu kamatne stope</w:t>
      </w:r>
    </w:p>
    <w:p w14:paraId="7A992F6B" w14:textId="2453BEFC" w:rsidR="002E5C94" w:rsidRPr="001972DB" w:rsidRDefault="002E5C94"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4</w:t>
      </w:r>
      <w:r w:rsidR="00A138F1" w:rsidRPr="001972DB">
        <w:rPr>
          <w:rFonts w:ascii="Times New Roman" w:hAnsi="Times New Roman" w:cs="Times New Roman"/>
          <w:iCs/>
          <w:sz w:val="24"/>
          <w:szCs w:val="24"/>
        </w:rPr>
        <w:t>.</w:t>
      </w:r>
      <w:r w:rsidRPr="001972DB">
        <w:rPr>
          <w:rFonts w:ascii="Times New Roman" w:hAnsi="Times New Roman" w:cs="Times New Roman"/>
          <w:iCs/>
          <w:sz w:val="24"/>
          <w:szCs w:val="24"/>
        </w:rPr>
        <w:t xml:space="preserve"> ako su ugovorom o </w:t>
      </w:r>
      <w:r w:rsidR="00FB77C8" w:rsidRPr="001972DB">
        <w:rPr>
          <w:rFonts w:ascii="Times New Roman" w:hAnsi="Times New Roman" w:cs="Times New Roman"/>
          <w:iCs/>
          <w:sz w:val="24"/>
          <w:szCs w:val="24"/>
        </w:rPr>
        <w:t xml:space="preserve">potrošačkom </w:t>
      </w:r>
      <w:r w:rsidRPr="001972DB">
        <w:rPr>
          <w:rFonts w:ascii="Times New Roman" w:hAnsi="Times New Roman" w:cs="Times New Roman"/>
          <w:iCs/>
          <w:sz w:val="24"/>
          <w:szCs w:val="24"/>
        </w:rPr>
        <w:t xml:space="preserve">kreditu predviđeni različiti načini povlačenja tranše s različitim naknadama ili </w:t>
      </w:r>
      <w:r w:rsidR="00FB77C8" w:rsidRPr="001972DB">
        <w:rPr>
          <w:rFonts w:ascii="Times New Roman" w:hAnsi="Times New Roman" w:cs="Times New Roman"/>
          <w:iCs/>
          <w:sz w:val="24"/>
          <w:szCs w:val="24"/>
        </w:rPr>
        <w:t>kamatnim stopama</w:t>
      </w:r>
      <w:r w:rsidRPr="001972DB">
        <w:rPr>
          <w:rFonts w:ascii="Times New Roman" w:hAnsi="Times New Roman" w:cs="Times New Roman"/>
          <w:iCs/>
          <w:sz w:val="24"/>
          <w:szCs w:val="24"/>
        </w:rPr>
        <w:t xml:space="preserve"> te ako vjerovnik primjenjuje pretpostavku </w:t>
      </w:r>
      <w:r w:rsidR="00FB77C8" w:rsidRPr="001972DB">
        <w:rPr>
          <w:rFonts w:ascii="Times New Roman" w:hAnsi="Times New Roman" w:cs="Times New Roman"/>
          <w:iCs/>
          <w:sz w:val="24"/>
          <w:szCs w:val="24"/>
        </w:rPr>
        <w:t>da je iznos potrošačkog kredita povučen na najraniji datum utvrđen ugovorom o potrošačkom kreditu</w:t>
      </w:r>
      <w:r w:rsidRPr="001972DB">
        <w:rPr>
          <w:rFonts w:ascii="Times New Roman" w:hAnsi="Times New Roman" w:cs="Times New Roman"/>
          <w:iCs/>
          <w:sz w:val="24"/>
          <w:szCs w:val="24"/>
        </w:rPr>
        <w:t>, napomen</w:t>
      </w:r>
      <w:r w:rsidR="00B53884" w:rsidRPr="001972DB">
        <w:rPr>
          <w:rFonts w:ascii="Times New Roman" w:hAnsi="Times New Roman" w:cs="Times New Roman"/>
          <w:iCs/>
          <w:sz w:val="24"/>
          <w:szCs w:val="24"/>
        </w:rPr>
        <w:t>u</w:t>
      </w:r>
      <w:r w:rsidRPr="001972DB">
        <w:rPr>
          <w:rFonts w:ascii="Times New Roman" w:hAnsi="Times New Roman" w:cs="Times New Roman"/>
          <w:iCs/>
          <w:sz w:val="24"/>
          <w:szCs w:val="24"/>
        </w:rPr>
        <w:t xml:space="preserve"> da drukčiji mehanizmi povlačenja tranše za relevantnu vrstu ugovora o </w:t>
      </w:r>
      <w:r w:rsidR="00FB77C8" w:rsidRPr="001972DB">
        <w:rPr>
          <w:rFonts w:ascii="Times New Roman" w:hAnsi="Times New Roman" w:cs="Times New Roman"/>
          <w:iCs/>
          <w:sz w:val="24"/>
          <w:szCs w:val="24"/>
        </w:rPr>
        <w:t xml:space="preserve">potrošačkom </w:t>
      </w:r>
      <w:r w:rsidRPr="001972DB">
        <w:rPr>
          <w:rFonts w:ascii="Times New Roman" w:hAnsi="Times New Roman" w:cs="Times New Roman"/>
          <w:iCs/>
          <w:sz w:val="24"/>
          <w:szCs w:val="24"/>
        </w:rPr>
        <w:t>kreditu mogu dovesti do viš</w:t>
      </w:r>
      <w:r w:rsidR="00FB77C8" w:rsidRPr="001972DB">
        <w:rPr>
          <w:rFonts w:ascii="Times New Roman" w:hAnsi="Times New Roman" w:cs="Times New Roman"/>
          <w:iCs/>
          <w:sz w:val="24"/>
          <w:szCs w:val="24"/>
        </w:rPr>
        <w:t>eg EKS-a</w:t>
      </w:r>
    </w:p>
    <w:p w14:paraId="6A10379B" w14:textId="050F8CBD" w:rsidR="00FB77C8" w:rsidRPr="001972DB" w:rsidRDefault="00FB77C8"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5</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w:t>
      </w:r>
      <w:r w:rsidRPr="001972DB">
        <w:rPr>
          <w:rFonts w:ascii="Times New Roman" w:hAnsi="Times New Roman" w:cs="Times New Roman"/>
          <w:iCs/>
          <w:sz w:val="24"/>
          <w:szCs w:val="24"/>
        </w:rPr>
        <w:t>ako se plaća, naknad</w:t>
      </w:r>
      <w:r w:rsidR="00B53884" w:rsidRPr="001972DB">
        <w:rPr>
          <w:rFonts w:ascii="Times New Roman" w:hAnsi="Times New Roman" w:cs="Times New Roman"/>
          <w:iCs/>
          <w:sz w:val="24"/>
          <w:szCs w:val="24"/>
        </w:rPr>
        <w:t>u</w:t>
      </w:r>
      <w:r w:rsidRPr="001972DB">
        <w:rPr>
          <w:rFonts w:ascii="Times New Roman" w:hAnsi="Times New Roman" w:cs="Times New Roman"/>
          <w:iCs/>
          <w:sz w:val="24"/>
          <w:szCs w:val="24"/>
        </w:rPr>
        <w:t xml:space="preserve"> za vođenje jednog ili više obveznih računa na kojima su vidljive i transakcije uplata i povlačenja tranši, naknad</w:t>
      </w:r>
      <w:r w:rsidR="00B53884" w:rsidRPr="001972DB">
        <w:rPr>
          <w:rFonts w:ascii="Times New Roman" w:hAnsi="Times New Roman" w:cs="Times New Roman"/>
          <w:iCs/>
          <w:sz w:val="24"/>
          <w:szCs w:val="24"/>
        </w:rPr>
        <w:t>u</w:t>
      </w:r>
      <w:r w:rsidRPr="001972DB">
        <w:rPr>
          <w:rFonts w:ascii="Times New Roman" w:hAnsi="Times New Roman" w:cs="Times New Roman"/>
          <w:iCs/>
          <w:sz w:val="24"/>
          <w:szCs w:val="24"/>
        </w:rPr>
        <w:t xml:space="preserve"> za upotrebu određenog sredstva plaćanja i za transakcije uplata i povlačenja tranši, s</w:t>
      </w:r>
      <w:r w:rsidR="00125F1A" w:rsidRPr="001972DB">
        <w:rPr>
          <w:rFonts w:ascii="Times New Roman" w:hAnsi="Times New Roman" w:cs="Times New Roman"/>
          <w:iCs/>
          <w:sz w:val="24"/>
          <w:szCs w:val="24"/>
        </w:rPr>
        <w:t>vak</w:t>
      </w:r>
      <w:r w:rsidR="00B53884" w:rsidRPr="001972DB">
        <w:rPr>
          <w:rFonts w:ascii="Times New Roman" w:hAnsi="Times New Roman" w:cs="Times New Roman"/>
          <w:iCs/>
          <w:sz w:val="24"/>
          <w:szCs w:val="24"/>
        </w:rPr>
        <w:t>u</w:t>
      </w:r>
      <w:r w:rsidRPr="001972DB">
        <w:rPr>
          <w:rFonts w:ascii="Times New Roman" w:hAnsi="Times New Roman" w:cs="Times New Roman"/>
          <w:iCs/>
          <w:sz w:val="24"/>
          <w:szCs w:val="24"/>
        </w:rPr>
        <w:t xml:space="preserve"> drug</w:t>
      </w:r>
      <w:r w:rsidR="00B53884" w:rsidRPr="001972DB">
        <w:rPr>
          <w:rFonts w:ascii="Times New Roman" w:hAnsi="Times New Roman" w:cs="Times New Roman"/>
          <w:iCs/>
          <w:sz w:val="24"/>
          <w:szCs w:val="24"/>
        </w:rPr>
        <w:t>u</w:t>
      </w:r>
      <w:r w:rsidRPr="001972DB">
        <w:rPr>
          <w:rFonts w:ascii="Times New Roman" w:hAnsi="Times New Roman" w:cs="Times New Roman"/>
          <w:iCs/>
          <w:sz w:val="24"/>
          <w:szCs w:val="24"/>
        </w:rPr>
        <w:t xml:space="preserve"> naknad</w:t>
      </w:r>
      <w:r w:rsidR="00B53884" w:rsidRPr="001972DB">
        <w:rPr>
          <w:rFonts w:ascii="Times New Roman" w:hAnsi="Times New Roman" w:cs="Times New Roman"/>
          <w:iCs/>
          <w:sz w:val="24"/>
          <w:szCs w:val="24"/>
        </w:rPr>
        <w:t>u</w:t>
      </w:r>
      <w:r w:rsidRPr="001972DB">
        <w:rPr>
          <w:rFonts w:ascii="Times New Roman" w:hAnsi="Times New Roman" w:cs="Times New Roman"/>
          <w:iCs/>
          <w:sz w:val="24"/>
          <w:szCs w:val="24"/>
        </w:rPr>
        <w:t xml:space="preserve"> koj</w:t>
      </w:r>
      <w:r w:rsidR="00125F1A" w:rsidRPr="001972DB">
        <w:rPr>
          <w:rFonts w:ascii="Times New Roman" w:hAnsi="Times New Roman" w:cs="Times New Roman"/>
          <w:iCs/>
          <w:sz w:val="24"/>
          <w:szCs w:val="24"/>
        </w:rPr>
        <w:t>a</w:t>
      </w:r>
      <w:r w:rsidRPr="001972DB">
        <w:rPr>
          <w:rFonts w:ascii="Times New Roman" w:hAnsi="Times New Roman" w:cs="Times New Roman"/>
          <w:iCs/>
          <w:sz w:val="24"/>
          <w:szCs w:val="24"/>
        </w:rPr>
        <w:t xml:space="preserve"> proizlaz</w:t>
      </w:r>
      <w:r w:rsidR="00125F1A" w:rsidRPr="001972DB">
        <w:rPr>
          <w:rFonts w:ascii="Times New Roman" w:hAnsi="Times New Roman" w:cs="Times New Roman"/>
          <w:iCs/>
          <w:sz w:val="24"/>
          <w:szCs w:val="24"/>
        </w:rPr>
        <w:t>i</w:t>
      </w:r>
      <w:r w:rsidRPr="001972DB">
        <w:rPr>
          <w:rFonts w:ascii="Times New Roman" w:hAnsi="Times New Roman" w:cs="Times New Roman"/>
          <w:iCs/>
          <w:sz w:val="24"/>
          <w:szCs w:val="24"/>
        </w:rPr>
        <w:t xml:space="preserve"> iz ugovora o potrošačkom kreditu i uvjet</w:t>
      </w:r>
      <w:r w:rsidR="00B53884" w:rsidRPr="001972DB">
        <w:rPr>
          <w:rFonts w:ascii="Times New Roman" w:hAnsi="Times New Roman" w:cs="Times New Roman"/>
          <w:iCs/>
          <w:sz w:val="24"/>
          <w:szCs w:val="24"/>
        </w:rPr>
        <w:t>e</w:t>
      </w:r>
      <w:r w:rsidRPr="001972DB">
        <w:rPr>
          <w:rFonts w:ascii="Times New Roman" w:hAnsi="Times New Roman" w:cs="Times New Roman"/>
          <w:iCs/>
          <w:sz w:val="24"/>
          <w:szCs w:val="24"/>
        </w:rPr>
        <w:t xml:space="preserve"> prema kojima se te naknade mogu mijenjati </w:t>
      </w:r>
    </w:p>
    <w:p w14:paraId="6096810A" w14:textId="24572F08" w:rsidR="002E5C94" w:rsidRPr="001972DB" w:rsidRDefault="00125F1A"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6</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reprezentativni primjer </w:t>
      </w:r>
      <w:r w:rsidRPr="001972DB">
        <w:rPr>
          <w:rFonts w:ascii="Times New Roman" w:hAnsi="Times New Roman" w:cs="Times New Roman"/>
          <w:iCs/>
          <w:sz w:val="24"/>
          <w:szCs w:val="24"/>
        </w:rPr>
        <w:t>EKS-a</w:t>
      </w:r>
      <w:r w:rsidR="002E5C94" w:rsidRPr="001972DB">
        <w:rPr>
          <w:rFonts w:ascii="Times New Roman" w:hAnsi="Times New Roman" w:cs="Times New Roman"/>
          <w:iCs/>
          <w:sz w:val="24"/>
          <w:szCs w:val="24"/>
        </w:rPr>
        <w:t xml:space="preserve"> i ukupnog iznosa koji potrošač treba platiti, koji se odnosi na sve</w:t>
      </w:r>
      <w:r w:rsidRPr="001972DB">
        <w:rPr>
          <w:rFonts w:ascii="Times New Roman" w:hAnsi="Times New Roman" w:cs="Times New Roman"/>
          <w:iCs/>
          <w:sz w:val="24"/>
          <w:szCs w:val="24"/>
        </w:rPr>
        <w:t xml:space="preserve"> </w:t>
      </w:r>
      <w:r w:rsidR="002E5C94" w:rsidRPr="001972DB">
        <w:rPr>
          <w:rFonts w:ascii="Times New Roman" w:hAnsi="Times New Roman" w:cs="Times New Roman"/>
          <w:iCs/>
          <w:sz w:val="24"/>
          <w:szCs w:val="24"/>
        </w:rPr>
        <w:t>pretpostavke primijenjene u izračunu te stope</w:t>
      </w:r>
      <w:r w:rsidRPr="001972DB">
        <w:rPr>
          <w:rFonts w:ascii="Times New Roman" w:hAnsi="Times New Roman" w:cs="Times New Roman"/>
          <w:iCs/>
          <w:sz w:val="24"/>
          <w:szCs w:val="24"/>
        </w:rPr>
        <w:t>, a</w:t>
      </w:r>
      <w:r w:rsidR="002E5C94" w:rsidRPr="001972DB">
        <w:rPr>
          <w:rFonts w:ascii="Times New Roman" w:hAnsi="Times New Roman" w:cs="Times New Roman"/>
          <w:iCs/>
          <w:sz w:val="24"/>
          <w:szCs w:val="24"/>
        </w:rPr>
        <w:t xml:space="preserve"> ako je potrošač obavijestio vjerovnika o jedno</w:t>
      </w:r>
      <w:r w:rsidR="0006381F" w:rsidRPr="001972DB">
        <w:rPr>
          <w:rFonts w:ascii="Times New Roman" w:hAnsi="Times New Roman" w:cs="Times New Roman"/>
          <w:iCs/>
          <w:sz w:val="24"/>
          <w:szCs w:val="24"/>
        </w:rPr>
        <w:t>j</w:t>
      </w:r>
      <w:r w:rsidR="002E5C94" w:rsidRPr="001972DB">
        <w:rPr>
          <w:rFonts w:ascii="Times New Roman" w:hAnsi="Times New Roman" w:cs="Times New Roman"/>
          <w:iCs/>
          <w:sz w:val="24"/>
          <w:szCs w:val="24"/>
        </w:rPr>
        <w:t xml:space="preserve"> ili više </w:t>
      </w:r>
      <w:r w:rsidR="0006381F" w:rsidRPr="001972DB">
        <w:rPr>
          <w:rFonts w:ascii="Times New Roman" w:hAnsi="Times New Roman" w:cs="Times New Roman"/>
          <w:iCs/>
          <w:sz w:val="24"/>
          <w:szCs w:val="24"/>
        </w:rPr>
        <w:t>sastavnica</w:t>
      </w:r>
      <w:r w:rsidRPr="001972DB">
        <w:rPr>
          <w:rFonts w:ascii="Times New Roman" w:hAnsi="Times New Roman" w:cs="Times New Roman"/>
          <w:iCs/>
          <w:sz w:val="24"/>
          <w:szCs w:val="24"/>
        </w:rPr>
        <w:t xml:space="preserve"> pod kojima </w:t>
      </w:r>
      <w:r w:rsidR="002E5C94" w:rsidRPr="001972DB">
        <w:rPr>
          <w:rFonts w:ascii="Times New Roman" w:hAnsi="Times New Roman" w:cs="Times New Roman"/>
          <w:iCs/>
          <w:sz w:val="24"/>
          <w:szCs w:val="24"/>
        </w:rPr>
        <w:t xml:space="preserve">bi želio </w:t>
      </w:r>
      <w:r w:rsidRPr="001972DB">
        <w:rPr>
          <w:rFonts w:ascii="Times New Roman" w:hAnsi="Times New Roman" w:cs="Times New Roman"/>
          <w:iCs/>
          <w:sz w:val="24"/>
          <w:szCs w:val="24"/>
        </w:rPr>
        <w:t>sklopiti ugovor o potrošačkom</w:t>
      </w:r>
      <w:r w:rsidR="002E5C94" w:rsidRPr="001972DB">
        <w:rPr>
          <w:rFonts w:ascii="Times New Roman" w:hAnsi="Times New Roman" w:cs="Times New Roman"/>
          <w:iCs/>
          <w:sz w:val="24"/>
          <w:szCs w:val="24"/>
        </w:rPr>
        <w:t xml:space="preserve"> kreditu, kao što su trajanje ugovora o </w:t>
      </w:r>
      <w:r w:rsidR="0006381F" w:rsidRPr="001972DB">
        <w:rPr>
          <w:rFonts w:ascii="Times New Roman" w:hAnsi="Times New Roman" w:cs="Times New Roman"/>
          <w:iCs/>
          <w:sz w:val="24"/>
          <w:szCs w:val="24"/>
        </w:rPr>
        <w:t xml:space="preserve">potrošačkom </w:t>
      </w:r>
      <w:r w:rsidR="002E5C94" w:rsidRPr="001972DB">
        <w:rPr>
          <w:rFonts w:ascii="Times New Roman" w:hAnsi="Times New Roman" w:cs="Times New Roman"/>
          <w:iCs/>
          <w:sz w:val="24"/>
          <w:szCs w:val="24"/>
        </w:rPr>
        <w:t xml:space="preserve">kreditu i ukupni iznos kredita, vjerovnik te </w:t>
      </w:r>
      <w:r w:rsidR="0006381F" w:rsidRPr="001972DB">
        <w:rPr>
          <w:rFonts w:ascii="Times New Roman" w:hAnsi="Times New Roman" w:cs="Times New Roman"/>
          <w:iCs/>
          <w:sz w:val="24"/>
          <w:szCs w:val="24"/>
        </w:rPr>
        <w:t>sastavnice</w:t>
      </w:r>
      <w:r w:rsidRPr="001972DB">
        <w:rPr>
          <w:rFonts w:ascii="Times New Roman" w:hAnsi="Times New Roman" w:cs="Times New Roman"/>
          <w:iCs/>
          <w:sz w:val="24"/>
          <w:szCs w:val="24"/>
        </w:rPr>
        <w:t xml:space="preserve"> </w:t>
      </w:r>
      <w:r w:rsidR="002E5C94" w:rsidRPr="001972DB">
        <w:rPr>
          <w:rFonts w:ascii="Times New Roman" w:hAnsi="Times New Roman" w:cs="Times New Roman"/>
          <w:iCs/>
          <w:sz w:val="24"/>
          <w:szCs w:val="24"/>
        </w:rPr>
        <w:t>uzima u obzir</w:t>
      </w:r>
    </w:p>
    <w:p w14:paraId="08E13820" w14:textId="793735D2" w:rsidR="002E5C94" w:rsidRPr="001972DB" w:rsidRDefault="0006381F"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lastRenderedPageBreak/>
        <w:t>7</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w:t>
      </w:r>
      <w:r w:rsidRPr="001972DB">
        <w:rPr>
          <w:rFonts w:ascii="Times New Roman" w:hAnsi="Times New Roman" w:cs="Times New Roman"/>
          <w:iCs/>
          <w:sz w:val="24"/>
          <w:szCs w:val="24"/>
        </w:rPr>
        <w:t>ako se plaća naknada javnom bilježniku</w:t>
      </w:r>
      <w:r w:rsidR="002E5C94" w:rsidRPr="001972DB">
        <w:rPr>
          <w:rFonts w:ascii="Times New Roman" w:hAnsi="Times New Roman" w:cs="Times New Roman"/>
          <w:iCs/>
          <w:sz w:val="24"/>
          <w:szCs w:val="24"/>
        </w:rPr>
        <w:t>, sv</w:t>
      </w:r>
      <w:r w:rsidR="00B53884" w:rsidRPr="001972DB">
        <w:rPr>
          <w:rFonts w:ascii="Times New Roman" w:hAnsi="Times New Roman" w:cs="Times New Roman"/>
          <w:iCs/>
          <w:sz w:val="24"/>
          <w:szCs w:val="24"/>
        </w:rPr>
        <w:t>e</w:t>
      </w:r>
      <w:r w:rsidR="002E5C94" w:rsidRPr="001972DB">
        <w:rPr>
          <w:rFonts w:ascii="Times New Roman" w:hAnsi="Times New Roman" w:cs="Times New Roman"/>
          <w:iCs/>
          <w:sz w:val="24"/>
          <w:szCs w:val="24"/>
        </w:rPr>
        <w:t xml:space="preserve"> troškov</w:t>
      </w:r>
      <w:r w:rsidR="00B53884" w:rsidRPr="001972DB">
        <w:rPr>
          <w:rFonts w:ascii="Times New Roman" w:hAnsi="Times New Roman" w:cs="Times New Roman"/>
          <w:iCs/>
          <w:sz w:val="24"/>
          <w:szCs w:val="24"/>
        </w:rPr>
        <w:t>e</w:t>
      </w:r>
      <w:r w:rsidR="002E5C94" w:rsidRPr="001972DB">
        <w:rPr>
          <w:rFonts w:ascii="Times New Roman" w:hAnsi="Times New Roman" w:cs="Times New Roman"/>
          <w:iCs/>
          <w:sz w:val="24"/>
          <w:szCs w:val="24"/>
        </w:rPr>
        <w:t xml:space="preserve"> koje je potrošač dužan platiti javnom bilježniku pri sklapanju ugovora o </w:t>
      </w:r>
      <w:r w:rsidRPr="001972DB">
        <w:rPr>
          <w:rFonts w:ascii="Times New Roman" w:hAnsi="Times New Roman" w:cs="Times New Roman"/>
          <w:iCs/>
          <w:sz w:val="24"/>
          <w:szCs w:val="24"/>
        </w:rPr>
        <w:t xml:space="preserve">potrošačkom </w:t>
      </w:r>
      <w:r w:rsidR="002E5C94" w:rsidRPr="001972DB">
        <w:rPr>
          <w:rFonts w:ascii="Times New Roman" w:hAnsi="Times New Roman" w:cs="Times New Roman"/>
          <w:iCs/>
          <w:sz w:val="24"/>
          <w:szCs w:val="24"/>
        </w:rPr>
        <w:t>kreditu</w:t>
      </w:r>
    </w:p>
    <w:p w14:paraId="0F33C07A" w14:textId="5618B5F8" w:rsidR="002E5C94" w:rsidRPr="001972DB" w:rsidRDefault="0006381F"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8</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w:t>
      </w:r>
      <w:r w:rsidR="00EE3F95" w:rsidRPr="001972DB">
        <w:rPr>
          <w:rFonts w:ascii="Times New Roman" w:hAnsi="Times New Roman" w:cs="Times New Roman"/>
          <w:iCs/>
          <w:sz w:val="24"/>
          <w:szCs w:val="24"/>
        </w:rPr>
        <w:t>u slučaju da</w:t>
      </w:r>
      <w:r w:rsidR="002E5C94" w:rsidRPr="001972DB">
        <w:rPr>
          <w:rFonts w:ascii="Times New Roman" w:hAnsi="Times New Roman" w:cs="Times New Roman"/>
          <w:iCs/>
          <w:sz w:val="24"/>
          <w:szCs w:val="24"/>
        </w:rPr>
        <w:t xml:space="preserve"> postoji, </w:t>
      </w:r>
      <w:r w:rsidR="00EE3F95" w:rsidRPr="001972DB">
        <w:rPr>
          <w:rFonts w:ascii="Times New Roman" w:hAnsi="Times New Roman" w:cs="Times New Roman"/>
          <w:iCs/>
          <w:sz w:val="24"/>
          <w:szCs w:val="24"/>
        </w:rPr>
        <w:t>obvez</w:t>
      </w:r>
      <w:r w:rsidR="00B53884" w:rsidRPr="001972DB">
        <w:rPr>
          <w:rFonts w:ascii="Times New Roman" w:hAnsi="Times New Roman" w:cs="Times New Roman"/>
          <w:iCs/>
          <w:sz w:val="24"/>
          <w:szCs w:val="24"/>
        </w:rPr>
        <w:t>u</w:t>
      </w:r>
      <w:r w:rsidR="00EE3F95" w:rsidRPr="001972DB">
        <w:rPr>
          <w:rFonts w:ascii="Times New Roman" w:hAnsi="Times New Roman" w:cs="Times New Roman"/>
          <w:iCs/>
          <w:sz w:val="24"/>
          <w:szCs w:val="24"/>
        </w:rPr>
        <w:t xml:space="preserve"> </w:t>
      </w:r>
      <w:r w:rsidR="002E5C94" w:rsidRPr="001972DB">
        <w:rPr>
          <w:rFonts w:ascii="Times New Roman" w:hAnsi="Times New Roman" w:cs="Times New Roman"/>
          <w:iCs/>
          <w:sz w:val="24"/>
          <w:szCs w:val="24"/>
        </w:rPr>
        <w:t xml:space="preserve">sklapanja ugovora o dodatnim uslugama uz ugovor o </w:t>
      </w:r>
      <w:r w:rsidR="00441894" w:rsidRPr="001972DB">
        <w:rPr>
          <w:rFonts w:ascii="Times New Roman" w:hAnsi="Times New Roman" w:cs="Times New Roman"/>
          <w:iCs/>
          <w:sz w:val="24"/>
          <w:szCs w:val="24"/>
        </w:rPr>
        <w:t xml:space="preserve">potrošačkom </w:t>
      </w:r>
      <w:r w:rsidR="002E5C94" w:rsidRPr="001972DB">
        <w:rPr>
          <w:rFonts w:ascii="Times New Roman" w:hAnsi="Times New Roman" w:cs="Times New Roman"/>
          <w:iCs/>
          <w:sz w:val="24"/>
          <w:szCs w:val="24"/>
        </w:rPr>
        <w:t>kreditu ako je sklapanje takvog ugovora</w:t>
      </w:r>
      <w:r w:rsidR="00441894" w:rsidRPr="001972DB">
        <w:rPr>
          <w:rFonts w:ascii="Times New Roman" w:hAnsi="Times New Roman" w:cs="Times New Roman"/>
          <w:iCs/>
          <w:sz w:val="24"/>
          <w:szCs w:val="24"/>
        </w:rPr>
        <w:t xml:space="preserve"> o dodatnim uslugama </w:t>
      </w:r>
      <w:r w:rsidR="002E5C94" w:rsidRPr="001972DB">
        <w:rPr>
          <w:rFonts w:ascii="Times New Roman" w:hAnsi="Times New Roman" w:cs="Times New Roman"/>
          <w:iCs/>
          <w:sz w:val="24"/>
          <w:szCs w:val="24"/>
        </w:rPr>
        <w:t>obvezno da bi se kredit dobio ili da bi se dobio pod uvjetima koji se nude na tržištu</w:t>
      </w:r>
    </w:p>
    <w:p w14:paraId="4F6BB86C" w14:textId="0D09CE87" w:rsidR="002E5C94" w:rsidRPr="001972DB" w:rsidRDefault="00441894"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9</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w:t>
      </w:r>
      <w:r w:rsidRPr="001972DB">
        <w:rPr>
          <w:rFonts w:ascii="Times New Roman" w:hAnsi="Times New Roman" w:cs="Times New Roman"/>
          <w:iCs/>
          <w:sz w:val="24"/>
          <w:szCs w:val="24"/>
        </w:rPr>
        <w:t xml:space="preserve">ako se zahtijevaju, </w:t>
      </w:r>
      <w:r w:rsidR="00AE7407" w:rsidRPr="001972DB">
        <w:rPr>
          <w:rFonts w:ascii="Times New Roman" w:hAnsi="Times New Roman" w:cs="Times New Roman"/>
          <w:iCs/>
          <w:sz w:val="24"/>
          <w:szCs w:val="24"/>
        </w:rPr>
        <w:t>vrst</w:t>
      </w:r>
      <w:r w:rsidR="00B53884" w:rsidRPr="001972DB">
        <w:rPr>
          <w:rFonts w:ascii="Times New Roman" w:hAnsi="Times New Roman" w:cs="Times New Roman"/>
          <w:iCs/>
          <w:sz w:val="24"/>
          <w:szCs w:val="24"/>
        </w:rPr>
        <w:t>u</w:t>
      </w:r>
      <w:r w:rsidRPr="001972DB">
        <w:rPr>
          <w:rFonts w:ascii="Times New Roman" w:hAnsi="Times New Roman" w:cs="Times New Roman"/>
          <w:iCs/>
          <w:sz w:val="24"/>
          <w:szCs w:val="24"/>
        </w:rPr>
        <w:t xml:space="preserve"> </w:t>
      </w:r>
      <w:r w:rsidR="002E5C94" w:rsidRPr="001972DB">
        <w:rPr>
          <w:rFonts w:ascii="Times New Roman" w:hAnsi="Times New Roman" w:cs="Times New Roman"/>
          <w:iCs/>
          <w:sz w:val="24"/>
          <w:szCs w:val="24"/>
        </w:rPr>
        <w:t>instrumen</w:t>
      </w:r>
      <w:r w:rsidR="00AE7407" w:rsidRPr="001972DB">
        <w:rPr>
          <w:rFonts w:ascii="Times New Roman" w:hAnsi="Times New Roman" w:cs="Times New Roman"/>
          <w:iCs/>
          <w:sz w:val="24"/>
          <w:szCs w:val="24"/>
        </w:rPr>
        <w:t>a</w:t>
      </w:r>
      <w:r w:rsidR="002E5C94" w:rsidRPr="001972DB">
        <w:rPr>
          <w:rFonts w:ascii="Times New Roman" w:hAnsi="Times New Roman" w:cs="Times New Roman"/>
          <w:iCs/>
          <w:sz w:val="24"/>
          <w:szCs w:val="24"/>
        </w:rPr>
        <w:t>t</w:t>
      </w:r>
      <w:r w:rsidRPr="001972DB">
        <w:rPr>
          <w:rFonts w:ascii="Times New Roman" w:hAnsi="Times New Roman" w:cs="Times New Roman"/>
          <w:iCs/>
          <w:sz w:val="24"/>
          <w:szCs w:val="24"/>
        </w:rPr>
        <w:t>a</w:t>
      </w:r>
      <w:r w:rsidR="002E5C94" w:rsidRPr="001972DB">
        <w:rPr>
          <w:rFonts w:ascii="Times New Roman" w:hAnsi="Times New Roman" w:cs="Times New Roman"/>
          <w:iCs/>
          <w:sz w:val="24"/>
          <w:szCs w:val="24"/>
        </w:rPr>
        <w:t xml:space="preserve"> osiguranja</w:t>
      </w:r>
    </w:p>
    <w:p w14:paraId="311CAC71" w14:textId="173F04C6" w:rsidR="00AE7407" w:rsidRPr="001972DB" w:rsidRDefault="00441894"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10</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w:t>
      </w:r>
      <w:r w:rsidR="00AE7407" w:rsidRPr="001972DB">
        <w:rPr>
          <w:rFonts w:ascii="Times New Roman" w:hAnsi="Times New Roman" w:cs="Times New Roman"/>
          <w:iCs/>
          <w:sz w:val="24"/>
          <w:szCs w:val="24"/>
        </w:rPr>
        <w:t>informacij</w:t>
      </w:r>
      <w:r w:rsidR="009475D2" w:rsidRPr="001972DB">
        <w:rPr>
          <w:rFonts w:ascii="Times New Roman" w:hAnsi="Times New Roman" w:cs="Times New Roman"/>
          <w:iCs/>
          <w:sz w:val="24"/>
          <w:szCs w:val="24"/>
        </w:rPr>
        <w:t>u</w:t>
      </w:r>
      <w:r w:rsidR="00AE7407" w:rsidRPr="001972DB">
        <w:rPr>
          <w:rFonts w:ascii="Times New Roman" w:hAnsi="Times New Roman" w:cs="Times New Roman"/>
          <w:iCs/>
          <w:sz w:val="24"/>
          <w:szCs w:val="24"/>
        </w:rPr>
        <w:t xml:space="preserve"> o pravu vjerovnika na naknadu u slučaju prijevremene otplate, te transparentno i razumljivo objašnjenje kako se izračunava naknada koju potrošač treba platiti vjerovniku</w:t>
      </w:r>
    </w:p>
    <w:p w14:paraId="4305B726" w14:textId="645DE638" w:rsidR="002E5C94" w:rsidRPr="001972DB" w:rsidRDefault="00AE7407"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11</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pravo potrošača na to da ga se odmah i bez naknade obavijesti, na temelju članka </w:t>
      </w:r>
      <w:r w:rsidR="001F7A68" w:rsidRPr="001972DB">
        <w:rPr>
          <w:rFonts w:ascii="Times New Roman" w:hAnsi="Times New Roman" w:cs="Times New Roman"/>
          <w:iCs/>
          <w:sz w:val="24"/>
          <w:szCs w:val="24"/>
        </w:rPr>
        <w:t>31</w:t>
      </w:r>
      <w:r w:rsidR="002E5C94" w:rsidRPr="001972DB">
        <w:rPr>
          <w:rFonts w:ascii="Times New Roman" w:hAnsi="Times New Roman" w:cs="Times New Roman"/>
          <w:iCs/>
          <w:sz w:val="24"/>
          <w:szCs w:val="24"/>
        </w:rPr>
        <w:t xml:space="preserve">. stavka </w:t>
      </w:r>
      <w:r w:rsidR="001F7A68" w:rsidRPr="001972DB">
        <w:rPr>
          <w:rFonts w:ascii="Times New Roman" w:hAnsi="Times New Roman" w:cs="Times New Roman"/>
          <w:iCs/>
          <w:sz w:val="24"/>
          <w:szCs w:val="24"/>
        </w:rPr>
        <w:t>2</w:t>
      </w:r>
      <w:r w:rsidR="002E5C94" w:rsidRPr="001972DB">
        <w:rPr>
          <w:rFonts w:ascii="Times New Roman" w:hAnsi="Times New Roman" w:cs="Times New Roman"/>
          <w:iCs/>
          <w:sz w:val="24"/>
          <w:szCs w:val="24"/>
        </w:rPr>
        <w:t>.</w:t>
      </w:r>
      <w:r w:rsidR="00865C5C" w:rsidRPr="001972DB">
        <w:rPr>
          <w:rFonts w:ascii="Times New Roman" w:hAnsi="Times New Roman" w:cs="Times New Roman"/>
          <w:iCs/>
          <w:sz w:val="24"/>
          <w:szCs w:val="24"/>
        </w:rPr>
        <w:t xml:space="preserve"> ovoga Zakona</w:t>
      </w:r>
      <w:r w:rsidR="002E5C94" w:rsidRPr="001972DB">
        <w:rPr>
          <w:rFonts w:ascii="Times New Roman" w:hAnsi="Times New Roman" w:cs="Times New Roman"/>
          <w:iCs/>
          <w:sz w:val="24"/>
          <w:szCs w:val="24"/>
        </w:rPr>
        <w:t>, o rezultatima uvida u</w:t>
      </w:r>
      <w:r w:rsidRPr="001972DB">
        <w:rPr>
          <w:rFonts w:ascii="Times New Roman" w:hAnsi="Times New Roman" w:cs="Times New Roman"/>
          <w:iCs/>
          <w:sz w:val="24"/>
          <w:szCs w:val="24"/>
        </w:rPr>
        <w:t xml:space="preserve"> </w:t>
      </w:r>
      <w:r w:rsidR="00865C5C" w:rsidRPr="001972DB">
        <w:rPr>
          <w:rFonts w:ascii="Times New Roman" w:hAnsi="Times New Roman" w:cs="Times New Roman"/>
          <w:iCs/>
          <w:sz w:val="24"/>
          <w:szCs w:val="24"/>
        </w:rPr>
        <w:t>kreditni registar</w:t>
      </w:r>
      <w:r w:rsidR="002E5C94" w:rsidRPr="001972DB">
        <w:rPr>
          <w:rFonts w:ascii="Times New Roman" w:hAnsi="Times New Roman" w:cs="Times New Roman"/>
          <w:iCs/>
          <w:sz w:val="24"/>
          <w:szCs w:val="24"/>
        </w:rPr>
        <w:t xml:space="preserve"> koji je proveden u svrhu procjene kreditne sposobnosti</w:t>
      </w:r>
      <w:r w:rsidR="00865C5C" w:rsidRPr="001972DB">
        <w:rPr>
          <w:rFonts w:ascii="Times New Roman" w:hAnsi="Times New Roman" w:cs="Times New Roman"/>
          <w:iCs/>
          <w:sz w:val="24"/>
          <w:szCs w:val="24"/>
        </w:rPr>
        <w:t xml:space="preserve"> potrošača</w:t>
      </w:r>
    </w:p>
    <w:p w14:paraId="566D43F5" w14:textId="589A3E4A" w:rsidR="002E5C94" w:rsidRPr="001972DB" w:rsidRDefault="00865C5C"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12</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pravo potrošača, </w:t>
      </w:r>
      <w:r w:rsidRPr="001972DB">
        <w:rPr>
          <w:rFonts w:ascii="Times New Roman" w:hAnsi="Times New Roman" w:cs="Times New Roman"/>
          <w:iCs/>
          <w:sz w:val="24"/>
          <w:szCs w:val="24"/>
        </w:rPr>
        <w:t>iz članka 1</w:t>
      </w:r>
      <w:r w:rsidR="001F7A68" w:rsidRPr="001972DB">
        <w:rPr>
          <w:rFonts w:ascii="Times New Roman" w:hAnsi="Times New Roman" w:cs="Times New Roman"/>
          <w:iCs/>
          <w:sz w:val="24"/>
          <w:szCs w:val="24"/>
        </w:rPr>
        <w:t>8</w:t>
      </w:r>
      <w:r w:rsidRPr="001972DB">
        <w:rPr>
          <w:rFonts w:ascii="Times New Roman" w:hAnsi="Times New Roman" w:cs="Times New Roman"/>
          <w:iCs/>
          <w:sz w:val="24"/>
          <w:szCs w:val="24"/>
        </w:rPr>
        <w:t>. stavka 1</w:t>
      </w:r>
      <w:r w:rsidR="001F7A68" w:rsidRPr="001972DB">
        <w:rPr>
          <w:rFonts w:ascii="Times New Roman" w:hAnsi="Times New Roman" w:cs="Times New Roman"/>
          <w:iCs/>
          <w:sz w:val="24"/>
          <w:szCs w:val="24"/>
        </w:rPr>
        <w:t>0</w:t>
      </w:r>
      <w:r w:rsidRPr="001972DB">
        <w:rPr>
          <w:rFonts w:ascii="Times New Roman" w:hAnsi="Times New Roman" w:cs="Times New Roman"/>
          <w:iCs/>
          <w:sz w:val="24"/>
          <w:szCs w:val="24"/>
        </w:rPr>
        <w:t>. ovoga Zakona</w:t>
      </w:r>
      <w:r w:rsidR="002E5C94" w:rsidRPr="001972DB">
        <w:rPr>
          <w:rFonts w:ascii="Times New Roman" w:hAnsi="Times New Roman" w:cs="Times New Roman"/>
          <w:iCs/>
          <w:sz w:val="24"/>
          <w:szCs w:val="24"/>
        </w:rPr>
        <w:t>, da mu se na zahtjev i bez naknade dostavi primjerak nacrta</w:t>
      </w:r>
      <w:r w:rsidRPr="001972DB">
        <w:rPr>
          <w:rFonts w:ascii="Times New Roman" w:hAnsi="Times New Roman" w:cs="Times New Roman"/>
          <w:iCs/>
          <w:sz w:val="24"/>
          <w:szCs w:val="24"/>
        </w:rPr>
        <w:t xml:space="preserve"> </w:t>
      </w:r>
      <w:r w:rsidR="002E5C94" w:rsidRPr="001972DB">
        <w:rPr>
          <w:rFonts w:ascii="Times New Roman" w:hAnsi="Times New Roman" w:cs="Times New Roman"/>
          <w:iCs/>
          <w:sz w:val="24"/>
          <w:szCs w:val="24"/>
        </w:rPr>
        <w:t xml:space="preserve">ugovora o </w:t>
      </w:r>
      <w:r w:rsidRPr="001972DB">
        <w:rPr>
          <w:rFonts w:ascii="Times New Roman" w:hAnsi="Times New Roman" w:cs="Times New Roman"/>
          <w:iCs/>
          <w:sz w:val="24"/>
          <w:szCs w:val="24"/>
        </w:rPr>
        <w:t xml:space="preserve">potrošačkom </w:t>
      </w:r>
      <w:r w:rsidR="002E5C94" w:rsidRPr="001972DB">
        <w:rPr>
          <w:rFonts w:ascii="Times New Roman" w:hAnsi="Times New Roman" w:cs="Times New Roman"/>
          <w:iCs/>
          <w:sz w:val="24"/>
          <w:szCs w:val="24"/>
        </w:rPr>
        <w:t xml:space="preserve">kreditu na papiru ili </w:t>
      </w:r>
      <w:r w:rsidR="00293478" w:rsidRPr="001972DB">
        <w:rPr>
          <w:rFonts w:ascii="Times New Roman" w:hAnsi="Times New Roman" w:cs="Times New Roman"/>
          <w:iCs/>
          <w:sz w:val="24"/>
          <w:szCs w:val="24"/>
        </w:rPr>
        <w:t>nekom</w:t>
      </w:r>
      <w:r w:rsidR="002E5C94" w:rsidRPr="001972DB">
        <w:rPr>
          <w:rFonts w:ascii="Times New Roman" w:hAnsi="Times New Roman" w:cs="Times New Roman"/>
          <w:iCs/>
          <w:sz w:val="24"/>
          <w:szCs w:val="24"/>
        </w:rPr>
        <w:t xml:space="preserve"> drugom trajnom mediju, pod uvjetom da je vjerovnik u trenutku podnošenja tog</w:t>
      </w:r>
      <w:r w:rsidRPr="001972DB">
        <w:rPr>
          <w:rFonts w:ascii="Times New Roman" w:hAnsi="Times New Roman" w:cs="Times New Roman"/>
          <w:iCs/>
          <w:sz w:val="24"/>
          <w:szCs w:val="24"/>
        </w:rPr>
        <w:t xml:space="preserve"> </w:t>
      </w:r>
      <w:r w:rsidR="002E5C94" w:rsidRPr="001972DB">
        <w:rPr>
          <w:rFonts w:ascii="Times New Roman" w:hAnsi="Times New Roman" w:cs="Times New Roman"/>
          <w:iCs/>
          <w:sz w:val="24"/>
          <w:szCs w:val="24"/>
        </w:rPr>
        <w:t xml:space="preserve">zahtjeva voljan nastaviti sa sklapanjem ugovora o </w:t>
      </w:r>
      <w:r w:rsidRPr="001972DB">
        <w:rPr>
          <w:rFonts w:ascii="Times New Roman" w:hAnsi="Times New Roman" w:cs="Times New Roman"/>
          <w:iCs/>
          <w:sz w:val="24"/>
          <w:szCs w:val="24"/>
        </w:rPr>
        <w:t xml:space="preserve">potrošačkom </w:t>
      </w:r>
      <w:r w:rsidR="002E5C94" w:rsidRPr="001972DB">
        <w:rPr>
          <w:rFonts w:ascii="Times New Roman" w:hAnsi="Times New Roman" w:cs="Times New Roman"/>
          <w:iCs/>
          <w:sz w:val="24"/>
          <w:szCs w:val="24"/>
        </w:rPr>
        <w:t>kreditu</w:t>
      </w:r>
      <w:r w:rsidR="00293478" w:rsidRPr="001972DB">
        <w:rPr>
          <w:rFonts w:ascii="Times New Roman" w:hAnsi="Times New Roman" w:cs="Times New Roman"/>
          <w:iCs/>
          <w:sz w:val="24"/>
          <w:szCs w:val="24"/>
        </w:rPr>
        <w:t xml:space="preserve"> s potrošačem</w:t>
      </w:r>
    </w:p>
    <w:p w14:paraId="38D4EEF6" w14:textId="3054875C" w:rsidR="002E5C94" w:rsidRPr="001972DB" w:rsidRDefault="00865C5C"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13</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w:t>
      </w:r>
      <w:r w:rsidR="00D62EF6" w:rsidRPr="001972DB">
        <w:rPr>
          <w:rFonts w:ascii="Times New Roman" w:hAnsi="Times New Roman" w:cs="Times New Roman"/>
          <w:iCs/>
          <w:sz w:val="24"/>
          <w:szCs w:val="24"/>
        </w:rPr>
        <w:t>ako je primijenjena automatizirana obrada osobnih podataka</w:t>
      </w:r>
      <w:r w:rsidR="002E5C94" w:rsidRPr="001972DB">
        <w:rPr>
          <w:rFonts w:ascii="Times New Roman" w:hAnsi="Times New Roman" w:cs="Times New Roman"/>
          <w:iCs/>
          <w:sz w:val="24"/>
          <w:szCs w:val="24"/>
        </w:rPr>
        <w:t>, napomen</w:t>
      </w:r>
      <w:r w:rsidR="00B53884" w:rsidRPr="001972DB">
        <w:rPr>
          <w:rFonts w:ascii="Times New Roman" w:hAnsi="Times New Roman" w:cs="Times New Roman"/>
          <w:iCs/>
          <w:sz w:val="24"/>
          <w:szCs w:val="24"/>
        </w:rPr>
        <w:t>u</w:t>
      </w:r>
      <w:r w:rsidR="002E5C94" w:rsidRPr="001972DB">
        <w:rPr>
          <w:rFonts w:ascii="Times New Roman" w:hAnsi="Times New Roman" w:cs="Times New Roman"/>
          <w:iCs/>
          <w:sz w:val="24"/>
          <w:szCs w:val="24"/>
        </w:rPr>
        <w:t xml:space="preserve"> da je cijena personalizirana na temelju automatizirane obrade, uključujući izradu profila</w:t>
      </w:r>
    </w:p>
    <w:p w14:paraId="42725915" w14:textId="19C32EC0" w:rsidR="002E5C94" w:rsidRPr="001972DB" w:rsidRDefault="005D32A2"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14</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w:t>
      </w:r>
      <w:r w:rsidR="00C072FB" w:rsidRPr="001972DB">
        <w:rPr>
          <w:rFonts w:ascii="Times New Roman" w:hAnsi="Times New Roman" w:cs="Times New Roman"/>
          <w:iCs/>
          <w:sz w:val="24"/>
          <w:szCs w:val="24"/>
        </w:rPr>
        <w:t xml:space="preserve">ako su informacije prije sklapanja ugovora </w:t>
      </w:r>
      <w:r w:rsidR="001F7A68" w:rsidRPr="001972DB">
        <w:rPr>
          <w:rFonts w:ascii="Times New Roman" w:hAnsi="Times New Roman" w:cs="Times New Roman"/>
          <w:iCs/>
          <w:sz w:val="24"/>
          <w:szCs w:val="24"/>
        </w:rPr>
        <w:t xml:space="preserve">o potrošačkom kreditu </w:t>
      </w:r>
      <w:r w:rsidR="00C072FB" w:rsidRPr="001972DB">
        <w:rPr>
          <w:rFonts w:ascii="Times New Roman" w:hAnsi="Times New Roman" w:cs="Times New Roman"/>
          <w:iCs/>
          <w:sz w:val="24"/>
          <w:szCs w:val="24"/>
        </w:rPr>
        <w:t>obvezujuće za vjerovnika,</w:t>
      </w:r>
      <w:r w:rsidR="002E5C94" w:rsidRPr="001972DB">
        <w:rPr>
          <w:rFonts w:ascii="Times New Roman" w:hAnsi="Times New Roman" w:cs="Times New Roman"/>
          <w:iCs/>
          <w:sz w:val="24"/>
          <w:szCs w:val="24"/>
        </w:rPr>
        <w:t xml:space="preserve"> razdoblje tijekom kojeg su</w:t>
      </w:r>
      <w:r w:rsidR="00C072FB" w:rsidRPr="001972DB">
        <w:rPr>
          <w:rFonts w:ascii="Times New Roman" w:hAnsi="Times New Roman" w:cs="Times New Roman"/>
          <w:iCs/>
          <w:sz w:val="24"/>
          <w:szCs w:val="24"/>
        </w:rPr>
        <w:t xml:space="preserve"> te</w:t>
      </w:r>
      <w:r w:rsidR="002E5C94" w:rsidRPr="001972DB">
        <w:rPr>
          <w:rFonts w:ascii="Times New Roman" w:hAnsi="Times New Roman" w:cs="Times New Roman"/>
          <w:iCs/>
          <w:sz w:val="24"/>
          <w:szCs w:val="24"/>
        </w:rPr>
        <w:t xml:space="preserve"> informacije obvezujuće </w:t>
      </w:r>
    </w:p>
    <w:p w14:paraId="46261154" w14:textId="54A6398E" w:rsidR="005D32A2" w:rsidRPr="001972DB" w:rsidRDefault="005D32A2"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15</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w:t>
      </w:r>
      <w:r w:rsidRPr="001972DB">
        <w:rPr>
          <w:rFonts w:ascii="Times New Roman" w:hAnsi="Times New Roman" w:cs="Times New Roman"/>
          <w:iCs/>
          <w:sz w:val="24"/>
          <w:szCs w:val="24"/>
        </w:rPr>
        <w:t>mogućnost korištenja mehanizma prigovora</w:t>
      </w:r>
      <w:r w:rsidR="0072170E" w:rsidRPr="001972DB">
        <w:rPr>
          <w:rFonts w:ascii="Times New Roman" w:hAnsi="Times New Roman" w:cs="Times New Roman"/>
          <w:iCs/>
          <w:sz w:val="24"/>
          <w:szCs w:val="24"/>
        </w:rPr>
        <w:t xml:space="preserve"> i</w:t>
      </w:r>
      <w:r w:rsidRPr="001972DB">
        <w:rPr>
          <w:rFonts w:ascii="Times New Roman" w:hAnsi="Times New Roman" w:cs="Times New Roman"/>
          <w:iCs/>
          <w:sz w:val="24"/>
          <w:szCs w:val="24"/>
        </w:rPr>
        <w:t xml:space="preserve"> izvansudskog rješavanja sporova</w:t>
      </w:r>
      <w:r w:rsidR="0072170E" w:rsidRPr="001972DB">
        <w:rPr>
          <w:rFonts w:ascii="Times New Roman" w:hAnsi="Times New Roman" w:cs="Times New Roman"/>
          <w:iCs/>
          <w:sz w:val="24"/>
          <w:szCs w:val="24"/>
        </w:rPr>
        <w:t xml:space="preserve">, metode pristupa tom mehanizmu </w:t>
      </w:r>
      <w:bookmarkStart w:id="26" w:name="_Hlk227918951"/>
      <w:r w:rsidR="0072170E" w:rsidRPr="001972DB">
        <w:rPr>
          <w:rFonts w:ascii="Times New Roman" w:hAnsi="Times New Roman" w:cs="Times New Roman"/>
          <w:iCs/>
          <w:sz w:val="24"/>
          <w:szCs w:val="24"/>
        </w:rPr>
        <w:t>te podatke o mogućnostima korištenja drugih pravnih sredstava</w:t>
      </w:r>
      <w:bookmarkEnd w:id="26"/>
      <w:r w:rsidRPr="001972DB">
        <w:rPr>
          <w:rFonts w:ascii="Times New Roman" w:hAnsi="Times New Roman" w:cs="Times New Roman"/>
          <w:iCs/>
          <w:sz w:val="24"/>
          <w:szCs w:val="24"/>
        </w:rPr>
        <w:t xml:space="preserve"> </w:t>
      </w:r>
    </w:p>
    <w:p w14:paraId="74E87B03" w14:textId="356BD102" w:rsidR="002E5C94" w:rsidRPr="001972DB" w:rsidRDefault="005D32A2"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16</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upozorenje i objašnjenje pravnih i financijskih posljedica nepoštovanja drugih obveza povezanih s određenim</w:t>
      </w:r>
      <w:r w:rsidRPr="001972DB">
        <w:rPr>
          <w:rFonts w:ascii="Times New Roman" w:hAnsi="Times New Roman" w:cs="Times New Roman"/>
          <w:iCs/>
          <w:sz w:val="24"/>
          <w:szCs w:val="24"/>
        </w:rPr>
        <w:t xml:space="preserve"> </w:t>
      </w:r>
      <w:r w:rsidR="002E5C94" w:rsidRPr="001972DB">
        <w:rPr>
          <w:rFonts w:ascii="Times New Roman" w:hAnsi="Times New Roman" w:cs="Times New Roman"/>
          <w:iCs/>
          <w:sz w:val="24"/>
          <w:szCs w:val="24"/>
        </w:rPr>
        <w:t xml:space="preserve">ugovorom o </w:t>
      </w:r>
      <w:r w:rsidR="00B20237" w:rsidRPr="001972DB">
        <w:rPr>
          <w:rFonts w:ascii="Times New Roman" w:hAnsi="Times New Roman" w:cs="Times New Roman"/>
          <w:iCs/>
          <w:sz w:val="24"/>
          <w:szCs w:val="24"/>
        </w:rPr>
        <w:t xml:space="preserve">potrošačkom </w:t>
      </w:r>
      <w:r w:rsidR="002E5C94" w:rsidRPr="001972DB">
        <w:rPr>
          <w:rFonts w:ascii="Times New Roman" w:hAnsi="Times New Roman" w:cs="Times New Roman"/>
          <w:iCs/>
          <w:sz w:val="24"/>
          <w:szCs w:val="24"/>
        </w:rPr>
        <w:t>kreditu</w:t>
      </w:r>
    </w:p>
    <w:p w14:paraId="48D32562" w14:textId="043E05A2" w:rsidR="001662DF" w:rsidRPr="001972DB" w:rsidRDefault="00B20237"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17</w:t>
      </w:r>
      <w:r w:rsidR="00A138F1" w:rsidRPr="001972DB">
        <w:rPr>
          <w:rFonts w:ascii="Times New Roman" w:hAnsi="Times New Roman" w:cs="Times New Roman"/>
          <w:iCs/>
          <w:sz w:val="24"/>
          <w:szCs w:val="24"/>
        </w:rPr>
        <w:t>.</w:t>
      </w:r>
      <w:r w:rsidR="002E5C94" w:rsidRPr="001972DB">
        <w:rPr>
          <w:rFonts w:ascii="Times New Roman" w:hAnsi="Times New Roman" w:cs="Times New Roman"/>
          <w:iCs/>
          <w:sz w:val="24"/>
          <w:szCs w:val="24"/>
        </w:rPr>
        <w:t xml:space="preserve"> </w:t>
      </w:r>
      <w:r w:rsidR="00954CC9" w:rsidRPr="001972DB">
        <w:rPr>
          <w:rFonts w:ascii="Times New Roman" w:hAnsi="Times New Roman" w:cs="Times New Roman"/>
          <w:iCs/>
          <w:sz w:val="24"/>
          <w:szCs w:val="24"/>
        </w:rPr>
        <w:t>plan otplate</w:t>
      </w:r>
      <w:r w:rsidR="002E5C94" w:rsidRPr="001972DB">
        <w:rPr>
          <w:rFonts w:ascii="Times New Roman" w:hAnsi="Times New Roman" w:cs="Times New Roman"/>
          <w:iCs/>
          <w:sz w:val="24"/>
          <w:szCs w:val="24"/>
        </w:rPr>
        <w:t xml:space="preserve"> koji sadržava sve uplate i otplate za vrijeme trajanja ugovora o </w:t>
      </w:r>
      <w:r w:rsidRPr="001972DB">
        <w:rPr>
          <w:rFonts w:ascii="Times New Roman" w:hAnsi="Times New Roman" w:cs="Times New Roman"/>
          <w:iCs/>
          <w:sz w:val="24"/>
          <w:szCs w:val="24"/>
        </w:rPr>
        <w:t xml:space="preserve">potrošačkom </w:t>
      </w:r>
      <w:r w:rsidR="002E5C94" w:rsidRPr="001972DB">
        <w:rPr>
          <w:rFonts w:ascii="Times New Roman" w:hAnsi="Times New Roman" w:cs="Times New Roman"/>
          <w:iCs/>
          <w:sz w:val="24"/>
          <w:szCs w:val="24"/>
        </w:rPr>
        <w:t>kreditu, uključujući uplate i otplate za sve</w:t>
      </w:r>
      <w:r w:rsidRPr="001972DB">
        <w:rPr>
          <w:rFonts w:ascii="Times New Roman" w:hAnsi="Times New Roman" w:cs="Times New Roman"/>
          <w:iCs/>
          <w:sz w:val="24"/>
          <w:szCs w:val="24"/>
        </w:rPr>
        <w:t xml:space="preserve"> </w:t>
      </w:r>
      <w:r w:rsidR="002E5C94" w:rsidRPr="001972DB">
        <w:rPr>
          <w:rFonts w:ascii="Times New Roman" w:hAnsi="Times New Roman" w:cs="Times New Roman"/>
          <w:iCs/>
          <w:sz w:val="24"/>
          <w:szCs w:val="24"/>
        </w:rPr>
        <w:t xml:space="preserve">dodatne usluge povezane s ugovorom o </w:t>
      </w:r>
      <w:r w:rsidRPr="001972DB">
        <w:rPr>
          <w:rFonts w:ascii="Times New Roman" w:hAnsi="Times New Roman" w:cs="Times New Roman"/>
          <w:iCs/>
          <w:sz w:val="24"/>
          <w:szCs w:val="24"/>
        </w:rPr>
        <w:t xml:space="preserve">potrošačkom </w:t>
      </w:r>
      <w:r w:rsidR="002E5C94" w:rsidRPr="001972DB">
        <w:rPr>
          <w:rFonts w:ascii="Times New Roman" w:hAnsi="Times New Roman" w:cs="Times New Roman"/>
          <w:iCs/>
          <w:sz w:val="24"/>
          <w:szCs w:val="24"/>
        </w:rPr>
        <w:t xml:space="preserve">kreditu koje se </w:t>
      </w:r>
      <w:r w:rsidR="00492503" w:rsidRPr="001972DB">
        <w:rPr>
          <w:rFonts w:ascii="Times New Roman" w:hAnsi="Times New Roman" w:cs="Times New Roman"/>
          <w:iCs/>
          <w:sz w:val="24"/>
          <w:szCs w:val="24"/>
        </w:rPr>
        <w:t xml:space="preserve">ugovaraju </w:t>
      </w:r>
      <w:r w:rsidR="002E5C94" w:rsidRPr="001972DB">
        <w:rPr>
          <w:rFonts w:ascii="Times New Roman" w:hAnsi="Times New Roman" w:cs="Times New Roman"/>
          <w:iCs/>
          <w:sz w:val="24"/>
          <w:szCs w:val="24"/>
        </w:rPr>
        <w:t>istodobno, pri čemu se uplate i otplate, u slučaju da se</w:t>
      </w:r>
      <w:r w:rsidRPr="001972DB">
        <w:rPr>
          <w:rFonts w:ascii="Times New Roman" w:hAnsi="Times New Roman" w:cs="Times New Roman"/>
          <w:iCs/>
          <w:sz w:val="24"/>
          <w:szCs w:val="24"/>
        </w:rPr>
        <w:t xml:space="preserve"> </w:t>
      </w:r>
      <w:r w:rsidR="002E5C94" w:rsidRPr="001972DB">
        <w:rPr>
          <w:rFonts w:ascii="Times New Roman" w:hAnsi="Times New Roman" w:cs="Times New Roman"/>
          <w:iCs/>
          <w:sz w:val="24"/>
          <w:szCs w:val="24"/>
        </w:rPr>
        <w:t xml:space="preserve">u različitim okolnostima primjenjuju različite </w:t>
      </w:r>
      <w:r w:rsidR="00492503" w:rsidRPr="001972DB">
        <w:rPr>
          <w:rFonts w:ascii="Times New Roman" w:hAnsi="Times New Roman" w:cs="Times New Roman"/>
          <w:iCs/>
          <w:sz w:val="24"/>
          <w:szCs w:val="24"/>
        </w:rPr>
        <w:t>kamatne stope</w:t>
      </w:r>
      <w:r w:rsidR="002E5C94" w:rsidRPr="001972DB">
        <w:rPr>
          <w:rFonts w:ascii="Times New Roman" w:hAnsi="Times New Roman" w:cs="Times New Roman"/>
          <w:iCs/>
          <w:sz w:val="24"/>
          <w:szCs w:val="24"/>
        </w:rPr>
        <w:t xml:space="preserve">, temelje na razumnim povećanjima </w:t>
      </w:r>
      <w:r w:rsidR="00492503" w:rsidRPr="001972DB">
        <w:rPr>
          <w:rFonts w:ascii="Times New Roman" w:hAnsi="Times New Roman" w:cs="Times New Roman"/>
          <w:iCs/>
          <w:sz w:val="24"/>
          <w:szCs w:val="24"/>
        </w:rPr>
        <w:t xml:space="preserve">kamatne </w:t>
      </w:r>
      <w:r w:rsidR="002E5C94" w:rsidRPr="001972DB">
        <w:rPr>
          <w:rFonts w:ascii="Times New Roman" w:hAnsi="Times New Roman" w:cs="Times New Roman"/>
          <w:iCs/>
          <w:sz w:val="24"/>
          <w:szCs w:val="24"/>
        </w:rPr>
        <w:t>stope</w:t>
      </w:r>
      <w:r w:rsidR="00492503" w:rsidRPr="001972DB">
        <w:rPr>
          <w:rFonts w:ascii="Times New Roman" w:hAnsi="Times New Roman" w:cs="Times New Roman"/>
          <w:iCs/>
          <w:sz w:val="24"/>
          <w:szCs w:val="24"/>
        </w:rPr>
        <w:t>.</w:t>
      </w:r>
    </w:p>
    <w:p w14:paraId="6932DBF6" w14:textId="5F2D5EDB" w:rsidR="00BD15A8" w:rsidRPr="001972DB" w:rsidRDefault="00BD15A8" w:rsidP="003E0A18">
      <w:pPr>
        <w:pStyle w:val="ListParagraph"/>
        <w:spacing w:after="0" w:line="240" w:lineRule="auto"/>
        <w:ind w:left="0"/>
        <w:jc w:val="both"/>
        <w:rPr>
          <w:rFonts w:ascii="Times New Roman" w:hAnsi="Times New Roman" w:cs="Times New Roman"/>
          <w:iCs/>
          <w:sz w:val="24"/>
          <w:szCs w:val="24"/>
        </w:rPr>
      </w:pPr>
    </w:p>
    <w:p w14:paraId="5F746ADF" w14:textId="60F7F8C7" w:rsidR="00BD15A8" w:rsidRPr="001972DB" w:rsidRDefault="00BD15A8"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 xml:space="preserve">(4) Kod ugovora o potrošačkom kreditu prema kojemu uplate koje izvršava potrošač ne rezultiraju trenutačnom odgovarajućom otplatom ukupnog iznosa kredita, već se koriste za stvaranje glavnice kredita tijekom razdoblja i prema uvjetima utvrđenima ugovorom o potrošačkom kreditu ili dodatnim ugovorom, vjerovnik i kreditni posrednik dužni su </w:t>
      </w:r>
      <w:r w:rsidRPr="001972DB">
        <w:rPr>
          <w:rFonts w:ascii="Times New Roman" w:hAnsi="Times New Roman" w:cs="Times New Roman"/>
          <w:iCs/>
          <w:sz w:val="24"/>
          <w:szCs w:val="24"/>
        </w:rPr>
        <w:lastRenderedPageBreak/>
        <w:t>osigurati da informacije koje se pružaju prije sklapanja ugovora o potrošačkom kreditu sadržavaju jasnu i sažetu izjavu da se takvim ugovorom o potrošačkom kreditu ne osigurava otplata ukupnog iznosa iskorištenog potrošačkog kredita prema ugovoru o potrošačkom kreditu, osim ako se izričito ne pruži takvo osiguranje naplate.</w:t>
      </w:r>
    </w:p>
    <w:p w14:paraId="240FE660" w14:textId="77777777" w:rsidR="006E6353" w:rsidRPr="001972DB" w:rsidRDefault="006E6353" w:rsidP="003E0A18">
      <w:pPr>
        <w:pStyle w:val="ListParagraph"/>
        <w:spacing w:after="0" w:line="240" w:lineRule="auto"/>
        <w:ind w:left="0"/>
        <w:jc w:val="both"/>
        <w:rPr>
          <w:rFonts w:ascii="Times New Roman" w:hAnsi="Times New Roman" w:cs="Times New Roman"/>
          <w:iCs/>
          <w:sz w:val="24"/>
          <w:szCs w:val="24"/>
        </w:rPr>
      </w:pPr>
    </w:p>
    <w:p w14:paraId="391E6101" w14:textId="2101E983" w:rsidR="00BD15A8" w:rsidRPr="001972DB" w:rsidRDefault="00BD15A8"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 xml:space="preserve">(5) Hrvatska narodna banka donosi podzakonski propis kojim uređuje sadržaj i oblik SECCI-a kao i način i postupak pružanja potrošaču informacija prije sklapanja ugovora o potrošačkom kreditu. </w:t>
      </w:r>
    </w:p>
    <w:p w14:paraId="5D7C2A65" w14:textId="77777777" w:rsidR="00BD15A8" w:rsidRPr="001972DB" w:rsidRDefault="00BD15A8" w:rsidP="003E0A18">
      <w:pPr>
        <w:pStyle w:val="ListParagraph"/>
        <w:spacing w:after="0" w:line="240" w:lineRule="auto"/>
        <w:ind w:left="0"/>
        <w:jc w:val="both"/>
        <w:rPr>
          <w:rFonts w:ascii="Times New Roman" w:hAnsi="Times New Roman" w:cs="Times New Roman"/>
          <w:iCs/>
          <w:sz w:val="24"/>
          <w:szCs w:val="24"/>
        </w:rPr>
      </w:pPr>
    </w:p>
    <w:p w14:paraId="7F734605" w14:textId="6DB5B329" w:rsidR="00BD15A8" w:rsidRPr="001972DB" w:rsidRDefault="00BD15A8" w:rsidP="003E0A18">
      <w:pPr>
        <w:pStyle w:val="ListParagraph"/>
        <w:spacing w:after="0" w:line="240" w:lineRule="auto"/>
        <w:ind w:left="0"/>
        <w:jc w:val="both"/>
        <w:rPr>
          <w:rFonts w:ascii="Times New Roman" w:hAnsi="Times New Roman" w:cs="Times New Roman"/>
          <w:iCs/>
          <w:sz w:val="24"/>
          <w:szCs w:val="24"/>
        </w:rPr>
      </w:pPr>
      <w:r w:rsidRPr="001972DB">
        <w:rPr>
          <w:rFonts w:ascii="Times New Roman" w:hAnsi="Times New Roman" w:cs="Times New Roman"/>
          <w:iCs/>
          <w:sz w:val="24"/>
          <w:szCs w:val="24"/>
        </w:rPr>
        <w:t xml:space="preserve">(6) </w:t>
      </w:r>
      <w:r w:rsidR="00F164DA" w:rsidRPr="001972DB">
        <w:rPr>
          <w:rFonts w:ascii="Times New Roman" w:hAnsi="Times New Roman" w:cs="Times New Roman"/>
          <w:iCs/>
          <w:sz w:val="24"/>
          <w:szCs w:val="24"/>
        </w:rPr>
        <w:t xml:space="preserve">Upravno vijeće </w:t>
      </w:r>
      <w:r w:rsidRPr="001972DB">
        <w:rPr>
          <w:rFonts w:ascii="Times New Roman" w:hAnsi="Times New Roman" w:cs="Times New Roman"/>
          <w:iCs/>
          <w:sz w:val="24"/>
          <w:szCs w:val="24"/>
        </w:rPr>
        <w:t>Hrvatsk</w:t>
      </w:r>
      <w:r w:rsidR="00F164DA" w:rsidRPr="001972DB">
        <w:rPr>
          <w:rFonts w:ascii="Times New Roman" w:hAnsi="Times New Roman" w:cs="Times New Roman"/>
          <w:iCs/>
          <w:sz w:val="24"/>
          <w:szCs w:val="24"/>
        </w:rPr>
        <w:t>e</w:t>
      </w:r>
      <w:r w:rsidRPr="001972DB">
        <w:rPr>
          <w:rFonts w:ascii="Times New Roman" w:hAnsi="Times New Roman" w:cs="Times New Roman"/>
          <w:iCs/>
          <w:sz w:val="24"/>
          <w:szCs w:val="24"/>
        </w:rPr>
        <w:t xml:space="preserve"> agencij</w:t>
      </w:r>
      <w:r w:rsidR="00F164DA" w:rsidRPr="001972DB">
        <w:rPr>
          <w:rFonts w:ascii="Times New Roman" w:hAnsi="Times New Roman" w:cs="Times New Roman"/>
          <w:iCs/>
          <w:sz w:val="24"/>
          <w:szCs w:val="24"/>
        </w:rPr>
        <w:t>e</w:t>
      </w:r>
      <w:r w:rsidRPr="001972DB">
        <w:rPr>
          <w:rFonts w:ascii="Times New Roman" w:hAnsi="Times New Roman" w:cs="Times New Roman"/>
          <w:iCs/>
          <w:sz w:val="24"/>
          <w:szCs w:val="24"/>
        </w:rPr>
        <w:t xml:space="preserve"> za nadzor financijskih usluga donosi pravilnik kojim uređuje sadržaj i oblik SECCI-a te način i postupak pružanja potrošaču informacija prije sklapanja ugovora o financijskom leasingu</w:t>
      </w:r>
      <w:r w:rsidR="0016744B" w:rsidRPr="001972DB">
        <w:rPr>
          <w:rFonts w:ascii="Times New Roman" w:hAnsi="Times New Roman" w:cs="Times New Roman"/>
          <w:iCs/>
          <w:sz w:val="24"/>
          <w:szCs w:val="24"/>
        </w:rPr>
        <w:t xml:space="preserve"> i ugovora o zajmu povezanog s policom životnog osiguranja</w:t>
      </w:r>
      <w:r w:rsidRPr="001972DB">
        <w:rPr>
          <w:rFonts w:ascii="Times New Roman" w:hAnsi="Times New Roman" w:cs="Times New Roman"/>
          <w:iCs/>
          <w:sz w:val="24"/>
          <w:szCs w:val="24"/>
        </w:rPr>
        <w:t>.</w:t>
      </w:r>
    </w:p>
    <w:p w14:paraId="765AFF56" w14:textId="1B561B35" w:rsidR="00954CC9" w:rsidRPr="001972DB" w:rsidRDefault="00954CC9" w:rsidP="003E0A18">
      <w:pPr>
        <w:pStyle w:val="ListParagraph"/>
        <w:spacing w:after="0" w:line="240" w:lineRule="auto"/>
        <w:ind w:left="0"/>
        <w:jc w:val="both"/>
        <w:rPr>
          <w:rFonts w:ascii="Times New Roman" w:hAnsi="Times New Roman" w:cs="Times New Roman"/>
          <w:iCs/>
          <w:sz w:val="24"/>
          <w:szCs w:val="24"/>
        </w:rPr>
      </w:pPr>
    </w:p>
    <w:p w14:paraId="57E891FF" w14:textId="73FCAC4B" w:rsidR="00EC083C" w:rsidRPr="00811826" w:rsidRDefault="00EC083C" w:rsidP="003E0A18">
      <w:pPr>
        <w:pStyle w:val="Heading2"/>
        <w:spacing w:line="240" w:lineRule="auto"/>
        <w:rPr>
          <w:b w:val="0"/>
          <w:bCs/>
          <w:i/>
          <w:iCs/>
          <w:color w:val="auto"/>
        </w:rPr>
      </w:pPr>
      <w:r w:rsidRPr="00811826">
        <w:rPr>
          <w:b w:val="0"/>
          <w:bCs/>
          <w:i/>
          <w:iCs/>
          <w:color w:val="auto"/>
        </w:rPr>
        <w:t>Dodatni zahtjevi vezani uz pružanje informacija prije sklapanja ugovora o stambenom potrošačkom kreditu</w:t>
      </w:r>
    </w:p>
    <w:p w14:paraId="3F6AA3DF" w14:textId="57C3501F" w:rsidR="00EC083C" w:rsidRPr="00811826" w:rsidRDefault="00EC083C" w:rsidP="003E0A18">
      <w:pPr>
        <w:pStyle w:val="Heading2"/>
        <w:spacing w:line="240" w:lineRule="auto"/>
        <w:rPr>
          <w:bCs/>
          <w:color w:val="auto"/>
        </w:rPr>
      </w:pPr>
      <w:r w:rsidRPr="00811826">
        <w:rPr>
          <w:bCs/>
          <w:color w:val="auto"/>
        </w:rPr>
        <w:t>Članak 21.</w:t>
      </w:r>
    </w:p>
    <w:p w14:paraId="7AE5A593" w14:textId="570E0351" w:rsidR="00EC083C" w:rsidRPr="001972DB" w:rsidRDefault="00EC083C" w:rsidP="00FA669E">
      <w:pPr>
        <w:pStyle w:val="NoSpacing"/>
        <w:rPr>
          <w:rFonts w:cs="Times New Roman"/>
          <w:szCs w:val="24"/>
        </w:rPr>
      </w:pPr>
    </w:p>
    <w:p w14:paraId="45C7D1DA" w14:textId="2BBEAE00" w:rsidR="00EC083C" w:rsidRPr="001972DB" w:rsidRDefault="00EC083C"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 </w:t>
      </w:r>
      <w:bookmarkStart w:id="27" w:name="_Hlk221804433"/>
      <w:r w:rsidRPr="001972DB">
        <w:rPr>
          <w:rFonts w:ascii="Times New Roman" w:eastAsia="Times New Roman" w:hAnsi="Times New Roman" w:cs="Times New Roman"/>
          <w:sz w:val="24"/>
          <w:szCs w:val="24"/>
          <w:lang w:eastAsia="hr-HR"/>
        </w:rPr>
        <w:t xml:space="preserve">Ako se potrošaču dostavi ponuda </w:t>
      </w:r>
      <w:r w:rsidR="00C26773" w:rsidRPr="001972DB">
        <w:rPr>
          <w:rFonts w:ascii="Times New Roman" w:eastAsia="Times New Roman" w:hAnsi="Times New Roman" w:cs="Times New Roman"/>
          <w:sz w:val="24"/>
          <w:szCs w:val="24"/>
          <w:lang w:eastAsia="hr-HR"/>
        </w:rPr>
        <w:t xml:space="preserve">za sklapanje ugovora o stambenom potrošačkom kreditu </w:t>
      </w:r>
      <w:r w:rsidRPr="001972DB">
        <w:rPr>
          <w:rFonts w:ascii="Times New Roman" w:eastAsia="Times New Roman" w:hAnsi="Times New Roman" w:cs="Times New Roman"/>
          <w:sz w:val="24"/>
          <w:szCs w:val="24"/>
          <w:lang w:eastAsia="hr-HR"/>
        </w:rPr>
        <w:t>koja je obvezujuća za vjerovnika, vjerovnik je dužan dostaviti ju na papiru ili nekom drugom trajnom mediju i priložiti ESIS-u ako:</w:t>
      </w:r>
    </w:p>
    <w:p w14:paraId="1DCA7974" w14:textId="77777777" w:rsidR="00EC083C" w:rsidRPr="001972DB" w:rsidRDefault="00EC083C" w:rsidP="00FA669E">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 potrošaču prethodno nije bio pružen ESIS ili</w:t>
      </w:r>
    </w:p>
    <w:p w14:paraId="7BA22823" w14:textId="12B8CC47" w:rsidR="00EC083C" w:rsidRPr="001972DB" w:rsidRDefault="00EC083C" w:rsidP="00FA669E">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2. ako se </w:t>
      </w:r>
      <w:bookmarkStart w:id="28" w:name="_Hlk221804531"/>
      <w:r w:rsidRPr="001972DB">
        <w:rPr>
          <w:rFonts w:ascii="Times New Roman" w:eastAsia="Times New Roman" w:hAnsi="Times New Roman" w:cs="Times New Roman"/>
          <w:sz w:val="24"/>
          <w:szCs w:val="24"/>
          <w:lang w:eastAsia="hr-HR"/>
        </w:rPr>
        <w:t>značajke ponude razlikuju od informacija iz prethodno pruženog ESIS-a</w:t>
      </w:r>
      <w:bookmarkEnd w:id="27"/>
      <w:bookmarkEnd w:id="28"/>
      <w:r w:rsidRPr="001972DB">
        <w:rPr>
          <w:rFonts w:ascii="Times New Roman" w:eastAsia="Times New Roman" w:hAnsi="Times New Roman" w:cs="Times New Roman"/>
          <w:sz w:val="24"/>
          <w:szCs w:val="24"/>
          <w:lang w:eastAsia="hr-HR"/>
        </w:rPr>
        <w:t>.</w:t>
      </w:r>
    </w:p>
    <w:p w14:paraId="16EAAE1E" w14:textId="77777777" w:rsidR="00EC083C" w:rsidRPr="001972DB" w:rsidRDefault="00EC083C" w:rsidP="00FA669E">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p>
    <w:p w14:paraId="442681DA" w14:textId="3554CA84" w:rsidR="00EC083C" w:rsidRPr="001972DB" w:rsidRDefault="00EC083C"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(2) U slučaju iz stavka 1. ovoga članka vjerovnik je dužan potrošaču ostaviti </w:t>
      </w:r>
      <w:bookmarkStart w:id="29" w:name="_Hlk221804803"/>
      <w:r w:rsidRPr="001972DB">
        <w:rPr>
          <w:rFonts w:ascii="Times New Roman" w:eastAsia="Times New Roman" w:hAnsi="Times New Roman" w:cs="Times New Roman"/>
          <w:sz w:val="24"/>
          <w:szCs w:val="24"/>
          <w:lang w:eastAsia="hr-HR"/>
        </w:rPr>
        <w:t>rok od najmanje 15 dana za usporedbu ponuda, procjenu njihovih učinaka i donošenje informirane odluke</w:t>
      </w:r>
      <w:bookmarkEnd w:id="29"/>
      <w:r w:rsidRPr="001972DB">
        <w:rPr>
          <w:rFonts w:ascii="Times New Roman" w:eastAsia="Times New Roman" w:hAnsi="Times New Roman" w:cs="Times New Roman"/>
          <w:sz w:val="24"/>
          <w:szCs w:val="24"/>
          <w:lang w:eastAsia="hr-HR"/>
        </w:rPr>
        <w:t xml:space="preserve">. </w:t>
      </w:r>
    </w:p>
    <w:p w14:paraId="14505094" w14:textId="77777777" w:rsidR="00EC083C" w:rsidRPr="001972DB" w:rsidRDefault="00EC083C" w:rsidP="00FA669E">
      <w:pPr>
        <w:shd w:val="clear" w:color="auto" w:fill="FFFFFF"/>
        <w:spacing w:after="0" w:line="240" w:lineRule="auto"/>
        <w:jc w:val="both"/>
        <w:rPr>
          <w:rFonts w:ascii="Times New Roman" w:eastAsia="Times New Roman" w:hAnsi="Times New Roman" w:cs="Times New Roman"/>
          <w:sz w:val="24"/>
          <w:szCs w:val="24"/>
          <w:lang w:eastAsia="hr-HR"/>
        </w:rPr>
      </w:pPr>
    </w:p>
    <w:p w14:paraId="68300312" w14:textId="3407E8E1" w:rsidR="00EC083C" w:rsidRPr="001972DB" w:rsidRDefault="00EC083C" w:rsidP="00FA669E">
      <w:pPr>
        <w:shd w:val="clear" w:color="auto" w:fill="FFFFFF"/>
        <w:spacing w:after="0" w:line="240" w:lineRule="auto"/>
        <w:jc w:val="both"/>
        <w:rPr>
          <w:rFonts w:ascii="Times New Roman" w:hAnsi="Times New Roman" w:cs="Times New Roman"/>
          <w:sz w:val="24"/>
          <w:szCs w:val="24"/>
        </w:rPr>
      </w:pPr>
      <w:r w:rsidRPr="001972DB">
        <w:rPr>
          <w:rFonts w:ascii="Times New Roman" w:eastAsia="Times New Roman" w:hAnsi="Times New Roman" w:cs="Times New Roman"/>
          <w:sz w:val="24"/>
          <w:szCs w:val="24"/>
          <w:lang w:eastAsia="hr-HR"/>
        </w:rPr>
        <w:t>(</w:t>
      </w:r>
      <w:r w:rsidR="006971E6" w:rsidRPr="001972DB">
        <w:rPr>
          <w:rFonts w:ascii="Times New Roman" w:eastAsia="Times New Roman" w:hAnsi="Times New Roman" w:cs="Times New Roman"/>
          <w:sz w:val="24"/>
          <w:szCs w:val="24"/>
          <w:lang w:eastAsia="hr-HR"/>
        </w:rPr>
        <w:t>3</w:t>
      </w:r>
      <w:r w:rsidRPr="001972DB">
        <w:rPr>
          <w:rFonts w:ascii="Times New Roman" w:eastAsia="Times New Roman" w:hAnsi="Times New Roman" w:cs="Times New Roman"/>
          <w:sz w:val="24"/>
          <w:szCs w:val="24"/>
          <w:lang w:eastAsia="hr-HR"/>
        </w:rPr>
        <w:t>) Rok iz stavka 2. ovoga članka predstavlja razdoblje razmatranja prije sklapanja ugovora o stambenom potrošačkom kreditu</w:t>
      </w:r>
      <w:r w:rsidRPr="001972DB">
        <w:rPr>
          <w:rFonts w:ascii="Times New Roman" w:hAnsi="Times New Roman" w:cs="Times New Roman"/>
          <w:sz w:val="24"/>
          <w:szCs w:val="24"/>
        </w:rPr>
        <w:t xml:space="preserve"> u kojem razdoblju je ponuda obvezujuća za vjerovnika, a potrošač za vrijeme razdoblja razmatranja može u bilo koje doba prihvatiti ponudu.</w:t>
      </w:r>
    </w:p>
    <w:p w14:paraId="4FA231A3" w14:textId="77777777" w:rsidR="00EC083C" w:rsidRPr="001972DB" w:rsidRDefault="00EC083C" w:rsidP="00FA669E">
      <w:pPr>
        <w:pStyle w:val="NoSpacing"/>
        <w:rPr>
          <w:rFonts w:cs="Times New Roman"/>
          <w:szCs w:val="24"/>
        </w:rPr>
      </w:pPr>
    </w:p>
    <w:p w14:paraId="56E0EB93" w14:textId="1035D934" w:rsidR="006E6353" w:rsidRPr="00600DF1" w:rsidRDefault="006E6353" w:rsidP="003E0A18">
      <w:pPr>
        <w:pStyle w:val="Heading2"/>
        <w:spacing w:line="240" w:lineRule="auto"/>
        <w:rPr>
          <w:b w:val="0"/>
          <w:bCs/>
          <w:i/>
          <w:iCs/>
          <w:color w:val="auto"/>
        </w:rPr>
      </w:pPr>
      <w:r w:rsidRPr="00600DF1">
        <w:rPr>
          <w:b w:val="0"/>
          <w:bCs/>
          <w:i/>
          <w:iCs/>
          <w:color w:val="auto"/>
        </w:rPr>
        <w:t xml:space="preserve">Sadržaj </w:t>
      </w:r>
      <w:r w:rsidR="005B6852" w:rsidRPr="00600DF1">
        <w:rPr>
          <w:b w:val="0"/>
          <w:bCs/>
          <w:i/>
          <w:iCs/>
          <w:color w:val="auto"/>
        </w:rPr>
        <w:t>ESIS-a</w:t>
      </w:r>
    </w:p>
    <w:p w14:paraId="366DD627" w14:textId="2347B91F" w:rsidR="006E6353" w:rsidRPr="00600DF1" w:rsidRDefault="006E6353" w:rsidP="003E0A18">
      <w:pPr>
        <w:pStyle w:val="Heading2"/>
        <w:spacing w:line="240" w:lineRule="auto"/>
        <w:rPr>
          <w:bCs/>
          <w:color w:val="auto"/>
        </w:rPr>
      </w:pPr>
      <w:r w:rsidRPr="00600DF1">
        <w:rPr>
          <w:bCs/>
          <w:color w:val="auto"/>
        </w:rPr>
        <w:t xml:space="preserve">Članak </w:t>
      </w:r>
      <w:r w:rsidR="00EC083C" w:rsidRPr="00600DF1">
        <w:rPr>
          <w:bCs/>
          <w:color w:val="auto"/>
        </w:rPr>
        <w:t>22.</w:t>
      </w:r>
    </w:p>
    <w:p w14:paraId="06B7D61B" w14:textId="559D79FD" w:rsidR="006E6353" w:rsidRPr="001972DB" w:rsidRDefault="006E6353" w:rsidP="00FA669E">
      <w:pPr>
        <w:pStyle w:val="NoSpacing"/>
        <w:rPr>
          <w:rFonts w:cs="Times New Roman"/>
          <w:szCs w:val="24"/>
        </w:rPr>
      </w:pPr>
    </w:p>
    <w:p w14:paraId="4164B83B" w14:textId="361CDA82"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Personalizirane informacije koje su vjerovnik i kreditni posrednik dužni dati potrošaču u obliku ESIS-a sadržavaju:</w:t>
      </w:r>
    </w:p>
    <w:p w14:paraId="4FFC9928" w14:textId="72B0E466"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1. uvodni tekst koji uključuje informacije o potrošaču, datumu izrade ESIS-a, ako su informacije prije sklapanja ugovora obvezujuće za vjerovnika, razdoblje tijekom kojeg su te informacije obvezujuće, roku i uvjetima važenja informacija</w:t>
      </w:r>
    </w:p>
    <w:p w14:paraId="288C78B0" w14:textId="77777777"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naziv i adresu vjerovnika odnosno naziv uključenog kreditnog posrednika </w:t>
      </w:r>
    </w:p>
    <w:p w14:paraId="2FFEB3A8" w14:textId="29D5EA36"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glavna obilježja stambenog potrošačkog kredita i to:</w:t>
      </w:r>
    </w:p>
    <w:p w14:paraId="593F04F4" w14:textId="628F5304"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a) ukupni iznos kredita i valutu stambenog potrošačkog kredita</w:t>
      </w:r>
    </w:p>
    <w:p w14:paraId="61ADE512" w14:textId="6B749195"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b) trajanje </w:t>
      </w:r>
      <w:r w:rsidR="00376788" w:rsidRPr="001972DB">
        <w:rPr>
          <w:rFonts w:ascii="Times New Roman" w:hAnsi="Times New Roman" w:cs="Times New Roman"/>
          <w:sz w:val="24"/>
          <w:szCs w:val="24"/>
        </w:rPr>
        <w:t xml:space="preserve">ugovora o </w:t>
      </w:r>
      <w:r w:rsidRPr="001972DB">
        <w:rPr>
          <w:rFonts w:ascii="Times New Roman" w:hAnsi="Times New Roman" w:cs="Times New Roman"/>
          <w:sz w:val="24"/>
          <w:szCs w:val="24"/>
        </w:rPr>
        <w:t>stambenog potrošačkog kredita</w:t>
      </w:r>
    </w:p>
    <w:p w14:paraId="6739DAF9" w14:textId="4FA4DBD0"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c) vrstu stambenog potrošačkog kredita</w:t>
      </w:r>
    </w:p>
    <w:p w14:paraId="319270D4" w14:textId="72E1A41E"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d) kamatnu stopu ili sve kamatne stope ako se u različitim okolnostima primjenjuju različite kamatne stope zajedno s, ako postoje, pogodnostima kojima se utječe na ukupne troškove kredita za potrošača uključujući i iznos postotnih bodova kojima se utječe na visinu kamatne stope</w:t>
      </w:r>
    </w:p>
    <w:p w14:paraId="59FF3DD8" w14:textId="4BC8849E"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e) stopu zateznih kamata koja se primjenjuje pri zakašnjelim uplatama i mjere za njezinu prilagodbu </w:t>
      </w:r>
    </w:p>
    <w:p w14:paraId="2FF47697" w14:textId="5C240D4D"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f) ukupni iznos koji potrošač treba platiti </w:t>
      </w:r>
    </w:p>
    <w:p w14:paraId="507640A4" w14:textId="6E4D62D8"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g) ako se zahtijeva, vrstu i vrijednost instrumenta osiguranja</w:t>
      </w:r>
    </w:p>
    <w:p w14:paraId="639ABFD9" w14:textId="4F6AC28B"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EKS i pretpostavke korištene za izračun te stope te, </w:t>
      </w:r>
      <w:r w:rsidR="00BF788C" w:rsidRPr="001972DB">
        <w:rPr>
          <w:rFonts w:ascii="Times New Roman" w:hAnsi="Times New Roman" w:cs="Times New Roman"/>
          <w:sz w:val="24"/>
          <w:szCs w:val="24"/>
        </w:rPr>
        <w:t>u slučaju da je to potrebno</w:t>
      </w:r>
      <w:r w:rsidRPr="001972DB">
        <w:rPr>
          <w:rFonts w:ascii="Times New Roman" w:hAnsi="Times New Roman" w:cs="Times New Roman"/>
          <w:sz w:val="24"/>
          <w:szCs w:val="24"/>
        </w:rPr>
        <w:t xml:space="preserve">, primjer izračuna porasta EKS-a u slučaju porasta kamatne stope, kamatnu stopu te ostale troškove i naknade koji čine sastavne dijelove za izračun EKS-a i ako postoje, upozorenja na troškove koje je potrošač dužan platiti, a koji se ne uključuju u izračun EKS-a jer nisu poznati vjerovniku u trenutku izračuna </w:t>
      </w:r>
    </w:p>
    <w:p w14:paraId="42BED3BB" w14:textId="77777777"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broj i učestalost uplata koje je potrošač dužan izvršiti </w:t>
      </w:r>
    </w:p>
    <w:p w14:paraId="2DCD75FD" w14:textId="4DB63359"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6. iznos obroka ili anuiteta koje je potrošač dužan platiti i, </w:t>
      </w:r>
      <w:r w:rsidR="00BF788C" w:rsidRPr="001972DB">
        <w:rPr>
          <w:rFonts w:ascii="Times New Roman" w:hAnsi="Times New Roman" w:cs="Times New Roman"/>
          <w:sz w:val="24"/>
          <w:szCs w:val="24"/>
        </w:rPr>
        <w:t>u slučaju da je to potrebno</w:t>
      </w:r>
      <w:r w:rsidRPr="001972DB">
        <w:rPr>
          <w:rFonts w:ascii="Times New Roman" w:hAnsi="Times New Roman" w:cs="Times New Roman"/>
          <w:sz w:val="24"/>
          <w:szCs w:val="24"/>
        </w:rPr>
        <w:t xml:space="preserve">, upozorenja za potrošača povezana s promjenom tečaja, promjenom kamatne stope i gubitkom dohotka s primjerima njihova utjecaja na moguće povećanje ili smanjenje iznosa obroka ili anuiteta i preostalog iznosa glavnice stambenog potrošačkog kredita te tečaj koji se koristi za izračun otplate iz valute stambenog potrošačkog kredita u nacionalnu valutu potrošača </w:t>
      </w:r>
    </w:p>
    <w:p w14:paraId="3E344892" w14:textId="77777777"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7. otplatni plan </w:t>
      </w:r>
    </w:p>
    <w:p w14:paraId="76D0E4D3" w14:textId="4834FE7E"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8. u slučaju da postoji, obvez</w:t>
      </w:r>
      <w:r w:rsidR="00D64791" w:rsidRPr="001972DB">
        <w:rPr>
          <w:rFonts w:ascii="Times New Roman" w:hAnsi="Times New Roman" w:cs="Times New Roman"/>
          <w:sz w:val="24"/>
          <w:szCs w:val="24"/>
        </w:rPr>
        <w:t>u</w:t>
      </w:r>
      <w:r w:rsidRPr="001972DB">
        <w:rPr>
          <w:rFonts w:ascii="Times New Roman" w:hAnsi="Times New Roman" w:cs="Times New Roman"/>
          <w:sz w:val="24"/>
          <w:szCs w:val="24"/>
        </w:rPr>
        <w:t xml:space="preserve"> sklapanja ugovora o dodatn</w:t>
      </w:r>
      <w:r w:rsidR="00C62D66" w:rsidRPr="001972DB">
        <w:rPr>
          <w:rFonts w:ascii="Times New Roman" w:hAnsi="Times New Roman" w:cs="Times New Roman"/>
          <w:sz w:val="24"/>
          <w:szCs w:val="24"/>
        </w:rPr>
        <w:t>oj</w:t>
      </w:r>
      <w:r w:rsidRPr="001972DB">
        <w:rPr>
          <w:rFonts w:ascii="Times New Roman" w:hAnsi="Times New Roman" w:cs="Times New Roman"/>
          <w:sz w:val="24"/>
          <w:szCs w:val="24"/>
        </w:rPr>
        <w:t xml:space="preserve"> </w:t>
      </w:r>
      <w:r w:rsidR="00C62D66" w:rsidRPr="001972DB">
        <w:rPr>
          <w:rFonts w:ascii="Times New Roman" w:hAnsi="Times New Roman" w:cs="Times New Roman"/>
          <w:sz w:val="24"/>
          <w:szCs w:val="24"/>
        </w:rPr>
        <w:t xml:space="preserve">usluzi </w:t>
      </w:r>
      <w:r w:rsidRPr="001972DB">
        <w:rPr>
          <w:rFonts w:ascii="Times New Roman" w:hAnsi="Times New Roman" w:cs="Times New Roman"/>
          <w:sz w:val="24"/>
          <w:szCs w:val="24"/>
        </w:rPr>
        <w:t>uz ugovor o stambenom potrošačkom kreditu ako je sklapanje takvog ugovora o dodatn</w:t>
      </w:r>
      <w:r w:rsidR="00C62D66" w:rsidRPr="001972DB">
        <w:rPr>
          <w:rFonts w:ascii="Times New Roman" w:hAnsi="Times New Roman" w:cs="Times New Roman"/>
          <w:sz w:val="24"/>
          <w:szCs w:val="24"/>
        </w:rPr>
        <w:t>oj</w:t>
      </w:r>
      <w:r w:rsidRPr="001972DB">
        <w:rPr>
          <w:rFonts w:ascii="Times New Roman" w:hAnsi="Times New Roman" w:cs="Times New Roman"/>
          <w:sz w:val="24"/>
          <w:szCs w:val="24"/>
        </w:rPr>
        <w:t xml:space="preserve"> uslu</w:t>
      </w:r>
      <w:r w:rsidR="00C62D66" w:rsidRPr="001972DB">
        <w:rPr>
          <w:rFonts w:ascii="Times New Roman" w:hAnsi="Times New Roman" w:cs="Times New Roman"/>
          <w:sz w:val="24"/>
          <w:szCs w:val="24"/>
        </w:rPr>
        <w:t>zi</w:t>
      </w:r>
      <w:r w:rsidRPr="001972DB">
        <w:rPr>
          <w:rFonts w:ascii="Times New Roman" w:hAnsi="Times New Roman" w:cs="Times New Roman"/>
          <w:sz w:val="24"/>
          <w:szCs w:val="24"/>
        </w:rPr>
        <w:t xml:space="preserve"> obvezno da bi se stambeni potrošački kredit dobio ili da bi se dobio </w:t>
      </w:r>
      <w:r w:rsidR="00410CC7" w:rsidRPr="001972DB">
        <w:rPr>
          <w:rFonts w:ascii="Times New Roman" w:hAnsi="Times New Roman" w:cs="Times New Roman"/>
          <w:sz w:val="24"/>
          <w:szCs w:val="24"/>
        </w:rPr>
        <w:t>po tržišnim uvjetima</w:t>
      </w:r>
      <w:r w:rsidRPr="001972DB">
        <w:rPr>
          <w:rFonts w:ascii="Times New Roman" w:hAnsi="Times New Roman" w:cs="Times New Roman"/>
          <w:sz w:val="24"/>
          <w:szCs w:val="24"/>
        </w:rPr>
        <w:t>, zajedno s informacijama o trajanju takve obveze i troškovima koji su s njom povezani</w:t>
      </w:r>
    </w:p>
    <w:p w14:paraId="355C8DB1" w14:textId="28450061" w:rsidR="00344CFA" w:rsidRPr="001972DB" w:rsidRDefault="004D7C5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9</w:t>
      </w:r>
      <w:r w:rsidR="00344CFA" w:rsidRPr="001972DB">
        <w:rPr>
          <w:rFonts w:ascii="Times New Roman" w:hAnsi="Times New Roman" w:cs="Times New Roman"/>
          <w:sz w:val="24"/>
          <w:szCs w:val="24"/>
        </w:rPr>
        <w:t>. postojanje prava na prijevremenu otplatu, postupak prijevremene otplate i informacije o pravu vjerovnika na naknadu</w:t>
      </w:r>
    </w:p>
    <w:p w14:paraId="3AB49744" w14:textId="7A2C5357"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A86A8D" w:rsidRPr="001972DB">
        <w:rPr>
          <w:rFonts w:ascii="Times New Roman" w:hAnsi="Times New Roman" w:cs="Times New Roman"/>
          <w:sz w:val="24"/>
          <w:szCs w:val="24"/>
        </w:rPr>
        <w:t>0</w:t>
      </w:r>
      <w:r w:rsidRPr="001972DB">
        <w:rPr>
          <w:rFonts w:ascii="Times New Roman" w:hAnsi="Times New Roman" w:cs="Times New Roman"/>
          <w:sz w:val="24"/>
          <w:szCs w:val="24"/>
        </w:rPr>
        <w:t>. dodatn</w:t>
      </w:r>
      <w:r w:rsidR="00DD280D" w:rsidRPr="001972DB">
        <w:rPr>
          <w:rFonts w:ascii="Times New Roman" w:hAnsi="Times New Roman" w:cs="Times New Roman"/>
          <w:sz w:val="24"/>
          <w:szCs w:val="24"/>
        </w:rPr>
        <w:t>a</w:t>
      </w:r>
      <w:r w:rsidRPr="001972DB">
        <w:rPr>
          <w:rFonts w:ascii="Times New Roman" w:hAnsi="Times New Roman" w:cs="Times New Roman"/>
          <w:sz w:val="24"/>
          <w:szCs w:val="24"/>
        </w:rPr>
        <w:t xml:space="preserve"> mogućnost za potrošača poveza</w:t>
      </w:r>
      <w:r w:rsidR="00476DD9" w:rsidRPr="001972DB">
        <w:rPr>
          <w:rFonts w:ascii="Times New Roman" w:hAnsi="Times New Roman" w:cs="Times New Roman"/>
          <w:sz w:val="24"/>
          <w:szCs w:val="24"/>
        </w:rPr>
        <w:t>na</w:t>
      </w:r>
      <w:r w:rsidRPr="001972DB">
        <w:rPr>
          <w:rFonts w:ascii="Times New Roman" w:hAnsi="Times New Roman" w:cs="Times New Roman"/>
          <w:sz w:val="24"/>
          <w:szCs w:val="24"/>
        </w:rPr>
        <w:t xml:space="preserve"> s određenim dodatnim obilježj</w:t>
      </w:r>
      <w:r w:rsidR="00DD280D" w:rsidRPr="001972DB">
        <w:rPr>
          <w:rFonts w:ascii="Times New Roman" w:hAnsi="Times New Roman" w:cs="Times New Roman"/>
          <w:sz w:val="24"/>
          <w:szCs w:val="24"/>
        </w:rPr>
        <w:t>em</w:t>
      </w:r>
      <w:r w:rsidRPr="001972DB">
        <w:rPr>
          <w:rFonts w:ascii="Times New Roman" w:hAnsi="Times New Roman" w:cs="Times New Roman"/>
          <w:sz w:val="24"/>
          <w:szCs w:val="24"/>
        </w:rPr>
        <w:t xml:space="preserve"> u vezi s ugovorom o stambenom potrošačkom kreditu uključujući okolnost pod koj</w:t>
      </w:r>
      <w:r w:rsidR="00DD280D" w:rsidRPr="001972DB">
        <w:rPr>
          <w:rFonts w:ascii="Times New Roman" w:hAnsi="Times New Roman" w:cs="Times New Roman"/>
          <w:sz w:val="24"/>
          <w:szCs w:val="24"/>
        </w:rPr>
        <w:t>om</w:t>
      </w:r>
      <w:r w:rsidRPr="001972DB">
        <w:rPr>
          <w:rFonts w:ascii="Times New Roman" w:hAnsi="Times New Roman" w:cs="Times New Roman"/>
          <w:sz w:val="24"/>
          <w:szCs w:val="24"/>
        </w:rPr>
        <w:t xml:space="preserve"> se potrošač određenim obilježj</w:t>
      </w:r>
      <w:r w:rsidR="00DD280D" w:rsidRPr="001972DB">
        <w:rPr>
          <w:rFonts w:ascii="Times New Roman" w:hAnsi="Times New Roman" w:cs="Times New Roman"/>
          <w:sz w:val="24"/>
          <w:szCs w:val="24"/>
        </w:rPr>
        <w:t>em</w:t>
      </w:r>
      <w:r w:rsidRPr="001972DB">
        <w:rPr>
          <w:rFonts w:ascii="Times New Roman" w:hAnsi="Times New Roman" w:cs="Times New Roman"/>
          <w:sz w:val="24"/>
          <w:szCs w:val="24"/>
        </w:rPr>
        <w:t xml:space="preserve"> može koristiti kao i uvjet, prav</w:t>
      </w:r>
      <w:r w:rsidR="00DD280D" w:rsidRPr="001972DB">
        <w:rPr>
          <w:rFonts w:ascii="Times New Roman" w:hAnsi="Times New Roman" w:cs="Times New Roman"/>
          <w:sz w:val="24"/>
          <w:szCs w:val="24"/>
        </w:rPr>
        <w:t>o</w:t>
      </w:r>
      <w:r w:rsidRPr="001972DB">
        <w:rPr>
          <w:rFonts w:ascii="Times New Roman" w:hAnsi="Times New Roman" w:cs="Times New Roman"/>
          <w:sz w:val="24"/>
          <w:szCs w:val="24"/>
        </w:rPr>
        <w:t xml:space="preserve"> i obvez</w:t>
      </w:r>
      <w:r w:rsidR="00DD280D" w:rsidRPr="001972DB">
        <w:rPr>
          <w:rFonts w:ascii="Times New Roman" w:hAnsi="Times New Roman" w:cs="Times New Roman"/>
          <w:sz w:val="24"/>
          <w:szCs w:val="24"/>
        </w:rPr>
        <w:t>u</w:t>
      </w:r>
      <w:r w:rsidRPr="001972DB">
        <w:rPr>
          <w:rFonts w:ascii="Times New Roman" w:hAnsi="Times New Roman" w:cs="Times New Roman"/>
          <w:sz w:val="24"/>
          <w:szCs w:val="24"/>
        </w:rPr>
        <w:t xml:space="preserve"> povezan</w:t>
      </w:r>
      <w:r w:rsidR="00DD280D" w:rsidRPr="001972DB">
        <w:rPr>
          <w:rFonts w:ascii="Times New Roman" w:hAnsi="Times New Roman" w:cs="Times New Roman"/>
          <w:sz w:val="24"/>
          <w:szCs w:val="24"/>
        </w:rPr>
        <w:t>u</w:t>
      </w:r>
      <w:r w:rsidRPr="001972DB">
        <w:rPr>
          <w:rFonts w:ascii="Times New Roman" w:hAnsi="Times New Roman" w:cs="Times New Roman"/>
          <w:sz w:val="24"/>
          <w:szCs w:val="24"/>
        </w:rPr>
        <w:t xml:space="preserve"> s korištenjem tog obilježja</w:t>
      </w:r>
    </w:p>
    <w:p w14:paraId="3D1BEEFC" w14:textId="11862319"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1</w:t>
      </w:r>
      <w:r w:rsidR="00A86A8D" w:rsidRPr="001972DB">
        <w:rPr>
          <w:rFonts w:ascii="Times New Roman" w:hAnsi="Times New Roman" w:cs="Times New Roman"/>
          <w:sz w:val="24"/>
          <w:szCs w:val="24"/>
        </w:rPr>
        <w:t>1</w:t>
      </w:r>
      <w:r w:rsidRPr="001972DB">
        <w:rPr>
          <w:rFonts w:ascii="Times New Roman" w:hAnsi="Times New Roman" w:cs="Times New Roman"/>
          <w:sz w:val="24"/>
          <w:szCs w:val="24"/>
        </w:rPr>
        <w:t>. ostala prava potrošača povezana s određenim ugovorom o stambenom potrošačkom kreditu uključujući postojanje prava na odustanak, pravo na razdoblje razmatranja prije sklapanja ugovora o stambenom potrošačkom kreditu te, ako je primjenjivo, druga prava zajedno s uvjetima i postupcima koje je potrebno ispuniti za korištenje tih prava</w:t>
      </w:r>
    </w:p>
    <w:p w14:paraId="73AC06DF" w14:textId="74DD0552"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A86A8D" w:rsidRPr="001972DB">
        <w:rPr>
          <w:rFonts w:ascii="Times New Roman" w:hAnsi="Times New Roman" w:cs="Times New Roman"/>
          <w:sz w:val="24"/>
          <w:szCs w:val="24"/>
        </w:rPr>
        <w:t>2</w:t>
      </w:r>
      <w:r w:rsidRPr="001972DB">
        <w:rPr>
          <w:rFonts w:ascii="Times New Roman" w:hAnsi="Times New Roman" w:cs="Times New Roman"/>
          <w:sz w:val="24"/>
          <w:szCs w:val="24"/>
        </w:rPr>
        <w:t>. adresu i adresu elektroničke pošte vjerovnika za slanje prigovora, mogućnost korištenja mehanizma izvansudskog rješavanja sporova</w:t>
      </w:r>
      <w:r w:rsidR="002909F2" w:rsidRPr="001972DB">
        <w:rPr>
          <w:rFonts w:ascii="Times New Roman" w:hAnsi="Times New Roman" w:cs="Times New Roman"/>
          <w:sz w:val="24"/>
          <w:szCs w:val="24"/>
        </w:rPr>
        <w:t xml:space="preserve"> i</w:t>
      </w:r>
      <w:r w:rsidRPr="001972DB">
        <w:rPr>
          <w:rFonts w:ascii="Times New Roman" w:hAnsi="Times New Roman" w:cs="Times New Roman"/>
          <w:sz w:val="24"/>
          <w:szCs w:val="24"/>
        </w:rPr>
        <w:t xml:space="preserve"> </w:t>
      </w:r>
      <w:r w:rsidR="002909F2" w:rsidRPr="001972DB">
        <w:rPr>
          <w:rFonts w:ascii="Times New Roman" w:hAnsi="Times New Roman" w:cs="Times New Roman"/>
          <w:sz w:val="24"/>
          <w:szCs w:val="24"/>
        </w:rPr>
        <w:t xml:space="preserve">metode pristupa tom mehanizmu </w:t>
      </w:r>
      <w:r w:rsidRPr="001972DB">
        <w:rPr>
          <w:rFonts w:ascii="Times New Roman" w:hAnsi="Times New Roman" w:cs="Times New Roman"/>
          <w:sz w:val="24"/>
          <w:szCs w:val="24"/>
        </w:rPr>
        <w:t xml:space="preserve">te naziv tijela nadležnog za izvansudsko rješavanje sporova </w:t>
      </w:r>
      <w:r w:rsidR="002909F2" w:rsidRPr="001972DB">
        <w:rPr>
          <w:rFonts w:ascii="Times New Roman" w:hAnsi="Times New Roman" w:cs="Times New Roman"/>
          <w:sz w:val="24"/>
          <w:szCs w:val="24"/>
        </w:rPr>
        <w:t>kao i podatak o mogućnostima korištenja drugih pravnih sredstava</w:t>
      </w:r>
    </w:p>
    <w:p w14:paraId="2990843C" w14:textId="0385C731"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A86A8D" w:rsidRPr="001972DB">
        <w:rPr>
          <w:rFonts w:ascii="Times New Roman" w:hAnsi="Times New Roman" w:cs="Times New Roman"/>
          <w:sz w:val="24"/>
          <w:szCs w:val="24"/>
        </w:rPr>
        <w:t>3</w:t>
      </w:r>
      <w:r w:rsidRPr="001972DB">
        <w:rPr>
          <w:rFonts w:ascii="Times New Roman" w:hAnsi="Times New Roman" w:cs="Times New Roman"/>
          <w:sz w:val="24"/>
          <w:szCs w:val="24"/>
        </w:rPr>
        <w:t>. upozorenje i objašnjenje pravnih i financijskih posljedica nepoštovanja drugih obveza povezanih s određenim ugovorom o stambenom potrošačkom kreditu</w:t>
      </w:r>
    </w:p>
    <w:p w14:paraId="282DC8F1" w14:textId="3E3767E3"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A86A8D" w:rsidRPr="001972DB">
        <w:rPr>
          <w:rFonts w:ascii="Times New Roman" w:hAnsi="Times New Roman" w:cs="Times New Roman"/>
          <w:sz w:val="24"/>
          <w:szCs w:val="24"/>
        </w:rPr>
        <w:t>4</w:t>
      </w:r>
      <w:r w:rsidRPr="001972DB">
        <w:rPr>
          <w:rFonts w:ascii="Times New Roman" w:hAnsi="Times New Roman" w:cs="Times New Roman"/>
          <w:sz w:val="24"/>
          <w:szCs w:val="24"/>
        </w:rPr>
        <w:t>. dodatne informacije potrošaču:</w:t>
      </w:r>
    </w:p>
    <w:p w14:paraId="7F82828A" w14:textId="35CCE7E1"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a) o pravu primjenjivom na ugovor o stambenom potrošačkom kreditu i nadležnom sudu </w:t>
      </w:r>
    </w:p>
    <w:p w14:paraId="4CD6E2CA" w14:textId="77777777"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b) o jeziku kojim se vjerovnik namjerava koristiti za komunikaciju s potrošačem </w:t>
      </w:r>
    </w:p>
    <w:p w14:paraId="6AC7468F" w14:textId="351A0125"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c) o prav</w:t>
      </w:r>
      <w:r w:rsidR="00035B69">
        <w:rPr>
          <w:rFonts w:ascii="Times New Roman" w:hAnsi="Times New Roman" w:cs="Times New Roman"/>
          <w:sz w:val="24"/>
          <w:szCs w:val="24"/>
        </w:rPr>
        <w:t>u</w:t>
      </w:r>
      <w:r w:rsidRPr="001972DB">
        <w:rPr>
          <w:rFonts w:ascii="Times New Roman" w:hAnsi="Times New Roman" w:cs="Times New Roman"/>
          <w:sz w:val="24"/>
          <w:szCs w:val="24"/>
        </w:rPr>
        <w:t xml:space="preserve"> potrošača</w:t>
      </w:r>
      <w:r w:rsidR="0088772B" w:rsidRPr="001972DB">
        <w:rPr>
          <w:rFonts w:ascii="Times New Roman" w:hAnsi="Times New Roman" w:cs="Times New Roman"/>
          <w:sz w:val="24"/>
          <w:szCs w:val="24"/>
        </w:rPr>
        <w:t xml:space="preserve"> iz članka 18. stavka 10. ovoga Zakona</w:t>
      </w:r>
      <w:r w:rsidRPr="001972DB">
        <w:rPr>
          <w:rFonts w:ascii="Times New Roman" w:hAnsi="Times New Roman" w:cs="Times New Roman"/>
          <w:sz w:val="24"/>
          <w:szCs w:val="24"/>
        </w:rPr>
        <w:t xml:space="preserve">, da mu se na zahtjev i bez naknade dostavi primjerak nacrta ugovora o stambenom potrošačkom kreditu na papiru ili nekom drugom trajnom mediju </w:t>
      </w:r>
      <w:r w:rsidR="0088772B" w:rsidRPr="001972DB">
        <w:rPr>
          <w:rFonts w:ascii="Times New Roman" w:hAnsi="Times New Roman" w:cs="Times New Roman"/>
          <w:sz w:val="24"/>
          <w:szCs w:val="24"/>
        </w:rPr>
        <w:t>pod uvjetom da je vjerovnik u trenutku podnošenja tog zahtjeva voljan nastaviti sa sklapanjem ugovora o potrošačkom kreditu s potrošačem</w:t>
      </w:r>
    </w:p>
    <w:p w14:paraId="79EABA5B" w14:textId="77777777"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d) o pravu da nacrt ugovora o stambenom potrošačkom kreditu zatraže sudužnik, založni dužnik i jamac te </w:t>
      </w:r>
    </w:p>
    <w:p w14:paraId="3CFC302B" w14:textId="77777777"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e) popis svih članaka iz općih uvjeta poslovanja koji su važni za sklapanje ugovora o stambenom potrošačkom kreditu</w:t>
      </w:r>
    </w:p>
    <w:p w14:paraId="31D0A5E2" w14:textId="41AAA7E8" w:rsidR="00344CFA" w:rsidRPr="001972DB" w:rsidRDefault="00344C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2A71CE">
        <w:rPr>
          <w:rFonts w:ascii="Times New Roman" w:hAnsi="Times New Roman" w:cs="Times New Roman"/>
          <w:sz w:val="24"/>
          <w:szCs w:val="24"/>
        </w:rPr>
        <w:t>5</w:t>
      </w:r>
      <w:r w:rsidRPr="001972DB">
        <w:rPr>
          <w:rFonts w:ascii="Times New Roman" w:hAnsi="Times New Roman" w:cs="Times New Roman"/>
          <w:sz w:val="24"/>
          <w:szCs w:val="24"/>
        </w:rPr>
        <w:t>. naziv i adresu nadležnog tijela.</w:t>
      </w:r>
    </w:p>
    <w:p w14:paraId="50E6179B" w14:textId="2624639C" w:rsidR="006971E6" w:rsidRPr="001972DB" w:rsidRDefault="006971E6" w:rsidP="003E0A18">
      <w:pPr>
        <w:spacing w:after="0" w:line="240" w:lineRule="auto"/>
        <w:jc w:val="both"/>
        <w:rPr>
          <w:rFonts w:ascii="Times New Roman" w:hAnsi="Times New Roman" w:cs="Times New Roman"/>
          <w:sz w:val="24"/>
          <w:szCs w:val="24"/>
        </w:rPr>
      </w:pPr>
    </w:p>
    <w:p w14:paraId="72535394" w14:textId="3B1463C0" w:rsidR="006971E6" w:rsidRPr="001972DB" w:rsidRDefault="006971E6"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Vjerovnik i kreditni posrednik dužni su </w:t>
      </w:r>
      <w:bookmarkStart w:id="30" w:name="_Hlk221804943"/>
      <w:r w:rsidRPr="001972DB">
        <w:rPr>
          <w:rFonts w:ascii="Times New Roman" w:hAnsi="Times New Roman" w:cs="Times New Roman"/>
          <w:sz w:val="24"/>
          <w:szCs w:val="24"/>
        </w:rPr>
        <w:t>u informaciju iz stavka 1. točke 4. ovoga članka uključiti i uvjete kojima je uređena primjena kamatne stope i referentnu vrijednost koja se primjenjuje, razdoblje, uvjete i postupke promjene kamatne stope</w:t>
      </w:r>
      <w:r w:rsidR="00B404C6" w:rsidRPr="001972DB">
        <w:rPr>
          <w:rFonts w:ascii="Times New Roman" w:hAnsi="Times New Roman" w:cs="Times New Roman"/>
          <w:sz w:val="24"/>
          <w:szCs w:val="24"/>
        </w:rPr>
        <w:t xml:space="preserve"> na način uređen člankom 38.</w:t>
      </w:r>
      <w:r w:rsidR="00F164DA" w:rsidRPr="001972DB">
        <w:rPr>
          <w:rFonts w:ascii="Times New Roman" w:hAnsi="Times New Roman" w:cs="Times New Roman"/>
          <w:sz w:val="24"/>
          <w:szCs w:val="24"/>
        </w:rPr>
        <w:t xml:space="preserve"> </w:t>
      </w:r>
      <w:r w:rsidR="00B404C6" w:rsidRPr="001972DB">
        <w:rPr>
          <w:rFonts w:ascii="Times New Roman" w:hAnsi="Times New Roman" w:cs="Times New Roman"/>
          <w:sz w:val="24"/>
          <w:szCs w:val="24"/>
        </w:rPr>
        <w:t>ovoga Zakona</w:t>
      </w:r>
      <w:r w:rsidRPr="001972DB">
        <w:rPr>
          <w:rFonts w:ascii="Times New Roman" w:hAnsi="Times New Roman" w:cs="Times New Roman"/>
          <w:sz w:val="24"/>
          <w:szCs w:val="24"/>
        </w:rPr>
        <w:t xml:space="preserve"> ako se u različitim okolnostima primjenjuju različite kamatne stope</w:t>
      </w:r>
      <w:r w:rsidR="00711610" w:rsidRPr="001972DB">
        <w:rPr>
          <w:rFonts w:ascii="Times New Roman" w:hAnsi="Times New Roman" w:cs="Times New Roman"/>
          <w:sz w:val="24"/>
          <w:szCs w:val="24"/>
        </w:rPr>
        <w:t xml:space="preserve"> te</w:t>
      </w:r>
      <w:r w:rsidRPr="001972DB">
        <w:rPr>
          <w:rFonts w:ascii="Times New Roman" w:hAnsi="Times New Roman" w:cs="Times New Roman"/>
          <w:sz w:val="24"/>
          <w:szCs w:val="24"/>
        </w:rPr>
        <w:t xml:space="preserve"> navesti informacije za sve stope koje se primjenjuju. </w:t>
      </w:r>
    </w:p>
    <w:p w14:paraId="01BA3AD3" w14:textId="77777777" w:rsidR="006971E6" w:rsidRPr="001972DB" w:rsidRDefault="006971E6" w:rsidP="003E0A18">
      <w:pPr>
        <w:spacing w:after="0" w:line="240" w:lineRule="auto"/>
        <w:jc w:val="both"/>
        <w:rPr>
          <w:rFonts w:ascii="Times New Roman" w:hAnsi="Times New Roman" w:cs="Times New Roman"/>
          <w:sz w:val="24"/>
          <w:szCs w:val="24"/>
        </w:rPr>
      </w:pPr>
    </w:p>
    <w:bookmarkEnd w:id="30"/>
    <w:p w14:paraId="5D0E2A64" w14:textId="1073B1B0" w:rsidR="006971E6" w:rsidRPr="001972DB" w:rsidRDefault="006971E6"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Vjerovnik i krediti posrednik </w:t>
      </w:r>
      <w:bookmarkStart w:id="31" w:name="_Hlk221805072"/>
      <w:r w:rsidRPr="001972DB">
        <w:rPr>
          <w:rFonts w:ascii="Times New Roman" w:hAnsi="Times New Roman" w:cs="Times New Roman"/>
          <w:sz w:val="24"/>
          <w:szCs w:val="24"/>
        </w:rPr>
        <w:t>dužni su u informacij</w:t>
      </w:r>
      <w:r w:rsidR="00711610" w:rsidRPr="001972DB">
        <w:rPr>
          <w:rFonts w:ascii="Times New Roman" w:hAnsi="Times New Roman" w:cs="Times New Roman"/>
          <w:sz w:val="24"/>
          <w:szCs w:val="24"/>
        </w:rPr>
        <w:t>i</w:t>
      </w:r>
      <w:r w:rsidRPr="001972DB">
        <w:rPr>
          <w:rFonts w:ascii="Times New Roman" w:hAnsi="Times New Roman" w:cs="Times New Roman"/>
          <w:sz w:val="24"/>
          <w:szCs w:val="24"/>
        </w:rPr>
        <w:t xml:space="preserve"> iz stavka 1. točke 6. ovoga članka u slučaju ugovora o stambenom potrošačkom kreditu s odgodom plaćanja dati informacij</w:t>
      </w:r>
      <w:r w:rsidR="00C62D66" w:rsidRPr="001972DB">
        <w:rPr>
          <w:rFonts w:ascii="Times New Roman" w:hAnsi="Times New Roman" w:cs="Times New Roman"/>
          <w:sz w:val="24"/>
          <w:szCs w:val="24"/>
        </w:rPr>
        <w:t>u</w:t>
      </w:r>
      <w:r w:rsidRPr="001972DB">
        <w:rPr>
          <w:rFonts w:ascii="Times New Roman" w:hAnsi="Times New Roman" w:cs="Times New Roman"/>
          <w:sz w:val="24"/>
          <w:szCs w:val="24"/>
        </w:rPr>
        <w:t xml:space="preserve"> kako i kada se odgođen</w:t>
      </w:r>
      <w:r w:rsidR="00C62D66" w:rsidRPr="001972DB">
        <w:rPr>
          <w:rFonts w:ascii="Times New Roman" w:hAnsi="Times New Roman" w:cs="Times New Roman"/>
          <w:sz w:val="24"/>
          <w:szCs w:val="24"/>
        </w:rPr>
        <w:t>a</w:t>
      </w:r>
      <w:r w:rsidRPr="001972DB">
        <w:rPr>
          <w:rFonts w:ascii="Times New Roman" w:hAnsi="Times New Roman" w:cs="Times New Roman"/>
          <w:sz w:val="24"/>
          <w:szCs w:val="24"/>
        </w:rPr>
        <w:t xml:space="preserve"> kamat</w:t>
      </w:r>
      <w:r w:rsidR="00C62D66" w:rsidRPr="001972DB">
        <w:rPr>
          <w:rFonts w:ascii="Times New Roman" w:hAnsi="Times New Roman" w:cs="Times New Roman"/>
          <w:sz w:val="24"/>
          <w:szCs w:val="24"/>
        </w:rPr>
        <w:t>a</w:t>
      </w:r>
      <w:r w:rsidRPr="001972DB">
        <w:rPr>
          <w:rFonts w:ascii="Times New Roman" w:hAnsi="Times New Roman" w:cs="Times New Roman"/>
          <w:sz w:val="24"/>
          <w:szCs w:val="24"/>
        </w:rPr>
        <w:t xml:space="preserve"> dodaj</w:t>
      </w:r>
      <w:r w:rsidR="00C62D66" w:rsidRPr="001972DB">
        <w:rPr>
          <w:rFonts w:ascii="Times New Roman" w:hAnsi="Times New Roman" w:cs="Times New Roman"/>
          <w:sz w:val="24"/>
          <w:szCs w:val="24"/>
        </w:rPr>
        <w:t>e</w:t>
      </w:r>
      <w:r w:rsidRPr="001972DB">
        <w:rPr>
          <w:rFonts w:ascii="Times New Roman" w:hAnsi="Times New Roman" w:cs="Times New Roman"/>
          <w:sz w:val="24"/>
          <w:szCs w:val="24"/>
        </w:rPr>
        <w:t xml:space="preserve"> glavnici stambenog potrošačkog kredita kao gotovinski iznos te koje su posljedice za potrošača u odnosu na njegov preostali dug.</w:t>
      </w:r>
    </w:p>
    <w:p w14:paraId="0DDAF27B" w14:textId="7F9CC5F1" w:rsidR="00B37BF8" w:rsidRPr="001972DB" w:rsidRDefault="00B37BF8" w:rsidP="003E0A18">
      <w:pPr>
        <w:spacing w:after="0" w:line="240" w:lineRule="auto"/>
        <w:jc w:val="both"/>
        <w:rPr>
          <w:rFonts w:ascii="Times New Roman" w:hAnsi="Times New Roman" w:cs="Times New Roman"/>
          <w:sz w:val="24"/>
          <w:szCs w:val="24"/>
        </w:rPr>
      </w:pPr>
    </w:p>
    <w:bookmarkEnd w:id="31"/>
    <w:p w14:paraId="1B88B641" w14:textId="1843897B" w:rsidR="006971E6" w:rsidRPr="001972DB" w:rsidRDefault="006971E6"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(4) Hrvatska narodna banka donosi podzakonski propis kojim uređuje sadržaj i oblik ESIS-a kao i način i postupak pružanja potrošaču informacija prije sklapanja ugovora o stambenom potrošačkom kreditu.</w:t>
      </w:r>
    </w:p>
    <w:p w14:paraId="1BC0A1BA" w14:textId="4809258D" w:rsidR="00F107BC" w:rsidRPr="001972DB" w:rsidRDefault="00F107BC" w:rsidP="003E0A18">
      <w:pPr>
        <w:spacing w:after="0" w:line="240" w:lineRule="auto"/>
        <w:jc w:val="both"/>
        <w:rPr>
          <w:rFonts w:ascii="Times New Roman" w:hAnsi="Times New Roman" w:cs="Times New Roman"/>
          <w:sz w:val="24"/>
          <w:szCs w:val="24"/>
        </w:rPr>
      </w:pPr>
    </w:p>
    <w:p w14:paraId="21F268EB" w14:textId="59678294" w:rsidR="00F107BC" w:rsidRPr="001972DB" w:rsidRDefault="00F107BC"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w:t>
      </w:r>
      <w:r w:rsidR="00F164DA" w:rsidRPr="001972DB">
        <w:rPr>
          <w:rFonts w:ascii="Times New Roman" w:hAnsi="Times New Roman" w:cs="Times New Roman"/>
          <w:sz w:val="24"/>
          <w:szCs w:val="24"/>
        </w:rPr>
        <w:t xml:space="preserve">Upravno vijeće </w:t>
      </w:r>
      <w:r w:rsidRPr="001972DB">
        <w:rPr>
          <w:rFonts w:ascii="Times New Roman" w:hAnsi="Times New Roman" w:cs="Times New Roman"/>
          <w:sz w:val="24"/>
          <w:szCs w:val="24"/>
        </w:rPr>
        <w:t>Hrvatsk</w:t>
      </w:r>
      <w:r w:rsidR="00F164DA" w:rsidRPr="001972DB">
        <w:rPr>
          <w:rFonts w:ascii="Times New Roman" w:hAnsi="Times New Roman" w:cs="Times New Roman"/>
          <w:sz w:val="24"/>
          <w:szCs w:val="24"/>
        </w:rPr>
        <w:t>e</w:t>
      </w:r>
      <w:r w:rsidRPr="001972DB">
        <w:rPr>
          <w:rFonts w:ascii="Times New Roman" w:hAnsi="Times New Roman" w:cs="Times New Roman"/>
          <w:sz w:val="24"/>
          <w:szCs w:val="24"/>
        </w:rPr>
        <w:t xml:space="preserve"> agencij</w:t>
      </w:r>
      <w:r w:rsidR="00F164DA" w:rsidRPr="001972DB">
        <w:rPr>
          <w:rFonts w:ascii="Times New Roman" w:hAnsi="Times New Roman" w:cs="Times New Roman"/>
          <w:sz w:val="24"/>
          <w:szCs w:val="24"/>
        </w:rPr>
        <w:t>e</w:t>
      </w:r>
      <w:r w:rsidRPr="001972DB">
        <w:rPr>
          <w:rFonts w:ascii="Times New Roman" w:hAnsi="Times New Roman" w:cs="Times New Roman"/>
          <w:sz w:val="24"/>
          <w:szCs w:val="24"/>
        </w:rPr>
        <w:t xml:space="preserve"> za nadzor financijskih usluga donosi pravilnik kojim uređuje sadržaj i oblik ESIS-a kao i način i postupak pružanja potrošaču informacija prije sklapanja ugovora</w:t>
      </w:r>
      <w:r w:rsidR="00AB368D" w:rsidRPr="001972DB">
        <w:rPr>
          <w:rFonts w:ascii="Times New Roman" w:hAnsi="Times New Roman" w:cs="Times New Roman"/>
          <w:sz w:val="24"/>
          <w:szCs w:val="24"/>
        </w:rPr>
        <w:t xml:space="preserve"> </w:t>
      </w:r>
      <w:r w:rsidR="0016744B" w:rsidRPr="001972DB">
        <w:rPr>
          <w:rFonts w:ascii="Times New Roman" w:hAnsi="Times New Roman" w:cs="Times New Roman"/>
          <w:sz w:val="24"/>
          <w:szCs w:val="24"/>
        </w:rPr>
        <w:t>o financijskom leasingu kada je objekt leasinga stambena nekretnina</w:t>
      </w:r>
      <w:r w:rsidRPr="001972DB">
        <w:rPr>
          <w:rFonts w:ascii="Times New Roman" w:hAnsi="Times New Roman" w:cs="Times New Roman"/>
          <w:sz w:val="24"/>
          <w:szCs w:val="24"/>
        </w:rPr>
        <w:t>.</w:t>
      </w:r>
    </w:p>
    <w:p w14:paraId="155DB0E2" w14:textId="2D42B23F" w:rsidR="006E6353" w:rsidRPr="001972DB" w:rsidRDefault="006E6353" w:rsidP="00FA669E">
      <w:pPr>
        <w:pStyle w:val="NoSpacing"/>
        <w:rPr>
          <w:rFonts w:cs="Times New Roman"/>
          <w:szCs w:val="24"/>
        </w:rPr>
      </w:pPr>
    </w:p>
    <w:p w14:paraId="39DA3E59" w14:textId="2EBD740E" w:rsidR="00883783" w:rsidRPr="00035B69" w:rsidRDefault="00F25A44" w:rsidP="003E0A18">
      <w:pPr>
        <w:pStyle w:val="Heading2"/>
        <w:spacing w:line="240" w:lineRule="auto"/>
        <w:rPr>
          <w:b w:val="0"/>
          <w:bCs/>
          <w:i/>
          <w:iCs/>
          <w:color w:val="auto"/>
        </w:rPr>
      </w:pPr>
      <w:r w:rsidRPr="00035B69">
        <w:rPr>
          <w:b w:val="0"/>
          <w:bCs/>
          <w:i/>
          <w:iCs/>
          <w:color w:val="auto"/>
        </w:rPr>
        <w:t>Pružanje o</w:t>
      </w:r>
      <w:r w:rsidR="00883783" w:rsidRPr="00035B69">
        <w:rPr>
          <w:b w:val="0"/>
          <w:bCs/>
          <w:i/>
          <w:iCs/>
          <w:color w:val="auto"/>
        </w:rPr>
        <w:t>dgovarajuć</w:t>
      </w:r>
      <w:r w:rsidR="001B1338" w:rsidRPr="00035B69">
        <w:rPr>
          <w:b w:val="0"/>
          <w:bCs/>
          <w:i/>
          <w:iCs/>
          <w:color w:val="auto"/>
        </w:rPr>
        <w:t>ih</w:t>
      </w:r>
      <w:r w:rsidR="00883783" w:rsidRPr="00035B69">
        <w:rPr>
          <w:b w:val="0"/>
          <w:bCs/>
          <w:i/>
          <w:iCs/>
          <w:color w:val="auto"/>
        </w:rPr>
        <w:t xml:space="preserve"> objašnjenja</w:t>
      </w:r>
    </w:p>
    <w:p w14:paraId="4AC2DDB4" w14:textId="3A0F4C98" w:rsidR="00544906" w:rsidRPr="00035B69" w:rsidRDefault="003165EE" w:rsidP="003E0A18">
      <w:pPr>
        <w:pStyle w:val="Heading2"/>
        <w:spacing w:line="240" w:lineRule="auto"/>
        <w:rPr>
          <w:bCs/>
          <w:color w:val="auto"/>
        </w:rPr>
      </w:pPr>
      <w:r w:rsidRPr="00035B69">
        <w:rPr>
          <w:bCs/>
          <w:color w:val="auto"/>
        </w:rPr>
        <w:t xml:space="preserve">Članak </w:t>
      </w:r>
      <w:r w:rsidR="00361FBA" w:rsidRPr="00035B69">
        <w:rPr>
          <w:bCs/>
          <w:color w:val="auto"/>
        </w:rPr>
        <w:t>23</w:t>
      </w:r>
      <w:r w:rsidR="00544906" w:rsidRPr="00035B69">
        <w:rPr>
          <w:bCs/>
          <w:color w:val="auto"/>
        </w:rPr>
        <w:t>.</w:t>
      </w:r>
    </w:p>
    <w:p w14:paraId="7F425729" w14:textId="77777777" w:rsidR="00883783" w:rsidRPr="001972DB" w:rsidRDefault="00883783" w:rsidP="003E0A18">
      <w:pPr>
        <w:spacing w:after="0" w:line="240" w:lineRule="auto"/>
        <w:jc w:val="center"/>
        <w:rPr>
          <w:rFonts w:ascii="Times New Roman" w:hAnsi="Times New Roman" w:cs="Times New Roman"/>
          <w:sz w:val="24"/>
          <w:szCs w:val="24"/>
        </w:rPr>
      </w:pPr>
    </w:p>
    <w:p w14:paraId="626717B9" w14:textId="4F204690" w:rsidR="00E56F40" w:rsidRPr="001972DB" w:rsidRDefault="009763FB"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E56F40" w:rsidRPr="001972DB">
        <w:rPr>
          <w:rFonts w:ascii="Times New Roman" w:hAnsi="Times New Roman" w:cs="Times New Roman"/>
          <w:bCs/>
          <w:sz w:val="24"/>
          <w:szCs w:val="24"/>
        </w:rPr>
        <w:t xml:space="preserve">1) Vjerovnik i kreditni posrednik </w:t>
      </w:r>
      <w:r w:rsidR="004C6E26" w:rsidRPr="001972DB">
        <w:rPr>
          <w:rFonts w:ascii="Times New Roman" w:hAnsi="Times New Roman" w:cs="Times New Roman"/>
          <w:bCs/>
          <w:sz w:val="24"/>
          <w:szCs w:val="24"/>
        </w:rPr>
        <w:t>dužni su potrošaču</w:t>
      </w:r>
      <w:r w:rsidR="007D0DCE" w:rsidRPr="001972DB">
        <w:rPr>
          <w:rFonts w:ascii="Times New Roman" w:hAnsi="Times New Roman" w:cs="Times New Roman"/>
          <w:bCs/>
          <w:sz w:val="24"/>
          <w:szCs w:val="24"/>
        </w:rPr>
        <w:t>, prije sklapanja ugovora o kreditu i bez naknade,</w:t>
      </w:r>
      <w:r w:rsidR="00E56F40" w:rsidRPr="001972DB">
        <w:rPr>
          <w:rFonts w:ascii="Times New Roman" w:hAnsi="Times New Roman" w:cs="Times New Roman"/>
          <w:bCs/>
          <w:sz w:val="24"/>
          <w:szCs w:val="24"/>
        </w:rPr>
        <w:t xml:space="preserve"> pružiti </w:t>
      </w:r>
      <w:r w:rsidR="00F25A44" w:rsidRPr="001972DB">
        <w:rPr>
          <w:rFonts w:ascii="Times New Roman" w:hAnsi="Times New Roman" w:cs="Times New Roman"/>
          <w:bCs/>
          <w:sz w:val="24"/>
          <w:szCs w:val="24"/>
        </w:rPr>
        <w:t>odgovarajuć</w:t>
      </w:r>
      <w:r w:rsidR="004C6E26" w:rsidRPr="001972DB">
        <w:rPr>
          <w:rFonts w:ascii="Times New Roman" w:hAnsi="Times New Roman" w:cs="Times New Roman"/>
          <w:bCs/>
          <w:sz w:val="24"/>
          <w:szCs w:val="24"/>
        </w:rPr>
        <w:t>a</w:t>
      </w:r>
      <w:r w:rsidR="00E56F40" w:rsidRPr="001972DB">
        <w:rPr>
          <w:rFonts w:ascii="Times New Roman" w:hAnsi="Times New Roman" w:cs="Times New Roman"/>
          <w:bCs/>
          <w:sz w:val="24"/>
          <w:szCs w:val="24"/>
        </w:rPr>
        <w:t xml:space="preserve"> objašnjenj</w:t>
      </w:r>
      <w:r w:rsidR="004C6E26" w:rsidRPr="001972DB">
        <w:rPr>
          <w:rFonts w:ascii="Times New Roman" w:hAnsi="Times New Roman" w:cs="Times New Roman"/>
          <w:bCs/>
          <w:sz w:val="24"/>
          <w:szCs w:val="24"/>
        </w:rPr>
        <w:t>a</w:t>
      </w:r>
      <w:r w:rsidR="00E56F40" w:rsidRPr="001972DB">
        <w:rPr>
          <w:rFonts w:ascii="Times New Roman" w:hAnsi="Times New Roman" w:cs="Times New Roman"/>
          <w:bCs/>
          <w:sz w:val="24"/>
          <w:szCs w:val="24"/>
        </w:rPr>
        <w:t xml:space="preserve"> o predložen</w:t>
      </w:r>
      <w:r w:rsidR="008E3A1E" w:rsidRPr="001972DB">
        <w:rPr>
          <w:rFonts w:ascii="Times New Roman" w:hAnsi="Times New Roman" w:cs="Times New Roman"/>
          <w:bCs/>
          <w:sz w:val="24"/>
          <w:szCs w:val="24"/>
        </w:rPr>
        <w:t>om</w:t>
      </w:r>
      <w:r w:rsidR="00E56F40" w:rsidRPr="001972DB">
        <w:rPr>
          <w:rFonts w:ascii="Times New Roman" w:hAnsi="Times New Roman" w:cs="Times New Roman"/>
          <w:bCs/>
          <w:sz w:val="24"/>
          <w:szCs w:val="24"/>
        </w:rPr>
        <w:t xml:space="preserve"> ugovor</w:t>
      </w:r>
      <w:r w:rsidR="008E3A1E" w:rsidRPr="001972DB">
        <w:rPr>
          <w:rFonts w:ascii="Times New Roman" w:hAnsi="Times New Roman" w:cs="Times New Roman"/>
          <w:bCs/>
          <w:sz w:val="24"/>
          <w:szCs w:val="24"/>
        </w:rPr>
        <w:t>u</w:t>
      </w:r>
      <w:r w:rsidR="00E56F40" w:rsidRPr="001972DB">
        <w:rPr>
          <w:rFonts w:ascii="Times New Roman" w:hAnsi="Times New Roman" w:cs="Times New Roman"/>
          <w:bCs/>
          <w:sz w:val="24"/>
          <w:szCs w:val="24"/>
        </w:rPr>
        <w:t xml:space="preserve"> o kreditu</w:t>
      </w:r>
      <w:r w:rsidR="00BE439B" w:rsidRPr="001972DB">
        <w:rPr>
          <w:rFonts w:ascii="Times New Roman" w:hAnsi="Times New Roman" w:cs="Times New Roman"/>
          <w:bCs/>
          <w:sz w:val="24"/>
          <w:szCs w:val="24"/>
        </w:rPr>
        <w:t>,</w:t>
      </w:r>
      <w:r w:rsidR="00E56F40" w:rsidRPr="001972DB">
        <w:rPr>
          <w:rFonts w:ascii="Times New Roman" w:hAnsi="Times New Roman" w:cs="Times New Roman"/>
          <w:bCs/>
          <w:sz w:val="24"/>
          <w:szCs w:val="24"/>
        </w:rPr>
        <w:t xml:space="preserve"> kao i </w:t>
      </w:r>
      <w:r w:rsidR="008E3A1E" w:rsidRPr="001972DB">
        <w:rPr>
          <w:rFonts w:ascii="Times New Roman" w:hAnsi="Times New Roman" w:cs="Times New Roman"/>
          <w:bCs/>
          <w:sz w:val="24"/>
          <w:szCs w:val="24"/>
        </w:rPr>
        <w:t xml:space="preserve">o </w:t>
      </w:r>
      <w:r w:rsidR="00E56F40" w:rsidRPr="001972DB">
        <w:rPr>
          <w:rFonts w:ascii="Times New Roman" w:hAnsi="Times New Roman" w:cs="Times New Roman"/>
          <w:bCs/>
          <w:sz w:val="24"/>
          <w:szCs w:val="24"/>
        </w:rPr>
        <w:t>sv</w:t>
      </w:r>
      <w:r w:rsidR="00293478" w:rsidRPr="001972DB">
        <w:rPr>
          <w:rFonts w:ascii="Times New Roman" w:hAnsi="Times New Roman" w:cs="Times New Roman"/>
          <w:bCs/>
          <w:sz w:val="24"/>
          <w:szCs w:val="24"/>
        </w:rPr>
        <w:t>akoj</w:t>
      </w:r>
      <w:r w:rsidR="00E56F40" w:rsidRPr="001972DB">
        <w:rPr>
          <w:rFonts w:ascii="Times New Roman" w:hAnsi="Times New Roman" w:cs="Times New Roman"/>
          <w:bCs/>
          <w:sz w:val="24"/>
          <w:szCs w:val="24"/>
        </w:rPr>
        <w:t xml:space="preserve"> dodatn</w:t>
      </w:r>
      <w:r w:rsidR="00293478" w:rsidRPr="001972DB">
        <w:rPr>
          <w:rFonts w:ascii="Times New Roman" w:hAnsi="Times New Roman" w:cs="Times New Roman"/>
          <w:bCs/>
          <w:sz w:val="24"/>
          <w:szCs w:val="24"/>
        </w:rPr>
        <w:t>oj</w:t>
      </w:r>
      <w:r w:rsidR="00E56F40" w:rsidRPr="001972DB">
        <w:rPr>
          <w:rFonts w:ascii="Times New Roman" w:hAnsi="Times New Roman" w:cs="Times New Roman"/>
          <w:bCs/>
          <w:sz w:val="24"/>
          <w:szCs w:val="24"/>
        </w:rPr>
        <w:t xml:space="preserve"> </w:t>
      </w:r>
      <w:r w:rsidR="00293478" w:rsidRPr="001972DB">
        <w:rPr>
          <w:rFonts w:ascii="Times New Roman" w:hAnsi="Times New Roman" w:cs="Times New Roman"/>
          <w:bCs/>
          <w:sz w:val="24"/>
          <w:szCs w:val="24"/>
        </w:rPr>
        <w:t>usluzi</w:t>
      </w:r>
      <w:r w:rsidR="00BE439B" w:rsidRPr="001972DB">
        <w:rPr>
          <w:rFonts w:ascii="Times New Roman" w:hAnsi="Times New Roman" w:cs="Times New Roman"/>
          <w:bCs/>
          <w:sz w:val="24"/>
          <w:szCs w:val="24"/>
        </w:rPr>
        <w:t>,</w:t>
      </w:r>
      <w:r w:rsidR="00E56F40" w:rsidRPr="001972DB">
        <w:rPr>
          <w:rFonts w:ascii="Times New Roman" w:hAnsi="Times New Roman" w:cs="Times New Roman"/>
          <w:bCs/>
          <w:sz w:val="24"/>
          <w:szCs w:val="24"/>
        </w:rPr>
        <w:t xml:space="preserve"> kojima se potrošaču omogućuje da procijeni jesu</w:t>
      </w:r>
      <w:r w:rsidR="00F25A44" w:rsidRPr="001972DB">
        <w:rPr>
          <w:rFonts w:ascii="Times New Roman" w:hAnsi="Times New Roman" w:cs="Times New Roman"/>
          <w:bCs/>
          <w:sz w:val="24"/>
          <w:szCs w:val="24"/>
        </w:rPr>
        <w:t xml:space="preserve"> li predloženi ugovor</w:t>
      </w:r>
      <w:r w:rsidR="00E56F40" w:rsidRPr="001972DB">
        <w:rPr>
          <w:rFonts w:ascii="Times New Roman" w:hAnsi="Times New Roman" w:cs="Times New Roman"/>
          <w:bCs/>
          <w:sz w:val="24"/>
          <w:szCs w:val="24"/>
        </w:rPr>
        <w:t xml:space="preserve"> o kreditu i dodatn</w:t>
      </w:r>
      <w:r w:rsidR="0019502A" w:rsidRPr="001972DB">
        <w:rPr>
          <w:rFonts w:ascii="Times New Roman" w:hAnsi="Times New Roman" w:cs="Times New Roman"/>
          <w:bCs/>
          <w:sz w:val="24"/>
          <w:szCs w:val="24"/>
        </w:rPr>
        <w:t>a</w:t>
      </w:r>
      <w:r w:rsidR="00E56F40" w:rsidRPr="001972DB">
        <w:rPr>
          <w:rFonts w:ascii="Times New Roman" w:hAnsi="Times New Roman" w:cs="Times New Roman"/>
          <w:bCs/>
          <w:sz w:val="24"/>
          <w:szCs w:val="24"/>
        </w:rPr>
        <w:t xml:space="preserve"> uslug</w:t>
      </w:r>
      <w:r w:rsidR="0019502A" w:rsidRPr="001972DB">
        <w:rPr>
          <w:rFonts w:ascii="Times New Roman" w:hAnsi="Times New Roman" w:cs="Times New Roman"/>
          <w:bCs/>
          <w:sz w:val="24"/>
          <w:szCs w:val="24"/>
        </w:rPr>
        <w:t>a</w:t>
      </w:r>
      <w:r w:rsidR="00E56F40" w:rsidRPr="001972DB">
        <w:rPr>
          <w:rFonts w:ascii="Times New Roman" w:hAnsi="Times New Roman" w:cs="Times New Roman"/>
          <w:bCs/>
          <w:sz w:val="24"/>
          <w:szCs w:val="24"/>
        </w:rPr>
        <w:t xml:space="preserve"> prilagođeni </w:t>
      </w:r>
      <w:r w:rsidR="004C6E26" w:rsidRPr="001972DB">
        <w:rPr>
          <w:rFonts w:ascii="Times New Roman" w:hAnsi="Times New Roman" w:cs="Times New Roman"/>
          <w:bCs/>
          <w:sz w:val="24"/>
          <w:szCs w:val="24"/>
        </w:rPr>
        <w:t xml:space="preserve">njegovim </w:t>
      </w:r>
      <w:r w:rsidR="00E56F40" w:rsidRPr="001972DB">
        <w:rPr>
          <w:rFonts w:ascii="Times New Roman" w:hAnsi="Times New Roman" w:cs="Times New Roman"/>
          <w:bCs/>
          <w:sz w:val="24"/>
          <w:szCs w:val="24"/>
        </w:rPr>
        <w:t xml:space="preserve">potrebama i </w:t>
      </w:r>
      <w:r w:rsidR="004C6E26" w:rsidRPr="001972DB">
        <w:rPr>
          <w:rFonts w:ascii="Times New Roman" w:hAnsi="Times New Roman" w:cs="Times New Roman"/>
          <w:bCs/>
          <w:sz w:val="24"/>
          <w:szCs w:val="24"/>
        </w:rPr>
        <w:t xml:space="preserve">njegovoj </w:t>
      </w:r>
      <w:r w:rsidR="00E56F40" w:rsidRPr="001972DB">
        <w:rPr>
          <w:rFonts w:ascii="Times New Roman" w:hAnsi="Times New Roman" w:cs="Times New Roman"/>
          <w:bCs/>
          <w:sz w:val="24"/>
          <w:szCs w:val="24"/>
        </w:rPr>
        <w:t xml:space="preserve">financijskoj situaciji. </w:t>
      </w:r>
    </w:p>
    <w:p w14:paraId="30680AA1" w14:textId="77777777" w:rsidR="00304810" w:rsidRPr="001972DB" w:rsidRDefault="00304810" w:rsidP="003E0A18">
      <w:pPr>
        <w:spacing w:after="0" w:line="240" w:lineRule="auto"/>
        <w:jc w:val="both"/>
        <w:rPr>
          <w:rFonts w:ascii="Times New Roman" w:hAnsi="Times New Roman" w:cs="Times New Roman"/>
          <w:bCs/>
          <w:sz w:val="24"/>
          <w:szCs w:val="24"/>
        </w:rPr>
      </w:pPr>
    </w:p>
    <w:p w14:paraId="09615351" w14:textId="43518B57" w:rsidR="00E56F40" w:rsidRPr="001972DB" w:rsidRDefault="007D0DCE"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(2</w:t>
      </w:r>
      <w:r w:rsidR="00E56F40" w:rsidRPr="001972DB">
        <w:rPr>
          <w:rFonts w:ascii="Times New Roman" w:hAnsi="Times New Roman" w:cs="Times New Roman"/>
          <w:bCs/>
          <w:sz w:val="24"/>
          <w:szCs w:val="24"/>
        </w:rPr>
        <w:t xml:space="preserve">) </w:t>
      </w:r>
      <w:r w:rsidR="00473829" w:rsidRPr="001972DB">
        <w:rPr>
          <w:rFonts w:ascii="Times New Roman" w:hAnsi="Times New Roman" w:cs="Times New Roman"/>
          <w:bCs/>
          <w:sz w:val="24"/>
          <w:szCs w:val="24"/>
        </w:rPr>
        <w:t>O</w:t>
      </w:r>
      <w:r w:rsidR="00E56F40" w:rsidRPr="001972DB">
        <w:rPr>
          <w:rFonts w:ascii="Times New Roman" w:hAnsi="Times New Roman" w:cs="Times New Roman"/>
          <w:bCs/>
          <w:sz w:val="24"/>
          <w:szCs w:val="24"/>
        </w:rPr>
        <w:t>bjašnjenj</w:t>
      </w:r>
      <w:r w:rsidR="00706CB8" w:rsidRPr="001972DB">
        <w:rPr>
          <w:rFonts w:ascii="Times New Roman" w:hAnsi="Times New Roman" w:cs="Times New Roman"/>
          <w:bCs/>
          <w:sz w:val="24"/>
          <w:szCs w:val="24"/>
        </w:rPr>
        <w:t>a</w:t>
      </w:r>
      <w:r w:rsidR="00E56F40" w:rsidRPr="001972DB">
        <w:rPr>
          <w:rFonts w:ascii="Times New Roman" w:hAnsi="Times New Roman" w:cs="Times New Roman"/>
          <w:bCs/>
          <w:sz w:val="24"/>
          <w:szCs w:val="24"/>
        </w:rPr>
        <w:t xml:space="preserve"> iz stavka 1. ovoga članka </w:t>
      </w:r>
      <w:r w:rsidR="00473829" w:rsidRPr="001972DB">
        <w:rPr>
          <w:rFonts w:ascii="Times New Roman" w:hAnsi="Times New Roman" w:cs="Times New Roman"/>
          <w:bCs/>
          <w:sz w:val="24"/>
          <w:szCs w:val="24"/>
        </w:rPr>
        <w:t xml:space="preserve">uključuju </w:t>
      </w:r>
      <w:r w:rsidR="00E56F40" w:rsidRPr="001972DB">
        <w:rPr>
          <w:rFonts w:ascii="Times New Roman" w:hAnsi="Times New Roman" w:cs="Times New Roman"/>
          <w:bCs/>
          <w:sz w:val="24"/>
          <w:szCs w:val="24"/>
        </w:rPr>
        <w:t>sljedeće:</w:t>
      </w:r>
    </w:p>
    <w:p w14:paraId="372EF657" w14:textId="4AF8435A" w:rsidR="00361FBA" w:rsidRPr="001972DB" w:rsidRDefault="00F42C08"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1. </w:t>
      </w:r>
      <w:r w:rsidR="00361FBA" w:rsidRPr="001972DB">
        <w:rPr>
          <w:rFonts w:ascii="Times New Roman" w:hAnsi="Times New Roman" w:cs="Times New Roman"/>
          <w:bCs/>
          <w:sz w:val="24"/>
          <w:szCs w:val="24"/>
        </w:rPr>
        <w:t xml:space="preserve">u slučaju potrošačkog kreditiranja, </w:t>
      </w:r>
      <w:r w:rsidR="00155B3C" w:rsidRPr="001972DB">
        <w:rPr>
          <w:rFonts w:ascii="Times New Roman" w:hAnsi="Times New Roman" w:cs="Times New Roman"/>
          <w:bCs/>
          <w:sz w:val="24"/>
          <w:szCs w:val="24"/>
        </w:rPr>
        <w:t>informacije iz član</w:t>
      </w:r>
      <w:r w:rsidR="00B009E2" w:rsidRPr="001972DB">
        <w:rPr>
          <w:rFonts w:ascii="Times New Roman" w:hAnsi="Times New Roman" w:cs="Times New Roman"/>
          <w:bCs/>
          <w:sz w:val="24"/>
          <w:szCs w:val="24"/>
        </w:rPr>
        <w:t>a</w:t>
      </w:r>
      <w:r w:rsidR="00155B3C" w:rsidRPr="001972DB">
        <w:rPr>
          <w:rFonts w:ascii="Times New Roman" w:hAnsi="Times New Roman" w:cs="Times New Roman"/>
          <w:bCs/>
          <w:sz w:val="24"/>
          <w:szCs w:val="24"/>
        </w:rPr>
        <w:t xml:space="preserve">ka </w:t>
      </w:r>
      <w:r w:rsidR="00D54772" w:rsidRPr="001972DB">
        <w:rPr>
          <w:rFonts w:ascii="Times New Roman" w:hAnsi="Times New Roman" w:cs="Times New Roman"/>
          <w:bCs/>
          <w:sz w:val="24"/>
          <w:szCs w:val="24"/>
        </w:rPr>
        <w:t>1</w:t>
      </w:r>
      <w:r w:rsidR="00361FBA" w:rsidRPr="001972DB">
        <w:rPr>
          <w:rFonts w:ascii="Times New Roman" w:hAnsi="Times New Roman" w:cs="Times New Roman"/>
          <w:bCs/>
          <w:sz w:val="24"/>
          <w:szCs w:val="24"/>
        </w:rPr>
        <w:t>8</w:t>
      </w:r>
      <w:r w:rsidR="00B334CB" w:rsidRPr="001972DB">
        <w:rPr>
          <w:rFonts w:ascii="Times New Roman" w:hAnsi="Times New Roman" w:cs="Times New Roman"/>
          <w:bCs/>
          <w:sz w:val="24"/>
          <w:szCs w:val="24"/>
        </w:rPr>
        <w:t>.</w:t>
      </w:r>
      <w:r w:rsidR="00923975" w:rsidRPr="001972DB">
        <w:rPr>
          <w:rFonts w:ascii="Times New Roman" w:hAnsi="Times New Roman" w:cs="Times New Roman"/>
          <w:bCs/>
          <w:sz w:val="24"/>
          <w:szCs w:val="24"/>
        </w:rPr>
        <w:t xml:space="preserve"> </w:t>
      </w:r>
      <w:r w:rsidR="00B009E2" w:rsidRPr="001972DB">
        <w:rPr>
          <w:rFonts w:ascii="Times New Roman" w:hAnsi="Times New Roman" w:cs="Times New Roman"/>
          <w:bCs/>
          <w:sz w:val="24"/>
          <w:szCs w:val="24"/>
        </w:rPr>
        <w:t xml:space="preserve">i </w:t>
      </w:r>
      <w:r w:rsidR="00361FBA" w:rsidRPr="001972DB">
        <w:rPr>
          <w:rFonts w:ascii="Times New Roman" w:hAnsi="Times New Roman" w:cs="Times New Roman"/>
          <w:bCs/>
          <w:sz w:val="24"/>
          <w:szCs w:val="24"/>
        </w:rPr>
        <w:t>20</w:t>
      </w:r>
      <w:r w:rsidR="00B009E2" w:rsidRPr="001972DB">
        <w:rPr>
          <w:rFonts w:ascii="Times New Roman" w:hAnsi="Times New Roman" w:cs="Times New Roman"/>
          <w:bCs/>
          <w:sz w:val="24"/>
          <w:szCs w:val="24"/>
        </w:rPr>
        <w:t xml:space="preserve">. </w:t>
      </w:r>
      <w:r w:rsidR="00B334CB" w:rsidRPr="001972DB">
        <w:rPr>
          <w:rFonts w:ascii="Times New Roman" w:hAnsi="Times New Roman" w:cs="Times New Roman"/>
          <w:bCs/>
          <w:sz w:val="24"/>
          <w:szCs w:val="24"/>
        </w:rPr>
        <w:t>ovoga Zakona, uključujući i informacije iz podzakonsk</w:t>
      </w:r>
      <w:r w:rsidR="002A71CE">
        <w:rPr>
          <w:rFonts w:ascii="Times New Roman" w:hAnsi="Times New Roman" w:cs="Times New Roman"/>
          <w:bCs/>
          <w:sz w:val="24"/>
          <w:szCs w:val="24"/>
        </w:rPr>
        <w:t>ih</w:t>
      </w:r>
      <w:r w:rsidR="00B334CB" w:rsidRPr="001972DB">
        <w:rPr>
          <w:rFonts w:ascii="Times New Roman" w:hAnsi="Times New Roman" w:cs="Times New Roman"/>
          <w:bCs/>
          <w:sz w:val="24"/>
          <w:szCs w:val="24"/>
        </w:rPr>
        <w:t xml:space="preserve"> propisa iz članka </w:t>
      </w:r>
      <w:r w:rsidR="00361FBA" w:rsidRPr="001972DB">
        <w:rPr>
          <w:rFonts w:ascii="Times New Roman" w:hAnsi="Times New Roman" w:cs="Times New Roman"/>
          <w:bCs/>
          <w:sz w:val="24"/>
          <w:szCs w:val="24"/>
        </w:rPr>
        <w:t>20</w:t>
      </w:r>
      <w:r w:rsidR="00B334CB" w:rsidRPr="001972DB">
        <w:rPr>
          <w:rFonts w:ascii="Times New Roman" w:hAnsi="Times New Roman" w:cs="Times New Roman"/>
          <w:bCs/>
          <w:sz w:val="24"/>
          <w:szCs w:val="24"/>
        </w:rPr>
        <w:t>. stav</w:t>
      </w:r>
      <w:r w:rsidR="000A34E3" w:rsidRPr="001972DB">
        <w:rPr>
          <w:rFonts w:ascii="Times New Roman" w:hAnsi="Times New Roman" w:cs="Times New Roman"/>
          <w:bCs/>
          <w:sz w:val="24"/>
          <w:szCs w:val="24"/>
        </w:rPr>
        <w:t>a</w:t>
      </w:r>
      <w:r w:rsidR="00B334CB" w:rsidRPr="001972DB">
        <w:rPr>
          <w:rFonts w:ascii="Times New Roman" w:hAnsi="Times New Roman" w:cs="Times New Roman"/>
          <w:bCs/>
          <w:sz w:val="24"/>
          <w:szCs w:val="24"/>
        </w:rPr>
        <w:t xml:space="preserve">ka </w:t>
      </w:r>
      <w:r w:rsidR="00361FBA" w:rsidRPr="001972DB">
        <w:rPr>
          <w:rFonts w:ascii="Times New Roman" w:hAnsi="Times New Roman" w:cs="Times New Roman"/>
          <w:bCs/>
          <w:sz w:val="24"/>
          <w:szCs w:val="24"/>
        </w:rPr>
        <w:t>5.</w:t>
      </w:r>
      <w:r w:rsidR="000A34E3" w:rsidRPr="001972DB">
        <w:rPr>
          <w:rFonts w:ascii="Times New Roman" w:hAnsi="Times New Roman" w:cs="Times New Roman"/>
          <w:bCs/>
          <w:sz w:val="24"/>
          <w:szCs w:val="24"/>
        </w:rPr>
        <w:t xml:space="preserve"> i</w:t>
      </w:r>
      <w:r w:rsidR="002A5776" w:rsidRPr="001972DB">
        <w:rPr>
          <w:rFonts w:ascii="Times New Roman" w:hAnsi="Times New Roman" w:cs="Times New Roman"/>
          <w:bCs/>
          <w:sz w:val="24"/>
          <w:szCs w:val="24"/>
        </w:rPr>
        <w:t>li</w:t>
      </w:r>
      <w:r w:rsidR="000A34E3" w:rsidRPr="001972DB">
        <w:rPr>
          <w:rFonts w:ascii="Times New Roman" w:hAnsi="Times New Roman" w:cs="Times New Roman"/>
          <w:bCs/>
          <w:sz w:val="24"/>
          <w:szCs w:val="24"/>
        </w:rPr>
        <w:t xml:space="preserve"> </w:t>
      </w:r>
      <w:r w:rsidR="00361FBA" w:rsidRPr="001972DB">
        <w:rPr>
          <w:rFonts w:ascii="Times New Roman" w:hAnsi="Times New Roman" w:cs="Times New Roman"/>
          <w:bCs/>
          <w:sz w:val="24"/>
          <w:szCs w:val="24"/>
        </w:rPr>
        <w:t>6</w:t>
      </w:r>
      <w:r w:rsidR="000A34E3" w:rsidRPr="001972DB">
        <w:rPr>
          <w:rFonts w:ascii="Times New Roman" w:hAnsi="Times New Roman" w:cs="Times New Roman"/>
          <w:bCs/>
          <w:sz w:val="24"/>
          <w:szCs w:val="24"/>
        </w:rPr>
        <w:t>.</w:t>
      </w:r>
      <w:r w:rsidR="00B334CB" w:rsidRPr="001972DB">
        <w:rPr>
          <w:rFonts w:ascii="Times New Roman" w:hAnsi="Times New Roman" w:cs="Times New Roman"/>
          <w:bCs/>
          <w:sz w:val="24"/>
          <w:szCs w:val="24"/>
        </w:rPr>
        <w:t xml:space="preserve"> ovoga Zakona</w:t>
      </w:r>
      <w:r w:rsidR="00155B3C" w:rsidRPr="001972DB">
        <w:rPr>
          <w:rFonts w:ascii="Times New Roman" w:hAnsi="Times New Roman" w:cs="Times New Roman"/>
          <w:bCs/>
          <w:sz w:val="24"/>
          <w:szCs w:val="24"/>
        </w:rPr>
        <w:t xml:space="preserve"> i</w:t>
      </w:r>
      <w:r w:rsidR="00D241BE" w:rsidRPr="001972DB">
        <w:rPr>
          <w:rFonts w:ascii="Times New Roman" w:hAnsi="Times New Roman" w:cs="Times New Roman"/>
          <w:bCs/>
          <w:sz w:val="24"/>
          <w:szCs w:val="24"/>
        </w:rPr>
        <w:t xml:space="preserve"> </w:t>
      </w:r>
      <w:r w:rsidR="0019502A" w:rsidRPr="001972DB">
        <w:rPr>
          <w:rFonts w:ascii="Times New Roman" w:hAnsi="Times New Roman" w:cs="Times New Roman"/>
          <w:bCs/>
          <w:sz w:val="24"/>
          <w:szCs w:val="24"/>
        </w:rPr>
        <w:t xml:space="preserve">ako informacije pruža kreditni posrednik </w:t>
      </w:r>
      <w:r w:rsidR="00E555A1" w:rsidRPr="001972DB">
        <w:rPr>
          <w:rFonts w:ascii="Times New Roman" w:hAnsi="Times New Roman" w:cs="Times New Roman"/>
          <w:bCs/>
          <w:sz w:val="24"/>
          <w:szCs w:val="24"/>
        </w:rPr>
        <w:t xml:space="preserve">informacije iz </w:t>
      </w:r>
      <w:r w:rsidR="00D241BE" w:rsidRPr="001972DB">
        <w:rPr>
          <w:rFonts w:ascii="Times New Roman" w:hAnsi="Times New Roman" w:cs="Times New Roman"/>
          <w:bCs/>
          <w:sz w:val="24"/>
          <w:szCs w:val="24"/>
        </w:rPr>
        <w:t>članka</w:t>
      </w:r>
      <w:r w:rsidR="00155B3C" w:rsidRPr="001972DB">
        <w:rPr>
          <w:rFonts w:ascii="Times New Roman" w:hAnsi="Times New Roman" w:cs="Times New Roman"/>
          <w:bCs/>
          <w:sz w:val="24"/>
          <w:szCs w:val="24"/>
        </w:rPr>
        <w:t xml:space="preserve"> </w:t>
      </w:r>
      <w:r w:rsidR="00361FBA" w:rsidRPr="001972DB">
        <w:rPr>
          <w:rFonts w:ascii="Times New Roman" w:hAnsi="Times New Roman" w:cs="Times New Roman"/>
          <w:bCs/>
          <w:sz w:val="24"/>
          <w:szCs w:val="24"/>
        </w:rPr>
        <w:t>25</w:t>
      </w:r>
      <w:r w:rsidR="00E56F40" w:rsidRPr="001972DB">
        <w:rPr>
          <w:rFonts w:ascii="Times New Roman" w:hAnsi="Times New Roman" w:cs="Times New Roman"/>
          <w:bCs/>
          <w:sz w:val="24"/>
          <w:szCs w:val="24"/>
        </w:rPr>
        <w:t>. ovoga</w:t>
      </w:r>
      <w:r w:rsidR="007D0DCE" w:rsidRPr="001972DB">
        <w:rPr>
          <w:rFonts w:ascii="Times New Roman" w:hAnsi="Times New Roman" w:cs="Times New Roman"/>
          <w:bCs/>
          <w:sz w:val="24"/>
          <w:szCs w:val="24"/>
        </w:rPr>
        <w:t xml:space="preserve"> </w:t>
      </w:r>
      <w:r w:rsidR="00E56F40" w:rsidRPr="001972DB">
        <w:rPr>
          <w:rFonts w:ascii="Times New Roman" w:hAnsi="Times New Roman" w:cs="Times New Roman"/>
          <w:bCs/>
          <w:sz w:val="24"/>
          <w:szCs w:val="24"/>
        </w:rPr>
        <w:t>Zakona</w:t>
      </w:r>
    </w:p>
    <w:p w14:paraId="75C5F6A1" w14:textId="313CA5E5" w:rsidR="00E56F40" w:rsidRPr="001972DB" w:rsidRDefault="00361FBA"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2. u slučaju stambenog potrošačkog kreditiranja, informacije iz članaka 18. i 22. ovoga Zakona, uključujući i informacije iz podzakonsk</w:t>
      </w:r>
      <w:r w:rsidR="002A71CE">
        <w:rPr>
          <w:rFonts w:ascii="Times New Roman" w:hAnsi="Times New Roman" w:cs="Times New Roman"/>
          <w:bCs/>
          <w:sz w:val="24"/>
          <w:szCs w:val="24"/>
        </w:rPr>
        <w:t>ih</w:t>
      </w:r>
      <w:r w:rsidRPr="001972DB">
        <w:rPr>
          <w:rFonts w:ascii="Times New Roman" w:hAnsi="Times New Roman" w:cs="Times New Roman"/>
          <w:bCs/>
          <w:sz w:val="24"/>
          <w:szCs w:val="24"/>
        </w:rPr>
        <w:t xml:space="preserve"> propisa iz članka 22. stav</w:t>
      </w:r>
      <w:r w:rsidR="003A205B" w:rsidRPr="001972DB">
        <w:rPr>
          <w:rFonts w:ascii="Times New Roman" w:hAnsi="Times New Roman" w:cs="Times New Roman"/>
          <w:bCs/>
          <w:sz w:val="24"/>
          <w:szCs w:val="24"/>
        </w:rPr>
        <w:t>a</w:t>
      </w:r>
      <w:r w:rsidRPr="001972DB">
        <w:rPr>
          <w:rFonts w:ascii="Times New Roman" w:hAnsi="Times New Roman" w:cs="Times New Roman"/>
          <w:bCs/>
          <w:sz w:val="24"/>
          <w:szCs w:val="24"/>
        </w:rPr>
        <w:t xml:space="preserve">ka 4. </w:t>
      </w:r>
      <w:r w:rsidR="00F107BC" w:rsidRPr="001972DB">
        <w:rPr>
          <w:rFonts w:ascii="Times New Roman" w:hAnsi="Times New Roman" w:cs="Times New Roman"/>
          <w:bCs/>
          <w:sz w:val="24"/>
          <w:szCs w:val="24"/>
        </w:rPr>
        <w:t xml:space="preserve">ili 5. </w:t>
      </w:r>
      <w:r w:rsidRPr="001972DB">
        <w:rPr>
          <w:rFonts w:ascii="Times New Roman" w:hAnsi="Times New Roman" w:cs="Times New Roman"/>
          <w:bCs/>
          <w:sz w:val="24"/>
          <w:szCs w:val="24"/>
        </w:rPr>
        <w:t>ovoga Zakona i ako informacije pruža kreditni posrednik informacije iz članka 25. ovoga Zakona</w:t>
      </w:r>
      <w:r w:rsidR="00607D4A" w:rsidRPr="001972DB">
        <w:rPr>
          <w:rFonts w:ascii="Times New Roman" w:hAnsi="Times New Roman" w:cs="Times New Roman"/>
          <w:bCs/>
          <w:sz w:val="24"/>
          <w:szCs w:val="24"/>
        </w:rPr>
        <w:t xml:space="preserve"> </w:t>
      </w:r>
      <w:r w:rsidR="0019502A" w:rsidRPr="001972DB">
        <w:rPr>
          <w:rFonts w:ascii="Times New Roman" w:hAnsi="Times New Roman" w:cs="Times New Roman"/>
          <w:bCs/>
          <w:sz w:val="24"/>
          <w:szCs w:val="24"/>
        </w:rPr>
        <w:t xml:space="preserve"> </w:t>
      </w:r>
    </w:p>
    <w:p w14:paraId="46938522" w14:textId="55FEEC4D" w:rsidR="00E56F40" w:rsidRPr="001972DB" w:rsidRDefault="00361FBA"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3</w:t>
      </w:r>
      <w:r w:rsidR="00F42C08" w:rsidRPr="001972DB">
        <w:rPr>
          <w:rFonts w:ascii="Times New Roman" w:hAnsi="Times New Roman" w:cs="Times New Roman"/>
          <w:bCs/>
          <w:sz w:val="24"/>
          <w:szCs w:val="24"/>
        </w:rPr>
        <w:t xml:space="preserve">. </w:t>
      </w:r>
      <w:r w:rsidR="00E56F40" w:rsidRPr="001972DB">
        <w:rPr>
          <w:rFonts w:ascii="Times New Roman" w:hAnsi="Times New Roman" w:cs="Times New Roman"/>
          <w:bCs/>
          <w:sz w:val="24"/>
          <w:szCs w:val="24"/>
        </w:rPr>
        <w:t>osnovna obilježja predloženog ugovora o kreditu ili predložen</w:t>
      </w:r>
      <w:r w:rsidR="0019502A" w:rsidRPr="001972DB">
        <w:rPr>
          <w:rFonts w:ascii="Times New Roman" w:hAnsi="Times New Roman" w:cs="Times New Roman"/>
          <w:bCs/>
          <w:sz w:val="24"/>
          <w:szCs w:val="24"/>
        </w:rPr>
        <w:t>e</w:t>
      </w:r>
      <w:r w:rsidR="00E56F40" w:rsidRPr="001972DB">
        <w:rPr>
          <w:rFonts w:ascii="Times New Roman" w:hAnsi="Times New Roman" w:cs="Times New Roman"/>
          <w:bCs/>
          <w:sz w:val="24"/>
          <w:szCs w:val="24"/>
        </w:rPr>
        <w:t xml:space="preserve"> dodatn</w:t>
      </w:r>
      <w:r w:rsidR="0019502A" w:rsidRPr="001972DB">
        <w:rPr>
          <w:rFonts w:ascii="Times New Roman" w:hAnsi="Times New Roman" w:cs="Times New Roman"/>
          <w:bCs/>
          <w:sz w:val="24"/>
          <w:szCs w:val="24"/>
        </w:rPr>
        <w:t>e</w:t>
      </w:r>
      <w:r w:rsidR="00E56F40" w:rsidRPr="001972DB">
        <w:rPr>
          <w:rFonts w:ascii="Times New Roman" w:hAnsi="Times New Roman" w:cs="Times New Roman"/>
          <w:bCs/>
          <w:sz w:val="24"/>
          <w:szCs w:val="24"/>
        </w:rPr>
        <w:t xml:space="preserve"> uslug</w:t>
      </w:r>
      <w:r w:rsidR="0019502A" w:rsidRPr="001972DB">
        <w:rPr>
          <w:rFonts w:ascii="Times New Roman" w:hAnsi="Times New Roman" w:cs="Times New Roman"/>
          <w:bCs/>
          <w:sz w:val="24"/>
          <w:szCs w:val="24"/>
        </w:rPr>
        <w:t>e</w:t>
      </w:r>
    </w:p>
    <w:p w14:paraId="246752ED" w14:textId="2FBC22BC" w:rsidR="00E56F40" w:rsidRPr="001972DB" w:rsidRDefault="00361FBA"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4</w:t>
      </w:r>
      <w:r w:rsidR="00F42C08" w:rsidRPr="001972DB">
        <w:rPr>
          <w:rFonts w:ascii="Times New Roman" w:hAnsi="Times New Roman" w:cs="Times New Roman"/>
          <w:bCs/>
          <w:sz w:val="24"/>
          <w:szCs w:val="24"/>
        </w:rPr>
        <w:t xml:space="preserve">. </w:t>
      </w:r>
      <w:r w:rsidR="00E56F40" w:rsidRPr="001972DB">
        <w:rPr>
          <w:rFonts w:ascii="Times New Roman" w:hAnsi="Times New Roman" w:cs="Times New Roman"/>
          <w:bCs/>
          <w:sz w:val="24"/>
          <w:szCs w:val="24"/>
        </w:rPr>
        <w:t>konkretne učinke koje predloženi ugovor o kreditu ili predložen</w:t>
      </w:r>
      <w:r w:rsidR="0019502A" w:rsidRPr="001972DB">
        <w:rPr>
          <w:rFonts w:ascii="Times New Roman" w:hAnsi="Times New Roman" w:cs="Times New Roman"/>
          <w:bCs/>
          <w:sz w:val="24"/>
          <w:szCs w:val="24"/>
        </w:rPr>
        <w:t>a</w:t>
      </w:r>
      <w:r w:rsidR="00E56F40" w:rsidRPr="001972DB">
        <w:rPr>
          <w:rFonts w:ascii="Times New Roman" w:hAnsi="Times New Roman" w:cs="Times New Roman"/>
          <w:bCs/>
          <w:sz w:val="24"/>
          <w:szCs w:val="24"/>
        </w:rPr>
        <w:t xml:space="preserve"> dodatn</w:t>
      </w:r>
      <w:r w:rsidR="0019502A" w:rsidRPr="001972DB">
        <w:rPr>
          <w:rFonts w:ascii="Times New Roman" w:hAnsi="Times New Roman" w:cs="Times New Roman"/>
          <w:bCs/>
          <w:sz w:val="24"/>
          <w:szCs w:val="24"/>
        </w:rPr>
        <w:t>a</w:t>
      </w:r>
      <w:r w:rsidR="00E56F40" w:rsidRPr="001972DB">
        <w:rPr>
          <w:rFonts w:ascii="Times New Roman" w:hAnsi="Times New Roman" w:cs="Times New Roman"/>
          <w:bCs/>
          <w:sz w:val="24"/>
          <w:szCs w:val="24"/>
        </w:rPr>
        <w:t xml:space="preserve"> uslug</w:t>
      </w:r>
      <w:r w:rsidR="0019502A" w:rsidRPr="001972DB">
        <w:rPr>
          <w:rFonts w:ascii="Times New Roman" w:hAnsi="Times New Roman" w:cs="Times New Roman"/>
          <w:bCs/>
          <w:sz w:val="24"/>
          <w:szCs w:val="24"/>
        </w:rPr>
        <w:t>a</w:t>
      </w:r>
      <w:r w:rsidR="00E56F40" w:rsidRPr="001972DB">
        <w:rPr>
          <w:rFonts w:ascii="Times New Roman" w:hAnsi="Times New Roman" w:cs="Times New Roman"/>
          <w:bCs/>
          <w:sz w:val="24"/>
          <w:szCs w:val="24"/>
        </w:rPr>
        <w:t xml:space="preserve"> </w:t>
      </w:r>
      <w:r w:rsidR="006362D1" w:rsidRPr="001972DB">
        <w:rPr>
          <w:rFonts w:ascii="Times New Roman" w:hAnsi="Times New Roman" w:cs="Times New Roman"/>
          <w:bCs/>
          <w:sz w:val="24"/>
          <w:szCs w:val="24"/>
        </w:rPr>
        <w:t xml:space="preserve">mogu </w:t>
      </w:r>
      <w:r w:rsidR="00E56F40" w:rsidRPr="001972DB">
        <w:rPr>
          <w:rFonts w:ascii="Times New Roman" w:hAnsi="Times New Roman" w:cs="Times New Roman"/>
          <w:bCs/>
          <w:sz w:val="24"/>
          <w:szCs w:val="24"/>
        </w:rPr>
        <w:t>imati na potrošača, uključujući posljedice neispunjavanja obveze plaćanja ili zakašnjelog plaćanja od strane potrošača</w:t>
      </w:r>
    </w:p>
    <w:p w14:paraId="2AE52551" w14:textId="4C80C6B7" w:rsidR="00E56F40" w:rsidRPr="001972DB" w:rsidRDefault="00361FBA" w:rsidP="003E0A18">
      <w:pPr>
        <w:pStyle w:val="ListParagraph"/>
        <w:spacing w:after="0" w:line="240" w:lineRule="auto"/>
        <w:ind w:left="0"/>
        <w:jc w:val="both"/>
        <w:rPr>
          <w:rFonts w:ascii="Times New Roman" w:hAnsi="Times New Roman" w:cs="Times New Roman"/>
          <w:bCs/>
          <w:sz w:val="24"/>
          <w:szCs w:val="24"/>
        </w:rPr>
      </w:pPr>
      <w:bookmarkStart w:id="32" w:name="_Hlk213061017"/>
      <w:r w:rsidRPr="001972DB">
        <w:rPr>
          <w:rFonts w:ascii="Times New Roman" w:hAnsi="Times New Roman" w:cs="Times New Roman"/>
          <w:bCs/>
          <w:sz w:val="24"/>
          <w:szCs w:val="24"/>
        </w:rPr>
        <w:t>5</w:t>
      </w:r>
      <w:r w:rsidR="00F42C08" w:rsidRPr="001972DB">
        <w:rPr>
          <w:rFonts w:ascii="Times New Roman" w:hAnsi="Times New Roman" w:cs="Times New Roman"/>
          <w:bCs/>
          <w:sz w:val="24"/>
          <w:szCs w:val="24"/>
        </w:rPr>
        <w:t xml:space="preserve">. </w:t>
      </w:r>
      <w:r w:rsidR="00557290" w:rsidRPr="001972DB">
        <w:rPr>
          <w:rFonts w:ascii="Times New Roman" w:hAnsi="Times New Roman" w:cs="Times New Roman"/>
          <w:bCs/>
          <w:sz w:val="24"/>
          <w:szCs w:val="24"/>
        </w:rPr>
        <w:t>ako se dodatn</w:t>
      </w:r>
      <w:r w:rsidR="0019502A" w:rsidRPr="001972DB">
        <w:rPr>
          <w:rFonts w:ascii="Times New Roman" w:hAnsi="Times New Roman" w:cs="Times New Roman"/>
          <w:bCs/>
          <w:sz w:val="24"/>
          <w:szCs w:val="24"/>
        </w:rPr>
        <w:t>a</w:t>
      </w:r>
      <w:r w:rsidR="00557290" w:rsidRPr="001972DB">
        <w:rPr>
          <w:rFonts w:ascii="Times New Roman" w:hAnsi="Times New Roman" w:cs="Times New Roman"/>
          <w:bCs/>
          <w:sz w:val="24"/>
          <w:szCs w:val="24"/>
        </w:rPr>
        <w:t xml:space="preserve"> uslug</w:t>
      </w:r>
      <w:r w:rsidR="0019502A" w:rsidRPr="001972DB">
        <w:rPr>
          <w:rFonts w:ascii="Times New Roman" w:hAnsi="Times New Roman" w:cs="Times New Roman"/>
          <w:bCs/>
          <w:sz w:val="24"/>
          <w:szCs w:val="24"/>
        </w:rPr>
        <w:t>a</w:t>
      </w:r>
      <w:r w:rsidR="00557290" w:rsidRPr="001972DB">
        <w:rPr>
          <w:rFonts w:ascii="Times New Roman" w:hAnsi="Times New Roman" w:cs="Times New Roman"/>
          <w:bCs/>
          <w:sz w:val="24"/>
          <w:szCs w:val="24"/>
        </w:rPr>
        <w:t xml:space="preserve"> nud</w:t>
      </w:r>
      <w:r w:rsidR="0019502A" w:rsidRPr="001972DB">
        <w:rPr>
          <w:rFonts w:ascii="Times New Roman" w:hAnsi="Times New Roman" w:cs="Times New Roman"/>
          <w:bCs/>
          <w:sz w:val="24"/>
          <w:szCs w:val="24"/>
        </w:rPr>
        <w:t>i</w:t>
      </w:r>
      <w:r w:rsidR="00557290" w:rsidRPr="001972DB">
        <w:rPr>
          <w:rFonts w:ascii="Times New Roman" w:hAnsi="Times New Roman" w:cs="Times New Roman"/>
          <w:bCs/>
          <w:sz w:val="24"/>
          <w:szCs w:val="24"/>
        </w:rPr>
        <w:t xml:space="preserve"> zajedno s ugovorom o kreditu, informacije o tome može li se svaka pojedinačna usluga otkazati zasebno te koje posljedice mogu iz toga proizaći za potrošača ako to učini</w:t>
      </w:r>
      <w:bookmarkEnd w:id="32"/>
      <w:r w:rsidR="00E56F40" w:rsidRPr="001972DB">
        <w:rPr>
          <w:rFonts w:ascii="Times New Roman" w:hAnsi="Times New Roman" w:cs="Times New Roman"/>
          <w:bCs/>
          <w:sz w:val="24"/>
          <w:szCs w:val="24"/>
        </w:rPr>
        <w:t>.</w:t>
      </w:r>
    </w:p>
    <w:p w14:paraId="64147CBF" w14:textId="4F30DE48" w:rsidR="00D06C62" w:rsidRPr="001972DB" w:rsidRDefault="00D06C62" w:rsidP="003E0A18">
      <w:pPr>
        <w:spacing w:after="0" w:line="240" w:lineRule="auto"/>
        <w:rPr>
          <w:rFonts w:ascii="Times New Roman" w:hAnsi="Times New Roman" w:cs="Times New Roman"/>
          <w:bCs/>
          <w:sz w:val="24"/>
          <w:szCs w:val="24"/>
        </w:rPr>
      </w:pPr>
    </w:p>
    <w:p w14:paraId="20CC46A0" w14:textId="02C62E37" w:rsidR="00D06C62" w:rsidRPr="001972DB" w:rsidRDefault="00D06C62"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(3) Vjerovnik i kreditni posrednik ne smiju se pri pojašnjenju odredbi iz stavka </w:t>
      </w:r>
      <w:r w:rsidR="004503D5" w:rsidRPr="001972DB">
        <w:rPr>
          <w:rFonts w:ascii="Times New Roman" w:hAnsi="Times New Roman" w:cs="Times New Roman"/>
          <w:bCs/>
          <w:sz w:val="24"/>
          <w:szCs w:val="24"/>
        </w:rPr>
        <w:t>1</w:t>
      </w:r>
      <w:r w:rsidRPr="001972DB">
        <w:rPr>
          <w:rFonts w:ascii="Times New Roman" w:hAnsi="Times New Roman" w:cs="Times New Roman"/>
          <w:bCs/>
          <w:sz w:val="24"/>
          <w:szCs w:val="24"/>
        </w:rPr>
        <w:t>. ovoga članka ograničiti na ponavljanje informacija iz članaka 1</w:t>
      </w:r>
      <w:r w:rsidR="00361FBA" w:rsidRPr="001972DB">
        <w:rPr>
          <w:rFonts w:ascii="Times New Roman" w:hAnsi="Times New Roman" w:cs="Times New Roman"/>
          <w:bCs/>
          <w:sz w:val="24"/>
          <w:szCs w:val="24"/>
        </w:rPr>
        <w:t>8</w:t>
      </w:r>
      <w:r w:rsidRPr="001972DB">
        <w:rPr>
          <w:rFonts w:ascii="Times New Roman" w:hAnsi="Times New Roman" w:cs="Times New Roman"/>
          <w:bCs/>
          <w:sz w:val="24"/>
          <w:szCs w:val="24"/>
        </w:rPr>
        <w:t>.</w:t>
      </w:r>
      <w:r w:rsidR="00361FBA" w:rsidRPr="001972DB">
        <w:rPr>
          <w:rFonts w:ascii="Times New Roman" w:hAnsi="Times New Roman" w:cs="Times New Roman"/>
          <w:bCs/>
          <w:sz w:val="24"/>
          <w:szCs w:val="24"/>
        </w:rPr>
        <w:t>,</w:t>
      </w:r>
      <w:r w:rsidRPr="001972DB">
        <w:rPr>
          <w:rFonts w:ascii="Times New Roman" w:hAnsi="Times New Roman" w:cs="Times New Roman"/>
          <w:bCs/>
          <w:sz w:val="24"/>
          <w:szCs w:val="24"/>
        </w:rPr>
        <w:t xml:space="preserve"> </w:t>
      </w:r>
      <w:r w:rsidR="00361FBA" w:rsidRPr="001972DB">
        <w:rPr>
          <w:rFonts w:ascii="Times New Roman" w:hAnsi="Times New Roman" w:cs="Times New Roman"/>
          <w:bCs/>
          <w:sz w:val="24"/>
          <w:szCs w:val="24"/>
        </w:rPr>
        <w:t>20</w:t>
      </w:r>
      <w:r w:rsidRPr="001972DB">
        <w:rPr>
          <w:rFonts w:ascii="Times New Roman" w:hAnsi="Times New Roman" w:cs="Times New Roman"/>
          <w:bCs/>
          <w:sz w:val="24"/>
          <w:szCs w:val="24"/>
        </w:rPr>
        <w:t>.</w:t>
      </w:r>
      <w:r w:rsidR="00361FBA" w:rsidRPr="001972DB">
        <w:rPr>
          <w:rFonts w:ascii="Times New Roman" w:hAnsi="Times New Roman" w:cs="Times New Roman"/>
          <w:bCs/>
          <w:sz w:val="24"/>
          <w:szCs w:val="24"/>
        </w:rPr>
        <w:t xml:space="preserve"> i 22.</w:t>
      </w:r>
      <w:r w:rsidRPr="001972DB">
        <w:rPr>
          <w:rFonts w:ascii="Times New Roman" w:hAnsi="Times New Roman" w:cs="Times New Roman"/>
          <w:bCs/>
          <w:sz w:val="24"/>
          <w:szCs w:val="24"/>
        </w:rPr>
        <w:t xml:space="preserve"> ovoga Zakona</w:t>
      </w:r>
      <w:r w:rsidR="00C006F2" w:rsidRPr="001972DB">
        <w:rPr>
          <w:rFonts w:ascii="Times New Roman" w:hAnsi="Times New Roman" w:cs="Times New Roman"/>
          <w:bCs/>
          <w:sz w:val="24"/>
          <w:szCs w:val="24"/>
        </w:rPr>
        <w:t>.</w:t>
      </w:r>
    </w:p>
    <w:p w14:paraId="55E93AF5" w14:textId="57E2D3B4" w:rsidR="00E56F40" w:rsidRPr="001972DB" w:rsidRDefault="00E56F40" w:rsidP="003E0A18">
      <w:pPr>
        <w:spacing w:after="0" w:line="240" w:lineRule="auto"/>
        <w:jc w:val="both"/>
        <w:rPr>
          <w:rFonts w:ascii="Times New Roman" w:hAnsi="Times New Roman" w:cs="Times New Roman"/>
          <w:sz w:val="24"/>
          <w:szCs w:val="24"/>
        </w:rPr>
      </w:pPr>
    </w:p>
    <w:p w14:paraId="1EAF5616" w14:textId="3DD6BA18" w:rsidR="005464E7" w:rsidRPr="00521891" w:rsidRDefault="005464E7" w:rsidP="003E0A18">
      <w:pPr>
        <w:pStyle w:val="Heading2"/>
        <w:spacing w:line="240" w:lineRule="auto"/>
        <w:rPr>
          <w:b w:val="0"/>
          <w:bCs/>
          <w:i/>
          <w:iCs/>
          <w:color w:val="auto"/>
        </w:rPr>
      </w:pPr>
      <w:r w:rsidRPr="00521891">
        <w:rPr>
          <w:b w:val="0"/>
          <w:bCs/>
          <w:i/>
          <w:iCs/>
          <w:color w:val="auto"/>
        </w:rPr>
        <w:t>Personaliziran</w:t>
      </w:r>
      <w:r w:rsidR="000278BC" w:rsidRPr="00521891">
        <w:rPr>
          <w:b w:val="0"/>
          <w:bCs/>
          <w:i/>
          <w:iCs/>
          <w:color w:val="auto"/>
        </w:rPr>
        <w:t>a</w:t>
      </w:r>
      <w:r w:rsidRPr="00521891">
        <w:rPr>
          <w:b w:val="0"/>
          <w:bCs/>
          <w:i/>
          <w:iCs/>
          <w:color w:val="auto"/>
        </w:rPr>
        <w:t xml:space="preserve"> ponud</w:t>
      </w:r>
      <w:r w:rsidR="000278BC" w:rsidRPr="00521891">
        <w:rPr>
          <w:b w:val="0"/>
          <w:bCs/>
          <w:i/>
          <w:iCs/>
          <w:color w:val="auto"/>
        </w:rPr>
        <w:t>a</w:t>
      </w:r>
      <w:r w:rsidRPr="00521891">
        <w:rPr>
          <w:b w:val="0"/>
          <w:bCs/>
          <w:i/>
          <w:iCs/>
          <w:color w:val="auto"/>
        </w:rPr>
        <w:t xml:space="preserve"> na temelju automatizirane obrade</w:t>
      </w:r>
    </w:p>
    <w:p w14:paraId="2C28AEDE" w14:textId="48227569" w:rsidR="00544906" w:rsidRPr="00521891" w:rsidRDefault="00544906" w:rsidP="003E0A18">
      <w:pPr>
        <w:pStyle w:val="Heading2"/>
        <w:spacing w:line="240" w:lineRule="auto"/>
        <w:rPr>
          <w:bCs/>
          <w:color w:val="auto"/>
        </w:rPr>
      </w:pPr>
      <w:r w:rsidRPr="00521891">
        <w:rPr>
          <w:bCs/>
          <w:color w:val="auto"/>
        </w:rPr>
        <w:t>Č</w:t>
      </w:r>
      <w:r w:rsidR="009763FB" w:rsidRPr="00521891">
        <w:rPr>
          <w:bCs/>
          <w:color w:val="auto"/>
        </w:rPr>
        <w:t xml:space="preserve">lanak </w:t>
      </w:r>
      <w:r w:rsidR="00361FBA" w:rsidRPr="00521891">
        <w:rPr>
          <w:bCs/>
          <w:color w:val="auto"/>
        </w:rPr>
        <w:t>24</w:t>
      </w:r>
      <w:r w:rsidRPr="00521891">
        <w:rPr>
          <w:bCs/>
          <w:color w:val="auto"/>
        </w:rPr>
        <w:t>.</w:t>
      </w:r>
    </w:p>
    <w:p w14:paraId="7173BE08" w14:textId="77777777" w:rsidR="00883783" w:rsidRPr="001972DB" w:rsidRDefault="00883783" w:rsidP="003E0A18">
      <w:pPr>
        <w:spacing w:after="0" w:line="240" w:lineRule="auto"/>
        <w:jc w:val="center"/>
        <w:rPr>
          <w:rFonts w:ascii="Times New Roman" w:hAnsi="Times New Roman" w:cs="Times New Roman"/>
          <w:sz w:val="24"/>
          <w:szCs w:val="24"/>
        </w:rPr>
      </w:pPr>
    </w:p>
    <w:p w14:paraId="59B55157" w14:textId="0E6F5138" w:rsidR="00544906" w:rsidRPr="001972DB" w:rsidRDefault="00C26773"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A</w:t>
      </w:r>
      <w:r w:rsidR="005F3A4B" w:rsidRPr="001972DB">
        <w:rPr>
          <w:rFonts w:ascii="Times New Roman" w:hAnsi="Times New Roman" w:cs="Times New Roman"/>
          <w:sz w:val="24"/>
          <w:szCs w:val="24"/>
        </w:rPr>
        <w:t>ko se potrošaču nudi personalizirana ponuda koja se temelji na automatiziranoj obradi osobnih podataka,</w:t>
      </w:r>
      <w:r w:rsidR="005F3A4B" w:rsidRPr="001972DB" w:rsidDel="005F3A4B">
        <w:rPr>
          <w:rFonts w:ascii="Times New Roman" w:hAnsi="Times New Roman" w:cs="Times New Roman"/>
          <w:sz w:val="24"/>
          <w:szCs w:val="24"/>
        </w:rPr>
        <w:t xml:space="preserve"> </w:t>
      </w:r>
      <w:r w:rsidR="005F3A4B" w:rsidRPr="001972DB">
        <w:rPr>
          <w:rFonts w:ascii="Times New Roman" w:hAnsi="Times New Roman" w:cs="Times New Roman"/>
          <w:sz w:val="24"/>
          <w:szCs w:val="24"/>
        </w:rPr>
        <w:t xml:space="preserve">pored obveza iz </w:t>
      </w:r>
      <w:r w:rsidR="00155B3C" w:rsidRPr="001972DB">
        <w:rPr>
          <w:rFonts w:ascii="Times New Roman" w:hAnsi="Times New Roman" w:cs="Times New Roman"/>
          <w:sz w:val="24"/>
          <w:szCs w:val="24"/>
        </w:rPr>
        <w:t>Uredb</w:t>
      </w:r>
      <w:r w:rsidR="005F3A4B" w:rsidRPr="001972DB">
        <w:rPr>
          <w:rFonts w:ascii="Times New Roman" w:hAnsi="Times New Roman" w:cs="Times New Roman"/>
          <w:sz w:val="24"/>
          <w:szCs w:val="24"/>
        </w:rPr>
        <w:t>e</w:t>
      </w:r>
      <w:r w:rsidR="00155B3C" w:rsidRPr="001972DB">
        <w:rPr>
          <w:rFonts w:ascii="Times New Roman" w:hAnsi="Times New Roman" w:cs="Times New Roman"/>
          <w:sz w:val="24"/>
          <w:szCs w:val="24"/>
        </w:rPr>
        <w:t xml:space="preserve"> </w:t>
      </w:r>
      <w:r w:rsidR="003772CF" w:rsidRPr="001972DB">
        <w:rPr>
          <w:rFonts w:ascii="Times New Roman" w:hAnsi="Times New Roman" w:cs="Times New Roman"/>
          <w:sz w:val="24"/>
          <w:szCs w:val="24"/>
        </w:rPr>
        <w:t xml:space="preserve">(EU) </w:t>
      </w:r>
      <w:r w:rsidR="00155B3C" w:rsidRPr="001972DB">
        <w:rPr>
          <w:rFonts w:ascii="Times New Roman" w:hAnsi="Times New Roman" w:cs="Times New Roman"/>
          <w:sz w:val="24"/>
          <w:szCs w:val="24"/>
        </w:rPr>
        <w:t>2016/679</w:t>
      </w:r>
      <w:r w:rsidR="00544906" w:rsidRPr="001972DB">
        <w:rPr>
          <w:rFonts w:ascii="Times New Roman" w:hAnsi="Times New Roman" w:cs="Times New Roman"/>
          <w:sz w:val="24"/>
          <w:szCs w:val="24"/>
        </w:rPr>
        <w:t>, vjerovni</w:t>
      </w:r>
      <w:r w:rsidR="005464E7" w:rsidRPr="001972DB">
        <w:rPr>
          <w:rFonts w:ascii="Times New Roman" w:hAnsi="Times New Roman" w:cs="Times New Roman"/>
          <w:sz w:val="24"/>
          <w:szCs w:val="24"/>
        </w:rPr>
        <w:t>k</w:t>
      </w:r>
      <w:r w:rsidR="00544906" w:rsidRPr="001972DB">
        <w:rPr>
          <w:rFonts w:ascii="Times New Roman" w:hAnsi="Times New Roman" w:cs="Times New Roman"/>
          <w:sz w:val="24"/>
          <w:szCs w:val="24"/>
        </w:rPr>
        <w:t xml:space="preserve"> i kreditni posredni</w:t>
      </w:r>
      <w:r w:rsidR="005464E7" w:rsidRPr="001972DB">
        <w:rPr>
          <w:rFonts w:ascii="Times New Roman" w:hAnsi="Times New Roman" w:cs="Times New Roman"/>
          <w:sz w:val="24"/>
          <w:szCs w:val="24"/>
        </w:rPr>
        <w:t>k</w:t>
      </w:r>
      <w:r w:rsidR="00544906" w:rsidRPr="001972DB">
        <w:rPr>
          <w:rFonts w:ascii="Times New Roman" w:hAnsi="Times New Roman" w:cs="Times New Roman"/>
          <w:sz w:val="24"/>
          <w:szCs w:val="24"/>
        </w:rPr>
        <w:t xml:space="preserve"> dužni su na jasan i razumljiv način obavijestiti potroša</w:t>
      </w:r>
      <w:r w:rsidR="008E3A1E" w:rsidRPr="001972DB">
        <w:rPr>
          <w:rFonts w:ascii="Times New Roman" w:hAnsi="Times New Roman" w:cs="Times New Roman"/>
          <w:sz w:val="24"/>
          <w:szCs w:val="24"/>
        </w:rPr>
        <w:t>ča</w:t>
      </w:r>
      <w:r w:rsidR="00544906" w:rsidRPr="001972DB">
        <w:rPr>
          <w:rFonts w:ascii="Times New Roman" w:hAnsi="Times New Roman" w:cs="Times New Roman"/>
          <w:sz w:val="24"/>
          <w:szCs w:val="24"/>
        </w:rPr>
        <w:t xml:space="preserve"> o tome.</w:t>
      </w:r>
    </w:p>
    <w:p w14:paraId="00CC10C9" w14:textId="4BB49BFB" w:rsidR="007B27CE" w:rsidRPr="001972DB" w:rsidRDefault="007B27CE" w:rsidP="003E0A18">
      <w:pPr>
        <w:spacing w:after="0" w:line="240" w:lineRule="auto"/>
        <w:jc w:val="center"/>
        <w:rPr>
          <w:rFonts w:ascii="Times New Roman" w:hAnsi="Times New Roman" w:cs="Times New Roman"/>
          <w:sz w:val="24"/>
          <w:szCs w:val="24"/>
        </w:rPr>
      </w:pPr>
    </w:p>
    <w:p w14:paraId="11F267F3" w14:textId="2DCB4AEF" w:rsidR="007B27CE" w:rsidRPr="00CC47AA" w:rsidRDefault="00C229DC" w:rsidP="003E0A18">
      <w:pPr>
        <w:pStyle w:val="Heading2"/>
        <w:spacing w:line="240" w:lineRule="auto"/>
        <w:rPr>
          <w:b w:val="0"/>
          <w:bCs/>
          <w:i/>
          <w:iCs/>
          <w:color w:val="auto"/>
        </w:rPr>
      </w:pPr>
      <w:r w:rsidRPr="00CC47AA">
        <w:rPr>
          <w:b w:val="0"/>
          <w:bCs/>
          <w:i/>
          <w:iCs/>
          <w:color w:val="auto"/>
        </w:rPr>
        <w:t>Posebne o</w:t>
      </w:r>
      <w:r w:rsidR="007B27CE" w:rsidRPr="00CC47AA">
        <w:rPr>
          <w:b w:val="0"/>
          <w:bCs/>
          <w:i/>
          <w:iCs/>
          <w:color w:val="auto"/>
        </w:rPr>
        <w:t>bveze kreditnog posrednika prema potrošaču</w:t>
      </w:r>
    </w:p>
    <w:p w14:paraId="3047DC46" w14:textId="5CAF344F" w:rsidR="007B27CE" w:rsidRPr="00CC47AA" w:rsidRDefault="007B27CE" w:rsidP="003E0A18">
      <w:pPr>
        <w:pStyle w:val="Heading2"/>
        <w:spacing w:line="240" w:lineRule="auto"/>
        <w:rPr>
          <w:bCs/>
          <w:color w:val="auto"/>
        </w:rPr>
      </w:pPr>
      <w:r w:rsidRPr="00CC47AA">
        <w:rPr>
          <w:bCs/>
          <w:color w:val="auto"/>
        </w:rPr>
        <w:t xml:space="preserve">Članak </w:t>
      </w:r>
      <w:r w:rsidR="00361FBA" w:rsidRPr="00CC47AA">
        <w:rPr>
          <w:bCs/>
          <w:color w:val="auto"/>
        </w:rPr>
        <w:t>25</w:t>
      </w:r>
      <w:r w:rsidRPr="00CC47AA">
        <w:rPr>
          <w:bCs/>
          <w:color w:val="auto"/>
        </w:rPr>
        <w:t>.</w:t>
      </w:r>
    </w:p>
    <w:p w14:paraId="4FDA3050" w14:textId="77777777" w:rsidR="007B27CE" w:rsidRPr="001972DB" w:rsidRDefault="007B27CE" w:rsidP="003E0A18">
      <w:pPr>
        <w:spacing w:after="0" w:line="240" w:lineRule="auto"/>
        <w:jc w:val="center"/>
        <w:rPr>
          <w:rFonts w:ascii="Times New Roman" w:hAnsi="Times New Roman" w:cs="Times New Roman"/>
          <w:sz w:val="24"/>
          <w:szCs w:val="24"/>
        </w:rPr>
      </w:pPr>
    </w:p>
    <w:p w14:paraId="007C4076" w14:textId="1A4944A9" w:rsidR="007B27CE" w:rsidRPr="001972DB" w:rsidRDefault="009604AD"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(1) </w:t>
      </w:r>
      <w:r w:rsidR="005F3A4B" w:rsidRPr="001972DB">
        <w:rPr>
          <w:rFonts w:ascii="Times New Roman" w:hAnsi="Times New Roman" w:cs="Times New Roman"/>
          <w:bCs/>
          <w:sz w:val="24"/>
          <w:szCs w:val="24"/>
        </w:rPr>
        <w:t>Pored obveza iz ovoga Zakona kojima se uređuje informiranje potrošača, k</w:t>
      </w:r>
      <w:r w:rsidRPr="001972DB">
        <w:rPr>
          <w:rFonts w:ascii="Times New Roman" w:hAnsi="Times New Roman" w:cs="Times New Roman"/>
          <w:bCs/>
          <w:sz w:val="24"/>
          <w:szCs w:val="24"/>
        </w:rPr>
        <w:t xml:space="preserve">reditni posrednik </w:t>
      </w:r>
      <w:r w:rsidR="00E8354C" w:rsidRPr="001972DB">
        <w:rPr>
          <w:rFonts w:ascii="Times New Roman" w:hAnsi="Times New Roman" w:cs="Times New Roman"/>
          <w:bCs/>
          <w:sz w:val="24"/>
          <w:szCs w:val="24"/>
        </w:rPr>
        <w:t>dužan je kada pruža usluge kreditnog posredovanja</w:t>
      </w:r>
      <w:r w:rsidR="007B27CE" w:rsidRPr="001972DB">
        <w:rPr>
          <w:rFonts w:ascii="Times New Roman" w:hAnsi="Times New Roman" w:cs="Times New Roman"/>
          <w:bCs/>
          <w:sz w:val="24"/>
          <w:szCs w:val="24"/>
        </w:rPr>
        <w:t>:</w:t>
      </w:r>
    </w:p>
    <w:p w14:paraId="39C1A8B6" w14:textId="478DC60A" w:rsidR="007B27CE" w:rsidRPr="001972DB" w:rsidRDefault="00F42C08" w:rsidP="003E0A18">
      <w:pPr>
        <w:pStyle w:val="ListParagraph"/>
        <w:spacing w:after="0" w:line="240" w:lineRule="auto"/>
        <w:ind w:left="0"/>
        <w:jc w:val="both"/>
        <w:rPr>
          <w:rFonts w:ascii="Times New Roman" w:hAnsi="Times New Roman" w:cs="Times New Roman"/>
          <w:bCs/>
          <w:sz w:val="24"/>
          <w:szCs w:val="24"/>
        </w:rPr>
      </w:pPr>
      <w:bookmarkStart w:id="33" w:name="_Hlk210112017"/>
      <w:r w:rsidRPr="001972DB">
        <w:rPr>
          <w:rFonts w:ascii="Times New Roman" w:hAnsi="Times New Roman" w:cs="Times New Roman"/>
          <w:bCs/>
          <w:sz w:val="24"/>
          <w:szCs w:val="24"/>
        </w:rPr>
        <w:t xml:space="preserve">1. </w:t>
      </w:r>
      <w:r w:rsidR="007B27CE" w:rsidRPr="001972DB">
        <w:rPr>
          <w:rFonts w:ascii="Times New Roman" w:hAnsi="Times New Roman" w:cs="Times New Roman"/>
          <w:bCs/>
          <w:sz w:val="24"/>
          <w:szCs w:val="24"/>
        </w:rPr>
        <w:t>u</w:t>
      </w:r>
      <w:bookmarkStart w:id="34" w:name="_Hlk202264164"/>
      <w:r w:rsidR="007B27CE" w:rsidRPr="001972DB">
        <w:rPr>
          <w:rFonts w:ascii="Times New Roman" w:hAnsi="Times New Roman" w:cs="Times New Roman"/>
          <w:bCs/>
          <w:sz w:val="24"/>
          <w:szCs w:val="24"/>
        </w:rPr>
        <w:t xml:space="preserve"> oglašavanju ili dokumentu namijenjenom potrošaču navesti djelokrug svo</w:t>
      </w:r>
      <w:bookmarkEnd w:id="34"/>
      <w:r w:rsidR="007B27CE" w:rsidRPr="001972DB">
        <w:rPr>
          <w:rFonts w:ascii="Times New Roman" w:hAnsi="Times New Roman" w:cs="Times New Roman"/>
          <w:bCs/>
          <w:sz w:val="24"/>
          <w:szCs w:val="24"/>
        </w:rPr>
        <w:t xml:space="preserve">jih ovlasti, a posebice </w:t>
      </w:r>
      <w:r w:rsidR="00D8358B" w:rsidRPr="001972DB">
        <w:rPr>
          <w:rFonts w:ascii="Times New Roman" w:hAnsi="Times New Roman" w:cs="Times New Roman"/>
          <w:bCs/>
          <w:sz w:val="24"/>
          <w:szCs w:val="24"/>
        </w:rPr>
        <w:t>pruža</w:t>
      </w:r>
      <w:r w:rsidR="007B27CE" w:rsidRPr="001972DB">
        <w:rPr>
          <w:rFonts w:ascii="Times New Roman" w:hAnsi="Times New Roman" w:cs="Times New Roman"/>
          <w:bCs/>
          <w:sz w:val="24"/>
          <w:szCs w:val="24"/>
        </w:rPr>
        <w:t xml:space="preserve"> li </w:t>
      </w:r>
      <w:r w:rsidR="00D8358B" w:rsidRPr="001972DB">
        <w:rPr>
          <w:rFonts w:ascii="Times New Roman" w:hAnsi="Times New Roman" w:cs="Times New Roman"/>
          <w:bCs/>
          <w:sz w:val="24"/>
          <w:szCs w:val="24"/>
        </w:rPr>
        <w:t>usluge</w:t>
      </w:r>
      <w:r w:rsidR="007B27CE" w:rsidRPr="001972DB">
        <w:rPr>
          <w:rFonts w:ascii="Times New Roman" w:hAnsi="Times New Roman" w:cs="Times New Roman"/>
          <w:bCs/>
          <w:sz w:val="24"/>
          <w:szCs w:val="24"/>
        </w:rPr>
        <w:t xml:space="preserve"> </w:t>
      </w:r>
      <w:r w:rsidR="00487EFE" w:rsidRPr="001972DB">
        <w:rPr>
          <w:rFonts w:ascii="Times New Roman" w:hAnsi="Times New Roman" w:cs="Times New Roman"/>
          <w:bCs/>
          <w:sz w:val="24"/>
          <w:szCs w:val="24"/>
        </w:rPr>
        <w:t xml:space="preserve">kreditnog </w:t>
      </w:r>
      <w:r w:rsidR="007B27CE" w:rsidRPr="001972DB">
        <w:rPr>
          <w:rFonts w:ascii="Times New Roman" w:hAnsi="Times New Roman" w:cs="Times New Roman"/>
          <w:bCs/>
          <w:sz w:val="24"/>
          <w:szCs w:val="24"/>
        </w:rPr>
        <w:t xml:space="preserve">posredovanja </w:t>
      </w:r>
      <w:r w:rsidR="00073132" w:rsidRPr="001972DB">
        <w:rPr>
          <w:rFonts w:ascii="Times New Roman" w:hAnsi="Times New Roman" w:cs="Times New Roman"/>
          <w:bCs/>
          <w:sz w:val="24"/>
          <w:szCs w:val="24"/>
        </w:rPr>
        <w:t xml:space="preserve">u potrošačkom kreditiranju </w:t>
      </w:r>
      <w:r w:rsidR="005D0C6D" w:rsidRPr="001972DB">
        <w:rPr>
          <w:rFonts w:ascii="Times New Roman" w:hAnsi="Times New Roman" w:cs="Times New Roman"/>
          <w:bCs/>
          <w:sz w:val="24"/>
          <w:szCs w:val="24"/>
        </w:rPr>
        <w:t xml:space="preserve">isključivo </w:t>
      </w:r>
      <w:r w:rsidR="007B27CE" w:rsidRPr="001972DB">
        <w:rPr>
          <w:rFonts w:ascii="Times New Roman" w:hAnsi="Times New Roman" w:cs="Times New Roman"/>
          <w:bCs/>
          <w:sz w:val="24"/>
          <w:szCs w:val="24"/>
        </w:rPr>
        <w:t xml:space="preserve">za jednog ili više vjerovnika ili kao neovisni </w:t>
      </w:r>
      <w:r w:rsidR="00A935F9" w:rsidRPr="001972DB">
        <w:rPr>
          <w:rFonts w:ascii="Times New Roman" w:hAnsi="Times New Roman" w:cs="Times New Roman"/>
          <w:bCs/>
          <w:sz w:val="24"/>
          <w:szCs w:val="24"/>
        </w:rPr>
        <w:t xml:space="preserve">kreditni </w:t>
      </w:r>
      <w:r w:rsidR="007B27CE" w:rsidRPr="001972DB">
        <w:rPr>
          <w:rFonts w:ascii="Times New Roman" w:hAnsi="Times New Roman" w:cs="Times New Roman"/>
          <w:bCs/>
          <w:sz w:val="24"/>
          <w:szCs w:val="24"/>
        </w:rPr>
        <w:t>posredni</w:t>
      </w:r>
      <w:r w:rsidR="00D8358B" w:rsidRPr="001972DB">
        <w:rPr>
          <w:rFonts w:ascii="Times New Roman" w:hAnsi="Times New Roman" w:cs="Times New Roman"/>
          <w:bCs/>
          <w:sz w:val="24"/>
          <w:szCs w:val="24"/>
        </w:rPr>
        <w:t>k</w:t>
      </w:r>
      <w:r w:rsidR="005C1144" w:rsidRPr="001972DB">
        <w:rPr>
          <w:rFonts w:ascii="Times New Roman" w:hAnsi="Times New Roman" w:cs="Times New Roman"/>
          <w:bCs/>
          <w:sz w:val="24"/>
          <w:szCs w:val="24"/>
        </w:rPr>
        <w:t>, a ako pruža usluge kreditnog posredovanja u stambenom potrošačkom kreditiranju navesti je li nevezan ili vezan za jednog ili više vjerovnika te naziv vjerovnika za kojeg je vezan</w:t>
      </w:r>
      <w:r w:rsidR="007B27CE" w:rsidRPr="001972DB" w:rsidDel="001F4EED">
        <w:rPr>
          <w:rFonts w:ascii="Times New Roman" w:hAnsi="Times New Roman" w:cs="Times New Roman"/>
          <w:bCs/>
          <w:sz w:val="24"/>
          <w:szCs w:val="24"/>
        </w:rPr>
        <w:t xml:space="preserve"> </w:t>
      </w:r>
    </w:p>
    <w:p w14:paraId="6AD0D7C7" w14:textId="39AA6953" w:rsidR="007B27CE" w:rsidRPr="001972DB" w:rsidRDefault="005C1144"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2</w:t>
      </w:r>
      <w:r w:rsidR="00F42C08" w:rsidRPr="001972DB">
        <w:rPr>
          <w:rFonts w:ascii="Times New Roman" w:hAnsi="Times New Roman" w:cs="Times New Roman"/>
          <w:bCs/>
          <w:sz w:val="24"/>
          <w:szCs w:val="24"/>
        </w:rPr>
        <w:t xml:space="preserve">. </w:t>
      </w:r>
      <w:r w:rsidR="007B27CE" w:rsidRPr="001972DB">
        <w:rPr>
          <w:rFonts w:ascii="Times New Roman" w:hAnsi="Times New Roman" w:cs="Times New Roman"/>
          <w:bCs/>
          <w:sz w:val="24"/>
          <w:szCs w:val="24"/>
        </w:rPr>
        <w:t xml:space="preserve">priopćiti vjerovniku </w:t>
      </w:r>
      <w:r w:rsidR="0019502A" w:rsidRPr="001972DB">
        <w:rPr>
          <w:rFonts w:ascii="Times New Roman" w:hAnsi="Times New Roman" w:cs="Times New Roman"/>
          <w:bCs/>
          <w:sz w:val="24"/>
          <w:szCs w:val="24"/>
        </w:rPr>
        <w:t>svaku naknadu</w:t>
      </w:r>
      <w:r w:rsidR="00D8358B" w:rsidRPr="001972DB">
        <w:rPr>
          <w:rFonts w:ascii="Times New Roman" w:hAnsi="Times New Roman" w:cs="Times New Roman"/>
          <w:bCs/>
          <w:sz w:val="24"/>
          <w:szCs w:val="24"/>
        </w:rPr>
        <w:t xml:space="preserve"> iz </w:t>
      </w:r>
      <w:r w:rsidRPr="001972DB">
        <w:rPr>
          <w:rFonts w:ascii="Times New Roman" w:hAnsi="Times New Roman" w:cs="Times New Roman"/>
          <w:bCs/>
          <w:sz w:val="24"/>
          <w:szCs w:val="24"/>
        </w:rPr>
        <w:t xml:space="preserve">stavka </w:t>
      </w:r>
      <w:r w:rsidR="00D8358B" w:rsidRPr="001972DB">
        <w:rPr>
          <w:rFonts w:ascii="Times New Roman" w:hAnsi="Times New Roman" w:cs="Times New Roman"/>
          <w:bCs/>
          <w:sz w:val="24"/>
          <w:szCs w:val="24"/>
        </w:rPr>
        <w:t>2.</w:t>
      </w:r>
      <w:r w:rsidR="00803236" w:rsidRPr="001972DB">
        <w:rPr>
          <w:rFonts w:ascii="Times New Roman" w:hAnsi="Times New Roman" w:cs="Times New Roman"/>
          <w:bCs/>
          <w:sz w:val="24"/>
          <w:szCs w:val="24"/>
        </w:rPr>
        <w:t xml:space="preserve"> ovog</w:t>
      </w:r>
      <w:r w:rsidR="006E0F78" w:rsidRPr="001972DB">
        <w:rPr>
          <w:rFonts w:ascii="Times New Roman" w:hAnsi="Times New Roman" w:cs="Times New Roman"/>
          <w:bCs/>
          <w:sz w:val="24"/>
          <w:szCs w:val="24"/>
        </w:rPr>
        <w:t>a</w:t>
      </w:r>
      <w:r w:rsidR="00803236" w:rsidRPr="001972DB">
        <w:rPr>
          <w:rFonts w:ascii="Times New Roman" w:hAnsi="Times New Roman" w:cs="Times New Roman"/>
          <w:bCs/>
          <w:sz w:val="24"/>
          <w:szCs w:val="24"/>
        </w:rPr>
        <w:t xml:space="preserve"> članka</w:t>
      </w:r>
      <w:r w:rsidR="007B27CE" w:rsidRPr="001972DB">
        <w:rPr>
          <w:rFonts w:ascii="Times New Roman" w:hAnsi="Times New Roman" w:cs="Times New Roman"/>
          <w:bCs/>
          <w:sz w:val="24"/>
          <w:szCs w:val="24"/>
        </w:rPr>
        <w:t xml:space="preserve"> u svrhu izračuna EKS-a.</w:t>
      </w:r>
      <w:bookmarkEnd w:id="33"/>
    </w:p>
    <w:p w14:paraId="374CBE45" w14:textId="162C2813" w:rsidR="00E8354C" w:rsidRPr="001972DB" w:rsidRDefault="00E8354C" w:rsidP="003E0A18">
      <w:pPr>
        <w:pStyle w:val="ListParagraph"/>
        <w:spacing w:after="0" w:line="240" w:lineRule="auto"/>
        <w:ind w:left="0"/>
        <w:jc w:val="both"/>
        <w:rPr>
          <w:rFonts w:ascii="Times New Roman" w:hAnsi="Times New Roman" w:cs="Times New Roman"/>
          <w:bCs/>
          <w:sz w:val="24"/>
          <w:szCs w:val="24"/>
        </w:rPr>
      </w:pPr>
    </w:p>
    <w:p w14:paraId="370A0D8F" w14:textId="2CFB95F8" w:rsidR="00E8354C" w:rsidRPr="001972DB" w:rsidRDefault="00E8354C"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(2) Kreditni posrednik dužan je </w:t>
      </w:r>
      <w:r w:rsidR="00C363C4" w:rsidRPr="001972DB">
        <w:rPr>
          <w:rFonts w:ascii="Times New Roman" w:hAnsi="Times New Roman" w:cs="Times New Roman"/>
          <w:bCs/>
          <w:sz w:val="24"/>
          <w:szCs w:val="24"/>
        </w:rPr>
        <w:t>prije pružanja bilo koje od usluga kreditnog posredovanja</w:t>
      </w:r>
      <w:r w:rsidR="00921E36" w:rsidRPr="001972DB">
        <w:rPr>
          <w:rFonts w:ascii="Times New Roman" w:hAnsi="Times New Roman" w:cs="Times New Roman"/>
          <w:bCs/>
          <w:sz w:val="24"/>
          <w:szCs w:val="24"/>
        </w:rPr>
        <w:t xml:space="preserve">, </w:t>
      </w:r>
      <w:bookmarkStart w:id="35" w:name="_Hlk221543058"/>
      <w:r w:rsidR="00C363C4" w:rsidRPr="001972DB">
        <w:rPr>
          <w:rFonts w:ascii="Times New Roman" w:hAnsi="Times New Roman" w:cs="Times New Roman"/>
          <w:bCs/>
          <w:sz w:val="24"/>
          <w:szCs w:val="24"/>
        </w:rPr>
        <w:t>na papiru ili nekom drugom trajnom mediju</w:t>
      </w:r>
      <w:r w:rsidR="00921E36" w:rsidRPr="001972DB">
        <w:rPr>
          <w:rFonts w:ascii="Times New Roman" w:hAnsi="Times New Roman" w:cs="Times New Roman"/>
          <w:bCs/>
          <w:sz w:val="24"/>
          <w:szCs w:val="24"/>
        </w:rPr>
        <w:t>,</w:t>
      </w:r>
      <w:r w:rsidR="00C363C4" w:rsidRPr="001972DB">
        <w:rPr>
          <w:rFonts w:ascii="Times New Roman" w:hAnsi="Times New Roman" w:cs="Times New Roman"/>
          <w:bCs/>
          <w:sz w:val="24"/>
          <w:szCs w:val="24"/>
        </w:rPr>
        <w:t xml:space="preserve"> pravodobno potrošaču pružiti sljedeće informacije</w:t>
      </w:r>
      <w:bookmarkEnd w:id="35"/>
      <w:r w:rsidRPr="001972DB">
        <w:rPr>
          <w:rFonts w:ascii="Times New Roman" w:hAnsi="Times New Roman" w:cs="Times New Roman"/>
          <w:bCs/>
          <w:sz w:val="24"/>
          <w:szCs w:val="24"/>
        </w:rPr>
        <w:t>:</w:t>
      </w:r>
    </w:p>
    <w:p w14:paraId="02F7D4AE" w14:textId="77777777" w:rsidR="00E8354C" w:rsidRPr="001972DB" w:rsidRDefault="00E8354C"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1. tvrtku i sjedište odnosno ime i prezime te adresu kreditnog posrednika </w:t>
      </w:r>
    </w:p>
    <w:p w14:paraId="78A6DBD8" w14:textId="77777777" w:rsidR="00E8354C" w:rsidRPr="001972DB" w:rsidRDefault="00E8354C"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2. naziv registra kreditnih posrednika u koji je upisan, a koji vodi nadležno tijelo, registarski broj upisa te način provjere tog upisa</w:t>
      </w:r>
    </w:p>
    <w:p w14:paraId="02BA7108" w14:textId="33CA9E0E" w:rsidR="00E8354C" w:rsidRPr="001972DB" w:rsidRDefault="003372F2"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3</w:t>
      </w:r>
      <w:r w:rsidR="00E8354C" w:rsidRPr="001972DB">
        <w:rPr>
          <w:rFonts w:ascii="Times New Roman" w:hAnsi="Times New Roman" w:cs="Times New Roman"/>
          <w:bCs/>
          <w:sz w:val="24"/>
          <w:szCs w:val="24"/>
        </w:rPr>
        <w:t xml:space="preserve">. pruža li savjetodavne usluge pri čemu može navesti da je neovisan ako ispunjava uvjet iz članka </w:t>
      </w:r>
      <w:r w:rsidR="009651A9" w:rsidRPr="001972DB">
        <w:rPr>
          <w:rFonts w:ascii="Times New Roman" w:hAnsi="Times New Roman" w:cs="Times New Roman"/>
          <w:bCs/>
          <w:sz w:val="24"/>
          <w:szCs w:val="24"/>
        </w:rPr>
        <w:t>27</w:t>
      </w:r>
      <w:r w:rsidR="00E8354C" w:rsidRPr="001972DB">
        <w:rPr>
          <w:rFonts w:ascii="Times New Roman" w:hAnsi="Times New Roman" w:cs="Times New Roman"/>
          <w:bCs/>
          <w:sz w:val="24"/>
          <w:szCs w:val="24"/>
        </w:rPr>
        <w:t>. stavaka 8. i 9. ovoga Zakona</w:t>
      </w:r>
    </w:p>
    <w:p w14:paraId="458EE7C5" w14:textId="09B3E90C" w:rsidR="00E8354C" w:rsidRPr="001972DB" w:rsidRDefault="003372F2"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4</w:t>
      </w:r>
      <w:r w:rsidR="00E8354C" w:rsidRPr="001972DB">
        <w:rPr>
          <w:rFonts w:ascii="Times New Roman" w:hAnsi="Times New Roman" w:cs="Times New Roman"/>
          <w:bCs/>
          <w:sz w:val="24"/>
          <w:szCs w:val="24"/>
        </w:rPr>
        <w:t>. ako se naplaćuje, naknadu koju je potrošač dužan platiti kreditnom posredniku za njegove usluge ili, ako to nije moguće, metodu izračuna naknade</w:t>
      </w:r>
      <w:r w:rsidR="00073132" w:rsidRPr="001972DB">
        <w:rPr>
          <w:rFonts w:ascii="Times New Roman" w:hAnsi="Times New Roman" w:cs="Times New Roman"/>
          <w:bCs/>
          <w:sz w:val="24"/>
          <w:szCs w:val="24"/>
        </w:rPr>
        <w:t xml:space="preserve"> a ako od vjerovnika ili treće strane prima proviziju, objašnjenje hoće li se za iznos te provizije djelomično ili u potpunosti umanjiti iznos naknade</w:t>
      </w:r>
    </w:p>
    <w:p w14:paraId="165E3C53" w14:textId="45493B2A" w:rsidR="00E8354C" w:rsidRPr="001972DB" w:rsidRDefault="003372F2"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5</w:t>
      </w:r>
      <w:r w:rsidR="00E8354C" w:rsidRPr="001972DB">
        <w:rPr>
          <w:rFonts w:ascii="Times New Roman" w:hAnsi="Times New Roman" w:cs="Times New Roman"/>
          <w:bCs/>
          <w:sz w:val="24"/>
          <w:szCs w:val="24"/>
        </w:rPr>
        <w:t xml:space="preserve">. postupak kojim se potrošaču ili drugoj zainteresiranoj strani omogućuje podnošenje prigovora kreditnom posredniku odnosno vjerovniku za kojeg je kreditni posrednik vezan te moguće načine izvansudskog rješavanja sporova   </w:t>
      </w:r>
    </w:p>
    <w:p w14:paraId="21EDE8A0" w14:textId="5E14F792" w:rsidR="00E8354C" w:rsidRPr="001972DB" w:rsidRDefault="003372F2"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6</w:t>
      </w:r>
      <w:r w:rsidR="00E8354C" w:rsidRPr="001972DB">
        <w:rPr>
          <w:rFonts w:ascii="Times New Roman" w:hAnsi="Times New Roman" w:cs="Times New Roman"/>
          <w:bCs/>
          <w:sz w:val="24"/>
          <w:szCs w:val="24"/>
        </w:rPr>
        <w:t xml:space="preserve">. iznos provizije ili drugih poticaja koje se vjerovnik ili treća strana obvezala platiti kreditnom posredniku za njegove usluge vezane uz ugovor </w:t>
      </w:r>
      <w:r w:rsidR="003D1F52" w:rsidRPr="001972DB">
        <w:rPr>
          <w:rFonts w:ascii="Times New Roman" w:hAnsi="Times New Roman" w:cs="Times New Roman"/>
          <w:bCs/>
          <w:sz w:val="24"/>
          <w:szCs w:val="24"/>
        </w:rPr>
        <w:t xml:space="preserve">o </w:t>
      </w:r>
      <w:r w:rsidR="00E8354C" w:rsidRPr="001972DB">
        <w:rPr>
          <w:rFonts w:ascii="Times New Roman" w:hAnsi="Times New Roman" w:cs="Times New Roman"/>
          <w:bCs/>
          <w:sz w:val="24"/>
          <w:szCs w:val="24"/>
        </w:rPr>
        <w:t xml:space="preserve">kreditu, a ako iznos nije poznat u trenutku pružanja informacija, kreditni posrednik dužan je obavijestiti potrošača da će iznos biti naveden naknadno, u sklopu </w:t>
      </w:r>
      <w:r w:rsidR="00B20F36" w:rsidRPr="001972DB">
        <w:rPr>
          <w:rFonts w:ascii="Times New Roman" w:hAnsi="Times New Roman" w:cs="Times New Roman"/>
          <w:bCs/>
          <w:sz w:val="24"/>
          <w:szCs w:val="24"/>
        </w:rPr>
        <w:t>SEC</w:t>
      </w:r>
      <w:r w:rsidRPr="001972DB">
        <w:rPr>
          <w:rFonts w:ascii="Times New Roman" w:hAnsi="Times New Roman" w:cs="Times New Roman"/>
          <w:bCs/>
          <w:sz w:val="24"/>
          <w:szCs w:val="24"/>
        </w:rPr>
        <w:t>C</w:t>
      </w:r>
      <w:r w:rsidR="00B20F36" w:rsidRPr="001972DB">
        <w:rPr>
          <w:rFonts w:ascii="Times New Roman" w:hAnsi="Times New Roman" w:cs="Times New Roman"/>
          <w:bCs/>
          <w:sz w:val="24"/>
          <w:szCs w:val="24"/>
        </w:rPr>
        <w:t xml:space="preserve">I-a odnosno </w:t>
      </w:r>
      <w:r w:rsidR="00E8354C" w:rsidRPr="001972DB">
        <w:rPr>
          <w:rFonts w:ascii="Times New Roman" w:hAnsi="Times New Roman" w:cs="Times New Roman"/>
          <w:bCs/>
          <w:sz w:val="24"/>
          <w:szCs w:val="24"/>
        </w:rPr>
        <w:t>ESIS-a</w:t>
      </w:r>
      <w:r w:rsidRPr="001972DB">
        <w:rPr>
          <w:rFonts w:ascii="Times New Roman" w:hAnsi="Times New Roman" w:cs="Times New Roman"/>
          <w:bCs/>
          <w:sz w:val="24"/>
          <w:szCs w:val="24"/>
        </w:rPr>
        <w:t xml:space="preserve"> i</w:t>
      </w:r>
    </w:p>
    <w:p w14:paraId="314102C2" w14:textId="626FC7A7" w:rsidR="003372F2" w:rsidRPr="001972DB" w:rsidRDefault="003372F2"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lastRenderedPageBreak/>
        <w:t>7. ako pruža usluge kreditnog posredovanja u stambenom potrošačkom kreditiranju, informaciju je li nevezan ili je vezan za jednog ili više vjerovnika te naziv vjerovnika za kojeg je vezan.</w:t>
      </w:r>
    </w:p>
    <w:p w14:paraId="754B2D87" w14:textId="601E8868" w:rsidR="00CE42CE" w:rsidRPr="001972DB" w:rsidRDefault="00CE42CE" w:rsidP="003E0A18">
      <w:pPr>
        <w:pStyle w:val="ListParagraph"/>
        <w:spacing w:after="0" w:line="240" w:lineRule="auto"/>
        <w:ind w:left="0"/>
        <w:jc w:val="both"/>
        <w:rPr>
          <w:rFonts w:ascii="Times New Roman" w:hAnsi="Times New Roman" w:cs="Times New Roman"/>
          <w:bCs/>
          <w:sz w:val="24"/>
          <w:szCs w:val="24"/>
        </w:rPr>
      </w:pPr>
    </w:p>
    <w:p w14:paraId="0E63DB12" w14:textId="44665095" w:rsidR="00CE42CE" w:rsidRPr="001972DB" w:rsidRDefault="00CE42CE"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(3) Kreditni posrednik dužan je prije sklapanja ugovora o kreditu ugovoriti s potrošačem</w:t>
      </w:r>
      <w:r w:rsidR="00A80257" w:rsidRPr="001972DB">
        <w:rPr>
          <w:rFonts w:ascii="Times New Roman" w:hAnsi="Times New Roman" w:cs="Times New Roman"/>
          <w:bCs/>
          <w:sz w:val="24"/>
          <w:szCs w:val="24"/>
        </w:rPr>
        <w:t>,</w:t>
      </w:r>
      <w:r w:rsidRPr="001972DB">
        <w:rPr>
          <w:rFonts w:ascii="Times New Roman" w:hAnsi="Times New Roman" w:cs="Times New Roman"/>
          <w:bCs/>
          <w:sz w:val="24"/>
          <w:szCs w:val="24"/>
        </w:rPr>
        <w:t xml:space="preserve"> na papiru ili nekom drugom trajnom mediju</w:t>
      </w:r>
      <w:r w:rsidR="00A80257"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svaku naknadu iz stavka 2. točke 4. ovoga članka.</w:t>
      </w:r>
    </w:p>
    <w:p w14:paraId="37FEA1C3" w14:textId="3E908E8E" w:rsidR="00E8354C" w:rsidRPr="001972DB" w:rsidRDefault="00E8354C" w:rsidP="003E0A18">
      <w:pPr>
        <w:pStyle w:val="ListParagraph"/>
        <w:spacing w:after="0" w:line="240" w:lineRule="auto"/>
        <w:ind w:left="0"/>
        <w:jc w:val="both"/>
        <w:rPr>
          <w:rFonts w:ascii="Times New Roman" w:hAnsi="Times New Roman" w:cs="Times New Roman"/>
          <w:bCs/>
          <w:sz w:val="24"/>
          <w:szCs w:val="24"/>
        </w:rPr>
      </w:pPr>
    </w:p>
    <w:p w14:paraId="74DDED54" w14:textId="1D00A549" w:rsidR="00E8354C" w:rsidRPr="001972DB" w:rsidRDefault="00E8354C"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(4) </w:t>
      </w:r>
      <w:r w:rsidR="003D1F52" w:rsidRPr="001972DB">
        <w:rPr>
          <w:rFonts w:ascii="Times New Roman" w:hAnsi="Times New Roman" w:cs="Times New Roman"/>
          <w:bCs/>
          <w:sz w:val="24"/>
          <w:szCs w:val="24"/>
        </w:rPr>
        <w:t>K</w:t>
      </w:r>
      <w:r w:rsidRPr="001972DB">
        <w:rPr>
          <w:rFonts w:ascii="Times New Roman" w:hAnsi="Times New Roman" w:cs="Times New Roman"/>
          <w:bCs/>
          <w:sz w:val="24"/>
          <w:szCs w:val="24"/>
        </w:rPr>
        <w:t xml:space="preserve">reditni posrednik, a koji prima proviziju od jednog ili više vjerovnika, dužan je na zahtjev potrošača pružiti informacije o visinama provizija koje su mu dužni platiti </w:t>
      </w:r>
      <w:r w:rsidR="00587C8F" w:rsidRPr="001972DB">
        <w:rPr>
          <w:rFonts w:ascii="Times New Roman" w:hAnsi="Times New Roman" w:cs="Times New Roman"/>
          <w:bCs/>
          <w:sz w:val="24"/>
          <w:szCs w:val="24"/>
        </w:rPr>
        <w:t xml:space="preserve">različiti </w:t>
      </w:r>
      <w:r w:rsidRPr="001972DB">
        <w:rPr>
          <w:rFonts w:ascii="Times New Roman" w:hAnsi="Times New Roman" w:cs="Times New Roman"/>
          <w:bCs/>
          <w:sz w:val="24"/>
          <w:szCs w:val="24"/>
        </w:rPr>
        <w:t>vjerovnici čije ugovore o kreditu nudi potrošaču te je dužan obavijestiti potrošača da ima pravo zatražiti takvu informaciju.</w:t>
      </w:r>
    </w:p>
    <w:p w14:paraId="67CD1DAB" w14:textId="794E2CCE" w:rsidR="00507C10" w:rsidRPr="001972DB" w:rsidRDefault="00507C10" w:rsidP="003E0A18">
      <w:pPr>
        <w:spacing w:after="0" w:line="240" w:lineRule="auto"/>
        <w:jc w:val="center"/>
        <w:rPr>
          <w:rFonts w:ascii="Times New Roman" w:hAnsi="Times New Roman" w:cs="Times New Roman"/>
          <w:b/>
          <w:sz w:val="24"/>
          <w:szCs w:val="24"/>
        </w:rPr>
      </w:pPr>
    </w:p>
    <w:p w14:paraId="45F080AB" w14:textId="1273CC23" w:rsidR="004A47F1" w:rsidRPr="001972DB" w:rsidRDefault="001D156B" w:rsidP="003E0A18">
      <w:pPr>
        <w:pStyle w:val="Heading1"/>
        <w:spacing w:before="0"/>
        <w:rPr>
          <w:bCs/>
          <w:color w:val="auto"/>
        </w:rPr>
      </w:pPr>
      <w:r w:rsidRPr="001972DB">
        <w:rPr>
          <w:bCs/>
          <w:color w:val="auto"/>
        </w:rPr>
        <w:t>GLAVA I</w:t>
      </w:r>
      <w:r w:rsidR="00EA517A" w:rsidRPr="001972DB">
        <w:rPr>
          <w:bCs/>
          <w:color w:val="auto"/>
        </w:rPr>
        <w:t>II</w:t>
      </w:r>
      <w:r w:rsidRPr="001972DB">
        <w:rPr>
          <w:bCs/>
          <w:color w:val="auto"/>
        </w:rPr>
        <w:t>.</w:t>
      </w:r>
    </w:p>
    <w:p w14:paraId="614E29E1" w14:textId="66F3EDBA" w:rsidR="001D156B" w:rsidRPr="001972DB" w:rsidRDefault="0089171A" w:rsidP="003E0A18">
      <w:pPr>
        <w:pStyle w:val="Heading1"/>
        <w:spacing w:before="0"/>
        <w:rPr>
          <w:bCs/>
          <w:color w:val="auto"/>
        </w:rPr>
      </w:pPr>
      <w:r w:rsidRPr="001972DB">
        <w:rPr>
          <w:bCs/>
          <w:color w:val="auto"/>
        </w:rPr>
        <w:t xml:space="preserve">PRAKSE </w:t>
      </w:r>
      <w:r w:rsidR="00544906" w:rsidRPr="001972DB">
        <w:rPr>
          <w:bCs/>
          <w:color w:val="auto"/>
        </w:rPr>
        <w:t>VEZANJ</w:t>
      </w:r>
      <w:r w:rsidRPr="001972DB">
        <w:rPr>
          <w:bCs/>
          <w:color w:val="auto"/>
        </w:rPr>
        <w:t>A</w:t>
      </w:r>
      <w:r w:rsidR="00544906" w:rsidRPr="001972DB">
        <w:rPr>
          <w:bCs/>
          <w:color w:val="auto"/>
        </w:rPr>
        <w:t xml:space="preserve"> </w:t>
      </w:r>
      <w:r w:rsidR="008F1521" w:rsidRPr="001972DB">
        <w:rPr>
          <w:bCs/>
          <w:color w:val="auto"/>
        </w:rPr>
        <w:t xml:space="preserve">I </w:t>
      </w:r>
      <w:r w:rsidR="00544906" w:rsidRPr="001972DB">
        <w:rPr>
          <w:bCs/>
          <w:color w:val="auto"/>
        </w:rPr>
        <w:t>OBJEDINJAVANJ</w:t>
      </w:r>
      <w:r w:rsidRPr="001972DB">
        <w:rPr>
          <w:bCs/>
          <w:color w:val="auto"/>
        </w:rPr>
        <w:t>A</w:t>
      </w:r>
      <w:r w:rsidR="00544906" w:rsidRPr="001972DB">
        <w:rPr>
          <w:bCs/>
          <w:color w:val="auto"/>
        </w:rPr>
        <w:t xml:space="preserve"> </w:t>
      </w:r>
      <w:r w:rsidR="00E303EE" w:rsidRPr="001972DB">
        <w:rPr>
          <w:bCs/>
          <w:color w:val="auto"/>
        </w:rPr>
        <w:t>TE</w:t>
      </w:r>
      <w:r w:rsidR="00492F64" w:rsidRPr="001972DB">
        <w:rPr>
          <w:bCs/>
          <w:color w:val="auto"/>
        </w:rPr>
        <w:t xml:space="preserve"> SAVJETODAVNE USLUGE </w:t>
      </w:r>
    </w:p>
    <w:p w14:paraId="2AA482CC" w14:textId="77777777" w:rsidR="00304810" w:rsidRPr="001972DB" w:rsidRDefault="00304810" w:rsidP="003E0A18">
      <w:pPr>
        <w:spacing w:after="0" w:line="240" w:lineRule="auto"/>
        <w:jc w:val="center"/>
        <w:rPr>
          <w:rFonts w:ascii="Times New Roman" w:hAnsi="Times New Roman" w:cs="Times New Roman"/>
          <w:b/>
          <w:sz w:val="24"/>
          <w:szCs w:val="24"/>
          <w:lang w:eastAsia="hr-HR"/>
        </w:rPr>
      </w:pPr>
    </w:p>
    <w:p w14:paraId="51346A85" w14:textId="7F47C49C" w:rsidR="00883783" w:rsidRPr="00F34A6C" w:rsidRDefault="00883783" w:rsidP="003E0A18">
      <w:pPr>
        <w:pStyle w:val="Heading2"/>
        <w:spacing w:line="240" w:lineRule="auto"/>
        <w:rPr>
          <w:b w:val="0"/>
          <w:bCs/>
          <w:i/>
          <w:iCs/>
          <w:color w:val="auto"/>
        </w:rPr>
      </w:pPr>
      <w:r w:rsidRPr="00F34A6C">
        <w:rPr>
          <w:b w:val="0"/>
          <w:bCs/>
          <w:i/>
          <w:iCs/>
          <w:color w:val="auto"/>
        </w:rPr>
        <w:t>Praks</w:t>
      </w:r>
      <w:r w:rsidR="00C9401B" w:rsidRPr="00F34A6C">
        <w:rPr>
          <w:b w:val="0"/>
          <w:bCs/>
          <w:i/>
          <w:iCs/>
          <w:color w:val="auto"/>
        </w:rPr>
        <w:t xml:space="preserve">a </w:t>
      </w:r>
      <w:r w:rsidRPr="00F34A6C">
        <w:rPr>
          <w:b w:val="0"/>
          <w:bCs/>
          <w:i/>
          <w:iCs/>
          <w:color w:val="auto"/>
        </w:rPr>
        <w:t xml:space="preserve">vezanja i objedinjavanja </w:t>
      </w:r>
    </w:p>
    <w:p w14:paraId="75E95824" w14:textId="706C750F" w:rsidR="00544906" w:rsidRPr="00F34A6C" w:rsidRDefault="003165EE" w:rsidP="003E0A18">
      <w:pPr>
        <w:pStyle w:val="Heading2"/>
        <w:spacing w:line="240" w:lineRule="auto"/>
        <w:rPr>
          <w:bCs/>
          <w:color w:val="auto"/>
        </w:rPr>
      </w:pPr>
      <w:r w:rsidRPr="00F34A6C">
        <w:rPr>
          <w:bCs/>
          <w:color w:val="auto"/>
        </w:rPr>
        <w:t xml:space="preserve">Članak </w:t>
      </w:r>
      <w:r w:rsidR="00D54772" w:rsidRPr="00F34A6C">
        <w:rPr>
          <w:bCs/>
          <w:color w:val="auto"/>
        </w:rPr>
        <w:t>2</w:t>
      </w:r>
      <w:r w:rsidR="00C7270D" w:rsidRPr="00F34A6C">
        <w:rPr>
          <w:bCs/>
          <w:color w:val="auto"/>
        </w:rPr>
        <w:t>6</w:t>
      </w:r>
      <w:r w:rsidR="00544906" w:rsidRPr="00F34A6C">
        <w:rPr>
          <w:bCs/>
          <w:color w:val="auto"/>
        </w:rPr>
        <w:t>.</w:t>
      </w:r>
    </w:p>
    <w:p w14:paraId="0FC80DED" w14:textId="77777777" w:rsidR="00B9459E" w:rsidRPr="001972DB" w:rsidRDefault="00B9459E" w:rsidP="003E0A18">
      <w:pPr>
        <w:spacing w:after="0" w:line="240" w:lineRule="auto"/>
        <w:jc w:val="center"/>
        <w:rPr>
          <w:rFonts w:ascii="Times New Roman" w:hAnsi="Times New Roman" w:cs="Times New Roman"/>
          <w:sz w:val="24"/>
          <w:szCs w:val="24"/>
        </w:rPr>
      </w:pPr>
    </w:p>
    <w:p w14:paraId="1AD9E399" w14:textId="0692319A" w:rsidR="00B9459E" w:rsidRPr="001972DB" w:rsidRDefault="00B9459E"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89171A" w:rsidRPr="001972DB">
        <w:rPr>
          <w:rFonts w:ascii="Times New Roman" w:hAnsi="Times New Roman" w:cs="Times New Roman"/>
          <w:sz w:val="24"/>
          <w:szCs w:val="24"/>
        </w:rPr>
        <w:t xml:space="preserve"> </w:t>
      </w:r>
      <w:r w:rsidR="00D727BF" w:rsidRPr="001972DB">
        <w:rPr>
          <w:rFonts w:ascii="Times New Roman" w:hAnsi="Times New Roman" w:cs="Times New Roman"/>
          <w:sz w:val="24"/>
          <w:szCs w:val="24"/>
        </w:rPr>
        <w:t xml:space="preserve">Vjerovnik ne </w:t>
      </w:r>
      <w:r w:rsidR="00311FED" w:rsidRPr="001972DB">
        <w:rPr>
          <w:rFonts w:ascii="Times New Roman" w:hAnsi="Times New Roman" w:cs="Times New Roman"/>
          <w:sz w:val="24"/>
          <w:szCs w:val="24"/>
        </w:rPr>
        <w:t xml:space="preserve">smije </w:t>
      </w:r>
      <w:r w:rsidR="00D727BF" w:rsidRPr="001972DB">
        <w:rPr>
          <w:rFonts w:ascii="Times New Roman" w:hAnsi="Times New Roman" w:cs="Times New Roman"/>
          <w:sz w:val="24"/>
          <w:szCs w:val="24"/>
        </w:rPr>
        <w:t>provoditi praksu vezanja</w:t>
      </w:r>
      <w:r w:rsidRPr="001972DB">
        <w:rPr>
          <w:rFonts w:ascii="Times New Roman" w:hAnsi="Times New Roman" w:cs="Times New Roman"/>
          <w:sz w:val="24"/>
          <w:szCs w:val="24"/>
        </w:rPr>
        <w:t xml:space="preserve">. </w:t>
      </w:r>
    </w:p>
    <w:p w14:paraId="2966F356" w14:textId="77777777" w:rsidR="00736CFA" w:rsidRPr="001972DB" w:rsidRDefault="00736CFA" w:rsidP="003E0A18">
      <w:pPr>
        <w:spacing w:after="0" w:line="240" w:lineRule="auto"/>
        <w:jc w:val="both"/>
        <w:rPr>
          <w:rFonts w:ascii="Times New Roman" w:hAnsi="Times New Roman" w:cs="Times New Roman"/>
          <w:sz w:val="24"/>
          <w:szCs w:val="24"/>
        </w:rPr>
      </w:pPr>
    </w:p>
    <w:p w14:paraId="297BABC6" w14:textId="0BD3C5AD" w:rsidR="00304810" w:rsidRPr="001972DB" w:rsidRDefault="00EF20CC"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861B2" w:rsidRPr="001972DB">
        <w:rPr>
          <w:rFonts w:ascii="Times New Roman" w:hAnsi="Times New Roman" w:cs="Times New Roman"/>
          <w:sz w:val="24"/>
          <w:szCs w:val="24"/>
        </w:rPr>
        <w:t>2</w:t>
      </w:r>
      <w:r w:rsidR="00387E19" w:rsidRPr="001972DB">
        <w:rPr>
          <w:rFonts w:ascii="Times New Roman" w:hAnsi="Times New Roman" w:cs="Times New Roman"/>
          <w:sz w:val="24"/>
          <w:szCs w:val="24"/>
        </w:rPr>
        <w:t xml:space="preserve">) </w:t>
      </w:r>
      <w:r w:rsidR="007861B2" w:rsidRPr="001972DB">
        <w:rPr>
          <w:rFonts w:ascii="Times New Roman" w:hAnsi="Times New Roman" w:cs="Times New Roman"/>
          <w:sz w:val="24"/>
          <w:szCs w:val="24"/>
        </w:rPr>
        <w:t>Iznimno od stavka 1. ovoga članka, v</w:t>
      </w:r>
      <w:r w:rsidR="00B9459E" w:rsidRPr="001972DB">
        <w:rPr>
          <w:rFonts w:ascii="Times New Roman" w:hAnsi="Times New Roman" w:cs="Times New Roman"/>
          <w:sz w:val="24"/>
          <w:szCs w:val="24"/>
        </w:rPr>
        <w:t>jerovni</w:t>
      </w:r>
      <w:r w:rsidR="00405299" w:rsidRPr="001972DB">
        <w:rPr>
          <w:rFonts w:ascii="Times New Roman" w:hAnsi="Times New Roman" w:cs="Times New Roman"/>
          <w:sz w:val="24"/>
          <w:szCs w:val="24"/>
        </w:rPr>
        <w:t>k</w:t>
      </w:r>
      <w:r w:rsidR="00B9459E" w:rsidRPr="001972DB">
        <w:rPr>
          <w:rFonts w:ascii="Times New Roman" w:hAnsi="Times New Roman" w:cs="Times New Roman"/>
          <w:sz w:val="24"/>
          <w:szCs w:val="24"/>
        </w:rPr>
        <w:t xml:space="preserve"> </w:t>
      </w:r>
      <w:r w:rsidR="00405299" w:rsidRPr="001972DB">
        <w:rPr>
          <w:rFonts w:ascii="Times New Roman" w:hAnsi="Times New Roman" w:cs="Times New Roman"/>
          <w:sz w:val="24"/>
          <w:szCs w:val="24"/>
        </w:rPr>
        <w:t>može</w:t>
      </w:r>
      <w:r w:rsidR="00B9459E" w:rsidRPr="001972DB">
        <w:rPr>
          <w:rFonts w:ascii="Times New Roman" w:hAnsi="Times New Roman" w:cs="Times New Roman"/>
          <w:sz w:val="24"/>
          <w:szCs w:val="24"/>
        </w:rPr>
        <w:t xml:space="preserve"> </w:t>
      </w:r>
      <w:r w:rsidR="0067292A" w:rsidRPr="001972DB">
        <w:rPr>
          <w:rFonts w:ascii="Times New Roman" w:hAnsi="Times New Roman" w:cs="Times New Roman"/>
          <w:sz w:val="24"/>
          <w:szCs w:val="24"/>
        </w:rPr>
        <w:t xml:space="preserve">tražiti </w:t>
      </w:r>
      <w:r w:rsidR="00B9459E" w:rsidRPr="001972DB">
        <w:rPr>
          <w:rFonts w:ascii="Times New Roman" w:hAnsi="Times New Roman" w:cs="Times New Roman"/>
          <w:sz w:val="24"/>
          <w:szCs w:val="24"/>
        </w:rPr>
        <w:t xml:space="preserve">od potrošača </w:t>
      </w:r>
      <w:r w:rsidR="004868AA" w:rsidRPr="001972DB">
        <w:rPr>
          <w:rFonts w:ascii="Times New Roman" w:hAnsi="Times New Roman" w:cs="Times New Roman"/>
          <w:sz w:val="24"/>
          <w:szCs w:val="24"/>
        </w:rPr>
        <w:t xml:space="preserve">da </w:t>
      </w:r>
      <w:r w:rsidR="00531330" w:rsidRPr="001972DB">
        <w:rPr>
          <w:rFonts w:ascii="Times New Roman" w:hAnsi="Times New Roman" w:cs="Times New Roman"/>
          <w:sz w:val="24"/>
          <w:szCs w:val="24"/>
        </w:rPr>
        <w:t xml:space="preserve">ima </w:t>
      </w:r>
      <w:r w:rsidR="00B9459E" w:rsidRPr="001972DB">
        <w:rPr>
          <w:rFonts w:ascii="Times New Roman" w:hAnsi="Times New Roman" w:cs="Times New Roman"/>
          <w:sz w:val="24"/>
          <w:szCs w:val="24"/>
        </w:rPr>
        <w:t>odgovarajuću policu osiguranja povezanu s ugovorom o kreditu</w:t>
      </w:r>
      <w:r w:rsidR="0010740C" w:rsidRPr="001972DB">
        <w:rPr>
          <w:rFonts w:ascii="Times New Roman" w:hAnsi="Times New Roman" w:cs="Times New Roman"/>
          <w:sz w:val="24"/>
          <w:szCs w:val="24"/>
        </w:rPr>
        <w:t>, vodeći računa o proporcionalnosti</w:t>
      </w:r>
      <w:r w:rsidR="00304810" w:rsidRPr="001972DB">
        <w:rPr>
          <w:rFonts w:ascii="Times New Roman" w:hAnsi="Times New Roman" w:cs="Times New Roman"/>
          <w:sz w:val="24"/>
          <w:szCs w:val="24"/>
        </w:rPr>
        <w:t xml:space="preserve">. </w:t>
      </w:r>
    </w:p>
    <w:p w14:paraId="5C62DA8B" w14:textId="77777777" w:rsidR="00304810" w:rsidRPr="001972DB" w:rsidRDefault="00304810" w:rsidP="003E0A18">
      <w:pPr>
        <w:spacing w:after="0" w:line="240" w:lineRule="auto"/>
        <w:jc w:val="both"/>
        <w:rPr>
          <w:rFonts w:ascii="Times New Roman" w:hAnsi="Times New Roman" w:cs="Times New Roman"/>
          <w:sz w:val="24"/>
          <w:szCs w:val="24"/>
        </w:rPr>
      </w:pPr>
    </w:p>
    <w:p w14:paraId="3063B339" w14:textId="3D0AEB5C" w:rsidR="00B9459E" w:rsidRPr="001972DB" w:rsidRDefault="00EF20CC"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861B2" w:rsidRPr="001972DB">
        <w:rPr>
          <w:rFonts w:ascii="Times New Roman" w:hAnsi="Times New Roman" w:cs="Times New Roman"/>
          <w:sz w:val="24"/>
          <w:szCs w:val="24"/>
        </w:rPr>
        <w:t>3</w:t>
      </w:r>
      <w:r w:rsidR="00B9459E" w:rsidRPr="001972DB">
        <w:rPr>
          <w:rFonts w:ascii="Times New Roman" w:hAnsi="Times New Roman" w:cs="Times New Roman"/>
          <w:sz w:val="24"/>
          <w:szCs w:val="24"/>
        </w:rPr>
        <w:t xml:space="preserve">) </w:t>
      </w:r>
      <w:r w:rsidR="00531330" w:rsidRPr="001972DB">
        <w:rPr>
          <w:rFonts w:ascii="Times New Roman" w:hAnsi="Times New Roman" w:cs="Times New Roman"/>
          <w:sz w:val="24"/>
          <w:szCs w:val="24"/>
        </w:rPr>
        <w:t xml:space="preserve">U slučaju iz stavka </w:t>
      </w:r>
      <w:r w:rsidR="007861B2" w:rsidRPr="001972DB">
        <w:rPr>
          <w:rFonts w:ascii="Times New Roman" w:hAnsi="Times New Roman" w:cs="Times New Roman"/>
          <w:sz w:val="24"/>
          <w:szCs w:val="24"/>
        </w:rPr>
        <w:t>2</w:t>
      </w:r>
      <w:r w:rsidR="00531330" w:rsidRPr="001972DB">
        <w:rPr>
          <w:rFonts w:ascii="Times New Roman" w:hAnsi="Times New Roman" w:cs="Times New Roman"/>
          <w:sz w:val="24"/>
          <w:szCs w:val="24"/>
        </w:rPr>
        <w:t>. ovoga članka, v</w:t>
      </w:r>
      <w:r w:rsidR="00B9459E" w:rsidRPr="001972DB">
        <w:rPr>
          <w:rFonts w:ascii="Times New Roman" w:hAnsi="Times New Roman" w:cs="Times New Roman"/>
          <w:sz w:val="24"/>
          <w:szCs w:val="24"/>
        </w:rPr>
        <w:t xml:space="preserve">jerovnik </w:t>
      </w:r>
      <w:r w:rsidR="005E4784" w:rsidRPr="001972DB">
        <w:rPr>
          <w:rFonts w:ascii="Times New Roman" w:hAnsi="Times New Roman" w:cs="Times New Roman"/>
          <w:sz w:val="24"/>
          <w:szCs w:val="24"/>
        </w:rPr>
        <w:t xml:space="preserve">je dužan </w:t>
      </w:r>
      <w:r w:rsidR="00B9459E" w:rsidRPr="001972DB">
        <w:rPr>
          <w:rFonts w:ascii="Times New Roman" w:hAnsi="Times New Roman" w:cs="Times New Roman"/>
          <w:sz w:val="24"/>
          <w:szCs w:val="24"/>
        </w:rPr>
        <w:t xml:space="preserve">prihvatiti policu osiguranja od </w:t>
      </w:r>
      <w:r w:rsidR="006E0316" w:rsidRPr="001972DB">
        <w:rPr>
          <w:rFonts w:ascii="Times New Roman" w:hAnsi="Times New Roman" w:cs="Times New Roman"/>
          <w:sz w:val="24"/>
          <w:szCs w:val="24"/>
        </w:rPr>
        <w:t>društva za osiguranje</w:t>
      </w:r>
      <w:r w:rsidR="00B9459E" w:rsidRPr="001972DB">
        <w:rPr>
          <w:rFonts w:ascii="Times New Roman" w:hAnsi="Times New Roman" w:cs="Times New Roman"/>
          <w:sz w:val="24"/>
          <w:szCs w:val="24"/>
        </w:rPr>
        <w:t xml:space="preserve"> koj</w:t>
      </w:r>
      <w:r w:rsidR="0019502A" w:rsidRPr="001972DB">
        <w:rPr>
          <w:rFonts w:ascii="Times New Roman" w:hAnsi="Times New Roman" w:cs="Times New Roman"/>
          <w:sz w:val="24"/>
          <w:szCs w:val="24"/>
        </w:rPr>
        <w:t>e</w:t>
      </w:r>
      <w:r w:rsidR="00B9459E" w:rsidRPr="001972DB">
        <w:rPr>
          <w:rFonts w:ascii="Times New Roman" w:hAnsi="Times New Roman" w:cs="Times New Roman"/>
          <w:sz w:val="24"/>
          <w:szCs w:val="24"/>
        </w:rPr>
        <w:t xml:space="preserve"> se razlikuje </w:t>
      </w:r>
      <w:r w:rsidR="00632BD0" w:rsidRPr="001972DB">
        <w:rPr>
          <w:rFonts w:ascii="Times New Roman" w:hAnsi="Times New Roman" w:cs="Times New Roman"/>
          <w:sz w:val="24"/>
          <w:szCs w:val="24"/>
        </w:rPr>
        <w:t xml:space="preserve">od </w:t>
      </w:r>
      <w:r w:rsidR="006E0316" w:rsidRPr="001972DB">
        <w:rPr>
          <w:rFonts w:ascii="Times New Roman" w:hAnsi="Times New Roman" w:cs="Times New Roman"/>
          <w:sz w:val="24"/>
          <w:szCs w:val="24"/>
        </w:rPr>
        <w:t>društva za osiguranje</w:t>
      </w:r>
      <w:r w:rsidR="00850DE9" w:rsidRPr="001972DB">
        <w:rPr>
          <w:rFonts w:ascii="Times New Roman" w:hAnsi="Times New Roman" w:cs="Times New Roman"/>
          <w:sz w:val="24"/>
          <w:szCs w:val="24"/>
        </w:rPr>
        <w:t xml:space="preserve"> </w:t>
      </w:r>
      <w:r w:rsidR="00632BD0" w:rsidRPr="001972DB">
        <w:rPr>
          <w:rFonts w:ascii="Times New Roman" w:hAnsi="Times New Roman" w:cs="Times New Roman"/>
          <w:sz w:val="24"/>
          <w:szCs w:val="24"/>
        </w:rPr>
        <w:t>čije police uobičajeno prihvaća</w:t>
      </w:r>
      <w:r w:rsidR="00632BD0" w:rsidRPr="001972DB" w:rsidDel="00632BD0">
        <w:rPr>
          <w:rFonts w:ascii="Times New Roman" w:hAnsi="Times New Roman" w:cs="Times New Roman"/>
          <w:sz w:val="24"/>
          <w:szCs w:val="24"/>
        </w:rPr>
        <w:t xml:space="preserve"> </w:t>
      </w:r>
      <w:r w:rsidR="00B9459E" w:rsidRPr="001972DB">
        <w:rPr>
          <w:rFonts w:ascii="Times New Roman" w:hAnsi="Times New Roman" w:cs="Times New Roman"/>
          <w:sz w:val="24"/>
          <w:szCs w:val="24"/>
        </w:rPr>
        <w:t>ako ta</w:t>
      </w:r>
      <w:r w:rsidR="00573693" w:rsidRPr="001972DB">
        <w:rPr>
          <w:rFonts w:ascii="Times New Roman" w:hAnsi="Times New Roman" w:cs="Times New Roman"/>
          <w:sz w:val="24"/>
          <w:szCs w:val="24"/>
        </w:rPr>
        <w:t>kva</w:t>
      </w:r>
      <w:r w:rsidR="00B9459E" w:rsidRPr="001972DB">
        <w:rPr>
          <w:rFonts w:ascii="Times New Roman" w:hAnsi="Times New Roman" w:cs="Times New Roman"/>
          <w:sz w:val="24"/>
          <w:szCs w:val="24"/>
        </w:rPr>
        <w:t xml:space="preserve"> polica osiguranja ima razinu </w:t>
      </w:r>
      <w:r w:rsidR="00531330" w:rsidRPr="001972DB">
        <w:rPr>
          <w:rFonts w:ascii="Times New Roman" w:hAnsi="Times New Roman" w:cs="Times New Roman"/>
          <w:sz w:val="24"/>
          <w:szCs w:val="24"/>
        </w:rPr>
        <w:t>osiguranja</w:t>
      </w:r>
      <w:r w:rsidR="00B9459E" w:rsidRPr="001972DB">
        <w:rPr>
          <w:rFonts w:ascii="Times New Roman" w:hAnsi="Times New Roman" w:cs="Times New Roman"/>
          <w:sz w:val="24"/>
          <w:szCs w:val="24"/>
        </w:rPr>
        <w:t xml:space="preserve"> istovjetnu onoj koju je predložio vjerovnik, pri čemu vjerovnik ne </w:t>
      </w:r>
      <w:r w:rsidR="003D3254" w:rsidRPr="001972DB">
        <w:rPr>
          <w:rFonts w:ascii="Times New Roman" w:hAnsi="Times New Roman" w:cs="Times New Roman"/>
          <w:sz w:val="24"/>
          <w:szCs w:val="24"/>
        </w:rPr>
        <w:t xml:space="preserve">smije </w:t>
      </w:r>
      <w:r w:rsidR="00B9459E" w:rsidRPr="001972DB">
        <w:rPr>
          <w:rFonts w:ascii="Times New Roman" w:hAnsi="Times New Roman" w:cs="Times New Roman"/>
          <w:sz w:val="24"/>
          <w:szCs w:val="24"/>
        </w:rPr>
        <w:t>izmijeniti uvjete kredita ponuđenog potrošaču.</w:t>
      </w:r>
    </w:p>
    <w:p w14:paraId="230C1A25" w14:textId="77777777" w:rsidR="00304810" w:rsidRPr="001972DB" w:rsidRDefault="00304810" w:rsidP="003E0A18">
      <w:pPr>
        <w:spacing w:after="0" w:line="240" w:lineRule="auto"/>
        <w:jc w:val="both"/>
        <w:rPr>
          <w:rFonts w:ascii="Times New Roman" w:hAnsi="Times New Roman" w:cs="Times New Roman"/>
          <w:sz w:val="24"/>
          <w:szCs w:val="24"/>
        </w:rPr>
      </w:pPr>
    </w:p>
    <w:p w14:paraId="7BDF6EC4" w14:textId="00BFC199" w:rsidR="00B9459E" w:rsidRPr="001972DB" w:rsidRDefault="00B9459E"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861B2"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r w:rsidR="008C5AAF" w:rsidRPr="001972DB">
        <w:rPr>
          <w:rFonts w:ascii="Times New Roman" w:hAnsi="Times New Roman" w:cs="Times New Roman"/>
          <w:sz w:val="24"/>
          <w:szCs w:val="24"/>
        </w:rPr>
        <w:t xml:space="preserve">Kod ponude ili sklapanja </w:t>
      </w:r>
      <w:r w:rsidR="00531330" w:rsidRPr="001972DB">
        <w:rPr>
          <w:rFonts w:ascii="Times New Roman" w:hAnsi="Times New Roman" w:cs="Times New Roman"/>
          <w:sz w:val="24"/>
          <w:szCs w:val="24"/>
        </w:rPr>
        <w:t xml:space="preserve">police osiguranja povezane s ugovorom o </w:t>
      </w:r>
      <w:r w:rsidR="006D2EFF" w:rsidRPr="001972DB">
        <w:rPr>
          <w:rFonts w:ascii="Times New Roman" w:hAnsi="Times New Roman" w:cs="Times New Roman"/>
          <w:sz w:val="24"/>
          <w:szCs w:val="24"/>
        </w:rPr>
        <w:t xml:space="preserve">potrošačkom </w:t>
      </w:r>
      <w:r w:rsidR="00531330" w:rsidRPr="001972DB">
        <w:rPr>
          <w:rFonts w:ascii="Times New Roman" w:hAnsi="Times New Roman" w:cs="Times New Roman"/>
          <w:sz w:val="24"/>
          <w:szCs w:val="24"/>
        </w:rPr>
        <w:t xml:space="preserve">kreditu, </w:t>
      </w:r>
      <w:r w:rsidR="006E0316" w:rsidRPr="001972DB">
        <w:rPr>
          <w:rFonts w:ascii="Times New Roman" w:hAnsi="Times New Roman" w:cs="Times New Roman"/>
          <w:sz w:val="24"/>
          <w:szCs w:val="24"/>
        </w:rPr>
        <w:t>društvo za osiguranje</w:t>
      </w:r>
      <w:r w:rsidR="00850DE9" w:rsidRPr="001972DB">
        <w:rPr>
          <w:rFonts w:ascii="Times New Roman" w:hAnsi="Times New Roman" w:cs="Times New Roman"/>
          <w:sz w:val="24"/>
          <w:szCs w:val="24"/>
        </w:rPr>
        <w:t xml:space="preserve"> </w:t>
      </w:r>
      <w:r w:rsidR="00531330" w:rsidRPr="001972DB">
        <w:rPr>
          <w:rFonts w:ascii="Times New Roman" w:hAnsi="Times New Roman" w:cs="Times New Roman"/>
          <w:sz w:val="24"/>
          <w:szCs w:val="24"/>
        </w:rPr>
        <w:t xml:space="preserve">ne </w:t>
      </w:r>
      <w:r w:rsidR="00311FED" w:rsidRPr="001972DB">
        <w:rPr>
          <w:rFonts w:ascii="Times New Roman" w:hAnsi="Times New Roman" w:cs="Times New Roman"/>
          <w:sz w:val="24"/>
          <w:szCs w:val="24"/>
        </w:rPr>
        <w:t xml:space="preserve">smije </w:t>
      </w:r>
      <w:r w:rsidR="00531330" w:rsidRPr="001972DB">
        <w:rPr>
          <w:rFonts w:ascii="Times New Roman" w:hAnsi="Times New Roman" w:cs="Times New Roman"/>
          <w:sz w:val="24"/>
          <w:szCs w:val="24"/>
        </w:rPr>
        <w:t xml:space="preserve">koristiti osobne podatke o dijagnozama onkoloških bolesti potrošača nakon što protekne </w:t>
      </w:r>
      <w:r w:rsidR="009E3EE5">
        <w:rPr>
          <w:rFonts w:ascii="Times New Roman" w:hAnsi="Times New Roman" w:cs="Times New Roman"/>
          <w:sz w:val="24"/>
          <w:szCs w:val="24"/>
        </w:rPr>
        <w:t>deset</w:t>
      </w:r>
      <w:r w:rsidR="001E01DD" w:rsidRPr="001972DB">
        <w:rPr>
          <w:rFonts w:ascii="Times New Roman" w:hAnsi="Times New Roman" w:cs="Times New Roman"/>
          <w:sz w:val="24"/>
          <w:szCs w:val="24"/>
        </w:rPr>
        <w:t xml:space="preserve"> </w:t>
      </w:r>
      <w:r w:rsidR="00531330" w:rsidRPr="001972DB">
        <w:rPr>
          <w:rFonts w:ascii="Times New Roman" w:hAnsi="Times New Roman" w:cs="Times New Roman"/>
          <w:sz w:val="24"/>
          <w:szCs w:val="24"/>
        </w:rPr>
        <w:t>godina od završetka njihova liječenja.</w:t>
      </w:r>
    </w:p>
    <w:p w14:paraId="0409A742" w14:textId="77777777" w:rsidR="00304810" w:rsidRPr="001972DB" w:rsidRDefault="00304810" w:rsidP="003E0A18">
      <w:pPr>
        <w:spacing w:after="0" w:line="240" w:lineRule="auto"/>
        <w:jc w:val="both"/>
        <w:rPr>
          <w:rFonts w:ascii="Times New Roman" w:hAnsi="Times New Roman" w:cs="Times New Roman"/>
          <w:sz w:val="24"/>
          <w:szCs w:val="24"/>
        </w:rPr>
      </w:pPr>
    </w:p>
    <w:p w14:paraId="5B0BC910" w14:textId="58DC4618" w:rsidR="00207F5F" w:rsidRPr="001972DB" w:rsidRDefault="00304810"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861B2" w:rsidRPr="001972DB">
        <w:rPr>
          <w:rFonts w:ascii="Times New Roman" w:hAnsi="Times New Roman" w:cs="Times New Roman"/>
          <w:sz w:val="24"/>
          <w:szCs w:val="24"/>
        </w:rPr>
        <w:t>5</w:t>
      </w:r>
      <w:r w:rsidRPr="001972DB">
        <w:rPr>
          <w:rFonts w:ascii="Times New Roman" w:hAnsi="Times New Roman" w:cs="Times New Roman"/>
          <w:sz w:val="24"/>
          <w:szCs w:val="24"/>
        </w:rPr>
        <w:t xml:space="preserve">) </w:t>
      </w:r>
      <w:r w:rsidR="008C5AAF" w:rsidRPr="001972DB">
        <w:rPr>
          <w:rFonts w:ascii="Times New Roman" w:hAnsi="Times New Roman" w:cs="Times New Roman"/>
          <w:sz w:val="24"/>
          <w:szCs w:val="24"/>
        </w:rPr>
        <w:t xml:space="preserve">Vjerovnik </w:t>
      </w:r>
      <w:r w:rsidR="002C5478" w:rsidRPr="001972DB">
        <w:rPr>
          <w:rFonts w:ascii="Times New Roman" w:hAnsi="Times New Roman" w:cs="Times New Roman"/>
          <w:sz w:val="24"/>
          <w:szCs w:val="24"/>
        </w:rPr>
        <w:t xml:space="preserve">i </w:t>
      </w:r>
      <w:r w:rsidR="006E0316" w:rsidRPr="001972DB">
        <w:rPr>
          <w:rFonts w:ascii="Times New Roman" w:hAnsi="Times New Roman" w:cs="Times New Roman"/>
          <w:sz w:val="24"/>
          <w:szCs w:val="24"/>
        </w:rPr>
        <w:t>društvo za osiguranje</w:t>
      </w:r>
      <w:r w:rsidR="00850DE9" w:rsidRPr="001972DB">
        <w:rPr>
          <w:rFonts w:ascii="Times New Roman" w:hAnsi="Times New Roman" w:cs="Times New Roman"/>
          <w:sz w:val="24"/>
          <w:szCs w:val="24"/>
        </w:rPr>
        <w:t xml:space="preserve"> </w:t>
      </w:r>
      <w:r w:rsidR="008C5AAF" w:rsidRPr="001972DB">
        <w:rPr>
          <w:rFonts w:ascii="Times New Roman" w:hAnsi="Times New Roman" w:cs="Times New Roman"/>
          <w:sz w:val="24"/>
          <w:szCs w:val="24"/>
        </w:rPr>
        <w:t>duž</w:t>
      </w:r>
      <w:r w:rsidR="00207F5F" w:rsidRPr="001972DB">
        <w:rPr>
          <w:rFonts w:ascii="Times New Roman" w:hAnsi="Times New Roman" w:cs="Times New Roman"/>
          <w:sz w:val="24"/>
          <w:szCs w:val="24"/>
        </w:rPr>
        <w:t>ni su</w:t>
      </w:r>
      <w:r w:rsidR="008C5AAF" w:rsidRPr="001972DB">
        <w:rPr>
          <w:rFonts w:ascii="Times New Roman" w:hAnsi="Times New Roman" w:cs="Times New Roman"/>
          <w:sz w:val="24"/>
          <w:szCs w:val="24"/>
        </w:rPr>
        <w:t>, prije sklapanja police osiguranja povezane s ugovorom o kreditu, omogućiti potrošaču najmanje tri dana za usporedbu ponuda</w:t>
      </w:r>
      <w:r w:rsidR="009E7E1E" w:rsidRPr="001972DB">
        <w:rPr>
          <w:rFonts w:ascii="Times New Roman" w:hAnsi="Times New Roman" w:cs="Times New Roman"/>
          <w:sz w:val="24"/>
          <w:szCs w:val="24"/>
        </w:rPr>
        <w:t xml:space="preserve"> osiguranja povezanih s ugovorom o kreditu</w:t>
      </w:r>
      <w:r w:rsidR="008C5AAF" w:rsidRPr="001972DB">
        <w:rPr>
          <w:rFonts w:ascii="Times New Roman" w:hAnsi="Times New Roman" w:cs="Times New Roman"/>
          <w:sz w:val="24"/>
          <w:szCs w:val="24"/>
        </w:rPr>
        <w:t xml:space="preserve">, bez izmjene </w:t>
      </w:r>
      <w:r w:rsidR="00C072FB" w:rsidRPr="001972DB">
        <w:rPr>
          <w:rFonts w:ascii="Times New Roman" w:hAnsi="Times New Roman" w:cs="Times New Roman"/>
          <w:sz w:val="24"/>
          <w:szCs w:val="24"/>
        </w:rPr>
        <w:t>tih ponuda</w:t>
      </w:r>
      <w:r w:rsidR="008C5AAF" w:rsidRPr="001972DB">
        <w:rPr>
          <w:rFonts w:ascii="Times New Roman" w:hAnsi="Times New Roman" w:cs="Times New Roman"/>
          <w:sz w:val="24"/>
          <w:szCs w:val="24"/>
        </w:rPr>
        <w:t>, te ga o tome obavijestiti</w:t>
      </w:r>
      <w:r w:rsidR="00B9459E" w:rsidRPr="001972DB">
        <w:rPr>
          <w:rFonts w:ascii="Times New Roman" w:hAnsi="Times New Roman" w:cs="Times New Roman"/>
          <w:sz w:val="24"/>
          <w:szCs w:val="24"/>
        </w:rPr>
        <w:t xml:space="preserve">. </w:t>
      </w:r>
    </w:p>
    <w:p w14:paraId="3F17F35F" w14:textId="77777777" w:rsidR="008C5AAF" w:rsidRPr="001972DB" w:rsidRDefault="008C5AAF" w:rsidP="003E0A18">
      <w:pPr>
        <w:spacing w:after="0" w:line="240" w:lineRule="auto"/>
        <w:jc w:val="both"/>
        <w:rPr>
          <w:rFonts w:ascii="Times New Roman" w:hAnsi="Times New Roman" w:cs="Times New Roman"/>
          <w:sz w:val="24"/>
          <w:szCs w:val="24"/>
        </w:rPr>
      </w:pPr>
    </w:p>
    <w:p w14:paraId="713DC64F" w14:textId="2CA50978" w:rsidR="005C724A" w:rsidRPr="001972DB" w:rsidRDefault="00405299"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w:t>
      </w:r>
      <w:r w:rsidR="007861B2" w:rsidRPr="001972DB">
        <w:rPr>
          <w:rFonts w:ascii="Times New Roman" w:hAnsi="Times New Roman" w:cs="Times New Roman"/>
          <w:sz w:val="24"/>
          <w:szCs w:val="24"/>
        </w:rPr>
        <w:t>6</w:t>
      </w:r>
      <w:r w:rsidRPr="001972DB">
        <w:rPr>
          <w:rFonts w:ascii="Times New Roman" w:hAnsi="Times New Roman" w:cs="Times New Roman"/>
          <w:sz w:val="24"/>
          <w:szCs w:val="24"/>
        </w:rPr>
        <w:t xml:space="preserve">) </w:t>
      </w:r>
      <w:r w:rsidR="00C072FB" w:rsidRPr="001972DB">
        <w:rPr>
          <w:rFonts w:ascii="Times New Roman" w:hAnsi="Times New Roman" w:cs="Times New Roman"/>
          <w:sz w:val="24"/>
          <w:szCs w:val="24"/>
        </w:rPr>
        <w:t>D</w:t>
      </w:r>
      <w:r w:rsidR="00DA60BB" w:rsidRPr="001972DB">
        <w:rPr>
          <w:rFonts w:ascii="Times New Roman" w:hAnsi="Times New Roman" w:cs="Times New Roman"/>
          <w:sz w:val="24"/>
          <w:szCs w:val="24"/>
        </w:rPr>
        <w:t>ruštvo za osiguranje mo</w:t>
      </w:r>
      <w:r w:rsidR="00A14C6E" w:rsidRPr="001972DB">
        <w:rPr>
          <w:rFonts w:ascii="Times New Roman" w:hAnsi="Times New Roman" w:cs="Times New Roman"/>
          <w:sz w:val="24"/>
          <w:szCs w:val="24"/>
        </w:rPr>
        <w:t>že</w:t>
      </w:r>
      <w:r w:rsidR="00DA60BB" w:rsidRPr="001972DB">
        <w:rPr>
          <w:rFonts w:ascii="Times New Roman" w:hAnsi="Times New Roman" w:cs="Times New Roman"/>
          <w:sz w:val="24"/>
          <w:szCs w:val="24"/>
        </w:rPr>
        <w:t xml:space="preserve"> </w:t>
      </w:r>
      <w:r w:rsidR="00B9459E" w:rsidRPr="001972DB">
        <w:rPr>
          <w:rFonts w:ascii="Times New Roman" w:hAnsi="Times New Roman" w:cs="Times New Roman"/>
          <w:sz w:val="24"/>
          <w:szCs w:val="24"/>
        </w:rPr>
        <w:t xml:space="preserve">sklopiti policu osiguranja </w:t>
      </w:r>
      <w:r w:rsidR="00DA60BB" w:rsidRPr="001972DB">
        <w:rPr>
          <w:rFonts w:ascii="Times New Roman" w:hAnsi="Times New Roman" w:cs="Times New Roman"/>
          <w:sz w:val="24"/>
          <w:szCs w:val="24"/>
        </w:rPr>
        <w:t xml:space="preserve">s potrošačem </w:t>
      </w:r>
      <w:r w:rsidR="00B9459E" w:rsidRPr="001972DB">
        <w:rPr>
          <w:rFonts w:ascii="Times New Roman" w:hAnsi="Times New Roman" w:cs="Times New Roman"/>
          <w:sz w:val="24"/>
          <w:szCs w:val="24"/>
        </w:rPr>
        <w:t>prije isteka r</w:t>
      </w:r>
      <w:r w:rsidR="0010740C" w:rsidRPr="001972DB">
        <w:rPr>
          <w:rFonts w:ascii="Times New Roman" w:hAnsi="Times New Roman" w:cs="Times New Roman"/>
          <w:sz w:val="24"/>
          <w:szCs w:val="24"/>
        </w:rPr>
        <w:t xml:space="preserve">azdoblja </w:t>
      </w:r>
      <w:r w:rsidRPr="001972DB">
        <w:rPr>
          <w:rFonts w:ascii="Times New Roman" w:hAnsi="Times New Roman" w:cs="Times New Roman"/>
          <w:sz w:val="24"/>
          <w:szCs w:val="24"/>
        </w:rPr>
        <w:t xml:space="preserve">iz stavka </w:t>
      </w:r>
      <w:r w:rsidR="002E6CEE" w:rsidRPr="001972DB">
        <w:rPr>
          <w:rFonts w:ascii="Times New Roman" w:hAnsi="Times New Roman" w:cs="Times New Roman"/>
          <w:sz w:val="24"/>
          <w:szCs w:val="24"/>
        </w:rPr>
        <w:t>5</w:t>
      </w:r>
      <w:r w:rsidRPr="001972DB">
        <w:rPr>
          <w:rFonts w:ascii="Times New Roman" w:hAnsi="Times New Roman" w:cs="Times New Roman"/>
          <w:sz w:val="24"/>
          <w:szCs w:val="24"/>
        </w:rPr>
        <w:t xml:space="preserve">. ovoga članka </w:t>
      </w:r>
      <w:r w:rsidR="0010740C" w:rsidRPr="001972DB">
        <w:rPr>
          <w:rFonts w:ascii="Times New Roman" w:hAnsi="Times New Roman" w:cs="Times New Roman"/>
          <w:sz w:val="24"/>
          <w:szCs w:val="24"/>
        </w:rPr>
        <w:t xml:space="preserve">ako to </w:t>
      </w:r>
      <w:r w:rsidR="00DA60BB" w:rsidRPr="001972DB">
        <w:rPr>
          <w:rFonts w:ascii="Times New Roman" w:hAnsi="Times New Roman" w:cs="Times New Roman"/>
          <w:sz w:val="24"/>
          <w:szCs w:val="24"/>
        </w:rPr>
        <w:t xml:space="preserve">potrošač </w:t>
      </w:r>
      <w:r w:rsidR="0010740C" w:rsidRPr="001972DB">
        <w:rPr>
          <w:rFonts w:ascii="Times New Roman" w:hAnsi="Times New Roman" w:cs="Times New Roman"/>
          <w:sz w:val="24"/>
          <w:szCs w:val="24"/>
        </w:rPr>
        <w:t>izričito zatraži</w:t>
      </w:r>
      <w:r w:rsidR="00B9459E" w:rsidRPr="001972DB">
        <w:rPr>
          <w:rFonts w:ascii="Times New Roman" w:hAnsi="Times New Roman" w:cs="Times New Roman"/>
          <w:sz w:val="24"/>
          <w:szCs w:val="24"/>
        </w:rPr>
        <w:t>.</w:t>
      </w:r>
    </w:p>
    <w:p w14:paraId="74FCB552" w14:textId="1DC4F976" w:rsidR="00C7270D" w:rsidRPr="001972DB" w:rsidRDefault="00C7270D" w:rsidP="003E0A18">
      <w:pPr>
        <w:spacing w:after="0" w:line="240" w:lineRule="auto"/>
        <w:jc w:val="both"/>
        <w:rPr>
          <w:rFonts w:ascii="Times New Roman" w:hAnsi="Times New Roman" w:cs="Times New Roman"/>
          <w:sz w:val="24"/>
          <w:szCs w:val="24"/>
        </w:rPr>
      </w:pPr>
    </w:p>
    <w:p w14:paraId="28A2E249" w14:textId="4D71DA4D" w:rsidR="00C7270D" w:rsidRPr="001972DB" w:rsidRDefault="00C7270D"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(7) Iznimno od stavka 1. ovoga članka, odobravanje stambenog potrošačkog kredita od strane stambenih štedionica stambenim štedišama na način uređen </w:t>
      </w:r>
      <w:r w:rsidR="00897E41"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uređuje stambena štednja i državno poticanje stambene štednje ne smatra se praksom vezanja u smislu ovoga Zakona.</w:t>
      </w:r>
    </w:p>
    <w:p w14:paraId="4901C6CF" w14:textId="1E2AE8D0" w:rsidR="005C724A" w:rsidRPr="001972DB" w:rsidRDefault="005C724A" w:rsidP="003E0A18">
      <w:pPr>
        <w:spacing w:after="0" w:line="240" w:lineRule="auto"/>
        <w:jc w:val="both"/>
        <w:rPr>
          <w:rFonts w:ascii="Times New Roman" w:hAnsi="Times New Roman" w:cs="Times New Roman"/>
          <w:sz w:val="24"/>
          <w:szCs w:val="24"/>
        </w:rPr>
      </w:pPr>
    </w:p>
    <w:p w14:paraId="6F3224A3" w14:textId="52690561" w:rsidR="005C724A" w:rsidRPr="001972DB" w:rsidRDefault="005C724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C7270D" w:rsidRPr="001972DB">
        <w:rPr>
          <w:rFonts w:ascii="Times New Roman" w:hAnsi="Times New Roman" w:cs="Times New Roman"/>
          <w:sz w:val="24"/>
          <w:szCs w:val="24"/>
        </w:rPr>
        <w:t>8</w:t>
      </w:r>
      <w:r w:rsidRPr="001972DB">
        <w:rPr>
          <w:rFonts w:ascii="Times New Roman" w:hAnsi="Times New Roman" w:cs="Times New Roman"/>
          <w:sz w:val="24"/>
          <w:szCs w:val="24"/>
        </w:rPr>
        <w:t>) Vjerovnik može provoditi praksu objedinjavanja.</w:t>
      </w:r>
    </w:p>
    <w:p w14:paraId="6940D8BF" w14:textId="46CE6838" w:rsidR="00304810" w:rsidRPr="001972DB" w:rsidRDefault="00304810" w:rsidP="003E0A18">
      <w:pPr>
        <w:spacing w:after="0" w:line="240" w:lineRule="auto"/>
        <w:jc w:val="both"/>
        <w:rPr>
          <w:rFonts w:ascii="Times New Roman" w:hAnsi="Times New Roman" w:cs="Times New Roman"/>
          <w:b/>
          <w:bCs/>
          <w:sz w:val="24"/>
          <w:szCs w:val="24"/>
        </w:rPr>
      </w:pPr>
    </w:p>
    <w:p w14:paraId="3A7B3B9E" w14:textId="537F9C3E" w:rsidR="00405299" w:rsidRPr="001972DB" w:rsidRDefault="00405299" w:rsidP="003E0A18">
      <w:pPr>
        <w:pStyle w:val="Heading2"/>
        <w:spacing w:line="240" w:lineRule="auto"/>
        <w:rPr>
          <w:bCs/>
          <w:i/>
          <w:iCs/>
          <w:color w:val="auto"/>
        </w:rPr>
      </w:pPr>
      <w:r w:rsidRPr="001972DB">
        <w:rPr>
          <w:bCs/>
          <w:i/>
          <w:iCs/>
          <w:color w:val="auto"/>
        </w:rPr>
        <w:t>Savjetodavne usluge</w:t>
      </w:r>
    </w:p>
    <w:p w14:paraId="2BB077F5" w14:textId="63070693" w:rsidR="00544906" w:rsidRPr="001972DB" w:rsidRDefault="00572F56" w:rsidP="003E0A18">
      <w:pPr>
        <w:pStyle w:val="Heading2"/>
        <w:spacing w:line="240" w:lineRule="auto"/>
        <w:rPr>
          <w:b w:val="0"/>
          <w:bCs/>
          <w:color w:val="auto"/>
        </w:rPr>
      </w:pPr>
      <w:r w:rsidRPr="001972DB">
        <w:rPr>
          <w:b w:val="0"/>
          <w:bCs/>
          <w:color w:val="auto"/>
        </w:rPr>
        <w:t>Članak</w:t>
      </w:r>
      <w:r w:rsidR="00405299" w:rsidRPr="001972DB">
        <w:rPr>
          <w:b w:val="0"/>
          <w:bCs/>
          <w:color w:val="auto"/>
        </w:rPr>
        <w:t xml:space="preserve"> </w:t>
      </w:r>
      <w:r w:rsidR="00CF70F0" w:rsidRPr="001972DB">
        <w:rPr>
          <w:b w:val="0"/>
          <w:bCs/>
          <w:color w:val="auto"/>
        </w:rPr>
        <w:t>2</w:t>
      </w:r>
      <w:r w:rsidR="00FD773B" w:rsidRPr="001972DB">
        <w:rPr>
          <w:b w:val="0"/>
          <w:bCs/>
          <w:color w:val="auto"/>
        </w:rPr>
        <w:t>7</w:t>
      </w:r>
      <w:r w:rsidR="00544906" w:rsidRPr="001972DB">
        <w:rPr>
          <w:b w:val="0"/>
          <w:bCs/>
          <w:color w:val="auto"/>
        </w:rPr>
        <w:t>.</w:t>
      </w:r>
    </w:p>
    <w:p w14:paraId="4BDF8C39" w14:textId="475ADDFB" w:rsidR="00572F56" w:rsidRPr="001972DB" w:rsidRDefault="00572F56" w:rsidP="003E0A18">
      <w:pPr>
        <w:spacing w:after="0" w:line="240" w:lineRule="auto"/>
        <w:jc w:val="center"/>
        <w:rPr>
          <w:rFonts w:ascii="Times New Roman" w:hAnsi="Times New Roman" w:cs="Times New Roman"/>
          <w:sz w:val="24"/>
          <w:szCs w:val="24"/>
        </w:rPr>
      </w:pPr>
    </w:p>
    <w:p w14:paraId="4F21ECD3" w14:textId="3729875D" w:rsidR="0073202A" w:rsidRPr="001972DB" w:rsidRDefault="00442D12"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(1) Savjetodavne usluge </w:t>
      </w:r>
      <w:r w:rsidR="00263A0B" w:rsidRPr="001972DB">
        <w:rPr>
          <w:rFonts w:ascii="Times New Roman" w:hAnsi="Times New Roman" w:cs="Times New Roman"/>
          <w:bCs/>
          <w:sz w:val="24"/>
          <w:szCs w:val="24"/>
        </w:rPr>
        <w:t>smije</w:t>
      </w:r>
      <w:r w:rsidR="006C2168"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pružati isključivo</w:t>
      </w:r>
      <w:r w:rsidR="0075636E" w:rsidRPr="001972DB">
        <w:rPr>
          <w:rFonts w:ascii="Times New Roman" w:hAnsi="Times New Roman" w:cs="Times New Roman"/>
          <w:bCs/>
          <w:sz w:val="24"/>
          <w:szCs w:val="24"/>
        </w:rPr>
        <w:t>:</w:t>
      </w:r>
    </w:p>
    <w:p w14:paraId="34CB1DA4" w14:textId="7F6B0EA3" w:rsidR="0073202A" w:rsidRPr="001972DB" w:rsidRDefault="0073202A"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1</w:t>
      </w:r>
      <w:r w:rsidR="00A138F1" w:rsidRPr="001972DB">
        <w:rPr>
          <w:rFonts w:ascii="Times New Roman" w:hAnsi="Times New Roman" w:cs="Times New Roman"/>
          <w:bCs/>
          <w:sz w:val="24"/>
          <w:szCs w:val="24"/>
        </w:rPr>
        <w:t>.</w:t>
      </w:r>
      <w:r w:rsidR="00442D12" w:rsidRPr="001972DB">
        <w:rPr>
          <w:rFonts w:ascii="Times New Roman" w:hAnsi="Times New Roman" w:cs="Times New Roman"/>
          <w:bCs/>
          <w:sz w:val="24"/>
          <w:szCs w:val="24"/>
        </w:rPr>
        <w:t xml:space="preserve"> vjerovni</w:t>
      </w:r>
      <w:r w:rsidR="00003577" w:rsidRPr="001972DB">
        <w:rPr>
          <w:rFonts w:ascii="Times New Roman" w:hAnsi="Times New Roman" w:cs="Times New Roman"/>
          <w:bCs/>
          <w:sz w:val="24"/>
          <w:szCs w:val="24"/>
        </w:rPr>
        <w:t>k</w:t>
      </w:r>
      <w:r w:rsidR="00A26141" w:rsidRPr="001972DB">
        <w:rPr>
          <w:rFonts w:ascii="Times New Roman" w:hAnsi="Times New Roman" w:cs="Times New Roman"/>
          <w:bCs/>
          <w:sz w:val="24"/>
          <w:szCs w:val="24"/>
        </w:rPr>
        <w:t xml:space="preserve"> </w:t>
      </w:r>
      <w:bookmarkStart w:id="36" w:name="_Hlk217462078"/>
      <w:r w:rsidR="00A26141" w:rsidRPr="001972DB">
        <w:rPr>
          <w:rFonts w:ascii="Times New Roman" w:hAnsi="Times New Roman" w:cs="Times New Roman"/>
          <w:bCs/>
          <w:sz w:val="24"/>
          <w:szCs w:val="24"/>
        </w:rPr>
        <w:t xml:space="preserve">iz članka </w:t>
      </w:r>
      <w:r w:rsidR="00321524" w:rsidRPr="001972DB">
        <w:rPr>
          <w:rFonts w:ascii="Times New Roman" w:hAnsi="Times New Roman" w:cs="Times New Roman"/>
          <w:bCs/>
          <w:sz w:val="24"/>
          <w:szCs w:val="24"/>
        </w:rPr>
        <w:t>63.</w:t>
      </w:r>
      <w:r w:rsidR="00A26141"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 xml:space="preserve">stavka </w:t>
      </w:r>
      <w:r w:rsidR="007C5A74" w:rsidRPr="001972DB">
        <w:rPr>
          <w:rFonts w:ascii="Times New Roman" w:hAnsi="Times New Roman" w:cs="Times New Roman"/>
          <w:bCs/>
          <w:sz w:val="24"/>
          <w:szCs w:val="24"/>
        </w:rPr>
        <w:t>2</w:t>
      </w:r>
      <w:r w:rsidRPr="001972DB">
        <w:rPr>
          <w:rFonts w:ascii="Times New Roman" w:hAnsi="Times New Roman" w:cs="Times New Roman"/>
          <w:bCs/>
          <w:sz w:val="24"/>
          <w:szCs w:val="24"/>
        </w:rPr>
        <w:t xml:space="preserve">. ovoga Zakona koji je dobio odobrenje Hrvatske narodne banke </w:t>
      </w:r>
    </w:p>
    <w:p w14:paraId="02978F4E" w14:textId="663D2AC7" w:rsidR="0073202A" w:rsidRPr="001972DB" w:rsidRDefault="0073202A"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2</w:t>
      </w:r>
      <w:r w:rsidR="00A138F1" w:rsidRPr="001972DB">
        <w:rPr>
          <w:rFonts w:ascii="Times New Roman" w:hAnsi="Times New Roman" w:cs="Times New Roman"/>
          <w:bCs/>
          <w:sz w:val="24"/>
          <w:szCs w:val="24"/>
        </w:rPr>
        <w:t>.</w:t>
      </w:r>
      <w:r w:rsidRPr="001972DB">
        <w:rPr>
          <w:rFonts w:ascii="Times New Roman" w:hAnsi="Times New Roman" w:cs="Times New Roman"/>
          <w:bCs/>
          <w:sz w:val="24"/>
          <w:szCs w:val="24"/>
        </w:rPr>
        <w:t xml:space="preserve"> vjerovnik iz članka 63. </w:t>
      </w:r>
      <w:r w:rsidR="00F47984" w:rsidRPr="001972DB">
        <w:rPr>
          <w:rFonts w:ascii="Times New Roman" w:hAnsi="Times New Roman" w:cs="Times New Roman"/>
          <w:bCs/>
          <w:sz w:val="24"/>
          <w:szCs w:val="24"/>
        </w:rPr>
        <w:t xml:space="preserve">stavka </w:t>
      </w:r>
      <w:r w:rsidR="007C5A74" w:rsidRPr="001972DB">
        <w:rPr>
          <w:rFonts w:ascii="Times New Roman" w:hAnsi="Times New Roman" w:cs="Times New Roman"/>
          <w:bCs/>
          <w:sz w:val="24"/>
          <w:szCs w:val="24"/>
        </w:rPr>
        <w:t>3</w:t>
      </w:r>
      <w:r w:rsidR="00F47984" w:rsidRPr="001972DB">
        <w:rPr>
          <w:rFonts w:ascii="Times New Roman" w:hAnsi="Times New Roman" w:cs="Times New Roman"/>
          <w:bCs/>
          <w:sz w:val="24"/>
          <w:szCs w:val="24"/>
        </w:rPr>
        <w:t>. toč</w:t>
      </w:r>
      <w:r w:rsidR="000D5381" w:rsidRPr="001972DB">
        <w:rPr>
          <w:rFonts w:ascii="Times New Roman" w:hAnsi="Times New Roman" w:cs="Times New Roman"/>
          <w:bCs/>
          <w:sz w:val="24"/>
          <w:szCs w:val="24"/>
        </w:rPr>
        <w:t>k</w:t>
      </w:r>
      <w:r w:rsidR="00F54C11">
        <w:rPr>
          <w:rFonts w:ascii="Times New Roman" w:hAnsi="Times New Roman" w:cs="Times New Roman"/>
          <w:bCs/>
          <w:sz w:val="24"/>
          <w:szCs w:val="24"/>
        </w:rPr>
        <w:t>e</w:t>
      </w:r>
      <w:r w:rsidR="00F47984"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1.</w:t>
      </w:r>
      <w:r w:rsidR="000D5381" w:rsidRPr="001972DB">
        <w:rPr>
          <w:rFonts w:ascii="Times New Roman" w:hAnsi="Times New Roman" w:cs="Times New Roman"/>
          <w:bCs/>
          <w:sz w:val="24"/>
          <w:szCs w:val="24"/>
        </w:rPr>
        <w:t>,</w:t>
      </w:r>
      <w:r w:rsidRPr="001972DB">
        <w:rPr>
          <w:rFonts w:ascii="Times New Roman" w:hAnsi="Times New Roman" w:cs="Times New Roman"/>
          <w:bCs/>
          <w:sz w:val="24"/>
          <w:szCs w:val="24"/>
        </w:rPr>
        <w:t xml:space="preserve"> </w:t>
      </w:r>
      <w:r w:rsidR="00F54C11">
        <w:rPr>
          <w:rFonts w:ascii="Times New Roman" w:hAnsi="Times New Roman" w:cs="Times New Roman"/>
          <w:bCs/>
          <w:sz w:val="24"/>
          <w:szCs w:val="24"/>
        </w:rPr>
        <w:t xml:space="preserve">točaka </w:t>
      </w:r>
      <w:r w:rsidRPr="001972DB">
        <w:rPr>
          <w:rFonts w:ascii="Times New Roman" w:hAnsi="Times New Roman" w:cs="Times New Roman"/>
          <w:bCs/>
          <w:sz w:val="24"/>
          <w:szCs w:val="24"/>
        </w:rPr>
        <w:t>3.</w:t>
      </w:r>
      <w:r w:rsidR="0016744B" w:rsidRPr="001972DB">
        <w:rPr>
          <w:rFonts w:ascii="Times New Roman" w:hAnsi="Times New Roman" w:cs="Times New Roman"/>
          <w:bCs/>
          <w:sz w:val="24"/>
          <w:szCs w:val="24"/>
        </w:rPr>
        <w:t xml:space="preserve"> </w:t>
      </w:r>
      <w:r w:rsidR="00DC7732" w:rsidRPr="001972DB">
        <w:rPr>
          <w:rFonts w:ascii="Times New Roman" w:hAnsi="Times New Roman" w:cs="Times New Roman"/>
          <w:bCs/>
          <w:sz w:val="24"/>
          <w:szCs w:val="24"/>
        </w:rPr>
        <w:t xml:space="preserve">do </w:t>
      </w:r>
      <w:r w:rsidR="0016744B" w:rsidRPr="001972DB">
        <w:rPr>
          <w:rFonts w:ascii="Times New Roman" w:hAnsi="Times New Roman" w:cs="Times New Roman"/>
          <w:bCs/>
          <w:sz w:val="24"/>
          <w:szCs w:val="24"/>
        </w:rPr>
        <w:t>7</w:t>
      </w:r>
      <w:r w:rsidR="00DC7732" w:rsidRPr="001972DB">
        <w:rPr>
          <w:rFonts w:ascii="Times New Roman" w:hAnsi="Times New Roman" w:cs="Times New Roman"/>
          <w:bCs/>
          <w:sz w:val="24"/>
          <w:szCs w:val="24"/>
        </w:rPr>
        <w:t>.</w:t>
      </w:r>
      <w:r w:rsidRPr="001972DB">
        <w:rPr>
          <w:rFonts w:ascii="Times New Roman" w:hAnsi="Times New Roman" w:cs="Times New Roman"/>
          <w:bCs/>
          <w:sz w:val="24"/>
          <w:szCs w:val="24"/>
        </w:rPr>
        <w:t xml:space="preserve"> </w:t>
      </w:r>
      <w:r w:rsidR="0016744B" w:rsidRPr="001972DB">
        <w:rPr>
          <w:rFonts w:ascii="Times New Roman" w:hAnsi="Times New Roman" w:cs="Times New Roman"/>
          <w:bCs/>
          <w:sz w:val="24"/>
          <w:szCs w:val="24"/>
        </w:rPr>
        <w:t xml:space="preserve">i </w:t>
      </w:r>
      <w:r w:rsidR="00F54C11">
        <w:rPr>
          <w:rFonts w:ascii="Times New Roman" w:hAnsi="Times New Roman" w:cs="Times New Roman"/>
          <w:bCs/>
          <w:sz w:val="24"/>
          <w:szCs w:val="24"/>
        </w:rPr>
        <w:t xml:space="preserve">točke </w:t>
      </w:r>
      <w:r w:rsidR="0016744B" w:rsidRPr="001972DB">
        <w:rPr>
          <w:rFonts w:ascii="Times New Roman" w:hAnsi="Times New Roman" w:cs="Times New Roman"/>
          <w:bCs/>
          <w:sz w:val="24"/>
          <w:szCs w:val="24"/>
        </w:rPr>
        <w:t xml:space="preserve">13. </w:t>
      </w:r>
      <w:r w:rsidR="00A26141" w:rsidRPr="001972DB">
        <w:rPr>
          <w:rFonts w:ascii="Times New Roman" w:hAnsi="Times New Roman" w:cs="Times New Roman"/>
          <w:bCs/>
          <w:sz w:val="24"/>
          <w:szCs w:val="24"/>
        </w:rPr>
        <w:t>ovoga Zakona</w:t>
      </w:r>
      <w:bookmarkEnd w:id="36"/>
      <w:r w:rsidR="00442D12" w:rsidRPr="001972DB">
        <w:rPr>
          <w:rFonts w:ascii="Times New Roman" w:hAnsi="Times New Roman" w:cs="Times New Roman"/>
          <w:bCs/>
          <w:sz w:val="24"/>
          <w:szCs w:val="24"/>
        </w:rPr>
        <w:t xml:space="preserve"> </w:t>
      </w:r>
    </w:p>
    <w:p w14:paraId="76B89B69" w14:textId="485BC919" w:rsidR="00322099" w:rsidRPr="001972DB" w:rsidRDefault="00322099"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3. vjerovnik iz članka 64. stavka </w:t>
      </w:r>
      <w:r w:rsidR="007C5A74" w:rsidRPr="001972DB">
        <w:rPr>
          <w:rFonts w:ascii="Times New Roman" w:hAnsi="Times New Roman" w:cs="Times New Roman"/>
          <w:bCs/>
          <w:sz w:val="24"/>
          <w:szCs w:val="24"/>
        </w:rPr>
        <w:t>2</w:t>
      </w:r>
      <w:r w:rsidRPr="001972DB">
        <w:rPr>
          <w:rFonts w:ascii="Times New Roman" w:hAnsi="Times New Roman" w:cs="Times New Roman"/>
          <w:bCs/>
          <w:sz w:val="24"/>
          <w:szCs w:val="24"/>
        </w:rPr>
        <w:t xml:space="preserve">. točaka 1. do 3. </w:t>
      </w:r>
      <w:r w:rsidR="00DC7732" w:rsidRPr="001972DB">
        <w:rPr>
          <w:rFonts w:ascii="Times New Roman" w:hAnsi="Times New Roman" w:cs="Times New Roman"/>
          <w:bCs/>
          <w:sz w:val="24"/>
          <w:szCs w:val="24"/>
        </w:rPr>
        <w:t xml:space="preserve">i točaka 5. do </w:t>
      </w:r>
      <w:r w:rsidR="007F7AE1" w:rsidRPr="001972DB">
        <w:rPr>
          <w:rFonts w:ascii="Times New Roman" w:hAnsi="Times New Roman" w:cs="Times New Roman"/>
          <w:bCs/>
          <w:sz w:val="24"/>
          <w:szCs w:val="24"/>
        </w:rPr>
        <w:t>8</w:t>
      </w:r>
      <w:r w:rsidR="00DC7732"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ovoga Zakona</w:t>
      </w:r>
    </w:p>
    <w:p w14:paraId="4D206A2A" w14:textId="043EA186" w:rsidR="0073202A" w:rsidRPr="001972DB" w:rsidRDefault="00322099"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4</w:t>
      </w:r>
      <w:r w:rsidR="00A138F1" w:rsidRPr="001972DB">
        <w:rPr>
          <w:rFonts w:ascii="Times New Roman" w:hAnsi="Times New Roman" w:cs="Times New Roman"/>
          <w:bCs/>
          <w:sz w:val="24"/>
          <w:szCs w:val="24"/>
        </w:rPr>
        <w:t>.</w:t>
      </w:r>
      <w:r w:rsidR="0073202A" w:rsidRPr="001972DB">
        <w:rPr>
          <w:rFonts w:ascii="Times New Roman" w:hAnsi="Times New Roman" w:cs="Times New Roman"/>
          <w:bCs/>
          <w:sz w:val="24"/>
          <w:szCs w:val="24"/>
        </w:rPr>
        <w:t xml:space="preserve"> </w:t>
      </w:r>
      <w:r w:rsidR="00442D12" w:rsidRPr="001972DB">
        <w:rPr>
          <w:rFonts w:ascii="Times New Roman" w:hAnsi="Times New Roman" w:cs="Times New Roman"/>
          <w:bCs/>
          <w:sz w:val="24"/>
          <w:szCs w:val="24"/>
        </w:rPr>
        <w:t>kreditni posredni</w:t>
      </w:r>
      <w:r w:rsidR="00003577" w:rsidRPr="001972DB">
        <w:rPr>
          <w:rFonts w:ascii="Times New Roman" w:hAnsi="Times New Roman" w:cs="Times New Roman"/>
          <w:bCs/>
          <w:sz w:val="24"/>
          <w:szCs w:val="24"/>
        </w:rPr>
        <w:t>k</w:t>
      </w:r>
      <w:r w:rsidR="0073202A" w:rsidRPr="001972DB">
        <w:rPr>
          <w:rFonts w:ascii="Times New Roman" w:hAnsi="Times New Roman" w:cs="Times New Roman"/>
          <w:bCs/>
          <w:sz w:val="24"/>
          <w:szCs w:val="24"/>
        </w:rPr>
        <w:t xml:space="preserve"> iz članka 65. stavka </w:t>
      </w:r>
      <w:r w:rsidR="00C71E16" w:rsidRPr="001972DB">
        <w:rPr>
          <w:rFonts w:ascii="Times New Roman" w:hAnsi="Times New Roman" w:cs="Times New Roman"/>
          <w:bCs/>
          <w:sz w:val="24"/>
          <w:szCs w:val="24"/>
        </w:rPr>
        <w:t>2</w:t>
      </w:r>
      <w:r w:rsidR="0073202A" w:rsidRPr="001972DB">
        <w:rPr>
          <w:rFonts w:ascii="Times New Roman" w:hAnsi="Times New Roman" w:cs="Times New Roman"/>
          <w:bCs/>
          <w:sz w:val="24"/>
          <w:szCs w:val="24"/>
        </w:rPr>
        <w:t xml:space="preserve">. ovoga Zakona koji je dobio odobrenje Hrvatske narodne banke </w:t>
      </w:r>
    </w:p>
    <w:p w14:paraId="6DE24C2D" w14:textId="5AA871F4" w:rsidR="00127C80" w:rsidRPr="001972DB" w:rsidRDefault="00322099"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5</w:t>
      </w:r>
      <w:r w:rsidR="00A138F1" w:rsidRPr="001972DB">
        <w:rPr>
          <w:rFonts w:ascii="Times New Roman" w:hAnsi="Times New Roman" w:cs="Times New Roman"/>
          <w:bCs/>
          <w:sz w:val="24"/>
          <w:szCs w:val="24"/>
        </w:rPr>
        <w:t>.</w:t>
      </w:r>
      <w:r w:rsidR="0073202A" w:rsidRPr="001972DB">
        <w:rPr>
          <w:rFonts w:ascii="Times New Roman" w:hAnsi="Times New Roman" w:cs="Times New Roman"/>
          <w:bCs/>
          <w:sz w:val="24"/>
          <w:szCs w:val="24"/>
        </w:rPr>
        <w:t xml:space="preserve"> kreditni posrednik iz članka 65. stavka </w:t>
      </w:r>
      <w:r w:rsidR="00C71E16" w:rsidRPr="001972DB">
        <w:rPr>
          <w:rFonts w:ascii="Times New Roman" w:hAnsi="Times New Roman" w:cs="Times New Roman"/>
          <w:bCs/>
          <w:sz w:val="24"/>
          <w:szCs w:val="24"/>
        </w:rPr>
        <w:t>3</w:t>
      </w:r>
      <w:r w:rsidR="0073202A" w:rsidRPr="001972DB">
        <w:rPr>
          <w:rFonts w:ascii="Times New Roman" w:hAnsi="Times New Roman" w:cs="Times New Roman"/>
          <w:bCs/>
          <w:sz w:val="24"/>
          <w:szCs w:val="24"/>
        </w:rPr>
        <w:t>. toč</w:t>
      </w:r>
      <w:r w:rsidR="008D56F5" w:rsidRPr="001972DB">
        <w:rPr>
          <w:rFonts w:ascii="Times New Roman" w:hAnsi="Times New Roman" w:cs="Times New Roman"/>
          <w:bCs/>
          <w:sz w:val="24"/>
          <w:szCs w:val="24"/>
        </w:rPr>
        <w:t>a</w:t>
      </w:r>
      <w:r w:rsidR="0073202A" w:rsidRPr="001972DB">
        <w:rPr>
          <w:rFonts w:ascii="Times New Roman" w:hAnsi="Times New Roman" w:cs="Times New Roman"/>
          <w:bCs/>
          <w:sz w:val="24"/>
          <w:szCs w:val="24"/>
        </w:rPr>
        <w:t>k</w:t>
      </w:r>
      <w:r w:rsidR="008D56F5" w:rsidRPr="001972DB">
        <w:rPr>
          <w:rFonts w:ascii="Times New Roman" w:hAnsi="Times New Roman" w:cs="Times New Roman"/>
          <w:bCs/>
          <w:sz w:val="24"/>
          <w:szCs w:val="24"/>
        </w:rPr>
        <w:t>a</w:t>
      </w:r>
      <w:r w:rsidR="0073202A" w:rsidRPr="001972DB">
        <w:rPr>
          <w:rFonts w:ascii="Times New Roman" w:hAnsi="Times New Roman" w:cs="Times New Roman"/>
          <w:bCs/>
          <w:sz w:val="24"/>
          <w:szCs w:val="24"/>
        </w:rPr>
        <w:t xml:space="preserve"> 1.</w:t>
      </w:r>
      <w:r w:rsidR="008D56F5" w:rsidRPr="001972DB">
        <w:rPr>
          <w:rFonts w:ascii="Times New Roman" w:hAnsi="Times New Roman" w:cs="Times New Roman"/>
          <w:bCs/>
          <w:sz w:val="24"/>
          <w:szCs w:val="24"/>
        </w:rPr>
        <w:t xml:space="preserve">, </w:t>
      </w:r>
      <w:r w:rsidR="0073202A" w:rsidRPr="001972DB">
        <w:rPr>
          <w:rFonts w:ascii="Times New Roman" w:hAnsi="Times New Roman" w:cs="Times New Roman"/>
          <w:bCs/>
          <w:sz w:val="24"/>
          <w:szCs w:val="24"/>
        </w:rPr>
        <w:t>3.</w:t>
      </w:r>
      <w:r w:rsidR="008D56F5" w:rsidRPr="001972DB">
        <w:rPr>
          <w:rFonts w:ascii="Times New Roman" w:hAnsi="Times New Roman" w:cs="Times New Roman"/>
          <w:bCs/>
          <w:sz w:val="24"/>
          <w:szCs w:val="24"/>
        </w:rPr>
        <w:t xml:space="preserve">, 4. i </w:t>
      </w:r>
      <w:r w:rsidRPr="001972DB">
        <w:rPr>
          <w:rFonts w:ascii="Times New Roman" w:hAnsi="Times New Roman" w:cs="Times New Roman"/>
          <w:bCs/>
          <w:sz w:val="24"/>
          <w:szCs w:val="24"/>
        </w:rPr>
        <w:t>5</w:t>
      </w:r>
      <w:r w:rsidR="0073202A" w:rsidRPr="001972DB">
        <w:rPr>
          <w:rFonts w:ascii="Times New Roman" w:hAnsi="Times New Roman" w:cs="Times New Roman"/>
          <w:bCs/>
          <w:sz w:val="24"/>
          <w:szCs w:val="24"/>
        </w:rPr>
        <w:t>. ovoga Zakona</w:t>
      </w:r>
    </w:p>
    <w:p w14:paraId="0402D18F" w14:textId="380CBD4C" w:rsidR="00442D12" w:rsidRPr="001972DB" w:rsidRDefault="00127C80"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6. kreditni posrednik iz članka 66. stav</w:t>
      </w:r>
      <w:r w:rsidR="008D56F5" w:rsidRPr="001972DB">
        <w:rPr>
          <w:rFonts w:ascii="Times New Roman" w:hAnsi="Times New Roman" w:cs="Times New Roman"/>
          <w:bCs/>
          <w:sz w:val="24"/>
          <w:szCs w:val="24"/>
        </w:rPr>
        <w:t xml:space="preserve">aka </w:t>
      </w:r>
      <w:r w:rsidR="00C71E16" w:rsidRPr="001972DB">
        <w:rPr>
          <w:rFonts w:ascii="Times New Roman" w:hAnsi="Times New Roman" w:cs="Times New Roman"/>
          <w:bCs/>
          <w:sz w:val="24"/>
          <w:szCs w:val="24"/>
        </w:rPr>
        <w:t>2</w:t>
      </w:r>
      <w:r w:rsidR="008D56F5" w:rsidRPr="001972DB">
        <w:rPr>
          <w:rFonts w:ascii="Times New Roman" w:hAnsi="Times New Roman" w:cs="Times New Roman"/>
          <w:bCs/>
          <w:sz w:val="24"/>
          <w:szCs w:val="24"/>
        </w:rPr>
        <w:t xml:space="preserve">. i </w:t>
      </w:r>
      <w:r w:rsidR="00C71E16" w:rsidRPr="001972DB">
        <w:rPr>
          <w:rFonts w:ascii="Times New Roman" w:hAnsi="Times New Roman" w:cs="Times New Roman"/>
          <w:bCs/>
          <w:sz w:val="24"/>
          <w:szCs w:val="24"/>
        </w:rPr>
        <w:t>3</w:t>
      </w:r>
      <w:r w:rsidR="008D56F5" w:rsidRPr="001972DB">
        <w:rPr>
          <w:rFonts w:ascii="Times New Roman" w:hAnsi="Times New Roman" w:cs="Times New Roman"/>
          <w:bCs/>
          <w:sz w:val="24"/>
          <w:szCs w:val="24"/>
        </w:rPr>
        <w:t>.</w:t>
      </w:r>
      <w:r w:rsidRPr="001972DB">
        <w:rPr>
          <w:rFonts w:ascii="Times New Roman" w:hAnsi="Times New Roman" w:cs="Times New Roman"/>
          <w:bCs/>
          <w:sz w:val="24"/>
          <w:szCs w:val="24"/>
        </w:rPr>
        <w:t xml:space="preserve"> ovoga Zakona.</w:t>
      </w:r>
    </w:p>
    <w:p w14:paraId="3AFD15A9" w14:textId="1A34C4F2" w:rsidR="00AE2585" w:rsidRPr="001972DB" w:rsidRDefault="00AE2585" w:rsidP="003E0A18">
      <w:pPr>
        <w:spacing w:after="0" w:line="240" w:lineRule="auto"/>
        <w:jc w:val="both"/>
        <w:rPr>
          <w:rFonts w:ascii="Times New Roman" w:hAnsi="Times New Roman" w:cs="Times New Roman"/>
          <w:bCs/>
          <w:sz w:val="24"/>
          <w:szCs w:val="24"/>
        </w:rPr>
      </w:pPr>
    </w:p>
    <w:p w14:paraId="75743581" w14:textId="4C3E7ACB" w:rsidR="00AE2585" w:rsidRPr="001972DB" w:rsidRDefault="00AE2585"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(2) Osobe iz stavka 1. ovoga članka </w:t>
      </w:r>
      <w:r w:rsidR="00D475FD" w:rsidRPr="001972DB">
        <w:rPr>
          <w:rFonts w:ascii="Times New Roman" w:hAnsi="Times New Roman" w:cs="Times New Roman"/>
          <w:bCs/>
          <w:sz w:val="24"/>
          <w:szCs w:val="24"/>
        </w:rPr>
        <w:t xml:space="preserve">smiju </w:t>
      </w:r>
      <w:r w:rsidRPr="001972DB">
        <w:rPr>
          <w:rFonts w:ascii="Times New Roman" w:hAnsi="Times New Roman" w:cs="Times New Roman"/>
          <w:bCs/>
          <w:sz w:val="24"/>
          <w:szCs w:val="24"/>
        </w:rPr>
        <w:t xml:space="preserve">pružati </w:t>
      </w:r>
      <w:r w:rsidR="00D475FD" w:rsidRPr="001972DB">
        <w:rPr>
          <w:rFonts w:ascii="Times New Roman" w:hAnsi="Times New Roman" w:cs="Times New Roman"/>
          <w:bCs/>
          <w:sz w:val="24"/>
          <w:szCs w:val="24"/>
        </w:rPr>
        <w:t xml:space="preserve">samo </w:t>
      </w:r>
      <w:r w:rsidRPr="001972DB">
        <w:rPr>
          <w:rFonts w:ascii="Times New Roman" w:hAnsi="Times New Roman" w:cs="Times New Roman"/>
          <w:bCs/>
          <w:sz w:val="24"/>
          <w:szCs w:val="24"/>
        </w:rPr>
        <w:t xml:space="preserve">savjetodavne usluge </w:t>
      </w:r>
      <w:r w:rsidR="00D475FD" w:rsidRPr="001972DB">
        <w:rPr>
          <w:rFonts w:ascii="Times New Roman" w:hAnsi="Times New Roman" w:cs="Times New Roman"/>
          <w:bCs/>
          <w:sz w:val="24"/>
          <w:szCs w:val="24"/>
        </w:rPr>
        <w:t xml:space="preserve">vezane uz uslugu potrošačkog i stambenog potrošačkog kreditiranja odnosno usluge kreditnog posredovanja koju su ovlaštene pružati. </w:t>
      </w:r>
    </w:p>
    <w:p w14:paraId="7DAB33D7" w14:textId="77777777" w:rsidR="001A70AE" w:rsidRPr="001972DB" w:rsidRDefault="001A70AE" w:rsidP="003E0A18">
      <w:pPr>
        <w:spacing w:after="0" w:line="240" w:lineRule="auto"/>
        <w:rPr>
          <w:rFonts w:ascii="Times New Roman" w:hAnsi="Times New Roman" w:cs="Times New Roman"/>
          <w:bCs/>
          <w:sz w:val="24"/>
          <w:szCs w:val="24"/>
        </w:rPr>
      </w:pPr>
    </w:p>
    <w:p w14:paraId="621A67AA" w14:textId="4B873C07" w:rsidR="00F40C9C" w:rsidRPr="001972DB" w:rsidRDefault="00F40C9C"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D475FD" w:rsidRPr="001972DB">
        <w:rPr>
          <w:rFonts w:ascii="Times New Roman" w:hAnsi="Times New Roman" w:cs="Times New Roman"/>
          <w:bCs/>
          <w:sz w:val="24"/>
          <w:szCs w:val="24"/>
        </w:rPr>
        <w:t>3</w:t>
      </w:r>
      <w:r w:rsidRPr="001972DB">
        <w:rPr>
          <w:rFonts w:ascii="Times New Roman" w:hAnsi="Times New Roman" w:cs="Times New Roman"/>
          <w:bCs/>
          <w:sz w:val="24"/>
          <w:szCs w:val="24"/>
        </w:rPr>
        <w:t>) Savjetodavne usluge ne smije pružati kreditni posrednik u pomoćnoj ulozi.</w:t>
      </w:r>
    </w:p>
    <w:p w14:paraId="1F5ABCF0" w14:textId="77777777" w:rsidR="00442D12" w:rsidRPr="001972DB" w:rsidRDefault="00442D12" w:rsidP="003E0A18">
      <w:pPr>
        <w:spacing w:after="0" w:line="240" w:lineRule="auto"/>
        <w:rPr>
          <w:rFonts w:ascii="Times New Roman" w:hAnsi="Times New Roman" w:cs="Times New Roman"/>
          <w:bCs/>
          <w:sz w:val="24"/>
          <w:szCs w:val="24"/>
        </w:rPr>
      </w:pPr>
    </w:p>
    <w:p w14:paraId="546C8A0D" w14:textId="1E16B77B" w:rsidR="00425D99" w:rsidRPr="001972DB" w:rsidRDefault="00442D12"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D475FD" w:rsidRPr="001972DB">
        <w:rPr>
          <w:rFonts w:ascii="Times New Roman" w:hAnsi="Times New Roman" w:cs="Times New Roman"/>
          <w:bCs/>
          <w:sz w:val="24"/>
          <w:szCs w:val="24"/>
        </w:rPr>
        <w:t>4</w:t>
      </w:r>
      <w:r w:rsidR="00572F56" w:rsidRPr="001972DB">
        <w:rPr>
          <w:rFonts w:ascii="Times New Roman" w:hAnsi="Times New Roman" w:cs="Times New Roman"/>
          <w:bCs/>
          <w:sz w:val="24"/>
          <w:szCs w:val="24"/>
        </w:rPr>
        <w:t>) Vjerovnik i kreditni posrednik dužni su</w:t>
      </w:r>
      <w:r w:rsidR="00F42289" w:rsidRPr="001972DB">
        <w:rPr>
          <w:rFonts w:ascii="Times New Roman" w:hAnsi="Times New Roman" w:cs="Times New Roman"/>
          <w:bCs/>
          <w:sz w:val="24"/>
          <w:szCs w:val="24"/>
        </w:rPr>
        <w:t xml:space="preserve"> </w:t>
      </w:r>
      <w:r w:rsidR="00572F56" w:rsidRPr="001972DB">
        <w:rPr>
          <w:rFonts w:ascii="Times New Roman" w:hAnsi="Times New Roman" w:cs="Times New Roman"/>
          <w:bCs/>
          <w:sz w:val="24"/>
          <w:szCs w:val="24"/>
        </w:rPr>
        <w:t xml:space="preserve">potrošača </w:t>
      </w:r>
      <w:r w:rsidR="00F42289" w:rsidRPr="001972DB">
        <w:rPr>
          <w:rFonts w:ascii="Times New Roman" w:hAnsi="Times New Roman" w:cs="Times New Roman"/>
          <w:bCs/>
          <w:sz w:val="24"/>
          <w:szCs w:val="24"/>
        </w:rPr>
        <w:t>u postupku odobravanja kredita</w:t>
      </w:r>
      <w:r w:rsidR="009E7E1E" w:rsidRPr="001972DB">
        <w:rPr>
          <w:rFonts w:ascii="Times New Roman" w:hAnsi="Times New Roman" w:cs="Times New Roman"/>
          <w:bCs/>
          <w:sz w:val="24"/>
          <w:szCs w:val="24"/>
        </w:rPr>
        <w:t>, odnosno</w:t>
      </w:r>
      <w:r w:rsidR="00487EFE" w:rsidRPr="001972DB">
        <w:rPr>
          <w:rFonts w:ascii="Times New Roman" w:hAnsi="Times New Roman" w:cs="Times New Roman"/>
          <w:bCs/>
          <w:sz w:val="24"/>
          <w:szCs w:val="24"/>
        </w:rPr>
        <w:t xml:space="preserve"> kreditnog</w:t>
      </w:r>
      <w:r w:rsidR="009E7E1E" w:rsidRPr="001972DB">
        <w:rPr>
          <w:rFonts w:ascii="Times New Roman" w:hAnsi="Times New Roman" w:cs="Times New Roman"/>
          <w:bCs/>
          <w:sz w:val="24"/>
          <w:szCs w:val="24"/>
        </w:rPr>
        <w:t xml:space="preserve"> posredovanja,</w:t>
      </w:r>
      <w:r w:rsidR="00F42289" w:rsidRPr="001972DB">
        <w:rPr>
          <w:rFonts w:ascii="Times New Roman" w:hAnsi="Times New Roman" w:cs="Times New Roman"/>
          <w:bCs/>
          <w:sz w:val="24"/>
          <w:szCs w:val="24"/>
        </w:rPr>
        <w:t xml:space="preserve"> </w:t>
      </w:r>
      <w:r w:rsidR="0093078F" w:rsidRPr="001972DB">
        <w:rPr>
          <w:rFonts w:ascii="Times New Roman" w:hAnsi="Times New Roman" w:cs="Times New Roman"/>
          <w:bCs/>
          <w:sz w:val="24"/>
          <w:szCs w:val="24"/>
        </w:rPr>
        <w:t>izričito</w:t>
      </w:r>
      <w:r w:rsidR="0093078F" w:rsidRPr="001972DB" w:rsidDel="00985D51">
        <w:rPr>
          <w:rFonts w:ascii="Times New Roman" w:hAnsi="Times New Roman" w:cs="Times New Roman"/>
          <w:bCs/>
          <w:sz w:val="24"/>
          <w:szCs w:val="24"/>
        </w:rPr>
        <w:t xml:space="preserve"> </w:t>
      </w:r>
      <w:r w:rsidR="00572F56" w:rsidRPr="001972DB">
        <w:rPr>
          <w:rFonts w:ascii="Times New Roman" w:hAnsi="Times New Roman" w:cs="Times New Roman"/>
          <w:bCs/>
          <w:sz w:val="24"/>
          <w:szCs w:val="24"/>
        </w:rPr>
        <w:t xml:space="preserve">obavijestiti </w:t>
      </w:r>
      <w:r w:rsidR="00DD2EBD" w:rsidRPr="001972DB">
        <w:rPr>
          <w:rFonts w:ascii="Times New Roman" w:hAnsi="Times New Roman" w:cs="Times New Roman"/>
          <w:bCs/>
          <w:sz w:val="24"/>
          <w:szCs w:val="24"/>
        </w:rPr>
        <w:t xml:space="preserve">jesu li mu osigurane ili mu se mogu osigurati </w:t>
      </w:r>
      <w:r w:rsidR="00F42289" w:rsidRPr="001972DB">
        <w:rPr>
          <w:rFonts w:ascii="Times New Roman" w:hAnsi="Times New Roman" w:cs="Times New Roman"/>
          <w:bCs/>
          <w:sz w:val="24"/>
          <w:szCs w:val="24"/>
        </w:rPr>
        <w:t>savjetodavne usluge</w:t>
      </w:r>
      <w:r w:rsidR="00425D99" w:rsidRPr="001972DB">
        <w:rPr>
          <w:rFonts w:ascii="Times New Roman" w:hAnsi="Times New Roman" w:cs="Times New Roman"/>
          <w:bCs/>
          <w:sz w:val="24"/>
          <w:szCs w:val="24"/>
        </w:rPr>
        <w:t>.</w:t>
      </w:r>
    </w:p>
    <w:p w14:paraId="010E7FCD" w14:textId="77777777" w:rsidR="00F42289" w:rsidRPr="001972DB" w:rsidRDefault="00F42289" w:rsidP="003E0A18">
      <w:pPr>
        <w:spacing w:after="0" w:line="240" w:lineRule="auto"/>
        <w:jc w:val="both"/>
        <w:rPr>
          <w:rFonts w:ascii="Times New Roman" w:hAnsi="Times New Roman" w:cs="Times New Roman"/>
          <w:bCs/>
          <w:sz w:val="24"/>
          <w:szCs w:val="24"/>
        </w:rPr>
      </w:pPr>
    </w:p>
    <w:p w14:paraId="70CD9F9F" w14:textId="6889A27A" w:rsidR="00572F56" w:rsidRPr="001972DB" w:rsidRDefault="00572F56"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D475FD" w:rsidRPr="001972DB">
        <w:rPr>
          <w:rFonts w:ascii="Times New Roman" w:hAnsi="Times New Roman" w:cs="Times New Roman"/>
          <w:bCs/>
          <w:sz w:val="24"/>
          <w:szCs w:val="24"/>
        </w:rPr>
        <w:t>5</w:t>
      </w:r>
      <w:r w:rsidRPr="001972DB">
        <w:rPr>
          <w:rFonts w:ascii="Times New Roman" w:hAnsi="Times New Roman" w:cs="Times New Roman"/>
          <w:bCs/>
          <w:sz w:val="24"/>
          <w:szCs w:val="24"/>
        </w:rPr>
        <w:t xml:space="preserve">) </w:t>
      </w:r>
      <w:r w:rsidR="00F42289" w:rsidRPr="001972DB">
        <w:rPr>
          <w:rFonts w:ascii="Times New Roman" w:hAnsi="Times New Roman" w:cs="Times New Roman"/>
          <w:bCs/>
          <w:sz w:val="24"/>
          <w:szCs w:val="24"/>
        </w:rPr>
        <w:t>P</w:t>
      </w:r>
      <w:r w:rsidRPr="001972DB">
        <w:rPr>
          <w:rFonts w:ascii="Times New Roman" w:hAnsi="Times New Roman" w:cs="Times New Roman"/>
          <w:bCs/>
          <w:sz w:val="24"/>
          <w:szCs w:val="24"/>
        </w:rPr>
        <w:t xml:space="preserve">rije pružanja savjetodavnih usluga ili </w:t>
      </w:r>
      <w:r w:rsidR="00F42289" w:rsidRPr="001972DB">
        <w:rPr>
          <w:rFonts w:ascii="Times New Roman" w:hAnsi="Times New Roman" w:cs="Times New Roman"/>
          <w:bCs/>
          <w:sz w:val="24"/>
          <w:szCs w:val="24"/>
        </w:rPr>
        <w:t xml:space="preserve">prije </w:t>
      </w:r>
      <w:r w:rsidRPr="001972DB">
        <w:rPr>
          <w:rFonts w:ascii="Times New Roman" w:hAnsi="Times New Roman" w:cs="Times New Roman"/>
          <w:bCs/>
          <w:sz w:val="24"/>
          <w:szCs w:val="24"/>
        </w:rPr>
        <w:t xml:space="preserve">sklapanja ugovora o pružanju </w:t>
      </w:r>
      <w:r w:rsidR="00F42289" w:rsidRPr="001972DB">
        <w:rPr>
          <w:rFonts w:ascii="Times New Roman" w:hAnsi="Times New Roman" w:cs="Times New Roman"/>
          <w:bCs/>
          <w:sz w:val="24"/>
          <w:szCs w:val="24"/>
        </w:rPr>
        <w:t>savjetodavnih usluga</w:t>
      </w:r>
      <w:r w:rsidR="00987D71" w:rsidRPr="001972DB">
        <w:rPr>
          <w:rFonts w:ascii="Times New Roman" w:hAnsi="Times New Roman" w:cs="Times New Roman"/>
          <w:bCs/>
          <w:sz w:val="24"/>
          <w:szCs w:val="24"/>
        </w:rPr>
        <w:t>,</w:t>
      </w:r>
      <w:r w:rsidR="00F42289" w:rsidRPr="001972DB">
        <w:rPr>
          <w:rFonts w:ascii="Times New Roman" w:hAnsi="Times New Roman" w:cs="Times New Roman"/>
          <w:bCs/>
          <w:sz w:val="24"/>
          <w:szCs w:val="24"/>
        </w:rPr>
        <w:t xml:space="preserve"> vjerovnik i kreditni posrednik dužni su</w:t>
      </w:r>
      <w:r w:rsidRPr="001972DB">
        <w:rPr>
          <w:rFonts w:ascii="Times New Roman" w:hAnsi="Times New Roman" w:cs="Times New Roman"/>
          <w:bCs/>
          <w:sz w:val="24"/>
          <w:szCs w:val="24"/>
        </w:rPr>
        <w:t xml:space="preserve"> potrošaču</w:t>
      </w:r>
      <w:r w:rsidR="001210E1" w:rsidRPr="001972DB">
        <w:rPr>
          <w:rFonts w:ascii="Times New Roman" w:hAnsi="Times New Roman" w:cs="Times New Roman"/>
          <w:bCs/>
          <w:sz w:val="24"/>
          <w:szCs w:val="24"/>
        </w:rPr>
        <w:t>,</w:t>
      </w:r>
      <w:r w:rsidRPr="001972DB">
        <w:rPr>
          <w:rFonts w:ascii="Times New Roman" w:hAnsi="Times New Roman" w:cs="Times New Roman"/>
          <w:bCs/>
          <w:sz w:val="24"/>
          <w:szCs w:val="24"/>
        </w:rPr>
        <w:t xml:space="preserve"> na papiru ili nekom drugom trajnom mediju koji je potrošač odabrao</w:t>
      </w:r>
      <w:r w:rsidR="001210E1" w:rsidRPr="001972DB">
        <w:rPr>
          <w:rFonts w:ascii="Times New Roman" w:hAnsi="Times New Roman" w:cs="Times New Roman"/>
          <w:bCs/>
          <w:sz w:val="24"/>
          <w:szCs w:val="24"/>
        </w:rPr>
        <w:t>,</w:t>
      </w:r>
      <w:r w:rsidR="00F42289" w:rsidRPr="001972DB">
        <w:rPr>
          <w:rFonts w:ascii="Times New Roman" w:hAnsi="Times New Roman" w:cs="Times New Roman"/>
          <w:bCs/>
          <w:sz w:val="24"/>
          <w:szCs w:val="24"/>
        </w:rPr>
        <w:t xml:space="preserve"> pružiti</w:t>
      </w:r>
      <w:r w:rsidRPr="001972DB">
        <w:rPr>
          <w:rFonts w:ascii="Times New Roman" w:hAnsi="Times New Roman" w:cs="Times New Roman"/>
          <w:bCs/>
          <w:sz w:val="24"/>
          <w:szCs w:val="24"/>
        </w:rPr>
        <w:t>:</w:t>
      </w:r>
    </w:p>
    <w:p w14:paraId="58260AC6" w14:textId="429A93CD" w:rsidR="00F42289" w:rsidRPr="001972DB" w:rsidRDefault="00F42C08" w:rsidP="003E0A18">
      <w:pPr>
        <w:pStyle w:val="ListParagraph"/>
        <w:spacing w:after="0" w:line="240" w:lineRule="auto"/>
        <w:ind w:left="0"/>
        <w:jc w:val="both"/>
        <w:rPr>
          <w:rFonts w:ascii="Times New Roman" w:hAnsi="Times New Roman" w:cs="Times New Roman"/>
          <w:bCs/>
          <w:sz w:val="24"/>
          <w:szCs w:val="24"/>
        </w:rPr>
      </w:pPr>
      <w:bookmarkStart w:id="37" w:name="_Hlk210113354"/>
      <w:r w:rsidRPr="001972DB">
        <w:rPr>
          <w:rFonts w:ascii="Times New Roman" w:hAnsi="Times New Roman" w:cs="Times New Roman"/>
          <w:bCs/>
          <w:sz w:val="24"/>
          <w:szCs w:val="24"/>
        </w:rPr>
        <w:t xml:space="preserve">1. </w:t>
      </w:r>
      <w:r w:rsidR="00985D51" w:rsidRPr="001972DB">
        <w:rPr>
          <w:rFonts w:ascii="Times New Roman" w:hAnsi="Times New Roman" w:cs="Times New Roman"/>
          <w:bCs/>
          <w:sz w:val="24"/>
          <w:szCs w:val="24"/>
        </w:rPr>
        <w:t>informacij</w:t>
      </w:r>
      <w:r w:rsidR="00B31CF3" w:rsidRPr="001972DB">
        <w:rPr>
          <w:rFonts w:ascii="Times New Roman" w:hAnsi="Times New Roman" w:cs="Times New Roman"/>
          <w:bCs/>
          <w:sz w:val="24"/>
          <w:szCs w:val="24"/>
        </w:rPr>
        <w:t>u</w:t>
      </w:r>
      <w:r w:rsidR="00985D51" w:rsidRPr="001972DB">
        <w:rPr>
          <w:rFonts w:ascii="Times New Roman" w:hAnsi="Times New Roman" w:cs="Times New Roman"/>
          <w:bCs/>
          <w:sz w:val="24"/>
          <w:szCs w:val="24"/>
        </w:rPr>
        <w:t xml:space="preserve"> o tome </w:t>
      </w:r>
      <w:r w:rsidR="00572F56" w:rsidRPr="001972DB">
        <w:rPr>
          <w:rFonts w:ascii="Times New Roman" w:hAnsi="Times New Roman" w:cs="Times New Roman"/>
          <w:bCs/>
          <w:sz w:val="24"/>
          <w:szCs w:val="24"/>
        </w:rPr>
        <w:t>hoće li se preporuka temeljiti</w:t>
      </w:r>
      <w:r w:rsidR="00F42289" w:rsidRPr="001972DB">
        <w:rPr>
          <w:rFonts w:ascii="Times New Roman" w:hAnsi="Times New Roman" w:cs="Times New Roman"/>
          <w:bCs/>
          <w:sz w:val="24"/>
          <w:szCs w:val="24"/>
        </w:rPr>
        <w:t xml:space="preserve"> na razmatranju</w:t>
      </w:r>
      <w:r w:rsidR="00572F56" w:rsidRPr="001972DB">
        <w:rPr>
          <w:rFonts w:ascii="Times New Roman" w:hAnsi="Times New Roman" w:cs="Times New Roman"/>
          <w:bCs/>
          <w:sz w:val="24"/>
          <w:szCs w:val="24"/>
        </w:rPr>
        <w:t xml:space="preserve"> isključivo </w:t>
      </w:r>
      <w:r w:rsidR="00F42289" w:rsidRPr="001972DB">
        <w:rPr>
          <w:rFonts w:ascii="Times New Roman" w:hAnsi="Times New Roman" w:cs="Times New Roman"/>
          <w:bCs/>
          <w:sz w:val="24"/>
          <w:szCs w:val="24"/>
        </w:rPr>
        <w:t xml:space="preserve">vlastitog izbora proizvoda </w:t>
      </w:r>
      <w:r w:rsidR="008A354D" w:rsidRPr="001972DB">
        <w:rPr>
          <w:rFonts w:ascii="Times New Roman" w:hAnsi="Times New Roman" w:cs="Times New Roman"/>
          <w:bCs/>
          <w:sz w:val="24"/>
          <w:szCs w:val="24"/>
        </w:rPr>
        <w:t>u skladu sa stavkom</w:t>
      </w:r>
      <w:r w:rsidR="002249CB" w:rsidRPr="001972DB">
        <w:rPr>
          <w:rFonts w:ascii="Times New Roman" w:hAnsi="Times New Roman" w:cs="Times New Roman"/>
          <w:bCs/>
          <w:sz w:val="24"/>
          <w:szCs w:val="24"/>
        </w:rPr>
        <w:t xml:space="preserve"> </w:t>
      </w:r>
      <w:r w:rsidR="001210E1" w:rsidRPr="001972DB">
        <w:rPr>
          <w:rFonts w:ascii="Times New Roman" w:hAnsi="Times New Roman" w:cs="Times New Roman"/>
          <w:bCs/>
          <w:sz w:val="24"/>
          <w:szCs w:val="24"/>
        </w:rPr>
        <w:t>7</w:t>
      </w:r>
      <w:r w:rsidR="002249CB" w:rsidRPr="001972DB">
        <w:rPr>
          <w:rFonts w:ascii="Times New Roman" w:hAnsi="Times New Roman" w:cs="Times New Roman"/>
          <w:bCs/>
          <w:sz w:val="24"/>
          <w:szCs w:val="24"/>
        </w:rPr>
        <w:t>. točk</w:t>
      </w:r>
      <w:r w:rsidR="008A354D" w:rsidRPr="001972DB">
        <w:rPr>
          <w:rFonts w:ascii="Times New Roman" w:hAnsi="Times New Roman" w:cs="Times New Roman"/>
          <w:bCs/>
          <w:sz w:val="24"/>
          <w:szCs w:val="24"/>
        </w:rPr>
        <w:t>om</w:t>
      </w:r>
      <w:r w:rsidR="002249CB" w:rsidRPr="001972DB">
        <w:rPr>
          <w:rFonts w:ascii="Times New Roman" w:hAnsi="Times New Roman" w:cs="Times New Roman"/>
          <w:bCs/>
          <w:sz w:val="24"/>
          <w:szCs w:val="24"/>
        </w:rPr>
        <w:t xml:space="preserve"> 3. </w:t>
      </w:r>
      <w:r w:rsidR="002249CB" w:rsidRPr="001972DB">
        <w:rPr>
          <w:rFonts w:ascii="Times New Roman" w:hAnsi="Times New Roman" w:cs="Times New Roman"/>
          <w:bCs/>
          <w:sz w:val="24"/>
          <w:szCs w:val="24"/>
        </w:rPr>
        <w:lastRenderedPageBreak/>
        <w:t xml:space="preserve">ovoga članka </w:t>
      </w:r>
      <w:r w:rsidR="00572F56" w:rsidRPr="001972DB">
        <w:rPr>
          <w:rFonts w:ascii="Times New Roman" w:hAnsi="Times New Roman" w:cs="Times New Roman"/>
          <w:bCs/>
          <w:sz w:val="24"/>
          <w:szCs w:val="24"/>
        </w:rPr>
        <w:t>ili na širokoj ponudi proizvoda s cijelog tržišta</w:t>
      </w:r>
      <w:r w:rsidR="00F42289" w:rsidRPr="001972DB">
        <w:rPr>
          <w:rFonts w:ascii="Times New Roman" w:hAnsi="Times New Roman" w:cs="Times New Roman"/>
          <w:bCs/>
          <w:sz w:val="24"/>
          <w:szCs w:val="24"/>
        </w:rPr>
        <w:t xml:space="preserve"> </w:t>
      </w:r>
      <w:r w:rsidR="00672BB0" w:rsidRPr="001972DB">
        <w:rPr>
          <w:rFonts w:ascii="Times New Roman" w:hAnsi="Times New Roman" w:cs="Times New Roman"/>
          <w:bCs/>
          <w:sz w:val="24"/>
          <w:szCs w:val="24"/>
        </w:rPr>
        <w:t>iz stavk</w:t>
      </w:r>
      <w:r w:rsidR="000E66CB" w:rsidRPr="001972DB">
        <w:rPr>
          <w:rFonts w:ascii="Times New Roman" w:hAnsi="Times New Roman" w:cs="Times New Roman"/>
          <w:bCs/>
          <w:sz w:val="24"/>
          <w:szCs w:val="24"/>
        </w:rPr>
        <w:t>a</w:t>
      </w:r>
      <w:r w:rsidR="00672BB0" w:rsidRPr="001972DB">
        <w:rPr>
          <w:rFonts w:ascii="Times New Roman" w:hAnsi="Times New Roman" w:cs="Times New Roman"/>
          <w:bCs/>
          <w:sz w:val="24"/>
          <w:szCs w:val="24"/>
        </w:rPr>
        <w:t xml:space="preserve"> </w:t>
      </w:r>
      <w:r w:rsidR="001210E1" w:rsidRPr="001972DB">
        <w:rPr>
          <w:rFonts w:ascii="Times New Roman" w:hAnsi="Times New Roman" w:cs="Times New Roman"/>
          <w:bCs/>
          <w:sz w:val="24"/>
          <w:szCs w:val="24"/>
        </w:rPr>
        <w:t>8</w:t>
      </w:r>
      <w:r w:rsidR="00672BB0" w:rsidRPr="001972DB">
        <w:rPr>
          <w:rFonts w:ascii="Times New Roman" w:hAnsi="Times New Roman" w:cs="Times New Roman"/>
          <w:bCs/>
          <w:sz w:val="24"/>
          <w:szCs w:val="24"/>
        </w:rPr>
        <w:t>. ovoga članka</w:t>
      </w:r>
    </w:p>
    <w:p w14:paraId="70714B33" w14:textId="4A36C206" w:rsidR="00572F56" w:rsidRPr="001972DB" w:rsidRDefault="00F42C08"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2. </w:t>
      </w:r>
      <w:r w:rsidR="00E05FED" w:rsidRPr="001972DB">
        <w:rPr>
          <w:rFonts w:ascii="Times New Roman" w:hAnsi="Times New Roman" w:cs="Times New Roman"/>
          <w:bCs/>
          <w:sz w:val="24"/>
          <w:szCs w:val="24"/>
        </w:rPr>
        <w:t xml:space="preserve">ako </w:t>
      </w:r>
      <w:r w:rsidR="000A34E3" w:rsidRPr="001972DB">
        <w:rPr>
          <w:rFonts w:ascii="Times New Roman" w:hAnsi="Times New Roman" w:cs="Times New Roman"/>
          <w:bCs/>
          <w:sz w:val="24"/>
          <w:szCs w:val="24"/>
        </w:rPr>
        <w:t>se naknada naplaćuje</w:t>
      </w:r>
      <w:r w:rsidR="00E05FED" w:rsidRPr="001972DB">
        <w:rPr>
          <w:rFonts w:ascii="Times New Roman" w:hAnsi="Times New Roman" w:cs="Times New Roman"/>
          <w:bCs/>
          <w:sz w:val="24"/>
          <w:szCs w:val="24"/>
        </w:rPr>
        <w:t xml:space="preserve">, </w:t>
      </w:r>
      <w:r w:rsidR="00985D51" w:rsidRPr="001972DB">
        <w:rPr>
          <w:rFonts w:ascii="Times New Roman" w:hAnsi="Times New Roman" w:cs="Times New Roman"/>
          <w:bCs/>
          <w:sz w:val="24"/>
          <w:szCs w:val="24"/>
        </w:rPr>
        <w:t>informacij</w:t>
      </w:r>
      <w:r w:rsidR="00B874F9" w:rsidRPr="001972DB">
        <w:rPr>
          <w:rFonts w:ascii="Times New Roman" w:hAnsi="Times New Roman" w:cs="Times New Roman"/>
          <w:bCs/>
          <w:sz w:val="24"/>
          <w:szCs w:val="24"/>
        </w:rPr>
        <w:t>u</w:t>
      </w:r>
      <w:r w:rsidR="00985D51" w:rsidRPr="001972DB">
        <w:rPr>
          <w:rFonts w:ascii="Times New Roman" w:hAnsi="Times New Roman" w:cs="Times New Roman"/>
          <w:bCs/>
          <w:sz w:val="24"/>
          <w:szCs w:val="24"/>
        </w:rPr>
        <w:t xml:space="preserve"> o </w:t>
      </w:r>
      <w:r w:rsidR="00F42289" w:rsidRPr="001972DB">
        <w:rPr>
          <w:rFonts w:ascii="Times New Roman" w:hAnsi="Times New Roman" w:cs="Times New Roman"/>
          <w:bCs/>
          <w:sz w:val="24"/>
          <w:szCs w:val="24"/>
        </w:rPr>
        <w:t>iznos</w:t>
      </w:r>
      <w:r w:rsidR="00E05FED" w:rsidRPr="001972DB">
        <w:rPr>
          <w:rFonts w:ascii="Times New Roman" w:hAnsi="Times New Roman" w:cs="Times New Roman"/>
          <w:bCs/>
          <w:sz w:val="24"/>
          <w:szCs w:val="24"/>
        </w:rPr>
        <w:t>u</w:t>
      </w:r>
      <w:r w:rsidR="00F42289" w:rsidRPr="001972DB">
        <w:rPr>
          <w:rFonts w:ascii="Times New Roman" w:hAnsi="Times New Roman" w:cs="Times New Roman"/>
          <w:bCs/>
          <w:sz w:val="24"/>
          <w:szCs w:val="24"/>
        </w:rPr>
        <w:t xml:space="preserve"> naknade</w:t>
      </w:r>
      <w:r w:rsidR="00572F56" w:rsidRPr="001972DB">
        <w:rPr>
          <w:rFonts w:ascii="Times New Roman" w:hAnsi="Times New Roman" w:cs="Times New Roman"/>
          <w:bCs/>
          <w:sz w:val="24"/>
          <w:szCs w:val="24"/>
        </w:rPr>
        <w:t xml:space="preserve"> koju je potrošač dužan platiti za savjetodavne usluge ili ako se</w:t>
      </w:r>
      <w:r w:rsidR="00F42289" w:rsidRPr="001972DB">
        <w:rPr>
          <w:rFonts w:ascii="Times New Roman" w:hAnsi="Times New Roman" w:cs="Times New Roman"/>
          <w:bCs/>
          <w:sz w:val="24"/>
          <w:szCs w:val="24"/>
        </w:rPr>
        <w:t xml:space="preserve"> taj</w:t>
      </w:r>
      <w:r w:rsidR="00572F56" w:rsidRPr="001972DB">
        <w:rPr>
          <w:rFonts w:ascii="Times New Roman" w:hAnsi="Times New Roman" w:cs="Times New Roman"/>
          <w:bCs/>
          <w:sz w:val="24"/>
          <w:szCs w:val="24"/>
        </w:rPr>
        <w:t xml:space="preserve"> iznos u trenutku pružanja informacija ne može utvrditi, metodu koja se </w:t>
      </w:r>
      <w:r w:rsidR="00F42289" w:rsidRPr="001972DB">
        <w:rPr>
          <w:rFonts w:ascii="Times New Roman" w:hAnsi="Times New Roman" w:cs="Times New Roman"/>
          <w:bCs/>
          <w:sz w:val="24"/>
          <w:szCs w:val="24"/>
        </w:rPr>
        <w:t>primjenjuje za izračun te naknade.</w:t>
      </w:r>
      <w:r w:rsidR="00572F56" w:rsidRPr="001972DB">
        <w:rPr>
          <w:rFonts w:ascii="Times New Roman" w:hAnsi="Times New Roman" w:cs="Times New Roman"/>
          <w:bCs/>
          <w:sz w:val="24"/>
          <w:szCs w:val="24"/>
        </w:rPr>
        <w:t xml:space="preserve"> </w:t>
      </w:r>
    </w:p>
    <w:bookmarkEnd w:id="37"/>
    <w:p w14:paraId="1EC2F831" w14:textId="33969FAF" w:rsidR="00736CFA" w:rsidRPr="001972DB" w:rsidRDefault="00736CFA" w:rsidP="003E0A18">
      <w:pPr>
        <w:spacing w:after="0" w:line="240" w:lineRule="auto"/>
        <w:jc w:val="both"/>
        <w:rPr>
          <w:rFonts w:ascii="Times New Roman" w:hAnsi="Times New Roman" w:cs="Times New Roman"/>
          <w:bCs/>
          <w:sz w:val="24"/>
          <w:szCs w:val="24"/>
        </w:rPr>
      </w:pPr>
    </w:p>
    <w:p w14:paraId="455EC8AE" w14:textId="114FB603" w:rsidR="00572F56" w:rsidRPr="001972DB" w:rsidRDefault="00216C0F"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D475FD" w:rsidRPr="001972DB">
        <w:rPr>
          <w:rFonts w:ascii="Times New Roman" w:hAnsi="Times New Roman" w:cs="Times New Roman"/>
          <w:bCs/>
          <w:sz w:val="24"/>
          <w:szCs w:val="24"/>
        </w:rPr>
        <w:t>6</w:t>
      </w:r>
      <w:r w:rsidRPr="001972DB">
        <w:rPr>
          <w:rFonts w:ascii="Times New Roman" w:hAnsi="Times New Roman" w:cs="Times New Roman"/>
          <w:bCs/>
          <w:sz w:val="24"/>
          <w:szCs w:val="24"/>
        </w:rPr>
        <w:t xml:space="preserve">) </w:t>
      </w:r>
      <w:r w:rsidR="00E83709" w:rsidRPr="001972DB">
        <w:rPr>
          <w:rFonts w:ascii="Times New Roman" w:hAnsi="Times New Roman" w:cs="Times New Roman"/>
          <w:bCs/>
          <w:sz w:val="24"/>
          <w:szCs w:val="24"/>
        </w:rPr>
        <w:t>Vjerovnik i kreditni posrednik dužni su i</w:t>
      </w:r>
      <w:r w:rsidRPr="001972DB">
        <w:rPr>
          <w:rFonts w:ascii="Times New Roman" w:hAnsi="Times New Roman" w:cs="Times New Roman"/>
          <w:bCs/>
          <w:sz w:val="24"/>
          <w:szCs w:val="24"/>
        </w:rPr>
        <w:t xml:space="preserve">nformacije iz </w:t>
      </w:r>
      <w:r w:rsidR="00442D12" w:rsidRPr="001972DB">
        <w:rPr>
          <w:rFonts w:ascii="Times New Roman" w:hAnsi="Times New Roman" w:cs="Times New Roman"/>
          <w:bCs/>
          <w:sz w:val="24"/>
          <w:szCs w:val="24"/>
        </w:rPr>
        <w:t xml:space="preserve">stavka </w:t>
      </w:r>
      <w:r w:rsidR="001210E1" w:rsidRPr="001972DB">
        <w:rPr>
          <w:rFonts w:ascii="Times New Roman" w:hAnsi="Times New Roman" w:cs="Times New Roman"/>
          <w:bCs/>
          <w:sz w:val="24"/>
          <w:szCs w:val="24"/>
        </w:rPr>
        <w:t>5</w:t>
      </w:r>
      <w:r w:rsidR="00572F56" w:rsidRPr="001972DB">
        <w:rPr>
          <w:rFonts w:ascii="Times New Roman" w:hAnsi="Times New Roman" w:cs="Times New Roman"/>
          <w:bCs/>
          <w:sz w:val="24"/>
          <w:szCs w:val="24"/>
        </w:rPr>
        <w:t xml:space="preserve">. ovoga članka </w:t>
      </w:r>
      <w:r w:rsidR="00E83709" w:rsidRPr="001972DB">
        <w:rPr>
          <w:rFonts w:ascii="Times New Roman" w:hAnsi="Times New Roman" w:cs="Times New Roman"/>
          <w:bCs/>
          <w:sz w:val="24"/>
          <w:szCs w:val="24"/>
        </w:rPr>
        <w:t xml:space="preserve">pružiti potrošaču na način da su jasno čitljive, a </w:t>
      </w:r>
      <w:r w:rsidR="00572F56" w:rsidRPr="001972DB">
        <w:rPr>
          <w:rFonts w:ascii="Times New Roman" w:hAnsi="Times New Roman" w:cs="Times New Roman"/>
          <w:bCs/>
          <w:sz w:val="24"/>
          <w:szCs w:val="24"/>
        </w:rPr>
        <w:t>mogu se potrošaču pružiti u obliku dodatnih informacija prije sklapanja ugovora</w:t>
      </w:r>
      <w:r w:rsidR="002E7DB1" w:rsidRPr="001972DB">
        <w:rPr>
          <w:rFonts w:ascii="Times New Roman" w:hAnsi="Times New Roman" w:cs="Times New Roman"/>
          <w:bCs/>
          <w:sz w:val="24"/>
          <w:szCs w:val="24"/>
        </w:rPr>
        <w:t xml:space="preserve"> o kreditu</w:t>
      </w:r>
      <w:r w:rsidR="00572F56" w:rsidRPr="001972DB">
        <w:rPr>
          <w:rFonts w:ascii="Times New Roman" w:hAnsi="Times New Roman" w:cs="Times New Roman"/>
          <w:bCs/>
          <w:sz w:val="24"/>
          <w:szCs w:val="24"/>
        </w:rPr>
        <w:t xml:space="preserve"> </w:t>
      </w:r>
      <w:r w:rsidR="00DC5FD6" w:rsidRPr="001972DB">
        <w:rPr>
          <w:rFonts w:ascii="Times New Roman" w:hAnsi="Times New Roman" w:cs="Times New Roman"/>
          <w:bCs/>
          <w:sz w:val="24"/>
          <w:szCs w:val="24"/>
        </w:rPr>
        <w:t xml:space="preserve">prikazanih </w:t>
      </w:r>
      <w:r w:rsidR="00572F56" w:rsidRPr="001972DB">
        <w:rPr>
          <w:rFonts w:ascii="Times New Roman" w:hAnsi="Times New Roman" w:cs="Times New Roman"/>
          <w:bCs/>
          <w:sz w:val="24"/>
          <w:szCs w:val="24"/>
        </w:rPr>
        <w:t>u zasebnom dokumentu</w:t>
      </w:r>
      <w:r w:rsidRPr="001972DB">
        <w:rPr>
          <w:rFonts w:ascii="Times New Roman" w:hAnsi="Times New Roman" w:cs="Times New Roman"/>
          <w:bCs/>
          <w:sz w:val="24"/>
          <w:szCs w:val="24"/>
        </w:rPr>
        <w:t xml:space="preserve"> koji se </w:t>
      </w:r>
      <w:r w:rsidR="002E7DB1" w:rsidRPr="001972DB">
        <w:rPr>
          <w:rFonts w:ascii="Times New Roman" w:hAnsi="Times New Roman" w:cs="Times New Roman"/>
          <w:bCs/>
          <w:sz w:val="24"/>
          <w:szCs w:val="24"/>
        </w:rPr>
        <w:t>prilaže</w:t>
      </w:r>
      <w:r w:rsidRPr="001972DB">
        <w:rPr>
          <w:rFonts w:ascii="Times New Roman" w:hAnsi="Times New Roman" w:cs="Times New Roman"/>
          <w:bCs/>
          <w:sz w:val="24"/>
          <w:szCs w:val="24"/>
        </w:rPr>
        <w:t xml:space="preserve"> </w:t>
      </w:r>
      <w:r w:rsidR="00865B2A" w:rsidRPr="001972DB">
        <w:rPr>
          <w:rFonts w:ascii="Times New Roman" w:hAnsi="Times New Roman" w:cs="Times New Roman"/>
          <w:bCs/>
          <w:sz w:val="24"/>
          <w:szCs w:val="24"/>
        </w:rPr>
        <w:t>SECCI-u</w:t>
      </w:r>
      <w:r w:rsidR="009316A9" w:rsidRPr="001972DB">
        <w:rPr>
          <w:rFonts w:ascii="Times New Roman" w:hAnsi="Times New Roman" w:cs="Times New Roman"/>
          <w:bCs/>
          <w:sz w:val="24"/>
          <w:szCs w:val="24"/>
        </w:rPr>
        <w:t xml:space="preserve"> odnosno ESIS-u</w:t>
      </w:r>
      <w:r w:rsidR="002E7DB1" w:rsidRPr="001972DB">
        <w:rPr>
          <w:rFonts w:ascii="Times New Roman" w:hAnsi="Times New Roman" w:cs="Times New Roman"/>
          <w:bCs/>
          <w:sz w:val="24"/>
          <w:szCs w:val="24"/>
        </w:rPr>
        <w:t>.</w:t>
      </w:r>
    </w:p>
    <w:p w14:paraId="782E4FE9" w14:textId="77777777" w:rsidR="00B72C44" w:rsidRPr="001972DB" w:rsidRDefault="00B72C44" w:rsidP="003E0A18">
      <w:pPr>
        <w:spacing w:after="0" w:line="240" w:lineRule="auto"/>
        <w:jc w:val="both"/>
        <w:rPr>
          <w:rFonts w:ascii="Times New Roman" w:hAnsi="Times New Roman" w:cs="Times New Roman"/>
          <w:bCs/>
          <w:sz w:val="24"/>
          <w:szCs w:val="24"/>
        </w:rPr>
      </w:pPr>
    </w:p>
    <w:p w14:paraId="60459D71" w14:textId="75BACA81" w:rsidR="00572F56" w:rsidRPr="001972DB" w:rsidRDefault="00572F56"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D475FD" w:rsidRPr="001972DB">
        <w:rPr>
          <w:rFonts w:ascii="Times New Roman" w:hAnsi="Times New Roman" w:cs="Times New Roman"/>
          <w:bCs/>
          <w:sz w:val="24"/>
          <w:szCs w:val="24"/>
        </w:rPr>
        <w:t>7</w:t>
      </w:r>
      <w:r w:rsidR="007F76EA" w:rsidRPr="001972DB">
        <w:rPr>
          <w:rFonts w:ascii="Times New Roman" w:hAnsi="Times New Roman" w:cs="Times New Roman"/>
          <w:bCs/>
          <w:sz w:val="24"/>
          <w:szCs w:val="24"/>
        </w:rPr>
        <w:t>)</w:t>
      </w:r>
      <w:r w:rsidRPr="001972DB">
        <w:rPr>
          <w:rFonts w:ascii="Times New Roman" w:hAnsi="Times New Roman" w:cs="Times New Roman"/>
          <w:bCs/>
          <w:sz w:val="24"/>
          <w:szCs w:val="24"/>
        </w:rPr>
        <w:t xml:space="preserve"> </w:t>
      </w:r>
      <w:r w:rsidR="00F86B80" w:rsidRPr="001972DB">
        <w:rPr>
          <w:rFonts w:ascii="Times New Roman" w:hAnsi="Times New Roman" w:cs="Times New Roman"/>
          <w:bCs/>
          <w:sz w:val="24"/>
          <w:szCs w:val="24"/>
        </w:rPr>
        <w:t>Pri pružanju savjetodavnih usluga vjerovnik i kreditni posrednik dužni su</w:t>
      </w:r>
      <w:r w:rsidRPr="001972DB">
        <w:rPr>
          <w:rFonts w:ascii="Times New Roman" w:hAnsi="Times New Roman" w:cs="Times New Roman"/>
          <w:bCs/>
          <w:sz w:val="24"/>
          <w:szCs w:val="24"/>
        </w:rPr>
        <w:t>:</w:t>
      </w:r>
    </w:p>
    <w:p w14:paraId="79134034" w14:textId="520460E5" w:rsidR="00985D51" w:rsidRPr="001972DB" w:rsidRDefault="00F42C08" w:rsidP="003E0A18">
      <w:pPr>
        <w:pStyle w:val="ListParagraph"/>
        <w:spacing w:after="0" w:line="240" w:lineRule="auto"/>
        <w:ind w:left="0"/>
        <w:jc w:val="both"/>
        <w:rPr>
          <w:rFonts w:ascii="Times New Roman" w:hAnsi="Times New Roman" w:cs="Times New Roman"/>
          <w:bCs/>
          <w:sz w:val="24"/>
          <w:szCs w:val="24"/>
        </w:rPr>
      </w:pPr>
      <w:bookmarkStart w:id="38" w:name="_Hlk210113526"/>
      <w:r w:rsidRPr="001972DB">
        <w:rPr>
          <w:rFonts w:ascii="Times New Roman" w:hAnsi="Times New Roman" w:cs="Times New Roman"/>
          <w:bCs/>
          <w:sz w:val="24"/>
          <w:szCs w:val="24"/>
        </w:rPr>
        <w:t xml:space="preserve">1. </w:t>
      </w:r>
      <w:r w:rsidR="00F86B80" w:rsidRPr="001972DB">
        <w:rPr>
          <w:rFonts w:ascii="Times New Roman" w:hAnsi="Times New Roman" w:cs="Times New Roman"/>
          <w:bCs/>
          <w:sz w:val="24"/>
          <w:szCs w:val="24"/>
        </w:rPr>
        <w:t xml:space="preserve">pribaviti potrebne informacije o </w:t>
      </w:r>
      <w:r w:rsidR="000E66CB" w:rsidRPr="001972DB">
        <w:rPr>
          <w:rFonts w:ascii="Times New Roman" w:hAnsi="Times New Roman" w:cs="Times New Roman"/>
          <w:bCs/>
          <w:sz w:val="24"/>
          <w:szCs w:val="24"/>
        </w:rPr>
        <w:t xml:space="preserve">osobnoj i </w:t>
      </w:r>
      <w:r w:rsidR="00F86B80" w:rsidRPr="001972DB">
        <w:rPr>
          <w:rFonts w:ascii="Times New Roman" w:hAnsi="Times New Roman" w:cs="Times New Roman"/>
          <w:bCs/>
          <w:sz w:val="24"/>
          <w:szCs w:val="24"/>
        </w:rPr>
        <w:t xml:space="preserve">financijskoj situaciji potrošača, njegovim </w:t>
      </w:r>
      <w:r w:rsidR="00A078F3" w:rsidRPr="001972DB">
        <w:rPr>
          <w:rFonts w:ascii="Times New Roman" w:hAnsi="Times New Roman" w:cs="Times New Roman"/>
          <w:bCs/>
          <w:sz w:val="24"/>
          <w:szCs w:val="24"/>
        </w:rPr>
        <w:t xml:space="preserve">potrebama </w:t>
      </w:r>
      <w:r w:rsidR="00F86B80" w:rsidRPr="001972DB">
        <w:rPr>
          <w:rFonts w:ascii="Times New Roman" w:hAnsi="Times New Roman" w:cs="Times New Roman"/>
          <w:bCs/>
          <w:sz w:val="24"/>
          <w:szCs w:val="24"/>
        </w:rPr>
        <w:t>i ciljevima</w:t>
      </w:r>
      <w:r w:rsidR="00D85048" w:rsidRPr="001972DB">
        <w:rPr>
          <w:rFonts w:ascii="Times New Roman" w:hAnsi="Times New Roman" w:cs="Times New Roman"/>
          <w:bCs/>
          <w:sz w:val="24"/>
          <w:szCs w:val="24"/>
        </w:rPr>
        <w:t>, a</w:t>
      </w:r>
      <w:r w:rsidR="004C7493" w:rsidRPr="001972DB">
        <w:rPr>
          <w:rFonts w:ascii="Times New Roman" w:hAnsi="Times New Roman" w:cs="Times New Roman"/>
          <w:bCs/>
          <w:sz w:val="24"/>
          <w:szCs w:val="24"/>
        </w:rPr>
        <w:t xml:space="preserve"> </w:t>
      </w:r>
      <w:r w:rsidR="00F86B80" w:rsidRPr="001972DB">
        <w:rPr>
          <w:rFonts w:ascii="Times New Roman" w:hAnsi="Times New Roman" w:cs="Times New Roman"/>
          <w:bCs/>
          <w:sz w:val="24"/>
          <w:szCs w:val="24"/>
        </w:rPr>
        <w:t xml:space="preserve">kako bi </w:t>
      </w:r>
      <w:r w:rsidR="00985D51" w:rsidRPr="001972DB">
        <w:rPr>
          <w:rFonts w:ascii="Times New Roman" w:hAnsi="Times New Roman" w:cs="Times New Roman"/>
          <w:bCs/>
          <w:sz w:val="24"/>
          <w:szCs w:val="24"/>
        </w:rPr>
        <w:t xml:space="preserve">mogli </w:t>
      </w:r>
      <w:r w:rsidR="00F86B80" w:rsidRPr="001972DB">
        <w:rPr>
          <w:rFonts w:ascii="Times New Roman" w:hAnsi="Times New Roman" w:cs="Times New Roman"/>
          <w:bCs/>
          <w:sz w:val="24"/>
          <w:szCs w:val="24"/>
        </w:rPr>
        <w:t xml:space="preserve">preporučiti </w:t>
      </w:r>
      <w:r w:rsidR="00985D51" w:rsidRPr="001972DB">
        <w:rPr>
          <w:rFonts w:ascii="Times New Roman" w:hAnsi="Times New Roman" w:cs="Times New Roman"/>
          <w:bCs/>
          <w:sz w:val="24"/>
          <w:szCs w:val="24"/>
        </w:rPr>
        <w:t xml:space="preserve">potrošaču </w:t>
      </w:r>
      <w:r w:rsidR="00F86B80" w:rsidRPr="001972DB">
        <w:rPr>
          <w:rFonts w:ascii="Times New Roman" w:hAnsi="Times New Roman" w:cs="Times New Roman"/>
          <w:bCs/>
          <w:sz w:val="24"/>
          <w:szCs w:val="24"/>
        </w:rPr>
        <w:t>odgovarajuć</w:t>
      </w:r>
      <w:r w:rsidR="00985D51" w:rsidRPr="001972DB">
        <w:rPr>
          <w:rFonts w:ascii="Times New Roman" w:hAnsi="Times New Roman" w:cs="Times New Roman"/>
          <w:bCs/>
          <w:sz w:val="24"/>
          <w:szCs w:val="24"/>
        </w:rPr>
        <w:t>i</w:t>
      </w:r>
      <w:r w:rsidR="00F86B80" w:rsidRPr="001972DB">
        <w:rPr>
          <w:rFonts w:ascii="Times New Roman" w:hAnsi="Times New Roman" w:cs="Times New Roman"/>
          <w:bCs/>
          <w:sz w:val="24"/>
          <w:szCs w:val="24"/>
        </w:rPr>
        <w:t xml:space="preserve"> ugovor o kreditu </w:t>
      </w:r>
    </w:p>
    <w:p w14:paraId="257795BD" w14:textId="4B75141D" w:rsidR="00F86B80" w:rsidRPr="001972DB" w:rsidRDefault="00F42C08" w:rsidP="003E0A18">
      <w:pPr>
        <w:pStyle w:val="ListParagraph"/>
        <w:spacing w:after="0" w:line="240" w:lineRule="auto"/>
        <w:ind w:left="0"/>
        <w:jc w:val="both"/>
        <w:rPr>
          <w:rFonts w:ascii="Times New Roman" w:hAnsi="Times New Roman" w:cs="Times New Roman"/>
          <w:bCs/>
          <w:sz w:val="24"/>
          <w:szCs w:val="24"/>
        </w:rPr>
      </w:pPr>
      <w:bookmarkStart w:id="39" w:name="_Hlk210113563"/>
      <w:bookmarkEnd w:id="38"/>
      <w:r w:rsidRPr="001972DB">
        <w:rPr>
          <w:rFonts w:ascii="Times New Roman" w:hAnsi="Times New Roman" w:cs="Times New Roman"/>
          <w:bCs/>
          <w:sz w:val="24"/>
          <w:szCs w:val="24"/>
        </w:rPr>
        <w:t xml:space="preserve">2. </w:t>
      </w:r>
      <w:r w:rsidR="00985D51" w:rsidRPr="001972DB">
        <w:rPr>
          <w:rFonts w:ascii="Times New Roman" w:hAnsi="Times New Roman" w:cs="Times New Roman"/>
          <w:bCs/>
          <w:sz w:val="24"/>
          <w:szCs w:val="24"/>
        </w:rPr>
        <w:t>procijeniti financijsku situaciju</w:t>
      </w:r>
      <w:r w:rsidR="00F86B80" w:rsidRPr="001972DB">
        <w:rPr>
          <w:rFonts w:ascii="Times New Roman" w:hAnsi="Times New Roman" w:cs="Times New Roman"/>
          <w:bCs/>
          <w:sz w:val="24"/>
          <w:szCs w:val="24"/>
        </w:rPr>
        <w:t xml:space="preserve"> </w:t>
      </w:r>
      <w:r w:rsidR="00985D51" w:rsidRPr="001972DB">
        <w:rPr>
          <w:rFonts w:ascii="Times New Roman" w:hAnsi="Times New Roman" w:cs="Times New Roman"/>
          <w:bCs/>
          <w:sz w:val="24"/>
          <w:szCs w:val="24"/>
        </w:rPr>
        <w:t xml:space="preserve">i potrebe potrošača na temelju informacija iz </w:t>
      </w:r>
      <w:r w:rsidR="0079785A" w:rsidRPr="001972DB">
        <w:rPr>
          <w:rFonts w:ascii="Times New Roman" w:hAnsi="Times New Roman" w:cs="Times New Roman"/>
          <w:bCs/>
          <w:sz w:val="24"/>
          <w:szCs w:val="24"/>
        </w:rPr>
        <w:t xml:space="preserve">točke </w:t>
      </w:r>
      <w:r w:rsidR="00985D51" w:rsidRPr="001972DB">
        <w:rPr>
          <w:rFonts w:ascii="Times New Roman" w:hAnsi="Times New Roman" w:cs="Times New Roman"/>
          <w:bCs/>
          <w:sz w:val="24"/>
          <w:szCs w:val="24"/>
        </w:rPr>
        <w:t>1. ovoga stavka koje moraju biti</w:t>
      </w:r>
      <w:r w:rsidR="00F86B80" w:rsidRPr="001972DB">
        <w:rPr>
          <w:rFonts w:ascii="Times New Roman" w:hAnsi="Times New Roman" w:cs="Times New Roman"/>
          <w:bCs/>
          <w:sz w:val="24"/>
          <w:szCs w:val="24"/>
        </w:rPr>
        <w:t xml:space="preserve"> </w:t>
      </w:r>
      <w:r w:rsidR="00985D51" w:rsidRPr="001972DB">
        <w:rPr>
          <w:rFonts w:ascii="Times New Roman" w:hAnsi="Times New Roman" w:cs="Times New Roman"/>
          <w:bCs/>
          <w:sz w:val="24"/>
          <w:szCs w:val="24"/>
        </w:rPr>
        <w:t>ažurirane u trenutku procjene</w:t>
      </w:r>
      <w:r w:rsidR="00F86B80" w:rsidRPr="001972DB">
        <w:rPr>
          <w:rFonts w:ascii="Times New Roman" w:hAnsi="Times New Roman" w:cs="Times New Roman"/>
          <w:bCs/>
          <w:sz w:val="24"/>
          <w:szCs w:val="24"/>
        </w:rPr>
        <w:t xml:space="preserve"> </w:t>
      </w:r>
      <w:r w:rsidR="00985D51" w:rsidRPr="001972DB">
        <w:rPr>
          <w:rFonts w:ascii="Times New Roman" w:hAnsi="Times New Roman" w:cs="Times New Roman"/>
          <w:bCs/>
          <w:sz w:val="24"/>
          <w:szCs w:val="24"/>
        </w:rPr>
        <w:t>i pritom uzeti</w:t>
      </w:r>
      <w:r w:rsidR="00F86B80" w:rsidRPr="001972DB">
        <w:rPr>
          <w:rFonts w:ascii="Times New Roman" w:hAnsi="Times New Roman" w:cs="Times New Roman"/>
          <w:bCs/>
          <w:sz w:val="24"/>
          <w:szCs w:val="24"/>
        </w:rPr>
        <w:t xml:space="preserve"> u obzir razumne pretpostavke o rizicima </w:t>
      </w:r>
      <w:r w:rsidR="00A70D6D" w:rsidRPr="001972DB">
        <w:rPr>
          <w:rFonts w:ascii="Times New Roman" w:hAnsi="Times New Roman" w:cs="Times New Roman"/>
          <w:bCs/>
          <w:sz w:val="24"/>
          <w:szCs w:val="24"/>
        </w:rPr>
        <w:t xml:space="preserve">u pogledu financijske </w:t>
      </w:r>
      <w:r w:rsidR="00F86B80" w:rsidRPr="001972DB">
        <w:rPr>
          <w:rFonts w:ascii="Times New Roman" w:hAnsi="Times New Roman" w:cs="Times New Roman"/>
          <w:bCs/>
          <w:sz w:val="24"/>
          <w:szCs w:val="24"/>
        </w:rPr>
        <w:t xml:space="preserve">situacije potrošača tijekom trajanja </w:t>
      </w:r>
      <w:r w:rsidR="0075636E" w:rsidRPr="001972DB">
        <w:rPr>
          <w:rFonts w:ascii="Times New Roman" w:hAnsi="Times New Roman" w:cs="Times New Roman"/>
          <w:bCs/>
          <w:sz w:val="24"/>
          <w:szCs w:val="24"/>
        </w:rPr>
        <w:t xml:space="preserve">preporučenog </w:t>
      </w:r>
      <w:r w:rsidR="00F86B80" w:rsidRPr="001972DB">
        <w:rPr>
          <w:rFonts w:ascii="Times New Roman" w:hAnsi="Times New Roman" w:cs="Times New Roman"/>
          <w:bCs/>
          <w:sz w:val="24"/>
          <w:szCs w:val="24"/>
        </w:rPr>
        <w:t>ugovora</w:t>
      </w:r>
      <w:r w:rsidR="001257B0" w:rsidRPr="001972DB">
        <w:rPr>
          <w:rFonts w:ascii="Times New Roman" w:hAnsi="Times New Roman" w:cs="Times New Roman"/>
          <w:bCs/>
          <w:sz w:val="24"/>
          <w:szCs w:val="24"/>
        </w:rPr>
        <w:t xml:space="preserve"> o</w:t>
      </w:r>
      <w:r w:rsidR="00F86B80" w:rsidRPr="001972DB">
        <w:rPr>
          <w:rFonts w:ascii="Times New Roman" w:hAnsi="Times New Roman" w:cs="Times New Roman"/>
          <w:bCs/>
          <w:sz w:val="24"/>
          <w:szCs w:val="24"/>
        </w:rPr>
        <w:t xml:space="preserve"> kreditu</w:t>
      </w:r>
    </w:p>
    <w:p w14:paraId="7B156390" w14:textId="6F98EF53" w:rsidR="00572F56" w:rsidRPr="001972DB" w:rsidRDefault="00F42C08" w:rsidP="003E0A18">
      <w:pPr>
        <w:pStyle w:val="ListParagraph"/>
        <w:spacing w:after="0" w:line="240" w:lineRule="auto"/>
        <w:ind w:left="0"/>
        <w:jc w:val="both"/>
        <w:rPr>
          <w:rFonts w:ascii="Times New Roman" w:hAnsi="Times New Roman" w:cs="Times New Roman"/>
          <w:bCs/>
          <w:sz w:val="24"/>
          <w:szCs w:val="24"/>
        </w:rPr>
      </w:pPr>
      <w:bookmarkStart w:id="40" w:name="_Hlk210113641"/>
      <w:bookmarkEnd w:id="39"/>
      <w:r w:rsidRPr="001972DB">
        <w:rPr>
          <w:rFonts w:ascii="Times New Roman" w:hAnsi="Times New Roman" w:cs="Times New Roman"/>
          <w:bCs/>
          <w:sz w:val="24"/>
          <w:szCs w:val="24"/>
        </w:rPr>
        <w:t xml:space="preserve">3. </w:t>
      </w:r>
      <w:r w:rsidR="00572F56" w:rsidRPr="001972DB">
        <w:rPr>
          <w:rFonts w:ascii="Times New Roman" w:hAnsi="Times New Roman" w:cs="Times New Roman"/>
          <w:bCs/>
          <w:sz w:val="24"/>
          <w:szCs w:val="24"/>
        </w:rPr>
        <w:t xml:space="preserve">razmotriti dovoljno velik broj ugovora o kreditu iz svoje ponude i preporučiti jedan ili </w:t>
      </w:r>
      <w:r w:rsidR="00C114EA" w:rsidRPr="001972DB">
        <w:rPr>
          <w:rFonts w:ascii="Times New Roman" w:hAnsi="Times New Roman" w:cs="Times New Roman"/>
          <w:bCs/>
          <w:sz w:val="24"/>
          <w:szCs w:val="24"/>
        </w:rPr>
        <w:t xml:space="preserve">više </w:t>
      </w:r>
      <w:r w:rsidR="00F86B80" w:rsidRPr="001972DB">
        <w:rPr>
          <w:rFonts w:ascii="Times New Roman" w:hAnsi="Times New Roman" w:cs="Times New Roman"/>
          <w:bCs/>
          <w:sz w:val="24"/>
          <w:szCs w:val="24"/>
        </w:rPr>
        <w:t>prikladnih</w:t>
      </w:r>
      <w:r w:rsidR="00572F56" w:rsidRPr="001972DB">
        <w:rPr>
          <w:rFonts w:ascii="Times New Roman" w:hAnsi="Times New Roman" w:cs="Times New Roman"/>
          <w:bCs/>
          <w:sz w:val="24"/>
          <w:szCs w:val="24"/>
        </w:rPr>
        <w:t xml:space="preserve"> ugovora o kreditu koji</w:t>
      </w:r>
      <w:r w:rsidR="00F86B80" w:rsidRPr="001972DB">
        <w:rPr>
          <w:rFonts w:ascii="Times New Roman" w:hAnsi="Times New Roman" w:cs="Times New Roman"/>
          <w:bCs/>
          <w:sz w:val="24"/>
          <w:szCs w:val="24"/>
        </w:rPr>
        <w:t xml:space="preserve"> odgovaraju potrebama, financijskoj situaciji i osobnim </w:t>
      </w:r>
      <w:r w:rsidR="00D85048" w:rsidRPr="001972DB">
        <w:rPr>
          <w:rFonts w:ascii="Times New Roman" w:hAnsi="Times New Roman" w:cs="Times New Roman"/>
          <w:bCs/>
          <w:sz w:val="24"/>
          <w:szCs w:val="24"/>
        </w:rPr>
        <w:t xml:space="preserve">okolnostima </w:t>
      </w:r>
      <w:r w:rsidR="00F86B80" w:rsidRPr="001972DB">
        <w:rPr>
          <w:rFonts w:ascii="Times New Roman" w:hAnsi="Times New Roman" w:cs="Times New Roman"/>
          <w:bCs/>
          <w:sz w:val="24"/>
          <w:szCs w:val="24"/>
        </w:rPr>
        <w:t>potrošača</w:t>
      </w:r>
    </w:p>
    <w:bookmarkEnd w:id="40"/>
    <w:p w14:paraId="0DB4F933" w14:textId="5BEF133D" w:rsidR="001035C9" w:rsidRPr="001972DB" w:rsidRDefault="00F42C08"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4. </w:t>
      </w:r>
      <w:r w:rsidR="001035C9" w:rsidRPr="001972DB">
        <w:rPr>
          <w:rFonts w:ascii="Times New Roman" w:hAnsi="Times New Roman" w:cs="Times New Roman"/>
          <w:bCs/>
          <w:sz w:val="24"/>
          <w:szCs w:val="24"/>
        </w:rPr>
        <w:t xml:space="preserve">postupati u najboljem interesu potrošača </w:t>
      </w:r>
      <w:r w:rsidR="00A41C21" w:rsidRPr="001972DB">
        <w:rPr>
          <w:rFonts w:ascii="Times New Roman" w:hAnsi="Times New Roman" w:cs="Times New Roman"/>
          <w:bCs/>
          <w:sz w:val="24"/>
          <w:szCs w:val="24"/>
        </w:rPr>
        <w:t xml:space="preserve">u skladu s ovim stavkom i stavkom </w:t>
      </w:r>
      <w:r w:rsidR="001210E1" w:rsidRPr="001972DB">
        <w:rPr>
          <w:rFonts w:ascii="Times New Roman" w:hAnsi="Times New Roman" w:cs="Times New Roman"/>
          <w:bCs/>
          <w:sz w:val="24"/>
          <w:szCs w:val="24"/>
        </w:rPr>
        <w:t>8</w:t>
      </w:r>
      <w:r w:rsidR="00A41C21" w:rsidRPr="001972DB">
        <w:rPr>
          <w:rFonts w:ascii="Times New Roman" w:hAnsi="Times New Roman" w:cs="Times New Roman"/>
          <w:bCs/>
          <w:sz w:val="24"/>
          <w:szCs w:val="24"/>
        </w:rPr>
        <w:t>. ovoga članka</w:t>
      </w:r>
    </w:p>
    <w:p w14:paraId="72C8C7C1" w14:textId="4C731315" w:rsidR="001035C9" w:rsidRPr="001972DB" w:rsidRDefault="00F42C08"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5. </w:t>
      </w:r>
      <w:r w:rsidR="00F86B80" w:rsidRPr="001972DB">
        <w:rPr>
          <w:rFonts w:ascii="Times New Roman" w:hAnsi="Times New Roman" w:cs="Times New Roman"/>
          <w:bCs/>
          <w:sz w:val="24"/>
          <w:szCs w:val="24"/>
        </w:rPr>
        <w:t xml:space="preserve">dati </w:t>
      </w:r>
      <w:bookmarkStart w:id="41" w:name="_Hlk210113691"/>
      <w:r w:rsidR="001035C9" w:rsidRPr="001972DB">
        <w:rPr>
          <w:rFonts w:ascii="Times New Roman" w:hAnsi="Times New Roman" w:cs="Times New Roman"/>
          <w:bCs/>
          <w:sz w:val="24"/>
          <w:szCs w:val="24"/>
        </w:rPr>
        <w:t xml:space="preserve">potrošaču </w:t>
      </w:r>
      <w:r w:rsidR="00D85048" w:rsidRPr="001972DB">
        <w:rPr>
          <w:rFonts w:ascii="Times New Roman" w:hAnsi="Times New Roman" w:cs="Times New Roman"/>
          <w:bCs/>
          <w:sz w:val="24"/>
          <w:szCs w:val="24"/>
        </w:rPr>
        <w:t>podatke o</w:t>
      </w:r>
      <w:r w:rsidR="001035C9" w:rsidRPr="001972DB">
        <w:rPr>
          <w:rFonts w:ascii="Times New Roman" w:hAnsi="Times New Roman" w:cs="Times New Roman"/>
          <w:bCs/>
          <w:sz w:val="24"/>
          <w:szCs w:val="24"/>
        </w:rPr>
        <w:t xml:space="preserve"> pruženoj preporuci na papiru ili nekom drugom trajnom mediju koji je potrošač odabrao i koji je naznačen u ugovoru o pružanju savjetodavnih usluga</w:t>
      </w:r>
      <w:bookmarkEnd w:id="41"/>
      <w:r w:rsidR="001035C9" w:rsidRPr="001972DB">
        <w:rPr>
          <w:rFonts w:ascii="Times New Roman" w:hAnsi="Times New Roman" w:cs="Times New Roman"/>
          <w:bCs/>
          <w:sz w:val="24"/>
          <w:szCs w:val="24"/>
        </w:rPr>
        <w:t>.</w:t>
      </w:r>
    </w:p>
    <w:p w14:paraId="392798BC" w14:textId="671D58F0" w:rsidR="000D10CE" w:rsidRPr="001972DB" w:rsidRDefault="000D10CE" w:rsidP="003E0A18">
      <w:pPr>
        <w:spacing w:after="0" w:line="240" w:lineRule="auto"/>
        <w:jc w:val="both"/>
        <w:rPr>
          <w:rFonts w:ascii="Times New Roman" w:hAnsi="Times New Roman" w:cs="Times New Roman"/>
          <w:bCs/>
          <w:sz w:val="24"/>
          <w:szCs w:val="24"/>
        </w:rPr>
      </w:pPr>
    </w:p>
    <w:p w14:paraId="6BE9E233" w14:textId="5328063C" w:rsidR="00F604FE" w:rsidRPr="001972DB" w:rsidRDefault="00F604FE"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D475FD" w:rsidRPr="001972DB">
        <w:rPr>
          <w:rFonts w:ascii="Times New Roman" w:hAnsi="Times New Roman" w:cs="Times New Roman"/>
          <w:bCs/>
          <w:sz w:val="24"/>
          <w:szCs w:val="24"/>
        </w:rPr>
        <w:t>8</w:t>
      </w:r>
      <w:r w:rsidRPr="001972DB">
        <w:rPr>
          <w:rFonts w:ascii="Times New Roman" w:hAnsi="Times New Roman" w:cs="Times New Roman"/>
          <w:bCs/>
          <w:sz w:val="24"/>
          <w:szCs w:val="24"/>
        </w:rPr>
        <w:t xml:space="preserve">) Iznimno od stavka </w:t>
      </w:r>
      <w:r w:rsidR="001210E1" w:rsidRPr="001972DB">
        <w:rPr>
          <w:rFonts w:ascii="Times New Roman" w:hAnsi="Times New Roman" w:cs="Times New Roman"/>
          <w:bCs/>
          <w:sz w:val="24"/>
          <w:szCs w:val="24"/>
        </w:rPr>
        <w:t>7</w:t>
      </w:r>
      <w:r w:rsidRPr="001972DB">
        <w:rPr>
          <w:rFonts w:ascii="Times New Roman" w:hAnsi="Times New Roman" w:cs="Times New Roman"/>
          <w:bCs/>
          <w:sz w:val="24"/>
          <w:szCs w:val="24"/>
        </w:rPr>
        <w:t xml:space="preserve">. točke 3. ovoga članka, nevezani kreditni posrednik dužan </w:t>
      </w:r>
      <w:r w:rsidR="00A41C21" w:rsidRPr="001972DB">
        <w:rPr>
          <w:rFonts w:ascii="Times New Roman" w:hAnsi="Times New Roman" w:cs="Times New Roman"/>
          <w:bCs/>
          <w:sz w:val="24"/>
          <w:szCs w:val="24"/>
        </w:rPr>
        <w:t xml:space="preserve">je </w:t>
      </w:r>
      <w:r w:rsidRPr="001972DB">
        <w:rPr>
          <w:rFonts w:ascii="Times New Roman" w:hAnsi="Times New Roman" w:cs="Times New Roman"/>
          <w:bCs/>
          <w:sz w:val="24"/>
          <w:szCs w:val="24"/>
        </w:rPr>
        <w:t xml:space="preserve">pri pružanju savjetodavnih usluga razmotriti dovoljno velik broj ugovora o stambenom potrošačkom kreditu dostupnih na tržištu i preporučiti jedan ili </w:t>
      </w:r>
      <w:r w:rsidR="00C114EA" w:rsidRPr="001972DB">
        <w:rPr>
          <w:rFonts w:ascii="Times New Roman" w:hAnsi="Times New Roman" w:cs="Times New Roman"/>
          <w:bCs/>
          <w:sz w:val="24"/>
          <w:szCs w:val="24"/>
        </w:rPr>
        <w:t xml:space="preserve">više </w:t>
      </w:r>
      <w:r w:rsidRPr="001972DB">
        <w:rPr>
          <w:rFonts w:ascii="Times New Roman" w:hAnsi="Times New Roman" w:cs="Times New Roman"/>
          <w:bCs/>
          <w:sz w:val="24"/>
          <w:szCs w:val="24"/>
        </w:rPr>
        <w:t>prikladnih ugovora o stambenom potrošačkom kreditu koji su dostupni na tržištu, a odgovaraju potrebama, financijskoj situaciji i osobnim okolnostima potrošača.</w:t>
      </w:r>
    </w:p>
    <w:p w14:paraId="057189C9" w14:textId="77777777" w:rsidR="00F604FE" w:rsidRPr="001972DB" w:rsidRDefault="00F604FE" w:rsidP="003E0A18">
      <w:pPr>
        <w:spacing w:after="0" w:line="240" w:lineRule="auto"/>
        <w:jc w:val="both"/>
        <w:rPr>
          <w:rFonts w:ascii="Times New Roman" w:hAnsi="Times New Roman" w:cs="Times New Roman"/>
          <w:bCs/>
          <w:sz w:val="24"/>
          <w:szCs w:val="24"/>
        </w:rPr>
      </w:pPr>
    </w:p>
    <w:p w14:paraId="072B551D" w14:textId="41841D04" w:rsidR="000D10CE" w:rsidRPr="001972DB" w:rsidRDefault="000D10CE"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D475FD" w:rsidRPr="001972DB">
        <w:rPr>
          <w:rFonts w:ascii="Times New Roman" w:hAnsi="Times New Roman" w:cs="Times New Roman"/>
          <w:bCs/>
          <w:sz w:val="24"/>
          <w:szCs w:val="24"/>
        </w:rPr>
        <w:t>9</w:t>
      </w:r>
      <w:r w:rsidRPr="001972DB">
        <w:rPr>
          <w:rFonts w:ascii="Times New Roman" w:hAnsi="Times New Roman" w:cs="Times New Roman"/>
          <w:bCs/>
          <w:sz w:val="24"/>
          <w:szCs w:val="24"/>
        </w:rPr>
        <w:t>) Pri pružanju savjetodavnih usluga vjerovnik i kreditni posrednik dužni su razlikovati pojmove „savjet“ i „savjetnik“ od pojmova „neovisan savjet“ i „neovisan savjetnik“.</w:t>
      </w:r>
    </w:p>
    <w:p w14:paraId="32AD72DC" w14:textId="6B695EA8" w:rsidR="00736CFA" w:rsidRPr="001972DB" w:rsidRDefault="00736CFA" w:rsidP="003E0A18">
      <w:pPr>
        <w:spacing w:after="0" w:line="240" w:lineRule="auto"/>
        <w:jc w:val="both"/>
        <w:rPr>
          <w:rFonts w:ascii="Times New Roman" w:hAnsi="Times New Roman" w:cs="Times New Roman"/>
          <w:bCs/>
          <w:sz w:val="24"/>
          <w:szCs w:val="24"/>
        </w:rPr>
      </w:pPr>
    </w:p>
    <w:p w14:paraId="1BA43A17" w14:textId="0459E78A" w:rsidR="001035C9" w:rsidRPr="001972DB" w:rsidRDefault="001035C9"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lastRenderedPageBreak/>
        <w:t>(</w:t>
      </w:r>
      <w:r w:rsidR="00D475FD" w:rsidRPr="001972DB">
        <w:rPr>
          <w:rFonts w:ascii="Times New Roman" w:hAnsi="Times New Roman" w:cs="Times New Roman"/>
          <w:bCs/>
          <w:sz w:val="24"/>
          <w:szCs w:val="24"/>
        </w:rPr>
        <w:t>10</w:t>
      </w:r>
      <w:r w:rsidRPr="001972DB">
        <w:rPr>
          <w:rFonts w:ascii="Times New Roman" w:hAnsi="Times New Roman" w:cs="Times New Roman"/>
          <w:bCs/>
          <w:sz w:val="24"/>
          <w:szCs w:val="24"/>
        </w:rPr>
        <w:t>) Vjerovni</w:t>
      </w:r>
      <w:r w:rsidR="00F950C7" w:rsidRPr="001972DB">
        <w:rPr>
          <w:rFonts w:ascii="Times New Roman" w:hAnsi="Times New Roman" w:cs="Times New Roman"/>
          <w:bCs/>
          <w:sz w:val="24"/>
          <w:szCs w:val="24"/>
        </w:rPr>
        <w:t>k</w:t>
      </w:r>
      <w:r w:rsidRPr="001972DB">
        <w:rPr>
          <w:rFonts w:ascii="Times New Roman" w:hAnsi="Times New Roman" w:cs="Times New Roman"/>
          <w:bCs/>
          <w:sz w:val="24"/>
          <w:szCs w:val="24"/>
        </w:rPr>
        <w:t xml:space="preserve"> i kreditni posredni</w:t>
      </w:r>
      <w:r w:rsidR="00F950C7" w:rsidRPr="001972DB">
        <w:rPr>
          <w:rFonts w:ascii="Times New Roman" w:hAnsi="Times New Roman" w:cs="Times New Roman"/>
          <w:bCs/>
          <w:sz w:val="24"/>
          <w:szCs w:val="24"/>
        </w:rPr>
        <w:t>k</w:t>
      </w:r>
      <w:r w:rsidRPr="001972DB">
        <w:rPr>
          <w:rFonts w:ascii="Times New Roman" w:hAnsi="Times New Roman" w:cs="Times New Roman"/>
          <w:bCs/>
          <w:sz w:val="24"/>
          <w:szCs w:val="24"/>
        </w:rPr>
        <w:t xml:space="preserve"> koji pruža</w:t>
      </w:r>
      <w:r w:rsidR="00F42289" w:rsidRPr="001972DB">
        <w:rPr>
          <w:rFonts w:ascii="Times New Roman" w:hAnsi="Times New Roman" w:cs="Times New Roman"/>
          <w:bCs/>
          <w:sz w:val="24"/>
          <w:szCs w:val="24"/>
        </w:rPr>
        <w:t>ju</w:t>
      </w:r>
      <w:r w:rsidRPr="001972DB">
        <w:rPr>
          <w:rFonts w:ascii="Times New Roman" w:hAnsi="Times New Roman" w:cs="Times New Roman"/>
          <w:bCs/>
          <w:sz w:val="24"/>
          <w:szCs w:val="24"/>
        </w:rPr>
        <w:t xml:space="preserve"> savjetodavne usluge mogu upotrebljavati pojmove „neovisan savjet” ili „neovisan savjetnik” </w:t>
      </w:r>
      <w:r w:rsidR="000D5551" w:rsidRPr="001972DB">
        <w:rPr>
          <w:rFonts w:ascii="Times New Roman" w:hAnsi="Times New Roman" w:cs="Times New Roman"/>
          <w:bCs/>
          <w:sz w:val="24"/>
          <w:szCs w:val="24"/>
        </w:rPr>
        <w:t>ako su ispunjeni sljedeći uvjeti</w:t>
      </w:r>
      <w:r w:rsidRPr="001972DB">
        <w:rPr>
          <w:rFonts w:ascii="Times New Roman" w:hAnsi="Times New Roman" w:cs="Times New Roman"/>
          <w:bCs/>
          <w:sz w:val="24"/>
          <w:szCs w:val="24"/>
        </w:rPr>
        <w:t>:</w:t>
      </w:r>
    </w:p>
    <w:p w14:paraId="06554B51" w14:textId="7819AA50" w:rsidR="001035C9" w:rsidRPr="001972DB" w:rsidRDefault="00F42C08"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1. </w:t>
      </w:r>
      <w:r w:rsidR="00F36635" w:rsidRPr="001972DB">
        <w:rPr>
          <w:rFonts w:ascii="Times New Roman" w:hAnsi="Times New Roman" w:cs="Times New Roman"/>
          <w:bCs/>
          <w:sz w:val="24"/>
          <w:szCs w:val="24"/>
        </w:rPr>
        <w:t xml:space="preserve">vjerovnik ili kreditni posrednik razmatra </w:t>
      </w:r>
      <w:r w:rsidR="00813F91" w:rsidRPr="001972DB">
        <w:rPr>
          <w:rFonts w:ascii="Times New Roman" w:hAnsi="Times New Roman" w:cs="Times New Roman"/>
          <w:bCs/>
          <w:sz w:val="24"/>
          <w:szCs w:val="24"/>
        </w:rPr>
        <w:t xml:space="preserve">dovoljno velik broj ugovora o kreditu dostupnih na tržištu </w:t>
      </w:r>
      <w:r w:rsidR="001035C9" w:rsidRPr="001972DB">
        <w:rPr>
          <w:rFonts w:ascii="Times New Roman" w:hAnsi="Times New Roman" w:cs="Times New Roman"/>
          <w:bCs/>
          <w:sz w:val="24"/>
          <w:szCs w:val="24"/>
        </w:rPr>
        <w:t>i</w:t>
      </w:r>
    </w:p>
    <w:p w14:paraId="1137166E" w14:textId="3895401A" w:rsidR="001035C9" w:rsidRPr="001972DB" w:rsidRDefault="00F42C08" w:rsidP="003E0A18">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2. </w:t>
      </w:r>
      <w:r w:rsidR="00672BB0" w:rsidRPr="001972DB">
        <w:rPr>
          <w:rFonts w:ascii="Times New Roman" w:hAnsi="Times New Roman" w:cs="Times New Roman"/>
          <w:bCs/>
          <w:sz w:val="24"/>
          <w:szCs w:val="24"/>
        </w:rPr>
        <w:t xml:space="preserve">vjerovnik u stambenom potrošačkom kreditiranju ili </w:t>
      </w:r>
      <w:r w:rsidR="001035C9" w:rsidRPr="001972DB">
        <w:rPr>
          <w:rFonts w:ascii="Times New Roman" w:hAnsi="Times New Roman" w:cs="Times New Roman"/>
          <w:bCs/>
          <w:sz w:val="24"/>
          <w:szCs w:val="24"/>
        </w:rPr>
        <w:t>kreditni posredni</w:t>
      </w:r>
      <w:r w:rsidR="00F950C7" w:rsidRPr="001972DB">
        <w:rPr>
          <w:rFonts w:ascii="Times New Roman" w:hAnsi="Times New Roman" w:cs="Times New Roman"/>
          <w:bCs/>
          <w:sz w:val="24"/>
          <w:szCs w:val="24"/>
        </w:rPr>
        <w:t>k</w:t>
      </w:r>
      <w:r w:rsidR="001035C9" w:rsidRPr="001972DB">
        <w:rPr>
          <w:rFonts w:ascii="Times New Roman" w:hAnsi="Times New Roman" w:cs="Times New Roman"/>
          <w:bCs/>
          <w:sz w:val="24"/>
          <w:szCs w:val="24"/>
        </w:rPr>
        <w:t xml:space="preserve"> ne </w:t>
      </w:r>
      <w:r w:rsidR="00275DBA" w:rsidRPr="001972DB">
        <w:rPr>
          <w:rFonts w:ascii="Times New Roman" w:hAnsi="Times New Roman" w:cs="Times New Roman"/>
          <w:bCs/>
          <w:sz w:val="24"/>
          <w:szCs w:val="24"/>
        </w:rPr>
        <w:t xml:space="preserve">smije </w:t>
      </w:r>
      <w:r w:rsidR="001035C9" w:rsidRPr="001972DB">
        <w:rPr>
          <w:rFonts w:ascii="Times New Roman" w:hAnsi="Times New Roman" w:cs="Times New Roman"/>
          <w:bCs/>
          <w:sz w:val="24"/>
          <w:szCs w:val="24"/>
        </w:rPr>
        <w:t>dobiti naknadu za savjetodavne usluge od jednog ili više vjerovnika</w:t>
      </w:r>
      <w:r w:rsidR="00F42289" w:rsidRPr="001972DB">
        <w:rPr>
          <w:rFonts w:ascii="Times New Roman" w:hAnsi="Times New Roman" w:cs="Times New Roman"/>
          <w:bCs/>
          <w:sz w:val="24"/>
          <w:szCs w:val="24"/>
        </w:rPr>
        <w:t xml:space="preserve"> ako broj razmatranih vjerovnika ne predstavlja većinu na tržištu.</w:t>
      </w:r>
    </w:p>
    <w:p w14:paraId="752244DC" w14:textId="0C91F8C4" w:rsidR="00F42289" w:rsidRPr="001972DB" w:rsidRDefault="00F42289" w:rsidP="003E0A18">
      <w:pPr>
        <w:spacing w:after="0" w:line="240" w:lineRule="auto"/>
        <w:jc w:val="both"/>
        <w:rPr>
          <w:rFonts w:ascii="Times New Roman" w:hAnsi="Times New Roman" w:cs="Times New Roman"/>
          <w:bCs/>
          <w:sz w:val="24"/>
          <w:szCs w:val="24"/>
        </w:rPr>
      </w:pPr>
    </w:p>
    <w:p w14:paraId="63862F7A" w14:textId="15BC0B01" w:rsidR="001035C9" w:rsidRPr="001972DB" w:rsidRDefault="001035C9" w:rsidP="003E0A18">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FD773B" w:rsidRPr="001972DB">
        <w:rPr>
          <w:rFonts w:ascii="Times New Roman" w:hAnsi="Times New Roman" w:cs="Times New Roman"/>
          <w:bCs/>
          <w:sz w:val="24"/>
          <w:szCs w:val="24"/>
        </w:rPr>
        <w:t>1</w:t>
      </w:r>
      <w:r w:rsidR="00D475FD" w:rsidRPr="001972DB">
        <w:rPr>
          <w:rFonts w:ascii="Times New Roman" w:hAnsi="Times New Roman" w:cs="Times New Roman"/>
          <w:bCs/>
          <w:sz w:val="24"/>
          <w:szCs w:val="24"/>
        </w:rPr>
        <w:t>1</w:t>
      </w:r>
      <w:r w:rsidRPr="001972DB">
        <w:rPr>
          <w:rFonts w:ascii="Times New Roman" w:hAnsi="Times New Roman" w:cs="Times New Roman"/>
          <w:bCs/>
          <w:sz w:val="24"/>
          <w:szCs w:val="24"/>
        </w:rPr>
        <w:t xml:space="preserve">) </w:t>
      </w:r>
      <w:r w:rsidR="00A8051F" w:rsidRPr="001972DB">
        <w:rPr>
          <w:rFonts w:ascii="Times New Roman" w:hAnsi="Times New Roman" w:cs="Times New Roman"/>
          <w:bCs/>
          <w:sz w:val="24"/>
          <w:szCs w:val="24"/>
        </w:rPr>
        <w:t>Vjerovnik i kreditni posrednik koji pružaju savjetodavne usluge dužni su, u</w:t>
      </w:r>
      <w:r w:rsidR="00E26EA7" w:rsidRPr="001972DB">
        <w:rPr>
          <w:rFonts w:ascii="Times New Roman" w:hAnsi="Times New Roman" w:cs="Times New Roman"/>
          <w:bCs/>
          <w:sz w:val="24"/>
          <w:szCs w:val="24"/>
        </w:rPr>
        <w:t xml:space="preserve"> slučaju da ugovor o kreditu može dovesti do specifičnog rizika za potrošača s obzirom na njegovu financijsku situaciju</w:t>
      </w:r>
      <w:r w:rsidR="00A8051F" w:rsidRPr="001972DB">
        <w:rPr>
          <w:rFonts w:ascii="Times New Roman" w:hAnsi="Times New Roman" w:cs="Times New Roman"/>
          <w:bCs/>
          <w:sz w:val="24"/>
          <w:szCs w:val="24"/>
        </w:rPr>
        <w:t>,</w:t>
      </w:r>
      <w:r w:rsidR="00E26EA7" w:rsidRPr="001972DB">
        <w:rPr>
          <w:rFonts w:ascii="Times New Roman" w:hAnsi="Times New Roman" w:cs="Times New Roman"/>
          <w:bCs/>
          <w:sz w:val="24"/>
          <w:szCs w:val="24"/>
        </w:rPr>
        <w:t xml:space="preserve"> o tome </w:t>
      </w:r>
      <w:r w:rsidR="00F306EE" w:rsidRPr="001972DB">
        <w:rPr>
          <w:rFonts w:ascii="Times New Roman" w:hAnsi="Times New Roman" w:cs="Times New Roman"/>
          <w:bCs/>
          <w:sz w:val="24"/>
          <w:szCs w:val="24"/>
        </w:rPr>
        <w:t xml:space="preserve">na papiru ili nekom drugom trajnom mediju koji je potrošač odabrao i koji je naznačen u ugovoru o pružanju savjetodavnih usluga </w:t>
      </w:r>
      <w:r w:rsidR="00A70D6D" w:rsidRPr="001972DB">
        <w:rPr>
          <w:rFonts w:ascii="Times New Roman" w:hAnsi="Times New Roman" w:cs="Times New Roman"/>
          <w:bCs/>
          <w:sz w:val="24"/>
          <w:szCs w:val="24"/>
        </w:rPr>
        <w:t>upozoriti potrošača</w:t>
      </w:r>
      <w:r w:rsidR="00E26EA7" w:rsidRPr="001972DB">
        <w:rPr>
          <w:rFonts w:ascii="Times New Roman" w:hAnsi="Times New Roman" w:cs="Times New Roman"/>
          <w:bCs/>
          <w:sz w:val="24"/>
          <w:szCs w:val="24"/>
        </w:rPr>
        <w:t>.</w:t>
      </w:r>
    </w:p>
    <w:p w14:paraId="51AAA3A9" w14:textId="1A55600A" w:rsidR="00FD773B" w:rsidRPr="001972DB" w:rsidRDefault="00FD773B" w:rsidP="003E0A18">
      <w:pPr>
        <w:spacing w:after="0" w:line="240" w:lineRule="auto"/>
        <w:jc w:val="both"/>
        <w:rPr>
          <w:rFonts w:ascii="Times New Roman" w:hAnsi="Times New Roman" w:cs="Times New Roman"/>
          <w:bCs/>
          <w:sz w:val="24"/>
          <w:szCs w:val="24"/>
        </w:rPr>
      </w:pPr>
    </w:p>
    <w:p w14:paraId="13AB979C" w14:textId="5BC6EE2A" w:rsidR="00FD773B" w:rsidRPr="001972DB" w:rsidRDefault="00FD773B" w:rsidP="001972DB">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(1</w:t>
      </w:r>
      <w:r w:rsidR="00D475FD" w:rsidRPr="001972DB">
        <w:rPr>
          <w:rFonts w:ascii="Times New Roman" w:hAnsi="Times New Roman" w:cs="Times New Roman"/>
          <w:bCs/>
          <w:sz w:val="24"/>
          <w:szCs w:val="24"/>
        </w:rPr>
        <w:t>2</w:t>
      </w:r>
      <w:r w:rsidRPr="001972DB">
        <w:rPr>
          <w:rFonts w:ascii="Times New Roman" w:hAnsi="Times New Roman" w:cs="Times New Roman"/>
          <w:bCs/>
          <w:sz w:val="24"/>
          <w:szCs w:val="24"/>
        </w:rPr>
        <w:t xml:space="preserve">) Pružanje savjetodavnih usluga na temelju ovoga članka </w:t>
      </w:r>
      <w:r w:rsidR="004E2831" w:rsidRPr="001972DB">
        <w:rPr>
          <w:rFonts w:ascii="Times New Roman" w:hAnsi="Times New Roman" w:cs="Times New Roman"/>
          <w:bCs/>
          <w:sz w:val="24"/>
          <w:szCs w:val="24"/>
        </w:rPr>
        <w:t>ne isključuje</w:t>
      </w:r>
      <w:r w:rsidRPr="001972DB">
        <w:rPr>
          <w:rFonts w:ascii="Times New Roman" w:hAnsi="Times New Roman" w:cs="Times New Roman"/>
          <w:bCs/>
          <w:sz w:val="24"/>
          <w:szCs w:val="24"/>
        </w:rPr>
        <w:t xml:space="preserve"> pravo potrošača na dobivanje informacija u skladu s člankom 23. ovoga Zakona, kao ni pravo na pružanje usluga koje potrošaču pomažu u razumijevanju vlastitih financijskih potreba i vrsta proizvoda koji bi te potrebe vjerojatno zadovoljili.</w:t>
      </w:r>
    </w:p>
    <w:p w14:paraId="58522AB6" w14:textId="60287475" w:rsidR="00FD773B" w:rsidRDefault="00FD773B" w:rsidP="003E0A18">
      <w:pPr>
        <w:spacing w:after="0" w:line="240" w:lineRule="auto"/>
        <w:jc w:val="both"/>
        <w:rPr>
          <w:rFonts w:ascii="Times New Roman" w:hAnsi="Times New Roman" w:cs="Times New Roman"/>
          <w:iCs/>
          <w:sz w:val="24"/>
          <w:szCs w:val="24"/>
        </w:rPr>
      </w:pPr>
    </w:p>
    <w:p w14:paraId="0B089F4C" w14:textId="2ED14BB5" w:rsidR="00CA7C54" w:rsidRDefault="00CA7C54" w:rsidP="003E0A18">
      <w:pPr>
        <w:spacing w:after="0" w:line="240" w:lineRule="auto"/>
        <w:jc w:val="both"/>
        <w:rPr>
          <w:rFonts w:ascii="Times New Roman" w:hAnsi="Times New Roman" w:cs="Times New Roman"/>
          <w:iCs/>
          <w:sz w:val="24"/>
          <w:szCs w:val="24"/>
        </w:rPr>
      </w:pPr>
    </w:p>
    <w:p w14:paraId="2E522770" w14:textId="6CE30004" w:rsidR="00CA7C54" w:rsidRDefault="00CA7C54" w:rsidP="003E0A18">
      <w:pPr>
        <w:spacing w:after="0" w:line="240" w:lineRule="auto"/>
        <w:jc w:val="both"/>
        <w:rPr>
          <w:rFonts w:ascii="Times New Roman" w:hAnsi="Times New Roman" w:cs="Times New Roman"/>
          <w:iCs/>
          <w:sz w:val="24"/>
          <w:szCs w:val="24"/>
        </w:rPr>
      </w:pPr>
    </w:p>
    <w:p w14:paraId="5B84959C" w14:textId="6E928E91" w:rsidR="00CA7C54" w:rsidRDefault="00CA7C54" w:rsidP="003E0A18">
      <w:pPr>
        <w:spacing w:after="0" w:line="240" w:lineRule="auto"/>
        <w:jc w:val="both"/>
        <w:rPr>
          <w:rFonts w:ascii="Times New Roman" w:hAnsi="Times New Roman" w:cs="Times New Roman"/>
          <w:iCs/>
          <w:sz w:val="24"/>
          <w:szCs w:val="24"/>
        </w:rPr>
      </w:pPr>
    </w:p>
    <w:p w14:paraId="077454B4" w14:textId="2572AD57" w:rsidR="00CA7C54" w:rsidRDefault="00CA7C54" w:rsidP="003E0A18">
      <w:pPr>
        <w:spacing w:after="0" w:line="240" w:lineRule="auto"/>
        <w:jc w:val="both"/>
        <w:rPr>
          <w:rFonts w:ascii="Times New Roman" w:hAnsi="Times New Roman" w:cs="Times New Roman"/>
          <w:iCs/>
          <w:sz w:val="24"/>
          <w:szCs w:val="24"/>
        </w:rPr>
      </w:pPr>
    </w:p>
    <w:p w14:paraId="3B70AA3D" w14:textId="77777777" w:rsidR="00CA7C54" w:rsidRPr="001972DB" w:rsidRDefault="00CA7C54" w:rsidP="003E0A18">
      <w:pPr>
        <w:spacing w:after="0" w:line="240" w:lineRule="auto"/>
        <w:jc w:val="both"/>
        <w:rPr>
          <w:rFonts w:ascii="Times New Roman" w:hAnsi="Times New Roman" w:cs="Times New Roman"/>
          <w:iCs/>
          <w:sz w:val="24"/>
          <w:szCs w:val="24"/>
        </w:rPr>
      </w:pPr>
    </w:p>
    <w:p w14:paraId="1EB06398" w14:textId="1DF70F4D" w:rsidR="00544906" w:rsidRPr="001972DB" w:rsidRDefault="000D5551" w:rsidP="003E0A18">
      <w:pPr>
        <w:pStyle w:val="Heading1"/>
        <w:spacing w:before="0"/>
        <w:rPr>
          <w:bCs/>
          <w:color w:val="auto"/>
        </w:rPr>
      </w:pPr>
      <w:r w:rsidRPr="001972DB">
        <w:rPr>
          <w:bCs/>
          <w:color w:val="auto"/>
        </w:rPr>
        <w:t xml:space="preserve">GLAVA </w:t>
      </w:r>
      <w:r w:rsidR="00EA517A" w:rsidRPr="001972DB">
        <w:rPr>
          <w:bCs/>
          <w:color w:val="auto"/>
        </w:rPr>
        <w:t>I</w:t>
      </w:r>
      <w:r w:rsidRPr="001972DB">
        <w:rPr>
          <w:bCs/>
          <w:color w:val="auto"/>
        </w:rPr>
        <w:t>V</w:t>
      </w:r>
      <w:r w:rsidR="006C3220" w:rsidRPr="001972DB">
        <w:rPr>
          <w:bCs/>
          <w:color w:val="auto"/>
        </w:rPr>
        <w:t>.</w:t>
      </w:r>
    </w:p>
    <w:p w14:paraId="6FE9755D" w14:textId="55E332B6" w:rsidR="00544906" w:rsidRPr="001972DB" w:rsidRDefault="00544906" w:rsidP="003E0A18">
      <w:pPr>
        <w:pStyle w:val="Heading1"/>
        <w:spacing w:before="0"/>
        <w:rPr>
          <w:bCs/>
          <w:color w:val="auto"/>
        </w:rPr>
      </w:pPr>
      <w:r w:rsidRPr="001972DB">
        <w:rPr>
          <w:bCs/>
          <w:color w:val="auto"/>
        </w:rPr>
        <w:t xml:space="preserve">PROCJENA KREDITNE SPOSOBNOSTI I PRISTUP </w:t>
      </w:r>
      <w:r w:rsidR="00607C96" w:rsidRPr="001972DB">
        <w:rPr>
          <w:bCs/>
          <w:color w:val="auto"/>
        </w:rPr>
        <w:t>KREDITNIM REGISTRIMA</w:t>
      </w:r>
    </w:p>
    <w:p w14:paraId="4CA8658E" w14:textId="77777777" w:rsidR="001035C9" w:rsidRPr="001972DB" w:rsidRDefault="001035C9" w:rsidP="003E0A18">
      <w:pPr>
        <w:spacing w:after="0" w:line="240" w:lineRule="auto"/>
        <w:jc w:val="center"/>
        <w:rPr>
          <w:rFonts w:ascii="Times New Roman" w:hAnsi="Times New Roman" w:cs="Times New Roman"/>
          <w:b/>
          <w:bCs/>
          <w:sz w:val="24"/>
          <w:szCs w:val="24"/>
        </w:rPr>
      </w:pPr>
    </w:p>
    <w:p w14:paraId="1F1B80EC" w14:textId="13815340" w:rsidR="001035C9" w:rsidRPr="00EE2A84" w:rsidRDefault="001035C9" w:rsidP="003E0A18">
      <w:pPr>
        <w:pStyle w:val="Heading2"/>
        <w:spacing w:line="240" w:lineRule="auto"/>
        <w:rPr>
          <w:b w:val="0"/>
          <w:bCs/>
          <w:i/>
          <w:iCs/>
          <w:color w:val="auto"/>
        </w:rPr>
      </w:pPr>
      <w:r w:rsidRPr="00EE2A84">
        <w:rPr>
          <w:b w:val="0"/>
          <w:bCs/>
          <w:i/>
          <w:iCs/>
          <w:color w:val="auto"/>
        </w:rPr>
        <w:t>Obveza procjene kreditne sposobnosti potrošača</w:t>
      </w:r>
    </w:p>
    <w:p w14:paraId="76578059" w14:textId="6F58CF05" w:rsidR="00544906" w:rsidRPr="00EE2A84" w:rsidRDefault="001035C9" w:rsidP="003E0A18">
      <w:pPr>
        <w:pStyle w:val="Heading2"/>
        <w:spacing w:line="240" w:lineRule="auto"/>
        <w:rPr>
          <w:bCs/>
          <w:color w:val="auto"/>
        </w:rPr>
      </w:pPr>
      <w:r w:rsidRPr="00EE2A84">
        <w:rPr>
          <w:bCs/>
          <w:color w:val="auto"/>
        </w:rPr>
        <w:t>Članak</w:t>
      </w:r>
      <w:r w:rsidR="0044058B" w:rsidRPr="00EE2A84">
        <w:rPr>
          <w:bCs/>
          <w:color w:val="auto"/>
        </w:rPr>
        <w:t xml:space="preserve"> </w:t>
      </w:r>
      <w:r w:rsidR="00F95B15" w:rsidRPr="00EE2A84">
        <w:rPr>
          <w:bCs/>
          <w:color w:val="auto"/>
        </w:rPr>
        <w:t>2</w:t>
      </w:r>
      <w:r w:rsidR="00FD773B" w:rsidRPr="00EE2A84">
        <w:rPr>
          <w:bCs/>
          <w:color w:val="auto"/>
        </w:rPr>
        <w:t>8</w:t>
      </w:r>
      <w:r w:rsidR="00CF405F" w:rsidRPr="00EE2A84">
        <w:rPr>
          <w:bCs/>
          <w:color w:val="auto"/>
        </w:rPr>
        <w:t>.</w:t>
      </w:r>
    </w:p>
    <w:p w14:paraId="5070E4B4" w14:textId="77777777" w:rsidR="00253797" w:rsidRPr="001972DB" w:rsidRDefault="00253797" w:rsidP="003E0A18">
      <w:pPr>
        <w:spacing w:after="0" w:line="240" w:lineRule="auto"/>
        <w:jc w:val="center"/>
        <w:rPr>
          <w:rFonts w:ascii="Times New Roman" w:hAnsi="Times New Roman" w:cs="Times New Roman"/>
          <w:sz w:val="24"/>
          <w:szCs w:val="24"/>
        </w:rPr>
      </w:pPr>
    </w:p>
    <w:p w14:paraId="6AE2096D" w14:textId="35BD8A79" w:rsidR="008C221A" w:rsidRPr="001972DB" w:rsidRDefault="00544906" w:rsidP="003E0A18">
      <w:pPr>
        <w:spacing w:after="0" w:line="240" w:lineRule="auto"/>
        <w:jc w:val="both"/>
        <w:rPr>
          <w:rFonts w:ascii="Times New Roman" w:hAnsi="Times New Roman" w:cs="Times New Roman"/>
          <w:sz w:val="24"/>
          <w:szCs w:val="24"/>
        </w:rPr>
      </w:pPr>
      <w:bookmarkStart w:id="42" w:name="_Hlk208304507"/>
      <w:r w:rsidRPr="001972DB">
        <w:rPr>
          <w:rFonts w:ascii="Times New Roman" w:hAnsi="Times New Roman" w:cs="Times New Roman"/>
          <w:sz w:val="24"/>
          <w:szCs w:val="24"/>
        </w:rPr>
        <w:t>(1)</w:t>
      </w:r>
      <w:r w:rsidR="0044058B" w:rsidRPr="001972DB">
        <w:rPr>
          <w:rFonts w:ascii="Times New Roman" w:hAnsi="Times New Roman" w:cs="Times New Roman"/>
          <w:sz w:val="24"/>
          <w:szCs w:val="24"/>
        </w:rPr>
        <w:t xml:space="preserve"> </w:t>
      </w:r>
      <w:r w:rsidR="008C221A" w:rsidRPr="001972DB">
        <w:rPr>
          <w:rFonts w:ascii="Times New Roman" w:hAnsi="Times New Roman" w:cs="Times New Roman"/>
          <w:sz w:val="24"/>
          <w:szCs w:val="24"/>
        </w:rPr>
        <w:t>V</w:t>
      </w:r>
      <w:r w:rsidRPr="001972DB">
        <w:rPr>
          <w:rFonts w:ascii="Times New Roman" w:hAnsi="Times New Roman" w:cs="Times New Roman"/>
          <w:sz w:val="24"/>
          <w:szCs w:val="24"/>
        </w:rPr>
        <w:t xml:space="preserve">jerovnik </w:t>
      </w:r>
      <w:r w:rsidR="008C221A" w:rsidRPr="001972DB">
        <w:rPr>
          <w:rFonts w:ascii="Times New Roman" w:hAnsi="Times New Roman" w:cs="Times New Roman"/>
          <w:sz w:val="24"/>
          <w:szCs w:val="24"/>
        </w:rPr>
        <w:t>je dužan prije sklapanja ugovora o kreditu detaljno procijeniti</w:t>
      </w:r>
      <w:r w:rsidRPr="001972DB">
        <w:rPr>
          <w:rFonts w:ascii="Times New Roman" w:hAnsi="Times New Roman" w:cs="Times New Roman"/>
          <w:sz w:val="24"/>
          <w:szCs w:val="24"/>
        </w:rPr>
        <w:t xml:space="preserve"> kreditn</w:t>
      </w:r>
      <w:r w:rsidR="008C221A" w:rsidRPr="001972DB">
        <w:rPr>
          <w:rFonts w:ascii="Times New Roman" w:hAnsi="Times New Roman" w:cs="Times New Roman"/>
          <w:sz w:val="24"/>
          <w:szCs w:val="24"/>
        </w:rPr>
        <w:t>u sposobnost potrošača.</w:t>
      </w:r>
    </w:p>
    <w:p w14:paraId="7BFF8B97" w14:textId="7D0BB859" w:rsidR="00302EDB" w:rsidRPr="001972DB" w:rsidRDefault="00302EDB" w:rsidP="003E0A18">
      <w:pPr>
        <w:spacing w:after="0" w:line="240" w:lineRule="auto"/>
        <w:jc w:val="both"/>
        <w:rPr>
          <w:rFonts w:ascii="Times New Roman" w:hAnsi="Times New Roman" w:cs="Times New Roman"/>
          <w:sz w:val="24"/>
          <w:szCs w:val="24"/>
        </w:rPr>
      </w:pPr>
    </w:p>
    <w:p w14:paraId="1054F3D0" w14:textId="0BA7B12F" w:rsidR="00302EDB" w:rsidRPr="001972DB" w:rsidRDefault="00302ED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Za potrebe </w:t>
      </w:r>
      <w:r w:rsidR="00A41C21" w:rsidRPr="001972DB">
        <w:rPr>
          <w:rFonts w:ascii="Times New Roman" w:hAnsi="Times New Roman" w:cs="Times New Roman"/>
          <w:sz w:val="24"/>
          <w:szCs w:val="24"/>
        </w:rPr>
        <w:t>procjene kreditne sposobnosti</w:t>
      </w:r>
      <w:r w:rsidRPr="001972DB">
        <w:rPr>
          <w:rFonts w:ascii="Times New Roman" w:hAnsi="Times New Roman" w:cs="Times New Roman"/>
          <w:sz w:val="24"/>
          <w:szCs w:val="24"/>
        </w:rPr>
        <w:t xml:space="preserve">, vjerovnik je dužan </w:t>
      </w:r>
      <w:bookmarkStart w:id="43" w:name="_Hlk221873614"/>
      <w:r w:rsidRPr="001972DB">
        <w:rPr>
          <w:rFonts w:ascii="Times New Roman" w:hAnsi="Times New Roman" w:cs="Times New Roman"/>
          <w:sz w:val="24"/>
          <w:szCs w:val="24"/>
        </w:rPr>
        <w:t>jasno i neposredno navesti informacije i dokumentaciju koju je moguće neovisno provjeriti, a koje je potrošač dužan dostaviti te rok za dostavu tih informacija</w:t>
      </w:r>
      <w:bookmarkEnd w:id="43"/>
      <w:r w:rsidRPr="001972DB">
        <w:rPr>
          <w:rFonts w:ascii="Times New Roman" w:hAnsi="Times New Roman" w:cs="Times New Roman"/>
          <w:sz w:val="24"/>
          <w:szCs w:val="24"/>
        </w:rPr>
        <w:t xml:space="preserve">. </w:t>
      </w:r>
    </w:p>
    <w:p w14:paraId="261A28F6" w14:textId="77777777" w:rsidR="00302EDB" w:rsidRPr="001972DB" w:rsidRDefault="00302EDB" w:rsidP="003E0A18">
      <w:pPr>
        <w:spacing w:after="0" w:line="240" w:lineRule="auto"/>
        <w:jc w:val="both"/>
        <w:rPr>
          <w:rFonts w:ascii="Times New Roman" w:hAnsi="Times New Roman" w:cs="Times New Roman"/>
          <w:sz w:val="24"/>
          <w:szCs w:val="24"/>
        </w:rPr>
      </w:pPr>
    </w:p>
    <w:p w14:paraId="54A23A43" w14:textId="1A9F5324" w:rsidR="00302EDB" w:rsidRPr="001972DB" w:rsidRDefault="00302ED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Zahtjev za dostavu informacija iz stavka 2. ovoga članka mora biti </w:t>
      </w:r>
      <w:bookmarkStart w:id="44" w:name="_Hlk221873699"/>
      <w:r w:rsidRPr="001972DB">
        <w:rPr>
          <w:rFonts w:ascii="Times New Roman" w:hAnsi="Times New Roman" w:cs="Times New Roman"/>
          <w:sz w:val="24"/>
          <w:szCs w:val="24"/>
        </w:rPr>
        <w:t xml:space="preserve">razmjeran i ograničen na informacije potrebne za procjenu kreditne </w:t>
      </w:r>
      <w:r w:rsidRPr="001972DB">
        <w:rPr>
          <w:rFonts w:ascii="Times New Roman" w:hAnsi="Times New Roman" w:cs="Times New Roman"/>
          <w:sz w:val="24"/>
          <w:szCs w:val="24"/>
        </w:rPr>
        <w:lastRenderedPageBreak/>
        <w:t xml:space="preserve">sposobnosti potrošača </w:t>
      </w:r>
      <w:bookmarkEnd w:id="44"/>
      <w:r w:rsidRPr="001972DB">
        <w:rPr>
          <w:rFonts w:ascii="Times New Roman" w:hAnsi="Times New Roman" w:cs="Times New Roman"/>
          <w:sz w:val="24"/>
          <w:szCs w:val="24"/>
        </w:rPr>
        <w:t xml:space="preserve">pri čemu vjerovnik može zatražiti dodatna pojašnjenja dostavljenih informacija. </w:t>
      </w:r>
    </w:p>
    <w:p w14:paraId="6D45489E" w14:textId="15FFCC9D" w:rsidR="00AC558F" w:rsidRPr="001972DB" w:rsidRDefault="00AC558F" w:rsidP="003E0A18">
      <w:pPr>
        <w:spacing w:after="0" w:line="240" w:lineRule="auto"/>
        <w:jc w:val="both"/>
        <w:rPr>
          <w:rFonts w:ascii="Times New Roman" w:hAnsi="Times New Roman" w:cs="Times New Roman"/>
          <w:sz w:val="24"/>
          <w:szCs w:val="24"/>
        </w:rPr>
      </w:pPr>
    </w:p>
    <w:p w14:paraId="11595637" w14:textId="3B44FDC4" w:rsidR="00AC558F" w:rsidRPr="001972DB" w:rsidRDefault="00AC558F"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Vjerovnik i kreditni posrednik dužni su </w:t>
      </w:r>
      <w:bookmarkStart w:id="45" w:name="_Hlk221873761"/>
      <w:r w:rsidRPr="001972DB">
        <w:rPr>
          <w:rFonts w:ascii="Times New Roman" w:hAnsi="Times New Roman" w:cs="Times New Roman"/>
          <w:sz w:val="24"/>
          <w:szCs w:val="24"/>
        </w:rPr>
        <w:t>najkasnije pri zaprimanju zahtjeva za odobrenje kredita upozoriti potrošača u pisanom obliku da neće odobriti kredit ako vjerovnik ne može obaviti procjenu njegove kreditne sposobnosti zato što potrošač ne želi pružiti informacije ili dokumentaciju potrebnu za procjenu njegove kreditne sposobnosti</w:t>
      </w:r>
      <w:bookmarkEnd w:id="45"/>
      <w:r w:rsidRPr="001972DB">
        <w:rPr>
          <w:rFonts w:ascii="Times New Roman" w:hAnsi="Times New Roman" w:cs="Times New Roman"/>
          <w:sz w:val="24"/>
          <w:szCs w:val="24"/>
        </w:rPr>
        <w:t>.</w:t>
      </w:r>
    </w:p>
    <w:p w14:paraId="45AC2445" w14:textId="77777777" w:rsidR="00302EDB" w:rsidRPr="001972DB" w:rsidRDefault="00302EDB" w:rsidP="003E0A18">
      <w:pPr>
        <w:spacing w:after="0" w:line="240" w:lineRule="auto"/>
        <w:jc w:val="both"/>
        <w:rPr>
          <w:rFonts w:ascii="Times New Roman" w:hAnsi="Times New Roman" w:cs="Times New Roman"/>
          <w:sz w:val="24"/>
          <w:szCs w:val="24"/>
        </w:rPr>
      </w:pPr>
    </w:p>
    <w:p w14:paraId="5CF86223" w14:textId="632D3015" w:rsidR="00544906" w:rsidRPr="001972DB" w:rsidRDefault="008C221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AC558F" w:rsidRPr="001972DB">
        <w:rPr>
          <w:rFonts w:ascii="Times New Roman" w:hAnsi="Times New Roman" w:cs="Times New Roman"/>
          <w:sz w:val="24"/>
          <w:szCs w:val="24"/>
        </w:rPr>
        <w:t>5</w:t>
      </w:r>
      <w:r w:rsidRPr="001972DB">
        <w:rPr>
          <w:rFonts w:ascii="Times New Roman" w:hAnsi="Times New Roman" w:cs="Times New Roman"/>
          <w:sz w:val="24"/>
          <w:szCs w:val="24"/>
        </w:rPr>
        <w:t xml:space="preserve">) </w:t>
      </w:r>
      <w:r w:rsidR="00DF2F79" w:rsidRPr="001972DB">
        <w:rPr>
          <w:rFonts w:ascii="Times New Roman" w:hAnsi="Times New Roman" w:cs="Times New Roman"/>
          <w:sz w:val="24"/>
          <w:szCs w:val="24"/>
        </w:rPr>
        <w:t>Vjerovnik je dužan p</w:t>
      </w:r>
      <w:r w:rsidRPr="001972DB">
        <w:rPr>
          <w:rFonts w:ascii="Times New Roman" w:hAnsi="Times New Roman" w:cs="Times New Roman"/>
          <w:sz w:val="24"/>
          <w:szCs w:val="24"/>
        </w:rPr>
        <w:t>rocjen</w:t>
      </w:r>
      <w:r w:rsidR="00DF2F79" w:rsidRPr="001972DB">
        <w:rPr>
          <w:rFonts w:ascii="Times New Roman" w:hAnsi="Times New Roman" w:cs="Times New Roman"/>
          <w:sz w:val="24"/>
          <w:szCs w:val="24"/>
        </w:rPr>
        <w:t>u</w:t>
      </w:r>
      <w:r w:rsidRPr="001972DB">
        <w:rPr>
          <w:rFonts w:ascii="Times New Roman" w:hAnsi="Times New Roman" w:cs="Times New Roman"/>
          <w:sz w:val="24"/>
          <w:szCs w:val="24"/>
        </w:rPr>
        <w:t xml:space="preserve"> kreditne sposobnosti </w:t>
      </w:r>
      <w:r w:rsidR="00DF2F79" w:rsidRPr="001972DB">
        <w:rPr>
          <w:rFonts w:ascii="Times New Roman" w:hAnsi="Times New Roman" w:cs="Times New Roman"/>
          <w:sz w:val="24"/>
          <w:szCs w:val="24"/>
        </w:rPr>
        <w:t>pr</w:t>
      </w:r>
      <w:r w:rsidR="001257B0" w:rsidRPr="001972DB">
        <w:rPr>
          <w:rFonts w:ascii="Times New Roman" w:hAnsi="Times New Roman" w:cs="Times New Roman"/>
          <w:sz w:val="24"/>
          <w:szCs w:val="24"/>
        </w:rPr>
        <w:t>ov</w:t>
      </w:r>
      <w:r w:rsidR="00DF2F79" w:rsidRPr="001972DB">
        <w:rPr>
          <w:rFonts w:ascii="Times New Roman" w:hAnsi="Times New Roman" w:cs="Times New Roman"/>
          <w:sz w:val="24"/>
          <w:szCs w:val="24"/>
        </w:rPr>
        <w:t xml:space="preserve">esti </w:t>
      </w:r>
      <w:r w:rsidR="00544906" w:rsidRPr="001972DB">
        <w:rPr>
          <w:rFonts w:ascii="Times New Roman" w:hAnsi="Times New Roman" w:cs="Times New Roman"/>
          <w:sz w:val="24"/>
          <w:szCs w:val="24"/>
        </w:rPr>
        <w:t>u interesu potrošača, kako bi se spriječilo</w:t>
      </w:r>
      <w:r w:rsidR="00DF2F79" w:rsidRPr="001972DB">
        <w:rPr>
          <w:rFonts w:ascii="Times New Roman" w:hAnsi="Times New Roman" w:cs="Times New Roman"/>
          <w:sz w:val="24"/>
          <w:szCs w:val="24"/>
        </w:rPr>
        <w:t xml:space="preserve"> </w:t>
      </w:r>
      <w:r w:rsidR="00544906" w:rsidRPr="001972DB">
        <w:rPr>
          <w:rFonts w:ascii="Times New Roman" w:hAnsi="Times New Roman" w:cs="Times New Roman"/>
          <w:sz w:val="24"/>
          <w:szCs w:val="24"/>
        </w:rPr>
        <w:t>neodgovorno kreditiranje i prezaduženost</w:t>
      </w:r>
      <w:r w:rsidR="00003577" w:rsidRPr="001972DB">
        <w:rPr>
          <w:rFonts w:ascii="Times New Roman" w:hAnsi="Times New Roman" w:cs="Times New Roman"/>
          <w:sz w:val="24"/>
          <w:szCs w:val="24"/>
        </w:rPr>
        <w:t xml:space="preserve"> potrošača</w:t>
      </w:r>
      <w:r w:rsidR="00544906" w:rsidRPr="001972DB">
        <w:rPr>
          <w:rFonts w:ascii="Times New Roman" w:hAnsi="Times New Roman" w:cs="Times New Roman"/>
          <w:sz w:val="24"/>
          <w:szCs w:val="24"/>
        </w:rPr>
        <w:t xml:space="preserve">, te </w:t>
      </w:r>
      <w:r w:rsidR="00E25554" w:rsidRPr="001972DB">
        <w:rPr>
          <w:rFonts w:ascii="Times New Roman" w:hAnsi="Times New Roman" w:cs="Times New Roman"/>
          <w:sz w:val="24"/>
          <w:szCs w:val="24"/>
        </w:rPr>
        <w:t xml:space="preserve">je </w:t>
      </w:r>
      <w:r w:rsidR="00544906" w:rsidRPr="001972DB">
        <w:rPr>
          <w:rFonts w:ascii="Times New Roman" w:hAnsi="Times New Roman" w:cs="Times New Roman"/>
          <w:sz w:val="24"/>
          <w:szCs w:val="24"/>
        </w:rPr>
        <w:t xml:space="preserve">pritom </w:t>
      </w:r>
      <w:r w:rsidR="00E7480C" w:rsidRPr="001972DB">
        <w:rPr>
          <w:rFonts w:ascii="Times New Roman" w:hAnsi="Times New Roman" w:cs="Times New Roman"/>
          <w:sz w:val="24"/>
          <w:szCs w:val="24"/>
        </w:rPr>
        <w:t xml:space="preserve">dužan </w:t>
      </w:r>
      <w:r w:rsidR="00544906" w:rsidRPr="001972DB">
        <w:rPr>
          <w:rFonts w:ascii="Times New Roman" w:hAnsi="Times New Roman" w:cs="Times New Roman"/>
          <w:sz w:val="24"/>
          <w:szCs w:val="24"/>
        </w:rPr>
        <w:t xml:space="preserve">na </w:t>
      </w:r>
      <w:bookmarkStart w:id="46" w:name="_Hlk210114004"/>
      <w:r w:rsidR="00544906" w:rsidRPr="001972DB">
        <w:rPr>
          <w:rFonts w:ascii="Times New Roman" w:hAnsi="Times New Roman" w:cs="Times New Roman"/>
          <w:sz w:val="24"/>
          <w:szCs w:val="24"/>
        </w:rPr>
        <w:t xml:space="preserve">odgovarajući način </w:t>
      </w:r>
      <w:r w:rsidR="00DF2F79" w:rsidRPr="001972DB">
        <w:rPr>
          <w:rFonts w:ascii="Times New Roman" w:hAnsi="Times New Roman" w:cs="Times New Roman"/>
          <w:sz w:val="24"/>
          <w:szCs w:val="24"/>
        </w:rPr>
        <w:t xml:space="preserve">uzeti </w:t>
      </w:r>
      <w:r w:rsidR="00544906" w:rsidRPr="001972DB">
        <w:rPr>
          <w:rFonts w:ascii="Times New Roman" w:hAnsi="Times New Roman" w:cs="Times New Roman"/>
          <w:sz w:val="24"/>
          <w:szCs w:val="24"/>
        </w:rPr>
        <w:t xml:space="preserve">u obzir </w:t>
      </w:r>
      <w:r w:rsidR="00C43FB1" w:rsidRPr="001972DB">
        <w:rPr>
          <w:rFonts w:ascii="Times New Roman" w:hAnsi="Times New Roman" w:cs="Times New Roman"/>
          <w:sz w:val="24"/>
          <w:szCs w:val="24"/>
        </w:rPr>
        <w:t>čimbeni</w:t>
      </w:r>
      <w:r w:rsidR="00DF2F79" w:rsidRPr="001972DB">
        <w:rPr>
          <w:rFonts w:ascii="Times New Roman" w:hAnsi="Times New Roman" w:cs="Times New Roman"/>
          <w:sz w:val="24"/>
          <w:szCs w:val="24"/>
        </w:rPr>
        <w:t>ke</w:t>
      </w:r>
      <w:r w:rsidR="00197640" w:rsidRPr="001972DB">
        <w:rPr>
          <w:rFonts w:ascii="Times New Roman" w:hAnsi="Times New Roman" w:cs="Times New Roman"/>
          <w:sz w:val="24"/>
          <w:szCs w:val="24"/>
        </w:rPr>
        <w:t xml:space="preserve"> </w:t>
      </w:r>
      <w:r w:rsidR="00C43FB1" w:rsidRPr="001972DB">
        <w:rPr>
          <w:rFonts w:ascii="Times New Roman" w:hAnsi="Times New Roman" w:cs="Times New Roman"/>
          <w:sz w:val="24"/>
          <w:szCs w:val="24"/>
        </w:rPr>
        <w:t>relevantn</w:t>
      </w:r>
      <w:r w:rsidR="00DF2F79" w:rsidRPr="001972DB">
        <w:rPr>
          <w:rFonts w:ascii="Times New Roman" w:hAnsi="Times New Roman" w:cs="Times New Roman"/>
          <w:sz w:val="24"/>
          <w:szCs w:val="24"/>
        </w:rPr>
        <w:t>e</w:t>
      </w:r>
      <w:r w:rsidR="00C43FB1" w:rsidRPr="001972DB">
        <w:rPr>
          <w:rFonts w:ascii="Times New Roman" w:hAnsi="Times New Roman" w:cs="Times New Roman"/>
          <w:sz w:val="24"/>
          <w:szCs w:val="24"/>
        </w:rPr>
        <w:t xml:space="preserve"> za procjenu vjerojatnosti da će potrošač ispuniti obveze iz ugovora o kreditu</w:t>
      </w:r>
      <w:bookmarkEnd w:id="46"/>
      <w:r w:rsidR="00C43FB1" w:rsidRPr="001972DB">
        <w:rPr>
          <w:rFonts w:ascii="Times New Roman" w:hAnsi="Times New Roman" w:cs="Times New Roman"/>
          <w:sz w:val="24"/>
          <w:szCs w:val="24"/>
        </w:rPr>
        <w:t>.</w:t>
      </w:r>
    </w:p>
    <w:p w14:paraId="0FCDB542" w14:textId="7E4E77A1" w:rsidR="0044058B" w:rsidRPr="001972DB" w:rsidRDefault="0044058B" w:rsidP="003E0A18">
      <w:pPr>
        <w:spacing w:after="0" w:line="240" w:lineRule="auto"/>
        <w:jc w:val="both"/>
        <w:rPr>
          <w:rFonts w:ascii="Times New Roman" w:hAnsi="Times New Roman" w:cs="Times New Roman"/>
          <w:sz w:val="24"/>
          <w:szCs w:val="24"/>
        </w:rPr>
      </w:pPr>
    </w:p>
    <w:p w14:paraId="034B3CD2" w14:textId="79ABAE20" w:rsidR="00DB0F65" w:rsidRPr="001972DB" w:rsidRDefault="00DB0F65"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AC558F" w:rsidRPr="001972DB">
        <w:rPr>
          <w:rFonts w:ascii="Times New Roman" w:hAnsi="Times New Roman" w:cs="Times New Roman"/>
          <w:sz w:val="24"/>
          <w:szCs w:val="24"/>
        </w:rPr>
        <w:t>6</w:t>
      </w:r>
      <w:r w:rsidRPr="001972DB">
        <w:rPr>
          <w:rFonts w:ascii="Times New Roman" w:hAnsi="Times New Roman" w:cs="Times New Roman"/>
          <w:sz w:val="24"/>
          <w:szCs w:val="24"/>
        </w:rPr>
        <w:t>)</w:t>
      </w:r>
      <w:r w:rsidRPr="001972DB" w:rsidDel="0044058B">
        <w:rPr>
          <w:rFonts w:ascii="Times New Roman" w:hAnsi="Times New Roman" w:cs="Times New Roman"/>
          <w:sz w:val="24"/>
          <w:szCs w:val="24"/>
        </w:rPr>
        <w:t xml:space="preserve"> </w:t>
      </w:r>
      <w:r w:rsidRPr="001972DB">
        <w:rPr>
          <w:rFonts w:ascii="Times New Roman" w:hAnsi="Times New Roman" w:cs="Times New Roman"/>
          <w:sz w:val="24"/>
          <w:szCs w:val="24"/>
        </w:rPr>
        <w:t>Kreditni posredni</w:t>
      </w:r>
      <w:r w:rsidR="00A078F3" w:rsidRPr="001972DB">
        <w:rPr>
          <w:rFonts w:ascii="Times New Roman" w:hAnsi="Times New Roman" w:cs="Times New Roman"/>
          <w:sz w:val="24"/>
          <w:szCs w:val="24"/>
        </w:rPr>
        <w:t>k</w:t>
      </w:r>
      <w:r w:rsidRPr="001972DB">
        <w:rPr>
          <w:rFonts w:ascii="Times New Roman" w:hAnsi="Times New Roman" w:cs="Times New Roman"/>
          <w:sz w:val="24"/>
          <w:szCs w:val="24"/>
        </w:rPr>
        <w:t xml:space="preserve"> duž</w:t>
      </w:r>
      <w:r w:rsidR="00A078F3" w:rsidRPr="001972DB">
        <w:rPr>
          <w:rFonts w:ascii="Times New Roman" w:hAnsi="Times New Roman" w:cs="Times New Roman"/>
          <w:sz w:val="24"/>
          <w:szCs w:val="24"/>
        </w:rPr>
        <w:t>an</w:t>
      </w:r>
      <w:r w:rsidRPr="001972DB">
        <w:rPr>
          <w:rFonts w:ascii="Times New Roman" w:hAnsi="Times New Roman" w:cs="Times New Roman"/>
          <w:sz w:val="24"/>
          <w:szCs w:val="24"/>
        </w:rPr>
        <w:t xml:space="preserve"> </w:t>
      </w:r>
      <w:r w:rsidR="00A078F3" w:rsidRPr="001972DB">
        <w:rPr>
          <w:rFonts w:ascii="Times New Roman" w:hAnsi="Times New Roman" w:cs="Times New Roman"/>
          <w:sz w:val="24"/>
          <w:szCs w:val="24"/>
        </w:rPr>
        <w:t>je</w:t>
      </w:r>
      <w:r w:rsidRPr="001972DB">
        <w:rPr>
          <w:rFonts w:ascii="Times New Roman" w:hAnsi="Times New Roman" w:cs="Times New Roman"/>
          <w:sz w:val="24"/>
          <w:szCs w:val="24"/>
        </w:rPr>
        <w:t xml:space="preserve"> potrebne informacije pribavljene od potrošača </w:t>
      </w:r>
      <w:r w:rsidR="00404315" w:rsidRPr="001972DB">
        <w:rPr>
          <w:rFonts w:ascii="Times New Roman" w:hAnsi="Times New Roman" w:cs="Times New Roman"/>
          <w:sz w:val="24"/>
          <w:szCs w:val="24"/>
        </w:rPr>
        <w:t xml:space="preserve">bez </w:t>
      </w:r>
      <w:r w:rsidR="00CF6797" w:rsidRPr="001972DB">
        <w:rPr>
          <w:rFonts w:ascii="Times New Roman" w:hAnsi="Times New Roman" w:cs="Times New Roman"/>
          <w:sz w:val="24"/>
          <w:szCs w:val="24"/>
        </w:rPr>
        <w:t xml:space="preserve">odgode </w:t>
      </w:r>
      <w:r w:rsidRPr="001972DB">
        <w:rPr>
          <w:rFonts w:ascii="Times New Roman" w:hAnsi="Times New Roman" w:cs="Times New Roman"/>
          <w:sz w:val="24"/>
          <w:szCs w:val="24"/>
        </w:rPr>
        <w:t>dostaviti vjerovniku u skladu s Uredbom (EU) 2016/679 kako bi se mogla provesti procjena kreditne sposobnosti.</w:t>
      </w:r>
    </w:p>
    <w:p w14:paraId="23505EFD" w14:textId="77777777" w:rsidR="00DB0F65" w:rsidRPr="001972DB" w:rsidRDefault="00DB0F65" w:rsidP="003E0A18">
      <w:pPr>
        <w:spacing w:after="0" w:line="240" w:lineRule="auto"/>
        <w:jc w:val="both"/>
        <w:rPr>
          <w:rFonts w:ascii="Times New Roman" w:hAnsi="Times New Roman" w:cs="Times New Roman"/>
          <w:sz w:val="24"/>
          <w:szCs w:val="24"/>
        </w:rPr>
      </w:pPr>
    </w:p>
    <w:p w14:paraId="63531394" w14:textId="5CB5A91D" w:rsidR="00E216D0" w:rsidRPr="001972DB" w:rsidRDefault="00544906"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AC558F" w:rsidRPr="001972DB">
        <w:rPr>
          <w:rFonts w:ascii="Times New Roman" w:hAnsi="Times New Roman" w:cs="Times New Roman"/>
          <w:sz w:val="24"/>
          <w:szCs w:val="24"/>
        </w:rPr>
        <w:t>7</w:t>
      </w:r>
      <w:r w:rsidRPr="001972DB">
        <w:rPr>
          <w:rFonts w:ascii="Times New Roman" w:hAnsi="Times New Roman" w:cs="Times New Roman"/>
          <w:sz w:val="24"/>
          <w:szCs w:val="24"/>
        </w:rPr>
        <w:t>)</w:t>
      </w:r>
      <w:r w:rsidR="0044058B" w:rsidRPr="001972DB" w:rsidDel="0044058B">
        <w:rPr>
          <w:rFonts w:ascii="Times New Roman" w:hAnsi="Times New Roman" w:cs="Times New Roman"/>
          <w:sz w:val="24"/>
          <w:szCs w:val="24"/>
        </w:rPr>
        <w:t xml:space="preserve"> </w:t>
      </w:r>
      <w:r w:rsidR="00DF2F79" w:rsidRPr="001972DB">
        <w:rPr>
          <w:rFonts w:ascii="Times New Roman" w:hAnsi="Times New Roman" w:cs="Times New Roman"/>
          <w:sz w:val="24"/>
          <w:szCs w:val="24"/>
        </w:rPr>
        <w:t>Vjerovnik je dužan p</w:t>
      </w:r>
      <w:r w:rsidRPr="001972DB">
        <w:rPr>
          <w:rFonts w:ascii="Times New Roman" w:hAnsi="Times New Roman" w:cs="Times New Roman"/>
          <w:sz w:val="24"/>
          <w:szCs w:val="24"/>
        </w:rPr>
        <w:t>rocjen</w:t>
      </w:r>
      <w:r w:rsidR="00DF2F79" w:rsidRPr="001972DB">
        <w:rPr>
          <w:rFonts w:ascii="Times New Roman" w:hAnsi="Times New Roman" w:cs="Times New Roman"/>
          <w:sz w:val="24"/>
          <w:szCs w:val="24"/>
        </w:rPr>
        <w:t>u</w:t>
      </w:r>
      <w:r w:rsidRPr="001972DB">
        <w:rPr>
          <w:rFonts w:ascii="Times New Roman" w:hAnsi="Times New Roman" w:cs="Times New Roman"/>
          <w:sz w:val="24"/>
          <w:szCs w:val="24"/>
        </w:rPr>
        <w:t xml:space="preserve"> kreditne sposobnosti </w:t>
      </w:r>
      <w:r w:rsidR="00DF2F79" w:rsidRPr="001972DB">
        <w:rPr>
          <w:rFonts w:ascii="Times New Roman" w:hAnsi="Times New Roman" w:cs="Times New Roman"/>
          <w:sz w:val="24"/>
          <w:szCs w:val="24"/>
        </w:rPr>
        <w:t>provesti</w:t>
      </w:r>
      <w:r w:rsidRPr="001972DB">
        <w:rPr>
          <w:rFonts w:ascii="Times New Roman" w:hAnsi="Times New Roman" w:cs="Times New Roman"/>
          <w:sz w:val="24"/>
          <w:szCs w:val="24"/>
        </w:rPr>
        <w:t xml:space="preserve"> </w:t>
      </w:r>
      <w:bookmarkStart w:id="47" w:name="_Hlk210114093"/>
      <w:r w:rsidRPr="001972DB">
        <w:rPr>
          <w:rFonts w:ascii="Times New Roman" w:hAnsi="Times New Roman" w:cs="Times New Roman"/>
          <w:sz w:val="24"/>
          <w:szCs w:val="24"/>
        </w:rPr>
        <w:t xml:space="preserve">na temelju relevantnih i točnih informacija o prihodima i rashodima potrošača i drugim financijskim </w:t>
      </w:r>
      <w:r w:rsidR="00C43FB1" w:rsidRPr="001972DB">
        <w:rPr>
          <w:rFonts w:ascii="Times New Roman" w:hAnsi="Times New Roman" w:cs="Times New Roman"/>
          <w:sz w:val="24"/>
          <w:szCs w:val="24"/>
        </w:rPr>
        <w:t>te</w:t>
      </w:r>
      <w:r w:rsidRPr="001972DB">
        <w:rPr>
          <w:rFonts w:ascii="Times New Roman" w:hAnsi="Times New Roman" w:cs="Times New Roman"/>
          <w:sz w:val="24"/>
          <w:szCs w:val="24"/>
        </w:rPr>
        <w:t xml:space="preserve"> ekonomskim okolnostima koje su nužne</w:t>
      </w:r>
      <w:r w:rsidR="004868AA" w:rsidRPr="001972DB">
        <w:rPr>
          <w:rFonts w:ascii="Times New Roman" w:hAnsi="Times New Roman" w:cs="Times New Roman"/>
          <w:sz w:val="24"/>
          <w:szCs w:val="24"/>
        </w:rPr>
        <w:t xml:space="preserve"> </w:t>
      </w:r>
      <w:r w:rsidRPr="001972DB">
        <w:rPr>
          <w:rFonts w:ascii="Times New Roman" w:hAnsi="Times New Roman" w:cs="Times New Roman"/>
          <w:sz w:val="24"/>
          <w:szCs w:val="24"/>
        </w:rPr>
        <w:t>i proporcionalne prirodi, trajanju, vrijednosti i rizicima kredita za potrošača te mogu obuhvaćati dokaze o prihodima ili drugim izvorima sredstava za otplatu, informacije o financijskoj imovini i obvezama ili informacije o drugim financijskim obvezama</w:t>
      </w:r>
      <w:bookmarkEnd w:id="47"/>
      <w:r w:rsidRPr="001972DB">
        <w:rPr>
          <w:rFonts w:ascii="Times New Roman" w:hAnsi="Times New Roman" w:cs="Times New Roman"/>
          <w:sz w:val="24"/>
          <w:szCs w:val="24"/>
        </w:rPr>
        <w:t xml:space="preserve">. </w:t>
      </w:r>
    </w:p>
    <w:p w14:paraId="5BA54E08" w14:textId="77777777" w:rsidR="00A939B8" w:rsidRPr="001972DB" w:rsidRDefault="00A939B8" w:rsidP="003E0A18">
      <w:pPr>
        <w:spacing w:after="0" w:line="240" w:lineRule="auto"/>
        <w:jc w:val="both"/>
        <w:rPr>
          <w:rFonts w:ascii="Times New Roman" w:hAnsi="Times New Roman" w:cs="Times New Roman"/>
          <w:sz w:val="24"/>
          <w:szCs w:val="24"/>
        </w:rPr>
      </w:pPr>
    </w:p>
    <w:p w14:paraId="1A2B6B8E" w14:textId="60C809B0" w:rsidR="00544906" w:rsidRPr="001972DB" w:rsidRDefault="00544906"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AC558F" w:rsidRPr="001972DB">
        <w:rPr>
          <w:rFonts w:ascii="Times New Roman" w:hAnsi="Times New Roman" w:cs="Times New Roman"/>
          <w:sz w:val="24"/>
          <w:szCs w:val="24"/>
        </w:rPr>
        <w:t>8</w:t>
      </w:r>
      <w:r w:rsidRPr="001972DB">
        <w:rPr>
          <w:rFonts w:ascii="Times New Roman" w:hAnsi="Times New Roman" w:cs="Times New Roman"/>
          <w:sz w:val="24"/>
          <w:szCs w:val="24"/>
        </w:rPr>
        <w:t xml:space="preserve">) Informacije iz stavka </w:t>
      </w:r>
      <w:r w:rsidR="00A41C21" w:rsidRPr="001972DB">
        <w:rPr>
          <w:rFonts w:ascii="Times New Roman" w:hAnsi="Times New Roman" w:cs="Times New Roman"/>
          <w:sz w:val="24"/>
          <w:szCs w:val="24"/>
        </w:rPr>
        <w:t>7</w:t>
      </w:r>
      <w:r w:rsidRPr="001972DB">
        <w:rPr>
          <w:rFonts w:ascii="Times New Roman" w:hAnsi="Times New Roman" w:cs="Times New Roman"/>
          <w:sz w:val="24"/>
          <w:szCs w:val="24"/>
        </w:rPr>
        <w:t xml:space="preserve">. ovoga članka ne uključuju </w:t>
      </w:r>
      <w:r w:rsidR="00AE36CA" w:rsidRPr="001972DB">
        <w:rPr>
          <w:rFonts w:ascii="Times New Roman" w:hAnsi="Times New Roman" w:cs="Times New Roman"/>
          <w:sz w:val="24"/>
          <w:szCs w:val="24"/>
        </w:rPr>
        <w:t>posebne kategorije podataka</w:t>
      </w:r>
      <w:r w:rsidRPr="001972DB">
        <w:rPr>
          <w:rFonts w:ascii="Times New Roman" w:hAnsi="Times New Roman" w:cs="Times New Roman"/>
          <w:sz w:val="24"/>
          <w:szCs w:val="24"/>
        </w:rPr>
        <w:t xml:space="preserve"> </w:t>
      </w:r>
      <w:r w:rsidR="00E216D0" w:rsidRPr="001972DB">
        <w:rPr>
          <w:rFonts w:ascii="Times New Roman" w:hAnsi="Times New Roman" w:cs="Times New Roman"/>
          <w:sz w:val="24"/>
          <w:szCs w:val="24"/>
        </w:rPr>
        <w:t xml:space="preserve">iz članka 9. stavka 1. Uredbe (EU) 2016/679. </w:t>
      </w:r>
    </w:p>
    <w:p w14:paraId="243EE3B5" w14:textId="77777777" w:rsidR="00A939B8" w:rsidRPr="001972DB" w:rsidRDefault="00A939B8" w:rsidP="003E0A18">
      <w:pPr>
        <w:spacing w:after="0" w:line="240" w:lineRule="auto"/>
        <w:jc w:val="both"/>
        <w:rPr>
          <w:rFonts w:ascii="Times New Roman" w:hAnsi="Times New Roman" w:cs="Times New Roman"/>
          <w:sz w:val="24"/>
          <w:szCs w:val="24"/>
        </w:rPr>
      </w:pPr>
    </w:p>
    <w:p w14:paraId="232C9BB8" w14:textId="4A43FEE8" w:rsidR="00A939B8" w:rsidRPr="001972DB" w:rsidRDefault="00544906"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AC558F" w:rsidRPr="001972DB">
        <w:rPr>
          <w:rFonts w:ascii="Times New Roman" w:hAnsi="Times New Roman" w:cs="Times New Roman"/>
          <w:sz w:val="24"/>
          <w:szCs w:val="24"/>
        </w:rPr>
        <w:t>9</w:t>
      </w:r>
      <w:r w:rsidRPr="001972DB">
        <w:rPr>
          <w:rFonts w:ascii="Times New Roman" w:hAnsi="Times New Roman" w:cs="Times New Roman"/>
          <w:sz w:val="24"/>
          <w:szCs w:val="24"/>
        </w:rPr>
        <w:t xml:space="preserve">) Informacije iz stavka </w:t>
      </w:r>
      <w:r w:rsidR="00A41C21" w:rsidRPr="001972DB">
        <w:rPr>
          <w:rFonts w:ascii="Times New Roman" w:hAnsi="Times New Roman" w:cs="Times New Roman"/>
          <w:sz w:val="24"/>
          <w:szCs w:val="24"/>
        </w:rPr>
        <w:t>7</w:t>
      </w:r>
      <w:r w:rsidRPr="001972DB">
        <w:rPr>
          <w:rFonts w:ascii="Times New Roman" w:hAnsi="Times New Roman" w:cs="Times New Roman"/>
          <w:sz w:val="24"/>
          <w:szCs w:val="24"/>
        </w:rPr>
        <w:t xml:space="preserve">. ovoga članka </w:t>
      </w:r>
      <w:r w:rsidR="00E34D0C" w:rsidRPr="001972DB">
        <w:rPr>
          <w:rFonts w:ascii="Times New Roman" w:hAnsi="Times New Roman" w:cs="Times New Roman"/>
          <w:sz w:val="24"/>
          <w:szCs w:val="24"/>
        </w:rPr>
        <w:t xml:space="preserve">vjerovnik </w:t>
      </w:r>
      <w:r w:rsidR="00F32D1C" w:rsidRPr="001972DB">
        <w:rPr>
          <w:rFonts w:ascii="Times New Roman" w:hAnsi="Times New Roman" w:cs="Times New Roman"/>
          <w:sz w:val="24"/>
          <w:szCs w:val="24"/>
        </w:rPr>
        <w:t xml:space="preserve">je </w:t>
      </w:r>
      <w:r w:rsidR="00E917EA" w:rsidRPr="001972DB">
        <w:rPr>
          <w:rFonts w:ascii="Times New Roman" w:hAnsi="Times New Roman" w:cs="Times New Roman"/>
          <w:sz w:val="24"/>
          <w:szCs w:val="24"/>
        </w:rPr>
        <w:t>duž</w:t>
      </w:r>
      <w:r w:rsidR="00F32D1C" w:rsidRPr="001972DB">
        <w:rPr>
          <w:rFonts w:ascii="Times New Roman" w:hAnsi="Times New Roman" w:cs="Times New Roman"/>
          <w:sz w:val="24"/>
          <w:szCs w:val="24"/>
        </w:rPr>
        <w:t>a</w:t>
      </w:r>
      <w:r w:rsidR="00E917EA" w:rsidRPr="001972DB">
        <w:rPr>
          <w:rFonts w:ascii="Times New Roman" w:hAnsi="Times New Roman" w:cs="Times New Roman"/>
          <w:sz w:val="24"/>
          <w:szCs w:val="24"/>
        </w:rPr>
        <w:t>n</w:t>
      </w:r>
      <w:r w:rsidR="00AE69B2" w:rsidRPr="001972DB">
        <w:rPr>
          <w:rFonts w:ascii="Times New Roman" w:hAnsi="Times New Roman" w:cs="Times New Roman"/>
          <w:sz w:val="24"/>
          <w:szCs w:val="24"/>
        </w:rPr>
        <w:t xml:space="preserve"> prikup</w:t>
      </w:r>
      <w:r w:rsidR="00E34D0C" w:rsidRPr="001972DB">
        <w:rPr>
          <w:rFonts w:ascii="Times New Roman" w:hAnsi="Times New Roman" w:cs="Times New Roman"/>
          <w:sz w:val="24"/>
          <w:szCs w:val="24"/>
        </w:rPr>
        <w:t>iti</w:t>
      </w:r>
      <w:r w:rsidR="00E216D0" w:rsidRPr="001972DB">
        <w:rPr>
          <w:rFonts w:ascii="Times New Roman" w:hAnsi="Times New Roman" w:cs="Times New Roman"/>
          <w:sz w:val="24"/>
          <w:szCs w:val="24"/>
        </w:rPr>
        <w:t xml:space="preserve"> </w:t>
      </w:r>
      <w:r w:rsidRPr="001972DB">
        <w:rPr>
          <w:rFonts w:ascii="Times New Roman" w:hAnsi="Times New Roman" w:cs="Times New Roman"/>
          <w:sz w:val="24"/>
          <w:szCs w:val="24"/>
        </w:rPr>
        <w:t>iz relevantnih unutarnjih il</w:t>
      </w:r>
      <w:r w:rsidR="00C43FB1" w:rsidRPr="001972DB">
        <w:rPr>
          <w:rFonts w:ascii="Times New Roman" w:hAnsi="Times New Roman" w:cs="Times New Roman"/>
          <w:sz w:val="24"/>
          <w:szCs w:val="24"/>
        </w:rPr>
        <w:t xml:space="preserve">i vanjskih izvora, </w:t>
      </w:r>
      <w:r w:rsidR="009543EA" w:rsidRPr="001972DB">
        <w:rPr>
          <w:rFonts w:ascii="Times New Roman" w:hAnsi="Times New Roman" w:cs="Times New Roman"/>
          <w:sz w:val="24"/>
          <w:szCs w:val="24"/>
        </w:rPr>
        <w:t>uključujući i</w:t>
      </w:r>
      <w:r w:rsidR="008B126A" w:rsidRPr="001972DB">
        <w:rPr>
          <w:rFonts w:ascii="Times New Roman" w:hAnsi="Times New Roman" w:cs="Times New Roman"/>
          <w:sz w:val="24"/>
          <w:szCs w:val="24"/>
        </w:rPr>
        <w:t xml:space="preserve"> od potrošača i</w:t>
      </w:r>
      <w:r w:rsidR="002C6360" w:rsidRPr="001972DB">
        <w:rPr>
          <w:rFonts w:ascii="Times New Roman" w:hAnsi="Times New Roman" w:cs="Times New Roman"/>
          <w:sz w:val="24"/>
          <w:szCs w:val="24"/>
        </w:rPr>
        <w:t xml:space="preserve">, </w:t>
      </w:r>
      <w:r w:rsidR="00653017" w:rsidRPr="001972DB">
        <w:rPr>
          <w:rFonts w:ascii="Times New Roman" w:hAnsi="Times New Roman" w:cs="Times New Roman"/>
          <w:sz w:val="24"/>
          <w:szCs w:val="24"/>
        </w:rPr>
        <w:t>ovisno o slučaju</w:t>
      </w:r>
      <w:r w:rsidR="002C6360" w:rsidRPr="001972DB">
        <w:rPr>
          <w:rFonts w:ascii="Times New Roman" w:hAnsi="Times New Roman" w:cs="Times New Roman"/>
          <w:sz w:val="24"/>
          <w:szCs w:val="24"/>
        </w:rPr>
        <w:t>,</w:t>
      </w:r>
      <w:r w:rsidR="00653017"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na temelju uvida u </w:t>
      </w:r>
      <w:r w:rsidR="00607C96" w:rsidRPr="001972DB">
        <w:rPr>
          <w:rFonts w:ascii="Times New Roman" w:hAnsi="Times New Roman" w:cs="Times New Roman"/>
          <w:sz w:val="24"/>
          <w:szCs w:val="24"/>
        </w:rPr>
        <w:t xml:space="preserve">kreditni registar </w:t>
      </w:r>
      <w:r w:rsidRPr="001972DB">
        <w:rPr>
          <w:rFonts w:ascii="Times New Roman" w:hAnsi="Times New Roman" w:cs="Times New Roman"/>
          <w:sz w:val="24"/>
          <w:szCs w:val="24"/>
        </w:rPr>
        <w:t xml:space="preserve">iz članka </w:t>
      </w:r>
      <w:r w:rsidR="009B4382" w:rsidRPr="001972DB">
        <w:rPr>
          <w:rFonts w:ascii="Times New Roman" w:hAnsi="Times New Roman" w:cs="Times New Roman"/>
          <w:sz w:val="24"/>
          <w:szCs w:val="24"/>
        </w:rPr>
        <w:t>32</w:t>
      </w:r>
      <w:r w:rsidRPr="001972DB">
        <w:rPr>
          <w:rFonts w:ascii="Times New Roman" w:hAnsi="Times New Roman" w:cs="Times New Roman"/>
          <w:sz w:val="24"/>
          <w:szCs w:val="24"/>
        </w:rPr>
        <w:t>. ovoga Zakona</w:t>
      </w:r>
      <w:r w:rsidR="00F36635" w:rsidRPr="001972DB">
        <w:rPr>
          <w:rFonts w:ascii="Times New Roman" w:hAnsi="Times New Roman" w:cs="Times New Roman"/>
          <w:sz w:val="24"/>
          <w:szCs w:val="24"/>
        </w:rPr>
        <w:t xml:space="preserve">, pri čemu vjerovnik procjenu kreditne </w:t>
      </w:r>
      <w:bookmarkStart w:id="48" w:name="_Hlk221874957"/>
      <w:r w:rsidR="00F36635" w:rsidRPr="001972DB">
        <w:rPr>
          <w:rFonts w:ascii="Times New Roman" w:hAnsi="Times New Roman" w:cs="Times New Roman"/>
          <w:sz w:val="24"/>
          <w:szCs w:val="24"/>
        </w:rPr>
        <w:t>sposobnosti ne smije temeljiti isključivo na kreditnoj povijesti potrošača</w:t>
      </w:r>
      <w:bookmarkEnd w:id="48"/>
      <w:r w:rsidRPr="001972DB">
        <w:rPr>
          <w:rFonts w:ascii="Times New Roman" w:hAnsi="Times New Roman" w:cs="Times New Roman"/>
          <w:sz w:val="24"/>
          <w:szCs w:val="24"/>
        </w:rPr>
        <w:t xml:space="preserve">. </w:t>
      </w:r>
    </w:p>
    <w:p w14:paraId="25C10EE2" w14:textId="77777777" w:rsidR="00A939B8" w:rsidRPr="001972DB" w:rsidRDefault="00A939B8" w:rsidP="003E0A18">
      <w:pPr>
        <w:spacing w:after="0" w:line="240" w:lineRule="auto"/>
        <w:jc w:val="both"/>
        <w:rPr>
          <w:rFonts w:ascii="Times New Roman" w:hAnsi="Times New Roman" w:cs="Times New Roman"/>
          <w:sz w:val="24"/>
          <w:szCs w:val="24"/>
        </w:rPr>
      </w:pPr>
    </w:p>
    <w:p w14:paraId="258372F1" w14:textId="744A9CBE" w:rsidR="00E216D0" w:rsidRPr="001972DB" w:rsidRDefault="00E216D0"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AC558F" w:rsidRPr="001972DB">
        <w:rPr>
          <w:rFonts w:ascii="Times New Roman" w:hAnsi="Times New Roman" w:cs="Times New Roman"/>
          <w:sz w:val="24"/>
          <w:szCs w:val="24"/>
        </w:rPr>
        <w:t>10</w:t>
      </w:r>
      <w:r w:rsidRPr="001972DB">
        <w:rPr>
          <w:rFonts w:ascii="Times New Roman" w:hAnsi="Times New Roman" w:cs="Times New Roman"/>
          <w:sz w:val="24"/>
          <w:szCs w:val="24"/>
        </w:rPr>
        <w:t xml:space="preserve">) Informacije dobivene u skladu sa stavkom </w:t>
      </w:r>
      <w:r w:rsidR="00A41C21" w:rsidRPr="001972DB">
        <w:rPr>
          <w:rFonts w:ascii="Times New Roman" w:hAnsi="Times New Roman" w:cs="Times New Roman"/>
          <w:sz w:val="24"/>
          <w:szCs w:val="24"/>
        </w:rPr>
        <w:t>7</w:t>
      </w:r>
      <w:r w:rsidRPr="001972DB">
        <w:rPr>
          <w:rFonts w:ascii="Times New Roman" w:hAnsi="Times New Roman" w:cs="Times New Roman"/>
          <w:sz w:val="24"/>
          <w:szCs w:val="24"/>
        </w:rPr>
        <w:t xml:space="preserve">. </w:t>
      </w:r>
      <w:r w:rsidR="00856034" w:rsidRPr="001972DB">
        <w:rPr>
          <w:rFonts w:ascii="Times New Roman" w:hAnsi="Times New Roman" w:cs="Times New Roman"/>
          <w:sz w:val="24"/>
          <w:szCs w:val="24"/>
        </w:rPr>
        <w:t xml:space="preserve">ovoga članka </w:t>
      </w:r>
      <w:r w:rsidRPr="001972DB">
        <w:rPr>
          <w:rFonts w:ascii="Times New Roman" w:hAnsi="Times New Roman" w:cs="Times New Roman"/>
          <w:sz w:val="24"/>
          <w:szCs w:val="24"/>
        </w:rPr>
        <w:t>moraju se primjereno provjeriti, prema potrebi pozivanjem na dokumentaciju koja se može neovisno provjeriti.</w:t>
      </w:r>
    </w:p>
    <w:p w14:paraId="01F45205" w14:textId="479FB81A" w:rsidR="00DB0F65" w:rsidRPr="001972DB" w:rsidRDefault="00DB0F65" w:rsidP="003E0A18">
      <w:pPr>
        <w:spacing w:after="0" w:line="240" w:lineRule="auto"/>
        <w:jc w:val="both"/>
        <w:rPr>
          <w:rFonts w:ascii="Times New Roman" w:hAnsi="Times New Roman" w:cs="Times New Roman"/>
          <w:sz w:val="24"/>
          <w:szCs w:val="24"/>
        </w:rPr>
      </w:pPr>
    </w:p>
    <w:p w14:paraId="6474BE53" w14:textId="3C420F5A" w:rsidR="00DB0F65" w:rsidRPr="001972DB" w:rsidRDefault="00DB0F65"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302EDB" w:rsidRPr="001972DB">
        <w:rPr>
          <w:rFonts w:ascii="Times New Roman" w:hAnsi="Times New Roman" w:cs="Times New Roman"/>
          <w:sz w:val="24"/>
          <w:szCs w:val="24"/>
        </w:rPr>
        <w:t>1</w:t>
      </w:r>
      <w:r w:rsidR="00AC558F" w:rsidRPr="001972DB">
        <w:rPr>
          <w:rFonts w:ascii="Times New Roman" w:hAnsi="Times New Roman" w:cs="Times New Roman"/>
          <w:sz w:val="24"/>
          <w:szCs w:val="24"/>
        </w:rPr>
        <w:t>1</w:t>
      </w:r>
      <w:r w:rsidRPr="001972DB">
        <w:rPr>
          <w:rFonts w:ascii="Times New Roman" w:hAnsi="Times New Roman" w:cs="Times New Roman"/>
          <w:sz w:val="24"/>
          <w:szCs w:val="24"/>
        </w:rPr>
        <w:t>) Društvene mreže ne smatraju se vanjskim izvorom podataka za potrebe ovoga Zakona</w:t>
      </w:r>
      <w:r w:rsidR="009A1A8A" w:rsidRPr="001972DB">
        <w:rPr>
          <w:rFonts w:ascii="Times New Roman" w:hAnsi="Times New Roman" w:cs="Times New Roman"/>
          <w:sz w:val="24"/>
          <w:szCs w:val="24"/>
        </w:rPr>
        <w:t xml:space="preserve"> i vjerovnik ih ne smije koristiti u svrhu procjene kreditne sposobnosti</w:t>
      </w:r>
      <w:r w:rsidRPr="001972DB">
        <w:rPr>
          <w:rFonts w:ascii="Times New Roman" w:hAnsi="Times New Roman" w:cs="Times New Roman"/>
          <w:sz w:val="24"/>
          <w:szCs w:val="24"/>
        </w:rPr>
        <w:t xml:space="preserve">. </w:t>
      </w:r>
    </w:p>
    <w:p w14:paraId="069126FF" w14:textId="77777777" w:rsidR="00A939B8" w:rsidRPr="001972DB" w:rsidRDefault="00A939B8" w:rsidP="003E0A18">
      <w:pPr>
        <w:spacing w:after="0" w:line="240" w:lineRule="auto"/>
        <w:jc w:val="both"/>
        <w:rPr>
          <w:rFonts w:ascii="Times New Roman" w:hAnsi="Times New Roman" w:cs="Times New Roman"/>
          <w:sz w:val="24"/>
          <w:szCs w:val="24"/>
        </w:rPr>
      </w:pPr>
    </w:p>
    <w:p w14:paraId="71B0DE9E" w14:textId="15A07F6B" w:rsidR="00544906" w:rsidRPr="001972DB" w:rsidRDefault="00E216D0"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w:t>
      </w:r>
      <w:r w:rsidR="00302EDB" w:rsidRPr="001972DB">
        <w:rPr>
          <w:rFonts w:ascii="Times New Roman" w:hAnsi="Times New Roman" w:cs="Times New Roman"/>
          <w:sz w:val="24"/>
          <w:szCs w:val="24"/>
        </w:rPr>
        <w:t>1</w:t>
      </w:r>
      <w:r w:rsidR="00AC558F" w:rsidRPr="001972DB">
        <w:rPr>
          <w:rFonts w:ascii="Times New Roman" w:hAnsi="Times New Roman" w:cs="Times New Roman"/>
          <w:sz w:val="24"/>
          <w:szCs w:val="24"/>
        </w:rPr>
        <w:t>2</w:t>
      </w:r>
      <w:r w:rsidR="00AE69B2" w:rsidRPr="001972DB">
        <w:rPr>
          <w:rFonts w:ascii="Times New Roman" w:hAnsi="Times New Roman" w:cs="Times New Roman"/>
          <w:sz w:val="24"/>
          <w:szCs w:val="24"/>
        </w:rPr>
        <w:t>)</w:t>
      </w:r>
      <w:r w:rsidR="0044058B" w:rsidRPr="001972DB">
        <w:rPr>
          <w:rFonts w:ascii="Times New Roman" w:hAnsi="Times New Roman" w:cs="Times New Roman"/>
          <w:sz w:val="24"/>
          <w:szCs w:val="24"/>
        </w:rPr>
        <w:t xml:space="preserve"> </w:t>
      </w:r>
      <w:r w:rsidR="00544906" w:rsidRPr="001972DB">
        <w:rPr>
          <w:rFonts w:ascii="Times New Roman" w:hAnsi="Times New Roman" w:cs="Times New Roman"/>
          <w:sz w:val="24"/>
          <w:szCs w:val="24"/>
        </w:rPr>
        <w:t>Vjerovnik je dužan uspostaviti</w:t>
      </w:r>
      <w:r w:rsidR="001257B0" w:rsidRPr="001972DB">
        <w:rPr>
          <w:rFonts w:ascii="Times New Roman" w:hAnsi="Times New Roman" w:cs="Times New Roman"/>
          <w:sz w:val="24"/>
          <w:szCs w:val="24"/>
        </w:rPr>
        <w:t xml:space="preserve">, </w:t>
      </w:r>
      <w:r w:rsidR="00743B5C" w:rsidRPr="001972DB">
        <w:rPr>
          <w:rFonts w:ascii="Times New Roman" w:hAnsi="Times New Roman" w:cs="Times New Roman"/>
          <w:sz w:val="24"/>
          <w:szCs w:val="24"/>
        </w:rPr>
        <w:t xml:space="preserve">ažurirati, </w:t>
      </w:r>
      <w:r w:rsidR="001257B0" w:rsidRPr="001972DB">
        <w:rPr>
          <w:rFonts w:ascii="Times New Roman" w:hAnsi="Times New Roman" w:cs="Times New Roman"/>
          <w:sz w:val="24"/>
          <w:szCs w:val="24"/>
        </w:rPr>
        <w:t>dokumentirati</w:t>
      </w:r>
      <w:r w:rsidR="00544906" w:rsidRPr="001972DB">
        <w:rPr>
          <w:rFonts w:ascii="Times New Roman" w:hAnsi="Times New Roman" w:cs="Times New Roman"/>
          <w:sz w:val="24"/>
          <w:szCs w:val="24"/>
        </w:rPr>
        <w:t xml:space="preserve"> </w:t>
      </w:r>
      <w:r w:rsidR="00A939B8" w:rsidRPr="001972DB">
        <w:rPr>
          <w:rFonts w:ascii="Times New Roman" w:hAnsi="Times New Roman" w:cs="Times New Roman"/>
          <w:sz w:val="24"/>
          <w:szCs w:val="24"/>
        </w:rPr>
        <w:t xml:space="preserve">i primjenjivati </w:t>
      </w:r>
      <w:r w:rsidR="00544906" w:rsidRPr="001972DB">
        <w:rPr>
          <w:rFonts w:ascii="Times New Roman" w:hAnsi="Times New Roman" w:cs="Times New Roman"/>
          <w:sz w:val="24"/>
          <w:szCs w:val="24"/>
        </w:rPr>
        <w:t xml:space="preserve">postupke za procjenu </w:t>
      </w:r>
      <w:r w:rsidRPr="001972DB">
        <w:rPr>
          <w:rFonts w:ascii="Times New Roman" w:hAnsi="Times New Roman" w:cs="Times New Roman"/>
          <w:sz w:val="24"/>
          <w:szCs w:val="24"/>
        </w:rPr>
        <w:t xml:space="preserve">kreditne sposobnosti </w:t>
      </w:r>
      <w:r w:rsidR="00A939B8" w:rsidRPr="001972DB">
        <w:rPr>
          <w:rFonts w:ascii="Times New Roman" w:hAnsi="Times New Roman" w:cs="Times New Roman"/>
          <w:sz w:val="24"/>
          <w:szCs w:val="24"/>
        </w:rPr>
        <w:t>te</w:t>
      </w:r>
      <w:r w:rsidR="00544906" w:rsidRPr="001972DB">
        <w:rPr>
          <w:rFonts w:ascii="Times New Roman" w:hAnsi="Times New Roman" w:cs="Times New Roman"/>
          <w:sz w:val="24"/>
          <w:szCs w:val="24"/>
        </w:rPr>
        <w:t xml:space="preserve"> dokumentirati i čuvati informacije iz stav</w:t>
      </w:r>
      <w:r w:rsidR="009A1A8A" w:rsidRPr="001972DB">
        <w:rPr>
          <w:rFonts w:ascii="Times New Roman" w:hAnsi="Times New Roman" w:cs="Times New Roman"/>
          <w:sz w:val="24"/>
          <w:szCs w:val="24"/>
        </w:rPr>
        <w:t>a</w:t>
      </w:r>
      <w:r w:rsidR="00544906" w:rsidRPr="001972DB">
        <w:rPr>
          <w:rFonts w:ascii="Times New Roman" w:hAnsi="Times New Roman" w:cs="Times New Roman"/>
          <w:sz w:val="24"/>
          <w:szCs w:val="24"/>
        </w:rPr>
        <w:t xml:space="preserve">ka </w:t>
      </w:r>
      <w:r w:rsidR="00AC558F" w:rsidRPr="001972DB">
        <w:rPr>
          <w:rFonts w:ascii="Times New Roman" w:hAnsi="Times New Roman" w:cs="Times New Roman"/>
          <w:sz w:val="24"/>
          <w:szCs w:val="24"/>
        </w:rPr>
        <w:t>7</w:t>
      </w:r>
      <w:r w:rsidR="00544906" w:rsidRPr="001972DB">
        <w:rPr>
          <w:rFonts w:ascii="Times New Roman" w:hAnsi="Times New Roman" w:cs="Times New Roman"/>
          <w:sz w:val="24"/>
          <w:szCs w:val="24"/>
        </w:rPr>
        <w:t>.</w:t>
      </w:r>
      <w:r w:rsidR="009A1A8A" w:rsidRPr="001972DB">
        <w:rPr>
          <w:rFonts w:ascii="Times New Roman" w:hAnsi="Times New Roman" w:cs="Times New Roman"/>
          <w:sz w:val="24"/>
          <w:szCs w:val="24"/>
        </w:rPr>
        <w:t xml:space="preserve">, </w:t>
      </w:r>
      <w:r w:rsidR="00AC558F" w:rsidRPr="001972DB">
        <w:rPr>
          <w:rFonts w:ascii="Times New Roman" w:hAnsi="Times New Roman" w:cs="Times New Roman"/>
          <w:sz w:val="24"/>
          <w:szCs w:val="24"/>
        </w:rPr>
        <w:t>9</w:t>
      </w:r>
      <w:r w:rsidR="009A1A8A" w:rsidRPr="001972DB">
        <w:rPr>
          <w:rFonts w:ascii="Times New Roman" w:hAnsi="Times New Roman" w:cs="Times New Roman"/>
          <w:sz w:val="24"/>
          <w:szCs w:val="24"/>
        </w:rPr>
        <w:t xml:space="preserve">. i </w:t>
      </w:r>
      <w:r w:rsidR="00AC558F" w:rsidRPr="001972DB">
        <w:rPr>
          <w:rFonts w:ascii="Times New Roman" w:hAnsi="Times New Roman" w:cs="Times New Roman"/>
          <w:sz w:val="24"/>
          <w:szCs w:val="24"/>
        </w:rPr>
        <w:t>10</w:t>
      </w:r>
      <w:r w:rsidR="009A1A8A" w:rsidRPr="001972DB">
        <w:rPr>
          <w:rFonts w:ascii="Times New Roman" w:hAnsi="Times New Roman" w:cs="Times New Roman"/>
          <w:sz w:val="24"/>
          <w:szCs w:val="24"/>
        </w:rPr>
        <w:t>.</w:t>
      </w:r>
      <w:r w:rsidR="00544906" w:rsidRPr="001972DB">
        <w:rPr>
          <w:rFonts w:ascii="Times New Roman" w:hAnsi="Times New Roman" w:cs="Times New Roman"/>
          <w:sz w:val="24"/>
          <w:szCs w:val="24"/>
        </w:rPr>
        <w:t xml:space="preserve"> ovoga članka.</w:t>
      </w:r>
    </w:p>
    <w:p w14:paraId="387EA91E" w14:textId="77777777" w:rsidR="00A939B8" w:rsidRPr="001972DB" w:rsidRDefault="00A939B8" w:rsidP="003E0A18">
      <w:pPr>
        <w:spacing w:after="0" w:line="240" w:lineRule="auto"/>
        <w:jc w:val="both"/>
        <w:rPr>
          <w:rFonts w:ascii="Times New Roman" w:hAnsi="Times New Roman" w:cs="Times New Roman"/>
          <w:sz w:val="24"/>
          <w:szCs w:val="24"/>
        </w:rPr>
      </w:pPr>
    </w:p>
    <w:p w14:paraId="29595241" w14:textId="6D6C18DC" w:rsidR="00544906" w:rsidRPr="001972DB" w:rsidRDefault="00AE69B2"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A939B8" w:rsidRPr="001972DB">
        <w:rPr>
          <w:rFonts w:ascii="Times New Roman" w:hAnsi="Times New Roman" w:cs="Times New Roman"/>
          <w:sz w:val="24"/>
          <w:szCs w:val="24"/>
        </w:rPr>
        <w:t>1</w:t>
      </w:r>
      <w:r w:rsidR="00AC558F" w:rsidRPr="001972DB">
        <w:rPr>
          <w:rFonts w:ascii="Times New Roman" w:hAnsi="Times New Roman" w:cs="Times New Roman"/>
          <w:sz w:val="24"/>
          <w:szCs w:val="24"/>
        </w:rPr>
        <w:t>3</w:t>
      </w:r>
      <w:r w:rsidR="00544906" w:rsidRPr="001972DB">
        <w:rPr>
          <w:rFonts w:ascii="Times New Roman" w:hAnsi="Times New Roman" w:cs="Times New Roman"/>
          <w:sz w:val="24"/>
          <w:szCs w:val="24"/>
        </w:rPr>
        <w:t>)</w:t>
      </w:r>
      <w:r w:rsidR="0044058B" w:rsidRPr="001972DB">
        <w:rPr>
          <w:rFonts w:ascii="Times New Roman" w:hAnsi="Times New Roman" w:cs="Times New Roman"/>
          <w:sz w:val="24"/>
          <w:szCs w:val="24"/>
        </w:rPr>
        <w:t xml:space="preserve"> </w:t>
      </w:r>
      <w:r w:rsidR="00544906" w:rsidRPr="001972DB">
        <w:rPr>
          <w:rFonts w:ascii="Times New Roman" w:hAnsi="Times New Roman" w:cs="Times New Roman"/>
          <w:sz w:val="24"/>
          <w:szCs w:val="24"/>
        </w:rPr>
        <w:t xml:space="preserve">Ako zahtjev za kredit zajednički podnosi više potrošača, vjerovnik </w:t>
      </w:r>
      <w:r w:rsidR="00271BA4" w:rsidRPr="001972DB">
        <w:rPr>
          <w:rFonts w:ascii="Times New Roman" w:hAnsi="Times New Roman" w:cs="Times New Roman"/>
          <w:sz w:val="24"/>
          <w:szCs w:val="24"/>
        </w:rPr>
        <w:t xml:space="preserve">je dužan provesti </w:t>
      </w:r>
      <w:r w:rsidR="00544906" w:rsidRPr="001972DB">
        <w:rPr>
          <w:rFonts w:ascii="Times New Roman" w:hAnsi="Times New Roman" w:cs="Times New Roman"/>
          <w:sz w:val="24"/>
          <w:szCs w:val="24"/>
        </w:rPr>
        <w:t>procjenu kreditne sposobnosti na temelju zajedničke sposobnosti otplate svih potrošača.</w:t>
      </w:r>
    </w:p>
    <w:p w14:paraId="52731229" w14:textId="238C9F7B" w:rsidR="0089756F" w:rsidRPr="001972DB" w:rsidRDefault="0089756F" w:rsidP="003E0A18">
      <w:pPr>
        <w:spacing w:after="0" w:line="240" w:lineRule="auto"/>
        <w:jc w:val="both"/>
        <w:rPr>
          <w:rFonts w:ascii="Times New Roman" w:hAnsi="Times New Roman" w:cs="Times New Roman"/>
          <w:sz w:val="24"/>
          <w:szCs w:val="24"/>
        </w:rPr>
      </w:pPr>
    </w:p>
    <w:p w14:paraId="64CEE5AF" w14:textId="7D95F02B" w:rsidR="0089756F" w:rsidRPr="001972DB" w:rsidRDefault="0089756F"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357DE7" w:rsidRPr="001972DB">
        <w:rPr>
          <w:rFonts w:ascii="Times New Roman" w:hAnsi="Times New Roman" w:cs="Times New Roman"/>
          <w:sz w:val="24"/>
          <w:szCs w:val="24"/>
        </w:rPr>
        <w:t>1</w:t>
      </w:r>
      <w:r w:rsidR="00AC558F"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bookmarkStart w:id="49" w:name="_Hlk221875359"/>
      <w:r w:rsidRPr="001972DB">
        <w:rPr>
          <w:rFonts w:ascii="Times New Roman" w:hAnsi="Times New Roman" w:cs="Times New Roman"/>
          <w:sz w:val="24"/>
          <w:szCs w:val="24"/>
        </w:rPr>
        <w:t>Kod ugovora o stambenom potrošačkom kreditu, vjerovnik ne smije procjenu kreditne sposobnosti pretežito temeljiti na činjenici da je vrijednost stambene nekretnine veća od ukupnog iznosa kredita ili na pretpostavci da će vrijednost stambene nekretnine rasti, osim ako je namjena ugovora o stambenom potrošačkom kreditu izgradnja ili obnova stambene nekretnine</w:t>
      </w:r>
      <w:bookmarkEnd w:id="49"/>
      <w:r w:rsidRPr="001972DB">
        <w:rPr>
          <w:rFonts w:ascii="Times New Roman" w:hAnsi="Times New Roman" w:cs="Times New Roman"/>
          <w:sz w:val="24"/>
          <w:szCs w:val="24"/>
        </w:rPr>
        <w:t>.</w:t>
      </w:r>
    </w:p>
    <w:p w14:paraId="79984380" w14:textId="77777777" w:rsidR="00A939B8" w:rsidRPr="001972DB" w:rsidRDefault="00A939B8" w:rsidP="003E0A18">
      <w:pPr>
        <w:spacing w:after="0" w:line="240" w:lineRule="auto"/>
        <w:jc w:val="both"/>
        <w:rPr>
          <w:rFonts w:ascii="Times New Roman" w:hAnsi="Times New Roman" w:cs="Times New Roman"/>
          <w:sz w:val="24"/>
          <w:szCs w:val="24"/>
        </w:rPr>
      </w:pPr>
    </w:p>
    <w:p w14:paraId="62B54F05" w14:textId="6702A93B" w:rsidR="00544906" w:rsidRPr="001972DB" w:rsidRDefault="00A939B8"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AC558F" w:rsidRPr="001972DB">
        <w:rPr>
          <w:rFonts w:ascii="Times New Roman" w:hAnsi="Times New Roman" w:cs="Times New Roman"/>
          <w:sz w:val="24"/>
          <w:szCs w:val="24"/>
        </w:rPr>
        <w:t>5</w:t>
      </w:r>
      <w:r w:rsidR="00AE69B2" w:rsidRPr="001972DB">
        <w:rPr>
          <w:rFonts w:ascii="Times New Roman" w:hAnsi="Times New Roman" w:cs="Times New Roman"/>
          <w:sz w:val="24"/>
          <w:szCs w:val="24"/>
        </w:rPr>
        <w:t>)</w:t>
      </w:r>
      <w:r w:rsidR="0044058B" w:rsidRPr="001972DB">
        <w:rPr>
          <w:rFonts w:ascii="Times New Roman" w:hAnsi="Times New Roman" w:cs="Times New Roman"/>
          <w:sz w:val="24"/>
          <w:szCs w:val="24"/>
        </w:rPr>
        <w:t xml:space="preserve"> </w:t>
      </w:r>
      <w:r w:rsidR="00544906" w:rsidRPr="001972DB">
        <w:rPr>
          <w:rFonts w:ascii="Times New Roman" w:hAnsi="Times New Roman" w:cs="Times New Roman"/>
          <w:sz w:val="24"/>
          <w:szCs w:val="24"/>
        </w:rPr>
        <w:t>Vjerovnik</w:t>
      </w:r>
      <w:r w:rsidR="00DB0F65" w:rsidRPr="001972DB">
        <w:rPr>
          <w:rFonts w:ascii="Times New Roman" w:hAnsi="Times New Roman" w:cs="Times New Roman"/>
          <w:sz w:val="24"/>
          <w:szCs w:val="24"/>
        </w:rPr>
        <w:t xml:space="preserve"> </w:t>
      </w:r>
      <w:r w:rsidR="00FB3F80" w:rsidRPr="001972DB">
        <w:rPr>
          <w:rFonts w:ascii="Times New Roman" w:hAnsi="Times New Roman" w:cs="Times New Roman"/>
          <w:sz w:val="24"/>
          <w:szCs w:val="24"/>
        </w:rPr>
        <w:t xml:space="preserve">smije </w:t>
      </w:r>
      <w:r w:rsidR="00E34D0C" w:rsidRPr="001972DB">
        <w:rPr>
          <w:rFonts w:ascii="Times New Roman" w:hAnsi="Times New Roman" w:cs="Times New Roman"/>
          <w:sz w:val="24"/>
          <w:szCs w:val="24"/>
        </w:rPr>
        <w:t xml:space="preserve">s </w:t>
      </w:r>
      <w:r w:rsidR="00544906" w:rsidRPr="001972DB">
        <w:rPr>
          <w:rFonts w:ascii="Times New Roman" w:hAnsi="Times New Roman" w:cs="Times New Roman"/>
          <w:sz w:val="24"/>
          <w:szCs w:val="24"/>
        </w:rPr>
        <w:t>potrošač</w:t>
      </w:r>
      <w:r w:rsidR="00157644" w:rsidRPr="001972DB">
        <w:rPr>
          <w:rFonts w:ascii="Times New Roman" w:hAnsi="Times New Roman" w:cs="Times New Roman"/>
          <w:sz w:val="24"/>
          <w:szCs w:val="24"/>
        </w:rPr>
        <w:t>em</w:t>
      </w:r>
      <w:r w:rsidR="00DB0F65" w:rsidRPr="001972DB">
        <w:rPr>
          <w:rFonts w:ascii="Times New Roman" w:hAnsi="Times New Roman" w:cs="Times New Roman"/>
          <w:sz w:val="24"/>
          <w:szCs w:val="24"/>
        </w:rPr>
        <w:t xml:space="preserve"> </w:t>
      </w:r>
      <w:r w:rsidR="00271BA4" w:rsidRPr="001972DB">
        <w:rPr>
          <w:rFonts w:ascii="Times New Roman" w:hAnsi="Times New Roman" w:cs="Times New Roman"/>
          <w:sz w:val="24"/>
          <w:szCs w:val="24"/>
        </w:rPr>
        <w:t xml:space="preserve">sklopiti ugovor o </w:t>
      </w:r>
      <w:r w:rsidR="00544906" w:rsidRPr="001972DB">
        <w:rPr>
          <w:rFonts w:ascii="Times New Roman" w:hAnsi="Times New Roman" w:cs="Times New Roman"/>
          <w:sz w:val="24"/>
          <w:szCs w:val="24"/>
        </w:rPr>
        <w:t>kredit</w:t>
      </w:r>
      <w:r w:rsidR="00271BA4" w:rsidRPr="001972DB">
        <w:rPr>
          <w:rFonts w:ascii="Times New Roman" w:hAnsi="Times New Roman" w:cs="Times New Roman"/>
          <w:sz w:val="24"/>
          <w:szCs w:val="24"/>
        </w:rPr>
        <w:t>u</w:t>
      </w:r>
      <w:r w:rsidR="00544906" w:rsidRPr="001972DB">
        <w:rPr>
          <w:rFonts w:ascii="Times New Roman" w:hAnsi="Times New Roman" w:cs="Times New Roman"/>
          <w:sz w:val="24"/>
          <w:szCs w:val="24"/>
        </w:rPr>
        <w:t xml:space="preserve"> samo ako rezultat procjene kreditne sposobnosti </w:t>
      </w:r>
      <w:r w:rsidR="005A7085" w:rsidRPr="001972DB">
        <w:rPr>
          <w:rFonts w:ascii="Times New Roman" w:hAnsi="Times New Roman" w:cs="Times New Roman"/>
          <w:sz w:val="24"/>
          <w:szCs w:val="24"/>
        </w:rPr>
        <w:t>pokazuje kako</w:t>
      </w:r>
      <w:r w:rsidR="00544906" w:rsidRPr="001972DB">
        <w:rPr>
          <w:rFonts w:ascii="Times New Roman" w:hAnsi="Times New Roman" w:cs="Times New Roman"/>
          <w:sz w:val="24"/>
          <w:szCs w:val="24"/>
        </w:rPr>
        <w:t xml:space="preserve"> je vjerojatno da će </w:t>
      </w:r>
      <w:r w:rsidR="00DB0F65" w:rsidRPr="001972DB">
        <w:rPr>
          <w:rFonts w:ascii="Times New Roman" w:hAnsi="Times New Roman" w:cs="Times New Roman"/>
          <w:sz w:val="24"/>
          <w:szCs w:val="24"/>
        </w:rPr>
        <w:t xml:space="preserve">potrošač </w:t>
      </w:r>
      <w:r w:rsidR="00544906" w:rsidRPr="001972DB">
        <w:rPr>
          <w:rFonts w:ascii="Times New Roman" w:hAnsi="Times New Roman" w:cs="Times New Roman"/>
          <w:sz w:val="24"/>
          <w:szCs w:val="24"/>
        </w:rPr>
        <w:t xml:space="preserve">obveze koje proizlaze iz ugovora o kreditu </w:t>
      </w:r>
      <w:r w:rsidR="008C5A86" w:rsidRPr="001972DB">
        <w:rPr>
          <w:rFonts w:ascii="Times New Roman" w:hAnsi="Times New Roman" w:cs="Times New Roman"/>
          <w:sz w:val="24"/>
          <w:szCs w:val="24"/>
        </w:rPr>
        <w:t xml:space="preserve">ispuniti </w:t>
      </w:r>
      <w:r w:rsidR="00AE36CA" w:rsidRPr="001972DB">
        <w:rPr>
          <w:rFonts w:ascii="Times New Roman" w:hAnsi="Times New Roman" w:cs="Times New Roman"/>
          <w:sz w:val="24"/>
          <w:szCs w:val="24"/>
        </w:rPr>
        <w:t xml:space="preserve">na način </w:t>
      </w:r>
      <w:r w:rsidR="001F5646" w:rsidRPr="001972DB">
        <w:rPr>
          <w:rFonts w:ascii="Times New Roman" w:hAnsi="Times New Roman" w:cs="Times New Roman"/>
          <w:sz w:val="24"/>
          <w:szCs w:val="24"/>
        </w:rPr>
        <w:t xml:space="preserve">određen </w:t>
      </w:r>
      <w:r w:rsidR="00AE36CA" w:rsidRPr="001972DB">
        <w:rPr>
          <w:rFonts w:ascii="Times New Roman" w:hAnsi="Times New Roman" w:cs="Times New Roman"/>
          <w:sz w:val="24"/>
          <w:szCs w:val="24"/>
        </w:rPr>
        <w:t xml:space="preserve">tim ugovorom, uzimajući u obzir relevantne čimbenike iz stavka </w:t>
      </w:r>
      <w:r w:rsidR="00CA6DFD" w:rsidRPr="001972DB">
        <w:rPr>
          <w:rFonts w:ascii="Times New Roman" w:hAnsi="Times New Roman" w:cs="Times New Roman"/>
          <w:sz w:val="24"/>
          <w:szCs w:val="24"/>
        </w:rPr>
        <w:t>5</w:t>
      </w:r>
      <w:r w:rsidR="00AE36CA" w:rsidRPr="001972DB">
        <w:rPr>
          <w:rFonts w:ascii="Times New Roman" w:hAnsi="Times New Roman" w:cs="Times New Roman"/>
          <w:sz w:val="24"/>
          <w:szCs w:val="24"/>
        </w:rPr>
        <w:t>.</w:t>
      </w:r>
      <w:r w:rsidR="0044058B" w:rsidRPr="001972DB">
        <w:rPr>
          <w:rFonts w:ascii="Times New Roman" w:hAnsi="Times New Roman" w:cs="Times New Roman"/>
          <w:sz w:val="24"/>
          <w:szCs w:val="24"/>
        </w:rPr>
        <w:t xml:space="preserve"> ovoga članka.</w:t>
      </w:r>
    </w:p>
    <w:p w14:paraId="1AB32785" w14:textId="77777777" w:rsidR="00A939B8" w:rsidRPr="001972DB" w:rsidRDefault="00A939B8" w:rsidP="003E0A18">
      <w:pPr>
        <w:spacing w:after="0" w:line="240" w:lineRule="auto"/>
        <w:jc w:val="both"/>
        <w:rPr>
          <w:rFonts w:ascii="Times New Roman" w:hAnsi="Times New Roman" w:cs="Times New Roman"/>
          <w:sz w:val="24"/>
          <w:szCs w:val="24"/>
        </w:rPr>
      </w:pPr>
    </w:p>
    <w:p w14:paraId="0DF4EBAD" w14:textId="2D96D8BC" w:rsidR="00AE69B2" w:rsidRPr="001972DB" w:rsidRDefault="00AE69B2"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AC558F" w:rsidRPr="001972DB">
        <w:rPr>
          <w:rFonts w:ascii="Times New Roman" w:hAnsi="Times New Roman" w:cs="Times New Roman"/>
          <w:sz w:val="24"/>
          <w:szCs w:val="24"/>
        </w:rPr>
        <w:t>6</w:t>
      </w:r>
      <w:r w:rsidRPr="001972DB">
        <w:rPr>
          <w:rFonts w:ascii="Times New Roman" w:hAnsi="Times New Roman" w:cs="Times New Roman"/>
          <w:sz w:val="24"/>
          <w:szCs w:val="24"/>
        </w:rPr>
        <w:t>)</w:t>
      </w:r>
      <w:r w:rsidR="0044058B" w:rsidRPr="001972DB">
        <w:rPr>
          <w:rFonts w:ascii="Times New Roman" w:hAnsi="Times New Roman" w:cs="Times New Roman"/>
          <w:sz w:val="24"/>
          <w:szCs w:val="24"/>
        </w:rPr>
        <w:t xml:space="preserve"> </w:t>
      </w:r>
      <w:r w:rsidR="00F24091" w:rsidRPr="001972DB">
        <w:rPr>
          <w:rFonts w:ascii="Times New Roman" w:hAnsi="Times New Roman" w:cs="Times New Roman"/>
          <w:sz w:val="24"/>
          <w:szCs w:val="24"/>
        </w:rPr>
        <w:t>Nakon sklapanja ugovora o kreditu</w:t>
      </w:r>
      <w:r w:rsidR="00544906" w:rsidRPr="001972DB">
        <w:rPr>
          <w:rFonts w:ascii="Times New Roman" w:hAnsi="Times New Roman" w:cs="Times New Roman"/>
          <w:sz w:val="24"/>
          <w:szCs w:val="24"/>
        </w:rPr>
        <w:t xml:space="preserve">, vjerovnik ne </w:t>
      </w:r>
      <w:r w:rsidR="0016778A" w:rsidRPr="001972DB">
        <w:rPr>
          <w:rFonts w:ascii="Times New Roman" w:hAnsi="Times New Roman" w:cs="Times New Roman"/>
          <w:sz w:val="24"/>
          <w:szCs w:val="24"/>
        </w:rPr>
        <w:t xml:space="preserve">smije </w:t>
      </w:r>
      <w:r w:rsidR="00544906" w:rsidRPr="001972DB">
        <w:rPr>
          <w:rFonts w:ascii="Times New Roman" w:hAnsi="Times New Roman" w:cs="Times New Roman"/>
          <w:sz w:val="24"/>
          <w:szCs w:val="24"/>
        </w:rPr>
        <w:t>naknadno otkazati ili izmijeniti ugovor o kreditu n</w:t>
      </w:r>
      <w:r w:rsidR="00DB0F65" w:rsidRPr="001972DB">
        <w:rPr>
          <w:rFonts w:ascii="Times New Roman" w:hAnsi="Times New Roman" w:cs="Times New Roman"/>
          <w:sz w:val="24"/>
          <w:szCs w:val="24"/>
        </w:rPr>
        <w:t>a</w:t>
      </w:r>
      <w:r w:rsidR="00544906" w:rsidRPr="001972DB">
        <w:rPr>
          <w:rFonts w:ascii="Times New Roman" w:hAnsi="Times New Roman" w:cs="Times New Roman"/>
          <w:sz w:val="24"/>
          <w:szCs w:val="24"/>
        </w:rPr>
        <w:t xml:space="preserve"> štetu potrošača </w:t>
      </w:r>
      <w:r w:rsidR="00D050C3" w:rsidRPr="001972DB">
        <w:rPr>
          <w:rFonts w:ascii="Times New Roman" w:hAnsi="Times New Roman" w:cs="Times New Roman"/>
          <w:sz w:val="24"/>
          <w:szCs w:val="24"/>
        </w:rPr>
        <w:t xml:space="preserve">i to </w:t>
      </w:r>
      <w:r w:rsidR="00544906" w:rsidRPr="001972DB">
        <w:rPr>
          <w:rFonts w:ascii="Times New Roman" w:hAnsi="Times New Roman" w:cs="Times New Roman"/>
          <w:sz w:val="24"/>
          <w:szCs w:val="24"/>
        </w:rPr>
        <w:t xml:space="preserve">na temelju toga što je </w:t>
      </w:r>
      <w:r w:rsidR="00D050C3" w:rsidRPr="001972DB">
        <w:rPr>
          <w:rFonts w:ascii="Times New Roman" w:hAnsi="Times New Roman" w:cs="Times New Roman"/>
          <w:sz w:val="24"/>
          <w:szCs w:val="24"/>
        </w:rPr>
        <w:t xml:space="preserve">vjerovnik </w:t>
      </w:r>
      <w:r w:rsidRPr="001972DB">
        <w:rPr>
          <w:rFonts w:ascii="Times New Roman" w:hAnsi="Times New Roman" w:cs="Times New Roman"/>
          <w:sz w:val="24"/>
          <w:szCs w:val="24"/>
        </w:rPr>
        <w:t>netočno prove</w:t>
      </w:r>
      <w:r w:rsidR="00D050C3" w:rsidRPr="001972DB">
        <w:rPr>
          <w:rFonts w:ascii="Times New Roman" w:hAnsi="Times New Roman" w:cs="Times New Roman"/>
          <w:sz w:val="24"/>
          <w:szCs w:val="24"/>
        </w:rPr>
        <w:t>o procjenu kreditne sposobnosti</w:t>
      </w:r>
      <w:r w:rsidRPr="001972DB">
        <w:rPr>
          <w:rFonts w:ascii="Times New Roman" w:hAnsi="Times New Roman" w:cs="Times New Roman"/>
          <w:sz w:val="24"/>
          <w:szCs w:val="24"/>
        </w:rPr>
        <w:t>.</w:t>
      </w:r>
      <w:r w:rsidR="00544906" w:rsidRPr="001972DB">
        <w:rPr>
          <w:rFonts w:ascii="Times New Roman" w:hAnsi="Times New Roman" w:cs="Times New Roman"/>
          <w:sz w:val="24"/>
          <w:szCs w:val="24"/>
        </w:rPr>
        <w:t xml:space="preserve"> </w:t>
      </w:r>
    </w:p>
    <w:p w14:paraId="76983344" w14:textId="77777777" w:rsidR="00AC558F" w:rsidRPr="001972DB" w:rsidRDefault="00AC558F" w:rsidP="003E0A18">
      <w:pPr>
        <w:spacing w:after="0" w:line="240" w:lineRule="auto"/>
        <w:jc w:val="both"/>
        <w:rPr>
          <w:rFonts w:ascii="Times New Roman" w:hAnsi="Times New Roman" w:cs="Times New Roman"/>
          <w:sz w:val="24"/>
          <w:szCs w:val="24"/>
        </w:rPr>
      </w:pPr>
    </w:p>
    <w:p w14:paraId="60A550A0" w14:textId="20954963" w:rsidR="00544906" w:rsidRPr="001972DB" w:rsidRDefault="00AE69B2"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AC558F" w:rsidRPr="001972DB">
        <w:rPr>
          <w:rFonts w:ascii="Times New Roman" w:hAnsi="Times New Roman" w:cs="Times New Roman"/>
          <w:sz w:val="24"/>
          <w:szCs w:val="24"/>
        </w:rPr>
        <w:t>7</w:t>
      </w:r>
      <w:r w:rsidRPr="001972DB">
        <w:rPr>
          <w:rFonts w:ascii="Times New Roman" w:hAnsi="Times New Roman" w:cs="Times New Roman"/>
          <w:sz w:val="24"/>
          <w:szCs w:val="24"/>
        </w:rPr>
        <w:t xml:space="preserve">) </w:t>
      </w:r>
      <w:r w:rsidR="00F074A4" w:rsidRPr="001972DB">
        <w:rPr>
          <w:rFonts w:ascii="Times New Roman" w:hAnsi="Times New Roman" w:cs="Times New Roman"/>
          <w:sz w:val="24"/>
          <w:szCs w:val="24"/>
        </w:rPr>
        <w:t>Stavak 1</w:t>
      </w:r>
      <w:r w:rsidR="00AC558F" w:rsidRPr="001972DB">
        <w:rPr>
          <w:rFonts w:ascii="Times New Roman" w:hAnsi="Times New Roman" w:cs="Times New Roman"/>
          <w:sz w:val="24"/>
          <w:szCs w:val="24"/>
        </w:rPr>
        <w:t>6</w:t>
      </w:r>
      <w:r w:rsidR="00F074A4" w:rsidRPr="001972DB">
        <w:rPr>
          <w:rFonts w:ascii="Times New Roman" w:hAnsi="Times New Roman" w:cs="Times New Roman"/>
          <w:sz w:val="24"/>
          <w:szCs w:val="24"/>
        </w:rPr>
        <w:t xml:space="preserve">. </w:t>
      </w:r>
      <w:r w:rsidR="00F33022" w:rsidRPr="001972DB">
        <w:rPr>
          <w:rFonts w:ascii="Times New Roman" w:hAnsi="Times New Roman" w:cs="Times New Roman"/>
          <w:sz w:val="24"/>
          <w:szCs w:val="24"/>
        </w:rPr>
        <w:t xml:space="preserve">ovoga članka </w:t>
      </w:r>
      <w:r w:rsidR="00F074A4" w:rsidRPr="001972DB">
        <w:rPr>
          <w:rFonts w:ascii="Times New Roman" w:hAnsi="Times New Roman" w:cs="Times New Roman"/>
          <w:sz w:val="24"/>
          <w:szCs w:val="24"/>
        </w:rPr>
        <w:t>ne primjenjuje se ako vjerovnik dokaže da je potrošač namjerno uskratio ili krivotvorio informacije iz stav</w:t>
      </w:r>
      <w:r w:rsidR="00CA6DFD" w:rsidRPr="001972DB">
        <w:rPr>
          <w:rFonts w:ascii="Times New Roman" w:hAnsi="Times New Roman" w:cs="Times New Roman"/>
          <w:sz w:val="24"/>
          <w:szCs w:val="24"/>
        </w:rPr>
        <w:t>a</w:t>
      </w:r>
      <w:r w:rsidR="00F074A4" w:rsidRPr="001972DB">
        <w:rPr>
          <w:rFonts w:ascii="Times New Roman" w:hAnsi="Times New Roman" w:cs="Times New Roman"/>
          <w:sz w:val="24"/>
          <w:szCs w:val="24"/>
        </w:rPr>
        <w:t xml:space="preserve">ka </w:t>
      </w:r>
      <w:r w:rsidR="005750D5" w:rsidRPr="001972DB">
        <w:rPr>
          <w:rFonts w:ascii="Times New Roman" w:hAnsi="Times New Roman" w:cs="Times New Roman"/>
          <w:sz w:val="24"/>
          <w:szCs w:val="24"/>
        </w:rPr>
        <w:t>7</w:t>
      </w:r>
      <w:r w:rsidR="00CA6DFD" w:rsidRPr="001972DB">
        <w:rPr>
          <w:rFonts w:ascii="Times New Roman" w:hAnsi="Times New Roman" w:cs="Times New Roman"/>
          <w:sz w:val="24"/>
          <w:szCs w:val="24"/>
        </w:rPr>
        <w:t>.</w:t>
      </w:r>
      <w:r w:rsidR="005750D5" w:rsidRPr="001972DB">
        <w:rPr>
          <w:rFonts w:ascii="Times New Roman" w:hAnsi="Times New Roman" w:cs="Times New Roman"/>
          <w:sz w:val="24"/>
          <w:szCs w:val="24"/>
        </w:rPr>
        <w:t xml:space="preserve"> </w:t>
      </w:r>
      <w:r w:rsidR="00CA6DFD" w:rsidRPr="001972DB">
        <w:rPr>
          <w:rFonts w:ascii="Times New Roman" w:hAnsi="Times New Roman" w:cs="Times New Roman"/>
          <w:sz w:val="24"/>
          <w:szCs w:val="24"/>
        </w:rPr>
        <w:t xml:space="preserve">do </w:t>
      </w:r>
      <w:r w:rsidR="005750D5" w:rsidRPr="001972DB">
        <w:rPr>
          <w:rFonts w:ascii="Times New Roman" w:hAnsi="Times New Roman" w:cs="Times New Roman"/>
          <w:sz w:val="24"/>
          <w:szCs w:val="24"/>
        </w:rPr>
        <w:t>11</w:t>
      </w:r>
      <w:r w:rsidR="00A37EC7" w:rsidRPr="001972DB">
        <w:rPr>
          <w:rFonts w:ascii="Times New Roman" w:hAnsi="Times New Roman" w:cs="Times New Roman"/>
          <w:sz w:val="24"/>
          <w:szCs w:val="24"/>
        </w:rPr>
        <w:t>.</w:t>
      </w:r>
      <w:r w:rsidR="00F074A4" w:rsidRPr="001972DB">
        <w:rPr>
          <w:rFonts w:ascii="Times New Roman" w:hAnsi="Times New Roman" w:cs="Times New Roman"/>
          <w:sz w:val="24"/>
          <w:szCs w:val="24"/>
        </w:rPr>
        <w:t xml:space="preserve"> ovoga članka</w:t>
      </w:r>
      <w:r w:rsidR="00E75217" w:rsidRPr="001972DB">
        <w:rPr>
          <w:rFonts w:ascii="Times New Roman" w:hAnsi="Times New Roman" w:cs="Times New Roman"/>
          <w:sz w:val="24"/>
          <w:szCs w:val="24"/>
        </w:rPr>
        <w:t>.</w:t>
      </w:r>
    </w:p>
    <w:p w14:paraId="0FDC4956" w14:textId="10F62AA2" w:rsidR="00AC558F" w:rsidRPr="001972DB" w:rsidRDefault="00AC558F" w:rsidP="003E0A18">
      <w:pPr>
        <w:spacing w:after="0" w:line="240" w:lineRule="auto"/>
        <w:jc w:val="both"/>
        <w:rPr>
          <w:rFonts w:ascii="Times New Roman" w:hAnsi="Times New Roman" w:cs="Times New Roman"/>
          <w:sz w:val="24"/>
          <w:szCs w:val="24"/>
        </w:rPr>
      </w:pPr>
    </w:p>
    <w:p w14:paraId="4ECE39C7" w14:textId="43CD6CE4" w:rsidR="00AC558F" w:rsidRPr="001972DB" w:rsidRDefault="00AC558F"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(18) Vjerovnik ne smije </w:t>
      </w:r>
      <w:bookmarkStart w:id="50" w:name="_Hlk221875607"/>
      <w:r w:rsidRPr="001972DB">
        <w:rPr>
          <w:rFonts w:ascii="Times New Roman" w:hAnsi="Times New Roman" w:cs="Times New Roman"/>
          <w:sz w:val="24"/>
          <w:szCs w:val="24"/>
        </w:rPr>
        <w:t>raskinuti ugovor o kreditu zbog dostave nepotpune informacije od strane potrošača prije sklapanja ugovora o kreditu</w:t>
      </w:r>
      <w:bookmarkEnd w:id="50"/>
      <w:r w:rsidRPr="001972DB">
        <w:rPr>
          <w:rFonts w:ascii="Times New Roman" w:hAnsi="Times New Roman" w:cs="Times New Roman"/>
          <w:sz w:val="24"/>
          <w:szCs w:val="24"/>
        </w:rPr>
        <w:t>.</w:t>
      </w:r>
    </w:p>
    <w:p w14:paraId="25EC4B1B" w14:textId="750A1549" w:rsidR="00265A15" w:rsidRPr="001972DB" w:rsidRDefault="00265A15" w:rsidP="003E0A18">
      <w:pPr>
        <w:spacing w:after="0" w:line="240" w:lineRule="auto"/>
        <w:jc w:val="both"/>
        <w:rPr>
          <w:rFonts w:ascii="Times New Roman" w:hAnsi="Times New Roman" w:cs="Times New Roman"/>
          <w:sz w:val="24"/>
          <w:szCs w:val="24"/>
        </w:rPr>
      </w:pPr>
    </w:p>
    <w:p w14:paraId="5994F777" w14:textId="6B4C5D43" w:rsidR="00265A15" w:rsidRPr="001972DB" w:rsidRDefault="00265A15"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AC558F" w:rsidRPr="001972DB">
        <w:rPr>
          <w:rFonts w:ascii="Times New Roman" w:hAnsi="Times New Roman" w:cs="Times New Roman"/>
          <w:sz w:val="24"/>
          <w:szCs w:val="24"/>
        </w:rPr>
        <w:t>9</w:t>
      </w:r>
      <w:r w:rsidRPr="001972DB">
        <w:rPr>
          <w:rFonts w:ascii="Times New Roman" w:hAnsi="Times New Roman" w:cs="Times New Roman"/>
          <w:sz w:val="24"/>
          <w:szCs w:val="24"/>
        </w:rPr>
        <w:t>) Vjerovnik je dužan kreditnu sposobnost potrošača pratiti kontinuirano tijekom cijelog trajanja ugovornog odnosa, a ako se ugovorne strane nakon sklapanja ugovora o kreditu dogovore o promjeni ukupnog iznosa kredita dužan je bez iznimke ponovno procijeniti kreditnu sposobnost na temelju ažuriranih informacija prije nego što odobri bilo kakvo znatnije povećanje ukupnog iznosa kredita</w:t>
      </w:r>
      <w:r w:rsidR="002C6360" w:rsidRPr="001972DB">
        <w:rPr>
          <w:rFonts w:ascii="Times New Roman" w:hAnsi="Times New Roman" w:cs="Times New Roman"/>
          <w:sz w:val="24"/>
          <w:szCs w:val="24"/>
        </w:rPr>
        <w:t>,</w:t>
      </w:r>
      <w:r w:rsidR="0005427D" w:rsidRPr="001972DB">
        <w:rPr>
          <w:rFonts w:ascii="Times New Roman" w:hAnsi="Times New Roman" w:cs="Times New Roman"/>
          <w:sz w:val="24"/>
          <w:szCs w:val="24"/>
        </w:rPr>
        <w:t xml:space="preserve"> osim ako je kod stambenog potrošačkog kredita</w:t>
      </w:r>
      <w:r w:rsidR="0005427D" w:rsidRPr="001972DB">
        <w:t xml:space="preserve"> </w:t>
      </w:r>
      <w:r w:rsidR="0005427D" w:rsidRPr="001972DB">
        <w:rPr>
          <w:rFonts w:ascii="Times New Roman" w:hAnsi="Times New Roman" w:cs="Times New Roman"/>
          <w:sz w:val="24"/>
          <w:szCs w:val="24"/>
        </w:rPr>
        <w:t>dodatni kredit bio predviđen i uključen u izvornu procjenu kreditne sposobnosti</w:t>
      </w:r>
      <w:r w:rsidRPr="001972DB">
        <w:rPr>
          <w:rFonts w:ascii="Times New Roman" w:hAnsi="Times New Roman" w:cs="Times New Roman"/>
          <w:sz w:val="24"/>
          <w:szCs w:val="24"/>
        </w:rPr>
        <w:t xml:space="preserve">. </w:t>
      </w:r>
    </w:p>
    <w:p w14:paraId="42E68711" w14:textId="77777777" w:rsidR="00265A15" w:rsidRPr="001972DB" w:rsidRDefault="00265A15" w:rsidP="003E0A18">
      <w:pPr>
        <w:spacing w:after="0" w:line="240" w:lineRule="auto"/>
        <w:jc w:val="both"/>
        <w:rPr>
          <w:rFonts w:ascii="Times New Roman" w:hAnsi="Times New Roman" w:cs="Times New Roman"/>
          <w:sz w:val="24"/>
          <w:szCs w:val="24"/>
        </w:rPr>
      </w:pPr>
    </w:p>
    <w:p w14:paraId="20D8742A" w14:textId="799D32E5" w:rsidR="00265A15" w:rsidRPr="001972DB" w:rsidRDefault="00265A15"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AC558F" w:rsidRPr="001972DB">
        <w:rPr>
          <w:rFonts w:ascii="Times New Roman" w:hAnsi="Times New Roman" w:cs="Times New Roman"/>
          <w:sz w:val="24"/>
          <w:szCs w:val="24"/>
        </w:rPr>
        <w:t>20</w:t>
      </w:r>
      <w:r w:rsidRPr="001972DB">
        <w:rPr>
          <w:rFonts w:ascii="Times New Roman" w:hAnsi="Times New Roman" w:cs="Times New Roman"/>
          <w:sz w:val="24"/>
          <w:szCs w:val="24"/>
        </w:rPr>
        <w:t>) Korištenje osobnih podataka u postupku procjene kreditne sposobnosti potrošača iz ovoga članka ne smatra se postupanjem koje je protivno propisima kojima se uređuje zaštita osobnih podataka.</w:t>
      </w:r>
    </w:p>
    <w:p w14:paraId="1EB683F0" w14:textId="5AF054B2" w:rsidR="0019374D" w:rsidRPr="001972DB" w:rsidRDefault="0019374D" w:rsidP="003E0A18">
      <w:pPr>
        <w:spacing w:after="0" w:line="240" w:lineRule="auto"/>
        <w:jc w:val="both"/>
        <w:rPr>
          <w:rFonts w:ascii="Times New Roman" w:hAnsi="Times New Roman" w:cs="Times New Roman"/>
          <w:sz w:val="24"/>
          <w:szCs w:val="24"/>
        </w:rPr>
      </w:pPr>
    </w:p>
    <w:p w14:paraId="50EE0795" w14:textId="2AE12001" w:rsidR="0019374D" w:rsidRPr="001972DB" w:rsidRDefault="0019374D"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(21) U slučaju odbijanja zahtjeva za kredit na temelju procjene kreditne sposobnosti, vjerovnik je dužan</w:t>
      </w:r>
      <w:r w:rsidR="000350EF" w:rsidRPr="001972DB">
        <w:rPr>
          <w:rFonts w:ascii="Times New Roman" w:hAnsi="Times New Roman" w:cs="Times New Roman"/>
          <w:sz w:val="24"/>
          <w:szCs w:val="24"/>
        </w:rPr>
        <w:t>, u pisanom obliku,</w:t>
      </w:r>
      <w:r w:rsidRPr="001972DB">
        <w:rPr>
          <w:rFonts w:ascii="Times New Roman" w:hAnsi="Times New Roman" w:cs="Times New Roman"/>
          <w:sz w:val="24"/>
          <w:szCs w:val="24"/>
        </w:rPr>
        <w:t xml:space="preserve"> bez odgode obavijestiti potrošača o odbijanju zahtjeva i, ovisno o slučaju, uputiti ga na usluge savjetovanja o dugu iz članka 93. ovoga Zakona.</w:t>
      </w:r>
    </w:p>
    <w:p w14:paraId="1EDF807E" w14:textId="28AD8FFE" w:rsidR="00265A15" w:rsidRPr="001972DB" w:rsidRDefault="00265A15" w:rsidP="003E0A18">
      <w:pPr>
        <w:spacing w:after="0" w:line="240" w:lineRule="auto"/>
        <w:jc w:val="both"/>
        <w:rPr>
          <w:rFonts w:ascii="Times New Roman" w:hAnsi="Times New Roman" w:cs="Times New Roman"/>
          <w:sz w:val="24"/>
          <w:szCs w:val="24"/>
        </w:rPr>
      </w:pPr>
    </w:p>
    <w:p w14:paraId="246C4F7C" w14:textId="0308F2A8" w:rsidR="00F107BC" w:rsidRPr="001972DB" w:rsidRDefault="00265A15"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AC558F" w:rsidRPr="001972DB">
        <w:rPr>
          <w:rFonts w:ascii="Times New Roman" w:hAnsi="Times New Roman" w:cs="Times New Roman"/>
          <w:sz w:val="24"/>
          <w:szCs w:val="24"/>
        </w:rPr>
        <w:t>2</w:t>
      </w:r>
      <w:r w:rsidR="0019374D" w:rsidRPr="001972DB">
        <w:rPr>
          <w:rFonts w:ascii="Times New Roman" w:hAnsi="Times New Roman" w:cs="Times New Roman"/>
          <w:sz w:val="24"/>
          <w:szCs w:val="24"/>
        </w:rPr>
        <w:t>2</w:t>
      </w:r>
      <w:r w:rsidRPr="001972DB">
        <w:rPr>
          <w:rFonts w:ascii="Times New Roman" w:hAnsi="Times New Roman" w:cs="Times New Roman"/>
          <w:sz w:val="24"/>
          <w:szCs w:val="24"/>
        </w:rPr>
        <w:t xml:space="preserve">) Hrvatska narodna banka donosi podzakonski propis kojim uređuje </w:t>
      </w:r>
      <w:r w:rsidR="00A737EF" w:rsidRPr="001972DB">
        <w:rPr>
          <w:rFonts w:ascii="Times New Roman" w:hAnsi="Times New Roman" w:cs="Times New Roman"/>
          <w:sz w:val="24"/>
          <w:szCs w:val="24"/>
        </w:rPr>
        <w:t>način</w:t>
      </w:r>
      <w:r w:rsidRPr="001972DB">
        <w:rPr>
          <w:rFonts w:ascii="Times New Roman" w:hAnsi="Times New Roman" w:cs="Times New Roman"/>
          <w:sz w:val="24"/>
          <w:szCs w:val="24"/>
        </w:rPr>
        <w:t xml:space="preserve"> provođenj</w:t>
      </w:r>
      <w:r w:rsidR="00A737EF" w:rsidRPr="001972DB">
        <w:rPr>
          <w:rFonts w:ascii="Times New Roman" w:hAnsi="Times New Roman" w:cs="Times New Roman"/>
          <w:sz w:val="24"/>
          <w:szCs w:val="24"/>
        </w:rPr>
        <w:t>a</w:t>
      </w:r>
      <w:r w:rsidRPr="001972DB">
        <w:rPr>
          <w:rFonts w:ascii="Times New Roman" w:hAnsi="Times New Roman" w:cs="Times New Roman"/>
          <w:sz w:val="24"/>
          <w:szCs w:val="24"/>
        </w:rPr>
        <w:t xml:space="preserve"> procesa procjene kreditne sposobnosti iz ovoga članka.</w:t>
      </w:r>
    </w:p>
    <w:p w14:paraId="1FC0D959" w14:textId="77777777" w:rsidR="00F107BC" w:rsidRPr="001972DB" w:rsidRDefault="00F107BC" w:rsidP="003E0A18">
      <w:pPr>
        <w:spacing w:after="0" w:line="240" w:lineRule="auto"/>
        <w:jc w:val="both"/>
        <w:rPr>
          <w:rFonts w:ascii="Times New Roman" w:hAnsi="Times New Roman" w:cs="Times New Roman"/>
          <w:sz w:val="24"/>
          <w:szCs w:val="24"/>
        </w:rPr>
      </w:pPr>
    </w:p>
    <w:p w14:paraId="2579CD28" w14:textId="2D28992A" w:rsidR="00265A15" w:rsidRPr="001972DB" w:rsidRDefault="00F107BC"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(23)</w:t>
      </w:r>
      <w:r w:rsidR="00265A15"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Upravno </w:t>
      </w:r>
      <w:r w:rsidR="00A37EC7" w:rsidRPr="001972DB">
        <w:rPr>
          <w:rFonts w:ascii="Times New Roman" w:hAnsi="Times New Roman" w:cs="Times New Roman"/>
          <w:sz w:val="24"/>
          <w:szCs w:val="24"/>
        </w:rPr>
        <w:t>v</w:t>
      </w:r>
      <w:r w:rsidRPr="001972DB">
        <w:rPr>
          <w:rFonts w:ascii="Times New Roman" w:hAnsi="Times New Roman" w:cs="Times New Roman"/>
          <w:sz w:val="24"/>
          <w:szCs w:val="24"/>
        </w:rPr>
        <w:t xml:space="preserve">ijeće Hrvatske agencije za nadzor financijskih usluga donosi pravilnik kojim uređuje </w:t>
      </w:r>
      <w:r w:rsidR="00A737EF" w:rsidRPr="001972DB">
        <w:rPr>
          <w:rFonts w:ascii="Times New Roman" w:hAnsi="Times New Roman" w:cs="Times New Roman"/>
          <w:sz w:val="24"/>
          <w:szCs w:val="24"/>
        </w:rPr>
        <w:t>način</w:t>
      </w:r>
      <w:r w:rsidRPr="001972DB">
        <w:rPr>
          <w:rFonts w:ascii="Times New Roman" w:hAnsi="Times New Roman" w:cs="Times New Roman"/>
          <w:sz w:val="24"/>
          <w:szCs w:val="24"/>
        </w:rPr>
        <w:t xml:space="preserve"> provođenj</w:t>
      </w:r>
      <w:r w:rsidR="00A737EF" w:rsidRPr="001972DB">
        <w:rPr>
          <w:rFonts w:ascii="Times New Roman" w:hAnsi="Times New Roman" w:cs="Times New Roman"/>
          <w:sz w:val="24"/>
          <w:szCs w:val="24"/>
        </w:rPr>
        <w:t>a</w:t>
      </w:r>
      <w:r w:rsidRPr="001972DB">
        <w:rPr>
          <w:rFonts w:ascii="Times New Roman" w:hAnsi="Times New Roman" w:cs="Times New Roman"/>
          <w:sz w:val="24"/>
          <w:szCs w:val="24"/>
        </w:rPr>
        <w:t xml:space="preserve"> procesa procjene kreditne sposobnosti iz ovoga članka.</w:t>
      </w:r>
    </w:p>
    <w:p w14:paraId="03CE76F0" w14:textId="77777777" w:rsidR="00265A15" w:rsidRPr="001972DB" w:rsidRDefault="00265A15" w:rsidP="003E0A18">
      <w:pPr>
        <w:spacing w:after="0" w:line="240" w:lineRule="auto"/>
        <w:jc w:val="both"/>
        <w:rPr>
          <w:rFonts w:ascii="Times New Roman" w:hAnsi="Times New Roman" w:cs="Times New Roman"/>
          <w:sz w:val="24"/>
          <w:szCs w:val="24"/>
        </w:rPr>
      </w:pPr>
    </w:p>
    <w:p w14:paraId="7C2A99DA" w14:textId="77777777" w:rsidR="00304EA0" w:rsidRPr="00DC4B14" w:rsidRDefault="00304EA0" w:rsidP="003E0A18">
      <w:pPr>
        <w:pStyle w:val="Heading2"/>
        <w:spacing w:line="240" w:lineRule="auto"/>
        <w:rPr>
          <w:b w:val="0"/>
          <w:bCs/>
          <w:i/>
          <w:iCs/>
          <w:color w:val="auto"/>
        </w:rPr>
      </w:pPr>
      <w:r w:rsidRPr="00DC4B14">
        <w:rPr>
          <w:b w:val="0"/>
          <w:bCs/>
          <w:i/>
          <w:iCs/>
          <w:color w:val="auto"/>
        </w:rPr>
        <w:t>Procjena vrijednosti stambene nekretnine</w:t>
      </w:r>
    </w:p>
    <w:p w14:paraId="095D29C6" w14:textId="7D6A86C5" w:rsidR="00304EA0" w:rsidRPr="00DC4B14" w:rsidRDefault="00304EA0" w:rsidP="003E0A18">
      <w:pPr>
        <w:pStyle w:val="Heading2"/>
        <w:spacing w:line="240" w:lineRule="auto"/>
        <w:rPr>
          <w:bCs/>
          <w:color w:val="auto"/>
        </w:rPr>
      </w:pPr>
      <w:r w:rsidRPr="00DC4B14">
        <w:rPr>
          <w:bCs/>
          <w:color w:val="auto"/>
        </w:rPr>
        <w:t>Članak 29.</w:t>
      </w:r>
    </w:p>
    <w:p w14:paraId="561841DB" w14:textId="77777777" w:rsidR="00304EA0" w:rsidRPr="001972DB" w:rsidRDefault="00304EA0" w:rsidP="003E0A18">
      <w:pPr>
        <w:spacing w:after="0" w:line="240" w:lineRule="auto"/>
        <w:jc w:val="both"/>
        <w:rPr>
          <w:rFonts w:ascii="Times New Roman" w:hAnsi="Times New Roman" w:cs="Times New Roman"/>
          <w:sz w:val="24"/>
          <w:szCs w:val="24"/>
        </w:rPr>
      </w:pPr>
    </w:p>
    <w:p w14:paraId="7BA35FD9" w14:textId="77777777" w:rsidR="00304EA0" w:rsidRPr="001972DB" w:rsidRDefault="00304EA0"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Vjerovnik je dužan osigurati da se </w:t>
      </w:r>
      <w:bookmarkStart w:id="51" w:name="_Hlk221875949"/>
      <w:r w:rsidRPr="001972DB">
        <w:rPr>
          <w:rFonts w:ascii="Times New Roman" w:hAnsi="Times New Roman" w:cs="Times New Roman"/>
          <w:sz w:val="24"/>
          <w:szCs w:val="24"/>
        </w:rPr>
        <w:t>procjena vrijednosti stambene nekretnine provodi u skladu s propisima kojima se uređuje procjena vrijednosti nekretnina</w:t>
      </w:r>
      <w:bookmarkEnd w:id="51"/>
      <w:r w:rsidRPr="001972DB">
        <w:rPr>
          <w:rFonts w:ascii="Times New Roman" w:hAnsi="Times New Roman" w:cs="Times New Roman"/>
          <w:sz w:val="24"/>
          <w:szCs w:val="24"/>
        </w:rPr>
        <w:t>.</w:t>
      </w:r>
    </w:p>
    <w:p w14:paraId="45A0FA3F" w14:textId="77777777" w:rsidR="00304EA0" w:rsidRPr="001972DB" w:rsidRDefault="00304EA0" w:rsidP="003E0A18">
      <w:pPr>
        <w:spacing w:after="0" w:line="240" w:lineRule="auto"/>
        <w:jc w:val="both"/>
        <w:rPr>
          <w:rFonts w:ascii="Times New Roman" w:hAnsi="Times New Roman" w:cs="Times New Roman"/>
          <w:sz w:val="24"/>
          <w:szCs w:val="24"/>
        </w:rPr>
      </w:pPr>
    </w:p>
    <w:p w14:paraId="4BAD2AD0" w14:textId="77777777" w:rsidR="00304EA0" w:rsidRPr="001972DB" w:rsidRDefault="00304EA0"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Procjenitelj koji vrši procjenu vrijednosti stambene nekretnine mora biti stručno osposobljen i neovisan o postupku odobravanja stambenog potrošačkog kredita kako bi izvršio nepristranu i objektivnu procjenu.</w:t>
      </w:r>
    </w:p>
    <w:p w14:paraId="4D5044EE" w14:textId="77777777" w:rsidR="00304EA0" w:rsidRPr="001972DB" w:rsidRDefault="00304EA0" w:rsidP="003E0A18">
      <w:pPr>
        <w:spacing w:after="0" w:line="240" w:lineRule="auto"/>
        <w:jc w:val="both"/>
        <w:rPr>
          <w:rFonts w:ascii="Times New Roman" w:hAnsi="Times New Roman" w:cs="Times New Roman"/>
          <w:sz w:val="24"/>
          <w:szCs w:val="24"/>
        </w:rPr>
      </w:pPr>
    </w:p>
    <w:p w14:paraId="1B71305C" w14:textId="77777777" w:rsidR="00304EA0" w:rsidRPr="001972DB" w:rsidRDefault="00304EA0"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Vjerovnik je dužan pohraniti procjenu vrijednosti stambene nekretnine na trajnom mediju i o njoj voditi evidenciju.</w:t>
      </w:r>
    </w:p>
    <w:p w14:paraId="6059015A" w14:textId="77777777" w:rsidR="00304EA0" w:rsidRPr="001972DB" w:rsidRDefault="00304EA0" w:rsidP="003E0A18">
      <w:pPr>
        <w:spacing w:after="0" w:line="240" w:lineRule="auto"/>
        <w:jc w:val="both"/>
        <w:rPr>
          <w:rFonts w:ascii="Times New Roman" w:hAnsi="Times New Roman" w:cs="Times New Roman"/>
          <w:sz w:val="24"/>
          <w:szCs w:val="24"/>
        </w:rPr>
      </w:pPr>
    </w:p>
    <w:p w14:paraId="5195C1EB" w14:textId="77777777" w:rsidR="00304EA0" w:rsidRPr="001972DB" w:rsidRDefault="00304EA0"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Državni zavod za statistiku osigurava odgovarajuće statističko praćenje podataka s tržišta stambenih nekretnina u Republici Hrvatskoj te prema potrebi razvija specifične indekse cijena koje javno objavljuje.</w:t>
      </w:r>
    </w:p>
    <w:p w14:paraId="793D479C" w14:textId="77777777" w:rsidR="00304EA0" w:rsidRPr="001972DB" w:rsidRDefault="00304EA0" w:rsidP="003E0A18">
      <w:pPr>
        <w:spacing w:after="0" w:line="240" w:lineRule="auto"/>
        <w:jc w:val="both"/>
        <w:rPr>
          <w:rFonts w:ascii="Times New Roman" w:hAnsi="Times New Roman" w:cs="Times New Roman"/>
          <w:sz w:val="24"/>
          <w:szCs w:val="24"/>
        </w:rPr>
      </w:pPr>
    </w:p>
    <w:p w14:paraId="7A69AA0A" w14:textId="0988A3A9" w:rsidR="001C4CD9" w:rsidRPr="001972DB" w:rsidRDefault="00304EA0"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Hrvatska narodna banka donosi podzakonski propis kojim uređuje minimalni sadržaj evidencije vjerovnika o nekretninama iz područja primjene ovoga Zakona.</w:t>
      </w:r>
    </w:p>
    <w:p w14:paraId="57476A3E" w14:textId="69C3B665" w:rsidR="00F107BC" w:rsidRPr="001972DB" w:rsidRDefault="00F107BC" w:rsidP="003E0A18">
      <w:pPr>
        <w:spacing w:after="0" w:line="240" w:lineRule="auto"/>
        <w:jc w:val="both"/>
        <w:rPr>
          <w:rFonts w:ascii="Times New Roman" w:hAnsi="Times New Roman" w:cs="Times New Roman"/>
          <w:sz w:val="24"/>
          <w:szCs w:val="24"/>
        </w:rPr>
      </w:pPr>
    </w:p>
    <w:p w14:paraId="143933C9" w14:textId="59FB397C" w:rsidR="00F107BC" w:rsidRPr="001972DB" w:rsidRDefault="00F107BC"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(6) Upravno </w:t>
      </w:r>
      <w:r w:rsidR="00A37EC7" w:rsidRPr="001972DB">
        <w:rPr>
          <w:rFonts w:ascii="Times New Roman" w:hAnsi="Times New Roman" w:cs="Times New Roman"/>
          <w:sz w:val="24"/>
          <w:szCs w:val="24"/>
        </w:rPr>
        <w:t>v</w:t>
      </w:r>
      <w:r w:rsidRPr="001972DB">
        <w:rPr>
          <w:rFonts w:ascii="Times New Roman" w:hAnsi="Times New Roman" w:cs="Times New Roman"/>
          <w:sz w:val="24"/>
          <w:szCs w:val="24"/>
        </w:rPr>
        <w:t>ijeće Hrvatske agencije za nadzor financijskih usluga donosi pravilnik</w:t>
      </w:r>
      <w:r w:rsidRPr="001972DB">
        <w:t xml:space="preserve"> </w:t>
      </w:r>
      <w:r w:rsidRPr="001972DB">
        <w:rPr>
          <w:rFonts w:ascii="Times New Roman" w:hAnsi="Times New Roman" w:cs="Times New Roman"/>
          <w:sz w:val="24"/>
          <w:szCs w:val="24"/>
        </w:rPr>
        <w:t>kojim uređuje minimalni sadržaj evidencije vjerovnika o nekretninama iz područja primjene ovoga Zakona.</w:t>
      </w:r>
    </w:p>
    <w:p w14:paraId="53699432" w14:textId="64F315A9" w:rsidR="00714802" w:rsidRPr="001972DB" w:rsidRDefault="00714802" w:rsidP="003E0A18">
      <w:pPr>
        <w:spacing w:after="0" w:line="240" w:lineRule="auto"/>
        <w:jc w:val="center"/>
        <w:rPr>
          <w:rFonts w:ascii="Times New Roman" w:hAnsi="Times New Roman" w:cs="Times New Roman"/>
          <w:i/>
          <w:iCs/>
          <w:sz w:val="24"/>
          <w:szCs w:val="24"/>
        </w:rPr>
      </w:pPr>
    </w:p>
    <w:p w14:paraId="5EAF76BA" w14:textId="298F3022" w:rsidR="001C4CD9" w:rsidRPr="00422240" w:rsidRDefault="00B5084A" w:rsidP="0091143A">
      <w:pPr>
        <w:pStyle w:val="Heading2"/>
        <w:spacing w:before="0" w:line="240" w:lineRule="auto"/>
        <w:rPr>
          <w:b w:val="0"/>
          <w:bCs/>
          <w:i/>
          <w:iCs/>
          <w:color w:val="auto"/>
        </w:rPr>
      </w:pPr>
      <w:r w:rsidRPr="00422240">
        <w:rPr>
          <w:b w:val="0"/>
          <w:bCs/>
          <w:i/>
          <w:iCs/>
          <w:color w:val="auto"/>
        </w:rPr>
        <w:t>Procjena kreditne sposobnosti koja uključuje primjenu automatizirane obrade osobnih podataka</w:t>
      </w:r>
    </w:p>
    <w:p w14:paraId="551A114B" w14:textId="146722C0" w:rsidR="00B5084A" w:rsidRPr="00422240" w:rsidRDefault="00B5084A" w:rsidP="003E0A18">
      <w:pPr>
        <w:pStyle w:val="Heading2"/>
        <w:spacing w:line="240" w:lineRule="auto"/>
        <w:rPr>
          <w:bCs/>
          <w:color w:val="auto"/>
        </w:rPr>
      </w:pPr>
      <w:r w:rsidRPr="00422240">
        <w:rPr>
          <w:bCs/>
          <w:color w:val="auto"/>
        </w:rPr>
        <w:t>Članak</w:t>
      </w:r>
      <w:r w:rsidR="005F3E17" w:rsidRPr="00422240">
        <w:rPr>
          <w:bCs/>
          <w:color w:val="auto"/>
        </w:rPr>
        <w:t xml:space="preserve"> </w:t>
      </w:r>
      <w:r w:rsidR="00304EA0" w:rsidRPr="00422240">
        <w:rPr>
          <w:bCs/>
          <w:color w:val="auto"/>
        </w:rPr>
        <w:t>30</w:t>
      </w:r>
      <w:r w:rsidR="005F3E17" w:rsidRPr="00422240">
        <w:rPr>
          <w:bCs/>
          <w:color w:val="auto"/>
        </w:rPr>
        <w:t>.</w:t>
      </w:r>
    </w:p>
    <w:p w14:paraId="6CE0EA5B" w14:textId="77777777" w:rsidR="00A939B8" w:rsidRPr="00422240" w:rsidRDefault="00A939B8" w:rsidP="003E0A18">
      <w:pPr>
        <w:spacing w:after="0" w:line="240" w:lineRule="auto"/>
        <w:jc w:val="both"/>
        <w:rPr>
          <w:rFonts w:ascii="Times New Roman" w:hAnsi="Times New Roman" w:cs="Times New Roman"/>
          <w:sz w:val="24"/>
          <w:szCs w:val="24"/>
        </w:rPr>
      </w:pPr>
    </w:p>
    <w:p w14:paraId="6321C807" w14:textId="6730B8F0" w:rsidR="00E33E54" w:rsidRPr="001972DB" w:rsidRDefault="00E33E54"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 xml:space="preserve">(1) </w:t>
      </w:r>
      <w:bookmarkStart w:id="52" w:name="_Hlk221876122"/>
      <w:r w:rsidRPr="001972DB">
        <w:rPr>
          <w:rFonts w:ascii="Times New Roman" w:hAnsi="Times New Roman" w:cs="Times New Roman"/>
          <w:sz w:val="24"/>
          <w:szCs w:val="24"/>
        </w:rPr>
        <w:t>Ako procjena kreditne sposobnosti uključuje primjenu automatizirane obrade osobnih podataka</w:t>
      </w:r>
      <w:bookmarkEnd w:id="52"/>
      <w:r w:rsidRPr="001972DB">
        <w:rPr>
          <w:rFonts w:ascii="Times New Roman" w:hAnsi="Times New Roman" w:cs="Times New Roman"/>
          <w:sz w:val="24"/>
          <w:szCs w:val="24"/>
        </w:rPr>
        <w:t xml:space="preserve">, </w:t>
      </w:r>
      <w:r w:rsidR="0094295B" w:rsidRPr="001972DB">
        <w:rPr>
          <w:rFonts w:ascii="Times New Roman" w:hAnsi="Times New Roman" w:cs="Times New Roman"/>
          <w:sz w:val="24"/>
          <w:szCs w:val="24"/>
        </w:rPr>
        <w:t xml:space="preserve">vjerovnik je dužan potrošača </w:t>
      </w:r>
      <w:r w:rsidR="000350EF" w:rsidRPr="001972DB">
        <w:rPr>
          <w:rFonts w:ascii="Times New Roman" w:hAnsi="Times New Roman" w:cs="Times New Roman"/>
          <w:sz w:val="24"/>
          <w:szCs w:val="24"/>
        </w:rPr>
        <w:t xml:space="preserve">u pisanom obliku </w:t>
      </w:r>
      <w:r w:rsidR="0094295B" w:rsidRPr="001972DB">
        <w:rPr>
          <w:rFonts w:ascii="Times New Roman" w:hAnsi="Times New Roman" w:cs="Times New Roman"/>
          <w:sz w:val="24"/>
          <w:szCs w:val="24"/>
        </w:rPr>
        <w:t>o tome obavijestiti</w:t>
      </w:r>
      <w:r w:rsidR="00B73B7E" w:rsidRPr="001972DB">
        <w:rPr>
          <w:rFonts w:ascii="Times New Roman" w:hAnsi="Times New Roman" w:cs="Times New Roman"/>
          <w:sz w:val="24"/>
          <w:szCs w:val="24"/>
        </w:rPr>
        <w:t xml:space="preserve"> kao i o pravu potrošača na ljudsku procjenu </w:t>
      </w:r>
      <w:r w:rsidRPr="001972DB">
        <w:rPr>
          <w:rFonts w:ascii="Times New Roman" w:hAnsi="Times New Roman" w:cs="Times New Roman"/>
          <w:sz w:val="24"/>
          <w:szCs w:val="24"/>
        </w:rPr>
        <w:t>u okviru koje ima pravo:</w:t>
      </w:r>
    </w:p>
    <w:p w14:paraId="2203B1E6" w14:textId="04C5F65A" w:rsidR="00E33E54" w:rsidRPr="001972DB" w:rsidRDefault="008D1208"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E33E54" w:rsidRPr="001972DB">
        <w:rPr>
          <w:rFonts w:ascii="Times New Roman" w:hAnsi="Times New Roman" w:cs="Times New Roman"/>
          <w:sz w:val="24"/>
          <w:szCs w:val="24"/>
        </w:rPr>
        <w:t xml:space="preserve">zatražiti i dobiti od vjerovnika </w:t>
      </w:r>
      <w:bookmarkStart w:id="53" w:name="_Hlk210114681"/>
      <w:r w:rsidR="00E33E54" w:rsidRPr="001972DB">
        <w:rPr>
          <w:rFonts w:ascii="Times New Roman" w:hAnsi="Times New Roman" w:cs="Times New Roman"/>
          <w:sz w:val="24"/>
          <w:szCs w:val="24"/>
        </w:rPr>
        <w:t xml:space="preserve">jasno i razumljivo objašnjenje o procjeni </w:t>
      </w:r>
      <w:r w:rsidR="00C309A1" w:rsidRPr="001972DB">
        <w:rPr>
          <w:rFonts w:ascii="Times New Roman" w:hAnsi="Times New Roman" w:cs="Times New Roman"/>
          <w:sz w:val="24"/>
          <w:szCs w:val="24"/>
        </w:rPr>
        <w:t xml:space="preserve">svoje </w:t>
      </w:r>
      <w:r w:rsidR="00E33E54" w:rsidRPr="001972DB">
        <w:rPr>
          <w:rFonts w:ascii="Times New Roman" w:hAnsi="Times New Roman" w:cs="Times New Roman"/>
          <w:sz w:val="24"/>
          <w:szCs w:val="24"/>
        </w:rPr>
        <w:t>kreditne sposobnosti, uključujući objašnjenje o logici i rizicima uključenima u automatiziranu obradu osobnih podataka, kao i o njezinu značaju i učincima na odluku</w:t>
      </w:r>
      <w:bookmarkEnd w:id="53"/>
    </w:p>
    <w:p w14:paraId="02CC99FA" w14:textId="5B50F7DE" w:rsidR="00E33E54" w:rsidRPr="001972DB" w:rsidRDefault="008D1208"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E33E54" w:rsidRPr="001972DB">
        <w:rPr>
          <w:rFonts w:ascii="Times New Roman" w:hAnsi="Times New Roman" w:cs="Times New Roman"/>
          <w:sz w:val="24"/>
          <w:szCs w:val="24"/>
        </w:rPr>
        <w:t>izraziti svoje stajalište vjerovniku i</w:t>
      </w:r>
    </w:p>
    <w:p w14:paraId="7E3BC1FD" w14:textId="27BDF808" w:rsidR="00E33E54" w:rsidRPr="001972DB" w:rsidRDefault="008D1208" w:rsidP="003E0A18">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3. </w:t>
      </w:r>
      <w:r w:rsidR="00E33E54" w:rsidRPr="001972DB">
        <w:rPr>
          <w:rFonts w:ascii="Times New Roman" w:hAnsi="Times New Roman" w:cs="Times New Roman"/>
          <w:sz w:val="24"/>
          <w:szCs w:val="24"/>
        </w:rPr>
        <w:t xml:space="preserve">zatražiti preispitivanje procjene </w:t>
      </w:r>
      <w:r w:rsidR="00C309A1" w:rsidRPr="001972DB">
        <w:rPr>
          <w:rFonts w:ascii="Times New Roman" w:hAnsi="Times New Roman" w:cs="Times New Roman"/>
          <w:sz w:val="24"/>
          <w:szCs w:val="24"/>
        </w:rPr>
        <w:t xml:space="preserve">svoje </w:t>
      </w:r>
      <w:r w:rsidR="00E33E54" w:rsidRPr="001972DB">
        <w:rPr>
          <w:rFonts w:ascii="Times New Roman" w:hAnsi="Times New Roman" w:cs="Times New Roman"/>
          <w:sz w:val="24"/>
          <w:szCs w:val="24"/>
        </w:rPr>
        <w:t>kreditne sposobnosti i odluke o odobravanju kredita od strane vjerovnika.</w:t>
      </w:r>
    </w:p>
    <w:p w14:paraId="5E3C68EC" w14:textId="77777777" w:rsidR="00A939B8" w:rsidRPr="001972DB" w:rsidRDefault="00A939B8" w:rsidP="003E0A18">
      <w:pPr>
        <w:spacing w:after="0" w:line="240" w:lineRule="auto"/>
        <w:jc w:val="both"/>
        <w:rPr>
          <w:rFonts w:ascii="Times New Roman" w:hAnsi="Times New Roman" w:cs="Times New Roman"/>
          <w:sz w:val="24"/>
          <w:szCs w:val="24"/>
        </w:rPr>
      </w:pPr>
    </w:p>
    <w:p w14:paraId="32FA2F76" w14:textId="656A7E45" w:rsidR="00A939B8" w:rsidRPr="001972DB" w:rsidRDefault="00E8113F"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0350EF"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19374D" w:rsidRPr="001972DB">
        <w:rPr>
          <w:rFonts w:ascii="Times New Roman" w:hAnsi="Times New Roman" w:cs="Times New Roman"/>
          <w:sz w:val="24"/>
          <w:szCs w:val="24"/>
        </w:rPr>
        <w:t>U slučaju odbijanja zahtjeva za kredit na temelju procjene kreditne sposobnosti</w:t>
      </w:r>
      <w:r w:rsidR="0019374D" w:rsidRPr="001972DB" w:rsidDel="0019374D">
        <w:rPr>
          <w:rFonts w:ascii="Times New Roman" w:hAnsi="Times New Roman" w:cs="Times New Roman"/>
          <w:sz w:val="24"/>
          <w:szCs w:val="24"/>
        </w:rPr>
        <w:t xml:space="preserve"> </w:t>
      </w:r>
      <w:r w:rsidRPr="001972DB">
        <w:rPr>
          <w:rFonts w:ascii="Times New Roman" w:hAnsi="Times New Roman" w:cs="Times New Roman"/>
          <w:sz w:val="24"/>
          <w:szCs w:val="24"/>
        </w:rPr>
        <w:t xml:space="preserve">vjerovnik je </w:t>
      </w:r>
      <w:bookmarkStart w:id="54" w:name="_Hlk221876450"/>
      <w:r w:rsidRPr="001972DB">
        <w:rPr>
          <w:rFonts w:ascii="Times New Roman" w:hAnsi="Times New Roman" w:cs="Times New Roman"/>
          <w:sz w:val="24"/>
          <w:szCs w:val="24"/>
        </w:rPr>
        <w:t xml:space="preserve">dužan obavijestiti potrošača da se procjena kreditne sposobnosti temelji na automatiziranoj obradi osobnih podataka te o </w:t>
      </w:r>
      <w:r w:rsidR="001C4F40" w:rsidRPr="001972DB">
        <w:rPr>
          <w:rFonts w:ascii="Times New Roman" w:hAnsi="Times New Roman" w:cs="Times New Roman"/>
          <w:sz w:val="24"/>
          <w:szCs w:val="24"/>
        </w:rPr>
        <w:t>pravu potrošača na ljudsku procjenu i postupak osporavanja odluke</w:t>
      </w:r>
      <w:bookmarkEnd w:id="54"/>
      <w:r w:rsidR="001C4F40" w:rsidRPr="001972DB">
        <w:rPr>
          <w:rFonts w:ascii="Times New Roman" w:hAnsi="Times New Roman" w:cs="Times New Roman"/>
          <w:sz w:val="24"/>
          <w:szCs w:val="24"/>
        </w:rPr>
        <w:t>.</w:t>
      </w:r>
    </w:p>
    <w:p w14:paraId="6E0A7852" w14:textId="22B6E4FE" w:rsidR="0064629E" w:rsidRPr="001972DB" w:rsidRDefault="0064629E" w:rsidP="003E0A18">
      <w:pPr>
        <w:spacing w:after="0" w:line="240" w:lineRule="auto"/>
        <w:jc w:val="both"/>
        <w:rPr>
          <w:rFonts w:ascii="Times New Roman" w:hAnsi="Times New Roman" w:cs="Times New Roman"/>
          <w:sz w:val="24"/>
          <w:szCs w:val="24"/>
        </w:rPr>
      </w:pPr>
    </w:p>
    <w:p w14:paraId="5D7B99D8" w14:textId="138B1574" w:rsidR="0064629E" w:rsidRPr="00214BA8" w:rsidRDefault="00265A15" w:rsidP="003E0A18">
      <w:pPr>
        <w:pStyle w:val="Heading2"/>
        <w:spacing w:line="240" w:lineRule="auto"/>
        <w:rPr>
          <w:b w:val="0"/>
          <w:bCs/>
          <w:i/>
          <w:iCs/>
          <w:color w:val="auto"/>
        </w:rPr>
      </w:pPr>
      <w:r w:rsidRPr="00214BA8">
        <w:rPr>
          <w:b w:val="0"/>
          <w:bCs/>
          <w:i/>
          <w:iCs/>
          <w:color w:val="auto"/>
        </w:rPr>
        <w:t xml:space="preserve">Procjena kreditne sposobnosti </w:t>
      </w:r>
      <w:r w:rsidR="002A5FFA" w:rsidRPr="00214BA8">
        <w:rPr>
          <w:b w:val="0"/>
          <w:bCs/>
          <w:i/>
          <w:iCs/>
          <w:color w:val="auto"/>
        </w:rPr>
        <w:t>na temelju uvida u kreditni registar</w:t>
      </w:r>
    </w:p>
    <w:p w14:paraId="59C2B4AB" w14:textId="0FA39163" w:rsidR="002A5FFA" w:rsidRPr="00214BA8" w:rsidRDefault="002A5FFA" w:rsidP="003E0A18">
      <w:pPr>
        <w:pStyle w:val="Heading2"/>
        <w:spacing w:line="240" w:lineRule="auto"/>
        <w:rPr>
          <w:bCs/>
          <w:color w:val="auto"/>
        </w:rPr>
      </w:pPr>
      <w:r w:rsidRPr="00214BA8">
        <w:rPr>
          <w:bCs/>
          <w:color w:val="auto"/>
        </w:rPr>
        <w:t>Članak</w:t>
      </w:r>
      <w:r w:rsidR="005F3E17" w:rsidRPr="00214BA8">
        <w:rPr>
          <w:bCs/>
          <w:color w:val="auto"/>
        </w:rPr>
        <w:t xml:space="preserve"> 3</w:t>
      </w:r>
      <w:r w:rsidR="00304EA0" w:rsidRPr="00214BA8">
        <w:rPr>
          <w:bCs/>
          <w:color w:val="auto"/>
        </w:rPr>
        <w:t>1</w:t>
      </w:r>
      <w:r w:rsidR="005F3E17" w:rsidRPr="00214BA8">
        <w:rPr>
          <w:bCs/>
          <w:color w:val="auto"/>
        </w:rPr>
        <w:t>.</w:t>
      </w:r>
    </w:p>
    <w:p w14:paraId="02DB0791" w14:textId="77777777" w:rsidR="0064629E" w:rsidRPr="001972DB" w:rsidRDefault="0064629E" w:rsidP="003E0A18">
      <w:pPr>
        <w:spacing w:after="0" w:line="240" w:lineRule="auto"/>
        <w:jc w:val="both"/>
        <w:rPr>
          <w:rFonts w:ascii="Times New Roman" w:hAnsi="Times New Roman" w:cs="Times New Roman"/>
          <w:sz w:val="24"/>
          <w:szCs w:val="24"/>
        </w:rPr>
      </w:pPr>
    </w:p>
    <w:p w14:paraId="06429EF0" w14:textId="4944F0F4" w:rsidR="002A5FFA" w:rsidRPr="001972DB" w:rsidRDefault="002A5F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Vjerovnik je </w:t>
      </w:r>
      <w:bookmarkStart w:id="55" w:name="_Hlk221876599"/>
      <w:r w:rsidRPr="001972DB">
        <w:rPr>
          <w:rFonts w:ascii="Times New Roman" w:hAnsi="Times New Roman" w:cs="Times New Roman"/>
          <w:sz w:val="24"/>
          <w:szCs w:val="24"/>
        </w:rPr>
        <w:t>dužan unaprijed, na papiru ili nekom drugom trajnom mediju, obavijestiti potrošača da će izvršiti uvid u kreditni registar, u skladu sa propisima kojima se uređuje zaštita osobnih podataka</w:t>
      </w:r>
      <w:bookmarkEnd w:id="55"/>
      <w:r w:rsidRPr="001972DB">
        <w:rPr>
          <w:rFonts w:ascii="Times New Roman" w:hAnsi="Times New Roman" w:cs="Times New Roman"/>
          <w:sz w:val="24"/>
          <w:szCs w:val="24"/>
        </w:rPr>
        <w:t>.</w:t>
      </w:r>
    </w:p>
    <w:p w14:paraId="44D81B9A" w14:textId="67712473" w:rsidR="002A5FFA" w:rsidRPr="001972DB" w:rsidRDefault="002A5FFA" w:rsidP="003E0A18">
      <w:pPr>
        <w:spacing w:after="0" w:line="240" w:lineRule="auto"/>
        <w:jc w:val="both"/>
        <w:rPr>
          <w:rFonts w:ascii="Times New Roman" w:hAnsi="Times New Roman" w:cs="Times New Roman"/>
          <w:sz w:val="24"/>
          <w:szCs w:val="24"/>
        </w:rPr>
      </w:pPr>
    </w:p>
    <w:p w14:paraId="7A9045F0" w14:textId="199887E5" w:rsidR="002A5FFA" w:rsidRPr="001972DB" w:rsidRDefault="002A5FFA"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2F48CE"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2F48CE" w:rsidRPr="001972DB">
        <w:rPr>
          <w:rFonts w:ascii="Times New Roman" w:hAnsi="Times New Roman" w:cs="Times New Roman"/>
          <w:sz w:val="24"/>
          <w:szCs w:val="24"/>
        </w:rPr>
        <w:t>Ako se zahtjev za kredit odbije na temelju podataka iz dostupnog kreditnog registra, vjerovnik je dužan bez odgode i bez naknade</w:t>
      </w:r>
      <w:r w:rsidR="00C33BAB" w:rsidRPr="001972DB">
        <w:rPr>
          <w:rFonts w:ascii="Times New Roman" w:hAnsi="Times New Roman" w:cs="Times New Roman"/>
          <w:sz w:val="24"/>
          <w:szCs w:val="24"/>
        </w:rPr>
        <w:t>,</w:t>
      </w:r>
      <w:r w:rsidR="002F48CE" w:rsidRPr="001972DB">
        <w:rPr>
          <w:rFonts w:ascii="Times New Roman" w:hAnsi="Times New Roman" w:cs="Times New Roman"/>
          <w:sz w:val="24"/>
          <w:szCs w:val="24"/>
        </w:rPr>
        <w:t xml:space="preserve"> na papiru ili nekom drugom trajnom mediju</w:t>
      </w:r>
      <w:r w:rsidR="00C33BAB" w:rsidRPr="001972DB">
        <w:rPr>
          <w:rFonts w:ascii="Times New Roman" w:hAnsi="Times New Roman" w:cs="Times New Roman"/>
          <w:sz w:val="24"/>
          <w:szCs w:val="24"/>
        </w:rPr>
        <w:t>,</w:t>
      </w:r>
      <w:r w:rsidR="002F48CE" w:rsidRPr="001972DB">
        <w:rPr>
          <w:rFonts w:ascii="Times New Roman" w:hAnsi="Times New Roman" w:cs="Times New Roman"/>
          <w:sz w:val="24"/>
          <w:szCs w:val="24"/>
        </w:rPr>
        <w:t xml:space="preserve"> obavijestiti potrošača o tim informacijama i o pojedinostima kreditnog registra iz kojeg je pribavio informacije, kao i o kategorijama podataka koji su uzeti u obzir</w:t>
      </w:r>
      <w:r w:rsidR="00AC558F" w:rsidRPr="001972DB">
        <w:rPr>
          <w:rFonts w:ascii="Times New Roman" w:hAnsi="Times New Roman" w:cs="Times New Roman"/>
          <w:sz w:val="24"/>
          <w:szCs w:val="24"/>
        </w:rPr>
        <w:t>.</w:t>
      </w:r>
      <w:r w:rsidR="002F48CE" w:rsidRPr="001972DB">
        <w:rPr>
          <w:rFonts w:ascii="Times New Roman" w:hAnsi="Times New Roman" w:cs="Times New Roman"/>
          <w:sz w:val="24"/>
          <w:szCs w:val="24"/>
        </w:rPr>
        <w:t xml:space="preserve">  </w:t>
      </w:r>
    </w:p>
    <w:p w14:paraId="76993A99" w14:textId="77777777" w:rsidR="002A5FFA" w:rsidRPr="001972DB" w:rsidRDefault="002A5FFA" w:rsidP="003E0A18">
      <w:pPr>
        <w:spacing w:after="0" w:line="240" w:lineRule="auto"/>
        <w:jc w:val="both"/>
        <w:rPr>
          <w:rFonts w:ascii="Times New Roman" w:hAnsi="Times New Roman" w:cs="Times New Roman"/>
          <w:sz w:val="24"/>
          <w:szCs w:val="24"/>
        </w:rPr>
      </w:pPr>
    </w:p>
    <w:p w14:paraId="3B41B0A7" w14:textId="103BFC52" w:rsidR="00253797" w:rsidRPr="00AB6043" w:rsidRDefault="00484A3C" w:rsidP="003E0A18">
      <w:pPr>
        <w:pStyle w:val="Heading2"/>
        <w:spacing w:line="240" w:lineRule="auto"/>
        <w:rPr>
          <w:b w:val="0"/>
          <w:bCs/>
          <w:i/>
          <w:iCs/>
          <w:color w:val="auto"/>
        </w:rPr>
      </w:pPr>
      <w:r w:rsidRPr="00AB6043">
        <w:rPr>
          <w:b w:val="0"/>
          <w:bCs/>
          <w:i/>
          <w:iCs/>
          <w:color w:val="auto"/>
        </w:rPr>
        <w:t>Pristup k</w:t>
      </w:r>
      <w:r w:rsidR="008B126A" w:rsidRPr="00AB6043">
        <w:rPr>
          <w:b w:val="0"/>
          <w:bCs/>
          <w:i/>
          <w:iCs/>
          <w:color w:val="auto"/>
        </w:rPr>
        <w:t>reditni</w:t>
      </w:r>
      <w:r w:rsidRPr="00AB6043">
        <w:rPr>
          <w:b w:val="0"/>
          <w:bCs/>
          <w:i/>
          <w:iCs/>
          <w:color w:val="auto"/>
        </w:rPr>
        <w:t>m</w:t>
      </w:r>
      <w:r w:rsidR="008B126A" w:rsidRPr="00AB6043">
        <w:rPr>
          <w:b w:val="0"/>
          <w:bCs/>
          <w:i/>
          <w:iCs/>
          <w:color w:val="auto"/>
        </w:rPr>
        <w:t xml:space="preserve"> registri</w:t>
      </w:r>
      <w:r w:rsidRPr="00AB6043">
        <w:rPr>
          <w:b w:val="0"/>
          <w:bCs/>
          <w:i/>
          <w:iCs/>
          <w:color w:val="auto"/>
        </w:rPr>
        <w:t>ma</w:t>
      </w:r>
    </w:p>
    <w:p w14:paraId="6397DC43" w14:textId="1A4FF062" w:rsidR="00544906" w:rsidRPr="00AB6043" w:rsidRDefault="00253797" w:rsidP="003E0A18">
      <w:pPr>
        <w:pStyle w:val="Heading2"/>
        <w:spacing w:line="240" w:lineRule="auto"/>
        <w:rPr>
          <w:bCs/>
          <w:color w:val="auto"/>
        </w:rPr>
      </w:pPr>
      <w:r w:rsidRPr="00AB6043">
        <w:rPr>
          <w:bCs/>
          <w:color w:val="auto"/>
        </w:rPr>
        <w:t>Članak</w:t>
      </w:r>
      <w:r w:rsidR="0032195E" w:rsidRPr="00AB6043">
        <w:rPr>
          <w:bCs/>
          <w:color w:val="auto"/>
        </w:rPr>
        <w:t xml:space="preserve"> </w:t>
      </w:r>
      <w:r w:rsidR="00304EA0" w:rsidRPr="00AB6043">
        <w:rPr>
          <w:bCs/>
          <w:color w:val="auto"/>
        </w:rPr>
        <w:t>32</w:t>
      </w:r>
      <w:r w:rsidR="00544906" w:rsidRPr="00AB6043">
        <w:rPr>
          <w:bCs/>
          <w:color w:val="auto"/>
        </w:rPr>
        <w:t>.</w:t>
      </w:r>
    </w:p>
    <w:p w14:paraId="198C6402" w14:textId="77777777" w:rsidR="00253797" w:rsidRPr="001972DB" w:rsidRDefault="00253797" w:rsidP="003E0A18">
      <w:pPr>
        <w:spacing w:after="0" w:line="240" w:lineRule="auto"/>
        <w:jc w:val="center"/>
        <w:rPr>
          <w:rFonts w:ascii="Times New Roman" w:hAnsi="Times New Roman" w:cs="Times New Roman"/>
          <w:sz w:val="24"/>
          <w:szCs w:val="24"/>
        </w:rPr>
      </w:pPr>
    </w:p>
    <w:p w14:paraId="00688656" w14:textId="47150A73" w:rsidR="00A32EBA" w:rsidRPr="00F3371B" w:rsidRDefault="000350EF" w:rsidP="003E0A18">
      <w:pPr>
        <w:spacing w:after="0" w:line="240" w:lineRule="auto"/>
        <w:jc w:val="both"/>
        <w:rPr>
          <w:rFonts w:ascii="Times New Roman" w:hAnsi="Times New Roman" w:cs="Times New Roman"/>
          <w:sz w:val="24"/>
          <w:szCs w:val="24"/>
        </w:rPr>
      </w:pPr>
      <w:r w:rsidRPr="00F3371B">
        <w:rPr>
          <w:rFonts w:ascii="Times New Roman" w:hAnsi="Times New Roman" w:cs="Times New Roman"/>
          <w:sz w:val="24"/>
          <w:szCs w:val="24"/>
        </w:rPr>
        <w:t xml:space="preserve">(1) Ako se kredit odobrava u drugoj državi članici, vjerovniku iz </w:t>
      </w:r>
      <w:r w:rsidR="00441D83">
        <w:rPr>
          <w:rFonts w:ascii="Times New Roman" w:hAnsi="Times New Roman" w:cs="Times New Roman"/>
          <w:sz w:val="24"/>
          <w:szCs w:val="24"/>
        </w:rPr>
        <w:t xml:space="preserve">te </w:t>
      </w:r>
      <w:r w:rsidRPr="00F3371B">
        <w:rPr>
          <w:rFonts w:ascii="Times New Roman" w:hAnsi="Times New Roman" w:cs="Times New Roman"/>
          <w:sz w:val="24"/>
          <w:szCs w:val="24"/>
        </w:rPr>
        <w:t>države članice voditelj kreditnog registra dužan je omogućiti pristup podacima iz dostupnog privatnog ili javnog kreditnog registra za procjenu kreditne sposobnosti potrošača, pod jednakim uvjetima kao i vjerovniku iz Republike Hrvatske.</w:t>
      </w:r>
    </w:p>
    <w:p w14:paraId="19FB95F8" w14:textId="77777777" w:rsidR="000350EF" w:rsidRPr="00F3371B" w:rsidRDefault="000350EF" w:rsidP="003E0A18">
      <w:pPr>
        <w:spacing w:after="0" w:line="240" w:lineRule="auto"/>
        <w:jc w:val="both"/>
        <w:rPr>
          <w:rFonts w:ascii="Times New Roman" w:hAnsi="Times New Roman" w:cs="Times New Roman"/>
          <w:sz w:val="24"/>
          <w:szCs w:val="24"/>
        </w:rPr>
      </w:pPr>
    </w:p>
    <w:p w14:paraId="77EDE1AC" w14:textId="0A57A2DC" w:rsidR="00A32EBA" w:rsidRPr="00F3371B" w:rsidRDefault="00A32EBA" w:rsidP="003E0A18">
      <w:pPr>
        <w:spacing w:after="0" w:line="240" w:lineRule="auto"/>
        <w:jc w:val="both"/>
        <w:rPr>
          <w:rFonts w:ascii="Times New Roman" w:hAnsi="Times New Roman" w:cs="Times New Roman"/>
          <w:sz w:val="24"/>
          <w:szCs w:val="24"/>
        </w:rPr>
      </w:pPr>
      <w:r w:rsidRPr="00F3371B">
        <w:rPr>
          <w:rFonts w:ascii="Times New Roman" w:hAnsi="Times New Roman" w:cs="Times New Roman"/>
          <w:sz w:val="24"/>
          <w:szCs w:val="24"/>
        </w:rPr>
        <w:t>(2) Iznimno od stavka 1. ovoga članka, voditelj kreditnog registra može uvjetovati pružanje informacija iz stavka 1. ovoga članka primjenom načela uzajamnosti.</w:t>
      </w:r>
    </w:p>
    <w:p w14:paraId="2F96C881" w14:textId="77777777" w:rsidR="00B154FB" w:rsidRPr="001972DB" w:rsidRDefault="00B154FB" w:rsidP="003E0A18">
      <w:pPr>
        <w:spacing w:after="0" w:line="240" w:lineRule="auto"/>
        <w:jc w:val="both"/>
        <w:rPr>
          <w:rFonts w:ascii="Times New Roman" w:hAnsi="Times New Roman" w:cs="Times New Roman"/>
          <w:sz w:val="24"/>
          <w:szCs w:val="24"/>
        </w:rPr>
      </w:pPr>
    </w:p>
    <w:p w14:paraId="2FB0DB81" w14:textId="6BFDA383" w:rsidR="00C039D0" w:rsidRPr="001972DB" w:rsidRDefault="00186432"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w:t>
      </w:r>
      <w:r w:rsidR="000350EF" w:rsidRPr="001972DB">
        <w:rPr>
          <w:rFonts w:ascii="Times New Roman" w:hAnsi="Times New Roman" w:cs="Times New Roman"/>
          <w:sz w:val="24"/>
          <w:szCs w:val="24"/>
        </w:rPr>
        <w:t>3</w:t>
      </w:r>
      <w:r w:rsidRPr="001972DB">
        <w:rPr>
          <w:rFonts w:ascii="Times New Roman" w:hAnsi="Times New Roman" w:cs="Times New Roman"/>
          <w:sz w:val="24"/>
          <w:szCs w:val="24"/>
        </w:rPr>
        <w:t xml:space="preserve">) </w:t>
      </w:r>
      <w:r w:rsidR="00467134" w:rsidRPr="001972DB">
        <w:rPr>
          <w:rFonts w:ascii="Times New Roman" w:hAnsi="Times New Roman" w:cs="Times New Roman"/>
          <w:sz w:val="24"/>
          <w:szCs w:val="24"/>
        </w:rPr>
        <w:t>Voditelj kreditnog registra dužan je osigurati da p</w:t>
      </w:r>
      <w:r w:rsidR="002442B2" w:rsidRPr="001972DB">
        <w:rPr>
          <w:rFonts w:ascii="Times New Roman" w:hAnsi="Times New Roman" w:cs="Times New Roman"/>
          <w:sz w:val="24"/>
          <w:szCs w:val="24"/>
        </w:rPr>
        <w:t>ristup kreditnom registru koji se upotrebljava za procjenu kreditne sposobnosti potrošača ima s</w:t>
      </w:r>
      <w:r w:rsidR="00544906" w:rsidRPr="001972DB">
        <w:rPr>
          <w:rFonts w:ascii="Times New Roman" w:hAnsi="Times New Roman" w:cs="Times New Roman"/>
          <w:sz w:val="24"/>
          <w:szCs w:val="24"/>
        </w:rPr>
        <w:t>amo vjerovni</w:t>
      </w:r>
      <w:r w:rsidR="00E123EC" w:rsidRPr="001972DB">
        <w:rPr>
          <w:rFonts w:ascii="Times New Roman" w:hAnsi="Times New Roman" w:cs="Times New Roman"/>
          <w:sz w:val="24"/>
          <w:szCs w:val="24"/>
        </w:rPr>
        <w:t>k</w:t>
      </w:r>
      <w:r w:rsidR="00544906" w:rsidRPr="001972DB">
        <w:rPr>
          <w:rFonts w:ascii="Times New Roman" w:hAnsi="Times New Roman" w:cs="Times New Roman"/>
          <w:sz w:val="24"/>
          <w:szCs w:val="24"/>
        </w:rPr>
        <w:t xml:space="preserve"> koji </w:t>
      </w:r>
      <w:r w:rsidR="00E123EC" w:rsidRPr="001972DB">
        <w:rPr>
          <w:rFonts w:ascii="Times New Roman" w:hAnsi="Times New Roman" w:cs="Times New Roman"/>
          <w:sz w:val="24"/>
          <w:szCs w:val="24"/>
        </w:rPr>
        <w:t xml:space="preserve">je </w:t>
      </w:r>
      <w:r w:rsidR="00544906" w:rsidRPr="001972DB">
        <w:rPr>
          <w:rFonts w:ascii="Times New Roman" w:hAnsi="Times New Roman" w:cs="Times New Roman"/>
          <w:sz w:val="24"/>
          <w:szCs w:val="24"/>
        </w:rPr>
        <w:t>pod nadzorom nacionalnog nadležnog tijela i koji u potpunosti</w:t>
      </w:r>
      <w:r w:rsidR="002214CF" w:rsidRPr="001972DB">
        <w:rPr>
          <w:rFonts w:ascii="Times New Roman" w:hAnsi="Times New Roman" w:cs="Times New Roman"/>
          <w:sz w:val="24"/>
          <w:szCs w:val="24"/>
        </w:rPr>
        <w:t xml:space="preserve"> posluje</w:t>
      </w:r>
      <w:r w:rsidR="00544906" w:rsidRPr="001972DB">
        <w:rPr>
          <w:rFonts w:ascii="Times New Roman" w:hAnsi="Times New Roman" w:cs="Times New Roman"/>
          <w:sz w:val="24"/>
          <w:szCs w:val="24"/>
        </w:rPr>
        <w:t xml:space="preserve"> u skladu s </w:t>
      </w:r>
      <w:r w:rsidR="00311E0E" w:rsidRPr="001972DB">
        <w:rPr>
          <w:rFonts w:ascii="Times New Roman" w:hAnsi="Times New Roman" w:cs="Times New Roman"/>
          <w:sz w:val="24"/>
          <w:szCs w:val="24"/>
        </w:rPr>
        <w:t>Uredbom (EU) 2016/679</w:t>
      </w:r>
      <w:r w:rsidRPr="001972DB">
        <w:rPr>
          <w:rFonts w:ascii="Times New Roman" w:hAnsi="Times New Roman" w:cs="Times New Roman"/>
          <w:sz w:val="24"/>
          <w:szCs w:val="24"/>
        </w:rPr>
        <w:t>.</w:t>
      </w:r>
      <w:r w:rsidR="00544906" w:rsidRPr="001972DB">
        <w:rPr>
          <w:rFonts w:ascii="Times New Roman" w:hAnsi="Times New Roman" w:cs="Times New Roman"/>
          <w:sz w:val="24"/>
          <w:szCs w:val="24"/>
        </w:rPr>
        <w:t xml:space="preserve"> </w:t>
      </w:r>
    </w:p>
    <w:p w14:paraId="256B31BD" w14:textId="1E0FD6B2" w:rsidR="00C039D0" w:rsidRPr="001972DB" w:rsidRDefault="00C039D0" w:rsidP="003E0A18">
      <w:pPr>
        <w:spacing w:after="0" w:line="240" w:lineRule="auto"/>
        <w:jc w:val="both"/>
        <w:rPr>
          <w:rFonts w:ascii="Times New Roman" w:hAnsi="Times New Roman" w:cs="Times New Roman"/>
          <w:sz w:val="24"/>
          <w:szCs w:val="24"/>
        </w:rPr>
      </w:pPr>
    </w:p>
    <w:p w14:paraId="10222E04" w14:textId="7C76C562" w:rsidR="00544906" w:rsidRPr="001972DB" w:rsidRDefault="00311E0E"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0350EF" w:rsidRPr="001972DB">
        <w:rPr>
          <w:rFonts w:ascii="Times New Roman" w:hAnsi="Times New Roman" w:cs="Times New Roman"/>
          <w:sz w:val="24"/>
          <w:szCs w:val="24"/>
        </w:rPr>
        <w:t>4</w:t>
      </w:r>
      <w:r w:rsidR="00544906" w:rsidRPr="001972DB">
        <w:rPr>
          <w:rFonts w:ascii="Times New Roman" w:hAnsi="Times New Roman" w:cs="Times New Roman"/>
          <w:sz w:val="24"/>
          <w:szCs w:val="24"/>
        </w:rPr>
        <w:t>)</w:t>
      </w:r>
      <w:r w:rsidR="0032195E" w:rsidRPr="001972DB">
        <w:rPr>
          <w:rFonts w:ascii="Times New Roman" w:hAnsi="Times New Roman" w:cs="Times New Roman"/>
          <w:sz w:val="24"/>
          <w:szCs w:val="24"/>
        </w:rPr>
        <w:t xml:space="preserve"> </w:t>
      </w:r>
      <w:r w:rsidR="005268AC" w:rsidRPr="001972DB">
        <w:rPr>
          <w:rFonts w:ascii="Times New Roman" w:hAnsi="Times New Roman" w:cs="Times New Roman"/>
          <w:sz w:val="24"/>
          <w:szCs w:val="24"/>
        </w:rPr>
        <w:t>Voditelj kreditnog registra dužan je osigurati da k</w:t>
      </w:r>
      <w:r w:rsidR="008B126A" w:rsidRPr="001972DB">
        <w:rPr>
          <w:rFonts w:ascii="Times New Roman" w:hAnsi="Times New Roman" w:cs="Times New Roman"/>
          <w:sz w:val="24"/>
          <w:szCs w:val="24"/>
        </w:rPr>
        <w:t>reditni registar</w:t>
      </w:r>
      <w:r w:rsidR="00544906" w:rsidRPr="001972DB">
        <w:rPr>
          <w:rFonts w:ascii="Times New Roman" w:hAnsi="Times New Roman" w:cs="Times New Roman"/>
          <w:sz w:val="24"/>
          <w:szCs w:val="24"/>
        </w:rPr>
        <w:t xml:space="preserve"> </w:t>
      </w:r>
      <w:bookmarkStart w:id="56" w:name="_Hlk221877017"/>
      <w:r w:rsidR="00544906" w:rsidRPr="001972DB">
        <w:rPr>
          <w:rFonts w:ascii="Times New Roman" w:hAnsi="Times New Roman" w:cs="Times New Roman"/>
          <w:sz w:val="24"/>
          <w:szCs w:val="24"/>
        </w:rPr>
        <w:t>sadrž</w:t>
      </w:r>
      <w:r w:rsidR="005268AC" w:rsidRPr="001972DB">
        <w:rPr>
          <w:rFonts w:ascii="Times New Roman" w:hAnsi="Times New Roman" w:cs="Times New Roman"/>
          <w:sz w:val="24"/>
          <w:szCs w:val="24"/>
        </w:rPr>
        <w:t>i</w:t>
      </w:r>
      <w:r w:rsidR="00544906" w:rsidRPr="001972DB">
        <w:rPr>
          <w:rFonts w:ascii="Times New Roman" w:hAnsi="Times New Roman" w:cs="Times New Roman"/>
          <w:sz w:val="24"/>
          <w:szCs w:val="24"/>
        </w:rPr>
        <w:t xml:space="preserve"> </w:t>
      </w:r>
      <w:r w:rsidR="00A478C6" w:rsidRPr="001972DB">
        <w:rPr>
          <w:rFonts w:ascii="Times New Roman" w:hAnsi="Times New Roman" w:cs="Times New Roman"/>
          <w:sz w:val="24"/>
          <w:szCs w:val="24"/>
        </w:rPr>
        <w:t xml:space="preserve">najmanje </w:t>
      </w:r>
      <w:r w:rsidR="00B11A1C" w:rsidRPr="001972DB">
        <w:rPr>
          <w:rFonts w:ascii="Times New Roman" w:hAnsi="Times New Roman" w:cs="Times New Roman"/>
          <w:sz w:val="24"/>
          <w:szCs w:val="24"/>
        </w:rPr>
        <w:t xml:space="preserve">identifikacijske podatke klijenta ime i prezime/naziv, </w:t>
      </w:r>
      <w:r w:rsidR="0033552F" w:rsidRPr="001972DB">
        <w:rPr>
          <w:rFonts w:ascii="Times New Roman" w:hAnsi="Times New Roman" w:cs="Times New Roman"/>
          <w:sz w:val="24"/>
          <w:szCs w:val="24"/>
        </w:rPr>
        <w:t>osobni identifikacijski broj (u daljnjem tekstu: OIB)</w:t>
      </w:r>
      <w:r w:rsidR="00B11A1C" w:rsidRPr="001972DB">
        <w:rPr>
          <w:rFonts w:ascii="Times New Roman" w:hAnsi="Times New Roman" w:cs="Times New Roman"/>
          <w:sz w:val="24"/>
          <w:szCs w:val="24"/>
        </w:rPr>
        <w:t xml:space="preserve"> ili ako OIB nije dostupan, drugi identifikacijski broj, podatke o postojećim i podmirenim ili na drugi način zatvorenim obvezama klijenta i to vrsta obveze, ukupan iznos obveze, iznos i periodičnost </w:t>
      </w:r>
      <w:r w:rsidR="00362F18" w:rsidRPr="001972DB">
        <w:rPr>
          <w:rFonts w:ascii="Times New Roman" w:hAnsi="Times New Roman" w:cs="Times New Roman"/>
          <w:sz w:val="24"/>
          <w:szCs w:val="24"/>
        </w:rPr>
        <w:t xml:space="preserve">obroka odnosno </w:t>
      </w:r>
      <w:r w:rsidR="00B11A1C" w:rsidRPr="001972DB">
        <w:rPr>
          <w:rFonts w:ascii="Times New Roman" w:hAnsi="Times New Roman" w:cs="Times New Roman"/>
          <w:sz w:val="24"/>
          <w:szCs w:val="24"/>
        </w:rPr>
        <w:t>anuiteta, urednost u podmirivanju obveza, broj dospjelih, a neplaćenih obveza, njihov iznos te broj dana u zakašnjenju</w:t>
      </w:r>
      <w:bookmarkEnd w:id="56"/>
      <w:r w:rsidR="00544906" w:rsidRPr="001972DB">
        <w:rPr>
          <w:rFonts w:ascii="Times New Roman" w:hAnsi="Times New Roman" w:cs="Times New Roman"/>
          <w:sz w:val="24"/>
          <w:szCs w:val="24"/>
        </w:rPr>
        <w:t>.</w:t>
      </w:r>
    </w:p>
    <w:p w14:paraId="238433C5" w14:textId="77777777" w:rsidR="00C039D0" w:rsidRPr="001972DB" w:rsidRDefault="00C039D0" w:rsidP="003E0A18">
      <w:pPr>
        <w:spacing w:after="0" w:line="240" w:lineRule="auto"/>
        <w:jc w:val="both"/>
        <w:rPr>
          <w:rFonts w:ascii="Times New Roman" w:hAnsi="Times New Roman" w:cs="Times New Roman"/>
          <w:sz w:val="24"/>
          <w:szCs w:val="24"/>
        </w:rPr>
      </w:pPr>
    </w:p>
    <w:p w14:paraId="0A4BF898" w14:textId="737F36E9" w:rsidR="00544906" w:rsidRPr="001972DB" w:rsidRDefault="006451AB"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0350EF" w:rsidRPr="001972DB">
        <w:rPr>
          <w:rFonts w:ascii="Times New Roman" w:hAnsi="Times New Roman" w:cs="Times New Roman"/>
          <w:sz w:val="24"/>
          <w:szCs w:val="24"/>
        </w:rPr>
        <w:t>5</w:t>
      </w:r>
      <w:r w:rsidR="00544906" w:rsidRPr="001972DB">
        <w:rPr>
          <w:rFonts w:ascii="Times New Roman" w:hAnsi="Times New Roman" w:cs="Times New Roman"/>
          <w:sz w:val="24"/>
          <w:szCs w:val="24"/>
        </w:rPr>
        <w:t>)</w:t>
      </w:r>
      <w:r w:rsidR="0032195E" w:rsidRPr="001972DB" w:rsidDel="0032195E">
        <w:rPr>
          <w:rFonts w:ascii="Times New Roman" w:hAnsi="Times New Roman" w:cs="Times New Roman"/>
          <w:sz w:val="24"/>
          <w:szCs w:val="24"/>
        </w:rPr>
        <w:t xml:space="preserve"> </w:t>
      </w:r>
      <w:r w:rsidR="00544906" w:rsidRPr="001972DB">
        <w:rPr>
          <w:rFonts w:ascii="Times New Roman" w:hAnsi="Times New Roman" w:cs="Times New Roman"/>
          <w:sz w:val="24"/>
          <w:szCs w:val="24"/>
        </w:rPr>
        <w:t>Vjerovni</w:t>
      </w:r>
      <w:r w:rsidR="00E123EC" w:rsidRPr="001972DB">
        <w:rPr>
          <w:rFonts w:ascii="Times New Roman" w:hAnsi="Times New Roman" w:cs="Times New Roman"/>
          <w:sz w:val="24"/>
          <w:szCs w:val="24"/>
        </w:rPr>
        <w:t xml:space="preserve">k </w:t>
      </w:r>
      <w:r w:rsidR="00544906" w:rsidRPr="001972DB">
        <w:rPr>
          <w:rFonts w:ascii="Times New Roman" w:hAnsi="Times New Roman" w:cs="Times New Roman"/>
          <w:sz w:val="24"/>
          <w:szCs w:val="24"/>
        </w:rPr>
        <w:t>i kreditni posredni</w:t>
      </w:r>
      <w:r w:rsidR="00E123EC" w:rsidRPr="001972DB">
        <w:rPr>
          <w:rFonts w:ascii="Times New Roman" w:hAnsi="Times New Roman" w:cs="Times New Roman"/>
          <w:sz w:val="24"/>
          <w:szCs w:val="24"/>
        </w:rPr>
        <w:t>k</w:t>
      </w:r>
      <w:r w:rsidR="00544906" w:rsidRPr="001972DB">
        <w:rPr>
          <w:rFonts w:ascii="Times New Roman" w:hAnsi="Times New Roman" w:cs="Times New Roman"/>
          <w:sz w:val="24"/>
          <w:szCs w:val="24"/>
        </w:rPr>
        <w:t xml:space="preserve"> ne</w:t>
      </w:r>
      <w:r w:rsidRPr="001972DB">
        <w:rPr>
          <w:rFonts w:ascii="Times New Roman" w:hAnsi="Times New Roman" w:cs="Times New Roman"/>
          <w:sz w:val="24"/>
          <w:szCs w:val="24"/>
        </w:rPr>
        <w:t xml:space="preserve"> </w:t>
      </w:r>
      <w:r w:rsidR="005C6ACA" w:rsidRPr="001972DB">
        <w:rPr>
          <w:rFonts w:ascii="Times New Roman" w:hAnsi="Times New Roman" w:cs="Times New Roman"/>
          <w:sz w:val="24"/>
          <w:szCs w:val="24"/>
        </w:rPr>
        <w:t xml:space="preserve">smiju </w:t>
      </w:r>
      <w:bookmarkStart w:id="57" w:name="_Hlk221877226"/>
      <w:r w:rsidRPr="001972DB">
        <w:rPr>
          <w:rFonts w:ascii="Times New Roman" w:hAnsi="Times New Roman" w:cs="Times New Roman"/>
          <w:sz w:val="24"/>
          <w:szCs w:val="24"/>
        </w:rPr>
        <w:t>obrađivati</w:t>
      </w:r>
      <w:r w:rsidR="00544906" w:rsidRPr="001972DB">
        <w:rPr>
          <w:rFonts w:ascii="Times New Roman" w:hAnsi="Times New Roman" w:cs="Times New Roman"/>
          <w:sz w:val="24"/>
          <w:szCs w:val="24"/>
        </w:rPr>
        <w:t xml:space="preserve"> posebne kategorije </w:t>
      </w:r>
      <w:r w:rsidRPr="001972DB">
        <w:rPr>
          <w:rFonts w:ascii="Times New Roman" w:hAnsi="Times New Roman" w:cs="Times New Roman"/>
          <w:sz w:val="24"/>
          <w:szCs w:val="24"/>
        </w:rPr>
        <w:t>podataka iz članka 9. stavka 1. Uredbe (EU) 2016/679 kao n</w:t>
      </w:r>
      <w:r w:rsidR="00544906" w:rsidRPr="001972DB">
        <w:rPr>
          <w:rFonts w:ascii="Times New Roman" w:hAnsi="Times New Roman" w:cs="Times New Roman"/>
          <w:sz w:val="24"/>
          <w:szCs w:val="24"/>
        </w:rPr>
        <w:t xml:space="preserve">i osobne podatke obrađene s društvenih mreža koji mogu biti sadržani u </w:t>
      </w:r>
      <w:r w:rsidR="00C039D0" w:rsidRPr="001972DB">
        <w:rPr>
          <w:rFonts w:ascii="Times New Roman" w:hAnsi="Times New Roman" w:cs="Times New Roman"/>
          <w:sz w:val="24"/>
          <w:szCs w:val="24"/>
        </w:rPr>
        <w:t>kreditnom registru</w:t>
      </w:r>
      <w:bookmarkEnd w:id="57"/>
      <w:r w:rsidR="00544906" w:rsidRPr="001972DB">
        <w:rPr>
          <w:rFonts w:ascii="Times New Roman" w:hAnsi="Times New Roman" w:cs="Times New Roman"/>
          <w:sz w:val="24"/>
          <w:szCs w:val="24"/>
        </w:rPr>
        <w:t>.</w:t>
      </w:r>
    </w:p>
    <w:p w14:paraId="222B3620" w14:textId="77777777" w:rsidR="00C039D0" w:rsidRPr="001972DB" w:rsidRDefault="00C039D0" w:rsidP="003E0A18">
      <w:pPr>
        <w:spacing w:after="0" w:line="240" w:lineRule="auto"/>
        <w:jc w:val="both"/>
        <w:rPr>
          <w:rFonts w:ascii="Times New Roman" w:hAnsi="Times New Roman" w:cs="Times New Roman"/>
          <w:sz w:val="24"/>
          <w:szCs w:val="24"/>
        </w:rPr>
      </w:pPr>
    </w:p>
    <w:p w14:paraId="3205F802" w14:textId="726A81A7" w:rsidR="00E33E54" w:rsidRPr="001972DB" w:rsidRDefault="00E33E54"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0350EF" w:rsidRPr="001972DB">
        <w:rPr>
          <w:rFonts w:ascii="Times New Roman" w:hAnsi="Times New Roman" w:cs="Times New Roman"/>
          <w:sz w:val="24"/>
          <w:szCs w:val="24"/>
        </w:rPr>
        <w:t>6</w:t>
      </w:r>
      <w:r w:rsidRPr="001972DB">
        <w:rPr>
          <w:rFonts w:ascii="Times New Roman" w:hAnsi="Times New Roman" w:cs="Times New Roman"/>
          <w:sz w:val="24"/>
          <w:szCs w:val="24"/>
        </w:rPr>
        <w:t xml:space="preserve">) Za potrebe ugovora o kreditu </w:t>
      </w:r>
      <w:r w:rsidR="002974D4" w:rsidRPr="001972DB">
        <w:rPr>
          <w:rFonts w:ascii="Times New Roman" w:hAnsi="Times New Roman" w:cs="Times New Roman"/>
          <w:sz w:val="24"/>
          <w:szCs w:val="24"/>
        </w:rPr>
        <w:t>voditelj</w:t>
      </w:r>
      <w:r w:rsidR="008B126A" w:rsidRPr="001972DB">
        <w:rPr>
          <w:rFonts w:ascii="Times New Roman" w:hAnsi="Times New Roman" w:cs="Times New Roman"/>
          <w:sz w:val="24"/>
          <w:szCs w:val="24"/>
        </w:rPr>
        <w:t xml:space="preserve"> kreditnog registra </w:t>
      </w:r>
      <w:r w:rsidR="00C039D0" w:rsidRPr="001972DB">
        <w:rPr>
          <w:rFonts w:ascii="Times New Roman" w:hAnsi="Times New Roman" w:cs="Times New Roman"/>
          <w:sz w:val="24"/>
          <w:szCs w:val="24"/>
        </w:rPr>
        <w:t>duž</w:t>
      </w:r>
      <w:r w:rsidR="002974D4" w:rsidRPr="001972DB">
        <w:rPr>
          <w:rFonts w:ascii="Times New Roman" w:hAnsi="Times New Roman" w:cs="Times New Roman"/>
          <w:sz w:val="24"/>
          <w:szCs w:val="24"/>
        </w:rPr>
        <w:t>an</w:t>
      </w:r>
      <w:r w:rsidR="00C039D0" w:rsidRPr="001972DB">
        <w:rPr>
          <w:rFonts w:ascii="Times New Roman" w:hAnsi="Times New Roman" w:cs="Times New Roman"/>
          <w:sz w:val="24"/>
          <w:szCs w:val="24"/>
        </w:rPr>
        <w:t xml:space="preserve"> </w:t>
      </w:r>
      <w:r w:rsidR="002974D4" w:rsidRPr="001972DB">
        <w:rPr>
          <w:rFonts w:ascii="Times New Roman" w:hAnsi="Times New Roman" w:cs="Times New Roman"/>
          <w:sz w:val="24"/>
          <w:szCs w:val="24"/>
        </w:rPr>
        <w:t>je</w:t>
      </w:r>
      <w:r w:rsidRPr="001972DB">
        <w:rPr>
          <w:rFonts w:ascii="Times New Roman" w:hAnsi="Times New Roman" w:cs="Times New Roman"/>
          <w:sz w:val="24"/>
          <w:szCs w:val="24"/>
        </w:rPr>
        <w:t xml:space="preserve"> uspostaviti postupke kojima se osigurava da su informacije sadržane u nj</w:t>
      </w:r>
      <w:r w:rsidR="002974D4" w:rsidRPr="001972DB">
        <w:rPr>
          <w:rFonts w:ascii="Times New Roman" w:hAnsi="Times New Roman" w:cs="Times New Roman"/>
          <w:sz w:val="24"/>
          <w:szCs w:val="24"/>
        </w:rPr>
        <w:t>egovom</w:t>
      </w:r>
      <w:r w:rsidRPr="001972DB">
        <w:rPr>
          <w:rFonts w:ascii="Times New Roman" w:hAnsi="Times New Roman" w:cs="Times New Roman"/>
          <w:sz w:val="24"/>
          <w:szCs w:val="24"/>
        </w:rPr>
        <w:t xml:space="preserve"> </w:t>
      </w:r>
      <w:r w:rsidR="008B126A" w:rsidRPr="001972DB">
        <w:rPr>
          <w:rFonts w:ascii="Times New Roman" w:hAnsi="Times New Roman" w:cs="Times New Roman"/>
          <w:sz w:val="24"/>
          <w:szCs w:val="24"/>
        </w:rPr>
        <w:t>kreditn</w:t>
      </w:r>
      <w:r w:rsidR="002974D4" w:rsidRPr="001972DB">
        <w:rPr>
          <w:rFonts w:ascii="Times New Roman" w:hAnsi="Times New Roman" w:cs="Times New Roman"/>
          <w:sz w:val="24"/>
          <w:szCs w:val="24"/>
        </w:rPr>
        <w:t>o</w:t>
      </w:r>
      <w:r w:rsidR="008B126A" w:rsidRPr="001972DB">
        <w:rPr>
          <w:rFonts w:ascii="Times New Roman" w:hAnsi="Times New Roman" w:cs="Times New Roman"/>
          <w:sz w:val="24"/>
          <w:szCs w:val="24"/>
        </w:rPr>
        <w:t>m registr</w:t>
      </w:r>
      <w:r w:rsidR="002974D4" w:rsidRPr="001972DB">
        <w:rPr>
          <w:rFonts w:ascii="Times New Roman" w:hAnsi="Times New Roman" w:cs="Times New Roman"/>
          <w:sz w:val="24"/>
          <w:szCs w:val="24"/>
        </w:rPr>
        <w:t>u</w:t>
      </w:r>
      <w:r w:rsidR="008B126A" w:rsidRPr="001972DB">
        <w:rPr>
          <w:rFonts w:ascii="Times New Roman" w:hAnsi="Times New Roman" w:cs="Times New Roman"/>
          <w:sz w:val="24"/>
          <w:szCs w:val="24"/>
        </w:rPr>
        <w:t xml:space="preserve"> a</w:t>
      </w:r>
      <w:r w:rsidRPr="001972DB">
        <w:rPr>
          <w:rFonts w:ascii="Times New Roman" w:hAnsi="Times New Roman" w:cs="Times New Roman"/>
          <w:sz w:val="24"/>
          <w:szCs w:val="24"/>
        </w:rPr>
        <w:t xml:space="preserve">žurirane i točne. </w:t>
      </w:r>
    </w:p>
    <w:p w14:paraId="21656509" w14:textId="77777777" w:rsidR="00C039D0" w:rsidRPr="001972DB" w:rsidRDefault="00C039D0" w:rsidP="003E0A18">
      <w:pPr>
        <w:spacing w:after="0" w:line="240" w:lineRule="auto"/>
        <w:jc w:val="both"/>
        <w:rPr>
          <w:rFonts w:ascii="Times New Roman" w:hAnsi="Times New Roman" w:cs="Times New Roman"/>
          <w:sz w:val="24"/>
          <w:szCs w:val="24"/>
        </w:rPr>
      </w:pPr>
    </w:p>
    <w:p w14:paraId="3EA4065A" w14:textId="7AFCCAFE" w:rsidR="00645DD3" w:rsidRPr="001972DB" w:rsidRDefault="00E33E54"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0350EF" w:rsidRPr="001972DB">
        <w:rPr>
          <w:rFonts w:ascii="Times New Roman" w:hAnsi="Times New Roman" w:cs="Times New Roman"/>
          <w:sz w:val="24"/>
          <w:szCs w:val="24"/>
        </w:rPr>
        <w:t>7</w:t>
      </w:r>
      <w:r w:rsidRPr="001972DB">
        <w:rPr>
          <w:rFonts w:ascii="Times New Roman" w:hAnsi="Times New Roman" w:cs="Times New Roman"/>
          <w:sz w:val="24"/>
          <w:szCs w:val="24"/>
        </w:rPr>
        <w:t xml:space="preserve">) </w:t>
      </w:r>
      <w:r w:rsidR="00645DD3" w:rsidRPr="001972DB">
        <w:rPr>
          <w:rFonts w:ascii="Times New Roman" w:hAnsi="Times New Roman" w:cs="Times New Roman"/>
          <w:sz w:val="24"/>
          <w:szCs w:val="24"/>
        </w:rPr>
        <w:t xml:space="preserve">Vjerovnik koji </w:t>
      </w:r>
      <w:bookmarkStart w:id="58" w:name="_Hlk221877633"/>
      <w:r w:rsidR="00645DD3" w:rsidRPr="001972DB">
        <w:rPr>
          <w:rFonts w:ascii="Times New Roman" w:hAnsi="Times New Roman" w:cs="Times New Roman"/>
          <w:sz w:val="24"/>
          <w:szCs w:val="24"/>
        </w:rPr>
        <w:t>dostavi podatak o neispunjenju obveze u kreditni registar je dužan o tome u roku od 30 dana od dana unosa podataka u kreditni registar, obavijestiti potrošača na papiru ili nekom drugom trajnom mediju i njegovim pravima u skladu s Uredbom (EU) 2016/679</w:t>
      </w:r>
      <w:bookmarkEnd w:id="58"/>
      <w:r w:rsidR="003E1545" w:rsidRPr="001972DB">
        <w:rPr>
          <w:rFonts w:ascii="Times New Roman" w:hAnsi="Times New Roman" w:cs="Times New Roman"/>
          <w:sz w:val="24"/>
          <w:szCs w:val="24"/>
        </w:rPr>
        <w:t>.</w:t>
      </w:r>
    </w:p>
    <w:p w14:paraId="1E934319" w14:textId="77777777" w:rsidR="00645DD3" w:rsidRPr="001972DB" w:rsidRDefault="00645DD3" w:rsidP="003E0A18">
      <w:pPr>
        <w:spacing w:after="0" w:line="240" w:lineRule="auto"/>
        <w:jc w:val="both"/>
        <w:rPr>
          <w:rFonts w:ascii="Times New Roman" w:hAnsi="Times New Roman" w:cs="Times New Roman"/>
          <w:sz w:val="24"/>
          <w:szCs w:val="24"/>
        </w:rPr>
      </w:pPr>
    </w:p>
    <w:p w14:paraId="002348E2" w14:textId="4F045EB2" w:rsidR="00343C1A" w:rsidRPr="001972DB" w:rsidRDefault="00E33E54" w:rsidP="003E0A1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0350EF" w:rsidRPr="001972DB">
        <w:rPr>
          <w:rFonts w:ascii="Times New Roman" w:hAnsi="Times New Roman" w:cs="Times New Roman"/>
          <w:sz w:val="24"/>
          <w:szCs w:val="24"/>
        </w:rPr>
        <w:t>8</w:t>
      </w:r>
      <w:r w:rsidRPr="001972DB">
        <w:rPr>
          <w:rFonts w:ascii="Times New Roman" w:hAnsi="Times New Roman" w:cs="Times New Roman"/>
          <w:sz w:val="24"/>
          <w:szCs w:val="24"/>
        </w:rPr>
        <w:t xml:space="preserve">) </w:t>
      </w:r>
      <w:r w:rsidR="0067400F" w:rsidRPr="001972DB">
        <w:rPr>
          <w:rFonts w:ascii="Times New Roman" w:hAnsi="Times New Roman" w:cs="Times New Roman"/>
          <w:sz w:val="24"/>
          <w:szCs w:val="24"/>
        </w:rPr>
        <w:t>Voditelj kreditnog registra</w:t>
      </w:r>
      <w:r w:rsidR="007B38F9" w:rsidRPr="001972DB">
        <w:rPr>
          <w:rFonts w:ascii="Times New Roman" w:hAnsi="Times New Roman" w:cs="Times New Roman"/>
          <w:sz w:val="24"/>
          <w:szCs w:val="24"/>
        </w:rPr>
        <w:t xml:space="preserve"> dužan</w:t>
      </w:r>
      <w:r w:rsidR="0067400F" w:rsidRPr="001972DB">
        <w:rPr>
          <w:rFonts w:ascii="Times New Roman" w:hAnsi="Times New Roman" w:cs="Times New Roman"/>
          <w:sz w:val="24"/>
          <w:szCs w:val="24"/>
        </w:rPr>
        <w:t xml:space="preserve"> je</w:t>
      </w:r>
      <w:r w:rsidRPr="001972DB">
        <w:rPr>
          <w:rFonts w:ascii="Times New Roman" w:hAnsi="Times New Roman" w:cs="Times New Roman"/>
          <w:sz w:val="24"/>
          <w:szCs w:val="24"/>
        </w:rPr>
        <w:t xml:space="preserve"> </w:t>
      </w:r>
      <w:r w:rsidR="00BF5A56" w:rsidRPr="001972DB">
        <w:rPr>
          <w:rFonts w:ascii="Times New Roman" w:hAnsi="Times New Roman" w:cs="Times New Roman"/>
          <w:sz w:val="24"/>
          <w:szCs w:val="24"/>
        </w:rPr>
        <w:t>omogućiti potrošač</w:t>
      </w:r>
      <w:r w:rsidR="00963387" w:rsidRPr="001972DB">
        <w:rPr>
          <w:rFonts w:ascii="Times New Roman" w:hAnsi="Times New Roman" w:cs="Times New Roman"/>
          <w:sz w:val="24"/>
          <w:szCs w:val="24"/>
        </w:rPr>
        <w:t>u</w:t>
      </w:r>
      <w:r w:rsidR="00BF5A56" w:rsidRPr="001972DB">
        <w:rPr>
          <w:rFonts w:ascii="Times New Roman" w:hAnsi="Times New Roman" w:cs="Times New Roman"/>
          <w:sz w:val="24"/>
          <w:szCs w:val="24"/>
        </w:rPr>
        <w:t xml:space="preserve"> ulaganje pritužb</w:t>
      </w:r>
      <w:r w:rsidR="003E1545" w:rsidRPr="001972DB">
        <w:rPr>
          <w:rFonts w:ascii="Times New Roman" w:hAnsi="Times New Roman" w:cs="Times New Roman"/>
          <w:sz w:val="24"/>
          <w:szCs w:val="24"/>
        </w:rPr>
        <w:t>e</w:t>
      </w:r>
      <w:r w:rsidRPr="001972DB">
        <w:rPr>
          <w:rFonts w:ascii="Times New Roman" w:hAnsi="Times New Roman" w:cs="Times New Roman"/>
          <w:sz w:val="24"/>
          <w:szCs w:val="24"/>
        </w:rPr>
        <w:t xml:space="preserve"> </w:t>
      </w:r>
      <w:r w:rsidR="00343C1A" w:rsidRPr="001972DB">
        <w:rPr>
          <w:rFonts w:ascii="Times New Roman" w:hAnsi="Times New Roman" w:cs="Times New Roman"/>
          <w:sz w:val="24"/>
          <w:szCs w:val="24"/>
        </w:rPr>
        <w:t>na sadržaj</w:t>
      </w:r>
      <w:r w:rsidRPr="001972DB">
        <w:rPr>
          <w:rFonts w:ascii="Times New Roman" w:hAnsi="Times New Roman" w:cs="Times New Roman"/>
          <w:sz w:val="24"/>
          <w:szCs w:val="24"/>
        </w:rPr>
        <w:t xml:space="preserve"> </w:t>
      </w:r>
      <w:r w:rsidR="00CC24D1" w:rsidRPr="001972DB">
        <w:rPr>
          <w:rFonts w:ascii="Times New Roman" w:hAnsi="Times New Roman" w:cs="Times New Roman"/>
          <w:sz w:val="24"/>
          <w:szCs w:val="24"/>
        </w:rPr>
        <w:t>kreditn</w:t>
      </w:r>
      <w:r w:rsidR="002249CB" w:rsidRPr="001972DB">
        <w:rPr>
          <w:rFonts w:ascii="Times New Roman" w:hAnsi="Times New Roman" w:cs="Times New Roman"/>
          <w:sz w:val="24"/>
          <w:szCs w:val="24"/>
        </w:rPr>
        <w:t>og</w:t>
      </w:r>
      <w:r w:rsidR="00BF5A56" w:rsidRPr="001972DB">
        <w:rPr>
          <w:rFonts w:ascii="Times New Roman" w:hAnsi="Times New Roman" w:cs="Times New Roman"/>
          <w:sz w:val="24"/>
          <w:szCs w:val="24"/>
        </w:rPr>
        <w:t xml:space="preserve"> registra</w:t>
      </w:r>
      <w:r w:rsidRPr="001972DB">
        <w:rPr>
          <w:rFonts w:ascii="Times New Roman" w:hAnsi="Times New Roman" w:cs="Times New Roman"/>
          <w:sz w:val="24"/>
          <w:szCs w:val="24"/>
        </w:rPr>
        <w:t>, uključujući informacije koje se mogu dobiti od trećih strana kroz t</w:t>
      </w:r>
      <w:r w:rsidR="002249CB" w:rsidRPr="001972DB">
        <w:rPr>
          <w:rFonts w:ascii="Times New Roman" w:hAnsi="Times New Roman" w:cs="Times New Roman"/>
          <w:sz w:val="24"/>
          <w:szCs w:val="24"/>
        </w:rPr>
        <w:t>aj</w:t>
      </w:r>
      <w:r w:rsidRPr="001972DB">
        <w:rPr>
          <w:rFonts w:ascii="Times New Roman" w:hAnsi="Times New Roman" w:cs="Times New Roman"/>
          <w:sz w:val="24"/>
          <w:szCs w:val="24"/>
        </w:rPr>
        <w:t xml:space="preserve"> </w:t>
      </w:r>
      <w:r w:rsidR="008B126A" w:rsidRPr="001972DB">
        <w:rPr>
          <w:rFonts w:ascii="Times New Roman" w:hAnsi="Times New Roman" w:cs="Times New Roman"/>
          <w:sz w:val="24"/>
          <w:szCs w:val="24"/>
        </w:rPr>
        <w:t>regist</w:t>
      </w:r>
      <w:r w:rsidR="002249CB" w:rsidRPr="001972DB">
        <w:rPr>
          <w:rFonts w:ascii="Times New Roman" w:hAnsi="Times New Roman" w:cs="Times New Roman"/>
          <w:sz w:val="24"/>
          <w:szCs w:val="24"/>
        </w:rPr>
        <w:t>a</w:t>
      </w:r>
      <w:r w:rsidR="008B126A" w:rsidRPr="001972DB">
        <w:rPr>
          <w:rFonts w:ascii="Times New Roman" w:hAnsi="Times New Roman" w:cs="Times New Roman"/>
          <w:sz w:val="24"/>
          <w:szCs w:val="24"/>
        </w:rPr>
        <w:t>r</w:t>
      </w:r>
      <w:r w:rsidR="0067400F" w:rsidRPr="001972DB">
        <w:rPr>
          <w:rFonts w:ascii="Times New Roman" w:hAnsi="Times New Roman" w:cs="Times New Roman"/>
          <w:sz w:val="24"/>
          <w:szCs w:val="24"/>
        </w:rPr>
        <w:t>.</w:t>
      </w:r>
    </w:p>
    <w:bookmarkEnd w:id="42"/>
    <w:p w14:paraId="61461AE5" w14:textId="2CF66D49" w:rsidR="00E04F72" w:rsidRDefault="00E04F72" w:rsidP="003E0A18">
      <w:pPr>
        <w:spacing w:after="0" w:line="240" w:lineRule="auto"/>
        <w:jc w:val="center"/>
        <w:rPr>
          <w:rFonts w:ascii="Times New Roman" w:hAnsi="Times New Roman" w:cs="Times New Roman"/>
          <w:sz w:val="24"/>
          <w:szCs w:val="24"/>
        </w:rPr>
      </w:pPr>
    </w:p>
    <w:p w14:paraId="04CB62D7" w14:textId="1360C125" w:rsidR="00E07CAC" w:rsidRDefault="00E07CAC" w:rsidP="003E0A18">
      <w:pPr>
        <w:spacing w:after="0" w:line="240" w:lineRule="auto"/>
        <w:jc w:val="center"/>
        <w:rPr>
          <w:rFonts w:ascii="Times New Roman" w:hAnsi="Times New Roman" w:cs="Times New Roman"/>
          <w:sz w:val="24"/>
          <w:szCs w:val="24"/>
        </w:rPr>
      </w:pPr>
    </w:p>
    <w:p w14:paraId="01DE5A6C" w14:textId="301E659F" w:rsidR="00E07CAC" w:rsidRDefault="00E07CAC" w:rsidP="003E0A18">
      <w:pPr>
        <w:spacing w:after="0" w:line="240" w:lineRule="auto"/>
        <w:jc w:val="center"/>
        <w:rPr>
          <w:rFonts w:ascii="Times New Roman" w:hAnsi="Times New Roman" w:cs="Times New Roman"/>
          <w:sz w:val="24"/>
          <w:szCs w:val="24"/>
        </w:rPr>
      </w:pPr>
    </w:p>
    <w:p w14:paraId="192D5709" w14:textId="54293C06" w:rsidR="00E07CAC" w:rsidRDefault="00E07CAC" w:rsidP="003E0A18">
      <w:pPr>
        <w:spacing w:after="0" w:line="240" w:lineRule="auto"/>
        <w:jc w:val="center"/>
        <w:rPr>
          <w:rFonts w:ascii="Times New Roman" w:hAnsi="Times New Roman" w:cs="Times New Roman"/>
          <w:sz w:val="24"/>
          <w:szCs w:val="24"/>
        </w:rPr>
      </w:pPr>
    </w:p>
    <w:p w14:paraId="4CF095AF" w14:textId="11D4F75B" w:rsidR="00E07CAC" w:rsidRDefault="00E07CAC" w:rsidP="003E0A18">
      <w:pPr>
        <w:spacing w:after="0" w:line="240" w:lineRule="auto"/>
        <w:jc w:val="center"/>
        <w:rPr>
          <w:rFonts w:ascii="Times New Roman" w:hAnsi="Times New Roman" w:cs="Times New Roman"/>
          <w:sz w:val="24"/>
          <w:szCs w:val="24"/>
        </w:rPr>
      </w:pPr>
    </w:p>
    <w:p w14:paraId="322211D6" w14:textId="0157FCEA" w:rsidR="00E07CAC" w:rsidRDefault="00E07CAC" w:rsidP="003E0A18">
      <w:pPr>
        <w:spacing w:after="0" w:line="240" w:lineRule="auto"/>
        <w:jc w:val="center"/>
        <w:rPr>
          <w:rFonts w:ascii="Times New Roman" w:hAnsi="Times New Roman" w:cs="Times New Roman"/>
          <w:sz w:val="24"/>
          <w:szCs w:val="24"/>
        </w:rPr>
      </w:pPr>
    </w:p>
    <w:p w14:paraId="278E4CD0" w14:textId="77777777" w:rsidR="00E07CAC" w:rsidRPr="001972DB" w:rsidRDefault="00E07CAC" w:rsidP="003E0A18">
      <w:pPr>
        <w:spacing w:after="0" w:line="240" w:lineRule="auto"/>
        <w:jc w:val="center"/>
        <w:rPr>
          <w:rFonts w:ascii="Times New Roman" w:hAnsi="Times New Roman" w:cs="Times New Roman"/>
          <w:sz w:val="24"/>
          <w:szCs w:val="24"/>
        </w:rPr>
      </w:pPr>
    </w:p>
    <w:p w14:paraId="429776B8" w14:textId="75B1A635" w:rsidR="007B38F9" w:rsidRPr="001972DB" w:rsidRDefault="00953599" w:rsidP="003E0A18">
      <w:pPr>
        <w:pStyle w:val="Heading1"/>
        <w:spacing w:before="0"/>
        <w:rPr>
          <w:bCs/>
          <w:color w:val="auto"/>
        </w:rPr>
      </w:pPr>
      <w:r w:rsidRPr="001972DB">
        <w:rPr>
          <w:bCs/>
          <w:color w:val="auto"/>
        </w:rPr>
        <w:t>GLAVA V.</w:t>
      </w:r>
    </w:p>
    <w:p w14:paraId="3C842996" w14:textId="2AEF6324" w:rsidR="0032195E" w:rsidRPr="001972DB" w:rsidRDefault="007B38F9" w:rsidP="003E0A18">
      <w:pPr>
        <w:pStyle w:val="Heading1"/>
        <w:spacing w:before="0"/>
        <w:rPr>
          <w:bCs/>
          <w:color w:val="auto"/>
        </w:rPr>
      </w:pPr>
      <w:r w:rsidRPr="001972DB">
        <w:rPr>
          <w:bCs/>
          <w:color w:val="auto"/>
        </w:rPr>
        <w:t>UGOVOR O KREDITU</w:t>
      </w:r>
    </w:p>
    <w:p w14:paraId="1C5B3F18" w14:textId="77777777" w:rsidR="007B38F9" w:rsidRPr="001972DB" w:rsidRDefault="007B38F9" w:rsidP="003E0A18">
      <w:pPr>
        <w:spacing w:after="0" w:line="240" w:lineRule="auto"/>
        <w:jc w:val="center"/>
        <w:rPr>
          <w:rFonts w:ascii="Times New Roman" w:hAnsi="Times New Roman" w:cs="Times New Roman"/>
          <w:b/>
          <w:bCs/>
          <w:sz w:val="24"/>
          <w:szCs w:val="24"/>
          <w:lang w:eastAsia="hr-HR"/>
        </w:rPr>
      </w:pPr>
    </w:p>
    <w:p w14:paraId="5D5F8DDC" w14:textId="5CE2354D" w:rsidR="007B38F9" w:rsidRPr="001972DB" w:rsidRDefault="007B38F9" w:rsidP="003E0A18">
      <w:pPr>
        <w:pStyle w:val="Heading1"/>
        <w:spacing w:before="0"/>
        <w:rPr>
          <w:bCs/>
          <w:color w:val="auto"/>
        </w:rPr>
      </w:pPr>
      <w:r w:rsidRPr="001972DB">
        <w:rPr>
          <w:bCs/>
          <w:color w:val="auto"/>
        </w:rPr>
        <w:t>POGLAVLJE I.</w:t>
      </w:r>
    </w:p>
    <w:p w14:paraId="713DBC4D" w14:textId="3CBB317F" w:rsidR="00544906" w:rsidRPr="001972DB" w:rsidRDefault="00142821" w:rsidP="003E0A18">
      <w:pPr>
        <w:pStyle w:val="Heading1"/>
        <w:spacing w:before="0"/>
        <w:rPr>
          <w:bCs/>
          <w:color w:val="auto"/>
        </w:rPr>
      </w:pPr>
      <w:r w:rsidRPr="001972DB">
        <w:rPr>
          <w:bCs/>
          <w:color w:val="auto"/>
        </w:rPr>
        <w:t xml:space="preserve">OBLIK I </w:t>
      </w:r>
      <w:r w:rsidR="00544906" w:rsidRPr="001972DB">
        <w:rPr>
          <w:bCs/>
          <w:color w:val="auto"/>
        </w:rPr>
        <w:t>SADRŽAJ UGOVORA O KREDITU</w:t>
      </w:r>
    </w:p>
    <w:p w14:paraId="18BEFEA3" w14:textId="77777777" w:rsidR="0073747D" w:rsidRPr="001972DB" w:rsidRDefault="0073747D" w:rsidP="00FA669E">
      <w:pPr>
        <w:shd w:val="clear" w:color="auto" w:fill="FFFFFF"/>
        <w:spacing w:after="0" w:line="240" w:lineRule="auto"/>
        <w:jc w:val="center"/>
        <w:rPr>
          <w:rFonts w:ascii="Times New Roman" w:eastAsia="Times New Roman" w:hAnsi="Times New Roman" w:cs="Times New Roman"/>
          <w:b/>
          <w:bCs/>
          <w:sz w:val="24"/>
          <w:szCs w:val="24"/>
          <w:lang w:eastAsia="hr-HR"/>
        </w:rPr>
      </w:pPr>
    </w:p>
    <w:p w14:paraId="0653E4D4" w14:textId="2926842F" w:rsidR="0073747D" w:rsidRPr="00E07CAC" w:rsidRDefault="0073747D" w:rsidP="0098230F">
      <w:pPr>
        <w:pStyle w:val="Heading2"/>
        <w:spacing w:line="240" w:lineRule="auto"/>
        <w:rPr>
          <w:b w:val="0"/>
          <w:bCs/>
          <w:i/>
          <w:iCs/>
          <w:color w:val="auto"/>
          <w:lang w:eastAsia="hr-HR"/>
        </w:rPr>
      </w:pPr>
      <w:r w:rsidRPr="00E07CAC">
        <w:rPr>
          <w:b w:val="0"/>
          <w:bCs/>
          <w:i/>
          <w:iCs/>
          <w:color w:val="auto"/>
          <w:lang w:eastAsia="hr-HR"/>
        </w:rPr>
        <w:lastRenderedPageBreak/>
        <w:t>Oblik ugovora o kreditu</w:t>
      </w:r>
      <w:r w:rsidR="004B40A7" w:rsidRPr="00E07CAC">
        <w:rPr>
          <w:b w:val="0"/>
          <w:bCs/>
          <w:i/>
          <w:iCs/>
          <w:color w:val="auto"/>
          <w:lang w:eastAsia="hr-HR"/>
        </w:rPr>
        <w:t xml:space="preserve"> </w:t>
      </w:r>
    </w:p>
    <w:p w14:paraId="4BFB77EE" w14:textId="63618057" w:rsidR="00E33E54" w:rsidRPr="00E07CAC" w:rsidRDefault="00F95B15" w:rsidP="0098230F">
      <w:pPr>
        <w:pStyle w:val="Heading2"/>
        <w:spacing w:line="240" w:lineRule="auto"/>
        <w:rPr>
          <w:rFonts w:eastAsia="Times New Roman"/>
          <w:bCs/>
          <w:color w:val="auto"/>
          <w:lang w:eastAsia="hr-HR"/>
        </w:rPr>
      </w:pPr>
      <w:r w:rsidRPr="00E07CAC">
        <w:rPr>
          <w:rFonts w:eastAsia="Times New Roman"/>
          <w:bCs/>
          <w:color w:val="auto"/>
          <w:lang w:eastAsia="hr-HR"/>
        </w:rPr>
        <w:t xml:space="preserve">Članak </w:t>
      </w:r>
      <w:r w:rsidR="00BC12A3" w:rsidRPr="00E07CAC">
        <w:rPr>
          <w:rFonts w:eastAsia="Times New Roman"/>
          <w:bCs/>
          <w:color w:val="auto"/>
          <w:lang w:eastAsia="hr-HR"/>
        </w:rPr>
        <w:t>33</w:t>
      </w:r>
      <w:r w:rsidR="00E33E54" w:rsidRPr="00E07CAC">
        <w:rPr>
          <w:rFonts w:eastAsia="Times New Roman"/>
          <w:bCs/>
          <w:color w:val="auto"/>
          <w:lang w:eastAsia="hr-HR"/>
        </w:rPr>
        <w:t>.</w:t>
      </w:r>
    </w:p>
    <w:p w14:paraId="1FC8C142" w14:textId="77777777" w:rsidR="00CC2520" w:rsidRPr="00E07CAC" w:rsidRDefault="00CC2520" w:rsidP="0098230F">
      <w:pPr>
        <w:spacing w:after="0" w:line="240" w:lineRule="auto"/>
        <w:rPr>
          <w:rFonts w:ascii="Times New Roman" w:hAnsi="Times New Roman" w:cs="Times New Roman"/>
          <w:b/>
          <w:sz w:val="24"/>
          <w:szCs w:val="24"/>
          <w:lang w:eastAsia="hr-HR"/>
        </w:rPr>
      </w:pPr>
    </w:p>
    <w:p w14:paraId="7243D638" w14:textId="7466B1AC" w:rsidR="00142821" w:rsidRPr="001972DB" w:rsidRDefault="00142821"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(1) </w:t>
      </w:r>
      <w:r w:rsidR="00E33E54" w:rsidRPr="001972DB">
        <w:rPr>
          <w:rFonts w:ascii="Times New Roman" w:eastAsia="Times New Roman" w:hAnsi="Times New Roman" w:cs="Times New Roman"/>
          <w:bCs/>
          <w:sz w:val="24"/>
          <w:szCs w:val="24"/>
          <w:lang w:eastAsia="hr-HR"/>
        </w:rPr>
        <w:t xml:space="preserve">Ugovor o kreditu i sve izmjene ugovora o kreditu </w:t>
      </w:r>
      <w:r w:rsidR="005078B1" w:rsidRPr="001972DB">
        <w:rPr>
          <w:rFonts w:ascii="Times New Roman" w:eastAsia="Times New Roman" w:hAnsi="Times New Roman" w:cs="Times New Roman"/>
          <w:bCs/>
          <w:sz w:val="24"/>
          <w:szCs w:val="24"/>
          <w:lang w:eastAsia="hr-HR"/>
        </w:rPr>
        <w:t>moraju biti sastavljeni</w:t>
      </w:r>
      <w:r w:rsidR="00E33E54" w:rsidRPr="001972DB">
        <w:rPr>
          <w:rFonts w:ascii="Times New Roman" w:eastAsia="Times New Roman" w:hAnsi="Times New Roman" w:cs="Times New Roman"/>
          <w:bCs/>
          <w:sz w:val="24"/>
          <w:szCs w:val="24"/>
          <w:lang w:eastAsia="hr-HR"/>
        </w:rPr>
        <w:t xml:space="preserve"> </w:t>
      </w:r>
      <w:r w:rsidR="009E7E1E" w:rsidRPr="001972DB">
        <w:rPr>
          <w:rFonts w:ascii="Times New Roman" w:eastAsia="Times New Roman" w:hAnsi="Times New Roman" w:cs="Times New Roman"/>
          <w:bCs/>
          <w:sz w:val="24"/>
          <w:szCs w:val="24"/>
          <w:lang w:eastAsia="hr-HR"/>
        </w:rPr>
        <w:t xml:space="preserve">u pisanom obliku, </w:t>
      </w:r>
      <w:r w:rsidR="00E33E54" w:rsidRPr="001972DB">
        <w:rPr>
          <w:rFonts w:ascii="Times New Roman" w:eastAsia="Times New Roman" w:hAnsi="Times New Roman" w:cs="Times New Roman"/>
          <w:bCs/>
          <w:sz w:val="24"/>
          <w:szCs w:val="24"/>
          <w:lang w:eastAsia="hr-HR"/>
        </w:rPr>
        <w:t>na papiru ili nekom drugom trajnom mediju.</w:t>
      </w:r>
    </w:p>
    <w:p w14:paraId="1D498BD7" w14:textId="4EC7152B" w:rsidR="009E0B38" w:rsidRPr="001972DB" w:rsidRDefault="009E0B38"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50076609" w14:textId="010516BB" w:rsidR="0049021B" w:rsidRPr="001972DB" w:rsidRDefault="002552D7"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(2) Ugovor o kreditu potpisuje se vlastoručnim potpisom ili uporabom kvalificiranog elektroničkog potpisa ako posebnim zakonom nije izričito određena uporaba vlastoručnog potpisa u dokumentima na papiru ili ovjera </w:t>
      </w:r>
      <w:r w:rsidR="00865B2A" w:rsidRPr="001972DB">
        <w:rPr>
          <w:rFonts w:ascii="Times New Roman" w:eastAsia="Times New Roman" w:hAnsi="Times New Roman" w:cs="Times New Roman"/>
          <w:bCs/>
          <w:sz w:val="24"/>
          <w:szCs w:val="24"/>
          <w:lang w:eastAsia="hr-HR"/>
        </w:rPr>
        <w:t>vlastoručnog</w:t>
      </w:r>
      <w:r w:rsidRPr="001972DB">
        <w:rPr>
          <w:rFonts w:ascii="Times New Roman" w:eastAsia="Times New Roman" w:hAnsi="Times New Roman" w:cs="Times New Roman"/>
          <w:bCs/>
          <w:sz w:val="24"/>
          <w:szCs w:val="24"/>
          <w:lang w:eastAsia="hr-HR"/>
        </w:rPr>
        <w:t xml:space="preserve"> potpisa.</w:t>
      </w:r>
    </w:p>
    <w:p w14:paraId="212F5488" w14:textId="15221386" w:rsidR="003104A5" w:rsidRPr="001972DB" w:rsidRDefault="003104A5"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0D3748FC" w14:textId="3CF56222" w:rsidR="00E33E54" w:rsidRPr="00DA5A0C" w:rsidRDefault="00E33E54" w:rsidP="0098230F">
      <w:pPr>
        <w:pStyle w:val="Heading2"/>
        <w:spacing w:line="240" w:lineRule="auto"/>
        <w:rPr>
          <w:b w:val="0"/>
          <w:bCs/>
          <w:i/>
          <w:iCs/>
          <w:color w:val="auto"/>
          <w:lang w:eastAsia="hr-HR"/>
        </w:rPr>
      </w:pPr>
      <w:r w:rsidRPr="00DA5A0C">
        <w:rPr>
          <w:b w:val="0"/>
          <w:bCs/>
          <w:i/>
          <w:iCs/>
          <w:color w:val="auto"/>
          <w:lang w:eastAsia="hr-HR"/>
        </w:rPr>
        <w:t xml:space="preserve">Informacije koje </w:t>
      </w:r>
      <w:r w:rsidR="00615370" w:rsidRPr="00DA5A0C">
        <w:rPr>
          <w:b w:val="0"/>
          <w:bCs/>
          <w:i/>
          <w:iCs/>
          <w:color w:val="auto"/>
          <w:lang w:eastAsia="hr-HR"/>
        </w:rPr>
        <w:t>moraju</w:t>
      </w:r>
      <w:r w:rsidRPr="00DA5A0C">
        <w:rPr>
          <w:b w:val="0"/>
          <w:bCs/>
          <w:i/>
          <w:iCs/>
          <w:color w:val="auto"/>
          <w:lang w:eastAsia="hr-HR"/>
        </w:rPr>
        <w:t xml:space="preserve"> </w:t>
      </w:r>
      <w:r w:rsidR="00615370" w:rsidRPr="00DA5A0C">
        <w:rPr>
          <w:b w:val="0"/>
          <w:bCs/>
          <w:i/>
          <w:iCs/>
          <w:color w:val="auto"/>
          <w:lang w:eastAsia="hr-HR"/>
        </w:rPr>
        <w:t>biti uključene</w:t>
      </w:r>
      <w:r w:rsidRPr="00DA5A0C">
        <w:rPr>
          <w:b w:val="0"/>
          <w:bCs/>
          <w:i/>
          <w:iCs/>
          <w:color w:val="auto"/>
          <w:lang w:eastAsia="hr-HR"/>
        </w:rPr>
        <w:t xml:space="preserve"> u ugovor o </w:t>
      </w:r>
      <w:r w:rsidR="00F92458" w:rsidRPr="00DA5A0C">
        <w:rPr>
          <w:b w:val="0"/>
          <w:bCs/>
          <w:i/>
          <w:iCs/>
          <w:color w:val="auto"/>
          <w:lang w:eastAsia="hr-HR"/>
        </w:rPr>
        <w:t xml:space="preserve">potrošačkom </w:t>
      </w:r>
      <w:r w:rsidRPr="00DA5A0C">
        <w:rPr>
          <w:b w:val="0"/>
          <w:bCs/>
          <w:i/>
          <w:iCs/>
          <w:color w:val="auto"/>
          <w:lang w:eastAsia="hr-HR"/>
        </w:rPr>
        <w:t>kreditu</w:t>
      </w:r>
    </w:p>
    <w:p w14:paraId="1CF7A0F9" w14:textId="0A14494E" w:rsidR="00E33E54" w:rsidRPr="00DA5A0C" w:rsidRDefault="00F95B15" w:rsidP="0098230F">
      <w:pPr>
        <w:pStyle w:val="Heading2"/>
        <w:spacing w:line="240" w:lineRule="auto"/>
        <w:rPr>
          <w:rFonts w:eastAsia="Times New Roman"/>
          <w:bCs/>
          <w:color w:val="auto"/>
          <w:lang w:eastAsia="hr-HR"/>
        </w:rPr>
      </w:pPr>
      <w:r w:rsidRPr="00DA5A0C">
        <w:rPr>
          <w:rFonts w:eastAsia="Times New Roman"/>
          <w:bCs/>
          <w:color w:val="auto"/>
          <w:lang w:eastAsia="hr-HR"/>
        </w:rPr>
        <w:t xml:space="preserve">Članak </w:t>
      </w:r>
      <w:r w:rsidR="000F1390" w:rsidRPr="00DA5A0C">
        <w:rPr>
          <w:rFonts w:eastAsia="Times New Roman"/>
          <w:bCs/>
          <w:color w:val="auto"/>
          <w:lang w:eastAsia="hr-HR"/>
        </w:rPr>
        <w:t>34</w:t>
      </w:r>
      <w:r w:rsidR="00E33E54" w:rsidRPr="00DA5A0C">
        <w:rPr>
          <w:rFonts w:eastAsia="Times New Roman"/>
          <w:bCs/>
          <w:color w:val="auto"/>
          <w:lang w:eastAsia="hr-HR"/>
        </w:rPr>
        <w:t>.</w:t>
      </w:r>
    </w:p>
    <w:p w14:paraId="0EFA37E4" w14:textId="77777777" w:rsidR="00170E5B" w:rsidRPr="00DA5A0C" w:rsidRDefault="00170E5B" w:rsidP="0098230F">
      <w:pPr>
        <w:spacing w:after="0" w:line="240" w:lineRule="auto"/>
        <w:jc w:val="center"/>
        <w:rPr>
          <w:rFonts w:ascii="Times New Roman" w:hAnsi="Times New Roman" w:cs="Times New Roman"/>
          <w:sz w:val="24"/>
          <w:szCs w:val="24"/>
          <w:lang w:eastAsia="hr-HR"/>
        </w:rPr>
      </w:pPr>
    </w:p>
    <w:p w14:paraId="62E7377D" w14:textId="331AB007"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(1) </w:t>
      </w:r>
      <w:r w:rsidR="004542F6" w:rsidRPr="001972DB">
        <w:rPr>
          <w:rFonts w:ascii="Times New Roman" w:eastAsia="Times New Roman" w:hAnsi="Times New Roman" w:cs="Times New Roman"/>
          <w:bCs/>
          <w:sz w:val="24"/>
          <w:szCs w:val="24"/>
          <w:lang w:eastAsia="hr-HR"/>
        </w:rPr>
        <w:t>Vjerovnik i kreditni posrednik u u</w:t>
      </w:r>
      <w:r w:rsidR="000474E9" w:rsidRPr="001972DB">
        <w:rPr>
          <w:rFonts w:ascii="Times New Roman" w:eastAsia="Times New Roman" w:hAnsi="Times New Roman" w:cs="Times New Roman"/>
          <w:bCs/>
          <w:sz w:val="24"/>
          <w:szCs w:val="24"/>
          <w:lang w:eastAsia="hr-HR"/>
        </w:rPr>
        <w:t>govor</w:t>
      </w:r>
      <w:r w:rsidR="004542F6" w:rsidRPr="001972DB">
        <w:rPr>
          <w:rFonts w:ascii="Times New Roman" w:eastAsia="Times New Roman" w:hAnsi="Times New Roman" w:cs="Times New Roman"/>
          <w:bCs/>
          <w:sz w:val="24"/>
          <w:szCs w:val="24"/>
          <w:lang w:eastAsia="hr-HR"/>
        </w:rPr>
        <w:t>u</w:t>
      </w:r>
      <w:r w:rsidR="000474E9" w:rsidRPr="001972DB">
        <w:rPr>
          <w:rFonts w:ascii="Times New Roman" w:eastAsia="Times New Roman" w:hAnsi="Times New Roman" w:cs="Times New Roman"/>
          <w:bCs/>
          <w:sz w:val="24"/>
          <w:szCs w:val="24"/>
          <w:lang w:eastAsia="hr-HR"/>
        </w:rPr>
        <w:t xml:space="preserve"> o </w:t>
      </w:r>
      <w:r w:rsidR="00F92458" w:rsidRPr="001972DB">
        <w:rPr>
          <w:rFonts w:ascii="Times New Roman" w:eastAsia="Times New Roman" w:hAnsi="Times New Roman" w:cs="Times New Roman"/>
          <w:bCs/>
          <w:sz w:val="24"/>
          <w:szCs w:val="24"/>
          <w:lang w:eastAsia="hr-HR"/>
        </w:rPr>
        <w:t xml:space="preserve">potrošačkom </w:t>
      </w:r>
      <w:r w:rsidR="000474E9" w:rsidRPr="001972DB">
        <w:rPr>
          <w:rFonts w:ascii="Times New Roman" w:eastAsia="Times New Roman" w:hAnsi="Times New Roman" w:cs="Times New Roman"/>
          <w:bCs/>
          <w:sz w:val="24"/>
          <w:szCs w:val="24"/>
          <w:lang w:eastAsia="hr-HR"/>
        </w:rPr>
        <w:t xml:space="preserve">kreditu </w:t>
      </w:r>
      <w:r w:rsidR="0033552F" w:rsidRPr="001972DB">
        <w:rPr>
          <w:rFonts w:ascii="Times New Roman" w:eastAsia="Times New Roman" w:hAnsi="Times New Roman" w:cs="Times New Roman"/>
          <w:bCs/>
          <w:sz w:val="24"/>
          <w:szCs w:val="24"/>
          <w:lang w:eastAsia="hr-HR"/>
        </w:rPr>
        <w:t xml:space="preserve">dužni su </w:t>
      </w:r>
      <w:r w:rsidRPr="001972DB">
        <w:rPr>
          <w:rFonts w:ascii="Times New Roman" w:eastAsia="Times New Roman" w:hAnsi="Times New Roman" w:cs="Times New Roman"/>
          <w:bCs/>
          <w:sz w:val="24"/>
          <w:szCs w:val="24"/>
          <w:lang w:eastAsia="hr-HR"/>
        </w:rPr>
        <w:t>jasno</w:t>
      </w:r>
      <w:r w:rsidR="000F1390" w:rsidRPr="001972DB">
        <w:rPr>
          <w:rFonts w:ascii="Times New Roman" w:eastAsia="Times New Roman" w:hAnsi="Times New Roman" w:cs="Times New Roman"/>
          <w:bCs/>
          <w:sz w:val="24"/>
          <w:szCs w:val="24"/>
          <w:lang w:eastAsia="hr-HR"/>
        </w:rPr>
        <w:t>,</w:t>
      </w:r>
      <w:r w:rsidRPr="001972DB">
        <w:rPr>
          <w:rFonts w:ascii="Times New Roman" w:eastAsia="Times New Roman" w:hAnsi="Times New Roman" w:cs="Times New Roman"/>
          <w:bCs/>
          <w:sz w:val="24"/>
          <w:szCs w:val="24"/>
          <w:lang w:eastAsia="hr-HR"/>
        </w:rPr>
        <w:t xml:space="preserve"> sažeto</w:t>
      </w:r>
      <w:r w:rsidR="0033552F" w:rsidRPr="001972DB">
        <w:rPr>
          <w:rFonts w:ascii="Times New Roman" w:eastAsia="Times New Roman" w:hAnsi="Times New Roman" w:cs="Times New Roman"/>
          <w:bCs/>
          <w:sz w:val="24"/>
          <w:szCs w:val="24"/>
          <w:lang w:eastAsia="hr-HR"/>
        </w:rPr>
        <w:t xml:space="preserve"> i točno</w:t>
      </w:r>
      <w:r w:rsidRPr="001972DB">
        <w:rPr>
          <w:rFonts w:ascii="Times New Roman" w:eastAsia="Times New Roman" w:hAnsi="Times New Roman" w:cs="Times New Roman"/>
          <w:bCs/>
          <w:sz w:val="24"/>
          <w:szCs w:val="24"/>
          <w:lang w:eastAsia="hr-HR"/>
        </w:rPr>
        <w:t xml:space="preserve"> </w:t>
      </w:r>
      <w:r w:rsidR="004542F6" w:rsidRPr="001972DB">
        <w:rPr>
          <w:rFonts w:ascii="Times New Roman" w:eastAsia="Times New Roman" w:hAnsi="Times New Roman" w:cs="Times New Roman"/>
          <w:bCs/>
          <w:sz w:val="24"/>
          <w:szCs w:val="24"/>
          <w:lang w:eastAsia="hr-HR"/>
        </w:rPr>
        <w:t>navesti sljedeće informacije</w:t>
      </w:r>
      <w:r w:rsidRPr="001972DB">
        <w:rPr>
          <w:rFonts w:ascii="Times New Roman" w:eastAsia="Times New Roman" w:hAnsi="Times New Roman" w:cs="Times New Roman"/>
          <w:bCs/>
          <w:sz w:val="24"/>
          <w:szCs w:val="24"/>
          <w:lang w:eastAsia="hr-HR"/>
        </w:rPr>
        <w:t>:</w:t>
      </w:r>
    </w:p>
    <w:p w14:paraId="5B4897BE" w14:textId="030BFA02"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1.</w:t>
      </w:r>
      <w:r w:rsidR="00CF4D5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vrst</w:t>
      </w:r>
      <w:r w:rsidR="00842D1D"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w:t>
      </w:r>
      <w:r w:rsidR="00F92458" w:rsidRPr="001972DB">
        <w:rPr>
          <w:rFonts w:ascii="Times New Roman" w:eastAsia="Times New Roman" w:hAnsi="Times New Roman" w:cs="Times New Roman"/>
          <w:bCs/>
          <w:sz w:val="24"/>
          <w:szCs w:val="24"/>
          <w:lang w:eastAsia="hr-HR"/>
        </w:rPr>
        <w:t xml:space="preserve">potrošačkog </w:t>
      </w:r>
      <w:r w:rsidRPr="001972DB">
        <w:rPr>
          <w:rFonts w:ascii="Times New Roman" w:eastAsia="Times New Roman" w:hAnsi="Times New Roman" w:cs="Times New Roman"/>
          <w:bCs/>
          <w:sz w:val="24"/>
          <w:szCs w:val="24"/>
          <w:lang w:eastAsia="hr-HR"/>
        </w:rPr>
        <w:t>kredita</w:t>
      </w:r>
    </w:p>
    <w:p w14:paraId="0AF22BFE" w14:textId="7D82D353"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2.</w:t>
      </w:r>
      <w:r w:rsidR="00CF4D58" w:rsidRPr="001972DB">
        <w:rPr>
          <w:rFonts w:ascii="Times New Roman" w:eastAsia="Times New Roman" w:hAnsi="Times New Roman" w:cs="Times New Roman"/>
          <w:bCs/>
          <w:sz w:val="24"/>
          <w:szCs w:val="24"/>
          <w:lang w:eastAsia="hr-HR"/>
        </w:rPr>
        <w:t xml:space="preserve"> </w:t>
      </w:r>
      <w:r w:rsidR="0032195E" w:rsidRPr="001972DB">
        <w:rPr>
          <w:rFonts w:ascii="Times New Roman" w:eastAsia="Times New Roman" w:hAnsi="Times New Roman" w:cs="Times New Roman"/>
          <w:bCs/>
          <w:sz w:val="24"/>
          <w:szCs w:val="24"/>
          <w:lang w:eastAsia="hr-HR"/>
        </w:rPr>
        <w:t>ime i prezime</w:t>
      </w:r>
      <w:r w:rsidR="00842D1D" w:rsidRPr="001972DB">
        <w:rPr>
          <w:rFonts w:ascii="Times New Roman" w:eastAsia="Times New Roman" w:hAnsi="Times New Roman" w:cs="Times New Roman"/>
          <w:bCs/>
          <w:sz w:val="24"/>
          <w:szCs w:val="24"/>
          <w:lang w:eastAsia="hr-HR"/>
        </w:rPr>
        <w:t xml:space="preserve"> odnosno naziv</w:t>
      </w:r>
      <w:r w:rsidRPr="001972DB">
        <w:rPr>
          <w:rFonts w:ascii="Times New Roman" w:eastAsia="Times New Roman" w:hAnsi="Times New Roman" w:cs="Times New Roman"/>
          <w:bCs/>
          <w:sz w:val="24"/>
          <w:szCs w:val="24"/>
          <w:lang w:eastAsia="hr-HR"/>
        </w:rPr>
        <w:t xml:space="preserve">, </w:t>
      </w:r>
      <w:r w:rsidR="00842D1D" w:rsidRPr="001972DB">
        <w:rPr>
          <w:rFonts w:ascii="Times New Roman" w:eastAsia="Times New Roman" w:hAnsi="Times New Roman" w:cs="Times New Roman"/>
          <w:bCs/>
          <w:sz w:val="24"/>
          <w:szCs w:val="24"/>
          <w:lang w:eastAsia="hr-HR"/>
        </w:rPr>
        <w:t>adresu</w:t>
      </w:r>
      <w:r w:rsidRPr="001972DB">
        <w:rPr>
          <w:rFonts w:ascii="Times New Roman" w:eastAsia="Times New Roman" w:hAnsi="Times New Roman" w:cs="Times New Roman"/>
          <w:bCs/>
          <w:sz w:val="24"/>
          <w:szCs w:val="24"/>
          <w:lang w:eastAsia="hr-HR"/>
        </w:rPr>
        <w:t xml:space="preserve">, broj telefona i </w:t>
      </w:r>
      <w:r w:rsidR="00842D1D" w:rsidRPr="001972DB">
        <w:rPr>
          <w:rFonts w:ascii="Times New Roman" w:eastAsia="Times New Roman" w:hAnsi="Times New Roman" w:cs="Times New Roman"/>
          <w:bCs/>
          <w:sz w:val="24"/>
          <w:szCs w:val="24"/>
          <w:lang w:eastAsia="hr-HR"/>
        </w:rPr>
        <w:t>adresu</w:t>
      </w:r>
      <w:r w:rsidR="00E94BE1" w:rsidRPr="001972DB">
        <w:rPr>
          <w:rFonts w:ascii="Times New Roman" w:eastAsia="Times New Roman" w:hAnsi="Times New Roman" w:cs="Times New Roman"/>
          <w:bCs/>
          <w:sz w:val="24"/>
          <w:szCs w:val="24"/>
          <w:lang w:eastAsia="hr-HR"/>
        </w:rPr>
        <w:t xml:space="preserve"> elektroničke pošte</w:t>
      </w:r>
      <w:r w:rsidR="00842D1D" w:rsidRPr="001972DB">
        <w:rPr>
          <w:rFonts w:ascii="Times New Roman" w:eastAsia="Times New Roman" w:hAnsi="Times New Roman" w:cs="Times New Roman"/>
          <w:bCs/>
          <w:sz w:val="24"/>
          <w:szCs w:val="24"/>
          <w:lang w:eastAsia="hr-HR"/>
        </w:rPr>
        <w:t xml:space="preserve"> </w:t>
      </w:r>
      <w:r w:rsidR="006F493B" w:rsidRPr="001972DB">
        <w:rPr>
          <w:rFonts w:ascii="Times New Roman" w:eastAsia="Times New Roman" w:hAnsi="Times New Roman" w:cs="Times New Roman"/>
          <w:bCs/>
          <w:sz w:val="24"/>
          <w:szCs w:val="24"/>
          <w:lang w:eastAsia="hr-HR"/>
        </w:rPr>
        <w:t xml:space="preserve">ugovornih strana </w:t>
      </w:r>
      <w:r w:rsidRPr="001972DB">
        <w:rPr>
          <w:rFonts w:ascii="Times New Roman" w:eastAsia="Times New Roman" w:hAnsi="Times New Roman" w:cs="Times New Roman"/>
          <w:bCs/>
          <w:sz w:val="24"/>
          <w:szCs w:val="24"/>
          <w:lang w:eastAsia="hr-HR"/>
        </w:rPr>
        <w:t xml:space="preserve">i </w:t>
      </w:r>
      <w:r w:rsidR="00DE69F0" w:rsidRPr="001972DB">
        <w:rPr>
          <w:rFonts w:ascii="Times New Roman" w:eastAsia="Times New Roman" w:hAnsi="Times New Roman" w:cs="Times New Roman"/>
          <w:bCs/>
          <w:sz w:val="24"/>
          <w:szCs w:val="24"/>
          <w:lang w:eastAsia="hr-HR"/>
        </w:rPr>
        <w:t>ako postoji</w:t>
      </w:r>
      <w:r w:rsidRPr="001972DB">
        <w:rPr>
          <w:rFonts w:ascii="Times New Roman" w:eastAsia="Times New Roman" w:hAnsi="Times New Roman" w:cs="Times New Roman"/>
          <w:bCs/>
          <w:sz w:val="24"/>
          <w:szCs w:val="24"/>
          <w:lang w:eastAsia="hr-HR"/>
        </w:rPr>
        <w:t xml:space="preserve"> </w:t>
      </w:r>
      <w:r w:rsidR="00C21A93" w:rsidRPr="001972DB">
        <w:rPr>
          <w:rFonts w:ascii="Times New Roman" w:eastAsia="Times New Roman" w:hAnsi="Times New Roman" w:cs="Times New Roman"/>
          <w:bCs/>
          <w:sz w:val="24"/>
          <w:szCs w:val="24"/>
          <w:lang w:eastAsia="hr-HR"/>
        </w:rPr>
        <w:t xml:space="preserve">ime i prezime odnosno </w:t>
      </w:r>
      <w:r w:rsidR="003F6D7B" w:rsidRPr="001972DB">
        <w:rPr>
          <w:rFonts w:ascii="Times New Roman" w:eastAsia="Times New Roman" w:hAnsi="Times New Roman" w:cs="Times New Roman"/>
          <w:bCs/>
          <w:sz w:val="24"/>
          <w:szCs w:val="24"/>
          <w:lang w:eastAsia="hr-HR"/>
        </w:rPr>
        <w:t xml:space="preserve">naziv i adresu </w:t>
      </w:r>
      <w:r w:rsidRPr="001972DB">
        <w:rPr>
          <w:rFonts w:ascii="Times New Roman" w:eastAsia="Times New Roman" w:hAnsi="Times New Roman" w:cs="Times New Roman"/>
          <w:bCs/>
          <w:sz w:val="24"/>
          <w:szCs w:val="24"/>
          <w:lang w:eastAsia="hr-HR"/>
        </w:rPr>
        <w:t>uključenog kreditnog posrednika</w:t>
      </w:r>
    </w:p>
    <w:p w14:paraId="078E6C32" w14:textId="1EF204A1"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3.</w:t>
      </w:r>
      <w:r w:rsidR="00CF4D5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ukupni iznos kredita</w:t>
      </w:r>
      <w:r w:rsidR="00634B11" w:rsidRPr="001972DB">
        <w:rPr>
          <w:rFonts w:ascii="Times New Roman" w:eastAsia="Times New Roman" w:hAnsi="Times New Roman" w:cs="Times New Roman"/>
          <w:bCs/>
          <w:sz w:val="24"/>
          <w:szCs w:val="24"/>
          <w:lang w:eastAsia="hr-HR"/>
        </w:rPr>
        <w:t xml:space="preserve"> uključujući valutu u kojoj je nominirana glavnica ili uz koju je vezana glavnica i vrst</w:t>
      </w:r>
      <w:r w:rsidR="00EA4AB4" w:rsidRPr="001972DB">
        <w:rPr>
          <w:rFonts w:ascii="Times New Roman" w:eastAsia="Times New Roman" w:hAnsi="Times New Roman" w:cs="Times New Roman"/>
          <w:bCs/>
          <w:sz w:val="24"/>
          <w:szCs w:val="24"/>
          <w:lang w:eastAsia="hr-HR"/>
        </w:rPr>
        <w:t>u</w:t>
      </w:r>
      <w:r w:rsidR="00634B11" w:rsidRPr="001972DB">
        <w:rPr>
          <w:rFonts w:ascii="Times New Roman" w:eastAsia="Times New Roman" w:hAnsi="Times New Roman" w:cs="Times New Roman"/>
          <w:bCs/>
          <w:sz w:val="24"/>
          <w:szCs w:val="24"/>
          <w:lang w:eastAsia="hr-HR"/>
        </w:rPr>
        <w:t xml:space="preserve"> tečaja po kojoj se obavlja isplata i naplata </w:t>
      </w:r>
      <w:r w:rsidR="00F92458" w:rsidRPr="001972DB">
        <w:rPr>
          <w:rFonts w:ascii="Times New Roman" w:eastAsia="Times New Roman" w:hAnsi="Times New Roman" w:cs="Times New Roman"/>
          <w:bCs/>
          <w:sz w:val="24"/>
          <w:szCs w:val="24"/>
          <w:lang w:eastAsia="hr-HR"/>
        </w:rPr>
        <w:t xml:space="preserve">potrošačkog </w:t>
      </w:r>
      <w:r w:rsidR="00634B11" w:rsidRPr="001972DB">
        <w:rPr>
          <w:rFonts w:ascii="Times New Roman" w:eastAsia="Times New Roman" w:hAnsi="Times New Roman" w:cs="Times New Roman"/>
          <w:bCs/>
          <w:sz w:val="24"/>
          <w:szCs w:val="24"/>
          <w:lang w:eastAsia="hr-HR"/>
        </w:rPr>
        <w:t>kredita te uvjete</w:t>
      </w:r>
      <w:r w:rsidRPr="001972DB">
        <w:rPr>
          <w:rFonts w:ascii="Times New Roman" w:eastAsia="Times New Roman" w:hAnsi="Times New Roman" w:cs="Times New Roman"/>
          <w:bCs/>
          <w:sz w:val="24"/>
          <w:szCs w:val="24"/>
          <w:lang w:eastAsia="hr-HR"/>
        </w:rPr>
        <w:t xml:space="preserve"> kojima je </w:t>
      </w:r>
      <w:r w:rsidR="00893586" w:rsidRPr="001972DB">
        <w:rPr>
          <w:rFonts w:ascii="Times New Roman" w:eastAsia="Times New Roman" w:hAnsi="Times New Roman" w:cs="Times New Roman"/>
          <w:bCs/>
          <w:sz w:val="24"/>
          <w:szCs w:val="24"/>
          <w:lang w:eastAsia="hr-HR"/>
        </w:rPr>
        <w:t>uređeno povlačenje tranše</w:t>
      </w:r>
      <w:r w:rsidR="00893586" w:rsidRPr="001972DB" w:rsidDel="00893586">
        <w:rPr>
          <w:rFonts w:ascii="Times New Roman" w:eastAsia="Times New Roman" w:hAnsi="Times New Roman" w:cs="Times New Roman"/>
          <w:bCs/>
          <w:sz w:val="24"/>
          <w:szCs w:val="24"/>
          <w:lang w:eastAsia="hr-HR"/>
        </w:rPr>
        <w:t xml:space="preserve"> </w:t>
      </w:r>
    </w:p>
    <w:p w14:paraId="7DD96120" w14:textId="45A84711"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4.</w:t>
      </w:r>
      <w:r w:rsidR="00CF4D5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 xml:space="preserve">trajanje ugovora o </w:t>
      </w:r>
      <w:r w:rsidR="00F92458" w:rsidRPr="001972DB">
        <w:rPr>
          <w:rFonts w:ascii="Times New Roman" w:eastAsia="Times New Roman" w:hAnsi="Times New Roman" w:cs="Times New Roman"/>
          <w:bCs/>
          <w:sz w:val="24"/>
          <w:szCs w:val="24"/>
          <w:lang w:eastAsia="hr-HR"/>
        </w:rPr>
        <w:t xml:space="preserve">potrošačkom </w:t>
      </w:r>
      <w:r w:rsidRPr="001972DB">
        <w:rPr>
          <w:rFonts w:ascii="Times New Roman" w:eastAsia="Times New Roman" w:hAnsi="Times New Roman" w:cs="Times New Roman"/>
          <w:bCs/>
          <w:sz w:val="24"/>
          <w:szCs w:val="24"/>
          <w:lang w:eastAsia="hr-HR"/>
        </w:rPr>
        <w:t>kreditu</w:t>
      </w:r>
    </w:p>
    <w:p w14:paraId="176FF3DA" w14:textId="63BB21F4"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5.</w:t>
      </w:r>
      <w:r w:rsidR="00CF4D58" w:rsidRPr="001972DB">
        <w:rPr>
          <w:rFonts w:ascii="Times New Roman" w:eastAsia="Times New Roman" w:hAnsi="Times New Roman" w:cs="Times New Roman"/>
          <w:bCs/>
          <w:sz w:val="24"/>
          <w:szCs w:val="24"/>
          <w:lang w:eastAsia="hr-HR"/>
        </w:rPr>
        <w:t xml:space="preserve"> </w:t>
      </w:r>
      <w:r w:rsidR="00842D1D" w:rsidRPr="001972DB">
        <w:rPr>
          <w:rFonts w:ascii="Times New Roman" w:eastAsia="Times New Roman" w:hAnsi="Times New Roman" w:cs="Times New Roman"/>
          <w:bCs/>
          <w:sz w:val="24"/>
          <w:szCs w:val="24"/>
          <w:lang w:eastAsia="hr-HR"/>
        </w:rPr>
        <w:t xml:space="preserve">naziv </w:t>
      </w:r>
      <w:r w:rsidR="000D1AA4" w:rsidRPr="001972DB">
        <w:rPr>
          <w:rFonts w:ascii="Times New Roman" w:eastAsia="Times New Roman" w:hAnsi="Times New Roman" w:cs="Times New Roman"/>
          <w:bCs/>
          <w:sz w:val="24"/>
          <w:szCs w:val="24"/>
          <w:lang w:eastAsia="hr-HR"/>
        </w:rPr>
        <w:t xml:space="preserve">robe </w:t>
      </w:r>
      <w:r w:rsidR="00842D1D" w:rsidRPr="001972DB">
        <w:rPr>
          <w:rFonts w:ascii="Times New Roman" w:eastAsia="Times New Roman" w:hAnsi="Times New Roman" w:cs="Times New Roman"/>
          <w:bCs/>
          <w:sz w:val="24"/>
          <w:szCs w:val="24"/>
          <w:lang w:eastAsia="hr-HR"/>
        </w:rPr>
        <w:t xml:space="preserve">ili usluge i njihovu </w:t>
      </w:r>
      <w:r w:rsidR="005F7B5E" w:rsidRPr="001972DB">
        <w:rPr>
          <w:rFonts w:ascii="Times New Roman" w:eastAsia="Times New Roman" w:hAnsi="Times New Roman" w:cs="Times New Roman"/>
          <w:bCs/>
          <w:sz w:val="24"/>
          <w:szCs w:val="24"/>
          <w:lang w:eastAsia="hr-HR"/>
        </w:rPr>
        <w:t xml:space="preserve">maloprodajnu </w:t>
      </w:r>
      <w:r w:rsidR="00842D1D" w:rsidRPr="001972DB">
        <w:rPr>
          <w:rFonts w:ascii="Times New Roman" w:eastAsia="Times New Roman" w:hAnsi="Times New Roman" w:cs="Times New Roman"/>
          <w:bCs/>
          <w:sz w:val="24"/>
          <w:szCs w:val="24"/>
          <w:lang w:eastAsia="hr-HR"/>
        </w:rPr>
        <w:t xml:space="preserve">cijenu za gotov novac </w:t>
      </w:r>
      <w:r w:rsidRPr="001972DB">
        <w:rPr>
          <w:rFonts w:ascii="Times New Roman" w:eastAsia="Times New Roman" w:hAnsi="Times New Roman" w:cs="Times New Roman"/>
          <w:bCs/>
          <w:sz w:val="24"/>
          <w:szCs w:val="24"/>
          <w:lang w:eastAsia="hr-HR"/>
        </w:rPr>
        <w:t xml:space="preserve">u slučaju </w:t>
      </w:r>
      <w:r w:rsidR="00F92458" w:rsidRPr="001972DB">
        <w:rPr>
          <w:rFonts w:ascii="Times New Roman" w:eastAsia="Times New Roman" w:hAnsi="Times New Roman" w:cs="Times New Roman"/>
          <w:bCs/>
          <w:sz w:val="24"/>
          <w:szCs w:val="24"/>
          <w:lang w:eastAsia="hr-HR"/>
        </w:rPr>
        <w:t xml:space="preserve">potrošačkog </w:t>
      </w:r>
      <w:r w:rsidRPr="001972DB">
        <w:rPr>
          <w:rFonts w:ascii="Times New Roman" w:eastAsia="Times New Roman" w:hAnsi="Times New Roman" w:cs="Times New Roman"/>
          <w:bCs/>
          <w:sz w:val="24"/>
          <w:szCs w:val="24"/>
          <w:lang w:eastAsia="hr-HR"/>
        </w:rPr>
        <w:t xml:space="preserve">kredita u obliku </w:t>
      </w:r>
      <w:r w:rsidR="005476C5" w:rsidRPr="001972DB">
        <w:rPr>
          <w:rFonts w:ascii="Times New Roman" w:eastAsia="Times New Roman" w:hAnsi="Times New Roman" w:cs="Times New Roman"/>
          <w:bCs/>
          <w:sz w:val="24"/>
          <w:szCs w:val="24"/>
          <w:lang w:eastAsia="hr-HR"/>
        </w:rPr>
        <w:t xml:space="preserve">odgode plaćanja za </w:t>
      </w:r>
      <w:r w:rsidR="00842D1D" w:rsidRPr="001972DB">
        <w:rPr>
          <w:rFonts w:ascii="Times New Roman" w:eastAsia="Times New Roman" w:hAnsi="Times New Roman" w:cs="Times New Roman"/>
          <w:bCs/>
          <w:sz w:val="24"/>
          <w:szCs w:val="24"/>
          <w:lang w:eastAsia="hr-HR"/>
        </w:rPr>
        <w:t>specifičn</w:t>
      </w:r>
      <w:r w:rsidR="008D323E" w:rsidRPr="001972DB">
        <w:rPr>
          <w:rFonts w:ascii="Times New Roman" w:eastAsia="Times New Roman" w:hAnsi="Times New Roman" w:cs="Times New Roman"/>
          <w:bCs/>
          <w:sz w:val="24"/>
          <w:szCs w:val="24"/>
          <w:lang w:eastAsia="hr-HR"/>
        </w:rPr>
        <w:t>u</w:t>
      </w:r>
      <w:r w:rsidR="00842D1D" w:rsidRPr="001972DB">
        <w:rPr>
          <w:rFonts w:ascii="Times New Roman" w:eastAsia="Times New Roman" w:hAnsi="Times New Roman" w:cs="Times New Roman"/>
          <w:bCs/>
          <w:sz w:val="24"/>
          <w:szCs w:val="24"/>
          <w:lang w:eastAsia="hr-HR"/>
        </w:rPr>
        <w:t xml:space="preserve"> </w:t>
      </w:r>
      <w:r w:rsidR="008D323E" w:rsidRPr="001972DB">
        <w:rPr>
          <w:rFonts w:ascii="Times New Roman" w:eastAsia="Times New Roman" w:hAnsi="Times New Roman" w:cs="Times New Roman"/>
          <w:bCs/>
          <w:sz w:val="24"/>
          <w:szCs w:val="24"/>
          <w:lang w:eastAsia="hr-HR"/>
        </w:rPr>
        <w:t xml:space="preserve">robu </w:t>
      </w:r>
      <w:r w:rsidRPr="001972DB">
        <w:rPr>
          <w:rFonts w:ascii="Times New Roman" w:eastAsia="Times New Roman" w:hAnsi="Times New Roman" w:cs="Times New Roman"/>
          <w:bCs/>
          <w:sz w:val="24"/>
          <w:szCs w:val="24"/>
          <w:lang w:eastAsia="hr-HR"/>
        </w:rPr>
        <w:t>ili usluge i</w:t>
      </w:r>
      <w:r w:rsidR="00842D1D" w:rsidRPr="001972DB">
        <w:rPr>
          <w:rFonts w:ascii="Times New Roman" w:eastAsia="Times New Roman" w:hAnsi="Times New Roman" w:cs="Times New Roman"/>
          <w:bCs/>
          <w:sz w:val="24"/>
          <w:szCs w:val="24"/>
          <w:lang w:eastAsia="hr-HR"/>
        </w:rPr>
        <w:t>li</w:t>
      </w:r>
      <w:r w:rsidRPr="001972DB">
        <w:rPr>
          <w:rFonts w:ascii="Times New Roman" w:eastAsia="Times New Roman" w:hAnsi="Times New Roman" w:cs="Times New Roman"/>
          <w:bCs/>
          <w:sz w:val="24"/>
          <w:szCs w:val="24"/>
          <w:lang w:eastAsia="hr-HR"/>
        </w:rPr>
        <w:t xml:space="preserve"> u slučaju povezanih ugovora o</w:t>
      </w:r>
      <w:r w:rsidR="00DD5230" w:rsidRPr="001972DB">
        <w:rPr>
          <w:rFonts w:ascii="Times New Roman" w:eastAsia="Times New Roman" w:hAnsi="Times New Roman" w:cs="Times New Roman"/>
          <w:bCs/>
          <w:sz w:val="24"/>
          <w:szCs w:val="24"/>
          <w:lang w:eastAsia="hr-HR"/>
        </w:rPr>
        <w:t xml:space="preserve"> potrošačkom</w:t>
      </w:r>
      <w:r w:rsidRPr="001972DB">
        <w:rPr>
          <w:rFonts w:ascii="Times New Roman" w:eastAsia="Times New Roman" w:hAnsi="Times New Roman" w:cs="Times New Roman"/>
          <w:bCs/>
          <w:sz w:val="24"/>
          <w:szCs w:val="24"/>
          <w:lang w:eastAsia="hr-HR"/>
        </w:rPr>
        <w:t xml:space="preserve"> </w:t>
      </w:r>
      <w:r w:rsidR="005476C5" w:rsidRPr="001972DB">
        <w:rPr>
          <w:rFonts w:ascii="Times New Roman" w:eastAsia="Times New Roman" w:hAnsi="Times New Roman" w:cs="Times New Roman"/>
          <w:bCs/>
          <w:sz w:val="24"/>
          <w:szCs w:val="24"/>
          <w:lang w:eastAsia="hr-HR"/>
        </w:rPr>
        <w:t>kreditu</w:t>
      </w:r>
    </w:p>
    <w:p w14:paraId="3CEAA2F9" w14:textId="1D12721F"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6.</w:t>
      </w:r>
      <w:r w:rsidR="00CF4D58" w:rsidRPr="001972DB">
        <w:rPr>
          <w:rFonts w:ascii="Times New Roman" w:eastAsia="Times New Roman" w:hAnsi="Times New Roman" w:cs="Times New Roman"/>
          <w:bCs/>
          <w:sz w:val="24"/>
          <w:szCs w:val="24"/>
          <w:lang w:eastAsia="hr-HR"/>
        </w:rPr>
        <w:t xml:space="preserve"> </w:t>
      </w:r>
      <w:r w:rsidR="00424DAB" w:rsidRPr="001972DB">
        <w:rPr>
          <w:rFonts w:ascii="Times New Roman" w:eastAsia="Times New Roman" w:hAnsi="Times New Roman" w:cs="Times New Roman"/>
          <w:bCs/>
          <w:sz w:val="24"/>
          <w:szCs w:val="24"/>
          <w:lang w:eastAsia="hr-HR"/>
        </w:rPr>
        <w:t>kamatn</w:t>
      </w:r>
      <w:r w:rsidR="00842D1D" w:rsidRPr="001972DB">
        <w:rPr>
          <w:rFonts w:ascii="Times New Roman" w:eastAsia="Times New Roman" w:hAnsi="Times New Roman" w:cs="Times New Roman"/>
          <w:bCs/>
          <w:sz w:val="24"/>
          <w:szCs w:val="24"/>
          <w:lang w:eastAsia="hr-HR"/>
        </w:rPr>
        <w:t>u</w:t>
      </w:r>
      <w:r w:rsidR="00424DAB" w:rsidRPr="001972DB">
        <w:rPr>
          <w:rFonts w:ascii="Times New Roman" w:eastAsia="Times New Roman" w:hAnsi="Times New Roman" w:cs="Times New Roman"/>
          <w:bCs/>
          <w:sz w:val="24"/>
          <w:szCs w:val="24"/>
          <w:lang w:eastAsia="hr-HR"/>
        </w:rPr>
        <w:t xml:space="preserve"> stop</w:t>
      </w:r>
      <w:r w:rsidR="00842D1D"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ili sve </w:t>
      </w:r>
      <w:r w:rsidR="00424DAB" w:rsidRPr="001972DB">
        <w:rPr>
          <w:rFonts w:ascii="Times New Roman" w:eastAsia="Times New Roman" w:hAnsi="Times New Roman" w:cs="Times New Roman"/>
          <w:bCs/>
          <w:sz w:val="24"/>
          <w:szCs w:val="24"/>
          <w:lang w:eastAsia="hr-HR"/>
        </w:rPr>
        <w:t xml:space="preserve">kamatne </w:t>
      </w:r>
      <w:r w:rsidRPr="001972DB">
        <w:rPr>
          <w:rFonts w:ascii="Times New Roman" w:eastAsia="Times New Roman" w:hAnsi="Times New Roman" w:cs="Times New Roman"/>
          <w:bCs/>
          <w:sz w:val="24"/>
          <w:szCs w:val="24"/>
          <w:lang w:eastAsia="hr-HR"/>
        </w:rPr>
        <w:t xml:space="preserve">stope ako se u različitim okolnostima primjenjuju različite </w:t>
      </w:r>
      <w:r w:rsidR="00424DAB" w:rsidRPr="001972DB">
        <w:rPr>
          <w:rFonts w:ascii="Times New Roman" w:eastAsia="Times New Roman" w:hAnsi="Times New Roman" w:cs="Times New Roman"/>
          <w:bCs/>
          <w:sz w:val="24"/>
          <w:szCs w:val="24"/>
          <w:lang w:eastAsia="hr-HR"/>
        </w:rPr>
        <w:t xml:space="preserve">kamatne </w:t>
      </w:r>
      <w:r w:rsidRPr="001972DB">
        <w:rPr>
          <w:rFonts w:ascii="Times New Roman" w:eastAsia="Times New Roman" w:hAnsi="Times New Roman" w:cs="Times New Roman"/>
          <w:bCs/>
          <w:sz w:val="24"/>
          <w:szCs w:val="24"/>
          <w:lang w:eastAsia="hr-HR"/>
        </w:rPr>
        <w:t>stope, uvjet</w:t>
      </w:r>
      <w:r w:rsidR="004C3C98" w:rsidRPr="001972DB">
        <w:rPr>
          <w:rFonts w:ascii="Times New Roman" w:eastAsia="Times New Roman" w:hAnsi="Times New Roman" w:cs="Times New Roman"/>
          <w:bCs/>
          <w:sz w:val="24"/>
          <w:szCs w:val="24"/>
          <w:lang w:eastAsia="hr-HR"/>
        </w:rPr>
        <w:t>e</w:t>
      </w:r>
      <w:r w:rsidRPr="001972DB">
        <w:rPr>
          <w:rFonts w:ascii="Times New Roman" w:eastAsia="Times New Roman" w:hAnsi="Times New Roman" w:cs="Times New Roman"/>
          <w:bCs/>
          <w:sz w:val="24"/>
          <w:szCs w:val="24"/>
          <w:lang w:eastAsia="hr-HR"/>
        </w:rPr>
        <w:t xml:space="preserve"> kojima je uređena primjena svake </w:t>
      </w:r>
      <w:r w:rsidR="00424DAB" w:rsidRPr="001972DB">
        <w:rPr>
          <w:rFonts w:ascii="Times New Roman" w:eastAsia="Times New Roman" w:hAnsi="Times New Roman" w:cs="Times New Roman"/>
          <w:bCs/>
          <w:sz w:val="24"/>
          <w:szCs w:val="24"/>
          <w:lang w:eastAsia="hr-HR"/>
        </w:rPr>
        <w:t xml:space="preserve">kamatne </w:t>
      </w:r>
      <w:r w:rsidRPr="001972DB">
        <w:rPr>
          <w:rFonts w:ascii="Times New Roman" w:eastAsia="Times New Roman" w:hAnsi="Times New Roman" w:cs="Times New Roman"/>
          <w:bCs/>
          <w:sz w:val="24"/>
          <w:szCs w:val="24"/>
          <w:lang w:eastAsia="hr-HR"/>
        </w:rPr>
        <w:t xml:space="preserve">stope i, ako </w:t>
      </w:r>
      <w:r w:rsidR="00186432" w:rsidRPr="001972DB">
        <w:rPr>
          <w:rFonts w:ascii="Times New Roman" w:eastAsia="Times New Roman" w:hAnsi="Times New Roman" w:cs="Times New Roman"/>
          <w:bCs/>
          <w:sz w:val="24"/>
          <w:szCs w:val="24"/>
          <w:lang w:eastAsia="hr-HR"/>
        </w:rPr>
        <w:t>je</w:t>
      </w:r>
      <w:r w:rsidRPr="001972DB">
        <w:rPr>
          <w:rFonts w:ascii="Times New Roman" w:eastAsia="Times New Roman" w:hAnsi="Times New Roman" w:cs="Times New Roman"/>
          <w:bCs/>
          <w:sz w:val="24"/>
          <w:szCs w:val="24"/>
          <w:lang w:eastAsia="hr-HR"/>
        </w:rPr>
        <w:t xml:space="preserve"> dostupn</w:t>
      </w:r>
      <w:r w:rsidR="00186432" w:rsidRPr="001972DB">
        <w:rPr>
          <w:rFonts w:ascii="Times New Roman" w:eastAsia="Times New Roman" w:hAnsi="Times New Roman" w:cs="Times New Roman"/>
          <w:bCs/>
          <w:sz w:val="24"/>
          <w:szCs w:val="24"/>
          <w:lang w:eastAsia="hr-HR"/>
        </w:rPr>
        <w:t>a</w:t>
      </w:r>
      <w:r w:rsidRPr="001972DB">
        <w:rPr>
          <w:rFonts w:ascii="Times New Roman" w:eastAsia="Times New Roman" w:hAnsi="Times New Roman" w:cs="Times New Roman"/>
          <w:bCs/>
          <w:sz w:val="24"/>
          <w:szCs w:val="24"/>
          <w:lang w:eastAsia="hr-HR"/>
        </w:rPr>
        <w:t>, bilo koj</w:t>
      </w:r>
      <w:r w:rsidR="004C3C98"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referentn</w:t>
      </w:r>
      <w:r w:rsidR="004C3C98"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w:t>
      </w:r>
      <w:r w:rsidR="00275CA0" w:rsidRPr="001972DB">
        <w:rPr>
          <w:rFonts w:ascii="Times New Roman" w:eastAsia="Times New Roman" w:hAnsi="Times New Roman" w:cs="Times New Roman"/>
          <w:bCs/>
          <w:sz w:val="24"/>
          <w:szCs w:val="24"/>
          <w:lang w:eastAsia="hr-HR"/>
        </w:rPr>
        <w:t>vrijednost</w:t>
      </w:r>
      <w:r w:rsidRPr="001972DB">
        <w:rPr>
          <w:rFonts w:ascii="Times New Roman" w:eastAsia="Times New Roman" w:hAnsi="Times New Roman" w:cs="Times New Roman"/>
          <w:bCs/>
          <w:sz w:val="24"/>
          <w:szCs w:val="24"/>
          <w:lang w:eastAsia="hr-HR"/>
        </w:rPr>
        <w:t xml:space="preserve"> koj</w:t>
      </w:r>
      <w:r w:rsidR="00275CA0" w:rsidRPr="001972DB">
        <w:rPr>
          <w:rFonts w:ascii="Times New Roman" w:eastAsia="Times New Roman" w:hAnsi="Times New Roman" w:cs="Times New Roman"/>
          <w:bCs/>
          <w:sz w:val="24"/>
          <w:szCs w:val="24"/>
          <w:lang w:eastAsia="hr-HR"/>
        </w:rPr>
        <w:t>a</w:t>
      </w:r>
      <w:r w:rsidRPr="001972DB">
        <w:rPr>
          <w:rFonts w:ascii="Times New Roman" w:eastAsia="Times New Roman" w:hAnsi="Times New Roman" w:cs="Times New Roman"/>
          <w:bCs/>
          <w:sz w:val="24"/>
          <w:szCs w:val="24"/>
          <w:lang w:eastAsia="hr-HR"/>
        </w:rPr>
        <w:t xml:space="preserve"> se primjenjuj</w:t>
      </w:r>
      <w:r w:rsidR="00275CA0" w:rsidRPr="001972DB">
        <w:rPr>
          <w:rFonts w:ascii="Times New Roman" w:eastAsia="Times New Roman" w:hAnsi="Times New Roman" w:cs="Times New Roman"/>
          <w:bCs/>
          <w:sz w:val="24"/>
          <w:szCs w:val="24"/>
          <w:lang w:eastAsia="hr-HR"/>
        </w:rPr>
        <w:t>e</w:t>
      </w:r>
      <w:r w:rsidRPr="001972DB">
        <w:rPr>
          <w:rFonts w:ascii="Times New Roman" w:eastAsia="Times New Roman" w:hAnsi="Times New Roman" w:cs="Times New Roman"/>
          <w:bCs/>
          <w:sz w:val="24"/>
          <w:szCs w:val="24"/>
          <w:lang w:eastAsia="hr-HR"/>
        </w:rPr>
        <w:t xml:space="preserve"> </w:t>
      </w:r>
      <w:r w:rsidR="00D94C09" w:rsidRPr="001972DB">
        <w:rPr>
          <w:rFonts w:ascii="Times New Roman" w:eastAsia="Times New Roman" w:hAnsi="Times New Roman" w:cs="Times New Roman"/>
          <w:bCs/>
          <w:sz w:val="24"/>
          <w:szCs w:val="24"/>
          <w:lang w:eastAsia="hr-HR"/>
        </w:rPr>
        <w:t xml:space="preserve">za </w:t>
      </w:r>
      <w:r w:rsidRPr="001972DB">
        <w:rPr>
          <w:rFonts w:ascii="Times New Roman" w:eastAsia="Times New Roman" w:hAnsi="Times New Roman" w:cs="Times New Roman"/>
          <w:bCs/>
          <w:sz w:val="24"/>
          <w:szCs w:val="24"/>
          <w:lang w:eastAsia="hr-HR"/>
        </w:rPr>
        <w:t xml:space="preserve">svaku početnu </w:t>
      </w:r>
      <w:r w:rsidR="00BC05F4" w:rsidRPr="001972DB">
        <w:rPr>
          <w:rFonts w:ascii="Times New Roman" w:eastAsia="Times New Roman" w:hAnsi="Times New Roman" w:cs="Times New Roman"/>
          <w:bCs/>
          <w:sz w:val="24"/>
          <w:szCs w:val="24"/>
          <w:lang w:eastAsia="hr-HR"/>
        </w:rPr>
        <w:t>kamatnu stopu</w:t>
      </w:r>
      <w:r w:rsidRPr="001972DB">
        <w:rPr>
          <w:rFonts w:ascii="Times New Roman" w:eastAsia="Times New Roman" w:hAnsi="Times New Roman" w:cs="Times New Roman"/>
          <w:bCs/>
          <w:sz w:val="24"/>
          <w:szCs w:val="24"/>
          <w:lang w:eastAsia="hr-HR"/>
        </w:rPr>
        <w:t xml:space="preserve"> te razdoblja, uvjet</w:t>
      </w:r>
      <w:r w:rsidR="003C28AE" w:rsidRPr="001972DB">
        <w:rPr>
          <w:rFonts w:ascii="Times New Roman" w:eastAsia="Times New Roman" w:hAnsi="Times New Roman" w:cs="Times New Roman"/>
          <w:bCs/>
          <w:sz w:val="24"/>
          <w:szCs w:val="24"/>
          <w:lang w:eastAsia="hr-HR"/>
        </w:rPr>
        <w:t>e</w:t>
      </w:r>
      <w:r w:rsidRPr="001972DB">
        <w:rPr>
          <w:rFonts w:ascii="Times New Roman" w:eastAsia="Times New Roman" w:hAnsi="Times New Roman" w:cs="Times New Roman"/>
          <w:bCs/>
          <w:sz w:val="24"/>
          <w:szCs w:val="24"/>
          <w:lang w:eastAsia="hr-HR"/>
        </w:rPr>
        <w:t xml:space="preserve"> i </w:t>
      </w:r>
      <w:r w:rsidR="003C28AE" w:rsidRPr="001972DB">
        <w:rPr>
          <w:rFonts w:ascii="Times New Roman" w:eastAsia="Times New Roman" w:hAnsi="Times New Roman" w:cs="Times New Roman"/>
          <w:bCs/>
          <w:sz w:val="24"/>
          <w:szCs w:val="24"/>
          <w:lang w:eastAsia="hr-HR"/>
        </w:rPr>
        <w:t xml:space="preserve">postupke </w:t>
      </w:r>
      <w:r w:rsidRPr="001972DB">
        <w:rPr>
          <w:rFonts w:ascii="Times New Roman" w:eastAsia="Times New Roman" w:hAnsi="Times New Roman" w:cs="Times New Roman"/>
          <w:bCs/>
          <w:sz w:val="24"/>
          <w:szCs w:val="24"/>
          <w:lang w:eastAsia="hr-HR"/>
        </w:rPr>
        <w:t xml:space="preserve">promjene svake </w:t>
      </w:r>
      <w:r w:rsidR="00424DAB" w:rsidRPr="001972DB">
        <w:rPr>
          <w:rFonts w:ascii="Times New Roman" w:eastAsia="Times New Roman" w:hAnsi="Times New Roman" w:cs="Times New Roman"/>
          <w:bCs/>
          <w:sz w:val="24"/>
          <w:szCs w:val="24"/>
          <w:lang w:eastAsia="hr-HR"/>
        </w:rPr>
        <w:t xml:space="preserve">kamatne </w:t>
      </w:r>
      <w:r w:rsidRPr="001972DB">
        <w:rPr>
          <w:rFonts w:ascii="Times New Roman" w:eastAsia="Times New Roman" w:hAnsi="Times New Roman" w:cs="Times New Roman"/>
          <w:bCs/>
          <w:sz w:val="24"/>
          <w:szCs w:val="24"/>
          <w:lang w:eastAsia="hr-HR"/>
        </w:rPr>
        <w:t>stope</w:t>
      </w:r>
      <w:r w:rsidR="00502B7A" w:rsidRPr="001972DB">
        <w:rPr>
          <w:rFonts w:ascii="Times New Roman" w:eastAsia="Times New Roman" w:hAnsi="Times New Roman" w:cs="Times New Roman"/>
          <w:bCs/>
          <w:sz w:val="24"/>
          <w:szCs w:val="24"/>
          <w:lang w:eastAsia="hr-HR"/>
        </w:rPr>
        <w:t xml:space="preserve"> na način uređen člankom </w:t>
      </w:r>
      <w:r w:rsidR="00790D3C" w:rsidRPr="001972DB">
        <w:rPr>
          <w:rFonts w:ascii="Times New Roman" w:eastAsia="Times New Roman" w:hAnsi="Times New Roman" w:cs="Times New Roman"/>
          <w:bCs/>
          <w:sz w:val="24"/>
          <w:szCs w:val="24"/>
          <w:lang w:eastAsia="hr-HR"/>
        </w:rPr>
        <w:t>38</w:t>
      </w:r>
      <w:r w:rsidR="00502B7A" w:rsidRPr="001972DB">
        <w:rPr>
          <w:rFonts w:ascii="Times New Roman" w:eastAsia="Times New Roman" w:hAnsi="Times New Roman" w:cs="Times New Roman"/>
          <w:bCs/>
          <w:sz w:val="24"/>
          <w:szCs w:val="24"/>
          <w:lang w:eastAsia="hr-HR"/>
        </w:rPr>
        <w:t>. ovoga Zakona</w:t>
      </w:r>
    </w:p>
    <w:p w14:paraId="107B0DD1" w14:textId="67B0D8FD"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7.</w:t>
      </w:r>
      <w:r w:rsidR="00CF4D58" w:rsidRPr="001972DB">
        <w:rPr>
          <w:rFonts w:ascii="Times New Roman" w:eastAsia="Times New Roman" w:hAnsi="Times New Roman" w:cs="Times New Roman"/>
          <w:bCs/>
          <w:sz w:val="24"/>
          <w:szCs w:val="24"/>
          <w:lang w:eastAsia="hr-HR"/>
        </w:rPr>
        <w:t xml:space="preserve"> </w:t>
      </w:r>
      <w:r w:rsidR="00DE69F0" w:rsidRPr="001972DB">
        <w:rPr>
          <w:rFonts w:ascii="Times New Roman" w:eastAsia="Times New Roman" w:hAnsi="Times New Roman" w:cs="Times New Roman"/>
          <w:bCs/>
          <w:sz w:val="24"/>
          <w:szCs w:val="24"/>
          <w:lang w:eastAsia="hr-HR"/>
        </w:rPr>
        <w:t>EKS</w:t>
      </w:r>
      <w:r w:rsidRPr="001972DB">
        <w:rPr>
          <w:rFonts w:ascii="Times New Roman" w:eastAsia="Times New Roman" w:hAnsi="Times New Roman" w:cs="Times New Roman"/>
          <w:bCs/>
          <w:sz w:val="24"/>
          <w:szCs w:val="24"/>
          <w:lang w:eastAsia="hr-HR"/>
        </w:rPr>
        <w:t xml:space="preserve"> i ukupni iznos koji p</w:t>
      </w:r>
      <w:r w:rsidR="009977BF" w:rsidRPr="001972DB">
        <w:rPr>
          <w:rFonts w:ascii="Times New Roman" w:eastAsia="Times New Roman" w:hAnsi="Times New Roman" w:cs="Times New Roman"/>
          <w:bCs/>
          <w:sz w:val="24"/>
          <w:szCs w:val="24"/>
          <w:lang w:eastAsia="hr-HR"/>
        </w:rPr>
        <w:t xml:space="preserve">otrošač </w:t>
      </w:r>
      <w:r w:rsidR="005A5119" w:rsidRPr="001972DB">
        <w:rPr>
          <w:rFonts w:ascii="Times New Roman" w:eastAsia="Times New Roman" w:hAnsi="Times New Roman" w:cs="Times New Roman"/>
          <w:bCs/>
          <w:sz w:val="24"/>
          <w:szCs w:val="24"/>
          <w:lang w:eastAsia="hr-HR"/>
        </w:rPr>
        <w:t>treba platiti</w:t>
      </w:r>
      <w:r w:rsidR="009977BF" w:rsidRPr="001972DB">
        <w:rPr>
          <w:rFonts w:ascii="Times New Roman" w:eastAsia="Times New Roman" w:hAnsi="Times New Roman" w:cs="Times New Roman"/>
          <w:bCs/>
          <w:sz w:val="24"/>
          <w:szCs w:val="24"/>
          <w:lang w:eastAsia="hr-HR"/>
        </w:rPr>
        <w:t>, izraču</w:t>
      </w:r>
      <w:r w:rsidR="00842D1D" w:rsidRPr="001972DB">
        <w:rPr>
          <w:rFonts w:ascii="Times New Roman" w:eastAsia="Times New Roman" w:hAnsi="Times New Roman" w:cs="Times New Roman"/>
          <w:bCs/>
          <w:sz w:val="24"/>
          <w:szCs w:val="24"/>
          <w:lang w:eastAsia="hr-HR"/>
        </w:rPr>
        <w:t>na</w:t>
      </w:r>
      <w:r w:rsidR="002A50F7" w:rsidRPr="001972DB">
        <w:rPr>
          <w:rFonts w:ascii="Times New Roman" w:eastAsia="Times New Roman" w:hAnsi="Times New Roman" w:cs="Times New Roman"/>
          <w:bCs/>
          <w:sz w:val="24"/>
          <w:szCs w:val="24"/>
          <w:lang w:eastAsia="hr-HR"/>
        </w:rPr>
        <w:t>t</w:t>
      </w:r>
      <w:r w:rsidRPr="001972DB">
        <w:rPr>
          <w:rFonts w:ascii="Times New Roman" w:eastAsia="Times New Roman" w:hAnsi="Times New Roman" w:cs="Times New Roman"/>
          <w:bCs/>
          <w:sz w:val="24"/>
          <w:szCs w:val="24"/>
          <w:lang w:eastAsia="hr-HR"/>
        </w:rPr>
        <w:t xml:space="preserve"> u trenutku sklapanja ugovora o </w:t>
      </w:r>
      <w:r w:rsidR="00F92458" w:rsidRPr="001972DB">
        <w:rPr>
          <w:rFonts w:ascii="Times New Roman" w:eastAsia="Times New Roman" w:hAnsi="Times New Roman" w:cs="Times New Roman"/>
          <w:bCs/>
          <w:sz w:val="24"/>
          <w:szCs w:val="24"/>
          <w:lang w:eastAsia="hr-HR"/>
        </w:rPr>
        <w:t xml:space="preserve">potrošačkom </w:t>
      </w:r>
      <w:r w:rsidRPr="001972DB">
        <w:rPr>
          <w:rFonts w:ascii="Times New Roman" w:eastAsia="Times New Roman" w:hAnsi="Times New Roman" w:cs="Times New Roman"/>
          <w:bCs/>
          <w:sz w:val="24"/>
          <w:szCs w:val="24"/>
          <w:lang w:eastAsia="hr-HR"/>
        </w:rPr>
        <w:t xml:space="preserve">kreditu, pri čemu treba navesti sve pretpostavke </w:t>
      </w:r>
      <w:r w:rsidR="00842D1D" w:rsidRPr="001972DB">
        <w:rPr>
          <w:rFonts w:ascii="Times New Roman" w:eastAsia="Times New Roman" w:hAnsi="Times New Roman" w:cs="Times New Roman"/>
          <w:bCs/>
          <w:sz w:val="24"/>
          <w:szCs w:val="24"/>
          <w:lang w:eastAsia="hr-HR"/>
        </w:rPr>
        <w:t>kojima se koristilo u izračunu te stope</w:t>
      </w:r>
    </w:p>
    <w:p w14:paraId="422514E9" w14:textId="068157ED" w:rsidR="009427A2" w:rsidRPr="001972DB" w:rsidRDefault="009427A2"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8. </w:t>
      </w:r>
      <w:r w:rsidR="00CF4D58" w:rsidRPr="001972DB">
        <w:rPr>
          <w:rFonts w:ascii="Times New Roman" w:eastAsia="Times New Roman" w:hAnsi="Times New Roman" w:cs="Times New Roman"/>
          <w:bCs/>
          <w:sz w:val="24"/>
          <w:szCs w:val="24"/>
          <w:lang w:eastAsia="hr-HR"/>
        </w:rPr>
        <w:t xml:space="preserve"> </w:t>
      </w:r>
      <w:r w:rsidR="00A91C02" w:rsidRPr="001972DB">
        <w:rPr>
          <w:rFonts w:ascii="Times New Roman" w:eastAsia="Times New Roman" w:hAnsi="Times New Roman" w:cs="Times New Roman"/>
          <w:bCs/>
          <w:sz w:val="24"/>
          <w:szCs w:val="24"/>
          <w:lang w:eastAsia="hr-HR"/>
        </w:rPr>
        <w:t>ako postoje, pogodnosti kojima se utječe na ukupne troškove kredita za potrošača</w:t>
      </w:r>
      <w:r w:rsidR="00E32E40" w:rsidRPr="001972DB">
        <w:rPr>
          <w:rFonts w:ascii="Times New Roman" w:eastAsia="Times New Roman" w:hAnsi="Times New Roman" w:cs="Times New Roman"/>
          <w:bCs/>
          <w:sz w:val="24"/>
          <w:szCs w:val="24"/>
          <w:lang w:eastAsia="hr-HR"/>
        </w:rPr>
        <w:t xml:space="preserve"> uključujući i iznos postotnih bodova kojima se utječe na visinu kamatne stope </w:t>
      </w:r>
    </w:p>
    <w:p w14:paraId="5BCDB8DB" w14:textId="785A2663" w:rsidR="00E33E54" w:rsidRPr="001972DB" w:rsidRDefault="00A91C02"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9.</w:t>
      </w:r>
      <w:r w:rsidR="00CF4D58" w:rsidRPr="001972DB">
        <w:rPr>
          <w:rFonts w:ascii="Times New Roman" w:eastAsia="Times New Roman" w:hAnsi="Times New Roman" w:cs="Times New Roman"/>
          <w:bCs/>
          <w:sz w:val="24"/>
          <w:szCs w:val="24"/>
          <w:lang w:eastAsia="hr-HR"/>
        </w:rPr>
        <w:t xml:space="preserve"> </w:t>
      </w:r>
      <w:r w:rsidR="00E33E54" w:rsidRPr="001972DB">
        <w:rPr>
          <w:rFonts w:ascii="Times New Roman" w:eastAsia="Times New Roman" w:hAnsi="Times New Roman" w:cs="Times New Roman"/>
          <w:bCs/>
          <w:sz w:val="24"/>
          <w:szCs w:val="24"/>
          <w:lang w:eastAsia="hr-HR"/>
        </w:rPr>
        <w:t>iznos</w:t>
      </w:r>
      <w:r w:rsidR="00316F05" w:rsidRPr="001972DB">
        <w:rPr>
          <w:rFonts w:ascii="Times New Roman" w:eastAsia="Times New Roman" w:hAnsi="Times New Roman" w:cs="Times New Roman"/>
          <w:bCs/>
          <w:sz w:val="24"/>
          <w:szCs w:val="24"/>
          <w:lang w:eastAsia="hr-HR"/>
        </w:rPr>
        <w:t xml:space="preserve"> obroka anuiteta</w:t>
      </w:r>
      <w:r w:rsidR="005D6141" w:rsidRPr="001972DB">
        <w:rPr>
          <w:rFonts w:ascii="Times New Roman" w:eastAsia="Times New Roman" w:hAnsi="Times New Roman" w:cs="Times New Roman"/>
          <w:bCs/>
          <w:sz w:val="24"/>
          <w:szCs w:val="24"/>
          <w:lang w:eastAsia="hr-HR"/>
        </w:rPr>
        <w:t xml:space="preserve"> ili uplata</w:t>
      </w:r>
      <w:r w:rsidR="00C17D9A" w:rsidRPr="001972DB">
        <w:rPr>
          <w:rFonts w:ascii="Times New Roman" w:eastAsia="Times New Roman" w:hAnsi="Times New Roman" w:cs="Times New Roman"/>
          <w:bCs/>
          <w:sz w:val="24"/>
          <w:szCs w:val="24"/>
          <w:lang w:eastAsia="hr-HR"/>
        </w:rPr>
        <w:t xml:space="preserve"> </w:t>
      </w:r>
      <w:r w:rsidR="00E33E54" w:rsidRPr="001972DB">
        <w:rPr>
          <w:rFonts w:ascii="Times New Roman" w:eastAsia="Times New Roman" w:hAnsi="Times New Roman" w:cs="Times New Roman"/>
          <w:bCs/>
          <w:sz w:val="24"/>
          <w:szCs w:val="24"/>
          <w:lang w:eastAsia="hr-HR"/>
        </w:rPr>
        <w:t>koje je potrošač dužan izvršiti</w:t>
      </w:r>
      <w:r w:rsidR="00C17D9A" w:rsidRPr="001972DB">
        <w:rPr>
          <w:rFonts w:ascii="Times New Roman" w:eastAsia="Times New Roman" w:hAnsi="Times New Roman" w:cs="Times New Roman"/>
          <w:bCs/>
          <w:sz w:val="24"/>
          <w:szCs w:val="24"/>
          <w:lang w:eastAsia="hr-HR"/>
        </w:rPr>
        <w:t xml:space="preserve"> </w:t>
      </w:r>
      <w:r w:rsidR="005D6141" w:rsidRPr="001972DB">
        <w:rPr>
          <w:rFonts w:ascii="Times New Roman" w:eastAsia="Times New Roman" w:hAnsi="Times New Roman" w:cs="Times New Roman"/>
          <w:bCs/>
          <w:sz w:val="24"/>
          <w:szCs w:val="24"/>
          <w:lang w:eastAsia="hr-HR"/>
        </w:rPr>
        <w:t>te njihov broj i učestalost i</w:t>
      </w:r>
      <w:r w:rsidR="00E33E54" w:rsidRPr="001972DB">
        <w:rPr>
          <w:rFonts w:ascii="Times New Roman" w:eastAsia="Times New Roman" w:hAnsi="Times New Roman" w:cs="Times New Roman"/>
          <w:bCs/>
          <w:sz w:val="24"/>
          <w:szCs w:val="24"/>
          <w:lang w:eastAsia="hr-HR"/>
        </w:rPr>
        <w:t xml:space="preserve">, </w:t>
      </w:r>
      <w:r w:rsidR="00AF5BE9" w:rsidRPr="001972DB">
        <w:rPr>
          <w:rFonts w:ascii="Times New Roman" w:eastAsia="Times New Roman" w:hAnsi="Times New Roman" w:cs="Times New Roman"/>
          <w:bCs/>
          <w:sz w:val="24"/>
          <w:szCs w:val="24"/>
          <w:lang w:eastAsia="hr-HR"/>
        </w:rPr>
        <w:t>kada</w:t>
      </w:r>
      <w:r w:rsidR="00E33E54" w:rsidRPr="001972DB">
        <w:rPr>
          <w:rFonts w:ascii="Times New Roman" w:eastAsia="Times New Roman" w:hAnsi="Times New Roman" w:cs="Times New Roman"/>
          <w:bCs/>
          <w:sz w:val="24"/>
          <w:szCs w:val="24"/>
          <w:lang w:eastAsia="hr-HR"/>
        </w:rPr>
        <w:t xml:space="preserve"> je</w:t>
      </w:r>
      <w:r w:rsidR="00AF5BE9" w:rsidRPr="001972DB">
        <w:rPr>
          <w:rFonts w:ascii="Times New Roman" w:eastAsia="Times New Roman" w:hAnsi="Times New Roman" w:cs="Times New Roman"/>
          <w:bCs/>
          <w:sz w:val="24"/>
          <w:szCs w:val="24"/>
          <w:lang w:eastAsia="hr-HR"/>
        </w:rPr>
        <w:t xml:space="preserve"> to</w:t>
      </w:r>
      <w:r w:rsidR="00E33E54" w:rsidRPr="001972DB">
        <w:rPr>
          <w:rFonts w:ascii="Times New Roman" w:eastAsia="Times New Roman" w:hAnsi="Times New Roman" w:cs="Times New Roman"/>
          <w:bCs/>
          <w:sz w:val="24"/>
          <w:szCs w:val="24"/>
          <w:lang w:eastAsia="hr-HR"/>
        </w:rPr>
        <w:t xml:space="preserve"> primjereno, redoslijed </w:t>
      </w:r>
      <w:r w:rsidR="00842D1D" w:rsidRPr="001972DB">
        <w:rPr>
          <w:rFonts w:ascii="Times New Roman" w:eastAsia="Times New Roman" w:hAnsi="Times New Roman" w:cs="Times New Roman"/>
          <w:bCs/>
          <w:sz w:val="24"/>
          <w:szCs w:val="24"/>
          <w:lang w:eastAsia="hr-HR"/>
        </w:rPr>
        <w:t>korištenja tih</w:t>
      </w:r>
      <w:r w:rsidR="00E33E54" w:rsidRPr="001972DB">
        <w:rPr>
          <w:rFonts w:ascii="Times New Roman" w:eastAsia="Times New Roman" w:hAnsi="Times New Roman" w:cs="Times New Roman"/>
          <w:bCs/>
          <w:sz w:val="24"/>
          <w:szCs w:val="24"/>
          <w:lang w:eastAsia="hr-HR"/>
        </w:rPr>
        <w:t xml:space="preserve"> uplat</w:t>
      </w:r>
      <w:r w:rsidR="00842D1D" w:rsidRPr="001972DB">
        <w:rPr>
          <w:rFonts w:ascii="Times New Roman" w:eastAsia="Times New Roman" w:hAnsi="Times New Roman" w:cs="Times New Roman"/>
          <w:bCs/>
          <w:sz w:val="24"/>
          <w:szCs w:val="24"/>
          <w:lang w:eastAsia="hr-HR"/>
        </w:rPr>
        <w:t xml:space="preserve">a za plaćanje </w:t>
      </w:r>
      <w:r w:rsidR="00AF5BE9" w:rsidRPr="001972DB">
        <w:rPr>
          <w:rFonts w:ascii="Times New Roman" w:eastAsia="Times New Roman" w:hAnsi="Times New Roman" w:cs="Times New Roman"/>
          <w:bCs/>
          <w:sz w:val="24"/>
          <w:szCs w:val="24"/>
          <w:lang w:eastAsia="hr-HR"/>
        </w:rPr>
        <w:t xml:space="preserve">različitih </w:t>
      </w:r>
      <w:r w:rsidR="0053006F" w:rsidRPr="001972DB">
        <w:rPr>
          <w:rFonts w:ascii="Times New Roman" w:eastAsia="Times New Roman" w:hAnsi="Times New Roman" w:cs="Times New Roman"/>
          <w:bCs/>
          <w:sz w:val="24"/>
          <w:szCs w:val="24"/>
          <w:lang w:eastAsia="hr-HR"/>
        </w:rPr>
        <w:t xml:space="preserve">nepodmirenih obveza </w:t>
      </w:r>
      <w:r w:rsidR="00AF5BE9" w:rsidRPr="001972DB">
        <w:rPr>
          <w:rFonts w:ascii="Times New Roman" w:eastAsia="Times New Roman" w:hAnsi="Times New Roman" w:cs="Times New Roman"/>
          <w:bCs/>
          <w:sz w:val="24"/>
          <w:szCs w:val="24"/>
          <w:lang w:eastAsia="hr-HR"/>
        </w:rPr>
        <w:t>koje</w:t>
      </w:r>
      <w:r w:rsidR="00842D1D" w:rsidRPr="001972DB">
        <w:rPr>
          <w:rFonts w:ascii="Times New Roman" w:eastAsia="Times New Roman" w:hAnsi="Times New Roman" w:cs="Times New Roman"/>
          <w:bCs/>
          <w:sz w:val="24"/>
          <w:szCs w:val="24"/>
          <w:lang w:eastAsia="hr-HR"/>
        </w:rPr>
        <w:t xml:space="preserve"> se</w:t>
      </w:r>
      <w:r w:rsidR="00E33E54" w:rsidRPr="001972DB">
        <w:rPr>
          <w:rFonts w:ascii="Times New Roman" w:eastAsia="Times New Roman" w:hAnsi="Times New Roman" w:cs="Times New Roman"/>
          <w:bCs/>
          <w:sz w:val="24"/>
          <w:szCs w:val="24"/>
          <w:lang w:eastAsia="hr-HR"/>
        </w:rPr>
        <w:t xml:space="preserve"> naplaćuju po različitim </w:t>
      </w:r>
      <w:r w:rsidR="00424DAB" w:rsidRPr="001972DB">
        <w:rPr>
          <w:rFonts w:ascii="Times New Roman" w:eastAsia="Times New Roman" w:hAnsi="Times New Roman" w:cs="Times New Roman"/>
          <w:bCs/>
          <w:sz w:val="24"/>
          <w:szCs w:val="24"/>
          <w:lang w:eastAsia="hr-HR"/>
        </w:rPr>
        <w:t xml:space="preserve">kamatnim </w:t>
      </w:r>
      <w:r w:rsidR="00E33E54" w:rsidRPr="001972DB">
        <w:rPr>
          <w:rFonts w:ascii="Times New Roman" w:eastAsia="Times New Roman" w:hAnsi="Times New Roman" w:cs="Times New Roman"/>
          <w:bCs/>
          <w:sz w:val="24"/>
          <w:szCs w:val="24"/>
          <w:lang w:eastAsia="hr-HR"/>
        </w:rPr>
        <w:t>stopama</w:t>
      </w:r>
      <w:r w:rsidR="00842D1D" w:rsidRPr="001972DB">
        <w:rPr>
          <w:rFonts w:ascii="Times New Roman" w:eastAsia="Times New Roman" w:hAnsi="Times New Roman" w:cs="Times New Roman"/>
          <w:bCs/>
          <w:sz w:val="24"/>
          <w:szCs w:val="24"/>
          <w:lang w:eastAsia="hr-HR"/>
        </w:rPr>
        <w:t xml:space="preserve"> </w:t>
      </w:r>
    </w:p>
    <w:p w14:paraId="7E3990A8" w14:textId="2614BD84" w:rsidR="00E33E54" w:rsidRPr="001972DB" w:rsidRDefault="00865B2A"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lastRenderedPageBreak/>
        <w:t>10</w:t>
      </w:r>
      <w:r w:rsidR="00E33E54"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00842D1D" w:rsidRPr="001972DB">
        <w:rPr>
          <w:rFonts w:ascii="Times New Roman" w:eastAsia="Times New Roman" w:hAnsi="Times New Roman" w:cs="Times New Roman"/>
          <w:bCs/>
          <w:sz w:val="24"/>
          <w:szCs w:val="24"/>
          <w:lang w:eastAsia="hr-HR"/>
        </w:rPr>
        <w:t xml:space="preserve">kada </w:t>
      </w:r>
      <w:r w:rsidR="00E33E54" w:rsidRPr="001972DB">
        <w:rPr>
          <w:rFonts w:ascii="Times New Roman" w:eastAsia="Times New Roman" w:hAnsi="Times New Roman" w:cs="Times New Roman"/>
          <w:bCs/>
          <w:sz w:val="24"/>
          <w:szCs w:val="24"/>
          <w:lang w:eastAsia="hr-HR"/>
        </w:rPr>
        <w:t>je uključena amortizacija glavnice iz ugovora o</w:t>
      </w:r>
      <w:r w:rsidR="00F92458" w:rsidRPr="001972DB">
        <w:rPr>
          <w:rFonts w:ascii="Times New Roman" w:eastAsia="Times New Roman" w:hAnsi="Times New Roman" w:cs="Times New Roman"/>
          <w:bCs/>
          <w:sz w:val="24"/>
          <w:szCs w:val="24"/>
          <w:lang w:eastAsia="hr-HR"/>
        </w:rPr>
        <w:t xml:space="preserve"> potrošačkom</w:t>
      </w:r>
      <w:r w:rsidR="00E33E54" w:rsidRPr="001972DB">
        <w:rPr>
          <w:rFonts w:ascii="Times New Roman" w:eastAsia="Times New Roman" w:hAnsi="Times New Roman" w:cs="Times New Roman"/>
          <w:bCs/>
          <w:sz w:val="24"/>
          <w:szCs w:val="24"/>
          <w:lang w:eastAsia="hr-HR"/>
        </w:rPr>
        <w:t xml:space="preserve"> kreditu s fiksnim trajanjem, upućivanje na pravo potrošača da dobije, na zahtjev i </w:t>
      </w:r>
      <w:r w:rsidR="00A40069" w:rsidRPr="001972DB">
        <w:rPr>
          <w:rFonts w:ascii="Times New Roman" w:eastAsia="Times New Roman" w:hAnsi="Times New Roman" w:cs="Times New Roman"/>
          <w:bCs/>
          <w:sz w:val="24"/>
          <w:szCs w:val="24"/>
          <w:lang w:eastAsia="hr-HR"/>
        </w:rPr>
        <w:t>bez naknade</w:t>
      </w:r>
      <w:r w:rsidR="00E33E54" w:rsidRPr="001972DB">
        <w:rPr>
          <w:rFonts w:ascii="Times New Roman" w:eastAsia="Times New Roman" w:hAnsi="Times New Roman" w:cs="Times New Roman"/>
          <w:bCs/>
          <w:sz w:val="24"/>
          <w:szCs w:val="24"/>
          <w:lang w:eastAsia="hr-HR"/>
        </w:rPr>
        <w:t xml:space="preserve">, u bilo kojem trenutku trajanja ugovora o </w:t>
      </w:r>
      <w:r w:rsidR="00F92458" w:rsidRPr="001972DB">
        <w:rPr>
          <w:rFonts w:ascii="Times New Roman" w:eastAsia="Times New Roman" w:hAnsi="Times New Roman" w:cs="Times New Roman"/>
          <w:bCs/>
          <w:sz w:val="24"/>
          <w:szCs w:val="24"/>
          <w:lang w:eastAsia="hr-HR"/>
        </w:rPr>
        <w:t xml:space="preserve">potrošačkom </w:t>
      </w:r>
      <w:r w:rsidR="00E33E54" w:rsidRPr="001972DB">
        <w:rPr>
          <w:rFonts w:ascii="Times New Roman" w:eastAsia="Times New Roman" w:hAnsi="Times New Roman" w:cs="Times New Roman"/>
          <w:bCs/>
          <w:sz w:val="24"/>
          <w:szCs w:val="24"/>
          <w:lang w:eastAsia="hr-HR"/>
        </w:rPr>
        <w:t xml:space="preserve">kreditu </w:t>
      </w:r>
      <w:r w:rsidR="00BC05F4" w:rsidRPr="001972DB">
        <w:rPr>
          <w:rFonts w:ascii="Times New Roman" w:eastAsia="Times New Roman" w:hAnsi="Times New Roman" w:cs="Times New Roman"/>
          <w:bCs/>
          <w:sz w:val="24"/>
          <w:szCs w:val="24"/>
          <w:lang w:eastAsia="hr-HR"/>
        </w:rPr>
        <w:t>otplatn</w:t>
      </w:r>
      <w:r w:rsidR="005C41B9" w:rsidRPr="001972DB">
        <w:rPr>
          <w:rFonts w:ascii="Times New Roman" w:eastAsia="Times New Roman" w:hAnsi="Times New Roman" w:cs="Times New Roman"/>
          <w:bCs/>
          <w:sz w:val="24"/>
          <w:szCs w:val="24"/>
          <w:lang w:eastAsia="hr-HR"/>
        </w:rPr>
        <w:t>i</w:t>
      </w:r>
      <w:r w:rsidR="00BC05F4" w:rsidRPr="001972DB">
        <w:rPr>
          <w:rFonts w:ascii="Times New Roman" w:eastAsia="Times New Roman" w:hAnsi="Times New Roman" w:cs="Times New Roman"/>
          <w:bCs/>
          <w:sz w:val="24"/>
          <w:szCs w:val="24"/>
          <w:lang w:eastAsia="hr-HR"/>
        </w:rPr>
        <w:t xml:space="preserve"> plan</w:t>
      </w:r>
      <w:r w:rsidR="00B3278C" w:rsidRPr="001972DB">
        <w:rPr>
          <w:rFonts w:ascii="Times New Roman" w:eastAsia="Times New Roman" w:hAnsi="Times New Roman" w:cs="Times New Roman"/>
          <w:bCs/>
          <w:sz w:val="24"/>
          <w:szCs w:val="24"/>
          <w:lang w:eastAsia="hr-HR"/>
        </w:rPr>
        <w:t xml:space="preserve"> </w:t>
      </w:r>
    </w:p>
    <w:p w14:paraId="016F7AD7" w14:textId="04B73298"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1</w:t>
      </w:r>
      <w:r w:rsidR="00865B2A" w:rsidRPr="001972DB">
        <w:rPr>
          <w:rFonts w:ascii="Times New Roman" w:eastAsia="Times New Roman" w:hAnsi="Times New Roman" w:cs="Times New Roman"/>
          <w:bCs/>
          <w:sz w:val="24"/>
          <w:szCs w:val="24"/>
          <w:lang w:eastAsia="hr-HR"/>
        </w:rPr>
        <w:t>1</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 xml:space="preserve">ako </w:t>
      </w:r>
      <w:r w:rsidR="00842D1D" w:rsidRPr="001972DB">
        <w:rPr>
          <w:rFonts w:ascii="Times New Roman" w:eastAsia="Times New Roman" w:hAnsi="Times New Roman" w:cs="Times New Roman"/>
          <w:bCs/>
          <w:sz w:val="24"/>
          <w:szCs w:val="24"/>
          <w:lang w:eastAsia="hr-HR"/>
        </w:rPr>
        <w:t xml:space="preserve">treba platiti </w:t>
      </w:r>
      <w:r w:rsidRPr="001972DB">
        <w:rPr>
          <w:rFonts w:ascii="Times New Roman" w:eastAsia="Times New Roman" w:hAnsi="Times New Roman" w:cs="Times New Roman"/>
          <w:bCs/>
          <w:sz w:val="24"/>
          <w:szCs w:val="24"/>
          <w:lang w:eastAsia="hr-HR"/>
        </w:rPr>
        <w:t xml:space="preserve">naknade i kamate bez amortizacije glavnice, </w:t>
      </w:r>
      <w:r w:rsidR="00CB2DA5" w:rsidRPr="001972DB">
        <w:rPr>
          <w:rFonts w:ascii="Times New Roman" w:eastAsia="Times New Roman" w:hAnsi="Times New Roman" w:cs="Times New Roman"/>
          <w:bCs/>
          <w:sz w:val="24"/>
          <w:szCs w:val="24"/>
          <w:lang w:eastAsia="hr-HR"/>
        </w:rPr>
        <w:t>informaciju o</w:t>
      </w:r>
      <w:r w:rsidR="00842D1D"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razdoblj</w:t>
      </w:r>
      <w:r w:rsidR="00CB2DA5"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i uvjet</w:t>
      </w:r>
      <w:r w:rsidR="00CB2DA5" w:rsidRPr="001972DB">
        <w:rPr>
          <w:rFonts w:ascii="Times New Roman" w:eastAsia="Times New Roman" w:hAnsi="Times New Roman" w:cs="Times New Roman"/>
          <w:bCs/>
          <w:sz w:val="24"/>
          <w:szCs w:val="24"/>
          <w:lang w:eastAsia="hr-HR"/>
        </w:rPr>
        <w:t>ima</w:t>
      </w:r>
      <w:r w:rsidRPr="001972DB">
        <w:rPr>
          <w:rFonts w:ascii="Times New Roman" w:eastAsia="Times New Roman" w:hAnsi="Times New Roman" w:cs="Times New Roman"/>
          <w:bCs/>
          <w:sz w:val="24"/>
          <w:szCs w:val="24"/>
          <w:lang w:eastAsia="hr-HR"/>
        </w:rPr>
        <w:t xml:space="preserve"> plaćanja kamata i svih povezanih jednokratnih i višekratnih naknada</w:t>
      </w:r>
    </w:p>
    <w:p w14:paraId="2CC83CAF" w14:textId="031CA932"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1</w:t>
      </w:r>
      <w:r w:rsidR="00865B2A" w:rsidRPr="001972DB">
        <w:rPr>
          <w:rFonts w:ascii="Times New Roman" w:eastAsia="Times New Roman" w:hAnsi="Times New Roman" w:cs="Times New Roman"/>
          <w:bCs/>
          <w:sz w:val="24"/>
          <w:szCs w:val="24"/>
          <w:lang w:eastAsia="hr-HR"/>
        </w:rPr>
        <w:t>2</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004051C4" w:rsidRPr="001972DB">
        <w:rPr>
          <w:rFonts w:ascii="Times New Roman" w:eastAsia="Times New Roman" w:hAnsi="Times New Roman" w:cs="Times New Roman"/>
          <w:bCs/>
          <w:sz w:val="24"/>
          <w:szCs w:val="24"/>
          <w:lang w:eastAsia="hr-HR"/>
        </w:rPr>
        <w:t xml:space="preserve">ako se plaća, </w:t>
      </w:r>
      <w:r w:rsidRPr="001972DB">
        <w:rPr>
          <w:rFonts w:ascii="Times New Roman" w:eastAsia="Times New Roman" w:hAnsi="Times New Roman" w:cs="Times New Roman"/>
          <w:bCs/>
          <w:sz w:val="24"/>
          <w:szCs w:val="24"/>
          <w:lang w:eastAsia="hr-HR"/>
        </w:rPr>
        <w:t>naknad</w:t>
      </w:r>
      <w:r w:rsidR="00802F81"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za vođenje jednog ili više obveznih računa na kojima </w:t>
      </w:r>
      <w:r w:rsidR="005817CB" w:rsidRPr="001972DB">
        <w:rPr>
          <w:rFonts w:ascii="Times New Roman" w:eastAsia="Times New Roman" w:hAnsi="Times New Roman" w:cs="Times New Roman"/>
          <w:bCs/>
          <w:sz w:val="24"/>
          <w:szCs w:val="24"/>
          <w:lang w:eastAsia="hr-HR"/>
        </w:rPr>
        <w:t xml:space="preserve">su vidljive </w:t>
      </w:r>
      <w:r w:rsidRPr="001972DB">
        <w:rPr>
          <w:rFonts w:ascii="Times New Roman" w:eastAsia="Times New Roman" w:hAnsi="Times New Roman" w:cs="Times New Roman"/>
          <w:bCs/>
          <w:sz w:val="24"/>
          <w:szCs w:val="24"/>
          <w:lang w:eastAsia="hr-HR"/>
        </w:rPr>
        <w:t xml:space="preserve">i transakcije uplata i povlačenja </w:t>
      </w:r>
      <w:r w:rsidR="00060EC4" w:rsidRPr="001972DB">
        <w:rPr>
          <w:rFonts w:ascii="Times New Roman" w:eastAsia="Times New Roman" w:hAnsi="Times New Roman" w:cs="Times New Roman"/>
          <w:bCs/>
          <w:sz w:val="24"/>
          <w:szCs w:val="24"/>
          <w:lang w:eastAsia="hr-HR"/>
        </w:rPr>
        <w:t>tranši</w:t>
      </w:r>
      <w:r w:rsidRPr="001972DB">
        <w:rPr>
          <w:rFonts w:ascii="Times New Roman" w:eastAsia="Times New Roman" w:hAnsi="Times New Roman" w:cs="Times New Roman"/>
          <w:bCs/>
          <w:sz w:val="24"/>
          <w:szCs w:val="24"/>
          <w:lang w:eastAsia="hr-HR"/>
        </w:rPr>
        <w:t>, naknad</w:t>
      </w:r>
      <w:r w:rsidR="00802F81"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za upotrebu određenog sredstva plaćanja i za transakcije uplata i povlačenja </w:t>
      </w:r>
      <w:r w:rsidR="00331A68" w:rsidRPr="001972DB">
        <w:rPr>
          <w:rFonts w:ascii="Times New Roman" w:eastAsia="Times New Roman" w:hAnsi="Times New Roman" w:cs="Times New Roman"/>
          <w:bCs/>
          <w:sz w:val="24"/>
          <w:szCs w:val="24"/>
          <w:lang w:eastAsia="hr-HR"/>
        </w:rPr>
        <w:t>tranši</w:t>
      </w:r>
      <w:r w:rsidRPr="001972DB">
        <w:rPr>
          <w:rFonts w:ascii="Times New Roman" w:eastAsia="Times New Roman" w:hAnsi="Times New Roman" w:cs="Times New Roman"/>
          <w:bCs/>
          <w:sz w:val="24"/>
          <w:szCs w:val="24"/>
          <w:lang w:eastAsia="hr-HR"/>
        </w:rPr>
        <w:t>, sv</w:t>
      </w:r>
      <w:r w:rsidR="003F620D" w:rsidRPr="001972DB">
        <w:rPr>
          <w:rFonts w:ascii="Times New Roman" w:eastAsia="Times New Roman" w:hAnsi="Times New Roman" w:cs="Times New Roman"/>
          <w:bCs/>
          <w:sz w:val="24"/>
          <w:szCs w:val="24"/>
          <w:lang w:eastAsia="hr-HR"/>
        </w:rPr>
        <w:t>ak</w:t>
      </w:r>
      <w:r w:rsidR="00802F81"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drug</w:t>
      </w:r>
      <w:r w:rsidR="00802F81"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naknad</w:t>
      </w:r>
      <w:r w:rsidR="00802F81"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koj</w:t>
      </w:r>
      <w:r w:rsidR="003F620D" w:rsidRPr="001972DB">
        <w:rPr>
          <w:rFonts w:ascii="Times New Roman" w:eastAsia="Times New Roman" w:hAnsi="Times New Roman" w:cs="Times New Roman"/>
          <w:bCs/>
          <w:sz w:val="24"/>
          <w:szCs w:val="24"/>
          <w:lang w:eastAsia="hr-HR"/>
        </w:rPr>
        <w:t>a</w:t>
      </w:r>
      <w:r w:rsidRPr="001972DB">
        <w:rPr>
          <w:rFonts w:ascii="Times New Roman" w:eastAsia="Times New Roman" w:hAnsi="Times New Roman" w:cs="Times New Roman"/>
          <w:bCs/>
          <w:sz w:val="24"/>
          <w:szCs w:val="24"/>
          <w:lang w:eastAsia="hr-HR"/>
        </w:rPr>
        <w:t xml:space="preserve"> proizlaz</w:t>
      </w:r>
      <w:r w:rsidR="003F620D" w:rsidRPr="001972DB">
        <w:rPr>
          <w:rFonts w:ascii="Times New Roman" w:eastAsia="Times New Roman" w:hAnsi="Times New Roman" w:cs="Times New Roman"/>
          <w:bCs/>
          <w:sz w:val="24"/>
          <w:szCs w:val="24"/>
          <w:lang w:eastAsia="hr-HR"/>
        </w:rPr>
        <w:t>i</w:t>
      </w:r>
      <w:r w:rsidRPr="001972DB">
        <w:rPr>
          <w:rFonts w:ascii="Times New Roman" w:eastAsia="Times New Roman" w:hAnsi="Times New Roman" w:cs="Times New Roman"/>
          <w:bCs/>
          <w:sz w:val="24"/>
          <w:szCs w:val="24"/>
          <w:lang w:eastAsia="hr-HR"/>
        </w:rPr>
        <w:t xml:space="preserve"> iz ugovora o </w:t>
      </w:r>
      <w:r w:rsidR="00F92458" w:rsidRPr="001972DB">
        <w:rPr>
          <w:rFonts w:ascii="Times New Roman" w:eastAsia="Times New Roman" w:hAnsi="Times New Roman" w:cs="Times New Roman"/>
          <w:bCs/>
          <w:sz w:val="24"/>
          <w:szCs w:val="24"/>
          <w:lang w:eastAsia="hr-HR"/>
        </w:rPr>
        <w:t xml:space="preserve">potrošačkom </w:t>
      </w:r>
      <w:r w:rsidRPr="001972DB">
        <w:rPr>
          <w:rFonts w:ascii="Times New Roman" w:eastAsia="Times New Roman" w:hAnsi="Times New Roman" w:cs="Times New Roman"/>
          <w:bCs/>
          <w:sz w:val="24"/>
          <w:szCs w:val="24"/>
          <w:lang w:eastAsia="hr-HR"/>
        </w:rPr>
        <w:t>kreditu i uvjet</w:t>
      </w:r>
      <w:r w:rsidR="00802F81" w:rsidRPr="001972DB">
        <w:rPr>
          <w:rFonts w:ascii="Times New Roman" w:eastAsia="Times New Roman" w:hAnsi="Times New Roman" w:cs="Times New Roman"/>
          <w:bCs/>
          <w:sz w:val="24"/>
          <w:szCs w:val="24"/>
          <w:lang w:eastAsia="hr-HR"/>
        </w:rPr>
        <w:t>e</w:t>
      </w:r>
      <w:r w:rsidRPr="001972DB">
        <w:rPr>
          <w:rFonts w:ascii="Times New Roman" w:eastAsia="Times New Roman" w:hAnsi="Times New Roman" w:cs="Times New Roman"/>
          <w:bCs/>
          <w:sz w:val="24"/>
          <w:szCs w:val="24"/>
          <w:lang w:eastAsia="hr-HR"/>
        </w:rPr>
        <w:t xml:space="preserve"> prema kojima se te naknade mogu mijenjati</w:t>
      </w:r>
    </w:p>
    <w:p w14:paraId="18CCD05B" w14:textId="7D938A93"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1</w:t>
      </w:r>
      <w:r w:rsidR="005D0BBD" w:rsidRPr="001972DB">
        <w:rPr>
          <w:rFonts w:ascii="Times New Roman" w:eastAsia="Times New Roman" w:hAnsi="Times New Roman" w:cs="Times New Roman"/>
          <w:bCs/>
          <w:sz w:val="24"/>
          <w:szCs w:val="24"/>
          <w:lang w:eastAsia="hr-HR"/>
        </w:rPr>
        <w:t>3</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00963387" w:rsidRPr="001972DB">
        <w:rPr>
          <w:rFonts w:ascii="Times New Roman" w:eastAsia="Times New Roman" w:hAnsi="Times New Roman" w:cs="Times New Roman"/>
          <w:bCs/>
          <w:sz w:val="24"/>
          <w:szCs w:val="24"/>
          <w:lang w:eastAsia="hr-HR"/>
        </w:rPr>
        <w:t>stopu zateznih kamata</w:t>
      </w:r>
      <w:r w:rsidR="00167699" w:rsidRPr="001972DB">
        <w:rPr>
          <w:rFonts w:ascii="Times New Roman" w:eastAsia="Times New Roman" w:hAnsi="Times New Roman" w:cs="Times New Roman"/>
          <w:bCs/>
          <w:sz w:val="24"/>
          <w:szCs w:val="24"/>
          <w:lang w:eastAsia="hr-HR"/>
        </w:rPr>
        <w:t xml:space="preserve"> </w:t>
      </w:r>
      <w:r w:rsidR="005817CB" w:rsidRPr="001972DB">
        <w:rPr>
          <w:rFonts w:ascii="Times New Roman" w:eastAsia="Times New Roman" w:hAnsi="Times New Roman" w:cs="Times New Roman"/>
          <w:bCs/>
          <w:sz w:val="24"/>
          <w:szCs w:val="24"/>
          <w:lang w:eastAsia="hr-HR"/>
        </w:rPr>
        <w:t>koja se primjenjuje pri zakašnjelim uplatama</w:t>
      </w:r>
      <w:r w:rsidRPr="001972DB">
        <w:rPr>
          <w:rFonts w:ascii="Times New Roman" w:eastAsia="Times New Roman" w:hAnsi="Times New Roman" w:cs="Times New Roman"/>
          <w:bCs/>
          <w:sz w:val="24"/>
          <w:szCs w:val="24"/>
          <w:lang w:eastAsia="hr-HR"/>
        </w:rPr>
        <w:t xml:space="preserve"> u trenutku sklapanja ugovora o</w:t>
      </w:r>
      <w:r w:rsidR="00F92458" w:rsidRPr="001972DB">
        <w:rPr>
          <w:rFonts w:ascii="Times New Roman" w:eastAsia="Times New Roman" w:hAnsi="Times New Roman" w:cs="Times New Roman"/>
          <w:bCs/>
          <w:sz w:val="24"/>
          <w:szCs w:val="24"/>
          <w:lang w:eastAsia="hr-HR"/>
        </w:rPr>
        <w:t xml:space="preserve"> potrošačkom</w:t>
      </w:r>
      <w:r w:rsidRPr="001972DB">
        <w:rPr>
          <w:rFonts w:ascii="Times New Roman" w:eastAsia="Times New Roman" w:hAnsi="Times New Roman" w:cs="Times New Roman"/>
          <w:bCs/>
          <w:sz w:val="24"/>
          <w:szCs w:val="24"/>
          <w:lang w:eastAsia="hr-HR"/>
        </w:rPr>
        <w:t xml:space="preserve"> kreditu, i mjere za njezinu prilagodbu </w:t>
      </w:r>
    </w:p>
    <w:p w14:paraId="0461FCAE" w14:textId="20381813"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1</w:t>
      </w:r>
      <w:r w:rsidR="005D0BBD" w:rsidRPr="001972DB">
        <w:rPr>
          <w:rFonts w:ascii="Times New Roman" w:eastAsia="Times New Roman" w:hAnsi="Times New Roman" w:cs="Times New Roman"/>
          <w:bCs/>
          <w:sz w:val="24"/>
          <w:szCs w:val="24"/>
          <w:lang w:eastAsia="hr-HR"/>
        </w:rPr>
        <w:t>4</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 xml:space="preserve">upozorenje </w:t>
      </w:r>
      <w:r w:rsidR="005817CB" w:rsidRPr="001972DB">
        <w:rPr>
          <w:rFonts w:ascii="Times New Roman" w:eastAsia="Times New Roman" w:hAnsi="Times New Roman" w:cs="Times New Roman"/>
          <w:bCs/>
          <w:sz w:val="24"/>
          <w:szCs w:val="24"/>
          <w:lang w:eastAsia="hr-HR"/>
        </w:rPr>
        <w:t xml:space="preserve">na </w:t>
      </w:r>
      <w:r w:rsidRPr="001972DB">
        <w:rPr>
          <w:rFonts w:ascii="Times New Roman" w:eastAsia="Times New Roman" w:hAnsi="Times New Roman" w:cs="Times New Roman"/>
          <w:bCs/>
          <w:sz w:val="24"/>
          <w:szCs w:val="24"/>
          <w:lang w:eastAsia="hr-HR"/>
        </w:rPr>
        <w:t>posljedic</w:t>
      </w:r>
      <w:r w:rsidR="005817CB" w:rsidRPr="001972DB">
        <w:rPr>
          <w:rFonts w:ascii="Times New Roman" w:eastAsia="Times New Roman" w:hAnsi="Times New Roman" w:cs="Times New Roman"/>
          <w:bCs/>
          <w:sz w:val="24"/>
          <w:szCs w:val="24"/>
          <w:lang w:eastAsia="hr-HR"/>
        </w:rPr>
        <w:t>e</w:t>
      </w:r>
      <w:r w:rsidRPr="001972DB">
        <w:rPr>
          <w:rFonts w:ascii="Times New Roman" w:eastAsia="Times New Roman" w:hAnsi="Times New Roman" w:cs="Times New Roman"/>
          <w:bCs/>
          <w:sz w:val="24"/>
          <w:szCs w:val="24"/>
          <w:lang w:eastAsia="hr-HR"/>
        </w:rPr>
        <w:t xml:space="preserve"> izostalih ili zakašnjelih plaćanja</w:t>
      </w:r>
    </w:p>
    <w:p w14:paraId="3E27513A" w14:textId="2300663F"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1</w:t>
      </w:r>
      <w:r w:rsidR="005D0BBD" w:rsidRPr="001972DB">
        <w:rPr>
          <w:rFonts w:ascii="Times New Roman" w:eastAsia="Times New Roman" w:hAnsi="Times New Roman" w:cs="Times New Roman"/>
          <w:bCs/>
          <w:sz w:val="24"/>
          <w:szCs w:val="24"/>
          <w:lang w:eastAsia="hr-HR"/>
        </w:rPr>
        <w:t>5</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00A04FC5" w:rsidRPr="001972DB">
        <w:rPr>
          <w:rFonts w:ascii="Times New Roman" w:eastAsia="Times New Roman" w:hAnsi="Times New Roman" w:cs="Times New Roman"/>
          <w:bCs/>
          <w:sz w:val="24"/>
          <w:szCs w:val="24"/>
          <w:lang w:eastAsia="hr-HR"/>
        </w:rPr>
        <w:t>ako se plaća naknada javnom bilježniku,</w:t>
      </w:r>
      <w:r w:rsidRPr="001972DB">
        <w:rPr>
          <w:rFonts w:ascii="Times New Roman" w:eastAsia="Times New Roman" w:hAnsi="Times New Roman" w:cs="Times New Roman"/>
          <w:bCs/>
          <w:sz w:val="24"/>
          <w:szCs w:val="24"/>
          <w:lang w:eastAsia="hr-HR"/>
        </w:rPr>
        <w:t xml:space="preserve"> izjav</w:t>
      </w:r>
      <w:r w:rsidR="005817CB"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o obvezi plaćanja naknada javnog bilježnika</w:t>
      </w:r>
    </w:p>
    <w:p w14:paraId="0563EE23" w14:textId="615F5474"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1</w:t>
      </w:r>
      <w:r w:rsidR="005D0BBD" w:rsidRPr="001972DB">
        <w:rPr>
          <w:rFonts w:ascii="Times New Roman" w:eastAsia="Times New Roman" w:hAnsi="Times New Roman" w:cs="Times New Roman"/>
          <w:bCs/>
          <w:sz w:val="24"/>
          <w:szCs w:val="24"/>
          <w:lang w:eastAsia="hr-HR"/>
        </w:rPr>
        <w:t>6</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00A04FC5" w:rsidRPr="001972DB">
        <w:rPr>
          <w:rFonts w:ascii="Times New Roman" w:eastAsia="Times New Roman" w:hAnsi="Times New Roman" w:cs="Times New Roman"/>
          <w:bCs/>
          <w:sz w:val="24"/>
          <w:szCs w:val="24"/>
          <w:lang w:eastAsia="hr-HR"/>
        </w:rPr>
        <w:t>ako se ugovaraju instrumenti osiguranja,</w:t>
      </w:r>
      <w:r w:rsidRPr="001972DB">
        <w:rPr>
          <w:rFonts w:ascii="Times New Roman" w:eastAsia="Times New Roman" w:hAnsi="Times New Roman" w:cs="Times New Roman"/>
          <w:bCs/>
          <w:sz w:val="24"/>
          <w:szCs w:val="24"/>
          <w:lang w:eastAsia="hr-HR"/>
        </w:rPr>
        <w:t xml:space="preserve"> </w:t>
      </w:r>
      <w:r w:rsidR="00EC566B" w:rsidRPr="001972DB">
        <w:rPr>
          <w:rFonts w:ascii="Times New Roman" w:eastAsia="Times New Roman" w:hAnsi="Times New Roman" w:cs="Times New Roman"/>
          <w:bCs/>
          <w:sz w:val="24"/>
          <w:szCs w:val="24"/>
          <w:lang w:eastAsia="hr-HR"/>
        </w:rPr>
        <w:t xml:space="preserve">ime i prezime, odnosno naziv jamca </w:t>
      </w:r>
      <w:r w:rsidR="00170E5B" w:rsidRPr="001972DB">
        <w:rPr>
          <w:rFonts w:ascii="Times New Roman" w:eastAsia="Times New Roman" w:hAnsi="Times New Roman" w:cs="Times New Roman"/>
          <w:bCs/>
          <w:sz w:val="24"/>
          <w:szCs w:val="24"/>
          <w:lang w:eastAsia="hr-HR"/>
        </w:rPr>
        <w:t>i</w:t>
      </w:r>
      <w:r w:rsidR="005817CB" w:rsidRPr="001972DB">
        <w:rPr>
          <w:rFonts w:ascii="Times New Roman" w:eastAsia="Times New Roman" w:hAnsi="Times New Roman" w:cs="Times New Roman"/>
          <w:bCs/>
          <w:sz w:val="24"/>
          <w:szCs w:val="24"/>
          <w:lang w:eastAsia="hr-HR"/>
        </w:rPr>
        <w:t xml:space="preserve"> druge vrste</w:t>
      </w:r>
      <w:r w:rsidRPr="001972DB">
        <w:rPr>
          <w:rFonts w:ascii="Times New Roman" w:eastAsia="Times New Roman" w:hAnsi="Times New Roman" w:cs="Times New Roman"/>
          <w:bCs/>
          <w:sz w:val="24"/>
          <w:szCs w:val="24"/>
          <w:lang w:eastAsia="hr-HR"/>
        </w:rPr>
        <w:t xml:space="preserve"> </w:t>
      </w:r>
      <w:r w:rsidR="005817CB" w:rsidRPr="001972DB">
        <w:rPr>
          <w:rFonts w:ascii="Times New Roman" w:eastAsia="Times New Roman" w:hAnsi="Times New Roman" w:cs="Times New Roman"/>
          <w:bCs/>
          <w:sz w:val="24"/>
          <w:szCs w:val="24"/>
          <w:lang w:eastAsia="hr-HR"/>
        </w:rPr>
        <w:t xml:space="preserve">instrumenata </w:t>
      </w:r>
      <w:r w:rsidRPr="001972DB">
        <w:rPr>
          <w:rFonts w:ascii="Times New Roman" w:eastAsia="Times New Roman" w:hAnsi="Times New Roman" w:cs="Times New Roman"/>
          <w:bCs/>
          <w:sz w:val="24"/>
          <w:szCs w:val="24"/>
          <w:lang w:eastAsia="hr-HR"/>
        </w:rPr>
        <w:t>osiguranja</w:t>
      </w:r>
    </w:p>
    <w:p w14:paraId="4E276FA3" w14:textId="754AF524"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1</w:t>
      </w:r>
      <w:r w:rsidR="005D0BBD" w:rsidRPr="001972DB">
        <w:rPr>
          <w:rFonts w:ascii="Times New Roman" w:eastAsia="Times New Roman" w:hAnsi="Times New Roman" w:cs="Times New Roman"/>
          <w:bCs/>
          <w:sz w:val="24"/>
          <w:szCs w:val="24"/>
          <w:lang w:eastAsia="hr-HR"/>
        </w:rPr>
        <w:t>7</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 xml:space="preserve">postojanje ili nepostojanje prava na odustanak od ugovora o </w:t>
      </w:r>
      <w:r w:rsidR="00F92458" w:rsidRPr="001972DB">
        <w:rPr>
          <w:rFonts w:ascii="Times New Roman" w:eastAsia="Times New Roman" w:hAnsi="Times New Roman" w:cs="Times New Roman"/>
          <w:bCs/>
          <w:sz w:val="24"/>
          <w:szCs w:val="24"/>
          <w:lang w:eastAsia="hr-HR"/>
        </w:rPr>
        <w:t xml:space="preserve">potrošačkom </w:t>
      </w:r>
      <w:r w:rsidRPr="001972DB">
        <w:rPr>
          <w:rFonts w:ascii="Times New Roman" w:eastAsia="Times New Roman" w:hAnsi="Times New Roman" w:cs="Times New Roman"/>
          <w:bCs/>
          <w:sz w:val="24"/>
          <w:szCs w:val="24"/>
          <w:lang w:eastAsia="hr-HR"/>
        </w:rPr>
        <w:t>kreditu, rok za odustanak i drugi uvjeti kojima se uređuje ostvarivanje tog prava, uključujući trajni medij koji se upotrebljava za priopćavanje</w:t>
      </w:r>
      <w:r w:rsidR="00CE4A2E" w:rsidRPr="001972DB">
        <w:rPr>
          <w:rFonts w:ascii="Times New Roman" w:eastAsia="Times New Roman" w:hAnsi="Times New Roman" w:cs="Times New Roman"/>
          <w:bCs/>
          <w:sz w:val="24"/>
          <w:szCs w:val="24"/>
          <w:lang w:eastAsia="hr-HR"/>
        </w:rPr>
        <w:t xml:space="preserve"> iz članka </w:t>
      </w:r>
      <w:r w:rsidR="00790D3C" w:rsidRPr="001972DB">
        <w:rPr>
          <w:rFonts w:ascii="Times New Roman" w:eastAsia="Times New Roman" w:hAnsi="Times New Roman" w:cs="Times New Roman"/>
          <w:bCs/>
          <w:sz w:val="24"/>
          <w:szCs w:val="24"/>
          <w:lang w:eastAsia="hr-HR"/>
        </w:rPr>
        <w:t>46</w:t>
      </w:r>
      <w:r w:rsidR="00CF4D58" w:rsidRPr="001972DB">
        <w:rPr>
          <w:rFonts w:ascii="Times New Roman" w:eastAsia="Times New Roman" w:hAnsi="Times New Roman" w:cs="Times New Roman"/>
          <w:bCs/>
          <w:sz w:val="24"/>
          <w:szCs w:val="24"/>
          <w:lang w:eastAsia="hr-HR"/>
        </w:rPr>
        <w:t>.</w:t>
      </w:r>
      <w:r w:rsidR="00CE4A2E" w:rsidRPr="001972DB">
        <w:rPr>
          <w:rFonts w:ascii="Times New Roman" w:eastAsia="Times New Roman" w:hAnsi="Times New Roman" w:cs="Times New Roman"/>
          <w:bCs/>
          <w:sz w:val="24"/>
          <w:szCs w:val="24"/>
          <w:lang w:eastAsia="hr-HR"/>
        </w:rPr>
        <w:t xml:space="preserve"> stavka </w:t>
      </w:r>
      <w:r w:rsidR="009467C6" w:rsidRPr="001972DB">
        <w:rPr>
          <w:rFonts w:ascii="Times New Roman" w:eastAsia="Times New Roman" w:hAnsi="Times New Roman" w:cs="Times New Roman"/>
          <w:bCs/>
          <w:sz w:val="24"/>
          <w:szCs w:val="24"/>
          <w:lang w:eastAsia="hr-HR"/>
        </w:rPr>
        <w:t>6</w:t>
      </w:r>
      <w:r w:rsidR="00CE4A2E" w:rsidRPr="001972DB">
        <w:rPr>
          <w:rFonts w:ascii="Times New Roman" w:eastAsia="Times New Roman" w:hAnsi="Times New Roman" w:cs="Times New Roman"/>
          <w:bCs/>
          <w:sz w:val="24"/>
          <w:szCs w:val="24"/>
          <w:lang w:eastAsia="hr-HR"/>
        </w:rPr>
        <w:t>. točk</w:t>
      </w:r>
      <w:r w:rsidR="003C28AE" w:rsidRPr="001972DB">
        <w:rPr>
          <w:rFonts w:ascii="Times New Roman" w:eastAsia="Times New Roman" w:hAnsi="Times New Roman" w:cs="Times New Roman"/>
          <w:bCs/>
          <w:sz w:val="24"/>
          <w:szCs w:val="24"/>
          <w:lang w:eastAsia="hr-HR"/>
        </w:rPr>
        <w:t>e</w:t>
      </w:r>
      <w:r w:rsidR="00CE4A2E" w:rsidRPr="001972DB">
        <w:rPr>
          <w:rFonts w:ascii="Times New Roman" w:eastAsia="Times New Roman" w:hAnsi="Times New Roman" w:cs="Times New Roman"/>
          <w:bCs/>
          <w:sz w:val="24"/>
          <w:szCs w:val="24"/>
          <w:lang w:eastAsia="hr-HR"/>
        </w:rPr>
        <w:t xml:space="preserve"> 1.</w:t>
      </w:r>
      <w:r w:rsidR="003C28AE" w:rsidRPr="001972DB">
        <w:rPr>
          <w:rFonts w:ascii="Times New Roman" w:eastAsia="Times New Roman" w:hAnsi="Times New Roman" w:cs="Times New Roman"/>
          <w:bCs/>
          <w:sz w:val="24"/>
          <w:szCs w:val="24"/>
          <w:lang w:eastAsia="hr-HR"/>
        </w:rPr>
        <w:t xml:space="preserve"> ovoga Zakona</w:t>
      </w:r>
      <w:r w:rsidRPr="001972DB">
        <w:rPr>
          <w:rFonts w:ascii="Times New Roman" w:eastAsia="Times New Roman" w:hAnsi="Times New Roman" w:cs="Times New Roman"/>
          <w:bCs/>
          <w:sz w:val="24"/>
          <w:szCs w:val="24"/>
          <w:lang w:eastAsia="hr-HR"/>
        </w:rPr>
        <w:t xml:space="preserve">, informacije koje se odnose na obvezu potrošača utvrđenu </w:t>
      </w:r>
      <w:r w:rsidR="00C70157" w:rsidRPr="001972DB">
        <w:rPr>
          <w:rFonts w:ascii="Times New Roman" w:eastAsia="Times New Roman" w:hAnsi="Times New Roman" w:cs="Times New Roman"/>
          <w:bCs/>
          <w:sz w:val="24"/>
          <w:szCs w:val="24"/>
          <w:lang w:eastAsia="hr-HR"/>
        </w:rPr>
        <w:t>u članku</w:t>
      </w:r>
      <w:r w:rsidR="00F75F99" w:rsidRPr="001972DB">
        <w:rPr>
          <w:rFonts w:ascii="Times New Roman" w:eastAsia="Times New Roman" w:hAnsi="Times New Roman" w:cs="Times New Roman"/>
          <w:bCs/>
          <w:sz w:val="24"/>
          <w:szCs w:val="24"/>
          <w:lang w:eastAsia="hr-HR"/>
        </w:rPr>
        <w:t xml:space="preserve"> </w:t>
      </w:r>
      <w:r w:rsidR="00790D3C" w:rsidRPr="001972DB">
        <w:rPr>
          <w:rFonts w:ascii="Times New Roman" w:eastAsia="Times New Roman" w:hAnsi="Times New Roman" w:cs="Times New Roman"/>
          <w:bCs/>
          <w:sz w:val="24"/>
          <w:szCs w:val="24"/>
          <w:lang w:eastAsia="hr-HR"/>
        </w:rPr>
        <w:t>46</w:t>
      </w:r>
      <w:r w:rsidR="00F75F99" w:rsidRPr="001972DB">
        <w:rPr>
          <w:rFonts w:ascii="Times New Roman" w:eastAsia="Times New Roman" w:hAnsi="Times New Roman" w:cs="Times New Roman"/>
          <w:bCs/>
          <w:sz w:val="24"/>
          <w:szCs w:val="24"/>
          <w:lang w:eastAsia="hr-HR"/>
        </w:rPr>
        <w:t xml:space="preserve">. stavku </w:t>
      </w:r>
      <w:r w:rsidR="009467C6" w:rsidRPr="001972DB">
        <w:rPr>
          <w:rFonts w:ascii="Times New Roman" w:eastAsia="Times New Roman" w:hAnsi="Times New Roman" w:cs="Times New Roman"/>
          <w:bCs/>
          <w:sz w:val="24"/>
          <w:szCs w:val="24"/>
          <w:lang w:eastAsia="hr-HR"/>
        </w:rPr>
        <w:t>6</w:t>
      </w:r>
      <w:r w:rsidR="00F75F99" w:rsidRPr="001972DB">
        <w:rPr>
          <w:rFonts w:ascii="Times New Roman" w:eastAsia="Times New Roman" w:hAnsi="Times New Roman" w:cs="Times New Roman"/>
          <w:bCs/>
          <w:sz w:val="24"/>
          <w:szCs w:val="24"/>
          <w:lang w:eastAsia="hr-HR"/>
        </w:rPr>
        <w:t>. točki 2.</w:t>
      </w:r>
      <w:r w:rsidR="00C70157" w:rsidRPr="001972DB">
        <w:rPr>
          <w:rFonts w:ascii="Times New Roman" w:eastAsia="Times New Roman" w:hAnsi="Times New Roman" w:cs="Times New Roman"/>
          <w:bCs/>
          <w:sz w:val="24"/>
          <w:szCs w:val="24"/>
          <w:lang w:eastAsia="hr-HR"/>
        </w:rPr>
        <w:t xml:space="preserve"> </w:t>
      </w:r>
      <w:r w:rsidR="00F75F99" w:rsidRPr="001972DB">
        <w:rPr>
          <w:rFonts w:ascii="Times New Roman" w:eastAsia="Times New Roman" w:hAnsi="Times New Roman" w:cs="Times New Roman"/>
          <w:bCs/>
          <w:sz w:val="24"/>
          <w:szCs w:val="24"/>
          <w:lang w:eastAsia="hr-HR"/>
        </w:rPr>
        <w:t>ovog</w:t>
      </w:r>
      <w:r w:rsidR="00DC5D89" w:rsidRPr="001972DB">
        <w:rPr>
          <w:rFonts w:ascii="Times New Roman" w:eastAsia="Times New Roman" w:hAnsi="Times New Roman" w:cs="Times New Roman"/>
          <w:bCs/>
          <w:sz w:val="24"/>
          <w:szCs w:val="24"/>
          <w:lang w:eastAsia="hr-HR"/>
        </w:rPr>
        <w:t>a</w:t>
      </w:r>
      <w:r w:rsidR="00F75F99" w:rsidRPr="001972DB">
        <w:rPr>
          <w:rFonts w:ascii="Times New Roman" w:eastAsia="Times New Roman" w:hAnsi="Times New Roman" w:cs="Times New Roman"/>
          <w:bCs/>
          <w:sz w:val="24"/>
          <w:szCs w:val="24"/>
          <w:lang w:eastAsia="hr-HR"/>
        </w:rPr>
        <w:t xml:space="preserve"> Zakona </w:t>
      </w:r>
      <w:r w:rsidR="00DB54DD" w:rsidRPr="001972DB">
        <w:rPr>
          <w:rFonts w:ascii="Times New Roman" w:eastAsia="Times New Roman" w:hAnsi="Times New Roman" w:cs="Times New Roman"/>
          <w:bCs/>
          <w:sz w:val="24"/>
          <w:szCs w:val="24"/>
          <w:lang w:eastAsia="hr-HR"/>
        </w:rPr>
        <w:t xml:space="preserve">da </w:t>
      </w:r>
      <w:r w:rsidRPr="001972DB">
        <w:rPr>
          <w:rFonts w:ascii="Times New Roman" w:eastAsia="Times New Roman" w:hAnsi="Times New Roman" w:cs="Times New Roman"/>
          <w:bCs/>
          <w:sz w:val="24"/>
          <w:szCs w:val="24"/>
          <w:lang w:eastAsia="hr-HR"/>
        </w:rPr>
        <w:t>plati glavnicu nakon povlačenja</w:t>
      </w:r>
      <w:r w:rsidR="00F75F99"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tranše i kamate te iznos kamata koje treba platiti po danu</w:t>
      </w:r>
    </w:p>
    <w:p w14:paraId="375BE49B" w14:textId="57AB6BAD" w:rsidR="00E33E54" w:rsidRPr="001972DB" w:rsidRDefault="00170E5B"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1</w:t>
      </w:r>
      <w:r w:rsidR="005D0BBD" w:rsidRPr="001972DB">
        <w:rPr>
          <w:rFonts w:ascii="Times New Roman" w:eastAsia="Times New Roman" w:hAnsi="Times New Roman" w:cs="Times New Roman"/>
          <w:bCs/>
          <w:sz w:val="24"/>
          <w:szCs w:val="24"/>
          <w:lang w:eastAsia="hr-HR"/>
        </w:rPr>
        <w:t>8</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vrstu</w:t>
      </w:r>
      <w:r w:rsidR="00E33E54" w:rsidRPr="001972DB">
        <w:rPr>
          <w:rFonts w:ascii="Times New Roman" w:eastAsia="Times New Roman" w:hAnsi="Times New Roman" w:cs="Times New Roman"/>
          <w:bCs/>
          <w:sz w:val="24"/>
          <w:szCs w:val="24"/>
          <w:lang w:eastAsia="hr-HR"/>
        </w:rPr>
        <w:t xml:space="preserve"> trajnog medija koji je potrošač odabrao i na kojem </w:t>
      </w:r>
      <w:r w:rsidR="006932FC" w:rsidRPr="001972DB">
        <w:rPr>
          <w:rFonts w:ascii="Times New Roman" w:eastAsia="Times New Roman" w:hAnsi="Times New Roman" w:cs="Times New Roman"/>
          <w:bCs/>
          <w:sz w:val="24"/>
          <w:szCs w:val="24"/>
          <w:lang w:eastAsia="hr-HR"/>
        </w:rPr>
        <w:t>prima</w:t>
      </w:r>
      <w:r w:rsidR="00E33E54" w:rsidRPr="001972DB">
        <w:rPr>
          <w:rFonts w:ascii="Times New Roman" w:eastAsia="Times New Roman" w:hAnsi="Times New Roman" w:cs="Times New Roman"/>
          <w:bCs/>
          <w:sz w:val="24"/>
          <w:szCs w:val="24"/>
          <w:lang w:eastAsia="hr-HR"/>
        </w:rPr>
        <w:t xml:space="preserve"> sljedeće:</w:t>
      </w:r>
    </w:p>
    <w:p w14:paraId="5B5DEDD7" w14:textId="45CDB6D2" w:rsidR="00E33E54" w:rsidRPr="001972DB" w:rsidRDefault="00CF4D58" w:rsidP="00B6563A">
      <w:pPr>
        <w:pStyle w:val="ListParagraph"/>
        <w:shd w:val="clear" w:color="auto" w:fill="FFFFFF"/>
        <w:spacing w:after="0" w:line="240" w:lineRule="auto"/>
        <w:ind w:left="0"/>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a) </w:t>
      </w:r>
      <w:r w:rsidR="00E33E54" w:rsidRPr="001972DB">
        <w:rPr>
          <w:rFonts w:ascii="Times New Roman" w:eastAsia="Times New Roman" w:hAnsi="Times New Roman" w:cs="Times New Roman"/>
          <w:bCs/>
          <w:sz w:val="24"/>
          <w:szCs w:val="24"/>
          <w:lang w:eastAsia="hr-HR"/>
        </w:rPr>
        <w:t xml:space="preserve">podsjetnik o mogućnosti odustanka od ugovora o </w:t>
      </w:r>
      <w:r w:rsidR="00F92458" w:rsidRPr="001972DB">
        <w:rPr>
          <w:rFonts w:ascii="Times New Roman" w:eastAsia="Times New Roman" w:hAnsi="Times New Roman" w:cs="Times New Roman"/>
          <w:bCs/>
          <w:sz w:val="24"/>
          <w:szCs w:val="24"/>
          <w:lang w:eastAsia="hr-HR"/>
        </w:rPr>
        <w:t xml:space="preserve">potrošačkom </w:t>
      </w:r>
      <w:r w:rsidR="00E33E54" w:rsidRPr="001972DB">
        <w:rPr>
          <w:rFonts w:ascii="Times New Roman" w:eastAsia="Times New Roman" w:hAnsi="Times New Roman" w:cs="Times New Roman"/>
          <w:bCs/>
          <w:sz w:val="24"/>
          <w:szCs w:val="24"/>
          <w:lang w:eastAsia="hr-HR"/>
        </w:rPr>
        <w:t xml:space="preserve">kreditu </w:t>
      </w:r>
      <w:r w:rsidR="00A04FC5" w:rsidRPr="001972DB">
        <w:rPr>
          <w:rFonts w:ascii="Times New Roman" w:eastAsia="Times New Roman" w:hAnsi="Times New Roman" w:cs="Times New Roman"/>
          <w:bCs/>
          <w:sz w:val="24"/>
          <w:szCs w:val="24"/>
          <w:lang w:eastAsia="hr-HR"/>
        </w:rPr>
        <w:t xml:space="preserve">u slučaju </w:t>
      </w:r>
      <w:r w:rsidR="00736CFA" w:rsidRPr="001972DB">
        <w:rPr>
          <w:rFonts w:ascii="Times New Roman" w:eastAsia="Times New Roman" w:hAnsi="Times New Roman" w:cs="Times New Roman"/>
          <w:bCs/>
          <w:sz w:val="24"/>
          <w:szCs w:val="24"/>
          <w:lang w:eastAsia="hr-HR"/>
        </w:rPr>
        <w:t>iz članka 1</w:t>
      </w:r>
      <w:r w:rsidR="008841E0" w:rsidRPr="001972DB">
        <w:rPr>
          <w:rFonts w:ascii="Times New Roman" w:eastAsia="Times New Roman" w:hAnsi="Times New Roman" w:cs="Times New Roman"/>
          <w:bCs/>
          <w:sz w:val="24"/>
          <w:szCs w:val="24"/>
          <w:lang w:eastAsia="hr-HR"/>
        </w:rPr>
        <w:t>9</w:t>
      </w:r>
      <w:r w:rsidR="00736CFA" w:rsidRPr="001972DB">
        <w:rPr>
          <w:rFonts w:ascii="Times New Roman" w:eastAsia="Times New Roman" w:hAnsi="Times New Roman" w:cs="Times New Roman"/>
          <w:bCs/>
          <w:sz w:val="24"/>
          <w:szCs w:val="24"/>
          <w:lang w:eastAsia="hr-HR"/>
        </w:rPr>
        <w:t xml:space="preserve">. ovoga </w:t>
      </w:r>
      <w:r w:rsidR="00170E5B" w:rsidRPr="001972DB">
        <w:rPr>
          <w:rFonts w:ascii="Times New Roman" w:eastAsia="Times New Roman" w:hAnsi="Times New Roman" w:cs="Times New Roman"/>
          <w:bCs/>
          <w:sz w:val="24"/>
          <w:szCs w:val="24"/>
          <w:lang w:eastAsia="hr-HR"/>
        </w:rPr>
        <w:t>Zakona</w:t>
      </w:r>
    </w:p>
    <w:p w14:paraId="3D7A41A6" w14:textId="2ACA06C7" w:rsidR="00E33E54" w:rsidRPr="001972DB" w:rsidRDefault="00CF4D58" w:rsidP="00B6563A">
      <w:pPr>
        <w:pStyle w:val="ListParagraph"/>
        <w:shd w:val="clear" w:color="auto" w:fill="FFFFFF"/>
        <w:spacing w:after="0" w:line="240" w:lineRule="auto"/>
        <w:ind w:left="0"/>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b) </w:t>
      </w:r>
      <w:r w:rsidR="00E33E54" w:rsidRPr="001972DB">
        <w:rPr>
          <w:rFonts w:ascii="Times New Roman" w:eastAsia="Times New Roman" w:hAnsi="Times New Roman" w:cs="Times New Roman"/>
          <w:bCs/>
          <w:sz w:val="24"/>
          <w:szCs w:val="24"/>
          <w:lang w:eastAsia="hr-HR"/>
        </w:rPr>
        <w:t xml:space="preserve">informacije o izmjeni ugovora o </w:t>
      </w:r>
      <w:r w:rsidR="00F92458" w:rsidRPr="001972DB">
        <w:rPr>
          <w:rFonts w:ascii="Times New Roman" w:eastAsia="Times New Roman" w:hAnsi="Times New Roman" w:cs="Times New Roman"/>
          <w:bCs/>
          <w:sz w:val="24"/>
          <w:szCs w:val="24"/>
          <w:lang w:eastAsia="hr-HR"/>
        </w:rPr>
        <w:t xml:space="preserve">potrošačkom </w:t>
      </w:r>
      <w:r w:rsidR="00E33E54" w:rsidRPr="001972DB">
        <w:rPr>
          <w:rFonts w:ascii="Times New Roman" w:eastAsia="Times New Roman" w:hAnsi="Times New Roman" w:cs="Times New Roman"/>
          <w:bCs/>
          <w:sz w:val="24"/>
          <w:szCs w:val="24"/>
          <w:lang w:eastAsia="hr-HR"/>
        </w:rPr>
        <w:t>kreditu</w:t>
      </w:r>
      <w:r w:rsidR="00736CFA" w:rsidRPr="001972DB">
        <w:rPr>
          <w:rFonts w:ascii="Times New Roman" w:eastAsia="Times New Roman" w:hAnsi="Times New Roman" w:cs="Times New Roman"/>
          <w:bCs/>
          <w:sz w:val="24"/>
          <w:szCs w:val="24"/>
          <w:lang w:eastAsia="hr-HR"/>
        </w:rPr>
        <w:t xml:space="preserve"> iz članka </w:t>
      </w:r>
      <w:r w:rsidR="00DC7F7A" w:rsidRPr="001972DB">
        <w:rPr>
          <w:rFonts w:ascii="Times New Roman" w:eastAsia="Times New Roman" w:hAnsi="Times New Roman" w:cs="Times New Roman"/>
          <w:bCs/>
          <w:sz w:val="24"/>
          <w:szCs w:val="24"/>
          <w:lang w:eastAsia="hr-HR"/>
        </w:rPr>
        <w:t>39</w:t>
      </w:r>
      <w:r w:rsidR="00736CFA" w:rsidRPr="001972DB">
        <w:rPr>
          <w:rFonts w:ascii="Times New Roman" w:eastAsia="Times New Roman" w:hAnsi="Times New Roman" w:cs="Times New Roman"/>
          <w:bCs/>
          <w:sz w:val="24"/>
          <w:szCs w:val="24"/>
          <w:lang w:eastAsia="hr-HR"/>
        </w:rPr>
        <w:t xml:space="preserve">. </w:t>
      </w:r>
      <w:r w:rsidR="00170E5B" w:rsidRPr="001972DB">
        <w:rPr>
          <w:rFonts w:ascii="Times New Roman" w:eastAsia="Times New Roman" w:hAnsi="Times New Roman" w:cs="Times New Roman"/>
          <w:bCs/>
          <w:sz w:val="24"/>
          <w:szCs w:val="24"/>
          <w:lang w:eastAsia="hr-HR"/>
        </w:rPr>
        <w:t>ovoga Zakona</w:t>
      </w:r>
    </w:p>
    <w:p w14:paraId="16355067" w14:textId="53955BA3" w:rsidR="00E33E54" w:rsidRPr="001972DB" w:rsidRDefault="00CF4D58" w:rsidP="00B6563A">
      <w:pPr>
        <w:pStyle w:val="ListParagraph"/>
        <w:shd w:val="clear" w:color="auto" w:fill="FFFFFF"/>
        <w:spacing w:after="0" w:line="240" w:lineRule="auto"/>
        <w:ind w:left="0"/>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c) </w:t>
      </w:r>
      <w:r w:rsidR="00E33E54" w:rsidRPr="001972DB">
        <w:rPr>
          <w:rFonts w:ascii="Times New Roman" w:eastAsia="Times New Roman" w:hAnsi="Times New Roman" w:cs="Times New Roman"/>
          <w:bCs/>
          <w:sz w:val="24"/>
          <w:szCs w:val="24"/>
          <w:lang w:eastAsia="hr-HR"/>
        </w:rPr>
        <w:t xml:space="preserve">informacije o promjeni </w:t>
      </w:r>
      <w:r w:rsidR="00BC05F4" w:rsidRPr="001972DB">
        <w:rPr>
          <w:rFonts w:ascii="Times New Roman" w:eastAsia="Times New Roman" w:hAnsi="Times New Roman" w:cs="Times New Roman"/>
          <w:bCs/>
          <w:sz w:val="24"/>
          <w:szCs w:val="24"/>
          <w:lang w:eastAsia="hr-HR"/>
        </w:rPr>
        <w:t>kamatne stope</w:t>
      </w:r>
      <w:r w:rsidR="00736CFA" w:rsidRPr="001972DB">
        <w:rPr>
          <w:rFonts w:ascii="Times New Roman" w:eastAsia="Times New Roman" w:hAnsi="Times New Roman" w:cs="Times New Roman"/>
          <w:bCs/>
          <w:sz w:val="24"/>
          <w:szCs w:val="24"/>
          <w:lang w:eastAsia="hr-HR"/>
        </w:rPr>
        <w:t xml:space="preserve"> iz članka </w:t>
      </w:r>
      <w:r w:rsidR="00DC7F7A" w:rsidRPr="001972DB">
        <w:rPr>
          <w:rFonts w:ascii="Times New Roman" w:eastAsia="Times New Roman" w:hAnsi="Times New Roman" w:cs="Times New Roman"/>
          <w:bCs/>
          <w:sz w:val="24"/>
          <w:szCs w:val="24"/>
          <w:lang w:eastAsia="hr-HR"/>
        </w:rPr>
        <w:t>40</w:t>
      </w:r>
      <w:r w:rsidR="00736CFA" w:rsidRPr="001972DB">
        <w:rPr>
          <w:rFonts w:ascii="Times New Roman" w:eastAsia="Times New Roman" w:hAnsi="Times New Roman" w:cs="Times New Roman"/>
          <w:bCs/>
          <w:sz w:val="24"/>
          <w:szCs w:val="24"/>
          <w:lang w:eastAsia="hr-HR"/>
        </w:rPr>
        <w:t>. stavka 1</w:t>
      </w:r>
      <w:r w:rsidR="00D8188B" w:rsidRPr="001972DB">
        <w:rPr>
          <w:rFonts w:ascii="Times New Roman" w:eastAsia="Times New Roman" w:hAnsi="Times New Roman" w:cs="Times New Roman"/>
          <w:bCs/>
          <w:sz w:val="24"/>
          <w:szCs w:val="24"/>
          <w:lang w:eastAsia="hr-HR"/>
        </w:rPr>
        <w:t>.</w:t>
      </w:r>
      <w:r w:rsidR="00736CFA" w:rsidRPr="001972DB">
        <w:rPr>
          <w:rFonts w:ascii="Times New Roman" w:eastAsia="Times New Roman" w:hAnsi="Times New Roman" w:cs="Times New Roman"/>
          <w:bCs/>
          <w:sz w:val="24"/>
          <w:szCs w:val="24"/>
          <w:lang w:eastAsia="hr-HR"/>
        </w:rPr>
        <w:t xml:space="preserve"> ovoga Zakona</w:t>
      </w:r>
    </w:p>
    <w:p w14:paraId="165A43C1" w14:textId="56981D10" w:rsidR="00E33E54" w:rsidRPr="001972DB" w:rsidRDefault="00CF4D58" w:rsidP="00B6563A">
      <w:pPr>
        <w:pStyle w:val="ListParagraph"/>
        <w:shd w:val="clear" w:color="auto" w:fill="FFFFFF"/>
        <w:spacing w:after="0" w:line="240" w:lineRule="auto"/>
        <w:ind w:left="0"/>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d) </w:t>
      </w:r>
      <w:r w:rsidR="00A04FC5" w:rsidRPr="001972DB">
        <w:rPr>
          <w:rFonts w:ascii="Times New Roman" w:eastAsia="Times New Roman" w:hAnsi="Times New Roman" w:cs="Times New Roman"/>
          <w:bCs/>
          <w:sz w:val="24"/>
          <w:szCs w:val="24"/>
          <w:lang w:eastAsia="hr-HR"/>
        </w:rPr>
        <w:t>ako se ugovara dopušteno prekoračenje,</w:t>
      </w:r>
      <w:r w:rsidR="00E33E54" w:rsidRPr="001972DB">
        <w:rPr>
          <w:rFonts w:ascii="Times New Roman" w:eastAsia="Times New Roman" w:hAnsi="Times New Roman" w:cs="Times New Roman"/>
          <w:bCs/>
          <w:sz w:val="24"/>
          <w:szCs w:val="24"/>
          <w:lang w:eastAsia="hr-HR"/>
        </w:rPr>
        <w:t xml:space="preserve"> informacije vezane uz dopušteno prekoračenje</w:t>
      </w:r>
      <w:r w:rsidR="00736CFA" w:rsidRPr="001972DB">
        <w:rPr>
          <w:rFonts w:ascii="Times New Roman" w:eastAsia="Times New Roman" w:hAnsi="Times New Roman" w:cs="Times New Roman"/>
          <w:bCs/>
          <w:sz w:val="24"/>
          <w:szCs w:val="24"/>
          <w:lang w:eastAsia="hr-HR"/>
        </w:rPr>
        <w:t xml:space="preserve"> iz članka </w:t>
      </w:r>
      <w:r w:rsidR="00DC7F7A" w:rsidRPr="001972DB">
        <w:rPr>
          <w:rFonts w:ascii="Times New Roman" w:eastAsia="Times New Roman" w:hAnsi="Times New Roman" w:cs="Times New Roman"/>
          <w:bCs/>
          <w:sz w:val="24"/>
          <w:szCs w:val="24"/>
          <w:lang w:eastAsia="hr-HR"/>
        </w:rPr>
        <w:t>61</w:t>
      </w:r>
      <w:r w:rsidR="00736CFA" w:rsidRPr="001972DB">
        <w:rPr>
          <w:rFonts w:ascii="Times New Roman" w:eastAsia="Times New Roman" w:hAnsi="Times New Roman" w:cs="Times New Roman"/>
          <w:bCs/>
          <w:sz w:val="24"/>
          <w:szCs w:val="24"/>
          <w:lang w:eastAsia="hr-HR"/>
        </w:rPr>
        <w:t>. stavaka 1</w:t>
      </w:r>
      <w:r w:rsidRPr="001972DB">
        <w:rPr>
          <w:rFonts w:ascii="Times New Roman" w:eastAsia="Times New Roman" w:hAnsi="Times New Roman" w:cs="Times New Roman"/>
          <w:bCs/>
          <w:sz w:val="24"/>
          <w:szCs w:val="24"/>
          <w:lang w:eastAsia="hr-HR"/>
        </w:rPr>
        <w:t>. do</w:t>
      </w:r>
      <w:r w:rsidR="00AD5CBA" w:rsidRPr="001972DB">
        <w:rPr>
          <w:rFonts w:ascii="Times New Roman" w:eastAsia="Times New Roman" w:hAnsi="Times New Roman" w:cs="Times New Roman"/>
          <w:bCs/>
          <w:sz w:val="24"/>
          <w:szCs w:val="24"/>
          <w:lang w:eastAsia="hr-HR"/>
        </w:rPr>
        <w:t xml:space="preserve"> 4. </w:t>
      </w:r>
      <w:r w:rsidR="00736CFA" w:rsidRPr="001972DB">
        <w:rPr>
          <w:rFonts w:ascii="Times New Roman" w:eastAsia="Times New Roman" w:hAnsi="Times New Roman" w:cs="Times New Roman"/>
          <w:bCs/>
          <w:sz w:val="24"/>
          <w:szCs w:val="24"/>
          <w:lang w:eastAsia="hr-HR"/>
        </w:rPr>
        <w:t>ovoga Zakona</w:t>
      </w:r>
      <w:r w:rsidR="00E33E54" w:rsidRPr="001972DB">
        <w:rPr>
          <w:rFonts w:ascii="Times New Roman" w:eastAsia="Times New Roman" w:hAnsi="Times New Roman" w:cs="Times New Roman"/>
          <w:bCs/>
          <w:sz w:val="24"/>
          <w:szCs w:val="24"/>
          <w:lang w:eastAsia="hr-HR"/>
        </w:rPr>
        <w:t xml:space="preserve"> i</w:t>
      </w:r>
    </w:p>
    <w:p w14:paraId="1FE60FC4" w14:textId="23423908" w:rsidR="00E33E54" w:rsidRPr="001972DB" w:rsidRDefault="00CF4D58" w:rsidP="00B6563A">
      <w:pPr>
        <w:pStyle w:val="ListParagraph"/>
        <w:shd w:val="clear" w:color="auto" w:fill="FFFFFF"/>
        <w:spacing w:after="0" w:line="240" w:lineRule="auto"/>
        <w:ind w:left="0"/>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e) </w:t>
      </w:r>
      <w:r w:rsidR="00A04FC5" w:rsidRPr="001972DB">
        <w:rPr>
          <w:rFonts w:ascii="Times New Roman" w:eastAsia="Times New Roman" w:hAnsi="Times New Roman" w:cs="Times New Roman"/>
          <w:bCs/>
          <w:sz w:val="24"/>
          <w:szCs w:val="24"/>
          <w:lang w:eastAsia="hr-HR"/>
        </w:rPr>
        <w:t>u slučaju ugovora o potrošačkom kreditu bez roka dospijeća</w:t>
      </w:r>
      <w:r w:rsidR="00E33E54" w:rsidRPr="001972DB">
        <w:rPr>
          <w:rFonts w:ascii="Times New Roman" w:eastAsia="Times New Roman" w:hAnsi="Times New Roman" w:cs="Times New Roman"/>
          <w:bCs/>
          <w:sz w:val="24"/>
          <w:szCs w:val="24"/>
          <w:lang w:eastAsia="hr-HR"/>
        </w:rPr>
        <w:t xml:space="preserve">, informacije o otkazivanju ugovora o </w:t>
      </w:r>
      <w:r w:rsidR="00F92458" w:rsidRPr="001972DB">
        <w:rPr>
          <w:rFonts w:ascii="Times New Roman" w:eastAsia="Times New Roman" w:hAnsi="Times New Roman" w:cs="Times New Roman"/>
          <w:bCs/>
          <w:sz w:val="24"/>
          <w:szCs w:val="24"/>
          <w:lang w:eastAsia="hr-HR"/>
        </w:rPr>
        <w:t xml:space="preserve">potrošačkom </w:t>
      </w:r>
      <w:r w:rsidR="00E33E54" w:rsidRPr="001972DB">
        <w:rPr>
          <w:rFonts w:ascii="Times New Roman" w:eastAsia="Times New Roman" w:hAnsi="Times New Roman" w:cs="Times New Roman"/>
          <w:bCs/>
          <w:sz w:val="24"/>
          <w:szCs w:val="24"/>
          <w:lang w:eastAsia="hr-HR"/>
        </w:rPr>
        <w:t>kreditu bez roka dospijeća</w:t>
      </w:r>
      <w:r w:rsidR="00736CFA" w:rsidRPr="001972DB">
        <w:rPr>
          <w:rFonts w:ascii="Times New Roman" w:eastAsia="Times New Roman" w:hAnsi="Times New Roman" w:cs="Times New Roman"/>
          <w:bCs/>
          <w:sz w:val="24"/>
          <w:szCs w:val="24"/>
          <w:lang w:eastAsia="hr-HR"/>
        </w:rPr>
        <w:t xml:space="preserve"> iz članka </w:t>
      </w:r>
      <w:r w:rsidR="00DC7F7A" w:rsidRPr="001972DB">
        <w:rPr>
          <w:rFonts w:ascii="Times New Roman" w:eastAsia="Times New Roman" w:hAnsi="Times New Roman" w:cs="Times New Roman"/>
          <w:bCs/>
          <w:sz w:val="24"/>
          <w:szCs w:val="24"/>
          <w:lang w:eastAsia="hr-HR"/>
        </w:rPr>
        <w:t>48</w:t>
      </w:r>
      <w:r w:rsidR="00736CFA" w:rsidRPr="001972DB">
        <w:rPr>
          <w:rFonts w:ascii="Times New Roman" w:eastAsia="Times New Roman" w:hAnsi="Times New Roman" w:cs="Times New Roman"/>
          <w:bCs/>
          <w:sz w:val="24"/>
          <w:szCs w:val="24"/>
          <w:lang w:eastAsia="hr-HR"/>
        </w:rPr>
        <w:t xml:space="preserve">. stavaka </w:t>
      </w:r>
      <w:r w:rsidR="00440752" w:rsidRPr="001972DB">
        <w:rPr>
          <w:rFonts w:ascii="Times New Roman" w:eastAsia="Times New Roman" w:hAnsi="Times New Roman" w:cs="Times New Roman"/>
          <w:bCs/>
          <w:sz w:val="24"/>
          <w:szCs w:val="24"/>
          <w:lang w:eastAsia="hr-HR"/>
        </w:rPr>
        <w:t>2</w:t>
      </w:r>
      <w:r w:rsidR="00632852" w:rsidRPr="001972DB">
        <w:rPr>
          <w:rFonts w:ascii="Times New Roman" w:eastAsia="Times New Roman" w:hAnsi="Times New Roman" w:cs="Times New Roman"/>
          <w:bCs/>
          <w:sz w:val="24"/>
          <w:szCs w:val="24"/>
          <w:lang w:eastAsia="hr-HR"/>
        </w:rPr>
        <w:t>.</w:t>
      </w:r>
      <w:r w:rsidR="004B3A87" w:rsidRPr="001972DB">
        <w:rPr>
          <w:rFonts w:ascii="Times New Roman" w:eastAsia="Times New Roman" w:hAnsi="Times New Roman" w:cs="Times New Roman"/>
          <w:bCs/>
          <w:sz w:val="24"/>
          <w:szCs w:val="24"/>
          <w:lang w:eastAsia="hr-HR"/>
        </w:rPr>
        <w:t xml:space="preserve">, </w:t>
      </w:r>
      <w:r w:rsidR="00736CFA" w:rsidRPr="001972DB">
        <w:rPr>
          <w:rFonts w:ascii="Times New Roman" w:eastAsia="Times New Roman" w:hAnsi="Times New Roman" w:cs="Times New Roman"/>
          <w:bCs/>
          <w:sz w:val="24"/>
          <w:szCs w:val="24"/>
          <w:lang w:eastAsia="hr-HR"/>
        </w:rPr>
        <w:t>3</w:t>
      </w:r>
      <w:r w:rsidR="00632852" w:rsidRPr="001972DB">
        <w:rPr>
          <w:rFonts w:ascii="Times New Roman" w:eastAsia="Times New Roman" w:hAnsi="Times New Roman" w:cs="Times New Roman"/>
          <w:bCs/>
          <w:sz w:val="24"/>
          <w:szCs w:val="24"/>
          <w:lang w:eastAsia="hr-HR"/>
        </w:rPr>
        <w:t>.</w:t>
      </w:r>
      <w:r w:rsidR="004B3A87" w:rsidRPr="001972DB">
        <w:rPr>
          <w:rFonts w:ascii="Times New Roman" w:eastAsia="Times New Roman" w:hAnsi="Times New Roman" w:cs="Times New Roman"/>
          <w:bCs/>
          <w:sz w:val="24"/>
          <w:szCs w:val="24"/>
          <w:lang w:eastAsia="hr-HR"/>
        </w:rPr>
        <w:t xml:space="preserve"> i 5.</w:t>
      </w:r>
      <w:r w:rsidR="00736CFA" w:rsidRPr="001972DB">
        <w:rPr>
          <w:rFonts w:ascii="Times New Roman" w:eastAsia="Times New Roman" w:hAnsi="Times New Roman" w:cs="Times New Roman"/>
          <w:bCs/>
          <w:sz w:val="24"/>
          <w:szCs w:val="24"/>
          <w:lang w:eastAsia="hr-HR"/>
        </w:rPr>
        <w:t xml:space="preserve"> ovoga Zakona</w:t>
      </w:r>
    </w:p>
    <w:p w14:paraId="1432A345" w14:textId="06811A97" w:rsidR="003D7F94" w:rsidRPr="001972DB" w:rsidRDefault="00CF4D58" w:rsidP="00B6563A">
      <w:pPr>
        <w:pStyle w:val="ListParagraph"/>
        <w:shd w:val="clear" w:color="auto" w:fill="FFFFFF"/>
        <w:spacing w:after="0" w:line="240" w:lineRule="auto"/>
        <w:ind w:left="0"/>
        <w:jc w:val="both"/>
        <w:rPr>
          <w:rFonts w:ascii="Times New Roman" w:eastAsia="Times New Roman" w:hAnsi="Times New Roman" w:cs="Times New Roman"/>
          <w:bCs/>
          <w:sz w:val="24"/>
          <w:szCs w:val="24"/>
          <w:lang w:eastAsia="hr-HR"/>
        </w:rPr>
      </w:pPr>
      <w:bookmarkStart w:id="59" w:name="_Hlk221698900"/>
      <w:r w:rsidRPr="001972DB">
        <w:rPr>
          <w:rFonts w:ascii="Times New Roman" w:eastAsia="Times New Roman" w:hAnsi="Times New Roman" w:cs="Times New Roman"/>
          <w:bCs/>
          <w:sz w:val="24"/>
          <w:szCs w:val="24"/>
          <w:lang w:eastAsia="hr-HR"/>
        </w:rPr>
        <w:t xml:space="preserve">f) </w:t>
      </w:r>
      <w:r w:rsidR="003D7F94" w:rsidRPr="001972DB">
        <w:rPr>
          <w:rFonts w:ascii="Times New Roman" w:eastAsia="Times New Roman" w:hAnsi="Times New Roman" w:cs="Times New Roman"/>
          <w:bCs/>
          <w:sz w:val="24"/>
          <w:szCs w:val="24"/>
          <w:lang w:eastAsia="hr-HR"/>
        </w:rPr>
        <w:t>obavijesti iz članka 52. ovoga Zakona</w:t>
      </w:r>
    </w:p>
    <w:bookmarkEnd w:id="59"/>
    <w:p w14:paraId="52849FB2" w14:textId="072C18B0"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1</w:t>
      </w:r>
      <w:r w:rsidR="005D0BBD" w:rsidRPr="001972DB">
        <w:rPr>
          <w:rFonts w:ascii="Times New Roman" w:eastAsia="Times New Roman" w:hAnsi="Times New Roman" w:cs="Times New Roman"/>
          <w:bCs/>
          <w:sz w:val="24"/>
          <w:szCs w:val="24"/>
          <w:lang w:eastAsia="hr-HR"/>
        </w:rPr>
        <w:t>9</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00A04FC5" w:rsidRPr="001972DB">
        <w:rPr>
          <w:rFonts w:ascii="Times New Roman" w:eastAsia="Times New Roman" w:hAnsi="Times New Roman" w:cs="Times New Roman"/>
          <w:bCs/>
          <w:sz w:val="24"/>
          <w:szCs w:val="24"/>
          <w:lang w:eastAsia="hr-HR"/>
        </w:rPr>
        <w:t xml:space="preserve">ako je sklopljen povezani ugovor o potrošačkom kreditu, </w:t>
      </w:r>
      <w:r w:rsidRPr="001972DB">
        <w:rPr>
          <w:rFonts w:ascii="Times New Roman" w:eastAsia="Times New Roman" w:hAnsi="Times New Roman" w:cs="Times New Roman"/>
          <w:bCs/>
          <w:sz w:val="24"/>
          <w:szCs w:val="24"/>
          <w:lang w:eastAsia="hr-HR"/>
        </w:rPr>
        <w:t xml:space="preserve">informacije o pravima vezanima za odustanak od povezanog ugovora o </w:t>
      </w:r>
      <w:r w:rsidR="00B45C06" w:rsidRPr="001972DB">
        <w:rPr>
          <w:rFonts w:ascii="Times New Roman" w:eastAsia="Times New Roman" w:hAnsi="Times New Roman" w:cs="Times New Roman"/>
          <w:bCs/>
          <w:sz w:val="24"/>
          <w:szCs w:val="24"/>
          <w:lang w:eastAsia="hr-HR"/>
        </w:rPr>
        <w:t xml:space="preserve">potrošačkom </w:t>
      </w:r>
      <w:r w:rsidRPr="001972DB">
        <w:rPr>
          <w:rFonts w:ascii="Times New Roman" w:eastAsia="Times New Roman" w:hAnsi="Times New Roman" w:cs="Times New Roman"/>
          <w:bCs/>
          <w:sz w:val="24"/>
          <w:szCs w:val="24"/>
          <w:lang w:eastAsia="hr-HR"/>
        </w:rPr>
        <w:t>kreditu</w:t>
      </w:r>
      <w:r w:rsidR="00736CFA" w:rsidRPr="001972DB">
        <w:rPr>
          <w:rFonts w:ascii="Times New Roman" w:eastAsia="Times New Roman" w:hAnsi="Times New Roman" w:cs="Times New Roman"/>
          <w:bCs/>
          <w:sz w:val="24"/>
          <w:szCs w:val="24"/>
          <w:lang w:eastAsia="hr-HR"/>
        </w:rPr>
        <w:t xml:space="preserve"> iz članka </w:t>
      </w:r>
      <w:r w:rsidR="00DC7F7A" w:rsidRPr="001972DB">
        <w:rPr>
          <w:rFonts w:ascii="Times New Roman" w:eastAsia="Times New Roman" w:hAnsi="Times New Roman" w:cs="Times New Roman"/>
          <w:bCs/>
          <w:sz w:val="24"/>
          <w:szCs w:val="24"/>
          <w:lang w:eastAsia="hr-HR"/>
        </w:rPr>
        <w:t>47</w:t>
      </w:r>
      <w:r w:rsidR="00736CFA" w:rsidRPr="001972DB">
        <w:rPr>
          <w:rFonts w:ascii="Times New Roman" w:eastAsia="Times New Roman" w:hAnsi="Times New Roman" w:cs="Times New Roman"/>
          <w:bCs/>
          <w:sz w:val="24"/>
          <w:szCs w:val="24"/>
          <w:lang w:eastAsia="hr-HR"/>
        </w:rPr>
        <w:t>. ovoga Zakona</w:t>
      </w:r>
      <w:r w:rsidRPr="001972DB">
        <w:rPr>
          <w:rFonts w:ascii="Times New Roman" w:eastAsia="Times New Roman" w:hAnsi="Times New Roman" w:cs="Times New Roman"/>
          <w:bCs/>
          <w:sz w:val="24"/>
          <w:szCs w:val="24"/>
          <w:lang w:eastAsia="hr-HR"/>
        </w:rPr>
        <w:t xml:space="preserve"> i uvjet</w:t>
      </w:r>
      <w:r w:rsidR="00802F81" w:rsidRPr="001972DB">
        <w:rPr>
          <w:rFonts w:ascii="Times New Roman" w:eastAsia="Times New Roman" w:hAnsi="Times New Roman" w:cs="Times New Roman"/>
          <w:bCs/>
          <w:sz w:val="24"/>
          <w:szCs w:val="24"/>
          <w:lang w:eastAsia="hr-HR"/>
        </w:rPr>
        <w:t>e</w:t>
      </w:r>
      <w:r w:rsidRPr="001972DB">
        <w:rPr>
          <w:rFonts w:ascii="Times New Roman" w:eastAsia="Times New Roman" w:hAnsi="Times New Roman" w:cs="Times New Roman"/>
          <w:bCs/>
          <w:sz w:val="24"/>
          <w:szCs w:val="24"/>
          <w:lang w:eastAsia="hr-HR"/>
        </w:rPr>
        <w:t xml:space="preserve"> za ostvarivanje tih prava</w:t>
      </w:r>
    </w:p>
    <w:p w14:paraId="44EF48AE" w14:textId="6F5416BE" w:rsidR="00E33E54" w:rsidRPr="001972DB" w:rsidRDefault="005D0BBD"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lastRenderedPageBreak/>
        <w:t>20</w:t>
      </w:r>
      <w:r w:rsidR="00E33E54"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00E33E54" w:rsidRPr="001972DB">
        <w:rPr>
          <w:rFonts w:ascii="Times New Roman" w:eastAsia="Times New Roman" w:hAnsi="Times New Roman" w:cs="Times New Roman"/>
          <w:bCs/>
          <w:sz w:val="24"/>
          <w:szCs w:val="24"/>
          <w:lang w:eastAsia="hr-HR"/>
        </w:rPr>
        <w:t>upućivanje na pravo na prijevremenu otplatu, postupak prijevremene otplate i informacije o pravu vjerovnika na naknadu te transparentno i razumljivo objašnjenje kako se izračunava naknada koju potrošač treba platiti vjerovniku</w:t>
      </w:r>
    </w:p>
    <w:p w14:paraId="2AC40CF6" w14:textId="5CFE8D1A" w:rsidR="00E33E54" w:rsidRPr="001972DB" w:rsidRDefault="00934F8F"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2</w:t>
      </w:r>
      <w:r w:rsidR="005D0BBD" w:rsidRPr="001972DB">
        <w:rPr>
          <w:rFonts w:ascii="Times New Roman" w:eastAsia="Times New Roman" w:hAnsi="Times New Roman" w:cs="Times New Roman"/>
          <w:bCs/>
          <w:sz w:val="24"/>
          <w:szCs w:val="24"/>
          <w:lang w:eastAsia="hr-HR"/>
        </w:rPr>
        <w:t>1</w:t>
      </w:r>
      <w:r w:rsidR="00E33E54"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00E33E54" w:rsidRPr="001972DB">
        <w:rPr>
          <w:rFonts w:ascii="Times New Roman" w:eastAsia="Times New Roman" w:hAnsi="Times New Roman" w:cs="Times New Roman"/>
          <w:bCs/>
          <w:sz w:val="24"/>
          <w:szCs w:val="24"/>
          <w:lang w:eastAsia="hr-HR"/>
        </w:rPr>
        <w:t xml:space="preserve">postupak </w:t>
      </w:r>
      <w:r w:rsidR="00170E5B" w:rsidRPr="001972DB">
        <w:rPr>
          <w:rFonts w:ascii="Times New Roman" w:eastAsia="Times New Roman" w:hAnsi="Times New Roman" w:cs="Times New Roman"/>
          <w:bCs/>
          <w:sz w:val="24"/>
          <w:szCs w:val="24"/>
          <w:lang w:eastAsia="hr-HR"/>
        </w:rPr>
        <w:t>prilikom ostvarivanja</w:t>
      </w:r>
      <w:r w:rsidR="00E33E54" w:rsidRPr="001972DB">
        <w:rPr>
          <w:rFonts w:ascii="Times New Roman" w:eastAsia="Times New Roman" w:hAnsi="Times New Roman" w:cs="Times New Roman"/>
          <w:bCs/>
          <w:sz w:val="24"/>
          <w:szCs w:val="24"/>
          <w:lang w:eastAsia="hr-HR"/>
        </w:rPr>
        <w:t xml:space="preserve"> prava n</w:t>
      </w:r>
      <w:r w:rsidR="00170E5B" w:rsidRPr="001972DB">
        <w:rPr>
          <w:rFonts w:ascii="Times New Roman" w:eastAsia="Times New Roman" w:hAnsi="Times New Roman" w:cs="Times New Roman"/>
          <w:bCs/>
          <w:sz w:val="24"/>
          <w:szCs w:val="24"/>
          <w:lang w:eastAsia="hr-HR"/>
        </w:rPr>
        <w:t xml:space="preserve">a otkazivanje ugovora o </w:t>
      </w:r>
      <w:r w:rsidR="00B45C06" w:rsidRPr="001972DB">
        <w:rPr>
          <w:rFonts w:ascii="Times New Roman" w:eastAsia="Times New Roman" w:hAnsi="Times New Roman" w:cs="Times New Roman"/>
          <w:bCs/>
          <w:sz w:val="24"/>
          <w:szCs w:val="24"/>
          <w:lang w:eastAsia="hr-HR"/>
        </w:rPr>
        <w:t xml:space="preserve">potrošačkom </w:t>
      </w:r>
      <w:r w:rsidR="00170E5B" w:rsidRPr="001972DB">
        <w:rPr>
          <w:rFonts w:ascii="Times New Roman" w:eastAsia="Times New Roman" w:hAnsi="Times New Roman" w:cs="Times New Roman"/>
          <w:bCs/>
          <w:sz w:val="24"/>
          <w:szCs w:val="24"/>
          <w:lang w:eastAsia="hr-HR"/>
        </w:rPr>
        <w:t>kreditu</w:t>
      </w:r>
    </w:p>
    <w:p w14:paraId="3E31F35D" w14:textId="0571042B" w:rsidR="00E33E54" w:rsidRPr="001972DB" w:rsidRDefault="00E33E54"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2</w:t>
      </w:r>
      <w:r w:rsidR="005D0BBD" w:rsidRPr="001972DB">
        <w:rPr>
          <w:rFonts w:ascii="Times New Roman" w:eastAsia="Times New Roman" w:hAnsi="Times New Roman" w:cs="Times New Roman"/>
          <w:bCs/>
          <w:sz w:val="24"/>
          <w:szCs w:val="24"/>
          <w:lang w:eastAsia="hr-HR"/>
        </w:rPr>
        <w:t>2</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mogućnost korištenja</w:t>
      </w:r>
      <w:r w:rsidR="000F1390" w:rsidRPr="001972DB">
        <w:rPr>
          <w:rFonts w:ascii="Times New Roman" w:eastAsia="Times New Roman" w:hAnsi="Times New Roman" w:cs="Times New Roman"/>
          <w:bCs/>
          <w:sz w:val="24"/>
          <w:szCs w:val="24"/>
          <w:lang w:eastAsia="hr-HR"/>
        </w:rPr>
        <w:t xml:space="preserve"> mehanizma</w:t>
      </w:r>
      <w:r w:rsidRPr="001972DB">
        <w:rPr>
          <w:rFonts w:ascii="Times New Roman" w:eastAsia="Times New Roman" w:hAnsi="Times New Roman" w:cs="Times New Roman"/>
          <w:bCs/>
          <w:sz w:val="24"/>
          <w:szCs w:val="24"/>
          <w:lang w:eastAsia="hr-HR"/>
        </w:rPr>
        <w:t xml:space="preserve"> </w:t>
      </w:r>
      <w:r w:rsidR="00BA1AEA" w:rsidRPr="001972DB">
        <w:rPr>
          <w:rFonts w:ascii="Times New Roman" w:eastAsia="Times New Roman" w:hAnsi="Times New Roman" w:cs="Times New Roman"/>
          <w:bCs/>
          <w:sz w:val="24"/>
          <w:szCs w:val="24"/>
          <w:lang w:eastAsia="hr-HR"/>
        </w:rPr>
        <w:t>prigovora</w:t>
      </w:r>
      <w:r w:rsidR="00E53572" w:rsidRPr="001972DB">
        <w:rPr>
          <w:rFonts w:ascii="Times New Roman" w:eastAsia="Times New Roman" w:hAnsi="Times New Roman" w:cs="Times New Roman"/>
          <w:bCs/>
          <w:sz w:val="24"/>
          <w:szCs w:val="24"/>
          <w:lang w:eastAsia="hr-HR"/>
        </w:rPr>
        <w:t xml:space="preserve"> i</w:t>
      </w:r>
      <w:r w:rsidR="00091CE2" w:rsidRPr="001972DB">
        <w:rPr>
          <w:rFonts w:ascii="Times New Roman" w:eastAsia="Times New Roman" w:hAnsi="Times New Roman" w:cs="Times New Roman"/>
          <w:bCs/>
          <w:sz w:val="24"/>
          <w:szCs w:val="24"/>
          <w:lang w:eastAsia="hr-HR"/>
        </w:rPr>
        <w:t xml:space="preserve"> izvansudskog rješavanja sporova</w:t>
      </w:r>
      <w:r w:rsidR="00BA1AEA" w:rsidRPr="001972DB">
        <w:rPr>
          <w:rFonts w:ascii="Times New Roman" w:eastAsia="Times New Roman" w:hAnsi="Times New Roman" w:cs="Times New Roman"/>
          <w:bCs/>
          <w:sz w:val="24"/>
          <w:szCs w:val="24"/>
          <w:lang w:eastAsia="hr-HR"/>
        </w:rPr>
        <w:t xml:space="preserve"> </w:t>
      </w:r>
      <w:r w:rsidR="00E53572" w:rsidRPr="001972DB">
        <w:rPr>
          <w:rFonts w:ascii="Times New Roman" w:eastAsia="Times New Roman" w:hAnsi="Times New Roman" w:cs="Times New Roman"/>
          <w:bCs/>
          <w:sz w:val="24"/>
          <w:szCs w:val="24"/>
          <w:lang w:eastAsia="hr-HR"/>
        </w:rPr>
        <w:t>te metode pristupa tom mehanizmu</w:t>
      </w:r>
      <w:r w:rsidR="00E53572" w:rsidRPr="001972DB">
        <w:rPr>
          <w:rFonts w:ascii="Times New Roman" w:hAnsi="Times New Roman" w:cs="Times New Roman"/>
          <w:iCs/>
          <w:sz w:val="24"/>
          <w:szCs w:val="24"/>
        </w:rPr>
        <w:t xml:space="preserve"> i podatak o mogućnostima korištenja drugih pravnih sredstava</w:t>
      </w:r>
      <w:r w:rsidR="00E53572" w:rsidRPr="001972DB" w:rsidDel="00E53572">
        <w:rPr>
          <w:rFonts w:ascii="Times New Roman" w:eastAsia="Times New Roman" w:hAnsi="Times New Roman" w:cs="Times New Roman"/>
          <w:bCs/>
          <w:sz w:val="24"/>
          <w:szCs w:val="24"/>
          <w:lang w:eastAsia="hr-HR"/>
        </w:rPr>
        <w:t xml:space="preserve"> </w:t>
      </w:r>
    </w:p>
    <w:p w14:paraId="1D5200E4" w14:textId="1123BE34" w:rsidR="00E33E54" w:rsidRPr="001972DB" w:rsidRDefault="00170E5B"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2</w:t>
      </w:r>
      <w:r w:rsidR="005D0BBD" w:rsidRPr="001972DB">
        <w:rPr>
          <w:rFonts w:ascii="Times New Roman" w:eastAsia="Times New Roman" w:hAnsi="Times New Roman" w:cs="Times New Roman"/>
          <w:bCs/>
          <w:sz w:val="24"/>
          <w:szCs w:val="24"/>
          <w:lang w:eastAsia="hr-HR"/>
        </w:rPr>
        <w:t>3</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ostale ugovorne uvjete</w:t>
      </w:r>
      <w:r w:rsidR="00E33E54" w:rsidRPr="001972DB">
        <w:rPr>
          <w:rFonts w:ascii="Times New Roman" w:eastAsia="Times New Roman" w:hAnsi="Times New Roman" w:cs="Times New Roman"/>
          <w:bCs/>
          <w:sz w:val="24"/>
          <w:szCs w:val="24"/>
          <w:lang w:eastAsia="hr-HR"/>
        </w:rPr>
        <w:t xml:space="preserve"> i odredbe</w:t>
      </w:r>
    </w:p>
    <w:p w14:paraId="6DF8F6F4" w14:textId="23449095" w:rsidR="00E33E54" w:rsidRPr="001972DB" w:rsidRDefault="00170E5B"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2</w:t>
      </w:r>
      <w:r w:rsidR="00DA0F22" w:rsidRPr="001972DB">
        <w:rPr>
          <w:rFonts w:ascii="Times New Roman" w:eastAsia="Times New Roman" w:hAnsi="Times New Roman" w:cs="Times New Roman"/>
          <w:bCs/>
          <w:sz w:val="24"/>
          <w:szCs w:val="24"/>
          <w:lang w:eastAsia="hr-HR"/>
        </w:rPr>
        <w:t>4</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naziv i adresu</w:t>
      </w:r>
      <w:r w:rsidR="00E33E54" w:rsidRPr="001972DB">
        <w:rPr>
          <w:rFonts w:ascii="Times New Roman" w:eastAsia="Times New Roman" w:hAnsi="Times New Roman" w:cs="Times New Roman"/>
          <w:bCs/>
          <w:sz w:val="24"/>
          <w:szCs w:val="24"/>
          <w:lang w:eastAsia="hr-HR"/>
        </w:rPr>
        <w:t xml:space="preserve"> nadležnog tijela</w:t>
      </w:r>
    </w:p>
    <w:p w14:paraId="0326DD77" w14:textId="186B66BE" w:rsidR="00E33E54" w:rsidRPr="001972DB" w:rsidRDefault="00170E5B"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2</w:t>
      </w:r>
      <w:r w:rsidR="00DA0F22" w:rsidRPr="001972DB">
        <w:rPr>
          <w:rFonts w:ascii="Times New Roman" w:eastAsia="Times New Roman" w:hAnsi="Times New Roman" w:cs="Times New Roman"/>
          <w:bCs/>
          <w:sz w:val="24"/>
          <w:szCs w:val="24"/>
          <w:lang w:eastAsia="hr-HR"/>
        </w:rPr>
        <w:t>5</w:t>
      </w:r>
      <w:r w:rsidRPr="001972DB">
        <w:rPr>
          <w:rFonts w:ascii="Times New Roman" w:eastAsia="Times New Roman" w:hAnsi="Times New Roman" w:cs="Times New Roman"/>
          <w:bCs/>
          <w:sz w:val="24"/>
          <w:szCs w:val="24"/>
          <w:lang w:eastAsia="hr-HR"/>
        </w:rPr>
        <w:t>.</w:t>
      </w:r>
      <w:r w:rsidR="00CF4D5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relevantne kontaktne podatke</w:t>
      </w:r>
      <w:r w:rsidR="00E33E54" w:rsidRPr="001972DB">
        <w:rPr>
          <w:rFonts w:ascii="Times New Roman" w:eastAsia="Times New Roman" w:hAnsi="Times New Roman" w:cs="Times New Roman"/>
          <w:bCs/>
          <w:sz w:val="24"/>
          <w:szCs w:val="24"/>
          <w:lang w:eastAsia="hr-HR"/>
        </w:rPr>
        <w:t xml:space="preserve"> pružatelja usluga savjet</w:t>
      </w:r>
      <w:r w:rsidRPr="001972DB">
        <w:rPr>
          <w:rFonts w:ascii="Times New Roman" w:eastAsia="Times New Roman" w:hAnsi="Times New Roman" w:cs="Times New Roman"/>
          <w:bCs/>
          <w:sz w:val="24"/>
          <w:szCs w:val="24"/>
          <w:lang w:eastAsia="hr-HR"/>
        </w:rPr>
        <w:t>ovanja o dugu i preporuku</w:t>
      </w:r>
      <w:r w:rsidR="00E33E54" w:rsidRPr="001972DB">
        <w:rPr>
          <w:rFonts w:ascii="Times New Roman" w:eastAsia="Times New Roman" w:hAnsi="Times New Roman" w:cs="Times New Roman"/>
          <w:bCs/>
          <w:sz w:val="24"/>
          <w:szCs w:val="24"/>
          <w:lang w:eastAsia="hr-HR"/>
        </w:rPr>
        <w:t xml:space="preserve"> potrošaču da se obrati tim pružateljima u slučaju poteškoća s otplatom.</w:t>
      </w:r>
    </w:p>
    <w:p w14:paraId="4DD90534" w14:textId="77777777" w:rsidR="00170E5B" w:rsidRPr="001972DB" w:rsidRDefault="00170E5B"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4FE4643D" w14:textId="66876508" w:rsidR="00150BBB" w:rsidRPr="001972DB" w:rsidRDefault="00150BBB"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w:t>
      </w:r>
      <w:r w:rsidR="00D309FE" w:rsidRPr="001972DB">
        <w:rPr>
          <w:rFonts w:ascii="Times New Roman" w:eastAsia="Times New Roman" w:hAnsi="Times New Roman" w:cs="Times New Roman"/>
          <w:bCs/>
          <w:sz w:val="24"/>
          <w:szCs w:val="24"/>
          <w:lang w:eastAsia="hr-HR"/>
        </w:rPr>
        <w:t>2</w:t>
      </w:r>
      <w:r w:rsidRPr="001972DB">
        <w:rPr>
          <w:rFonts w:ascii="Times New Roman" w:eastAsia="Times New Roman" w:hAnsi="Times New Roman" w:cs="Times New Roman"/>
          <w:bCs/>
          <w:sz w:val="24"/>
          <w:szCs w:val="24"/>
          <w:lang w:eastAsia="hr-HR"/>
        </w:rPr>
        <w:t>) Uz ugovor</w:t>
      </w:r>
      <w:r w:rsidR="00802F81" w:rsidRPr="001972DB">
        <w:rPr>
          <w:rFonts w:ascii="Times New Roman" w:eastAsia="Times New Roman" w:hAnsi="Times New Roman" w:cs="Times New Roman"/>
          <w:bCs/>
          <w:sz w:val="24"/>
          <w:szCs w:val="24"/>
          <w:lang w:eastAsia="hr-HR"/>
        </w:rPr>
        <w:t xml:space="preserve"> o potrošačkom kreditu</w:t>
      </w:r>
      <w:r w:rsidRPr="001972DB">
        <w:rPr>
          <w:rFonts w:ascii="Times New Roman" w:eastAsia="Times New Roman" w:hAnsi="Times New Roman" w:cs="Times New Roman"/>
          <w:bCs/>
          <w:sz w:val="24"/>
          <w:szCs w:val="24"/>
          <w:lang w:eastAsia="hr-HR"/>
        </w:rPr>
        <w:t xml:space="preserve"> iz stavka 1. ovoga članka </w:t>
      </w:r>
      <w:r w:rsidR="00425413" w:rsidRPr="001972DB">
        <w:rPr>
          <w:rFonts w:ascii="Times New Roman" w:eastAsia="Times New Roman" w:hAnsi="Times New Roman" w:cs="Times New Roman"/>
          <w:bCs/>
          <w:sz w:val="24"/>
          <w:szCs w:val="24"/>
          <w:lang w:eastAsia="hr-HR"/>
        </w:rPr>
        <w:t xml:space="preserve">kod kojeg je uključena amortizacija glavnice s fiksnim trajanjem, </w:t>
      </w:r>
      <w:r w:rsidRPr="001972DB">
        <w:rPr>
          <w:rFonts w:ascii="Times New Roman" w:eastAsia="Times New Roman" w:hAnsi="Times New Roman" w:cs="Times New Roman"/>
          <w:bCs/>
          <w:sz w:val="24"/>
          <w:szCs w:val="24"/>
          <w:lang w:eastAsia="hr-HR"/>
        </w:rPr>
        <w:t xml:space="preserve">vjerovnik </w:t>
      </w:r>
      <w:r w:rsidR="0000017D" w:rsidRPr="001972DB">
        <w:rPr>
          <w:rFonts w:ascii="Times New Roman" w:eastAsia="Times New Roman" w:hAnsi="Times New Roman" w:cs="Times New Roman"/>
          <w:bCs/>
          <w:sz w:val="24"/>
          <w:szCs w:val="24"/>
          <w:lang w:eastAsia="hr-HR"/>
        </w:rPr>
        <w:t>odnosno</w:t>
      </w:r>
      <w:r w:rsidRPr="001972DB">
        <w:rPr>
          <w:rFonts w:ascii="Times New Roman" w:eastAsia="Times New Roman" w:hAnsi="Times New Roman" w:cs="Times New Roman"/>
          <w:bCs/>
          <w:sz w:val="24"/>
          <w:szCs w:val="24"/>
          <w:lang w:eastAsia="hr-HR"/>
        </w:rPr>
        <w:t xml:space="preserve"> kreditni posrednik dužan je potrošaču </w:t>
      </w:r>
      <w:r w:rsidR="005B6871" w:rsidRPr="001972DB">
        <w:rPr>
          <w:rFonts w:ascii="Times New Roman" w:eastAsia="Times New Roman" w:hAnsi="Times New Roman" w:cs="Times New Roman"/>
          <w:bCs/>
          <w:sz w:val="24"/>
          <w:szCs w:val="24"/>
          <w:lang w:eastAsia="hr-HR"/>
        </w:rPr>
        <w:t>dati</w:t>
      </w:r>
      <w:r w:rsidRPr="001972DB">
        <w:rPr>
          <w:rFonts w:ascii="Times New Roman" w:eastAsia="Times New Roman" w:hAnsi="Times New Roman" w:cs="Times New Roman"/>
          <w:bCs/>
          <w:sz w:val="24"/>
          <w:szCs w:val="24"/>
          <w:lang w:eastAsia="hr-HR"/>
        </w:rPr>
        <w:t xml:space="preserve"> </w:t>
      </w:r>
      <w:r w:rsidR="005C41B9" w:rsidRPr="001972DB">
        <w:rPr>
          <w:rFonts w:ascii="Times New Roman" w:eastAsia="Times New Roman" w:hAnsi="Times New Roman" w:cs="Times New Roman"/>
          <w:bCs/>
          <w:sz w:val="24"/>
          <w:szCs w:val="24"/>
          <w:lang w:eastAsia="hr-HR"/>
        </w:rPr>
        <w:t xml:space="preserve">otplatni plan </w:t>
      </w:r>
      <w:r w:rsidR="00D53ABC" w:rsidRPr="001972DB">
        <w:rPr>
          <w:rFonts w:ascii="Times New Roman" w:eastAsia="Times New Roman" w:hAnsi="Times New Roman" w:cs="Times New Roman"/>
          <w:bCs/>
          <w:sz w:val="24"/>
          <w:szCs w:val="24"/>
          <w:lang w:eastAsia="hr-HR"/>
        </w:rPr>
        <w:t xml:space="preserve">u skladu s ovim Zakonom i </w:t>
      </w:r>
      <w:r w:rsidR="0000017D" w:rsidRPr="001972DB">
        <w:rPr>
          <w:rFonts w:ascii="Times New Roman" w:eastAsia="Times New Roman" w:hAnsi="Times New Roman" w:cs="Times New Roman"/>
          <w:bCs/>
          <w:sz w:val="24"/>
          <w:szCs w:val="24"/>
          <w:lang w:eastAsia="hr-HR"/>
        </w:rPr>
        <w:t>podzakonskim propis</w:t>
      </w:r>
      <w:r w:rsidR="009056BA">
        <w:rPr>
          <w:rFonts w:ascii="Times New Roman" w:eastAsia="Times New Roman" w:hAnsi="Times New Roman" w:cs="Times New Roman"/>
          <w:bCs/>
          <w:sz w:val="24"/>
          <w:szCs w:val="24"/>
          <w:lang w:eastAsia="hr-HR"/>
        </w:rPr>
        <w:t>ima</w:t>
      </w:r>
      <w:r w:rsidR="0000017D" w:rsidRPr="001972DB">
        <w:rPr>
          <w:rFonts w:ascii="Times New Roman" w:eastAsia="Times New Roman" w:hAnsi="Times New Roman" w:cs="Times New Roman"/>
          <w:bCs/>
          <w:sz w:val="24"/>
          <w:szCs w:val="24"/>
          <w:lang w:eastAsia="hr-HR"/>
        </w:rPr>
        <w:t xml:space="preserve"> iz </w:t>
      </w:r>
      <w:r w:rsidR="00E35193" w:rsidRPr="001972DB">
        <w:rPr>
          <w:rFonts w:ascii="Times New Roman" w:eastAsia="Times New Roman" w:hAnsi="Times New Roman" w:cs="Times New Roman"/>
          <w:bCs/>
          <w:sz w:val="24"/>
          <w:szCs w:val="24"/>
          <w:lang w:eastAsia="hr-HR"/>
        </w:rPr>
        <w:t xml:space="preserve">članka 36. </w:t>
      </w:r>
      <w:r w:rsidR="0000017D" w:rsidRPr="001972DB">
        <w:rPr>
          <w:rFonts w:ascii="Times New Roman" w:eastAsia="Times New Roman" w:hAnsi="Times New Roman" w:cs="Times New Roman"/>
          <w:bCs/>
          <w:sz w:val="24"/>
          <w:szCs w:val="24"/>
          <w:lang w:eastAsia="hr-HR"/>
        </w:rPr>
        <w:t>stav</w:t>
      </w:r>
      <w:r w:rsidR="007F7AE1" w:rsidRPr="001972DB">
        <w:rPr>
          <w:rFonts w:ascii="Times New Roman" w:eastAsia="Times New Roman" w:hAnsi="Times New Roman" w:cs="Times New Roman"/>
          <w:bCs/>
          <w:sz w:val="24"/>
          <w:szCs w:val="24"/>
          <w:lang w:eastAsia="hr-HR"/>
        </w:rPr>
        <w:t>aka</w:t>
      </w:r>
      <w:r w:rsidR="0000017D" w:rsidRPr="001972DB">
        <w:rPr>
          <w:rFonts w:ascii="Times New Roman" w:eastAsia="Times New Roman" w:hAnsi="Times New Roman" w:cs="Times New Roman"/>
          <w:bCs/>
          <w:sz w:val="24"/>
          <w:szCs w:val="24"/>
          <w:lang w:eastAsia="hr-HR"/>
        </w:rPr>
        <w:t xml:space="preserve"> </w:t>
      </w:r>
      <w:r w:rsidR="00E35193" w:rsidRPr="001972DB">
        <w:rPr>
          <w:rFonts w:ascii="Times New Roman" w:eastAsia="Times New Roman" w:hAnsi="Times New Roman" w:cs="Times New Roman"/>
          <w:bCs/>
          <w:sz w:val="24"/>
          <w:szCs w:val="24"/>
          <w:lang w:eastAsia="hr-HR"/>
        </w:rPr>
        <w:t>8</w:t>
      </w:r>
      <w:r w:rsidR="0000017D" w:rsidRPr="001972DB">
        <w:rPr>
          <w:rFonts w:ascii="Times New Roman" w:eastAsia="Times New Roman" w:hAnsi="Times New Roman" w:cs="Times New Roman"/>
          <w:bCs/>
          <w:sz w:val="24"/>
          <w:szCs w:val="24"/>
          <w:lang w:eastAsia="hr-HR"/>
        </w:rPr>
        <w:t xml:space="preserve">. </w:t>
      </w:r>
      <w:r w:rsidR="007F7AE1" w:rsidRPr="001972DB">
        <w:rPr>
          <w:rFonts w:ascii="Times New Roman" w:eastAsia="Times New Roman" w:hAnsi="Times New Roman" w:cs="Times New Roman"/>
          <w:bCs/>
          <w:sz w:val="24"/>
          <w:szCs w:val="24"/>
          <w:lang w:eastAsia="hr-HR"/>
        </w:rPr>
        <w:t xml:space="preserve">i 9. </w:t>
      </w:r>
      <w:r w:rsidR="0000017D" w:rsidRPr="001972DB">
        <w:rPr>
          <w:rFonts w:ascii="Times New Roman" w:eastAsia="Times New Roman" w:hAnsi="Times New Roman" w:cs="Times New Roman"/>
          <w:bCs/>
          <w:sz w:val="24"/>
          <w:szCs w:val="24"/>
          <w:lang w:eastAsia="hr-HR"/>
        </w:rPr>
        <w:t xml:space="preserve">ovoga </w:t>
      </w:r>
      <w:r w:rsidR="00E35193" w:rsidRPr="001972DB">
        <w:rPr>
          <w:rFonts w:ascii="Times New Roman" w:eastAsia="Times New Roman" w:hAnsi="Times New Roman" w:cs="Times New Roman"/>
          <w:bCs/>
          <w:sz w:val="24"/>
          <w:szCs w:val="24"/>
          <w:lang w:eastAsia="hr-HR"/>
        </w:rPr>
        <w:t>Zakona</w:t>
      </w:r>
      <w:r w:rsidRPr="001972DB">
        <w:rPr>
          <w:rFonts w:ascii="Times New Roman" w:eastAsia="Times New Roman" w:hAnsi="Times New Roman" w:cs="Times New Roman"/>
          <w:bCs/>
          <w:sz w:val="24"/>
          <w:szCs w:val="24"/>
          <w:lang w:eastAsia="hr-HR"/>
        </w:rPr>
        <w:t>.</w:t>
      </w:r>
    </w:p>
    <w:p w14:paraId="75E9A393" w14:textId="1F3543A1" w:rsidR="00F94F92" w:rsidRPr="001972DB" w:rsidRDefault="00F94F92"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59702977" w14:textId="323B63D3" w:rsidR="00F94F92" w:rsidRPr="001972DB" w:rsidRDefault="00F94F92"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(3) U ugovoru o potrošačkom kreditu kod ugovaranja kamatne stope, vjerovnik je dužan izričito ugovoriti nominalnu kamatnu stopu bez uključenih pogodnosti kojima se utječe na visinu te kamatne stope, a nakon toga ugovorenu nominalnu kamatnu stopu može umanjiti za uključene pogodnosti.</w:t>
      </w:r>
    </w:p>
    <w:p w14:paraId="2B7169B9" w14:textId="3C2B3F27" w:rsidR="00B37BF8" w:rsidRPr="001972DB" w:rsidRDefault="00B37BF8"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622294DB" w14:textId="1674AF3E" w:rsidR="00B37BF8" w:rsidRPr="001972DB" w:rsidRDefault="00B37BF8" w:rsidP="00FA669E">
      <w:pPr>
        <w:shd w:val="clear" w:color="auto" w:fill="FFFFFF"/>
        <w:spacing w:after="0" w:line="240" w:lineRule="auto"/>
        <w:jc w:val="both"/>
        <w:rPr>
          <w:rFonts w:ascii="Times New Roman" w:eastAsia="Times New Roman" w:hAnsi="Times New Roman" w:cs="Times New Roman"/>
          <w:bCs/>
          <w:sz w:val="24"/>
          <w:szCs w:val="24"/>
          <w:lang w:eastAsia="hr-HR"/>
        </w:rPr>
      </w:pPr>
      <w:bookmarkStart w:id="60" w:name="_Hlk223949415"/>
      <w:r w:rsidRPr="001972DB">
        <w:rPr>
          <w:rFonts w:ascii="Times New Roman" w:eastAsia="Times New Roman" w:hAnsi="Times New Roman" w:cs="Times New Roman"/>
          <w:bCs/>
          <w:sz w:val="24"/>
          <w:szCs w:val="24"/>
          <w:lang w:eastAsia="hr-HR"/>
        </w:rPr>
        <w:t>(4) Ako tijekom trajanja ugovora o potrošačkom kreditu, potrošač da izjavu o promijeni informacije iz stavka 1. toč</w:t>
      </w:r>
      <w:r w:rsidR="00375151" w:rsidRPr="001972DB">
        <w:rPr>
          <w:rFonts w:ascii="Times New Roman" w:eastAsia="Times New Roman" w:hAnsi="Times New Roman" w:cs="Times New Roman"/>
          <w:bCs/>
          <w:sz w:val="24"/>
          <w:szCs w:val="24"/>
          <w:lang w:eastAsia="hr-HR"/>
        </w:rPr>
        <w:t>a</w:t>
      </w:r>
      <w:r w:rsidR="0063174E" w:rsidRPr="001972DB">
        <w:rPr>
          <w:rFonts w:ascii="Times New Roman" w:eastAsia="Times New Roman" w:hAnsi="Times New Roman" w:cs="Times New Roman"/>
          <w:bCs/>
          <w:sz w:val="24"/>
          <w:szCs w:val="24"/>
          <w:lang w:eastAsia="hr-HR"/>
        </w:rPr>
        <w:t>k</w:t>
      </w:r>
      <w:r w:rsidR="00375151" w:rsidRPr="001972DB">
        <w:rPr>
          <w:rFonts w:ascii="Times New Roman" w:eastAsia="Times New Roman" w:hAnsi="Times New Roman" w:cs="Times New Roman"/>
          <w:bCs/>
          <w:sz w:val="24"/>
          <w:szCs w:val="24"/>
          <w:lang w:eastAsia="hr-HR"/>
        </w:rPr>
        <w:t>a</w:t>
      </w:r>
      <w:r w:rsidR="0063174E" w:rsidRPr="001972DB">
        <w:rPr>
          <w:rFonts w:ascii="Times New Roman" w:eastAsia="Times New Roman" w:hAnsi="Times New Roman" w:cs="Times New Roman"/>
          <w:bCs/>
          <w:sz w:val="24"/>
          <w:szCs w:val="24"/>
          <w:lang w:eastAsia="hr-HR"/>
        </w:rPr>
        <w:t xml:space="preserve"> 2.</w:t>
      </w:r>
      <w:r w:rsidRPr="001972DB">
        <w:rPr>
          <w:rFonts w:ascii="Times New Roman" w:eastAsia="Times New Roman" w:hAnsi="Times New Roman" w:cs="Times New Roman"/>
          <w:bCs/>
          <w:sz w:val="24"/>
          <w:szCs w:val="24"/>
          <w:lang w:eastAsia="hr-HR"/>
        </w:rPr>
        <w:t xml:space="preserve"> </w:t>
      </w:r>
      <w:r w:rsidR="0063174E" w:rsidRPr="001972DB">
        <w:rPr>
          <w:rFonts w:ascii="Times New Roman" w:eastAsia="Times New Roman" w:hAnsi="Times New Roman" w:cs="Times New Roman"/>
          <w:bCs/>
          <w:sz w:val="24"/>
          <w:szCs w:val="24"/>
          <w:lang w:eastAsia="hr-HR"/>
        </w:rPr>
        <w:t xml:space="preserve">ili </w:t>
      </w:r>
      <w:r w:rsidRPr="001972DB">
        <w:rPr>
          <w:rFonts w:ascii="Times New Roman" w:eastAsia="Times New Roman" w:hAnsi="Times New Roman" w:cs="Times New Roman"/>
          <w:bCs/>
          <w:sz w:val="24"/>
          <w:szCs w:val="24"/>
          <w:lang w:eastAsia="hr-HR"/>
        </w:rPr>
        <w:t>1</w:t>
      </w:r>
      <w:r w:rsidR="007E08CB" w:rsidRPr="001972DB">
        <w:rPr>
          <w:rFonts w:ascii="Times New Roman" w:eastAsia="Times New Roman" w:hAnsi="Times New Roman" w:cs="Times New Roman"/>
          <w:bCs/>
          <w:sz w:val="24"/>
          <w:szCs w:val="24"/>
          <w:lang w:eastAsia="hr-HR"/>
        </w:rPr>
        <w:t>8</w:t>
      </w:r>
      <w:r w:rsidRPr="001972DB">
        <w:rPr>
          <w:rFonts w:ascii="Times New Roman" w:eastAsia="Times New Roman" w:hAnsi="Times New Roman" w:cs="Times New Roman"/>
          <w:bCs/>
          <w:sz w:val="24"/>
          <w:szCs w:val="24"/>
          <w:lang w:eastAsia="hr-HR"/>
        </w:rPr>
        <w:t xml:space="preserve">. ovoga članka vjerovnik može </w:t>
      </w:r>
      <w:r w:rsidR="007E08CB" w:rsidRPr="001972DB">
        <w:rPr>
          <w:rFonts w:ascii="Times New Roman" w:eastAsia="Times New Roman" w:hAnsi="Times New Roman" w:cs="Times New Roman"/>
          <w:bCs/>
          <w:sz w:val="24"/>
          <w:szCs w:val="24"/>
          <w:lang w:eastAsia="hr-HR"/>
        </w:rPr>
        <w:t>postupati u skladu s tom</w:t>
      </w:r>
      <w:r w:rsidRPr="001972DB">
        <w:rPr>
          <w:rFonts w:ascii="Times New Roman" w:eastAsia="Times New Roman" w:hAnsi="Times New Roman" w:cs="Times New Roman"/>
          <w:bCs/>
          <w:sz w:val="24"/>
          <w:szCs w:val="24"/>
          <w:lang w:eastAsia="hr-HR"/>
        </w:rPr>
        <w:t xml:space="preserve"> informacij</w:t>
      </w:r>
      <w:r w:rsidR="007E08CB" w:rsidRPr="001972DB">
        <w:rPr>
          <w:rFonts w:ascii="Times New Roman" w:eastAsia="Times New Roman" w:hAnsi="Times New Roman" w:cs="Times New Roman"/>
          <w:bCs/>
          <w:sz w:val="24"/>
          <w:szCs w:val="24"/>
          <w:lang w:eastAsia="hr-HR"/>
        </w:rPr>
        <w:t>om</w:t>
      </w:r>
      <w:r w:rsidRPr="001972DB">
        <w:rPr>
          <w:rFonts w:ascii="Times New Roman" w:eastAsia="Times New Roman" w:hAnsi="Times New Roman" w:cs="Times New Roman"/>
          <w:bCs/>
          <w:sz w:val="24"/>
          <w:szCs w:val="24"/>
          <w:lang w:eastAsia="hr-HR"/>
        </w:rPr>
        <w:t xml:space="preserve"> bez </w:t>
      </w:r>
      <w:r w:rsidR="00465D0D" w:rsidRPr="001972DB">
        <w:rPr>
          <w:rFonts w:ascii="Times New Roman" w:eastAsia="Times New Roman" w:hAnsi="Times New Roman" w:cs="Times New Roman"/>
          <w:bCs/>
          <w:sz w:val="24"/>
          <w:szCs w:val="24"/>
          <w:lang w:eastAsia="hr-HR"/>
        </w:rPr>
        <w:t xml:space="preserve">potrebe sastavljanja </w:t>
      </w:r>
      <w:r w:rsidRPr="001972DB">
        <w:rPr>
          <w:rFonts w:ascii="Times New Roman" w:eastAsia="Times New Roman" w:hAnsi="Times New Roman" w:cs="Times New Roman"/>
          <w:bCs/>
          <w:sz w:val="24"/>
          <w:szCs w:val="24"/>
          <w:lang w:eastAsia="hr-HR"/>
        </w:rPr>
        <w:t>dodatka ugovoru</w:t>
      </w:r>
      <w:r w:rsidR="00465D0D" w:rsidRPr="001972DB">
        <w:rPr>
          <w:rFonts w:ascii="Times New Roman" w:eastAsia="Times New Roman" w:hAnsi="Times New Roman" w:cs="Times New Roman"/>
          <w:bCs/>
          <w:sz w:val="24"/>
          <w:szCs w:val="24"/>
          <w:lang w:eastAsia="hr-HR"/>
        </w:rPr>
        <w:t xml:space="preserve"> o potrošačkom kreditu. </w:t>
      </w:r>
      <w:r w:rsidRPr="001972DB">
        <w:rPr>
          <w:rFonts w:ascii="Times New Roman" w:eastAsia="Times New Roman" w:hAnsi="Times New Roman" w:cs="Times New Roman"/>
          <w:bCs/>
          <w:sz w:val="24"/>
          <w:szCs w:val="24"/>
          <w:lang w:eastAsia="hr-HR"/>
        </w:rPr>
        <w:t xml:space="preserve"> </w:t>
      </w:r>
    </w:p>
    <w:p w14:paraId="2A0BFDEF" w14:textId="77777777" w:rsidR="00150BBB" w:rsidRPr="001972DB" w:rsidRDefault="00150BBB" w:rsidP="00FA669E">
      <w:pPr>
        <w:shd w:val="clear" w:color="auto" w:fill="FFFFFF"/>
        <w:spacing w:after="0" w:line="240" w:lineRule="auto"/>
        <w:jc w:val="both"/>
        <w:rPr>
          <w:rFonts w:ascii="Times New Roman" w:eastAsia="Times New Roman" w:hAnsi="Times New Roman" w:cs="Times New Roman"/>
          <w:bCs/>
          <w:sz w:val="24"/>
          <w:szCs w:val="24"/>
          <w:lang w:eastAsia="hr-HR"/>
        </w:rPr>
      </w:pPr>
    </w:p>
    <w:bookmarkEnd w:id="60"/>
    <w:p w14:paraId="20118AC6" w14:textId="0FDE93C1" w:rsidR="000F1390" w:rsidRPr="000279C5" w:rsidRDefault="000F1390" w:rsidP="0098230F">
      <w:pPr>
        <w:pStyle w:val="Heading2"/>
        <w:spacing w:line="240" w:lineRule="auto"/>
        <w:rPr>
          <w:b w:val="0"/>
          <w:bCs/>
          <w:i/>
          <w:iCs/>
          <w:color w:val="auto"/>
          <w:lang w:eastAsia="hr-HR"/>
        </w:rPr>
      </w:pPr>
      <w:r w:rsidRPr="000279C5">
        <w:rPr>
          <w:b w:val="0"/>
          <w:bCs/>
          <w:i/>
          <w:iCs/>
          <w:color w:val="auto"/>
          <w:lang w:eastAsia="hr-HR"/>
        </w:rPr>
        <w:t>Informacije koje moraju biti uključene u ugovor o stambenom potrošačkom kreditu</w:t>
      </w:r>
    </w:p>
    <w:p w14:paraId="5C059AE1" w14:textId="3A9E4BD7" w:rsidR="000F1390" w:rsidRPr="000279C5" w:rsidRDefault="000F1390" w:rsidP="0098230F">
      <w:pPr>
        <w:pStyle w:val="Heading2"/>
        <w:spacing w:line="240" w:lineRule="auto"/>
        <w:rPr>
          <w:rFonts w:eastAsia="Times New Roman"/>
          <w:bCs/>
          <w:color w:val="auto"/>
          <w:lang w:eastAsia="hr-HR"/>
        </w:rPr>
      </w:pPr>
      <w:r w:rsidRPr="000279C5">
        <w:rPr>
          <w:rFonts w:eastAsia="Times New Roman"/>
          <w:bCs/>
          <w:color w:val="auto"/>
          <w:lang w:eastAsia="hr-HR"/>
        </w:rPr>
        <w:t xml:space="preserve">Članak </w:t>
      </w:r>
      <w:r w:rsidR="001A7C5E" w:rsidRPr="000279C5">
        <w:rPr>
          <w:rFonts w:eastAsia="Times New Roman"/>
          <w:bCs/>
          <w:color w:val="auto"/>
          <w:lang w:eastAsia="hr-HR"/>
        </w:rPr>
        <w:t>35</w:t>
      </w:r>
      <w:r w:rsidRPr="000279C5">
        <w:rPr>
          <w:rFonts w:eastAsia="Times New Roman"/>
          <w:bCs/>
          <w:color w:val="auto"/>
          <w:lang w:eastAsia="hr-HR"/>
        </w:rPr>
        <w:t>.</w:t>
      </w:r>
    </w:p>
    <w:p w14:paraId="5E13987B" w14:textId="77777777" w:rsidR="000F1390" w:rsidRPr="001972DB" w:rsidRDefault="000F1390" w:rsidP="0098230F">
      <w:pPr>
        <w:spacing w:after="0" w:line="240" w:lineRule="auto"/>
        <w:jc w:val="center"/>
        <w:rPr>
          <w:rFonts w:ascii="Times New Roman" w:hAnsi="Times New Roman" w:cs="Times New Roman"/>
          <w:sz w:val="24"/>
          <w:szCs w:val="24"/>
          <w:lang w:eastAsia="hr-HR"/>
        </w:rPr>
      </w:pPr>
    </w:p>
    <w:p w14:paraId="30CD925B" w14:textId="77777777" w:rsidR="000F1390" w:rsidRPr="001972DB" w:rsidRDefault="000F1390"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 Vjerovnik i kreditni posrednik u ugovoru o stambenom potrošačkom kreditu </w:t>
      </w:r>
      <w:r w:rsidRPr="001972DB">
        <w:rPr>
          <w:rFonts w:ascii="Times New Roman" w:eastAsia="Times New Roman" w:hAnsi="Times New Roman" w:cs="Times New Roman"/>
          <w:bCs/>
          <w:sz w:val="24"/>
          <w:szCs w:val="24"/>
          <w:lang w:eastAsia="hr-HR"/>
        </w:rPr>
        <w:t>dužni su</w:t>
      </w:r>
      <w:r w:rsidRPr="001972DB">
        <w:rPr>
          <w:rFonts w:ascii="Times New Roman" w:eastAsia="Times New Roman" w:hAnsi="Times New Roman" w:cs="Times New Roman"/>
          <w:sz w:val="24"/>
          <w:szCs w:val="24"/>
          <w:lang w:eastAsia="hr-HR"/>
        </w:rPr>
        <w:t xml:space="preserve"> jasno, sažeto i točno navesti sljedeće informacije:</w:t>
      </w:r>
    </w:p>
    <w:p w14:paraId="59748792" w14:textId="2B11B9F6"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 </w:t>
      </w:r>
      <w:r w:rsidR="000F1390" w:rsidRPr="001972DB">
        <w:rPr>
          <w:rFonts w:ascii="Times New Roman" w:eastAsia="Times New Roman" w:hAnsi="Times New Roman" w:cs="Times New Roman"/>
          <w:sz w:val="24"/>
          <w:szCs w:val="24"/>
          <w:lang w:eastAsia="hr-HR"/>
        </w:rPr>
        <w:t>vrstu stambenog potrošačkog kredita</w:t>
      </w:r>
    </w:p>
    <w:p w14:paraId="6681D610" w14:textId="1F698785"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2. </w:t>
      </w:r>
      <w:r w:rsidR="000F1390" w:rsidRPr="001972DB">
        <w:rPr>
          <w:rFonts w:ascii="Times New Roman" w:eastAsia="Times New Roman" w:hAnsi="Times New Roman" w:cs="Times New Roman"/>
          <w:sz w:val="24"/>
          <w:szCs w:val="24"/>
          <w:lang w:eastAsia="hr-HR"/>
        </w:rPr>
        <w:t xml:space="preserve">ime i prezime odnosno naziv, adresu, broj telefona i adresu elektroničke pošte ugovornih strana te ako postoji, ime i prezime odnosno naziv i adresu uključenoga kreditnog posrednika </w:t>
      </w:r>
    </w:p>
    <w:p w14:paraId="1DFDFE7A" w14:textId="0A765994"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3. </w:t>
      </w:r>
      <w:r w:rsidR="000F1390" w:rsidRPr="001972DB">
        <w:rPr>
          <w:rFonts w:ascii="Times New Roman" w:eastAsia="Times New Roman" w:hAnsi="Times New Roman" w:cs="Times New Roman"/>
          <w:sz w:val="24"/>
          <w:szCs w:val="24"/>
          <w:lang w:eastAsia="hr-HR"/>
        </w:rPr>
        <w:t xml:space="preserve">ukupni iznos kredita uključujući valutu u kojoj je nominirana glavnica ili uz koju je vezana glavnica i vrstu tečaja po kojoj se obavlja </w:t>
      </w:r>
      <w:r w:rsidR="000F1390" w:rsidRPr="001972DB">
        <w:rPr>
          <w:rFonts w:ascii="Times New Roman" w:eastAsia="Times New Roman" w:hAnsi="Times New Roman" w:cs="Times New Roman"/>
          <w:sz w:val="24"/>
          <w:szCs w:val="24"/>
          <w:lang w:eastAsia="hr-HR"/>
        </w:rPr>
        <w:lastRenderedPageBreak/>
        <w:t>isplata i naplata stambenog potrošačkog kredita te uvjete kojima je uređeno povlačenje tranše</w:t>
      </w:r>
    </w:p>
    <w:p w14:paraId="34185FEB" w14:textId="654C8047"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4. </w:t>
      </w:r>
      <w:r w:rsidR="000F1390" w:rsidRPr="001972DB">
        <w:rPr>
          <w:rFonts w:ascii="Times New Roman" w:eastAsia="Times New Roman" w:hAnsi="Times New Roman" w:cs="Times New Roman"/>
          <w:sz w:val="24"/>
          <w:szCs w:val="24"/>
          <w:lang w:eastAsia="hr-HR"/>
        </w:rPr>
        <w:t>trajanje ugovora o stambenom potrošačkom kreditu</w:t>
      </w:r>
    </w:p>
    <w:p w14:paraId="26248CCB" w14:textId="67C7F6BE"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5. </w:t>
      </w:r>
      <w:r w:rsidR="000F1390" w:rsidRPr="001972DB">
        <w:rPr>
          <w:rFonts w:ascii="Times New Roman" w:eastAsia="Times New Roman" w:hAnsi="Times New Roman" w:cs="Times New Roman"/>
          <w:bCs/>
          <w:sz w:val="24"/>
          <w:szCs w:val="24"/>
          <w:lang w:eastAsia="hr-HR"/>
        </w:rPr>
        <w:t>kamatnu stopu ili sve kamatne stope ako se u različitim okolnostima primjenjuju različite kamatne stope, uvjete kojima je uređena primjena svake kamatne stope i, ako je dostupna, bilo koju referentnu vrijednost koja se primjenjuje na svaku početnu kamatnu stopu te razdoblja, uvjete i postupke promjene svake kamatne stope</w:t>
      </w:r>
      <w:r w:rsidR="000F1390" w:rsidRPr="001972DB">
        <w:rPr>
          <w:rFonts w:ascii="Times New Roman" w:hAnsi="Times New Roman" w:cs="Times New Roman"/>
          <w:sz w:val="24"/>
          <w:szCs w:val="24"/>
        </w:rPr>
        <w:t xml:space="preserve"> </w:t>
      </w:r>
      <w:r w:rsidR="000F1390" w:rsidRPr="001972DB">
        <w:rPr>
          <w:rFonts w:ascii="Times New Roman" w:eastAsia="Times New Roman" w:hAnsi="Times New Roman" w:cs="Times New Roman"/>
          <w:bCs/>
          <w:sz w:val="24"/>
          <w:szCs w:val="24"/>
          <w:lang w:eastAsia="hr-HR"/>
        </w:rPr>
        <w:t xml:space="preserve">na način uređen člankom </w:t>
      </w:r>
      <w:r w:rsidR="005B6871" w:rsidRPr="001972DB">
        <w:rPr>
          <w:rFonts w:ascii="Times New Roman" w:eastAsia="Times New Roman" w:hAnsi="Times New Roman" w:cs="Times New Roman"/>
          <w:bCs/>
          <w:sz w:val="24"/>
          <w:szCs w:val="24"/>
          <w:lang w:eastAsia="hr-HR"/>
        </w:rPr>
        <w:t>38</w:t>
      </w:r>
      <w:r w:rsidR="000F1390" w:rsidRPr="001972DB">
        <w:rPr>
          <w:rFonts w:ascii="Times New Roman" w:eastAsia="Times New Roman" w:hAnsi="Times New Roman" w:cs="Times New Roman"/>
          <w:bCs/>
          <w:sz w:val="24"/>
          <w:szCs w:val="24"/>
          <w:lang w:eastAsia="hr-HR"/>
        </w:rPr>
        <w:t>. ovoga Zakona</w:t>
      </w:r>
    </w:p>
    <w:p w14:paraId="633A1A17" w14:textId="0289294E"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6. </w:t>
      </w:r>
      <w:r w:rsidR="000F1390" w:rsidRPr="001972DB">
        <w:rPr>
          <w:rFonts w:ascii="Times New Roman" w:eastAsia="Times New Roman" w:hAnsi="Times New Roman" w:cs="Times New Roman"/>
          <w:sz w:val="24"/>
          <w:szCs w:val="24"/>
          <w:lang w:eastAsia="hr-HR"/>
        </w:rPr>
        <w:t xml:space="preserve">EKS i ukupni iznos koji potrošač treba platiti, izračunat u trenutku sklapanja ugovora o stambenom potrošačkom kreditu, pri čemu treba navesti sve pretpostavke kojima se koristilo u izračunu te stope </w:t>
      </w:r>
    </w:p>
    <w:p w14:paraId="4707D619" w14:textId="05E797C1"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7. </w:t>
      </w:r>
      <w:r w:rsidR="000F1390" w:rsidRPr="001972DB">
        <w:rPr>
          <w:rFonts w:ascii="Times New Roman" w:eastAsia="Times New Roman" w:hAnsi="Times New Roman" w:cs="Times New Roman"/>
          <w:sz w:val="24"/>
          <w:szCs w:val="24"/>
          <w:lang w:eastAsia="hr-HR"/>
        </w:rPr>
        <w:t>ako postoje, pogodnosti kojima se utječe na ukupne troškove kredita za potrošača</w:t>
      </w:r>
      <w:r w:rsidR="000F1390" w:rsidRPr="001972DB">
        <w:t xml:space="preserve"> </w:t>
      </w:r>
      <w:r w:rsidR="000F1390" w:rsidRPr="001972DB">
        <w:rPr>
          <w:rFonts w:ascii="Times New Roman" w:eastAsia="Times New Roman" w:hAnsi="Times New Roman" w:cs="Times New Roman"/>
          <w:sz w:val="24"/>
          <w:szCs w:val="24"/>
          <w:lang w:eastAsia="hr-HR"/>
        </w:rPr>
        <w:t>uključujući i iznos postotnih bodova kojima se utječe na visinu kamatne stope</w:t>
      </w:r>
    </w:p>
    <w:p w14:paraId="12AD4C96" w14:textId="2D145B7D"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8. </w:t>
      </w:r>
      <w:r w:rsidR="000F1390" w:rsidRPr="001972DB">
        <w:rPr>
          <w:rFonts w:ascii="Times New Roman" w:eastAsia="Times New Roman" w:hAnsi="Times New Roman" w:cs="Times New Roman"/>
          <w:sz w:val="24"/>
          <w:szCs w:val="24"/>
          <w:lang w:eastAsia="hr-HR"/>
        </w:rPr>
        <w:t xml:space="preserve">iznos obroka ili anuiteta, broj i učestalost uplata koje je potrošač dužan izvršiti te, kada je to primjereno, redoslijed korištenja tih uplata za plaćanje različitih nepodmirenih obveza koje se naplaćuju po različitim kamatnim stopama </w:t>
      </w:r>
    </w:p>
    <w:p w14:paraId="1D5FBF41" w14:textId="7AD88842"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9. </w:t>
      </w:r>
      <w:r w:rsidR="000F1390" w:rsidRPr="001972DB">
        <w:rPr>
          <w:rFonts w:ascii="Times New Roman" w:eastAsia="Times New Roman" w:hAnsi="Times New Roman" w:cs="Times New Roman"/>
          <w:sz w:val="24"/>
          <w:szCs w:val="24"/>
          <w:lang w:eastAsia="hr-HR"/>
        </w:rPr>
        <w:t>ako se plaća, naknadu za vođenje jednog ili više obveznih računa na kojima su vidljive i transakcije uplata i povlačenja tranši, naknadu za upotrebu određenog sredstva plaćanja i za transakcije uplata i povlačenja tranši, svaku drugu naknadu koja proizlazi iz ugovora o stambenom potrošačkom kreditu i uvjete prema kojima se ta naknada može mijenjati</w:t>
      </w:r>
    </w:p>
    <w:p w14:paraId="7D38F341" w14:textId="6BCC6480"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10. </w:t>
      </w:r>
      <w:r w:rsidR="000F1390" w:rsidRPr="001972DB">
        <w:rPr>
          <w:rFonts w:ascii="Times New Roman" w:eastAsia="Times New Roman" w:hAnsi="Times New Roman" w:cs="Times New Roman"/>
          <w:sz w:val="24"/>
          <w:szCs w:val="24"/>
          <w:lang w:eastAsia="hr-HR"/>
        </w:rPr>
        <w:t xml:space="preserve">stopu zateznih kamata koja se primjenjuje pri zakašnjelim uplatama u trenutku sklapanja ugovora o stambenom potrošačkom kreditu, i mjere za njezinu prilagodbu </w:t>
      </w:r>
    </w:p>
    <w:p w14:paraId="0CD9123B" w14:textId="5172C830"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11. </w:t>
      </w:r>
      <w:r w:rsidR="000F1390" w:rsidRPr="001972DB">
        <w:rPr>
          <w:rFonts w:ascii="Times New Roman" w:eastAsia="Times New Roman" w:hAnsi="Times New Roman" w:cs="Times New Roman"/>
          <w:sz w:val="24"/>
          <w:szCs w:val="24"/>
          <w:lang w:eastAsia="hr-HR"/>
        </w:rPr>
        <w:t>upozorenje na posljedice izostalih ili zakašnjelih plaćanja</w:t>
      </w:r>
    </w:p>
    <w:p w14:paraId="7E9D2098" w14:textId="44D6B994" w:rsidR="000F1390" w:rsidRPr="001972DB" w:rsidRDefault="00CF4D58" w:rsidP="00B6563A">
      <w:pPr>
        <w:spacing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12. </w:t>
      </w:r>
      <w:r w:rsidR="000F1390" w:rsidRPr="001972DB">
        <w:rPr>
          <w:rFonts w:ascii="Times New Roman" w:eastAsia="Times New Roman" w:hAnsi="Times New Roman" w:cs="Times New Roman"/>
          <w:sz w:val="24"/>
          <w:szCs w:val="24"/>
          <w:lang w:eastAsia="hr-HR"/>
        </w:rPr>
        <w:t>ako se plaća naknada javnom bilježniku, izjavu o obvezi plaćanja naknada javnog bilježnika</w:t>
      </w:r>
    </w:p>
    <w:p w14:paraId="6CF86C24" w14:textId="24F42398"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13. </w:t>
      </w:r>
      <w:r w:rsidR="000F1390" w:rsidRPr="001972DB">
        <w:rPr>
          <w:rFonts w:ascii="Times New Roman" w:eastAsia="Times New Roman" w:hAnsi="Times New Roman" w:cs="Times New Roman"/>
          <w:sz w:val="24"/>
          <w:szCs w:val="24"/>
          <w:lang w:eastAsia="hr-HR"/>
        </w:rPr>
        <w:t>bitna obilježja i vrijednost instrumenata osiguranja, ime i prezime odnosno naziv založnog dužnika te ako postoji ime i prezime odnosno naziv jamca</w:t>
      </w:r>
    </w:p>
    <w:p w14:paraId="115983E9" w14:textId="29F5695A"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14. </w:t>
      </w:r>
      <w:r w:rsidR="000F1390" w:rsidRPr="001972DB">
        <w:rPr>
          <w:rFonts w:ascii="Times New Roman" w:eastAsia="Times New Roman" w:hAnsi="Times New Roman" w:cs="Times New Roman"/>
          <w:sz w:val="24"/>
          <w:szCs w:val="24"/>
          <w:lang w:eastAsia="hr-HR"/>
        </w:rPr>
        <w:t>informaciju o pravu na odustanak, rok za odustanak, i drug</w:t>
      </w:r>
      <w:r w:rsidR="005B6871" w:rsidRPr="001972DB">
        <w:rPr>
          <w:rFonts w:ascii="Times New Roman" w:eastAsia="Times New Roman" w:hAnsi="Times New Roman" w:cs="Times New Roman"/>
          <w:sz w:val="24"/>
          <w:szCs w:val="24"/>
          <w:lang w:eastAsia="hr-HR"/>
        </w:rPr>
        <w:t>e</w:t>
      </w:r>
      <w:r w:rsidR="000F1390" w:rsidRPr="001972DB">
        <w:rPr>
          <w:rFonts w:ascii="Times New Roman" w:eastAsia="Times New Roman" w:hAnsi="Times New Roman" w:cs="Times New Roman"/>
          <w:sz w:val="24"/>
          <w:szCs w:val="24"/>
          <w:lang w:eastAsia="hr-HR"/>
        </w:rPr>
        <w:t xml:space="preserve"> uvjet</w:t>
      </w:r>
      <w:r w:rsidR="005B6871" w:rsidRPr="001972DB">
        <w:rPr>
          <w:rFonts w:ascii="Times New Roman" w:eastAsia="Times New Roman" w:hAnsi="Times New Roman" w:cs="Times New Roman"/>
          <w:sz w:val="24"/>
          <w:szCs w:val="24"/>
          <w:lang w:eastAsia="hr-HR"/>
        </w:rPr>
        <w:t>e</w:t>
      </w:r>
      <w:r w:rsidR="000F1390" w:rsidRPr="001972DB">
        <w:rPr>
          <w:rFonts w:ascii="Times New Roman" w:eastAsia="Times New Roman" w:hAnsi="Times New Roman" w:cs="Times New Roman"/>
          <w:sz w:val="24"/>
          <w:szCs w:val="24"/>
          <w:lang w:eastAsia="hr-HR"/>
        </w:rPr>
        <w:t xml:space="preserve"> kojima se uređuje ostvarivanje tog prava, uključujući trajni medij koji se upotrebljava za priopćavanje iz članka </w:t>
      </w:r>
      <w:r w:rsidR="00510754" w:rsidRPr="001972DB">
        <w:rPr>
          <w:rFonts w:ascii="Times New Roman" w:eastAsia="Times New Roman" w:hAnsi="Times New Roman" w:cs="Times New Roman"/>
          <w:sz w:val="24"/>
          <w:szCs w:val="24"/>
          <w:lang w:eastAsia="hr-HR"/>
        </w:rPr>
        <w:t>46</w:t>
      </w:r>
      <w:r w:rsidR="000F1390" w:rsidRPr="001972DB">
        <w:rPr>
          <w:rFonts w:ascii="Times New Roman" w:eastAsia="Times New Roman" w:hAnsi="Times New Roman" w:cs="Times New Roman"/>
          <w:sz w:val="24"/>
          <w:szCs w:val="24"/>
          <w:lang w:eastAsia="hr-HR"/>
        </w:rPr>
        <w:t xml:space="preserve">. stavka </w:t>
      </w:r>
      <w:r w:rsidR="00510754" w:rsidRPr="001972DB">
        <w:rPr>
          <w:rFonts w:ascii="Times New Roman" w:eastAsia="Times New Roman" w:hAnsi="Times New Roman" w:cs="Times New Roman"/>
          <w:sz w:val="24"/>
          <w:szCs w:val="24"/>
          <w:lang w:eastAsia="hr-HR"/>
        </w:rPr>
        <w:t>6</w:t>
      </w:r>
      <w:r w:rsidR="000F1390" w:rsidRPr="001972DB">
        <w:rPr>
          <w:rFonts w:ascii="Times New Roman" w:eastAsia="Times New Roman" w:hAnsi="Times New Roman" w:cs="Times New Roman"/>
          <w:sz w:val="24"/>
          <w:szCs w:val="24"/>
          <w:lang w:eastAsia="hr-HR"/>
        </w:rPr>
        <w:t xml:space="preserve">. točke 1. ovoga Zakona, informacije koje se odnose na obvezu potrošača utvrđenu u članku </w:t>
      </w:r>
      <w:r w:rsidR="00510754" w:rsidRPr="001972DB">
        <w:rPr>
          <w:rFonts w:ascii="Times New Roman" w:eastAsia="Times New Roman" w:hAnsi="Times New Roman" w:cs="Times New Roman"/>
          <w:sz w:val="24"/>
          <w:szCs w:val="24"/>
          <w:lang w:eastAsia="hr-HR"/>
        </w:rPr>
        <w:t>46</w:t>
      </w:r>
      <w:r w:rsidR="000F1390" w:rsidRPr="001972DB">
        <w:rPr>
          <w:rFonts w:ascii="Times New Roman" w:eastAsia="Times New Roman" w:hAnsi="Times New Roman" w:cs="Times New Roman"/>
          <w:sz w:val="24"/>
          <w:szCs w:val="24"/>
          <w:lang w:eastAsia="hr-HR"/>
        </w:rPr>
        <w:t xml:space="preserve">. stavku </w:t>
      </w:r>
      <w:r w:rsidR="00510754" w:rsidRPr="001972DB">
        <w:rPr>
          <w:rFonts w:ascii="Times New Roman" w:eastAsia="Times New Roman" w:hAnsi="Times New Roman" w:cs="Times New Roman"/>
          <w:sz w:val="24"/>
          <w:szCs w:val="24"/>
          <w:lang w:eastAsia="hr-HR"/>
        </w:rPr>
        <w:t>6</w:t>
      </w:r>
      <w:r w:rsidR="000F1390" w:rsidRPr="001972DB">
        <w:rPr>
          <w:rFonts w:ascii="Times New Roman" w:eastAsia="Times New Roman" w:hAnsi="Times New Roman" w:cs="Times New Roman"/>
          <w:sz w:val="24"/>
          <w:szCs w:val="24"/>
          <w:lang w:eastAsia="hr-HR"/>
        </w:rPr>
        <w:t>. točki 2. ovoga Zakona da plati glavnicu nakon povlačenja tranše i kamate te iznos kamata koje treba platiti po danu</w:t>
      </w:r>
    </w:p>
    <w:p w14:paraId="32264B9A" w14:textId="3729F6C0"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15. </w:t>
      </w:r>
      <w:r w:rsidR="000F1390" w:rsidRPr="001972DB">
        <w:rPr>
          <w:rFonts w:ascii="Times New Roman" w:eastAsia="Times New Roman" w:hAnsi="Times New Roman" w:cs="Times New Roman"/>
          <w:bCs/>
          <w:sz w:val="24"/>
          <w:szCs w:val="24"/>
          <w:lang w:eastAsia="hr-HR"/>
        </w:rPr>
        <w:t>vrstu trajnog medija koji je potrošač odabrao i na kojem prima sljedeće:</w:t>
      </w:r>
    </w:p>
    <w:p w14:paraId="022F1124" w14:textId="69BAB360"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a) </w:t>
      </w:r>
      <w:r w:rsidR="000F1390" w:rsidRPr="001972DB">
        <w:rPr>
          <w:rFonts w:ascii="Times New Roman" w:eastAsia="Times New Roman" w:hAnsi="Times New Roman" w:cs="Times New Roman"/>
          <w:bCs/>
          <w:sz w:val="24"/>
          <w:szCs w:val="24"/>
          <w:lang w:eastAsia="hr-HR"/>
        </w:rPr>
        <w:t xml:space="preserve">informacije o izmjeni ugovora o stambenom potrošačkom kreditu iz članka </w:t>
      </w:r>
      <w:r w:rsidR="00510754" w:rsidRPr="001972DB">
        <w:rPr>
          <w:rFonts w:ascii="Times New Roman" w:eastAsia="Times New Roman" w:hAnsi="Times New Roman" w:cs="Times New Roman"/>
          <w:bCs/>
          <w:sz w:val="24"/>
          <w:szCs w:val="24"/>
          <w:lang w:eastAsia="hr-HR"/>
        </w:rPr>
        <w:t>39</w:t>
      </w:r>
      <w:r w:rsidR="000F1390" w:rsidRPr="001972DB">
        <w:rPr>
          <w:rFonts w:ascii="Times New Roman" w:eastAsia="Times New Roman" w:hAnsi="Times New Roman" w:cs="Times New Roman"/>
          <w:bCs/>
          <w:sz w:val="24"/>
          <w:szCs w:val="24"/>
          <w:lang w:eastAsia="hr-HR"/>
        </w:rPr>
        <w:t>. ovoga Zakona</w:t>
      </w:r>
    </w:p>
    <w:p w14:paraId="62B13C69" w14:textId="3C099C7C"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lastRenderedPageBreak/>
        <w:t xml:space="preserve">b) </w:t>
      </w:r>
      <w:r w:rsidR="000F1390" w:rsidRPr="001972DB">
        <w:rPr>
          <w:rFonts w:ascii="Times New Roman" w:eastAsia="Times New Roman" w:hAnsi="Times New Roman" w:cs="Times New Roman"/>
          <w:bCs/>
          <w:sz w:val="24"/>
          <w:szCs w:val="24"/>
          <w:lang w:eastAsia="hr-HR"/>
        </w:rPr>
        <w:t xml:space="preserve">informacije o promjeni kamatne stope iz članka </w:t>
      </w:r>
      <w:r w:rsidR="00E63DB2" w:rsidRPr="001972DB">
        <w:rPr>
          <w:rFonts w:ascii="Times New Roman" w:eastAsia="Times New Roman" w:hAnsi="Times New Roman" w:cs="Times New Roman"/>
          <w:bCs/>
          <w:sz w:val="24"/>
          <w:szCs w:val="24"/>
          <w:lang w:eastAsia="hr-HR"/>
        </w:rPr>
        <w:t>40</w:t>
      </w:r>
      <w:r w:rsidR="000F1390" w:rsidRPr="001972DB">
        <w:rPr>
          <w:rFonts w:ascii="Times New Roman" w:eastAsia="Times New Roman" w:hAnsi="Times New Roman" w:cs="Times New Roman"/>
          <w:bCs/>
          <w:sz w:val="24"/>
          <w:szCs w:val="24"/>
          <w:lang w:eastAsia="hr-HR"/>
        </w:rPr>
        <w:t>. stavka 1. ovoga Zakona</w:t>
      </w:r>
    </w:p>
    <w:p w14:paraId="2CD4F741" w14:textId="394F6160" w:rsidR="003D7F94" w:rsidRPr="001972DB" w:rsidRDefault="00CF4D58" w:rsidP="00B6563A">
      <w:pPr>
        <w:pStyle w:val="ListParagraph"/>
        <w:spacing w:after="0" w:line="240" w:lineRule="auto"/>
        <w:ind w:left="0"/>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c) </w:t>
      </w:r>
      <w:r w:rsidR="003D7F94" w:rsidRPr="001972DB">
        <w:rPr>
          <w:rFonts w:ascii="Times New Roman" w:eastAsia="Times New Roman" w:hAnsi="Times New Roman" w:cs="Times New Roman"/>
          <w:bCs/>
          <w:sz w:val="24"/>
          <w:szCs w:val="24"/>
          <w:lang w:eastAsia="hr-HR"/>
        </w:rPr>
        <w:t>obavijesti iz članka 52. ovoga Zakona</w:t>
      </w:r>
    </w:p>
    <w:p w14:paraId="44677A0A" w14:textId="733BC1B7"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16. </w:t>
      </w:r>
      <w:r w:rsidR="000F1390" w:rsidRPr="001972DB">
        <w:rPr>
          <w:rFonts w:ascii="Times New Roman" w:eastAsia="Times New Roman" w:hAnsi="Times New Roman" w:cs="Times New Roman"/>
          <w:sz w:val="24"/>
          <w:szCs w:val="24"/>
          <w:lang w:eastAsia="hr-HR"/>
        </w:rPr>
        <w:t>ako postoje, bitna obilježja dodatnih usluga koje su ugovorene zajedno s ugovorom o stambenom potrošačkom kreditu uz informaciju o pravu potrošača na odustanak od ugovora o dodatnoj usluzi, uvjete i posljedice istog te, ako postoje, moguće posljedice odustanka od ugovora o dodatnim uslugama</w:t>
      </w:r>
    </w:p>
    <w:p w14:paraId="50C19FB5" w14:textId="6C6DDE09"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17. </w:t>
      </w:r>
      <w:r w:rsidR="000F1390" w:rsidRPr="001972DB">
        <w:rPr>
          <w:rFonts w:ascii="Times New Roman" w:eastAsia="Times New Roman" w:hAnsi="Times New Roman" w:cs="Times New Roman"/>
          <w:sz w:val="24"/>
          <w:szCs w:val="24"/>
          <w:lang w:eastAsia="hr-HR"/>
        </w:rPr>
        <w:t xml:space="preserve">upućivanje na pravo na prijevremenu otplatu i postupak prijevremene otplate </w:t>
      </w:r>
    </w:p>
    <w:p w14:paraId="2F18C6EF" w14:textId="128A1567"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18. </w:t>
      </w:r>
      <w:r w:rsidR="000F1390" w:rsidRPr="001972DB">
        <w:rPr>
          <w:rFonts w:ascii="Times New Roman" w:eastAsia="Times New Roman" w:hAnsi="Times New Roman" w:cs="Times New Roman"/>
          <w:sz w:val="24"/>
          <w:szCs w:val="24"/>
          <w:lang w:eastAsia="hr-HR"/>
        </w:rPr>
        <w:t>postupak prilikom ostvarivanja prava na otkazivanje ugovora o stambenom potrošačkom kreditu</w:t>
      </w:r>
    </w:p>
    <w:p w14:paraId="6494930B" w14:textId="49AE25E1"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19. </w:t>
      </w:r>
      <w:r w:rsidR="000F1390" w:rsidRPr="001972DB">
        <w:rPr>
          <w:rFonts w:ascii="Times New Roman" w:eastAsia="Times New Roman" w:hAnsi="Times New Roman" w:cs="Times New Roman"/>
          <w:sz w:val="24"/>
          <w:szCs w:val="24"/>
          <w:lang w:eastAsia="hr-HR"/>
        </w:rPr>
        <w:t xml:space="preserve">ako postoje, uvjete za ostvarivanje prava potrošača iz članka </w:t>
      </w:r>
      <w:r w:rsidR="00E63DB2" w:rsidRPr="001972DB">
        <w:rPr>
          <w:rFonts w:ascii="Times New Roman" w:eastAsia="Times New Roman" w:hAnsi="Times New Roman" w:cs="Times New Roman"/>
          <w:sz w:val="24"/>
          <w:szCs w:val="24"/>
          <w:lang w:eastAsia="hr-HR"/>
        </w:rPr>
        <w:t>59</w:t>
      </w:r>
      <w:r w:rsidR="000F1390" w:rsidRPr="001972DB">
        <w:rPr>
          <w:rFonts w:ascii="Times New Roman" w:eastAsia="Times New Roman" w:hAnsi="Times New Roman" w:cs="Times New Roman"/>
          <w:sz w:val="24"/>
          <w:szCs w:val="24"/>
          <w:lang w:eastAsia="hr-HR"/>
        </w:rPr>
        <w:t>. stavka 1. ovoga Zakona</w:t>
      </w:r>
    </w:p>
    <w:p w14:paraId="32D9ED21" w14:textId="034FA8CC"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20. </w:t>
      </w:r>
      <w:r w:rsidR="000F1390" w:rsidRPr="001972DB">
        <w:rPr>
          <w:rFonts w:ascii="Times New Roman" w:eastAsia="Times New Roman" w:hAnsi="Times New Roman" w:cs="Times New Roman"/>
          <w:sz w:val="24"/>
          <w:szCs w:val="24"/>
          <w:lang w:eastAsia="hr-HR"/>
        </w:rPr>
        <w:t>pravo i uvjete za konverziju</w:t>
      </w:r>
      <w:r w:rsidR="005B6871" w:rsidRPr="001972DB">
        <w:rPr>
          <w:rFonts w:ascii="Times New Roman" w:eastAsia="Times New Roman" w:hAnsi="Times New Roman" w:cs="Times New Roman"/>
          <w:sz w:val="24"/>
          <w:szCs w:val="24"/>
          <w:lang w:eastAsia="hr-HR"/>
        </w:rPr>
        <w:t xml:space="preserve"> stambenog potrošačkog kredita</w:t>
      </w:r>
      <w:r w:rsidR="005B6871" w:rsidRPr="001972DB">
        <w:t xml:space="preserve"> </w:t>
      </w:r>
      <w:r w:rsidR="005B6871" w:rsidRPr="001972DB">
        <w:rPr>
          <w:rFonts w:ascii="Times New Roman" w:eastAsia="Times New Roman" w:hAnsi="Times New Roman" w:cs="Times New Roman"/>
          <w:sz w:val="24"/>
          <w:szCs w:val="24"/>
          <w:lang w:eastAsia="hr-HR"/>
        </w:rPr>
        <w:t>iz valute u kojoj je taj kredit nominiran ili za koju je vezan u alternativnu valutu (u daljnjem tekstu: konverzija)</w:t>
      </w:r>
      <w:r w:rsidR="000F1390" w:rsidRPr="001972DB">
        <w:rPr>
          <w:rFonts w:ascii="Times New Roman" w:eastAsia="Times New Roman" w:hAnsi="Times New Roman" w:cs="Times New Roman"/>
          <w:sz w:val="24"/>
          <w:szCs w:val="24"/>
          <w:lang w:eastAsia="hr-HR"/>
        </w:rPr>
        <w:t xml:space="preserve">, odredbe o alternativnoj valuti te način određivanja kamatne stope koja će biti primijenjena u slučaju konverzije iz članka </w:t>
      </w:r>
      <w:r w:rsidR="00E63DB2" w:rsidRPr="001972DB">
        <w:rPr>
          <w:rFonts w:ascii="Times New Roman" w:eastAsia="Times New Roman" w:hAnsi="Times New Roman" w:cs="Times New Roman"/>
          <w:sz w:val="24"/>
          <w:szCs w:val="24"/>
          <w:lang w:eastAsia="hr-HR"/>
        </w:rPr>
        <w:t>37</w:t>
      </w:r>
      <w:r w:rsidR="000F1390" w:rsidRPr="001972DB">
        <w:rPr>
          <w:rFonts w:ascii="Times New Roman" w:eastAsia="Times New Roman" w:hAnsi="Times New Roman" w:cs="Times New Roman"/>
          <w:sz w:val="24"/>
          <w:szCs w:val="24"/>
          <w:lang w:eastAsia="hr-HR"/>
        </w:rPr>
        <w:t>. ovoga Zakona</w:t>
      </w:r>
    </w:p>
    <w:p w14:paraId="6D6AE68C" w14:textId="4320566E"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21. </w:t>
      </w:r>
      <w:r w:rsidR="000F1390" w:rsidRPr="001972DB">
        <w:rPr>
          <w:rFonts w:ascii="Times New Roman" w:eastAsia="Times New Roman" w:hAnsi="Times New Roman" w:cs="Times New Roman"/>
          <w:sz w:val="24"/>
          <w:szCs w:val="24"/>
          <w:lang w:eastAsia="hr-HR"/>
        </w:rPr>
        <w:t>naziv i adresu nadležnog tijela</w:t>
      </w:r>
    </w:p>
    <w:p w14:paraId="391B87B7" w14:textId="37B84C22"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22. </w:t>
      </w:r>
      <w:r w:rsidR="000F1390" w:rsidRPr="001972DB">
        <w:rPr>
          <w:rFonts w:ascii="Times New Roman" w:eastAsia="Times New Roman" w:hAnsi="Times New Roman" w:cs="Times New Roman"/>
          <w:sz w:val="24"/>
          <w:szCs w:val="24"/>
          <w:lang w:eastAsia="hr-HR"/>
        </w:rPr>
        <w:t>ostale ugovorne uvjete i odredbe</w:t>
      </w:r>
    </w:p>
    <w:p w14:paraId="70323EE2" w14:textId="2F6F09DA" w:rsidR="000F1390" w:rsidRPr="001972DB" w:rsidRDefault="00CF4D58" w:rsidP="00B6563A">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23. </w:t>
      </w:r>
      <w:r w:rsidR="000F1390" w:rsidRPr="001972DB">
        <w:rPr>
          <w:rFonts w:ascii="Times New Roman" w:eastAsia="Times New Roman" w:hAnsi="Times New Roman" w:cs="Times New Roman"/>
          <w:sz w:val="24"/>
          <w:szCs w:val="24"/>
          <w:lang w:eastAsia="hr-HR"/>
        </w:rPr>
        <w:t>mogućnost korištenja mehanizma prigovora, izvansudskog rješavanja sporova i obeštećenja za potrošače i metode pristupa tom mehanizmu</w:t>
      </w:r>
    </w:p>
    <w:p w14:paraId="52A36846" w14:textId="28FE527D" w:rsidR="000F1390" w:rsidRPr="001972DB" w:rsidRDefault="000F1390" w:rsidP="00FA669E">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24. relevantne kontaktne podatke pružatelja usluga savjetovanja o dugu i preporuku potrošaču da se obrati tim pružateljima u slučaju poteškoća s otplatom.</w:t>
      </w:r>
    </w:p>
    <w:p w14:paraId="61E42F27" w14:textId="77777777" w:rsidR="000F1390" w:rsidRPr="001972DB" w:rsidRDefault="000F1390" w:rsidP="00FA669E">
      <w:pPr>
        <w:shd w:val="clear" w:color="auto" w:fill="FFFFFF"/>
        <w:spacing w:after="0" w:line="240" w:lineRule="auto"/>
        <w:contextualSpacing/>
        <w:jc w:val="both"/>
        <w:rPr>
          <w:rFonts w:ascii="Times New Roman" w:eastAsia="Times New Roman" w:hAnsi="Times New Roman" w:cs="Times New Roman"/>
          <w:sz w:val="24"/>
          <w:szCs w:val="24"/>
          <w:lang w:eastAsia="hr-HR"/>
        </w:rPr>
      </w:pPr>
    </w:p>
    <w:p w14:paraId="09F1D053" w14:textId="568380D7" w:rsidR="000F1390" w:rsidRPr="001972DB" w:rsidRDefault="000F1390" w:rsidP="00FA669E">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(2) Uz ugovor o stambenom potrošačkom kreditu iz stavka 1. ovoga članka vjerovnik odnosno kreditni posrednik dužan je potrošaču dati otplatni plan u </w:t>
      </w:r>
      <w:r w:rsidR="000C08E0" w:rsidRPr="001972DB">
        <w:rPr>
          <w:rFonts w:ascii="Times New Roman" w:eastAsia="Times New Roman" w:hAnsi="Times New Roman" w:cs="Times New Roman"/>
          <w:sz w:val="24"/>
          <w:szCs w:val="24"/>
          <w:lang w:eastAsia="hr-HR"/>
        </w:rPr>
        <w:t xml:space="preserve">skladu s ovim Zakonom i </w:t>
      </w:r>
      <w:r w:rsidRPr="001972DB">
        <w:rPr>
          <w:rFonts w:ascii="Times New Roman" w:eastAsia="Times New Roman" w:hAnsi="Times New Roman" w:cs="Times New Roman"/>
          <w:sz w:val="24"/>
          <w:szCs w:val="24"/>
          <w:lang w:eastAsia="hr-HR"/>
        </w:rPr>
        <w:t>podzakonskim propis</w:t>
      </w:r>
      <w:r w:rsidR="009056BA">
        <w:rPr>
          <w:rFonts w:ascii="Times New Roman" w:eastAsia="Times New Roman" w:hAnsi="Times New Roman" w:cs="Times New Roman"/>
          <w:sz w:val="24"/>
          <w:szCs w:val="24"/>
          <w:lang w:eastAsia="hr-HR"/>
        </w:rPr>
        <w:t>ima</w:t>
      </w:r>
      <w:r w:rsidRPr="001972DB">
        <w:rPr>
          <w:rFonts w:ascii="Times New Roman" w:eastAsia="Times New Roman" w:hAnsi="Times New Roman" w:cs="Times New Roman"/>
          <w:sz w:val="24"/>
          <w:szCs w:val="24"/>
          <w:lang w:eastAsia="hr-HR"/>
        </w:rPr>
        <w:t xml:space="preserve"> iz </w:t>
      </w:r>
      <w:r w:rsidR="00E63DB2" w:rsidRPr="001972DB">
        <w:rPr>
          <w:rFonts w:ascii="Times New Roman" w:eastAsia="Times New Roman" w:hAnsi="Times New Roman" w:cs="Times New Roman"/>
          <w:sz w:val="24"/>
          <w:szCs w:val="24"/>
          <w:lang w:eastAsia="hr-HR"/>
        </w:rPr>
        <w:t xml:space="preserve">članka 36. </w:t>
      </w:r>
      <w:r w:rsidRPr="001972DB">
        <w:rPr>
          <w:rFonts w:ascii="Times New Roman" w:eastAsia="Times New Roman" w:hAnsi="Times New Roman" w:cs="Times New Roman"/>
          <w:sz w:val="24"/>
          <w:szCs w:val="24"/>
          <w:lang w:eastAsia="hr-HR"/>
        </w:rPr>
        <w:t>stav</w:t>
      </w:r>
      <w:r w:rsidR="0045737B">
        <w:rPr>
          <w:rFonts w:ascii="Times New Roman" w:eastAsia="Times New Roman" w:hAnsi="Times New Roman" w:cs="Times New Roman"/>
          <w:sz w:val="24"/>
          <w:szCs w:val="24"/>
          <w:lang w:eastAsia="hr-HR"/>
        </w:rPr>
        <w:t>a</w:t>
      </w:r>
      <w:r w:rsidRPr="001972DB">
        <w:rPr>
          <w:rFonts w:ascii="Times New Roman" w:eastAsia="Times New Roman" w:hAnsi="Times New Roman" w:cs="Times New Roman"/>
          <w:sz w:val="24"/>
          <w:szCs w:val="24"/>
          <w:lang w:eastAsia="hr-HR"/>
        </w:rPr>
        <w:t xml:space="preserve">ka </w:t>
      </w:r>
      <w:r w:rsidR="00E63DB2" w:rsidRPr="001972DB">
        <w:rPr>
          <w:rFonts w:ascii="Times New Roman" w:eastAsia="Times New Roman" w:hAnsi="Times New Roman" w:cs="Times New Roman"/>
          <w:sz w:val="24"/>
          <w:szCs w:val="24"/>
          <w:lang w:eastAsia="hr-HR"/>
        </w:rPr>
        <w:t>8</w:t>
      </w:r>
      <w:r w:rsidRPr="001972DB">
        <w:rPr>
          <w:rFonts w:ascii="Times New Roman" w:eastAsia="Times New Roman" w:hAnsi="Times New Roman" w:cs="Times New Roman"/>
          <w:sz w:val="24"/>
          <w:szCs w:val="24"/>
          <w:lang w:eastAsia="hr-HR"/>
        </w:rPr>
        <w:t xml:space="preserve">. </w:t>
      </w:r>
      <w:r w:rsidR="007F7AE1" w:rsidRPr="001972DB">
        <w:rPr>
          <w:rFonts w:ascii="Times New Roman" w:eastAsia="Times New Roman" w:hAnsi="Times New Roman" w:cs="Times New Roman"/>
          <w:sz w:val="24"/>
          <w:szCs w:val="24"/>
          <w:lang w:eastAsia="hr-HR"/>
        </w:rPr>
        <w:t xml:space="preserve">i 9. </w:t>
      </w:r>
      <w:r w:rsidRPr="001972DB">
        <w:rPr>
          <w:rFonts w:ascii="Times New Roman" w:eastAsia="Times New Roman" w:hAnsi="Times New Roman" w:cs="Times New Roman"/>
          <w:sz w:val="24"/>
          <w:szCs w:val="24"/>
          <w:lang w:eastAsia="hr-HR"/>
        </w:rPr>
        <w:t xml:space="preserve">ovoga </w:t>
      </w:r>
      <w:r w:rsidR="00E63DB2" w:rsidRPr="001972DB">
        <w:rPr>
          <w:rFonts w:ascii="Times New Roman" w:eastAsia="Times New Roman" w:hAnsi="Times New Roman" w:cs="Times New Roman"/>
          <w:sz w:val="24"/>
          <w:szCs w:val="24"/>
          <w:lang w:eastAsia="hr-HR"/>
        </w:rPr>
        <w:t>Zakona</w:t>
      </w:r>
      <w:r w:rsidRPr="001972DB">
        <w:rPr>
          <w:rFonts w:ascii="Times New Roman" w:eastAsia="Times New Roman" w:hAnsi="Times New Roman" w:cs="Times New Roman"/>
          <w:sz w:val="24"/>
          <w:szCs w:val="24"/>
          <w:lang w:eastAsia="hr-HR"/>
        </w:rPr>
        <w:t>.</w:t>
      </w:r>
    </w:p>
    <w:p w14:paraId="125C7C7E" w14:textId="0120A1C7" w:rsidR="00C46E9F" w:rsidRPr="001972DB" w:rsidRDefault="00C46E9F" w:rsidP="00FA669E">
      <w:pPr>
        <w:shd w:val="clear" w:color="auto" w:fill="FFFFFF"/>
        <w:spacing w:after="0" w:line="240" w:lineRule="auto"/>
        <w:contextualSpacing/>
        <w:jc w:val="both"/>
        <w:rPr>
          <w:rFonts w:ascii="Times New Roman" w:eastAsia="Times New Roman" w:hAnsi="Times New Roman" w:cs="Times New Roman"/>
          <w:sz w:val="24"/>
          <w:szCs w:val="24"/>
          <w:lang w:eastAsia="hr-HR"/>
        </w:rPr>
      </w:pPr>
    </w:p>
    <w:p w14:paraId="5BEB0504" w14:textId="47ED3A1A" w:rsidR="00C46E9F" w:rsidRPr="001972DB" w:rsidRDefault="00C46E9F" w:rsidP="00FA669E">
      <w:pPr>
        <w:shd w:val="clear" w:color="auto" w:fill="FFFFFF"/>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D73317" w:rsidRPr="001972DB">
        <w:rPr>
          <w:rFonts w:ascii="Times New Roman" w:eastAsia="Times New Roman" w:hAnsi="Times New Roman" w:cs="Times New Roman"/>
          <w:sz w:val="24"/>
          <w:szCs w:val="24"/>
          <w:lang w:eastAsia="hr-HR"/>
        </w:rPr>
        <w:t>3</w:t>
      </w:r>
      <w:r w:rsidRPr="001972DB">
        <w:rPr>
          <w:rFonts w:ascii="Times New Roman" w:eastAsia="Times New Roman" w:hAnsi="Times New Roman" w:cs="Times New Roman"/>
          <w:sz w:val="24"/>
          <w:szCs w:val="24"/>
          <w:lang w:eastAsia="hr-HR"/>
        </w:rPr>
        <w:t xml:space="preserve">) </w:t>
      </w:r>
      <w:r w:rsidR="00D73317" w:rsidRPr="001972DB">
        <w:rPr>
          <w:rFonts w:ascii="Times New Roman" w:eastAsia="Times New Roman" w:hAnsi="Times New Roman" w:cs="Times New Roman"/>
          <w:sz w:val="24"/>
          <w:szCs w:val="24"/>
          <w:lang w:eastAsia="hr-HR"/>
        </w:rPr>
        <w:t xml:space="preserve">U ugovoru o stambenom potrošačkom kreditu kod ugovaranja </w:t>
      </w:r>
      <w:r w:rsidRPr="001972DB">
        <w:rPr>
          <w:rFonts w:ascii="Times New Roman" w:eastAsia="Times New Roman" w:hAnsi="Times New Roman" w:cs="Times New Roman"/>
          <w:sz w:val="24"/>
          <w:szCs w:val="24"/>
          <w:lang w:eastAsia="hr-HR"/>
        </w:rPr>
        <w:t xml:space="preserve">kamatne stope, vjerovnik je dužan </w:t>
      </w:r>
      <w:r w:rsidR="00D73317" w:rsidRPr="001972DB">
        <w:rPr>
          <w:rFonts w:ascii="Times New Roman" w:eastAsia="Times New Roman" w:hAnsi="Times New Roman" w:cs="Times New Roman"/>
          <w:sz w:val="24"/>
          <w:szCs w:val="24"/>
          <w:lang w:eastAsia="hr-HR"/>
        </w:rPr>
        <w:t xml:space="preserve">izričito </w:t>
      </w:r>
      <w:r w:rsidRPr="001972DB">
        <w:rPr>
          <w:rFonts w:ascii="Times New Roman" w:eastAsia="Times New Roman" w:hAnsi="Times New Roman" w:cs="Times New Roman"/>
          <w:sz w:val="24"/>
          <w:szCs w:val="24"/>
          <w:lang w:eastAsia="hr-HR"/>
        </w:rPr>
        <w:t xml:space="preserve">ugovoriti nominalnu kamatnu stopu bez uključenih pogodnosti kojima se utječe na visinu </w:t>
      </w:r>
      <w:r w:rsidR="00D73317" w:rsidRPr="001972DB">
        <w:rPr>
          <w:rFonts w:ascii="Times New Roman" w:eastAsia="Times New Roman" w:hAnsi="Times New Roman" w:cs="Times New Roman"/>
          <w:sz w:val="24"/>
          <w:szCs w:val="24"/>
          <w:lang w:eastAsia="hr-HR"/>
        </w:rPr>
        <w:t xml:space="preserve">te </w:t>
      </w:r>
      <w:r w:rsidRPr="001972DB">
        <w:rPr>
          <w:rFonts w:ascii="Times New Roman" w:eastAsia="Times New Roman" w:hAnsi="Times New Roman" w:cs="Times New Roman"/>
          <w:sz w:val="24"/>
          <w:szCs w:val="24"/>
          <w:lang w:eastAsia="hr-HR"/>
        </w:rPr>
        <w:t>kamatne stope</w:t>
      </w:r>
      <w:r w:rsidR="00D73317" w:rsidRPr="001972DB">
        <w:rPr>
          <w:rFonts w:ascii="Times New Roman" w:eastAsia="Times New Roman" w:hAnsi="Times New Roman" w:cs="Times New Roman"/>
          <w:sz w:val="24"/>
          <w:szCs w:val="24"/>
          <w:lang w:eastAsia="hr-HR"/>
        </w:rPr>
        <w:t>,</w:t>
      </w:r>
      <w:r w:rsidRPr="001972DB">
        <w:rPr>
          <w:rFonts w:ascii="Times New Roman" w:eastAsia="Times New Roman" w:hAnsi="Times New Roman" w:cs="Times New Roman"/>
          <w:sz w:val="24"/>
          <w:szCs w:val="24"/>
          <w:lang w:eastAsia="hr-HR"/>
        </w:rPr>
        <w:t xml:space="preserve"> a </w:t>
      </w:r>
      <w:r w:rsidR="00D73317" w:rsidRPr="001972DB">
        <w:rPr>
          <w:rFonts w:ascii="Times New Roman" w:eastAsia="Times New Roman" w:hAnsi="Times New Roman" w:cs="Times New Roman"/>
          <w:sz w:val="24"/>
          <w:szCs w:val="24"/>
          <w:lang w:eastAsia="hr-HR"/>
        </w:rPr>
        <w:t xml:space="preserve">nakon toga </w:t>
      </w:r>
      <w:r w:rsidRPr="001972DB">
        <w:rPr>
          <w:rFonts w:ascii="Times New Roman" w:eastAsia="Times New Roman" w:hAnsi="Times New Roman" w:cs="Times New Roman"/>
          <w:sz w:val="24"/>
          <w:szCs w:val="24"/>
          <w:lang w:eastAsia="hr-HR"/>
        </w:rPr>
        <w:t xml:space="preserve">ugovorenu </w:t>
      </w:r>
      <w:r w:rsidR="00D73317" w:rsidRPr="001972DB">
        <w:rPr>
          <w:rFonts w:ascii="Times New Roman" w:eastAsia="Times New Roman" w:hAnsi="Times New Roman" w:cs="Times New Roman"/>
          <w:sz w:val="24"/>
          <w:szCs w:val="24"/>
          <w:lang w:eastAsia="hr-HR"/>
        </w:rPr>
        <w:t xml:space="preserve">nominalnu </w:t>
      </w:r>
      <w:r w:rsidRPr="001972DB">
        <w:rPr>
          <w:rFonts w:ascii="Times New Roman" w:eastAsia="Times New Roman" w:hAnsi="Times New Roman" w:cs="Times New Roman"/>
          <w:sz w:val="24"/>
          <w:szCs w:val="24"/>
          <w:lang w:eastAsia="hr-HR"/>
        </w:rPr>
        <w:t xml:space="preserve">kamatnu stopu </w:t>
      </w:r>
      <w:r w:rsidR="00D73317" w:rsidRPr="001972DB">
        <w:rPr>
          <w:rFonts w:ascii="Times New Roman" w:eastAsia="Times New Roman" w:hAnsi="Times New Roman" w:cs="Times New Roman"/>
          <w:sz w:val="24"/>
          <w:szCs w:val="24"/>
          <w:lang w:eastAsia="hr-HR"/>
        </w:rPr>
        <w:t xml:space="preserve">može </w:t>
      </w:r>
      <w:r w:rsidRPr="001972DB">
        <w:rPr>
          <w:rFonts w:ascii="Times New Roman" w:eastAsia="Times New Roman" w:hAnsi="Times New Roman" w:cs="Times New Roman"/>
          <w:sz w:val="24"/>
          <w:szCs w:val="24"/>
          <w:lang w:eastAsia="hr-HR"/>
        </w:rPr>
        <w:t xml:space="preserve">umanjiti za uključene pogodnosti. </w:t>
      </w:r>
    </w:p>
    <w:p w14:paraId="72DAC6CB" w14:textId="4E09414C" w:rsidR="007E08CB" w:rsidRPr="001972DB" w:rsidRDefault="007E08CB" w:rsidP="00FA669E">
      <w:pPr>
        <w:shd w:val="clear" w:color="auto" w:fill="FFFFFF"/>
        <w:spacing w:after="0" w:line="240" w:lineRule="auto"/>
        <w:contextualSpacing/>
        <w:jc w:val="both"/>
        <w:rPr>
          <w:rFonts w:ascii="Times New Roman" w:eastAsia="Times New Roman" w:hAnsi="Times New Roman" w:cs="Times New Roman"/>
          <w:sz w:val="24"/>
          <w:szCs w:val="24"/>
          <w:lang w:eastAsia="hr-HR"/>
        </w:rPr>
      </w:pPr>
    </w:p>
    <w:p w14:paraId="258F378B" w14:textId="4DEBF61B" w:rsidR="007E08CB" w:rsidRPr="001972DB" w:rsidRDefault="007E08CB" w:rsidP="009B6361">
      <w:pPr>
        <w:spacing w:after="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(4) Ako tijekom trajanja ugovora o stambenom potrošačkom kreditu, potrošač da izjavu o promijeni informacije iz stavka 1. toč</w:t>
      </w:r>
      <w:r w:rsidR="00375151" w:rsidRPr="001972DB">
        <w:rPr>
          <w:rFonts w:ascii="Times New Roman" w:eastAsia="Times New Roman" w:hAnsi="Times New Roman" w:cs="Times New Roman"/>
          <w:sz w:val="24"/>
          <w:szCs w:val="24"/>
          <w:lang w:eastAsia="hr-HR"/>
        </w:rPr>
        <w:t>a</w:t>
      </w:r>
      <w:r w:rsidRPr="001972DB">
        <w:rPr>
          <w:rFonts w:ascii="Times New Roman" w:eastAsia="Times New Roman" w:hAnsi="Times New Roman" w:cs="Times New Roman"/>
          <w:sz w:val="24"/>
          <w:szCs w:val="24"/>
          <w:lang w:eastAsia="hr-HR"/>
        </w:rPr>
        <w:t>k</w:t>
      </w:r>
      <w:r w:rsidR="00375151" w:rsidRPr="001972DB">
        <w:rPr>
          <w:rFonts w:ascii="Times New Roman" w:eastAsia="Times New Roman" w:hAnsi="Times New Roman" w:cs="Times New Roman"/>
          <w:sz w:val="24"/>
          <w:szCs w:val="24"/>
          <w:lang w:eastAsia="hr-HR"/>
        </w:rPr>
        <w:t>a</w:t>
      </w:r>
      <w:r w:rsidRPr="001972DB">
        <w:rPr>
          <w:rFonts w:ascii="Times New Roman" w:eastAsia="Times New Roman" w:hAnsi="Times New Roman" w:cs="Times New Roman"/>
          <w:sz w:val="24"/>
          <w:szCs w:val="24"/>
          <w:lang w:eastAsia="hr-HR"/>
        </w:rPr>
        <w:t xml:space="preserve"> 2. ili 15. ovoga članka vjerovnik može postupati u skladu s tom informacijom bez potrebe sastavljanja dodatka ugovoru o stambenom potrošačkom kreditu.  </w:t>
      </w:r>
    </w:p>
    <w:p w14:paraId="1CD1BBDF" w14:textId="77777777" w:rsidR="000F1390" w:rsidRPr="001972DB" w:rsidRDefault="000F1390" w:rsidP="00900BC3">
      <w:pPr>
        <w:shd w:val="clear" w:color="auto" w:fill="FFFFFF"/>
        <w:spacing w:after="0" w:line="240" w:lineRule="auto"/>
        <w:contextualSpacing/>
        <w:jc w:val="both"/>
        <w:rPr>
          <w:rFonts w:ascii="Times New Roman" w:eastAsia="Times New Roman" w:hAnsi="Times New Roman" w:cs="Times New Roman"/>
          <w:sz w:val="24"/>
          <w:szCs w:val="24"/>
          <w:lang w:eastAsia="hr-HR"/>
        </w:rPr>
      </w:pPr>
    </w:p>
    <w:p w14:paraId="5478F342" w14:textId="49868802" w:rsidR="000F1390" w:rsidRPr="007423DD" w:rsidRDefault="001A7C5E" w:rsidP="0098230F">
      <w:pPr>
        <w:pStyle w:val="Heading2"/>
        <w:spacing w:line="240" w:lineRule="auto"/>
        <w:rPr>
          <w:rFonts w:eastAsia="Times New Roman"/>
          <w:b w:val="0"/>
          <w:bCs/>
          <w:i/>
          <w:iCs/>
          <w:color w:val="auto"/>
          <w:lang w:eastAsia="hr-HR"/>
        </w:rPr>
      </w:pPr>
      <w:r w:rsidRPr="007423DD">
        <w:rPr>
          <w:rFonts w:eastAsia="Times New Roman"/>
          <w:b w:val="0"/>
          <w:bCs/>
          <w:i/>
          <w:iCs/>
          <w:color w:val="auto"/>
          <w:lang w:eastAsia="hr-HR"/>
        </w:rPr>
        <w:lastRenderedPageBreak/>
        <w:t>Dodatne informacije uz ugovor o kreditu</w:t>
      </w:r>
    </w:p>
    <w:p w14:paraId="0C87AEE8" w14:textId="41AD52A4" w:rsidR="005A6C23" w:rsidRPr="007423DD" w:rsidRDefault="001A7C5E" w:rsidP="0098230F">
      <w:pPr>
        <w:pStyle w:val="Heading2"/>
        <w:spacing w:line="240" w:lineRule="auto"/>
        <w:rPr>
          <w:rFonts w:eastAsia="Times New Roman"/>
          <w:bCs/>
          <w:color w:val="auto"/>
          <w:lang w:eastAsia="hr-HR"/>
        </w:rPr>
      </w:pPr>
      <w:r w:rsidRPr="007423DD">
        <w:rPr>
          <w:rFonts w:eastAsia="Times New Roman"/>
          <w:bCs/>
          <w:color w:val="auto"/>
          <w:lang w:eastAsia="hr-HR"/>
        </w:rPr>
        <w:t>Članak 36.</w:t>
      </w:r>
    </w:p>
    <w:p w14:paraId="6E695CEF" w14:textId="5B1F3828" w:rsidR="005A6C23" w:rsidRPr="001972DB" w:rsidRDefault="005A6C23"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57BA2FC5" w14:textId="4FCB34BD" w:rsidR="005A6C23" w:rsidRPr="001972DB" w:rsidRDefault="005A6C23"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w:t>
      </w:r>
      <w:r w:rsidR="001A7C5E" w:rsidRPr="001972DB">
        <w:rPr>
          <w:rFonts w:ascii="Times New Roman" w:eastAsia="Times New Roman" w:hAnsi="Times New Roman" w:cs="Times New Roman"/>
          <w:bCs/>
          <w:sz w:val="24"/>
          <w:szCs w:val="24"/>
          <w:lang w:eastAsia="hr-HR"/>
        </w:rPr>
        <w:t>1</w:t>
      </w:r>
      <w:r w:rsidRPr="001972DB">
        <w:rPr>
          <w:rFonts w:ascii="Times New Roman" w:eastAsia="Times New Roman" w:hAnsi="Times New Roman" w:cs="Times New Roman"/>
          <w:bCs/>
          <w:sz w:val="24"/>
          <w:szCs w:val="24"/>
          <w:lang w:eastAsia="hr-HR"/>
        </w:rPr>
        <w:t xml:space="preserve">) Vjerovnik i kreditni posrednik informacije iz </w:t>
      </w:r>
      <w:r w:rsidR="001A7C5E" w:rsidRPr="001972DB">
        <w:rPr>
          <w:rFonts w:ascii="Times New Roman" w:eastAsia="Times New Roman" w:hAnsi="Times New Roman" w:cs="Times New Roman"/>
          <w:bCs/>
          <w:sz w:val="24"/>
          <w:szCs w:val="24"/>
          <w:lang w:eastAsia="hr-HR"/>
        </w:rPr>
        <w:t xml:space="preserve">članka 34. stavka 1. </w:t>
      </w:r>
      <w:r w:rsidR="00E63DB2" w:rsidRPr="001972DB">
        <w:rPr>
          <w:rFonts w:ascii="Times New Roman" w:eastAsia="Times New Roman" w:hAnsi="Times New Roman" w:cs="Times New Roman"/>
          <w:bCs/>
          <w:sz w:val="24"/>
          <w:szCs w:val="24"/>
          <w:lang w:eastAsia="hr-HR"/>
        </w:rPr>
        <w:t>odnosno</w:t>
      </w:r>
      <w:r w:rsidR="001A7C5E" w:rsidRPr="001972DB">
        <w:rPr>
          <w:rFonts w:ascii="Times New Roman" w:eastAsia="Times New Roman" w:hAnsi="Times New Roman" w:cs="Times New Roman"/>
          <w:bCs/>
          <w:sz w:val="24"/>
          <w:szCs w:val="24"/>
          <w:lang w:eastAsia="hr-HR"/>
        </w:rPr>
        <w:t xml:space="preserve"> </w:t>
      </w:r>
      <w:r w:rsidR="00E63DB2" w:rsidRPr="001972DB">
        <w:rPr>
          <w:rFonts w:ascii="Times New Roman" w:eastAsia="Times New Roman" w:hAnsi="Times New Roman" w:cs="Times New Roman"/>
          <w:bCs/>
          <w:sz w:val="24"/>
          <w:szCs w:val="24"/>
          <w:lang w:eastAsia="hr-HR"/>
        </w:rPr>
        <w:t xml:space="preserve">članka </w:t>
      </w:r>
      <w:r w:rsidR="001A7C5E" w:rsidRPr="001972DB">
        <w:rPr>
          <w:rFonts w:ascii="Times New Roman" w:eastAsia="Times New Roman" w:hAnsi="Times New Roman" w:cs="Times New Roman"/>
          <w:bCs/>
          <w:sz w:val="24"/>
          <w:szCs w:val="24"/>
          <w:lang w:eastAsia="hr-HR"/>
        </w:rPr>
        <w:t>35. stavka 1. ovoga Zakona</w:t>
      </w:r>
      <w:r w:rsidRPr="001972DB">
        <w:rPr>
          <w:rFonts w:ascii="Times New Roman" w:eastAsia="Times New Roman" w:hAnsi="Times New Roman" w:cs="Times New Roman"/>
          <w:bCs/>
          <w:sz w:val="24"/>
          <w:szCs w:val="24"/>
          <w:lang w:eastAsia="hr-HR"/>
        </w:rPr>
        <w:t xml:space="preserve"> moraju prikazati jasno</w:t>
      </w:r>
      <w:r w:rsidR="00C30DDA" w:rsidRPr="001972DB">
        <w:rPr>
          <w:rFonts w:ascii="Times New Roman" w:eastAsia="Times New Roman" w:hAnsi="Times New Roman" w:cs="Times New Roman"/>
          <w:bCs/>
          <w:sz w:val="24"/>
          <w:szCs w:val="24"/>
          <w:lang w:eastAsia="hr-HR"/>
        </w:rPr>
        <w:t>,</w:t>
      </w:r>
      <w:r w:rsidRPr="001972DB">
        <w:rPr>
          <w:rFonts w:ascii="Times New Roman" w:eastAsia="Times New Roman" w:hAnsi="Times New Roman" w:cs="Times New Roman"/>
          <w:bCs/>
          <w:sz w:val="24"/>
          <w:szCs w:val="24"/>
          <w:lang w:eastAsia="hr-HR"/>
        </w:rPr>
        <w:t xml:space="preserve"> čitljivo i prilagođeno tako da se vodi računa o tehničkim ograničenjima medija na kojem su prikazane te ih moraju na odgovarajući i prikladan način prikazati na različitim kanalima.</w:t>
      </w:r>
    </w:p>
    <w:p w14:paraId="49499234" w14:textId="6580B1F6" w:rsidR="000F1390" w:rsidRPr="001972DB" w:rsidRDefault="000F1390"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2A321CAF" w14:textId="4FE20E4E"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w:t>
      </w:r>
      <w:r w:rsidR="001A7C5E" w:rsidRPr="001972DB">
        <w:rPr>
          <w:rFonts w:ascii="Times New Roman" w:eastAsia="Times New Roman" w:hAnsi="Times New Roman" w:cs="Times New Roman"/>
          <w:bCs/>
          <w:sz w:val="24"/>
          <w:szCs w:val="24"/>
          <w:lang w:eastAsia="hr-HR"/>
        </w:rPr>
        <w:t>2</w:t>
      </w:r>
      <w:r w:rsidRPr="001972DB">
        <w:rPr>
          <w:rFonts w:ascii="Times New Roman" w:eastAsia="Times New Roman" w:hAnsi="Times New Roman" w:cs="Times New Roman"/>
          <w:bCs/>
          <w:sz w:val="24"/>
          <w:szCs w:val="24"/>
          <w:lang w:eastAsia="hr-HR"/>
        </w:rPr>
        <w:t xml:space="preserve">) Vjerovnik je dužan dostaviti potrošaču otplatni plan na njegov zahtjev i bez naknade u svakom trenutku tijekom cjelokupnog trajanja ugovora o kreditu. </w:t>
      </w:r>
    </w:p>
    <w:p w14:paraId="5F832809" w14:textId="77777777"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45A3BF88" w14:textId="0DF29F96"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w:t>
      </w:r>
      <w:r w:rsidR="001A7C5E" w:rsidRPr="001972DB">
        <w:rPr>
          <w:rFonts w:ascii="Times New Roman" w:eastAsia="Times New Roman" w:hAnsi="Times New Roman" w:cs="Times New Roman"/>
          <w:bCs/>
          <w:sz w:val="24"/>
          <w:szCs w:val="24"/>
          <w:lang w:eastAsia="hr-HR"/>
        </w:rPr>
        <w:t>3</w:t>
      </w:r>
      <w:r w:rsidRPr="001972DB">
        <w:rPr>
          <w:rFonts w:ascii="Times New Roman" w:eastAsia="Times New Roman" w:hAnsi="Times New Roman" w:cs="Times New Roman"/>
          <w:bCs/>
          <w:sz w:val="24"/>
          <w:szCs w:val="24"/>
          <w:lang w:eastAsia="hr-HR"/>
        </w:rPr>
        <w:t xml:space="preserve">) U otplatnom planu </w:t>
      </w:r>
      <w:r w:rsidR="003C4BC9" w:rsidRPr="001972DB">
        <w:rPr>
          <w:rFonts w:ascii="Times New Roman" w:eastAsia="Times New Roman" w:hAnsi="Times New Roman" w:cs="Times New Roman"/>
          <w:bCs/>
          <w:sz w:val="24"/>
          <w:szCs w:val="24"/>
          <w:lang w:eastAsia="hr-HR"/>
        </w:rPr>
        <w:t xml:space="preserve">iz stavka 2. ovoga članka </w:t>
      </w:r>
      <w:r w:rsidRPr="001972DB">
        <w:rPr>
          <w:rFonts w:ascii="Times New Roman" w:eastAsia="Times New Roman" w:hAnsi="Times New Roman" w:cs="Times New Roman"/>
          <w:bCs/>
          <w:sz w:val="24"/>
          <w:szCs w:val="24"/>
          <w:lang w:eastAsia="hr-HR"/>
        </w:rPr>
        <w:t>vjerovnik je dužan navesti preostale iznose koje potrošač treba platiti, razdoblja i uvjete koji se odnose na plaćanje tih iznosa, raščlambu svake otplate u kojoj se navodi amortizacija glavnice, kamatu izračunatu na temelju kamatne stope te, ako postoje, sve dodatne troškove i druge informacije propisane podzakonskim propis</w:t>
      </w:r>
      <w:r w:rsidR="009056BA">
        <w:rPr>
          <w:rFonts w:ascii="Times New Roman" w:eastAsia="Times New Roman" w:hAnsi="Times New Roman" w:cs="Times New Roman"/>
          <w:bCs/>
          <w:sz w:val="24"/>
          <w:szCs w:val="24"/>
          <w:lang w:eastAsia="hr-HR"/>
        </w:rPr>
        <w:t>ima</w:t>
      </w:r>
      <w:r w:rsidRPr="001972DB">
        <w:rPr>
          <w:rFonts w:ascii="Times New Roman" w:eastAsia="Times New Roman" w:hAnsi="Times New Roman" w:cs="Times New Roman"/>
          <w:bCs/>
          <w:sz w:val="24"/>
          <w:szCs w:val="24"/>
          <w:lang w:eastAsia="hr-HR"/>
        </w:rPr>
        <w:t xml:space="preserve"> iz stav</w:t>
      </w:r>
      <w:r w:rsidR="002029B6" w:rsidRPr="001972DB">
        <w:rPr>
          <w:rFonts w:ascii="Times New Roman" w:eastAsia="Times New Roman" w:hAnsi="Times New Roman" w:cs="Times New Roman"/>
          <w:bCs/>
          <w:sz w:val="24"/>
          <w:szCs w:val="24"/>
          <w:lang w:eastAsia="hr-HR"/>
        </w:rPr>
        <w:t>aka</w:t>
      </w:r>
      <w:r w:rsidRPr="001972DB">
        <w:rPr>
          <w:rFonts w:ascii="Times New Roman" w:eastAsia="Times New Roman" w:hAnsi="Times New Roman" w:cs="Times New Roman"/>
          <w:bCs/>
          <w:sz w:val="24"/>
          <w:szCs w:val="24"/>
          <w:lang w:eastAsia="hr-HR"/>
        </w:rPr>
        <w:t xml:space="preserve"> </w:t>
      </w:r>
      <w:r w:rsidR="001A7C5E" w:rsidRPr="001972DB">
        <w:rPr>
          <w:rFonts w:ascii="Times New Roman" w:eastAsia="Times New Roman" w:hAnsi="Times New Roman" w:cs="Times New Roman"/>
          <w:bCs/>
          <w:sz w:val="24"/>
          <w:szCs w:val="24"/>
          <w:lang w:eastAsia="hr-HR"/>
        </w:rPr>
        <w:t>8</w:t>
      </w:r>
      <w:r w:rsidRPr="001972DB">
        <w:rPr>
          <w:rFonts w:ascii="Times New Roman" w:eastAsia="Times New Roman" w:hAnsi="Times New Roman" w:cs="Times New Roman"/>
          <w:bCs/>
          <w:sz w:val="24"/>
          <w:szCs w:val="24"/>
          <w:lang w:eastAsia="hr-HR"/>
        </w:rPr>
        <w:t xml:space="preserve">. </w:t>
      </w:r>
      <w:r w:rsidR="002029B6" w:rsidRPr="001972DB">
        <w:rPr>
          <w:rFonts w:ascii="Times New Roman" w:eastAsia="Times New Roman" w:hAnsi="Times New Roman" w:cs="Times New Roman"/>
          <w:bCs/>
          <w:sz w:val="24"/>
          <w:szCs w:val="24"/>
          <w:lang w:eastAsia="hr-HR"/>
        </w:rPr>
        <w:t xml:space="preserve">i 9. </w:t>
      </w:r>
      <w:r w:rsidRPr="001972DB">
        <w:rPr>
          <w:rFonts w:ascii="Times New Roman" w:eastAsia="Times New Roman" w:hAnsi="Times New Roman" w:cs="Times New Roman"/>
          <w:bCs/>
          <w:sz w:val="24"/>
          <w:szCs w:val="24"/>
          <w:lang w:eastAsia="hr-HR"/>
        </w:rPr>
        <w:t>ovoga članka.</w:t>
      </w:r>
    </w:p>
    <w:p w14:paraId="35F78B37" w14:textId="77777777"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74A48968" w14:textId="3540F4B0"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bookmarkStart w:id="61" w:name="_Hlk226537932"/>
      <w:r w:rsidRPr="001972DB">
        <w:rPr>
          <w:rFonts w:ascii="Times New Roman" w:eastAsia="Times New Roman" w:hAnsi="Times New Roman" w:cs="Times New Roman"/>
          <w:bCs/>
          <w:sz w:val="24"/>
          <w:szCs w:val="24"/>
          <w:lang w:eastAsia="hr-HR"/>
        </w:rPr>
        <w:t>(</w:t>
      </w:r>
      <w:r w:rsidR="001A7C5E" w:rsidRPr="001972DB">
        <w:rPr>
          <w:rFonts w:ascii="Times New Roman" w:eastAsia="Times New Roman" w:hAnsi="Times New Roman" w:cs="Times New Roman"/>
          <w:bCs/>
          <w:sz w:val="24"/>
          <w:szCs w:val="24"/>
          <w:lang w:eastAsia="hr-HR"/>
        </w:rPr>
        <w:t>4</w:t>
      </w:r>
      <w:r w:rsidRPr="001972DB">
        <w:rPr>
          <w:rFonts w:ascii="Times New Roman" w:eastAsia="Times New Roman" w:hAnsi="Times New Roman" w:cs="Times New Roman"/>
          <w:bCs/>
          <w:sz w:val="24"/>
          <w:szCs w:val="24"/>
          <w:lang w:eastAsia="hr-HR"/>
        </w:rPr>
        <w:t>) Ako kamatna stopa nije fiksna ili ako se prema ugovoru o kreditu dodatni troškovi mogu promijeniti, u otplatnom planu vjerovnik je dužan jasno i sažeto navesti da će podaci iz tog otplatnog plana ostati važeći samo do trenutka promjene te kamatne stope ili tih troškova u skladu s ugovorom o kreditu.</w:t>
      </w:r>
    </w:p>
    <w:bookmarkEnd w:id="61"/>
    <w:p w14:paraId="67383F1C" w14:textId="3BA3FE38"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73D9F766" w14:textId="67CDBFBD"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w:t>
      </w:r>
      <w:r w:rsidR="001A7C5E" w:rsidRPr="001972DB">
        <w:rPr>
          <w:rFonts w:ascii="Times New Roman" w:eastAsia="Times New Roman" w:hAnsi="Times New Roman" w:cs="Times New Roman"/>
          <w:bCs/>
          <w:sz w:val="24"/>
          <w:szCs w:val="24"/>
          <w:lang w:eastAsia="hr-HR"/>
        </w:rPr>
        <w:t>5</w:t>
      </w:r>
      <w:r w:rsidRPr="001972DB">
        <w:rPr>
          <w:rFonts w:ascii="Times New Roman" w:eastAsia="Times New Roman" w:hAnsi="Times New Roman" w:cs="Times New Roman"/>
          <w:bCs/>
          <w:sz w:val="24"/>
          <w:szCs w:val="24"/>
          <w:lang w:eastAsia="hr-HR"/>
        </w:rPr>
        <w:t xml:space="preserve">) U slučaju ugovora o kreditu prema kojemu uplate potrošača ne rezultiraju trenutačnom odgovarajućom amortizacijom ukupnog iznosa kredita, već se koriste za stvaranje kapitala tijekom razdoblja i prema uvjetima utvrđenima ugovorom o kreditu ili nekim dodatnim ugovorom, vjerovnik je dužan u informacijama iz članka </w:t>
      </w:r>
      <w:r w:rsidR="001A7C5E" w:rsidRPr="001972DB">
        <w:rPr>
          <w:rFonts w:ascii="Times New Roman" w:eastAsia="Times New Roman" w:hAnsi="Times New Roman" w:cs="Times New Roman"/>
          <w:bCs/>
          <w:sz w:val="24"/>
          <w:szCs w:val="24"/>
          <w:lang w:eastAsia="hr-HR"/>
        </w:rPr>
        <w:t>34. stavka 1.</w:t>
      </w:r>
      <w:r w:rsidRPr="001972DB">
        <w:rPr>
          <w:rFonts w:ascii="Times New Roman" w:eastAsia="Times New Roman" w:hAnsi="Times New Roman" w:cs="Times New Roman"/>
          <w:bCs/>
          <w:sz w:val="24"/>
          <w:szCs w:val="24"/>
          <w:lang w:eastAsia="hr-HR"/>
        </w:rPr>
        <w:t xml:space="preserve"> </w:t>
      </w:r>
      <w:r w:rsidR="00CF07F7" w:rsidRPr="001972DB">
        <w:rPr>
          <w:rFonts w:ascii="Times New Roman" w:eastAsia="Times New Roman" w:hAnsi="Times New Roman" w:cs="Times New Roman"/>
          <w:bCs/>
          <w:sz w:val="24"/>
          <w:szCs w:val="24"/>
          <w:lang w:eastAsia="hr-HR"/>
        </w:rPr>
        <w:t>odnosno</w:t>
      </w:r>
      <w:r w:rsidRPr="001972DB">
        <w:rPr>
          <w:rFonts w:ascii="Times New Roman" w:eastAsia="Times New Roman" w:hAnsi="Times New Roman" w:cs="Times New Roman"/>
          <w:bCs/>
          <w:sz w:val="24"/>
          <w:szCs w:val="24"/>
          <w:lang w:eastAsia="hr-HR"/>
        </w:rPr>
        <w:t xml:space="preserve"> članka </w:t>
      </w:r>
      <w:r w:rsidR="001A7C5E" w:rsidRPr="001972DB">
        <w:rPr>
          <w:rFonts w:ascii="Times New Roman" w:eastAsia="Times New Roman" w:hAnsi="Times New Roman" w:cs="Times New Roman"/>
          <w:bCs/>
          <w:sz w:val="24"/>
          <w:szCs w:val="24"/>
          <w:lang w:eastAsia="hr-HR"/>
        </w:rPr>
        <w:t>35.</w:t>
      </w:r>
      <w:r w:rsidRPr="001972DB">
        <w:rPr>
          <w:rFonts w:ascii="Times New Roman" w:eastAsia="Times New Roman" w:hAnsi="Times New Roman" w:cs="Times New Roman"/>
          <w:bCs/>
          <w:sz w:val="24"/>
          <w:szCs w:val="24"/>
          <w:lang w:eastAsia="hr-HR"/>
        </w:rPr>
        <w:t xml:space="preserve"> stavka 1. ovoga Zakona dati jasnu i sažetu izjavu da se takvim ugovorom o kreditu ne jamči </w:t>
      </w:r>
      <w:r w:rsidR="00713C8E" w:rsidRPr="001972DB">
        <w:rPr>
          <w:rFonts w:ascii="Times New Roman" w:eastAsia="Times New Roman" w:hAnsi="Times New Roman" w:cs="Times New Roman"/>
          <w:bCs/>
          <w:sz w:val="24"/>
          <w:szCs w:val="24"/>
          <w:lang w:eastAsia="hr-HR"/>
        </w:rPr>
        <w:t xml:space="preserve">otplata </w:t>
      </w:r>
      <w:r w:rsidRPr="001972DB">
        <w:rPr>
          <w:rFonts w:ascii="Times New Roman" w:eastAsia="Times New Roman" w:hAnsi="Times New Roman" w:cs="Times New Roman"/>
          <w:bCs/>
          <w:sz w:val="24"/>
          <w:szCs w:val="24"/>
          <w:lang w:eastAsia="hr-HR"/>
        </w:rPr>
        <w:t>ukupnog iznosa kredita nakon povlačenja tranše prema ugovoru o kreditu, osim ako se takvo jamstvo izričito ne pruži.</w:t>
      </w:r>
    </w:p>
    <w:p w14:paraId="0BF50948" w14:textId="77777777"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5271C122" w14:textId="72E8241D"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w:t>
      </w:r>
      <w:r w:rsidR="001A7C5E" w:rsidRPr="001972DB">
        <w:rPr>
          <w:rFonts w:ascii="Times New Roman" w:eastAsia="Times New Roman" w:hAnsi="Times New Roman" w:cs="Times New Roman"/>
          <w:bCs/>
          <w:sz w:val="24"/>
          <w:szCs w:val="24"/>
          <w:lang w:eastAsia="hr-HR"/>
        </w:rPr>
        <w:t>6</w:t>
      </w:r>
      <w:r w:rsidRPr="001972DB">
        <w:rPr>
          <w:rFonts w:ascii="Times New Roman" w:eastAsia="Times New Roman" w:hAnsi="Times New Roman" w:cs="Times New Roman"/>
          <w:bCs/>
          <w:sz w:val="24"/>
          <w:szCs w:val="24"/>
          <w:lang w:eastAsia="hr-HR"/>
        </w:rPr>
        <w:t xml:space="preserve">) Vjerovnik i kreditni posrednik dužni su, bez naknade, potrošaču i svim drugim sudionicima kreditnog odnosa </w:t>
      </w:r>
      <w:bookmarkStart w:id="62" w:name="_Hlk221886047"/>
      <w:r w:rsidRPr="001972DB">
        <w:rPr>
          <w:rFonts w:ascii="Times New Roman" w:eastAsia="Times New Roman" w:hAnsi="Times New Roman" w:cs="Times New Roman"/>
          <w:bCs/>
          <w:sz w:val="24"/>
          <w:szCs w:val="24"/>
          <w:lang w:eastAsia="hr-HR"/>
        </w:rPr>
        <w:t xml:space="preserve">uključujući sudužnike, jamce i založne dužnike </w:t>
      </w:r>
      <w:bookmarkEnd w:id="62"/>
      <w:r w:rsidRPr="001972DB">
        <w:rPr>
          <w:rFonts w:ascii="Times New Roman" w:eastAsia="Times New Roman" w:hAnsi="Times New Roman" w:cs="Times New Roman"/>
          <w:bCs/>
          <w:sz w:val="24"/>
          <w:szCs w:val="24"/>
          <w:lang w:eastAsia="hr-HR"/>
        </w:rPr>
        <w:t>dati primjerak ugovora o kreditu.</w:t>
      </w:r>
    </w:p>
    <w:p w14:paraId="710B151B" w14:textId="77777777"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5135B241" w14:textId="440301A6"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w:t>
      </w:r>
      <w:r w:rsidR="001A7C5E" w:rsidRPr="001972DB">
        <w:rPr>
          <w:rFonts w:ascii="Times New Roman" w:eastAsia="Times New Roman" w:hAnsi="Times New Roman" w:cs="Times New Roman"/>
          <w:bCs/>
          <w:sz w:val="24"/>
          <w:szCs w:val="24"/>
          <w:lang w:eastAsia="hr-HR"/>
        </w:rPr>
        <w:t>7</w:t>
      </w:r>
      <w:r w:rsidRPr="001972DB">
        <w:rPr>
          <w:rFonts w:ascii="Times New Roman" w:eastAsia="Times New Roman" w:hAnsi="Times New Roman" w:cs="Times New Roman"/>
          <w:bCs/>
          <w:sz w:val="24"/>
          <w:szCs w:val="24"/>
          <w:lang w:eastAsia="hr-HR"/>
        </w:rPr>
        <w:t xml:space="preserve">) Vjerovnik je dužan u poslovanju s potrošačem vezano uz ugovor o kreditu u stranoj valuti primijeniti srednji tečaj za devize odgovarajuće valute u odnosu na euro koji važi na dan transakcije objavljen na internetskoj stranici Hrvatske narodne banke u </w:t>
      </w:r>
      <w:r w:rsidR="003010C8" w:rsidRPr="001972DB">
        <w:rPr>
          <w:rFonts w:ascii="Times New Roman" w:eastAsia="Times New Roman" w:hAnsi="Times New Roman" w:cs="Times New Roman"/>
          <w:bCs/>
          <w:sz w:val="24"/>
          <w:szCs w:val="24"/>
          <w:lang w:eastAsia="hr-HR"/>
        </w:rPr>
        <w:t>„</w:t>
      </w:r>
      <w:r w:rsidRPr="001972DB">
        <w:rPr>
          <w:rFonts w:ascii="Times New Roman" w:eastAsia="Times New Roman" w:hAnsi="Times New Roman" w:cs="Times New Roman"/>
          <w:bCs/>
          <w:sz w:val="24"/>
          <w:szCs w:val="24"/>
          <w:lang w:eastAsia="hr-HR"/>
        </w:rPr>
        <w:t>Tečajnoj listi za klijente HNB-a</w:t>
      </w:r>
      <w:r w:rsidR="003010C8" w:rsidRPr="001972DB">
        <w:rPr>
          <w:rFonts w:ascii="Times New Roman" w:eastAsia="Times New Roman" w:hAnsi="Times New Roman" w:cs="Times New Roman"/>
          <w:bCs/>
          <w:sz w:val="24"/>
          <w:szCs w:val="24"/>
          <w:lang w:eastAsia="hr-HR"/>
        </w:rPr>
        <w:t>“</w:t>
      </w:r>
      <w:r w:rsidRPr="001972DB">
        <w:rPr>
          <w:rFonts w:ascii="Times New Roman" w:eastAsia="Times New Roman" w:hAnsi="Times New Roman" w:cs="Times New Roman"/>
          <w:bCs/>
          <w:sz w:val="24"/>
          <w:szCs w:val="24"/>
          <w:lang w:eastAsia="hr-HR"/>
        </w:rPr>
        <w:t>.</w:t>
      </w:r>
    </w:p>
    <w:p w14:paraId="140454C9" w14:textId="77777777"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715EE7EE" w14:textId="452C42DD" w:rsidR="00F107BC"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w:t>
      </w:r>
      <w:r w:rsidR="001A7C5E" w:rsidRPr="001972DB">
        <w:rPr>
          <w:rFonts w:ascii="Times New Roman" w:eastAsia="Times New Roman" w:hAnsi="Times New Roman" w:cs="Times New Roman"/>
          <w:bCs/>
          <w:sz w:val="24"/>
          <w:szCs w:val="24"/>
          <w:lang w:eastAsia="hr-HR"/>
        </w:rPr>
        <w:t>8</w:t>
      </w:r>
      <w:r w:rsidRPr="001972DB">
        <w:rPr>
          <w:rFonts w:ascii="Times New Roman" w:eastAsia="Times New Roman" w:hAnsi="Times New Roman" w:cs="Times New Roman"/>
          <w:bCs/>
          <w:sz w:val="24"/>
          <w:szCs w:val="24"/>
          <w:lang w:eastAsia="hr-HR"/>
        </w:rPr>
        <w:t>) Hrvatska narodna banka podzakonskim propisom uređuju informacije koje mora sadržavati otplatni plan i njegov oblik.</w:t>
      </w:r>
    </w:p>
    <w:p w14:paraId="21CDF021" w14:textId="77777777" w:rsidR="00F107BC" w:rsidRPr="001972DB" w:rsidRDefault="00F107BC"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05356F73" w14:textId="2FE0EB0D" w:rsidR="00D309FE" w:rsidRPr="001972DB" w:rsidRDefault="00F107BC"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(9) </w:t>
      </w:r>
      <w:r w:rsidR="00C8778E" w:rsidRPr="001972DB">
        <w:rPr>
          <w:rFonts w:ascii="Times New Roman" w:eastAsia="Times New Roman" w:hAnsi="Times New Roman" w:cs="Times New Roman"/>
          <w:bCs/>
          <w:sz w:val="24"/>
          <w:szCs w:val="24"/>
          <w:lang w:eastAsia="hr-HR"/>
        </w:rPr>
        <w:t>Upravno vijeće Hrvatsk</w:t>
      </w:r>
      <w:r w:rsidR="00AA7601">
        <w:rPr>
          <w:rFonts w:ascii="Times New Roman" w:eastAsia="Times New Roman" w:hAnsi="Times New Roman" w:cs="Times New Roman"/>
          <w:bCs/>
          <w:sz w:val="24"/>
          <w:szCs w:val="24"/>
          <w:lang w:eastAsia="hr-HR"/>
        </w:rPr>
        <w:t>e</w:t>
      </w:r>
      <w:r w:rsidR="00C8778E" w:rsidRPr="001972DB">
        <w:rPr>
          <w:rFonts w:ascii="Times New Roman" w:eastAsia="Times New Roman" w:hAnsi="Times New Roman" w:cs="Times New Roman"/>
          <w:bCs/>
          <w:sz w:val="24"/>
          <w:szCs w:val="24"/>
          <w:lang w:eastAsia="hr-HR"/>
        </w:rPr>
        <w:t xml:space="preserve"> agencija za nadzor financijskih </w:t>
      </w:r>
      <w:r w:rsidR="007F7AE1" w:rsidRPr="001972DB">
        <w:rPr>
          <w:rFonts w:ascii="Times New Roman" w:eastAsia="Times New Roman" w:hAnsi="Times New Roman" w:cs="Times New Roman"/>
          <w:bCs/>
          <w:sz w:val="24"/>
          <w:szCs w:val="24"/>
          <w:lang w:eastAsia="hr-HR"/>
        </w:rPr>
        <w:t>usluga</w:t>
      </w:r>
      <w:r w:rsidR="00C8778E" w:rsidRPr="001972DB">
        <w:rPr>
          <w:rFonts w:ascii="Times New Roman" w:eastAsia="Times New Roman" w:hAnsi="Times New Roman" w:cs="Times New Roman"/>
          <w:bCs/>
          <w:sz w:val="24"/>
          <w:szCs w:val="24"/>
          <w:lang w:eastAsia="hr-HR"/>
        </w:rPr>
        <w:t xml:space="preserve"> pravilnikom uređuje informacije koje mora sadržavati otplatni plan i njegov oblik.</w:t>
      </w:r>
      <w:r w:rsidR="00D309FE" w:rsidRPr="001972DB">
        <w:rPr>
          <w:rFonts w:ascii="Times New Roman" w:eastAsia="Times New Roman" w:hAnsi="Times New Roman" w:cs="Times New Roman"/>
          <w:bCs/>
          <w:sz w:val="24"/>
          <w:szCs w:val="24"/>
          <w:lang w:eastAsia="hr-HR"/>
        </w:rPr>
        <w:t xml:space="preserve"> </w:t>
      </w:r>
    </w:p>
    <w:p w14:paraId="37396427" w14:textId="5EB96C3C" w:rsidR="00D309FE" w:rsidRPr="001972DB" w:rsidRDefault="00D309FE"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337E7CF1" w14:textId="5E752C68" w:rsidR="00853876" w:rsidRPr="009C6632" w:rsidRDefault="00853876" w:rsidP="0098230F">
      <w:pPr>
        <w:pStyle w:val="Heading2"/>
        <w:spacing w:line="240" w:lineRule="auto"/>
        <w:rPr>
          <w:b w:val="0"/>
          <w:bCs/>
          <w:i/>
          <w:iCs/>
          <w:color w:val="auto"/>
        </w:rPr>
      </w:pPr>
      <w:r w:rsidRPr="009C6632">
        <w:rPr>
          <w:b w:val="0"/>
          <w:bCs/>
          <w:i/>
          <w:iCs/>
          <w:color w:val="auto"/>
        </w:rPr>
        <w:t xml:space="preserve">Ugovor o </w:t>
      </w:r>
      <w:r w:rsidR="005F587E" w:rsidRPr="009C6632">
        <w:rPr>
          <w:b w:val="0"/>
          <w:bCs/>
          <w:i/>
          <w:iCs/>
          <w:color w:val="auto"/>
        </w:rPr>
        <w:t xml:space="preserve">konverziji </w:t>
      </w:r>
      <w:r w:rsidRPr="009C6632">
        <w:rPr>
          <w:b w:val="0"/>
          <w:bCs/>
          <w:i/>
          <w:iCs/>
          <w:color w:val="auto"/>
        </w:rPr>
        <w:t>stambeno</w:t>
      </w:r>
      <w:r w:rsidR="005F587E" w:rsidRPr="009C6632">
        <w:rPr>
          <w:b w:val="0"/>
          <w:bCs/>
          <w:i/>
          <w:iCs/>
          <w:color w:val="auto"/>
        </w:rPr>
        <w:t>g</w:t>
      </w:r>
      <w:r w:rsidRPr="009C6632">
        <w:rPr>
          <w:b w:val="0"/>
          <w:bCs/>
          <w:i/>
          <w:iCs/>
          <w:color w:val="auto"/>
        </w:rPr>
        <w:t xml:space="preserve"> potrošačko</w:t>
      </w:r>
      <w:r w:rsidR="005F587E" w:rsidRPr="009C6632">
        <w:rPr>
          <w:b w:val="0"/>
          <w:bCs/>
          <w:i/>
          <w:iCs/>
          <w:color w:val="auto"/>
        </w:rPr>
        <w:t>g</w:t>
      </w:r>
      <w:r w:rsidRPr="009C6632">
        <w:rPr>
          <w:b w:val="0"/>
          <w:bCs/>
          <w:i/>
          <w:iCs/>
          <w:color w:val="auto"/>
        </w:rPr>
        <w:t xml:space="preserve"> kredit</w:t>
      </w:r>
      <w:r w:rsidR="005F587E" w:rsidRPr="009C6632">
        <w:rPr>
          <w:b w:val="0"/>
          <w:bCs/>
          <w:i/>
          <w:iCs/>
          <w:color w:val="auto"/>
        </w:rPr>
        <w:t>a</w:t>
      </w:r>
      <w:r w:rsidRPr="009C6632">
        <w:rPr>
          <w:b w:val="0"/>
          <w:bCs/>
          <w:i/>
          <w:iCs/>
          <w:color w:val="auto"/>
        </w:rPr>
        <w:t xml:space="preserve"> u stranoj valuti</w:t>
      </w:r>
    </w:p>
    <w:p w14:paraId="168BEB44" w14:textId="227B2C0F" w:rsidR="00853876" w:rsidRPr="009C6632" w:rsidRDefault="00853876" w:rsidP="0098230F">
      <w:pPr>
        <w:pStyle w:val="Heading2"/>
        <w:spacing w:line="240" w:lineRule="auto"/>
        <w:rPr>
          <w:bCs/>
          <w:color w:val="auto"/>
        </w:rPr>
      </w:pPr>
      <w:r w:rsidRPr="009C6632">
        <w:rPr>
          <w:bCs/>
          <w:color w:val="auto"/>
        </w:rPr>
        <w:t xml:space="preserve">Članak 37. </w:t>
      </w:r>
    </w:p>
    <w:p w14:paraId="10CD4EA5" w14:textId="77777777" w:rsidR="00853876" w:rsidRPr="001972DB" w:rsidRDefault="00853876" w:rsidP="0098230F">
      <w:pPr>
        <w:spacing w:after="0" w:line="240" w:lineRule="auto"/>
        <w:jc w:val="center"/>
        <w:rPr>
          <w:rFonts w:ascii="Times New Roman" w:hAnsi="Times New Roman" w:cs="Times New Roman"/>
          <w:sz w:val="24"/>
          <w:szCs w:val="24"/>
        </w:rPr>
      </w:pPr>
    </w:p>
    <w:p w14:paraId="2F4ED999" w14:textId="6EAF75C8"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w:t>
      </w:r>
      <w:bookmarkStart w:id="63" w:name="_Hlk221886315"/>
      <w:r w:rsidRPr="001972DB">
        <w:rPr>
          <w:rFonts w:ascii="Times New Roman" w:hAnsi="Times New Roman" w:cs="Times New Roman"/>
          <w:sz w:val="24"/>
          <w:szCs w:val="24"/>
        </w:rPr>
        <w:t xml:space="preserve">Za ugovor o stambenom potrošačkom kreditu u stranoj valuti </w:t>
      </w:r>
      <w:bookmarkEnd w:id="63"/>
      <w:r w:rsidRPr="001972DB">
        <w:rPr>
          <w:rFonts w:ascii="Times New Roman" w:hAnsi="Times New Roman" w:cs="Times New Roman"/>
          <w:sz w:val="24"/>
          <w:szCs w:val="24"/>
        </w:rPr>
        <w:t>vjerovnik je dužan potrošaču na njegov zahtjev, bezuvjetno i u bilo kojem trenutku trajanja ugovornog odnosa, omogućiti konverziju</w:t>
      </w:r>
      <w:r w:rsidR="005B6871"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p>
    <w:p w14:paraId="7EFE8B42" w14:textId="77777777" w:rsidR="00853876" w:rsidRPr="001972DB" w:rsidRDefault="00853876" w:rsidP="0098230F">
      <w:pPr>
        <w:spacing w:after="0" w:line="240" w:lineRule="auto"/>
        <w:jc w:val="both"/>
        <w:rPr>
          <w:rFonts w:ascii="Times New Roman" w:hAnsi="Times New Roman" w:cs="Times New Roman"/>
          <w:sz w:val="24"/>
          <w:szCs w:val="24"/>
        </w:rPr>
      </w:pPr>
    </w:p>
    <w:p w14:paraId="06316A87" w14:textId="2A3FC997"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Konverzija se može provesti samo jednom tijekom trajanja ugovornog odnosa</w:t>
      </w:r>
      <w:r w:rsidR="002D12B4">
        <w:rPr>
          <w:rFonts w:ascii="Times New Roman" w:hAnsi="Times New Roman" w:cs="Times New Roman"/>
          <w:sz w:val="24"/>
          <w:szCs w:val="24"/>
        </w:rPr>
        <w:t>,</w:t>
      </w:r>
      <w:r w:rsidRPr="001972DB">
        <w:rPr>
          <w:rFonts w:ascii="Times New Roman" w:hAnsi="Times New Roman" w:cs="Times New Roman"/>
          <w:sz w:val="24"/>
          <w:szCs w:val="24"/>
        </w:rPr>
        <w:t xml:space="preserve"> a vjerovnik pritom ne smije od potrošača tražiti naknadu za konverziju.</w:t>
      </w:r>
    </w:p>
    <w:p w14:paraId="30D060C9" w14:textId="50356DCB" w:rsidR="00853876" w:rsidRPr="001972DB" w:rsidRDefault="00853876" w:rsidP="0098230F">
      <w:pPr>
        <w:spacing w:after="0" w:line="240" w:lineRule="auto"/>
        <w:jc w:val="both"/>
        <w:rPr>
          <w:rFonts w:ascii="Times New Roman" w:hAnsi="Times New Roman" w:cs="Times New Roman"/>
          <w:sz w:val="24"/>
          <w:szCs w:val="24"/>
        </w:rPr>
      </w:pPr>
    </w:p>
    <w:p w14:paraId="451DCB26" w14:textId="77777777"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Sve ostale troškove koji proizlaze iz konverzije snosi potrošač, osim ako ugovorom o stambenom potrošačkom kreditu u stranoj valuti nije drugačije određeno.</w:t>
      </w:r>
    </w:p>
    <w:p w14:paraId="23073943" w14:textId="77777777" w:rsidR="00853876" w:rsidRPr="001972DB" w:rsidRDefault="00853876" w:rsidP="0098230F">
      <w:pPr>
        <w:spacing w:after="0" w:line="240" w:lineRule="auto"/>
        <w:jc w:val="both"/>
        <w:rPr>
          <w:rFonts w:ascii="Times New Roman" w:hAnsi="Times New Roman" w:cs="Times New Roman"/>
          <w:sz w:val="24"/>
          <w:szCs w:val="24"/>
        </w:rPr>
      </w:pPr>
    </w:p>
    <w:p w14:paraId="672C8B9D" w14:textId="24D56E8B"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Alternativna valuta </w:t>
      </w:r>
      <w:r w:rsidR="00F8577D" w:rsidRPr="001972DB">
        <w:rPr>
          <w:rFonts w:ascii="Times New Roman" w:hAnsi="Times New Roman" w:cs="Times New Roman"/>
          <w:sz w:val="24"/>
          <w:szCs w:val="24"/>
        </w:rPr>
        <w:t>za konverziju</w:t>
      </w:r>
      <w:r w:rsidRPr="001972DB">
        <w:rPr>
          <w:rFonts w:ascii="Times New Roman" w:hAnsi="Times New Roman" w:cs="Times New Roman"/>
          <w:sz w:val="24"/>
          <w:szCs w:val="24"/>
        </w:rPr>
        <w:t xml:space="preserve"> je službena valuta Republike Hrvatske.</w:t>
      </w:r>
    </w:p>
    <w:p w14:paraId="32F502CB" w14:textId="77777777" w:rsidR="00853876" w:rsidRPr="001972DB" w:rsidRDefault="00853876" w:rsidP="0098230F">
      <w:pPr>
        <w:spacing w:after="0" w:line="240" w:lineRule="auto"/>
        <w:jc w:val="both"/>
        <w:rPr>
          <w:rFonts w:ascii="Times New Roman" w:hAnsi="Times New Roman" w:cs="Times New Roman"/>
          <w:sz w:val="24"/>
          <w:szCs w:val="24"/>
        </w:rPr>
      </w:pPr>
    </w:p>
    <w:p w14:paraId="7C78E9C7" w14:textId="77777777"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Iznimno od stavka 4. ovoga članka, vjerovnik i potrošač mogu kao alternativnu valutu ugovoriti i sljedeće valute:</w:t>
      </w:r>
    </w:p>
    <w:p w14:paraId="45AD74CC" w14:textId="05D68A36" w:rsidR="00853876" w:rsidRPr="001972DB" w:rsidRDefault="00853876"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valutu u kojoj je nominirana većina dohotka koji potrošač prima ili u kojoj drži imovinu iz koje se stambeni potrošački kredit treba isplatiti, kako je navedeno u vrijeme kad je provedena posljednja procjena kreditne sposobnosti u odnosu na ugovor o </w:t>
      </w:r>
      <w:r w:rsidR="009B6361" w:rsidRPr="001972DB">
        <w:rPr>
          <w:rFonts w:ascii="Times New Roman" w:hAnsi="Times New Roman" w:cs="Times New Roman"/>
          <w:sz w:val="24"/>
          <w:szCs w:val="24"/>
        </w:rPr>
        <w:t xml:space="preserve">stambenom potrošačkom </w:t>
      </w:r>
      <w:r w:rsidRPr="001972DB">
        <w:rPr>
          <w:rFonts w:ascii="Times New Roman" w:hAnsi="Times New Roman" w:cs="Times New Roman"/>
          <w:sz w:val="24"/>
          <w:szCs w:val="24"/>
        </w:rPr>
        <w:t>kreditu ili</w:t>
      </w:r>
    </w:p>
    <w:p w14:paraId="2A66998A" w14:textId="77777777" w:rsidR="00853876" w:rsidRPr="001972DB" w:rsidRDefault="00853876"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2. valutu države članice u kojoj je potrošač imao prebivalište u trenutku sklapanja ugovora o stambenom potrošačkom o kreditu ili u kojoj trenutno ima prebivalište.</w:t>
      </w:r>
    </w:p>
    <w:p w14:paraId="3D1D1E65" w14:textId="77777777" w:rsidR="00853876" w:rsidRPr="001972DB" w:rsidRDefault="00853876" w:rsidP="0098230F">
      <w:pPr>
        <w:spacing w:after="0" w:line="240" w:lineRule="auto"/>
        <w:jc w:val="both"/>
        <w:rPr>
          <w:rFonts w:ascii="Times New Roman" w:hAnsi="Times New Roman" w:cs="Times New Roman"/>
          <w:sz w:val="24"/>
          <w:szCs w:val="24"/>
        </w:rPr>
      </w:pPr>
    </w:p>
    <w:p w14:paraId="2123EBAD" w14:textId="07352406"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(6) Vjerovnik </w:t>
      </w:r>
      <w:r w:rsidR="005F76AA" w:rsidRPr="001972DB">
        <w:rPr>
          <w:rFonts w:ascii="Times New Roman" w:hAnsi="Times New Roman" w:cs="Times New Roman"/>
          <w:sz w:val="24"/>
          <w:szCs w:val="24"/>
        </w:rPr>
        <w:t xml:space="preserve">je dužan </w:t>
      </w:r>
      <w:r w:rsidRPr="001972DB">
        <w:rPr>
          <w:rFonts w:ascii="Times New Roman" w:hAnsi="Times New Roman" w:cs="Times New Roman"/>
          <w:sz w:val="24"/>
          <w:szCs w:val="24"/>
        </w:rPr>
        <w:t xml:space="preserve">konverziju </w:t>
      </w:r>
      <w:r w:rsidR="005F76AA" w:rsidRPr="001972DB">
        <w:rPr>
          <w:rFonts w:ascii="Times New Roman" w:hAnsi="Times New Roman" w:cs="Times New Roman"/>
          <w:sz w:val="24"/>
          <w:szCs w:val="24"/>
        </w:rPr>
        <w:t xml:space="preserve">obaviti </w:t>
      </w:r>
      <w:r w:rsidRPr="001972DB">
        <w:rPr>
          <w:rFonts w:ascii="Times New Roman" w:hAnsi="Times New Roman" w:cs="Times New Roman"/>
          <w:sz w:val="24"/>
          <w:szCs w:val="24"/>
        </w:rPr>
        <w:t xml:space="preserve">primjenom srednjeg tečaja za devize odgovarajuće valute u odnosu na euro koji je važio na dan podnošenja zahtjeva za konverziju objavljen na internetskoj stranici Hrvatske narodne banke u „Tečajnoj listi za klijente HNB-a“, osim ako nije drugačije ugovoreno. </w:t>
      </w:r>
    </w:p>
    <w:p w14:paraId="7A14FD4C" w14:textId="77777777" w:rsidR="00853876" w:rsidRPr="001972DB" w:rsidRDefault="00853876" w:rsidP="0098230F">
      <w:pPr>
        <w:spacing w:after="0" w:line="240" w:lineRule="auto"/>
        <w:jc w:val="both"/>
        <w:rPr>
          <w:rFonts w:ascii="Times New Roman" w:hAnsi="Times New Roman" w:cs="Times New Roman"/>
          <w:sz w:val="24"/>
          <w:szCs w:val="24"/>
        </w:rPr>
      </w:pPr>
    </w:p>
    <w:p w14:paraId="12464852" w14:textId="77777777"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 xml:space="preserve">(7) Za valutu koja nije iskazana na „Tečajnoj listi za klijente HNB-a“ </w:t>
      </w:r>
      <w:r w:rsidRPr="001972DB">
        <w:rPr>
          <w:rFonts w:ascii="Times New Roman" w:hAnsi="Times New Roman" w:cs="Times New Roman"/>
          <w:bCs/>
          <w:sz w:val="24"/>
          <w:szCs w:val="24"/>
        </w:rPr>
        <w:t xml:space="preserve">vjerovnik </w:t>
      </w:r>
      <w:r w:rsidRPr="001972DB">
        <w:rPr>
          <w:rFonts w:ascii="Times New Roman" w:hAnsi="Times New Roman" w:cs="Times New Roman"/>
          <w:sz w:val="24"/>
          <w:szCs w:val="24"/>
        </w:rPr>
        <w:t>konverziju provodi tako da preračuna tu valutu u euro koristeći se referentnim tečajem između eura i te valute, određenog u skladu s Uredbom (EU) 2016/1011.</w:t>
      </w:r>
    </w:p>
    <w:p w14:paraId="2D512112" w14:textId="77777777" w:rsidR="00853876" w:rsidRPr="001972DB" w:rsidRDefault="00853876" w:rsidP="0098230F">
      <w:pPr>
        <w:spacing w:after="0" w:line="240" w:lineRule="auto"/>
        <w:jc w:val="both"/>
        <w:rPr>
          <w:rFonts w:ascii="Times New Roman" w:hAnsi="Times New Roman" w:cs="Times New Roman"/>
          <w:sz w:val="24"/>
          <w:szCs w:val="24"/>
          <w:u w:val="single"/>
        </w:rPr>
      </w:pPr>
    </w:p>
    <w:p w14:paraId="1C6E7A9F" w14:textId="77777777"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(8) Prijedlog ugovora o konverziji vjerovnik je dužan ponuditi potrošaču u roku od 15 dana od dana zaprimanja zahtjeva potrošača za konverziju, osim ako je ugovorom o stambenom potrošačkom kreditu za koji se traži konverzija drugačije određeno. </w:t>
      </w:r>
    </w:p>
    <w:p w14:paraId="5562D963" w14:textId="77777777" w:rsidR="00853876" w:rsidRPr="001972DB" w:rsidRDefault="00853876" w:rsidP="0098230F">
      <w:pPr>
        <w:spacing w:after="0" w:line="240" w:lineRule="auto"/>
        <w:jc w:val="both"/>
        <w:rPr>
          <w:rFonts w:ascii="Times New Roman" w:hAnsi="Times New Roman" w:cs="Times New Roman"/>
          <w:sz w:val="24"/>
          <w:szCs w:val="24"/>
        </w:rPr>
      </w:pPr>
    </w:p>
    <w:p w14:paraId="4C3A8A93" w14:textId="77777777"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(9) Ako vjerovnik u svojoj ponudi nema ugovor o stambenom potrošačkom kreditu u alternativnoj valuti iz stavaka 4. ili 5. ovoga članka, dužan ga je kreirati za potrošača koji je podnio zahtjev za konverziju u skladu s tržišnim uvjetima i minimalno s ročnošću koja je preostala po ugovoru o stambenom potrošačkom kreditu u stranoj valuti.</w:t>
      </w:r>
    </w:p>
    <w:p w14:paraId="7CE2FA8C" w14:textId="77777777" w:rsidR="00853876" w:rsidRPr="001972DB" w:rsidRDefault="00853876" w:rsidP="0098230F">
      <w:pPr>
        <w:spacing w:after="0" w:line="240" w:lineRule="auto"/>
        <w:jc w:val="both"/>
        <w:rPr>
          <w:rFonts w:ascii="Times New Roman" w:hAnsi="Times New Roman" w:cs="Times New Roman"/>
          <w:sz w:val="24"/>
          <w:szCs w:val="24"/>
        </w:rPr>
      </w:pPr>
    </w:p>
    <w:p w14:paraId="2AB2C233" w14:textId="1280EF7E"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(10) Ako potrošač odluči prihvatiti ponudu iz stavaka 8. ili 9. ovoga članka, dužan je o tome obavijestiti vjerovnika, preporučenom pošiljkom uz povratnicu</w:t>
      </w:r>
      <w:r w:rsidR="00B752C7" w:rsidRPr="001972DB">
        <w:rPr>
          <w:rFonts w:ascii="Times New Roman" w:hAnsi="Times New Roman" w:cs="Times New Roman"/>
          <w:sz w:val="24"/>
          <w:szCs w:val="24"/>
        </w:rPr>
        <w:t xml:space="preserve">, </w:t>
      </w:r>
      <w:r w:rsidR="00FB6FA9" w:rsidRPr="001972DB">
        <w:rPr>
          <w:rFonts w:ascii="Times New Roman" w:hAnsi="Times New Roman" w:cs="Times New Roman"/>
          <w:sz w:val="24"/>
          <w:szCs w:val="24"/>
        </w:rPr>
        <w:t>elektroničkom obliku s kvalificiranim elektroničkim potpisom</w:t>
      </w:r>
      <w:r w:rsidR="00F56DA7" w:rsidRPr="001972DB">
        <w:rPr>
          <w:rFonts w:ascii="Times New Roman" w:hAnsi="Times New Roman" w:cs="Times New Roman"/>
          <w:sz w:val="24"/>
          <w:szCs w:val="24"/>
        </w:rPr>
        <w:t xml:space="preserve"> </w:t>
      </w:r>
      <w:r w:rsidRPr="001972DB">
        <w:rPr>
          <w:rFonts w:ascii="Times New Roman" w:hAnsi="Times New Roman" w:cs="Times New Roman"/>
          <w:sz w:val="24"/>
          <w:szCs w:val="24"/>
        </w:rPr>
        <w:t>ili osobno, a u roku od 15 dana od dana primitka ponude ugovora o konverziji, osim ako ugovorom o stambenom potrošačkom kreditu nije određen duži rok.</w:t>
      </w:r>
    </w:p>
    <w:p w14:paraId="26D0E363" w14:textId="77777777" w:rsidR="00853876" w:rsidRPr="001972DB" w:rsidRDefault="00853876" w:rsidP="0098230F">
      <w:pPr>
        <w:spacing w:after="0" w:line="240" w:lineRule="auto"/>
        <w:jc w:val="both"/>
        <w:rPr>
          <w:rFonts w:ascii="Times New Roman" w:hAnsi="Times New Roman" w:cs="Times New Roman"/>
          <w:sz w:val="24"/>
          <w:szCs w:val="24"/>
        </w:rPr>
      </w:pPr>
    </w:p>
    <w:p w14:paraId="36B02408" w14:textId="7EADDDE8"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(11) Ako je potrošač sklopio ugovor o stambenom potrošačkom kreditu u stranoj valuti, vjerovnik ga je dužan redovito obavještavati, na papiru ili nekom drugom trajnom mediju, kada se vrijednost ukupnoga nepodmirenog iznosa koji je potrošač dužan platiti ili redovitih obroka odnosno anuiteta promijeni za više od 20</w:t>
      </w:r>
      <w:r w:rsidR="00FB7092">
        <w:rPr>
          <w:rFonts w:ascii="Times New Roman" w:hAnsi="Times New Roman" w:cs="Times New Roman"/>
          <w:sz w:val="24"/>
          <w:szCs w:val="24"/>
        </w:rPr>
        <w:t xml:space="preserve"> </w:t>
      </w:r>
      <w:r w:rsidRPr="001972DB">
        <w:rPr>
          <w:rFonts w:ascii="Times New Roman" w:hAnsi="Times New Roman" w:cs="Times New Roman"/>
          <w:sz w:val="24"/>
          <w:szCs w:val="24"/>
        </w:rPr>
        <w:t xml:space="preserve">% njihovih vrijednosti ako se primijeni tečaj strane valute u kojoj je nominiran ugovor o stambenom potrošačkom kreditu prema euru, odnosno drugoj alternativnoj valuti ako je ona ugovorena, koji je vrijedio u trenutku sklapanja tog ugovora. </w:t>
      </w:r>
    </w:p>
    <w:p w14:paraId="1E63234C" w14:textId="77777777" w:rsidR="00853876" w:rsidRPr="001972DB" w:rsidRDefault="00853876" w:rsidP="0098230F">
      <w:pPr>
        <w:spacing w:after="0" w:line="240" w:lineRule="auto"/>
        <w:jc w:val="both"/>
        <w:rPr>
          <w:rFonts w:ascii="Times New Roman" w:hAnsi="Times New Roman" w:cs="Times New Roman"/>
          <w:sz w:val="24"/>
          <w:szCs w:val="24"/>
        </w:rPr>
      </w:pPr>
    </w:p>
    <w:p w14:paraId="5C4DCCA9" w14:textId="1CB3B11B"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(12) U obavijesti iz stavka 11. ovoga članka vjerovnik je dužan navesti informaciju o povećanju iznosa koji je potrošač dužan platiti ili broj redovitih obroka odnosno anuiteta koje je potrošač na temelju ugovora o stambenom potrošačkom kreditu dužan vratiti, potrošačevu pravu na konverziju i uvjetima pod kojima se ta konverzija može izvršiti</w:t>
      </w:r>
      <w:r w:rsidRPr="001972DB">
        <w:rPr>
          <w:rFonts w:ascii="Times New Roman" w:hAnsi="Times New Roman" w:cs="Times New Roman"/>
          <w:sz w:val="24"/>
          <w:szCs w:val="24"/>
          <w:shd w:val="clear" w:color="auto" w:fill="FFFFFF"/>
        </w:rPr>
        <w:t xml:space="preserve"> </w:t>
      </w:r>
      <w:r w:rsidRPr="001972DB">
        <w:rPr>
          <w:rFonts w:ascii="Times New Roman" w:hAnsi="Times New Roman" w:cs="Times New Roman"/>
          <w:sz w:val="24"/>
          <w:szCs w:val="24"/>
        </w:rPr>
        <w:t xml:space="preserve">te </w:t>
      </w:r>
      <w:r w:rsidR="00713C8E" w:rsidRPr="001972DB">
        <w:rPr>
          <w:rFonts w:ascii="Times New Roman" w:hAnsi="Times New Roman" w:cs="Times New Roman"/>
          <w:sz w:val="24"/>
          <w:szCs w:val="24"/>
        </w:rPr>
        <w:t xml:space="preserve">objasniti </w:t>
      </w:r>
      <w:r w:rsidRPr="001972DB">
        <w:rPr>
          <w:rFonts w:ascii="Times New Roman" w:hAnsi="Times New Roman" w:cs="Times New Roman"/>
          <w:sz w:val="24"/>
          <w:szCs w:val="24"/>
        </w:rPr>
        <w:t>bilo koji drugi primjenjivi mehanizmi za ograničavanje tečajnog rizika kojem je potrošač izložen.</w:t>
      </w:r>
    </w:p>
    <w:p w14:paraId="2FB1561F" w14:textId="77777777" w:rsidR="00853876" w:rsidRPr="001972DB" w:rsidRDefault="00853876" w:rsidP="0098230F">
      <w:pPr>
        <w:spacing w:after="0" w:line="240" w:lineRule="auto"/>
        <w:jc w:val="both"/>
        <w:rPr>
          <w:rFonts w:ascii="Times New Roman" w:hAnsi="Times New Roman" w:cs="Times New Roman"/>
          <w:sz w:val="24"/>
          <w:szCs w:val="24"/>
        </w:rPr>
      </w:pPr>
    </w:p>
    <w:p w14:paraId="4141BE3A" w14:textId="0821EB3A"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(13) Ako u ugovoru o stambenom potrošačkom kreditu ne postoji odredba kojom se tečajni rizik za potrošača ograničava na fluktuaciju tečaja manju od 20</w:t>
      </w:r>
      <w:r w:rsidR="00FB7092">
        <w:rPr>
          <w:rFonts w:ascii="Times New Roman" w:hAnsi="Times New Roman" w:cs="Times New Roman"/>
          <w:sz w:val="24"/>
          <w:szCs w:val="24"/>
        </w:rPr>
        <w:t xml:space="preserve"> </w:t>
      </w:r>
      <w:r w:rsidRPr="001972DB">
        <w:rPr>
          <w:rFonts w:ascii="Times New Roman" w:hAnsi="Times New Roman" w:cs="Times New Roman"/>
          <w:sz w:val="24"/>
          <w:szCs w:val="24"/>
        </w:rPr>
        <w:t>%, vjerovnik je dužan u ESIS-u navesti ogledni primjer učinka 20</w:t>
      </w:r>
      <w:r w:rsidR="00FB7092">
        <w:rPr>
          <w:rFonts w:ascii="Times New Roman" w:hAnsi="Times New Roman" w:cs="Times New Roman"/>
          <w:sz w:val="24"/>
          <w:szCs w:val="24"/>
        </w:rPr>
        <w:t xml:space="preserve"> </w:t>
      </w:r>
      <w:r w:rsidRPr="001972DB">
        <w:rPr>
          <w:rFonts w:ascii="Times New Roman" w:hAnsi="Times New Roman" w:cs="Times New Roman"/>
          <w:sz w:val="24"/>
          <w:szCs w:val="24"/>
        </w:rPr>
        <w:t>% fluktuacije tečaja.</w:t>
      </w:r>
    </w:p>
    <w:p w14:paraId="122B7E2E" w14:textId="77777777" w:rsidR="00853876" w:rsidRPr="001972DB" w:rsidRDefault="00853876" w:rsidP="0098230F">
      <w:pPr>
        <w:spacing w:after="0" w:line="240" w:lineRule="auto"/>
        <w:jc w:val="both"/>
        <w:rPr>
          <w:rFonts w:ascii="Times New Roman" w:hAnsi="Times New Roman" w:cs="Times New Roman"/>
          <w:sz w:val="24"/>
          <w:szCs w:val="24"/>
        </w:rPr>
      </w:pPr>
    </w:p>
    <w:p w14:paraId="29946CA6" w14:textId="77777777"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(14) Pri provedbi konverzije vjerovnik ne smije tražiti zamjenu nekretnine koja služi kao instrument osiguranja, tražiti dodatne instrumente osiguranja niti tražiti procjenu vrijednosti stambene nekretnine kao uvjet za provedbu konverzije.</w:t>
      </w:r>
    </w:p>
    <w:p w14:paraId="3E18F026" w14:textId="77777777" w:rsidR="00853876" w:rsidRPr="001972DB" w:rsidRDefault="00853876" w:rsidP="0098230F">
      <w:pPr>
        <w:spacing w:after="0" w:line="240" w:lineRule="auto"/>
        <w:jc w:val="both"/>
        <w:rPr>
          <w:rFonts w:ascii="Times New Roman" w:hAnsi="Times New Roman" w:cs="Times New Roman"/>
          <w:sz w:val="24"/>
          <w:szCs w:val="24"/>
        </w:rPr>
      </w:pPr>
    </w:p>
    <w:p w14:paraId="5DC1C575" w14:textId="31CEA938"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(15) Vjerovnik može i nakon konverzije radi naplate svojih tražbina u alternativnoj valuti</w:t>
      </w:r>
      <w:r w:rsidR="003F61D5" w:rsidRPr="001972DB">
        <w:rPr>
          <w:rFonts w:ascii="Times New Roman" w:hAnsi="Times New Roman" w:cs="Times New Roman"/>
          <w:sz w:val="24"/>
          <w:szCs w:val="24"/>
        </w:rPr>
        <w:t>,</w:t>
      </w:r>
      <w:r w:rsidRPr="001972DB">
        <w:rPr>
          <w:rFonts w:ascii="Times New Roman" w:hAnsi="Times New Roman" w:cs="Times New Roman"/>
          <w:sz w:val="24"/>
          <w:szCs w:val="24"/>
        </w:rPr>
        <w:t xml:space="preserve"> zadržati i koristiti zadužnice, sporazume o osiguranju novčane tražbine koji su sklopljeni u skladu s </w:t>
      </w:r>
      <w:r w:rsidR="00897E41"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uređuje ovrha i druge isprave predane vjerovniku radi osiguranja tražbine u stranoj valuti pazeći pri tom da se ovrha provede do iznosa stvarnog dugovanja u alternativnoj valuti nakon konverzije.</w:t>
      </w:r>
    </w:p>
    <w:p w14:paraId="6DC109AB" w14:textId="77777777" w:rsidR="00853876" w:rsidRPr="001972DB" w:rsidRDefault="00853876" w:rsidP="0098230F">
      <w:pPr>
        <w:spacing w:after="0" w:line="240" w:lineRule="auto"/>
        <w:jc w:val="both"/>
        <w:rPr>
          <w:rFonts w:ascii="Times New Roman" w:hAnsi="Times New Roman" w:cs="Times New Roman"/>
          <w:sz w:val="24"/>
          <w:szCs w:val="24"/>
        </w:rPr>
      </w:pPr>
    </w:p>
    <w:p w14:paraId="219CE21B" w14:textId="603EA3A1" w:rsidR="00853876" w:rsidRPr="001972DB" w:rsidRDefault="0085387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(16) Ako konverziju provodi stambena štedionica, pri toj konverziji se ne primjenjuju odredbe </w:t>
      </w:r>
      <w:r w:rsidR="00897E41"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kojim se uređuje stambena štednja i državno poticanje stambene štednje o ograničenju visine kamatne stope na odobreni kredit u odnosu na kamatnu stopu na štednju.</w:t>
      </w:r>
    </w:p>
    <w:p w14:paraId="1A9AD863" w14:textId="77777777" w:rsidR="00853876" w:rsidRPr="001972DB" w:rsidRDefault="00853876" w:rsidP="0098230F">
      <w:pPr>
        <w:spacing w:after="0" w:line="240" w:lineRule="auto"/>
        <w:jc w:val="both"/>
        <w:rPr>
          <w:rFonts w:ascii="Times New Roman" w:hAnsi="Times New Roman" w:cs="Times New Roman"/>
          <w:sz w:val="24"/>
          <w:szCs w:val="24"/>
        </w:rPr>
      </w:pPr>
    </w:p>
    <w:p w14:paraId="416C18BE" w14:textId="77777777" w:rsidR="00853876" w:rsidRPr="001972DB" w:rsidRDefault="00853876" w:rsidP="0098230F">
      <w:pPr>
        <w:spacing w:after="0" w:line="240" w:lineRule="auto"/>
        <w:jc w:val="both"/>
        <w:rPr>
          <w:rFonts w:ascii="Times New Roman" w:eastAsia="Times New Roman" w:hAnsi="Times New Roman" w:cs="Times New Roman"/>
          <w:sz w:val="24"/>
          <w:szCs w:val="24"/>
          <w:lang w:eastAsia="hr-HR"/>
        </w:rPr>
      </w:pPr>
      <w:r w:rsidRPr="001972DB">
        <w:rPr>
          <w:rFonts w:ascii="Times New Roman" w:hAnsi="Times New Roman" w:cs="Times New Roman"/>
          <w:sz w:val="24"/>
          <w:szCs w:val="24"/>
        </w:rPr>
        <w:t>(17) Ako je kao instrument osiguranja za stambeni potrošački kredit u stranoj valuti dan depozit u toj valuti, pri konverziji tog kredita vjerovnik je dužan izvršiti i konverziju tog depozita u istu alternativnu valutu u koju se konvertira ugovor o stambenom potrošačkom kreditu primjenjujući na odgovarajući način stavke 6. i 7. ovoga članka.</w:t>
      </w:r>
    </w:p>
    <w:p w14:paraId="0A7A2ADE" w14:textId="0BCB3DCD" w:rsidR="00853876" w:rsidRPr="001972DB" w:rsidRDefault="00853876"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1AFC44B4" w14:textId="77777777" w:rsidR="00502B7A" w:rsidRPr="00A61C6E" w:rsidRDefault="00502B7A" w:rsidP="0098230F">
      <w:pPr>
        <w:pStyle w:val="Heading2"/>
        <w:spacing w:line="240" w:lineRule="auto"/>
        <w:rPr>
          <w:b w:val="0"/>
          <w:bCs/>
          <w:i/>
          <w:iCs/>
          <w:color w:val="auto"/>
        </w:rPr>
      </w:pPr>
      <w:r w:rsidRPr="00A61C6E">
        <w:rPr>
          <w:b w:val="0"/>
          <w:bCs/>
          <w:i/>
          <w:iCs/>
          <w:color w:val="auto"/>
        </w:rPr>
        <w:t>Promjenjiva kamatna stopa</w:t>
      </w:r>
    </w:p>
    <w:p w14:paraId="5AE47E9D" w14:textId="02EBD006" w:rsidR="00502B7A" w:rsidRPr="00A61C6E" w:rsidRDefault="00502B7A" w:rsidP="0098230F">
      <w:pPr>
        <w:pStyle w:val="Heading2"/>
        <w:spacing w:line="240" w:lineRule="auto"/>
        <w:rPr>
          <w:bCs/>
          <w:color w:val="auto"/>
        </w:rPr>
      </w:pPr>
      <w:r w:rsidRPr="00A61C6E">
        <w:rPr>
          <w:bCs/>
          <w:color w:val="auto"/>
        </w:rPr>
        <w:t xml:space="preserve">Članak </w:t>
      </w:r>
      <w:r w:rsidR="00853876" w:rsidRPr="00A61C6E">
        <w:rPr>
          <w:bCs/>
          <w:color w:val="auto"/>
        </w:rPr>
        <w:t>38</w:t>
      </w:r>
      <w:r w:rsidRPr="00A61C6E">
        <w:rPr>
          <w:bCs/>
          <w:color w:val="auto"/>
        </w:rPr>
        <w:t>.</w:t>
      </w:r>
    </w:p>
    <w:p w14:paraId="33410C3E" w14:textId="77777777" w:rsidR="00D42B97" w:rsidRPr="001972DB" w:rsidRDefault="00D42B97" w:rsidP="0098230F">
      <w:pPr>
        <w:spacing w:after="0" w:line="240" w:lineRule="auto"/>
        <w:rPr>
          <w:rFonts w:ascii="Times New Roman" w:hAnsi="Times New Roman" w:cs="Times New Roman"/>
          <w:sz w:val="24"/>
          <w:szCs w:val="24"/>
          <w:lang w:eastAsia="hr-HR"/>
        </w:rPr>
      </w:pPr>
    </w:p>
    <w:p w14:paraId="6D7CB7C5" w14:textId="349E11C1"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(1) Ako je ugovorom o kreditu ugovorena promjenjiva kamatna stopa, vjerovnik je dužan:</w:t>
      </w:r>
    </w:p>
    <w:p w14:paraId="64A2F06F" w14:textId="2B983772" w:rsidR="00502B7A" w:rsidRPr="001972DB" w:rsidRDefault="008D1208"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1. </w:t>
      </w:r>
      <w:r w:rsidR="00502B7A" w:rsidRPr="001972DB">
        <w:rPr>
          <w:rFonts w:ascii="Times New Roman" w:eastAsia="Times New Roman" w:hAnsi="Times New Roman" w:cs="Times New Roman"/>
          <w:bCs/>
          <w:sz w:val="24"/>
          <w:szCs w:val="24"/>
          <w:lang w:eastAsia="hr-HR"/>
        </w:rPr>
        <w:t xml:space="preserve">definirati referentnu vrijednost koju prati radi donošenja odluke o korekciji promjenjive kamatne stope, a koja je jasna i poznata potrošaču </w:t>
      </w:r>
    </w:p>
    <w:p w14:paraId="59EEB381" w14:textId="0993CBEA"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2.</w:t>
      </w:r>
      <w:r w:rsidR="008D120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 xml:space="preserve">kvalitativno i kvantitativno razraditi uzročno-posljedične veze kretanja referentne vrijednosti iz točke 1. ovoga stavka i utjecaj tih kretanja na visinu promjenjive kamatne stope </w:t>
      </w:r>
    </w:p>
    <w:p w14:paraId="35694C42" w14:textId="06027CAB"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3.</w:t>
      </w:r>
      <w:r w:rsidR="008D1208" w:rsidRPr="001972DB">
        <w:rPr>
          <w:rFonts w:ascii="Times New Roman" w:eastAsia="Times New Roman" w:hAnsi="Times New Roman" w:cs="Times New Roman"/>
          <w:bCs/>
          <w:sz w:val="24"/>
          <w:szCs w:val="24"/>
          <w:lang w:eastAsia="hr-HR"/>
        </w:rPr>
        <w:t xml:space="preserve"> </w:t>
      </w:r>
      <w:r w:rsidRPr="001972DB">
        <w:rPr>
          <w:rFonts w:ascii="Times New Roman" w:eastAsia="Times New Roman" w:hAnsi="Times New Roman" w:cs="Times New Roman"/>
          <w:bCs/>
          <w:sz w:val="24"/>
          <w:szCs w:val="24"/>
          <w:lang w:eastAsia="hr-HR"/>
        </w:rPr>
        <w:t xml:space="preserve">odrediti u kojim se razdobljima razmatra donošenje odluke o korekciji visine kamatne stope </w:t>
      </w:r>
      <w:r w:rsidR="00360801" w:rsidRPr="001972DB">
        <w:rPr>
          <w:rFonts w:ascii="Times New Roman" w:eastAsia="Times New Roman" w:hAnsi="Times New Roman" w:cs="Times New Roman"/>
          <w:bCs/>
          <w:sz w:val="24"/>
          <w:szCs w:val="24"/>
          <w:lang w:eastAsia="hr-HR"/>
        </w:rPr>
        <w:t xml:space="preserve">odnosno </w:t>
      </w:r>
      <w:r w:rsidRPr="001972DB">
        <w:rPr>
          <w:rFonts w:ascii="Times New Roman" w:eastAsia="Times New Roman" w:hAnsi="Times New Roman" w:cs="Times New Roman"/>
          <w:bCs/>
          <w:sz w:val="24"/>
          <w:szCs w:val="24"/>
          <w:lang w:eastAsia="hr-HR"/>
        </w:rPr>
        <w:t>koje je bazno razdoblje te koja su referentna razdoblja.</w:t>
      </w:r>
    </w:p>
    <w:p w14:paraId="239F4523" w14:textId="77777777"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302C1C4B" w14:textId="3EE8C92A"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(2) Referentna vrijednost iz stavka 1. </w:t>
      </w:r>
      <w:r w:rsidR="00853876" w:rsidRPr="001972DB">
        <w:rPr>
          <w:rFonts w:ascii="Times New Roman" w:eastAsia="Times New Roman" w:hAnsi="Times New Roman" w:cs="Times New Roman"/>
          <w:bCs/>
          <w:sz w:val="24"/>
          <w:szCs w:val="24"/>
          <w:lang w:eastAsia="hr-HR"/>
        </w:rPr>
        <w:t xml:space="preserve">točke 1. </w:t>
      </w:r>
      <w:r w:rsidRPr="001972DB">
        <w:rPr>
          <w:rFonts w:ascii="Times New Roman" w:eastAsia="Times New Roman" w:hAnsi="Times New Roman" w:cs="Times New Roman"/>
          <w:bCs/>
          <w:sz w:val="24"/>
          <w:szCs w:val="24"/>
          <w:lang w:eastAsia="hr-HR"/>
        </w:rPr>
        <w:t>ovoga članka jedna je od sljedećih varijabli: EURIBOR, SARON, SOFR, varijabla određena kao zamjenska za neku od tih varijabli ili druga varijabla u skladu sa zahtjevima iz Uredbe (EU) 2016/1011.</w:t>
      </w:r>
    </w:p>
    <w:p w14:paraId="27463526" w14:textId="77777777"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4B71CCB8" w14:textId="6351FCB1"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(3) </w:t>
      </w:r>
      <w:r w:rsidR="0093553F" w:rsidRPr="001972DB">
        <w:rPr>
          <w:rFonts w:ascii="Times New Roman" w:eastAsia="Times New Roman" w:hAnsi="Times New Roman" w:cs="Times New Roman"/>
          <w:bCs/>
          <w:sz w:val="24"/>
          <w:szCs w:val="24"/>
          <w:lang w:eastAsia="hr-HR"/>
        </w:rPr>
        <w:t>Vjerovnik je dužan p</w:t>
      </w:r>
      <w:r w:rsidRPr="001972DB">
        <w:rPr>
          <w:rFonts w:ascii="Times New Roman" w:eastAsia="Times New Roman" w:hAnsi="Times New Roman" w:cs="Times New Roman"/>
          <w:bCs/>
          <w:sz w:val="24"/>
          <w:szCs w:val="24"/>
          <w:lang w:eastAsia="hr-HR"/>
        </w:rPr>
        <w:t>romjenjiv</w:t>
      </w:r>
      <w:r w:rsidR="0093553F"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kamatn</w:t>
      </w:r>
      <w:r w:rsidR="0093553F"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stop</w:t>
      </w:r>
      <w:r w:rsidR="0093553F"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definira</w:t>
      </w:r>
      <w:r w:rsidR="0093553F" w:rsidRPr="001972DB">
        <w:rPr>
          <w:rFonts w:ascii="Times New Roman" w:eastAsia="Times New Roman" w:hAnsi="Times New Roman" w:cs="Times New Roman"/>
          <w:bCs/>
          <w:sz w:val="24"/>
          <w:szCs w:val="24"/>
          <w:lang w:eastAsia="hr-HR"/>
        </w:rPr>
        <w:t>ti</w:t>
      </w:r>
      <w:r w:rsidRPr="001972DB">
        <w:rPr>
          <w:rFonts w:ascii="Times New Roman" w:eastAsia="Times New Roman" w:hAnsi="Times New Roman" w:cs="Times New Roman"/>
          <w:bCs/>
          <w:sz w:val="24"/>
          <w:szCs w:val="24"/>
          <w:lang w:eastAsia="hr-HR"/>
        </w:rPr>
        <w:t xml:space="preserve"> kao zbroj ugovorene referentne vrijednosti i </w:t>
      </w:r>
      <w:r w:rsidR="0093553F" w:rsidRPr="001972DB">
        <w:rPr>
          <w:rFonts w:ascii="Times New Roman" w:eastAsia="Times New Roman" w:hAnsi="Times New Roman" w:cs="Times New Roman"/>
          <w:bCs/>
          <w:sz w:val="24"/>
          <w:szCs w:val="24"/>
          <w:lang w:eastAsia="hr-HR"/>
        </w:rPr>
        <w:t xml:space="preserve">njegove </w:t>
      </w:r>
      <w:r w:rsidRPr="001972DB">
        <w:rPr>
          <w:rFonts w:ascii="Times New Roman" w:eastAsia="Times New Roman" w:hAnsi="Times New Roman" w:cs="Times New Roman"/>
          <w:bCs/>
          <w:sz w:val="24"/>
          <w:szCs w:val="24"/>
          <w:lang w:eastAsia="hr-HR"/>
        </w:rPr>
        <w:t xml:space="preserve">fiksne marže </w:t>
      </w:r>
      <w:r w:rsidR="004D5E11" w:rsidRPr="001972DB">
        <w:rPr>
          <w:rFonts w:ascii="Times New Roman" w:eastAsia="Times New Roman" w:hAnsi="Times New Roman" w:cs="Times New Roman"/>
          <w:bCs/>
          <w:sz w:val="24"/>
          <w:szCs w:val="24"/>
          <w:lang w:eastAsia="hr-HR"/>
        </w:rPr>
        <w:t xml:space="preserve">koju </w:t>
      </w:r>
      <w:r w:rsidRPr="001972DB">
        <w:rPr>
          <w:rFonts w:ascii="Times New Roman" w:eastAsia="Times New Roman" w:hAnsi="Times New Roman" w:cs="Times New Roman"/>
          <w:bCs/>
          <w:sz w:val="24"/>
          <w:szCs w:val="24"/>
          <w:lang w:eastAsia="hr-HR"/>
        </w:rPr>
        <w:t xml:space="preserve">ne smije </w:t>
      </w:r>
      <w:r w:rsidRPr="001972DB">
        <w:rPr>
          <w:rFonts w:ascii="Times New Roman" w:eastAsia="Times New Roman" w:hAnsi="Times New Roman" w:cs="Times New Roman"/>
          <w:bCs/>
          <w:sz w:val="24"/>
          <w:szCs w:val="24"/>
          <w:lang w:eastAsia="hr-HR"/>
        </w:rPr>
        <w:lastRenderedPageBreak/>
        <w:t>povećavati tijekom otplate kredita i koj</w:t>
      </w:r>
      <w:r w:rsidR="004D5E11"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mora ugovoriti zajedno s referentnom vrijednosti.</w:t>
      </w:r>
    </w:p>
    <w:p w14:paraId="67C7877B" w14:textId="54B8030C"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0E6F753E" w14:textId="745A592C" w:rsidR="00B140A6" w:rsidRPr="001972DB" w:rsidRDefault="00B140A6"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 xml:space="preserve">(4) Vjerovnik je dužan korekciju promjenjive kamatne stope provoditi za razdoblja i na dan koji su ugovoreni </w:t>
      </w:r>
      <w:r w:rsidR="00911F8E" w:rsidRPr="001972DB">
        <w:rPr>
          <w:rFonts w:ascii="Times New Roman" w:eastAsia="Times New Roman" w:hAnsi="Times New Roman" w:cs="Times New Roman"/>
          <w:bCs/>
          <w:sz w:val="24"/>
          <w:szCs w:val="24"/>
          <w:lang w:eastAsia="hr-HR"/>
        </w:rPr>
        <w:t xml:space="preserve">u </w:t>
      </w:r>
      <w:r w:rsidRPr="001972DB">
        <w:rPr>
          <w:rFonts w:ascii="Times New Roman" w:eastAsia="Times New Roman" w:hAnsi="Times New Roman" w:cs="Times New Roman"/>
          <w:bCs/>
          <w:sz w:val="24"/>
          <w:szCs w:val="24"/>
          <w:lang w:eastAsia="hr-HR"/>
        </w:rPr>
        <w:t>ugovor</w:t>
      </w:r>
      <w:r w:rsidR="00911F8E" w:rsidRPr="001972DB">
        <w:rPr>
          <w:rFonts w:ascii="Times New Roman" w:eastAsia="Times New Roman" w:hAnsi="Times New Roman" w:cs="Times New Roman"/>
          <w:bCs/>
          <w:sz w:val="24"/>
          <w:szCs w:val="24"/>
          <w:lang w:eastAsia="hr-HR"/>
        </w:rPr>
        <w:t>u</w:t>
      </w:r>
      <w:r w:rsidRPr="001972DB">
        <w:rPr>
          <w:rFonts w:ascii="Times New Roman" w:eastAsia="Times New Roman" w:hAnsi="Times New Roman" w:cs="Times New Roman"/>
          <w:bCs/>
          <w:sz w:val="24"/>
          <w:szCs w:val="24"/>
          <w:lang w:eastAsia="hr-HR"/>
        </w:rPr>
        <w:t xml:space="preserve"> o kreditu i </w:t>
      </w:r>
      <w:r w:rsidR="0092585A" w:rsidRPr="001972DB">
        <w:rPr>
          <w:rFonts w:ascii="Times New Roman" w:eastAsia="Times New Roman" w:hAnsi="Times New Roman" w:cs="Times New Roman"/>
          <w:bCs/>
          <w:sz w:val="24"/>
          <w:szCs w:val="24"/>
          <w:lang w:eastAsia="hr-HR"/>
        </w:rPr>
        <w:t xml:space="preserve">na temelju </w:t>
      </w:r>
      <w:r w:rsidRPr="001972DB">
        <w:rPr>
          <w:rFonts w:ascii="Times New Roman" w:eastAsia="Times New Roman" w:hAnsi="Times New Roman" w:cs="Times New Roman"/>
          <w:bCs/>
          <w:sz w:val="24"/>
          <w:szCs w:val="24"/>
          <w:lang w:eastAsia="hr-HR"/>
        </w:rPr>
        <w:t xml:space="preserve">promjene referentne vrijednosti.  </w:t>
      </w:r>
    </w:p>
    <w:p w14:paraId="60D75BB5" w14:textId="77777777" w:rsidR="00B140A6" w:rsidRPr="001972DB" w:rsidRDefault="00B140A6"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6CA57550" w14:textId="2F1BF4C0"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w:t>
      </w:r>
      <w:r w:rsidR="007B2B99" w:rsidRPr="001972DB">
        <w:rPr>
          <w:rFonts w:ascii="Times New Roman" w:eastAsia="Times New Roman" w:hAnsi="Times New Roman" w:cs="Times New Roman"/>
          <w:bCs/>
          <w:sz w:val="24"/>
          <w:szCs w:val="24"/>
          <w:lang w:eastAsia="hr-HR"/>
        </w:rPr>
        <w:t>5</w:t>
      </w:r>
      <w:r w:rsidRPr="001972DB">
        <w:rPr>
          <w:rFonts w:ascii="Times New Roman" w:eastAsia="Times New Roman" w:hAnsi="Times New Roman" w:cs="Times New Roman"/>
          <w:bCs/>
          <w:sz w:val="24"/>
          <w:szCs w:val="24"/>
          <w:lang w:eastAsia="hr-HR"/>
        </w:rPr>
        <w:t>) Vjerovnik ne smije promijeniti kamatnu stopu u jednom referentnom razdoblju više, odnosno kod smanjenja manje od promjene referentne vrijednosti izražene u postotnim bodovima.</w:t>
      </w:r>
    </w:p>
    <w:p w14:paraId="22927307" w14:textId="77777777"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374A3E68" w14:textId="05ACF9FC"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w:t>
      </w:r>
      <w:r w:rsidR="003470AA" w:rsidRPr="001972DB">
        <w:rPr>
          <w:rFonts w:ascii="Times New Roman" w:eastAsia="Times New Roman" w:hAnsi="Times New Roman" w:cs="Times New Roman"/>
          <w:bCs/>
          <w:sz w:val="24"/>
          <w:szCs w:val="24"/>
          <w:lang w:eastAsia="hr-HR"/>
        </w:rPr>
        <w:t>6</w:t>
      </w:r>
      <w:r w:rsidRPr="001972DB">
        <w:rPr>
          <w:rFonts w:ascii="Times New Roman" w:eastAsia="Times New Roman" w:hAnsi="Times New Roman" w:cs="Times New Roman"/>
          <w:bCs/>
          <w:sz w:val="24"/>
          <w:szCs w:val="24"/>
          <w:lang w:eastAsia="hr-HR"/>
        </w:rPr>
        <w:t xml:space="preserve">) Vjerovnik je dužan referentne vrijednosti koje utječu na promjenu ugovorene kamatne stope kod ugovora o kreditu, </w:t>
      </w:r>
      <w:r w:rsidR="007C68D9" w:rsidRPr="001972DB">
        <w:rPr>
          <w:rFonts w:ascii="Times New Roman" w:eastAsia="Times New Roman" w:hAnsi="Times New Roman" w:cs="Times New Roman"/>
          <w:bCs/>
          <w:sz w:val="24"/>
          <w:szCs w:val="24"/>
          <w:lang w:eastAsia="hr-HR"/>
        </w:rPr>
        <w:t xml:space="preserve">redovito ažurirati i </w:t>
      </w:r>
      <w:r w:rsidRPr="001972DB">
        <w:rPr>
          <w:rFonts w:ascii="Times New Roman" w:eastAsia="Times New Roman" w:hAnsi="Times New Roman" w:cs="Times New Roman"/>
          <w:bCs/>
          <w:sz w:val="24"/>
          <w:szCs w:val="24"/>
          <w:lang w:eastAsia="hr-HR"/>
        </w:rPr>
        <w:t xml:space="preserve">objaviti u </w:t>
      </w:r>
      <w:r w:rsidR="00A261F3" w:rsidRPr="001972DB">
        <w:rPr>
          <w:rFonts w:ascii="Times New Roman" w:eastAsia="Times New Roman" w:hAnsi="Times New Roman" w:cs="Times New Roman"/>
          <w:bCs/>
          <w:sz w:val="24"/>
          <w:szCs w:val="24"/>
          <w:lang w:eastAsia="hr-HR"/>
        </w:rPr>
        <w:t xml:space="preserve">svojim </w:t>
      </w:r>
      <w:r w:rsidRPr="001972DB">
        <w:rPr>
          <w:rFonts w:ascii="Times New Roman" w:eastAsia="Times New Roman" w:hAnsi="Times New Roman" w:cs="Times New Roman"/>
          <w:bCs/>
          <w:sz w:val="24"/>
          <w:szCs w:val="24"/>
          <w:lang w:eastAsia="hr-HR"/>
        </w:rPr>
        <w:t>poslovnim prostorijama i na svojoj internetskoj stranici.</w:t>
      </w:r>
    </w:p>
    <w:p w14:paraId="3648DF11" w14:textId="77777777"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p>
    <w:p w14:paraId="52C534E1" w14:textId="1BA16B05" w:rsidR="00502B7A" w:rsidRPr="001972DB" w:rsidRDefault="00502B7A" w:rsidP="00FA669E">
      <w:pPr>
        <w:shd w:val="clear" w:color="auto" w:fill="FFFFFF"/>
        <w:spacing w:after="0" w:line="240" w:lineRule="auto"/>
        <w:jc w:val="both"/>
        <w:rPr>
          <w:rFonts w:ascii="Times New Roman" w:eastAsia="Times New Roman" w:hAnsi="Times New Roman" w:cs="Times New Roman"/>
          <w:bCs/>
          <w:sz w:val="24"/>
          <w:szCs w:val="24"/>
          <w:lang w:eastAsia="hr-HR"/>
        </w:rPr>
      </w:pPr>
      <w:r w:rsidRPr="001972DB">
        <w:rPr>
          <w:rFonts w:ascii="Times New Roman" w:eastAsia="Times New Roman" w:hAnsi="Times New Roman" w:cs="Times New Roman"/>
          <w:bCs/>
          <w:sz w:val="24"/>
          <w:szCs w:val="24"/>
          <w:lang w:eastAsia="hr-HR"/>
        </w:rPr>
        <w:t>(</w:t>
      </w:r>
      <w:r w:rsidR="003470AA" w:rsidRPr="001972DB">
        <w:rPr>
          <w:rFonts w:ascii="Times New Roman" w:eastAsia="Times New Roman" w:hAnsi="Times New Roman" w:cs="Times New Roman"/>
          <w:bCs/>
          <w:sz w:val="24"/>
          <w:szCs w:val="24"/>
          <w:lang w:eastAsia="hr-HR"/>
        </w:rPr>
        <w:t>7</w:t>
      </w:r>
      <w:r w:rsidRPr="001972DB">
        <w:rPr>
          <w:rFonts w:ascii="Times New Roman" w:eastAsia="Times New Roman" w:hAnsi="Times New Roman" w:cs="Times New Roman"/>
          <w:bCs/>
          <w:sz w:val="24"/>
          <w:szCs w:val="24"/>
          <w:lang w:eastAsia="hr-HR"/>
        </w:rPr>
        <w:t xml:space="preserve">) Vjerovnik je dužan </w:t>
      </w:r>
      <w:bookmarkStart w:id="64" w:name="_Hlk221888069"/>
      <w:r w:rsidR="000D3726" w:rsidRPr="001972DB">
        <w:rPr>
          <w:rFonts w:ascii="Times New Roman" w:eastAsia="Times New Roman" w:hAnsi="Times New Roman" w:cs="Times New Roman"/>
          <w:bCs/>
          <w:sz w:val="24"/>
          <w:szCs w:val="24"/>
          <w:lang w:eastAsia="hr-HR"/>
        </w:rPr>
        <w:t xml:space="preserve">voditi </w:t>
      </w:r>
      <w:r w:rsidRPr="001972DB">
        <w:rPr>
          <w:rFonts w:ascii="Times New Roman" w:eastAsia="Times New Roman" w:hAnsi="Times New Roman" w:cs="Times New Roman"/>
          <w:bCs/>
          <w:sz w:val="24"/>
          <w:szCs w:val="24"/>
          <w:lang w:eastAsia="hr-HR"/>
        </w:rPr>
        <w:t xml:space="preserve">arhivsku evidenciju o referentnim vrijednostima iz stavka </w:t>
      </w:r>
      <w:r w:rsidR="003470AA" w:rsidRPr="001972DB">
        <w:rPr>
          <w:rFonts w:ascii="Times New Roman" w:eastAsia="Times New Roman" w:hAnsi="Times New Roman" w:cs="Times New Roman"/>
          <w:bCs/>
          <w:sz w:val="24"/>
          <w:szCs w:val="24"/>
          <w:lang w:eastAsia="hr-HR"/>
        </w:rPr>
        <w:t>6</w:t>
      </w:r>
      <w:r w:rsidRPr="001972DB">
        <w:rPr>
          <w:rFonts w:ascii="Times New Roman" w:eastAsia="Times New Roman" w:hAnsi="Times New Roman" w:cs="Times New Roman"/>
          <w:bCs/>
          <w:sz w:val="24"/>
          <w:szCs w:val="24"/>
          <w:lang w:eastAsia="hr-HR"/>
        </w:rPr>
        <w:t>. ovoga članka koj</w:t>
      </w:r>
      <w:r w:rsidR="00D40C68" w:rsidRPr="001972DB">
        <w:rPr>
          <w:rFonts w:ascii="Times New Roman" w:eastAsia="Times New Roman" w:hAnsi="Times New Roman" w:cs="Times New Roman"/>
          <w:bCs/>
          <w:sz w:val="24"/>
          <w:szCs w:val="24"/>
          <w:lang w:eastAsia="hr-HR"/>
        </w:rPr>
        <w:t>e</w:t>
      </w:r>
      <w:r w:rsidRPr="001972DB">
        <w:rPr>
          <w:rFonts w:ascii="Times New Roman" w:eastAsia="Times New Roman" w:hAnsi="Times New Roman" w:cs="Times New Roman"/>
          <w:bCs/>
          <w:sz w:val="24"/>
          <w:szCs w:val="24"/>
          <w:lang w:eastAsia="hr-HR"/>
        </w:rPr>
        <w:t xml:space="preserve"> utječu na promjenu ugovorene kamatne stope kod ugovora </w:t>
      </w:r>
      <w:r w:rsidR="00DE623F" w:rsidRPr="001972DB">
        <w:rPr>
          <w:rFonts w:ascii="Times New Roman" w:eastAsia="Times New Roman" w:hAnsi="Times New Roman" w:cs="Times New Roman"/>
          <w:bCs/>
          <w:sz w:val="24"/>
          <w:szCs w:val="24"/>
          <w:lang w:eastAsia="hr-HR"/>
        </w:rPr>
        <w:t xml:space="preserve">o </w:t>
      </w:r>
      <w:r w:rsidRPr="001972DB">
        <w:rPr>
          <w:rFonts w:ascii="Times New Roman" w:eastAsia="Times New Roman" w:hAnsi="Times New Roman" w:cs="Times New Roman"/>
          <w:bCs/>
          <w:sz w:val="24"/>
          <w:szCs w:val="24"/>
          <w:lang w:eastAsia="hr-HR"/>
        </w:rPr>
        <w:t>kreditu</w:t>
      </w:r>
      <w:r w:rsidR="000D3726" w:rsidRPr="001972DB">
        <w:rPr>
          <w:rFonts w:ascii="Times New Roman" w:eastAsia="Times New Roman" w:hAnsi="Times New Roman" w:cs="Times New Roman"/>
          <w:bCs/>
          <w:sz w:val="24"/>
          <w:szCs w:val="24"/>
          <w:lang w:eastAsia="hr-HR"/>
        </w:rPr>
        <w:t xml:space="preserve"> </w:t>
      </w:r>
      <w:bookmarkEnd w:id="64"/>
      <w:r w:rsidR="000D3726" w:rsidRPr="001972DB">
        <w:rPr>
          <w:rFonts w:ascii="Times New Roman" w:eastAsia="Times New Roman" w:hAnsi="Times New Roman" w:cs="Times New Roman"/>
          <w:bCs/>
          <w:sz w:val="24"/>
          <w:szCs w:val="24"/>
          <w:lang w:eastAsia="hr-HR"/>
        </w:rPr>
        <w:t>te je</w:t>
      </w:r>
      <w:r w:rsidRPr="001972DB">
        <w:rPr>
          <w:rFonts w:ascii="Times New Roman" w:eastAsia="Times New Roman" w:hAnsi="Times New Roman" w:cs="Times New Roman"/>
          <w:bCs/>
          <w:sz w:val="24"/>
          <w:szCs w:val="24"/>
          <w:lang w:eastAsia="hr-HR"/>
        </w:rPr>
        <w:t xml:space="preserve"> učiniti dostupnom na svoj</w:t>
      </w:r>
      <w:r w:rsidR="000D3726" w:rsidRPr="001972DB">
        <w:rPr>
          <w:rFonts w:ascii="Times New Roman" w:eastAsia="Times New Roman" w:hAnsi="Times New Roman" w:cs="Times New Roman"/>
          <w:bCs/>
          <w:sz w:val="24"/>
          <w:szCs w:val="24"/>
          <w:lang w:eastAsia="hr-HR"/>
        </w:rPr>
        <w:t>oj</w:t>
      </w:r>
      <w:r w:rsidRPr="001972DB">
        <w:rPr>
          <w:rFonts w:ascii="Times New Roman" w:eastAsia="Times New Roman" w:hAnsi="Times New Roman" w:cs="Times New Roman"/>
          <w:bCs/>
          <w:sz w:val="24"/>
          <w:szCs w:val="24"/>
          <w:lang w:eastAsia="hr-HR"/>
        </w:rPr>
        <w:t xml:space="preserve"> internetsk</w:t>
      </w:r>
      <w:r w:rsidR="000D3726" w:rsidRPr="001972DB">
        <w:rPr>
          <w:rFonts w:ascii="Times New Roman" w:eastAsia="Times New Roman" w:hAnsi="Times New Roman" w:cs="Times New Roman"/>
          <w:bCs/>
          <w:sz w:val="24"/>
          <w:szCs w:val="24"/>
          <w:lang w:eastAsia="hr-HR"/>
        </w:rPr>
        <w:t>oj</w:t>
      </w:r>
      <w:r w:rsidRPr="001972DB">
        <w:rPr>
          <w:rFonts w:ascii="Times New Roman" w:eastAsia="Times New Roman" w:hAnsi="Times New Roman" w:cs="Times New Roman"/>
          <w:bCs/>
          <w:sz w:val="24"/>
          <w:szCs w:val="24"/>
          <w:lang w:eastAsia="hr-HR"/>
        </w:rPr>
        <w:t xml:space="preserve"> stranic</w:t>
      </w:r>
      <w:r w:rsidR="000D3726" w:rsidRPr="001972DB">
        <w:rPr>
          <w:rFonts w:ascii="Times New Roman" w:eastAsia="Times New Roman" w:hAnsi="Times New Roman" w:cs="Times New Roman"/>
          <w:bCs/>
          <w:sz w:val="24"/>
          <w:szCs w:val="24"/>
          <w:lang w:eastAsia="hr-HR"/>
        </w:rPr>
        <w:t>i</w:t>
      </w:r>
      <w:r w:rsidRPr="001972DB">
        <w:rPr>
          <w:rFonts w:ascii="Times New Roman" w:eastAsia="Times New Roman" w:hAnsi="Times New Roman" w:cs="Times New Roman"/>
          <w:bCs/>
          <w:sz w:val="24"/>
          <w:szCs w:val="24"/>
          <w:lang w:eastAsia="hr-HR"/>
        </w:rPr>
        <w:t>.</w:t>
      </w:r>
    </w:p>
    <w:p w14:paraId="30932062" w14:textId="2590BCC4" w:rsidR="00737A8F" w:rsidRDefault="00737A8F" w:rsidP="00FA669E">
      <w:pPr>
        <w:shd w:val="clear" w:color="auto" w:fill="FFFFFF"/>
        <w:spacing w:after="0" w:line="240" w:lineRule="auto"/>
        <w:rPr>
          <w:rFonts w:ascii="Times New Roman" w:eastAsia="Times New Roman" w:hAnsi="Times New Roman" w:cs="Times New Roman"/>
          <w:bCs/>
          <w:sz w:val="24"/>
          <w:szCs w:val="24"/>
          <w:lang w:eastAsia="hr-HR"/>
        </w:rPr>
      </w:pPr>
    </w:p>
    <w:p w14:paraId="3CA66D11" w14:textId="05DF9222" w:rsidR="007D569F" w:rsidRDefault="007D569F" w:rsidP="00FA669E">
      <w:pPr>
        <w:shd w:val="clear" w:color="auto" w:fill="FFFFFF"/>
        <w:spacing w:after="0" w:line="240" w:lineRule="auto"/>
        <w:rPr>
          <w:rFonts w:ascii="Times New Roman" w:eastAsia="Times New Roman" w:hAnsi="Times New Roman" w:cs="Times New Roman"/>
          <w:bCs/>
          <w:sz w:val="24"/>
          <w:szCs w:val="24"/>
          <w:lang w:eastAsia="hr-HR"/>
        </w:rPr>
      </w:pPr>
    </w:p>
    <w:p w14:paraId="6CF5C4E4" w14:textId="283E8691" w:rsidR="007D569F" w:rsidRDefault="007D569F" w:rsidP="00FA669E">
      <w:pPr>
        <w:shd w:val="clear" w:color="auto" w:fill="FFFFFF"/>
        <w:spacing w:after="0" w:line="240" w:lineRule="auto"/>
        <w:rPr>
          <w:rFonts w:ascii="Times New Roman" w:eastAsia="Times New Roman" w:hAnsi="Times New Roman" w:cs="Times New Roman"/>
          <w:bCs/>
          <w:sz w:val="24"/>
          <w:szCs w:val="24"/>
          <w:lang w:eastAsia="hr-HR"/>
        </w:rPr>
      </w:pPr>
    </w:p>
    <w:p w14:paraId="01BD3E8C" w14:textId="71689B99" w:rsidR="007D569F" w:rsidRDefault="007D569F" w:rsidP="00FA669E">
      <w:pPr>
        <w:shd w:val="clear" w:color="auto" w:fill="FFFFFF"/>
        <w:spacing w:after="0" w:line="240" w:lineRule="auto"/>
        <w:rPr>
          <w:rFonts w:ascii="Times New Roman" w:eastAsia="Times New Roman" w:hAnsi="Times New Roman" w:cs="Times New Roman"/>
          <w:bCs/>
          <w:sz w:val="24"/>
          <w:szCs w:val="24"/>
          <w:lang w:eastAsia="hr-HR"/>
        </w:rPr>
      </w:pPr>
    </w:p>
    <w:p w14:paraId="55262D33" w14:textId="3B1F27FB" w:rsidR="007D569F" w:rsidRDefault="007D569F" w:rsidP="00FA669E">
      <w:pPr>
        <w:shd w:val="clear" w:color="auto" w:fill="FFFFFF"/>
        <w:spacing w:after="0" w:line="240" w:lineRule="auto"/>
        <w:rPr>
          <w:rFonts w:ascii="Times New Roman" w:eastAsia="Times New Roman" w:hAnsi="Times New Roman" w:cs="Times New Roman"/>
          <w:bCs/>
          <w:sz w:val="24"/>
          <w:szCs w:val="24"/>
          <w:lang w:eastAsia="hr-HR"/>
        </w:rPr>
      </w:pPr>
    </w:p>
    <w:p w14:paraId="354DA060" w14:textId="2D9C5721" w:rsidR="007D569F" w:rsidRDefault="007D569F" w:rsidP="00FA669E">
      <w:pPr>
        <w:shd w:val="clear" w:color="auto" w:fill="FFFFFF"/>
        <w:spacing w:after="0" w:line="240" w:lineRule="auto"/>
        <w:rPr>
          <w:rFonts w:ascii="Times New Roman" w:eastAsia="Times New Roman" w:hAnsi="Times New Roman" w:cs="Times New Roman"/>
          <w:bCs/>
          <w:sz w:val="24"/>
          <w:szCs w:val="24"/>
          <w:lang w:eastAsia="hr-HR"/>
        </w:rPr>
      </w:pPr>
    </w:p>
    <w:p w14:paraId="61C765ED" w14:textId="77777777" w:rsidR="007D569F" w:rsidRPr="001972DB" w:rsidRDefault="007D569F" w:rsidP="00FA669E">
      <w:pPr>
        <w:shd w:val="clear" w:color="auto" w:fill="FFFFFF"/>
        <w:spacing w:after="0" w:line="240" w:lineRule="auto"/>
        <w:rPr>
          <w:rFonts w:ascii="Times New Roman" w:eastAsia="Times New Roman" w:hAnsi="Times New Roman" w:cs="Times New Roman"/>
          <w:bCs/>
          <w:sz w:val="24"/>
          <w:szCs w:val="24"/>
          <w:lang w:eastAsia="hr-HR"/>
        </w:rPr>
      </w:pPr>
    </w:p>
    <w:p w14:paraId="3347979B" w14:textId="497BD713" w:rsidR="001E6E31" w:rsidRPr="001972DB" w:rsidRDefault="002B0CD7" w:rsidP="0098230F">
      <w:pPr>
        <w:pStyle w:val="Heading1"/>
        <w:spacing w:before="0"/>
        <w:rPr>
          <w:bCs/>
          <w:color w:val="auto"/>
        </w:rPr>
      </w:pPr>
      <w:r w:rsidRPr="001972DB">
        <w:rPr>
          <w:bCs/>
          <w:color w:val="auto"/>
        </w:rPr>
        <w:t xml:space="preserve">POGLAVLJE </w:t>
      </w:r>
      <w:r w:rsidR="007B38F9" w:rsidRPr="001972DB">
        <w:rPr>
          <w:bCs/>
          <w:color w:val="auto"/>
        </w:rPr>
        <w:t>II</w:t>
      </w:r>
      <w:r w:rsidRPr="001972DB">
        <w:rPr>
          <w:bCs/>
          <w:color w:val="auto"/>
        </w:rPr>
        <w:t xml:space="preserve">. </w:t>
      </w:r>
    </w:p>
    <w:p w14:paraId="608A434A" w14:textId="5E894935" w:rsidR="002B0CD7" w:rsidRPr="001972DB" w:rsidRDefault="002B0CD7" w:rsidP="0098230F">
      <w:pPr>
        <w:pStyle w:val="Heading1"/>
        <w:spacing w:before="0"/>
        <w:rPr>
          <w:bCs/>
          <w:color w:val="auto"/>
        </w:rPr>
      </w:pPr>
      <w:r w:rsidRPr="001972DB">
        <w:rPr>
          <w:bCs/>
          <w:color w:val="auto"/>
        </w:rPr>
        <w:t>IZMJEN</w:t>
      </w:r>
      <w:r w:rsidR="00127AE1" w:rsidRPr="001972DB">
        <w:rPr>
          <w:bCs/>
          <w:color w:val="auto"/>
        </w:rPr>
        <w:t>A</w:t>
      </w:r>
      <w:r w:rsidRPr="001972DB">
        <w:rPr>
          <w:bCs/>
          <w:color w:val="auto"/>
        </w:rPr>
        <w:t xml:space="preserve"> UGOVORA O KREDITU I PROMJEN</w:t>
      </w:r>
      <w:r w:rsidR="00127AE1" w:rsidRPr="001972DB">
        <w:rPr>
          <w:bCs/>
          <w:color w:val="auto"/>
        </w:rPr>
        <w:t>A</w:t>
      </w:r>
      <w:r w:rsidRPr="001972DB">
        <w:rPr>
          <w:bCs/>
          <w:color w:val="auto"/>
        </w:rPr>
        <w:t xml:space="preserve"> KAMATNE STOPE</w:t>
      </w:r>
    </w:p>
    <w:p w14:paraId="3D9576EF" w14:textId="77777777" w:rsidR="00544906" w:rsidRPr="001972DB" w:rsidRDefault="00544906" w:rsidP="0098230F">
      <w:pPr>
        <w:spacing w:after="0" w:line="240" w:lineRule="auto"/>
        <w:jc w:val="center"/>
        <w:rPr>
          <w:rFonts w:ascii="Times New Roman" w:hAnsi="Times New Roman" w:cs="Times New Roman"/>
          <w:b/>
          <w:sz w:val="24"/>
          <w:szCs w:val="24"/>
        </w:rPr>
      </w:pPr>
    </w:p>
    <w:p w14:paraId="2A009374" w14:textId="4C8C0F9E" w:rsidR="00544906" w:rsidRPr="007030DF" w:rsidRDefault="004039D5" w:rsidP="0098230F">
      <w:pPr>
        <w:pStyle w:val="Heading2"/>
        <w:spacing w:line="240" w:lineRule="auto"/>
        <w:rPr>
          <w:b w:val="0"/>
          <w:bCs/>
          <w:i/>
          <w:iCs/>
          <w:color w:val="auto"/>
        </w:rPr>
      </w:pPr>
      <w:r w:rsidRPr="007030DF">
        <w:rPr>
          <w:b w:val="0"/>
          <w:bCs/>
          <w:i/>
          <w:iCs/>
          <w:color w:val="auto"/>
        </w:rPr>
        <w:t>Informacije</w:t>
      </w:r>
      <w:r w:rsidR="00544906" w:rsidRPr="007030DF">
        <w:rPr>
          <w:b w:val="0"/>
          <w:bCs/>
          <w:i/>
          <w:iCs/>
          <w:color w:val="auto"/>
        </w:rPr>
        <w:t xml:space="preserve"> o izmjeni uvjeta ugovora o kreditu</w:t>
      </w:r>
    </w:p>
    <w:p w14:paraId="7325A0CE" w14:textId="7A2AFE4E" w:rsidR="00544906" w:rsidRPr="007030DF" w:rsidRDefault="00AB5CC9" w:rsidP="0098230F">
      <w:pPr>
        <w:pStyle w:val="Heading2"/>
        <w:spacing w:line="240" w:lineRule="auto"/>
        <w:rPr>
          <w:bCs/>
          <w:color w:val="auto"/>
        </w:rPr>
      </w:pPr>
      <w:r w:rsidRPr="007030DF">
        <w:rPr>
          <w:bCs/>
          <w:color w:val="auto"/>
        </w:rPr>
        <w:t xml:space="preserve">Članak </w:t>
      </w:r>
      <w:r w:rsidR="00DE623F" w:rsidRPr="007030DF">
        <w:rPr>
          <w:bCs/>
          <w:color w:val="auto"/>
        </w:rPr>
        <w:t>39</w:t>
      </w:r>
      <w:r w:rsidR="00544906" w:rsidRPr="007030DF">
        <w:rPr>
          <w:bCs/>
          <w:color w:val="auto"/>
        </w:rPr>
        <w:t>.</w:t>
      </w:r>
    </w:p>
    <w:p w14:paraId="0DCCB132" w14:textId="77777777" w:rsidR="00F24E3F" w:rsidRPr="001972DB" w:rsidRDefault="00F24E3F" w:rsidP="0098230F">
      <w:pPr>
        <w:spacing w:after="0" w:line="240" w:lineRule="auto"/>
        <w:jc w:val="center"/>
        <w:rPr>
          <w:rFonts w:ascii="Times New Roman" w:hAnsi="Times New Roman" w:cs="Times New Roman"/>
          <w:sz w:val="24"/>
          <w:szCs w:val="24"/>
        </w:rPr>
      </w:pPr>
    </w:p>
    <w:p w14:paraId="0596EC9C" w14:textId="343FED5A" w:rsidR="00544906" w:rsidRPr="001972DB" w:rsidRDefault="0054490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Prije izmjene uvjeta ugovora o kreditu vjerovnik je dužan </w:t>
      </w:r>
      <w:bookmarkStart w:id="65" w:name="_Hlk219464595"/>
      <w:bookmarkStart w:id="66" w:name="_Hlk221888256"/>
      <w:r w:rsidR="00127AE1" w:rsidRPr="001972DB">
        <w:rPr>
          <w:rFonts w:ascii="Times New Roman" w:hAnsi="Times New Roman" w:cs="Times New Roman"/>
          <w:sz w:val="24"/>
          <w:szCs w:val="24"/>
        </w:rPr>
        <w:t xml:space="preserve">na papiru ili </w:t>
      </w:r>
      <w:r w:rsidR="007819BA" w:rsidRPr="001972DB">
        <w:rPr>
          <w:rFonts w:ascii="Times New Roman" w:hAnsi="Times New Roman" w:cs="Times New Roman"/>
          <w:sz w:val="24"/>
          <w:szCs w:val="24"/>
        </w:rPr>
        <w:t xml:space="preserve">nekom </w:t>
      </w:r>
      <w:r w:rsidR="00127AE1" w:rsidRPr="001972DB">
        <w:rPr>
          <w:rFonts w:ascii="Times New Roman" w:hAnsi="Times New Roman" w:cs="Times New Roman"/>
          <w:sz w:val="24"/>
          <w:szCs w:val="24"/>
        </w:rPr>
        <w:t>drugom trajnom mediju navedenom u ugovoru o kreditu</w:t>
      </w:r>
      <w:bookmarkEnd w:id="65"/>
      <w:r w:rsidR="004960C9" w:rsidRPr="001972DB">
        <w:rPr>
          <w:rFonts w:ascii="Times New Roman" w:hAnsi="Times New Roman" w:cs="Times New Roman"/>
          <w:sz w:val="24"/>
          <w:szCs w:val="24"/>
        </w:rPr>
        <w:t xml:space="preserve">, </w:t>
      </w:r>
      <w:bookmarkEnd w:id="66"/>
      <w:r w:rsidRPr="001972DB">
        <w:rPr>
          <w:rFonts w:ascii="Times New Roman" w:hAnsi="Times New Roman" w:cs="Times New Roman"/>
          <w:sz w:val="24"/>
          <w:szCs w:val="24"/>
        </w:rPr>
        <w:t>pravodobno potrošaču dati sljedeće informacije:</w:t>
      </w:r>
    </w:p>
    <w:p w14:paraId="09FFD433" w14:textId="4AFCA8B4" w:rsidR="00544906" w:rsidRPr="001972DB" w:rsidRDefault="008D1208"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bookmarkStart w:id="67" w:name="_Hlk221888276"/>
      <w:r w:rsidR="00544906" w:rsidRPr="001972DB">
        <w:rPr>
          <w:rFonts w:ascii="Times New Roman" w:hAnsi="Times New Roman" w:cs="Times New Roman"/>
          <w:sz w:val="24"/>
          <w:szCs w:val="24"/>
        </w:rPr>
        <w:t xml:space="preserve">jasan opis </w:t>
      </w:r>
      <w:bookmarkStart w:id="68" w:name="_Hlk210203949"/>
      <w:r w:rsidR="00544906" w:rsidRPr="001972DB">
        <w:rPr>
          <w:rFonts w:ascii="Times New Roman" w:hAnsi="Times New Roman" w:cs="Times New Roman"/>
          <w:sz w:val="24"/>
          <w:szCs w:val="24"/>
        </w:rPr>
        <w:t>predloženih izmjena</w:t>
      </w:r>
      <w:r w:rsidR="00C17662" w:rsidRPr="001972DB">
        <w:rPr>
          <w:rFonts w:ascii="Times New Roman" w:hAnsi="Times New Roman" w:cs="Times New Roman"/>
          <w:sz w:val="24"/>
          <w:szCs w:val="24"/>
        </w:rPr>
        <w:t xml:space="preserve"> </w:t>
      </w:r>
      <w:r w:rsidR="000D3154" w:rsidRPr="001972DB">
        <w:rPr>
          <w:rFonts w:ascii="Times New Roman" w:hAnsi="Times New Roman" w:cs="Times New Roman"/>
          <w:sz w:val="24"/>
          <w:szCs w:val="24"/>
        </w:rPr>
        <w:t xml:space="preserve">i prema </w:t>
      </w:r>
      <w:r w:rsidR="00C17662" w:rsidRPr="001972DB">
        <w:rPr>
          <w:rFonts w:ascii="Times New Roman" w:hAnsi="Times New Roman" w:cs="Times New Roman"/>
          <w:sz w:val="24"/>
          <w:szCs w:val="24"/>
        </w:rPr>
        <w:t>potreb</w:t>
      </w:r>
      <w:r w:rsidR="000D3154" w:rsidRPr="001972DB">
        <w:rPr>
          <w:rFonts w:ascii="Times New Roman" w:hAnsi="Times New Roman" w:cs="Times New Roman"/>
          <w:sz w:val="24"/>
          <w:szCs w:val="24"/>
        </w:rPr>
        <w:t>i, potrebu</w:t>
      </w:r>
      <w:r w:rsidR="00C17662" w:rsidRPr="001972DB">
        <w:rPr>
          <w:rFonts w:ascii="Times New Roman" w:hAnsi="Times New Roman" w:cs="Times New Roman"/>
          <w:sz w:val="24"/>
          <w:szCs w:val="24"/>
        </w:rPr>
        <w:t xml:space="preserve"> za pristankom potrošača</w:t>
      </w:r>
      <w:r w:rsidR="00544906" w:rsidRPr="001972DB">
        <w:rPr>
          <w:rFonts w:ascii="Times New Roman" w:hAnsi="Times New Roman" w:cs="Times New Roman"/>
          <w:sz w:val="24"/>
          <w:szCs w:val="24"/>
        </w:rPr>
        <w:t xml:space="preserve"> ili informaciju da su izmjene uvedene </w:t>
      </w:r>
      <w:r w:rsidR="00646ED0" w:rsidRPr="001972DB">
        <w:rPr>
          <w:rFonts w:ascii="Times New Roman" w:hAnsi="Times New Roman" w:cs="Times New Roman"/>
          <w:sz w:val="24"/>
          <w:szCs w:val="24"/>
        </w:rPr>
        <w:t>radi usklađivanja sa zakonom</w:t>
      </w:r>
      <w:r w:rsidR="00632852" w:rsidRPr="001972DB">
        <w:rPr>
          <w:rFonts w:ascii="Times New Roman" w:hAnsi="Times New Roman" w:cs="Times New Roman"/>
          <w:sz w:val="24"/>
          <w:szCs w:val="24"/>
        </w:rPr>
        <w:t xml:space="preserve"> uz pojašnjenje tih izmjena</w:t>
      </w:r>
      <w:bookmarkEnd w:id="68"/>
    </w:p>
    <w:p w14:paraId="367C4C7E" w14:textId="5BE0C9F2" w:rsidR="00544906" w:rsidRPr="001972DB" w:rsidRDefault="008D1208"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544906" w:rsidRPr="001972DB">
        <w:rPr>
          <w:rFonts w:ascii="Times New Roman" w:hAnsi="Times New Roman" w:cs="Times New Roman"/>
          <w:sz w:val="24"/>
          <w:szCs w:val="24"/>
        </w:rPr>
        <w:t>rokove za provedbu izmjena iz točke 1. ovoga članka</w:t>
      </w:r>
    </w:p>
    <w:p w14:paraId="598F5ECE" w14:textId="15CB1F3C" w:rsidR="00544906" w:rsidRPr="001972DB" w:rsidRDefault="008D1208" w:rsidP="0098230F">
      <w:pPr>
        <w:pStyle w:val="ListParagraph"/>
        <w:spacing w:after="0" w:line="240" w:lineRule="auto"/>
        <w:ind w:left="0"/>
        <w:jc w:val="both"/>
        <w:rPr>
          <w:rFonts w:ascii="Times New Roman" w:hAnsi="Times New Roman" w:cs="Times New Roman"/>
          <w:sz w:val="24"/>
          <w:szCs w:val="24"/>
        </w:rPr>
      </w:pPr>
      <w:bookmarkStart w:id="69" w:name="_Hlk210203981"/>
      <w:r w:rsidRPr="001972DB">
        <w:rPr>
          <w:rFonts w:ascii="Times New Roman" w:hAnsi="Times New Roman" w:cs="Times New Roman"/>
          <w:sz w:val="24"/>
          <w:szCs w:val="24"/>
        </w:rPr>
        <w:t xml:space="preserve">3. </w:t>
      </w:r>
      <w:r w:rsidR="00544906" w:rsidRPr="001972DB">
        <w:rPr>
          <w:rFonts w:ascii="Times New Roman" w:hAnsi="Times New Roman" w:cs="Times New Roman"/>
          <w:sz w:val="24"/>
          <w:szCs w:val="24"/>
        </w:rPr>
        <w:t xml:space="preserve">način podnošenja prigovora </w:t>
      </w:r>
      <w:r w:rsidR="007819BA" w:rsidRPr="001972DB">
        <w:rPr>
          <w:rFonts w:ascii="Times New Roman" w:hAnsi="Times New Roman" w:cs="Times New Roman"/>
          <w:sz w:val="24"/>
          <w:szCs w:val="24"/>
        </w:rPr>
        <w:t xml:space="preserve">iz članka </w:t>
      </w:r>
      <w:r w:rsidR="00322099" w:rsidRPr="001972DB">
        <w:rPr>
          <w:rFonts w:ascii="Times New Roman" w:hAnsi="Times New Roman" w:cs="Times New Roman"/>
          <w:sz w:val="24"/>
          <w:szCs w:val="24"/>
        </w:rPr>
        <w:t>96</w:t>
      </w:r>
      <w:r w:rsidR="007819BA" w:rsidRPr="001972DB">
        <w:rPr>
          <w:rFonts w:ascii="Times New Roman" w:hAnsi="Times New Roman" w:cs="Times New Roman"/>
          <w:sz w:val="24"/>
          <w:szCs w:val="24"/>
        </w:rPr>
        <w:t xml:space="preserve">. ovoga Zakona </w:t>
      </w:r>
      <w:r w:rsidR="00544906" w:rsidRPr="001972DB">
        <w:rPr>
          <w:rFonts w:ascii="Times New Roman" w:hAnsi="Times New Roman" w:cs="Times New Roman"/>
          <w:sz w:val="24"/>
          <w:szCs w:val="24"/>
        </w:rPr>
        <w:t>vezano uz izmjene iz točke 1. ovoga članka</w:t>
      </w:r>
    </w:p>
    <w:bookmarkEnd w:id="69"/>
    <w:p w14:paraId="6C34E74A" w14:textId="242F278A" w:rsidR="00544906" w:rsidRPr="001972DB" w:rsidRDefault="008D1208"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4. </w:t>
      </w:r>
      <w:r w:rsidR="00544906" w:rsidRPr="001972DB">
        <w:rPr>
          <w:rFonts w:ascii="Times New Roman" w:hAnsi="Times New Roman" w:cs="Times New Roman"/>
          <w:sz w:val="24"/>
          <w:szCs w:val="24"/>
        </w:rPr>
        <w:t>rok za podnošenje prigovora</w:t>
      </w:r>
      <w:r w:rsidR="007819BA" w:rsidRPr="001972DB">
        <w:rPr>
          <w:rFonts w:ascii="Times New Roman" w:hAnsi="Times New Roman" w:cs="Times New Roman"/>
          <w:sz w:val="24"/>
          <w:szCs w:val="24"/>
        </w:rPr>
        <w:t xml:space="preserve"> iz točke 3. ovoga članka</w:t>
      </w:r>
    </w:p>
    <w:p w14:paraId="4499F5A6" w14:textId="2C7A04C2" w:rsidR="00544906" w:rsidRPr="001972DB" w:rsidRDefault="008D1208" w:rsidP="0098230F">
      <w:pPr>
        <w:pStyle w:val="ListParagraph"/>
        <w:spacing w:after="0" w:line="240" w:lineRule="auto"/>
        <w:ind w:left="0"/>
        <w:jc w:val="both"/>
        <w:rPr>
          <w:rFonts w:ascii="Times New Roman" w:hAnsi="Times New Roman" w:cs="Times New Roman"/>
          <w:sz w:val="24"/>
          <w:szCs w:val="24"/>
        </w:rPr>
      </w:pPr>
      <w:bookmarkStart w:id="70" w:name="_Hlk219283861"/>
      <w:r w:rsidRPr="001972DB">
        <w:rPr>
          <w:rFonts w:ascii="Times New Roman" w:hAnsi="Times New Roman" w:cs="Times New Roman"/>
          <w:sz w:val="24"/>
          <w:szCs w:val="24"/>
        </w:rPr>
        <w:lastRenderedPageBreak/>
        <w:t xml:space="preserve">5. </w:t>
      </w:r>
      <w:r w:rsidR="00544906" w:rsidRPr="001972DB">
        <w:rPr>
          <w:rFonts w:ascii="Times New Roman" w:hAnsi="Times New Roman" w:cs="Times New Roman"/>
          <w:sz w:val="24"/>
          <w:szCs w:val="24"/>
        </w:rPr>
        <w:t xml:space="preserve">informaciju </w:t>
      </w:r>
      <w:r w:rsidR="009E0B38" w:rsidRPr="001972DB">
        <w:rPr>
          <w:rFonts w:ascii="Times New Roman" w:hAnsi="Times New Roman" w:cs="Times New Roman"/>
          <w:sz w:val="24"/>
          <w:szCs w:val="24"/>
        </w:rPr>
        <w:t xml:space="preserve">da prigovor </w:t>
      </w:r>
      <w:r w:rsidR="007819BA" w:rsidRPr="001972DB">
        <w:rPr>
          <w:rFonts w:ascii="Times New Roman" w:hAnsi="Times New Roman" w:cs="Times New Roman"/>
          <w:sz w:val="24"/>
          <w:szCs w:val="24"/>
        </w:rPr>
        <w:t xml:space="preserve">u skladu s člankom </w:t>
      </w:r>
      <w:r w:rsidR="00322099" w:rsidRPr="001972DB">
        <w:rPr>
          <w:rFonts w:ascii="Times New Roman" w:hAnsi="Times New Roman" w:cs="Times New Roman"/>
          <w:sz w:val="24"/>
          <w:szCs w:val="24"/>
        </w:rPr>
        <w:t>96</w:t>
      </w:r>
      <w:r w:rsidR="007819BA" w:rsidRPr="001972DB">
        <w:rPr>
          <w:rFonts w:ascii="Times New Roman" w:hAnsi="Times New Roman" w:cs="Times New Roman"/>
          <w:sz w:val="24"/>
          <w:szCs w:val="24"/>
        </w:rPr>
        <w:t xml:space="preserve">. ovoga Zakona </w:t>
      </w:r>
      <w:r w:rsidR="009E0B38" w:rsidRPr="001972DB">
        <w:rPr>
          <w:rFonts w:ascii="Times New Roman" w:hAnsi="Times New Roman" w:cs="Times New Roman"/>
          <w:sz w:val="24"/>
          <w:szCs w:val="24"/>
        </w:rPr>
        <w:t>može uputiti</w:t>
      </w:r>
      <w:r w:rsidR="00544906" w:rsidRPr="001972DB">
        <w:rPr>
          <w:rFonts w:ascii="Times New Roman" w:hAnsi="Times New Roman" w:cs="Times New Roman"/>
          <w:sz w:val="24"/>
          <w:szCs w:val="24"/>
        </w:rPr>
        <w:t xml:space="preserve"> </w:t>
      </w:r>
      <w:r w:rsidR="007819BA" w:rsidRPr="001972DB">
        <w:rPr>
          <w:rFonts w:ascii="Times New Roman" w:hAnsi="Times New Roman" w:cs="Times New Roman"/>
          <w:sz w:val="24"/>
          <w:szCs w:val="24"/>
        </w:rPr>
        <w:t xml:space="preserve">i </w:t>
      </w:r>
      <w:r w:rsidR="00544906" w:rsidRPr="001972DB">
        <w:rPr>
          <w:rFonts w:ascii="Times New Roman" w:hAnsi="Times New Roman" w:cs="Times New Roman"/>
          <w:sz w:val="24"/>
          <w:szCs w:val="24"/>
        </w:rPr>
        <w:t xml:space="preserve">Hrvatskoj narodnoj banci </w:t>
      </w:r>
      <w:r w:rsidR="009E38E0" w:rsidRPr="001972DB">
        <w:rPr>
          <w:rFonts w:ascii="Times New Roman" w:hAnsi="Times New Roman" w:cs="Times New Roman"/>
          <w:sz w:val="24"/>
          <w:szCs w:val="24"/>
        </w:rPr>
        <w:t xml:space="preserve">odnosno </w:t>
      </w:r>
      <w:r w:rsidR="00544906" w:rsidRPr="001972DB">
        <w:rPr>
          <w:rFonts w:ascii="Times New Roman" w:hAnsi="Times New Roman" w:cs="Times New Roman"/>
          <w:sz w:val="24"/>
          <w:szCs w:val="24"/>
        </w:rPr>
        <w:t>Hrvatskoj agenciji za nadzor financijskih usluga uz navođenje adrese na koju je moguće uputiti prigovor</w:t>
      </w:r>
      <w:bookmarkEnd w:id="70"/>
      <w:r w:rsidR="00544906" w:rsidRPr="001972DB">
        <w:rPr>
          <w:rFonts w:ascii="Times New Roman" w:hAnsi="Times New Roman" w:cs="Times New Roman"/>
          <w:sz w:val="24"/>
          <w:szCs w:val="24"/>
        </w:rPr>
        <w:t>.</w:t>
      </w:r>
    </w:p>
    <w:bookmarkEnd w:id="67"/>
    <w:p w14:paraId="7691E814" w14:textId="784BFDD5" w:rsidR="004039D5" w:rsidRPr="001972DB" w:rsidRDefault="004039D5" w:rsidP="0098230F">
      <w:pPr>
        <w:pStyle w:val="ListParagraph"/>
        <w:spacing w:after="0" w:line="240" w:lineRule="auto"/>
        <w:ind w:left="0"/>
        <w:jc w:val="both"/>
        <w:rPr>
          <w:rFonts w:ascii="Times New Roman" w:hAnsi="Times New Roman" w:cs="Times New Roman"/>
          <w:sz w:val="24"/>
          <w:szCs w:val="24"/>
        </w:rPr>
      </w:pPr>
    </w:p>
    <w:p w14:paraId="610EA42B" w14:textId="5C928B01" w:rsidR="00544906" w:rsidRPr="0011475F" w:rsidRDefault="004039D5" w:rsidP="0098230F">
      <w:pPr>
        <w:pStyle w:val="Heading2"/>
        <w:spacing w:line="240" w:lineRule="auto"/>
        <w:rPr>
          <w:b w:val="0"/>
          <w:bCs/>
          <w:i/>
          <w:iCs/>
          <w:strike/>
          <w:color w:val="auto"/>
        </w:rPr>
      </w:pPr>
      <w:r w:rsidRPr="0011475F">
        <w:rPr>
          <w:b w:val="0"/>
          <w:bCs/>
          <w:i/>
          <w:iCs/>
          <w:color w:val="auto"/>
        </w:rPr>
        <w:t>Informacije o promjeni kamatne stope</w:t>
      </w:r>
      <w:r w:rsidR="006E55D3" w:rsidRPr="0011475F">
        <w:rPr>
          <w:b w:val="0"/>
          <w:bCs/>
          <w:i/>
          <w:iCs/>
          <w:color w:val="auto"/>
        </w:rPr>
        <w:t xml:space="preserve"> i prestanku pogodnosti</w:t>
      </w:r>
    </w:p>
    <w:p w14:paraId="09BCDE44" w14:textId="304D7208" w:rsidR="00544906" w:rsidRPr="0011475F" w:rsidRDefault="00AB5CC9" w:rsidP="0098230F">
      <w:pPr>
        <w:pStyle w:val="Heading2"/>
        <w:spacing w:line="240" w:lineRule="auto"/>
        <w:rPr>
          <w:bCs/>
          <w:color w:val="auto"/>
        </w:rPr>
      </w:pPr>
      <w:r w:rsidRPr="0011475F">
        <w:rPr>
          <w:bCs/>
          <w:color w:val="auto"/>
        </w:rPr>
        <w:t xml:space="preserve">Članak </w:t>
      </w:r>
      <w:r w:rsidR="0044095D" w:rsidRPr="0011475F">
        <w:rPr>
          <w:bCs/>
          <w:color w:val="auto"/>
        </w:rPr>
        <w:t>40</w:t>
      </w:r>
      <w:r w:rsidR="00544906" w:rsidRPr="0011475F">
        <w:rPr>
          <w:bCs/>
          <w:color w:val="auto"/>
        </w:rPr>
        <w:t>.</w:t>
      </w:r>
    </w:p>
    <w:p w14:paraId="3AB991CD" w14:textId="77777777" w:rsidR="00DE69F0" w:rsidRPr="001972DB" w:rsidRDefault="00DE69F0" w:rsidP="0098230F">
      <w:pPr>
        <w:spacing w:after="0" w:line="240" w:lineRule="auto"/>
        <w:jc w:val="center"/>
        <w:rPr>
          <w:rFonts w:ascii="Times New Roman" w:hAnsi="Times New Roman" w:cs="Times New Roman"/>
          <w:sz w:val="24"/>
          <w:szCs w:val="24"/>
        </w:rPr>
      </w:pPr>
    </w:p>
    <w:p w14:paraId="5F22B07F" w14:textId="09FC6882" w:rsidR="00736CFA" w:rsidRPr="001972DB" w:rsidRDefault="0054490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w:t>
      </w:r>
      <w:bookmarkStart w:id="71" w:name="_Hlk226551512"/>
      <w:r w:rsidR="00AC69C8" w:rsidRPr="001972DB">
        <w:rPr>
          <w:rFonts w:ascii="Times New Roman" w:hAnsi="Times New Roman" w:cs="Times New Roman"/>
          <w:sz w:val="24"/>
          <w:szCs w:val="24"/>
        </w:rPr>
        <w:t>V</w:t>
      </w:r>
      <w:r w:rsidRPr="001972DB">
        <w:rPr>
          <w:rFonts w:ascii="Times New Roman" w:hAnsi="Times New Roman" w:cs="Times New Roman"/>
          <w:sz w:val="24"/>
          <w:szCs w:val="24"/>
        </w:rPr>
        <w:t xml:space="preserve">jerovnik je dužan </w:t>
      </w:r>
      <w:bookmarkStart w:id="72" w:name="_Hlk219467362"/>
      <w:bookmarkStart w:id="73" w:name="_Hlk221888485"/>
      <w:r w:rsidR="00127AE1" w:rsidRPr="001972DB">
        <w:rPr>
          <w:rFonts w:ascii="Times New Roman" w:hAnsi="Times New Roman" w:cs="Times New Roman"/>
          <w:sz w:val="24"/>
          <w:szCs w:val="24"/>
        </w:rPr>
        <w:t xml:space="preserve">na papiru ili </w:t>
      </w:r>
      <w:r w:rsidR="007819BA" w:rsidRPr="001972DB">
        <w:rPr>
          <w:rFonts w:ascii="Times New Roman" w:hAnsi="Times New Roman" w:cs="Times New Roman"/>
          <w:sz w:val="24"/>
          <w:szCs w:val="24"/>
        </w:rPr>
        <w:t xml:space="preserve">nekom </w:t>
      </w:r>
      <w:r w:rsidR="00127AE1" w:rsidRPr="001972DB">
        <w:rPr>
          <w:rFonts w:ascii="Times New Roman" w:hAnsi="Times New Roman" w:cs="Times New Roman"/>
          <w:sz w:val="24"/>
          <w:szCs w:val="24"/>
        </w:rPr>
        <w:t>drugom trajnom mediju navedenom u ugovoru o kreditu</w:t>
      </w:r>
      <w:bookmarkEnd w:id="72"/>
      <w:r w:rsidR="00127AE1" w:rsidRPr="001972DB" w:rsidDel="00127AE1">
        <w:rPr>
          <w:rFonts w:ascii="Times New Roman" w:hAnsi="Times New Roman" w:cs="Times New Roman"/>
          <w:sz w:val="24"/>
          <w:szCs w:val="24"/>
        </w:rPr>
        <w:t xml:space="preserve"> </w:t>
      </w:r>
      <w:bookmarkEnd w:id="73"/>
      <w:r w:rsidR="00FF189C" w:rsidRPr="001972DB">
        <w:rPr>
          <w:rFonts w:ascii="Times New Roman" w:hAnsi="Times New Roman" w:cs="Times New Roman"/>
          <w:sz w:val="24"/>
          <w:szCs w:val="24"/>
        </w:rPr>
        <w:t>obavijest</w:t>
      </w:r>
      <w:r w:rsidR="008F59E0" w:rsidRPr="001972DB">
        <w:rPr>
          <w:rFonts w:ascii="Times New Roman" w:hAnsi="Times New Roman" w:cs="Times New Roman"/>
          <w:sz w:val="24"/>
          <w:szCs w:val="24"/>
        </w:rPr>
        <w:t>iti</w:t>
      </w:r>
      <w:r w:rsidR="00FF189C" w:rsidRPr="001972DB">
        <w:rPr>
          <w:rFonts w:ascii="Times New Roman" w:hAnsi="Times New Roman" w:cs="Times New Roman"/>
          <w:sz w:val="24"/>
          <w:szCs w:val="24"/>
        </w:rPr>
        <w:t xml:space="preserve"> </w:t>
      </w:r>
      <w:r w:rsidRPr="001972DB">
        <w:rPr>
          <w:rFonts w:ascii="Times New Roman" w:hAnsi="Times New Roman" w:cs="Times New Roman"/>
          <w:sz w:val="24"/>
          <w:szCs w:val="24"/>
        </w:rPr>
        <w:t>potrošač</w:t>
      </w:r>
      <w:r w:rsidR="008F59E0" w:rsidRPr="001972DB">
        <w:rPr>
          <w:rFonts w:ascii="Times New Roman" w:hAnsi="Times New Roman" w:cs="Times New Roman"/>
          <w:sz w:val="24"/>
          <w:szCs w:val="24"/>
        </w:rPr>
        <w:t>a</w:t>
      </w:r>
      <w:r w:rsidRPr="001972DB">
        <w:rPr>
          <w:rFonts w:ascii="Times New Roman" w:hAnsi="Times New Roman" w:cs="Times New Roman"/>
          <w:sz w:val="24"/>
          <w:szCs w:val="24"/>
        </w:rPr>
        <w:t xml:space="preserve"> o svim promjenama </w:t>
      </w:r>
      <w:r w:rsidR="00AC69C8" w:rsidRPr="001972DB">
        <w:rPr>
          <w:rFonts w:ascii="Times New Roman" w:hAnsi="Times New Roman" w:cs="Times New Roman"/>
          <w:sz w:val="24"/>
          <w:szCs w:val="24"/>
        </w:rPr>
        <w:t xml:space="preserve">kamatne stope iz članka </w:t>
      </w:r>
      <w:r w:rsidR="0044095D" w:rsidRPr="001972DB">
        <w:rPr>
          <w:rFonts w:ascii="Times New Roman" w:hAnsi="Times New Roman" w:cs="Times New Roman"/>
          <w:sz w:val="24"/>
          <w:szCs w:val="24"/>
        </w:rPr>
        <w:t>38</w:t>
      </w:r>
      <w:r w:rsidR="00AC69C8" w:rsidRPr="001972DB">
        <w:rPr>
          <w:rFonts w:ascii="Times New Roman" w:hAnsi="Times New Roman" w:cs="Times New Roman"/>
          <w:sz w:val="24"/>
          <w:szCs w:val="24"/>
        </w:rPr>
        <w:t>. ovoga Zakona</w:t>
      </w:r>
      <w:r w:rsidRPr="001972DB">
        <w:rPr>
          <w:rFonts w:ascii="Times New Roman" w:hAnsi="Times New Roman" w:cs="Times New Roman"/>
          <w:sz w:val="24"/>
          <w:szCs w:val="24"/>
        </w:rPr>
        <w:t xml:space="preserve">, najmanje 15 dana prije nego što se </w:t>
      </w:r>
      <w:r w:rsidR="00D91850" w:rsidRPr="001972DB">
        <w:rPr>
          <w:rFonts w:ascii="Times New Roman" w:hAnsi="Times New Roman" w:cs="Times New Roman"/>
          <w:sz w:val="24"/>
          <w:szCs w:val="24"/>
        </w:rPr>
        <w:t xml:space="preserve">promjene </w:t>
      </w:r>
      <w:r w:rsidRPr="001972DB">
        <w:rPr>
          <w:rFonts w:ascii="Times New Roman" w:hAnsi="Times New Roman" w:cs="Times New Roman"/>
          <w:sz w:val="24"/>
          <w:szCs w:val="24"/>
        </w:rPr>
        <w:t>poč</w:t>
      </w:r>
      <w:r w:rsidR="00D91850" w:rsidRPr="001972DB">
        <w:rPr>
          <w:rFonts w:ascii="Times New Roman" w:hAnsi="Times New Roman" w:cs="Times New Roman"/>
          <w:sz w:val="24"/>
          <w:szCs w:val="24"/>
        </w:rPr>
        <w:t>i</w:t>
      </w:r>
      <w:r w:rsidRPr="001972DB">
        <w:rPr>
          <w:rFonts w:ascii="Times New Roman" w:hAnsi="Times New Roman" w:cs="Times New Roman"/>
          <w:sz w:val="24"/>
          <w:szCs w:val="24"/>
        </w:rPr>
        <w:t>n</w:t>
      </w:r>
      <w:r w:rsidR="00D91850" w:rsidRPr="001972DB">
        <w:rPr>
          <w:rFonts w:ascii="Times New Roman" w:hAnsi="Times New Roman" w:cs="Times New Roman"/>
          <w:sz w:val="24"/>
          <w:szCs w:val="24"/>
        </w:rPr>
        <w:t>j</w:t>
      </w:r>
      <w:r w:rsidRPr="001972DB">
        <w:rPr>
          <w:rFonts w:ascii="Times New Roman" w:hAnsi="Times New Roman" w:cs="Times New Roman"/>
          <w:sz w:val="24"/>
          <w:szCs w:val="24"/>
        </w:rPr>
        <w:t xml:space="preserve">u primjenjivati. </w:t>
      </w:r>
    </w:p>
    <w:bookmarkEnd w:id="71"/>
    <w:p w14:paraId="2D25BA28" w14:textId="45C2AF38" w:rsidR="00FF189C" w:rsidRPr="001972DB" w:rsidRDefault="00FF189C" w:rsidP="00FA669E">
      <w:pPr>
        <w:shd w:val="clear" w:color="auto" w:fill="FFFFFF"/>
        <w:spacing w:after="0" w:line="240" w:lineRule="auto"/>
        <w:jc w:val="both"/>
        <w:rPr>
          <w:rFonts w:ascii="Times New Roman" w:hAnsi="Times New Roman" w:cs="Times New Roman"/>
          <w:sz w:val="24"/>
          <w:szCs w:val="24"/>
        </w:rPr>
      </w:pPr>
    </w:p>
    <w:p w14:paraId="6159E504" w14:textId="62A615FB" w:rsidR="00FF189C" w:rsidRPr="001972DB" w:rsidRDefault="00736CF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528EF"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985AD9" w:rsidRPr="001972DB">
        <w:rPr>
          <w:rFonts w:ascii="Times New Roman" w:hAnsi="Times New Roman" w:cs="Times New Roman"/>
          <w:sz w:val="24"/>
          <w:szCs w:val="24"/>
        </w:rPr>
        <w:t xml:space="preserve">Vjerovnik </w:t>
      </w:r>
      <w:r w:rsidR="009E1A4D" w:rsidRPr="001972DB">
        <w:rPr>
          <w:rFonts w:ascii="Times New Roman" w:hAnsi="Times New Roman" w:cs="Times New Roman"/>
          <w:sz w:val="24"/>
          <w:szCs w:val="24"/>
        </w:rPr>
        <w:t xml:space="preserve">je dužan </w:t>
      </w:r>
      <w:r w:rsidR="00985AD9" w:rsidRPr="001972DB">
        <w:rPr>
          <w:rFonts w:ascii="Times New Roman" w:hAnsi="Times New Roman" w:cs="Times New Roman"/>
          <w:sz w:val="24"/>
          <w:szCs w:val="24"/>
        </w:rPr>
        <w:t>u o</w:t>
      </w:r>
      <w:r w:rsidR="00BD296E" w:rsidRPr="001972DB">
        <w:rPr>
          <w:rFonts w:ascii="Times New Roman" w:hAnsi="Times New Roman" w:cs="Times New Roman"/>
          <w:sz w:val="24"/>
          <w:szCs w:val="24"/>
        </w:rPr>
        <w:t>bavijest</w:t>
      </w:r>
      <w:r w:rsidR="00985AD9" w:rsidRPr="001972DB">
        <w:rPr>
          <w:rFonts w:ascii="Times New Roman" w:hAnsi="Times New Roman" w:cs="Times New Roman"/>
          <w:sz w:val="24"/>
          <w:szCs w:val="24"/>
        </w:rPr>
        <w:t>i</w:t>
      </w:r>
      <w:r w:rsidR="00BD296E" w:rsidRPr="001972DB">
        <w:rPr>
          <w:rFonts w:ascii="Times New Roman" w:hAnsi="Times New Roman" w:cs="Times New Roman"/>
          <w:sz w:val="24"/>
          <w:szCs w:val="24"/>
        </w:rPr>
        <w:t xml:space="preserve"> iz stavka 1. ovoga članka </w:t>
      </w:r>
      <w:bookmarkStart w:id="74" w:name="_Hlk210204872"/>
      <w:r w:rsidR="00985AD9" w:rsidRPr="001972DB">
        <w:rPr>
          <w:rFonts w:ascii="Times New Roman" w:hAnsi="Times New Roman" w:cs="Times New Roman"/>
          <w:sz w:val="24"/>
          <w:szCs w:val="24"/>
        </w:rPr>
        <w:t>navesti</w:t>
      </w:r>
      <w:r w:rsidR="00BD296E" w:rsidRPr="001972DB">
        <w:rPr>
          <w:rFonts w:ascii="Times New Roman" w:hAnsi="Times New Roman" w:cs="Times New Roman"/>
          <w:sz w:val="24"/>
          <w:szCs w:val="24"/>
        </w:rPr>
        <w:t xml:space="preserve"> objašnjenje kretanja referentne vrijednosti zbog kojeg je došlo do promjene kamatne stope, broj i iznos obroka odnosno anuiteta koji se trebaju uplaćivati nakon stupanja na snagu nove kamatne stope</w:t>
      </w:r>
      <w:r w:rsidR="00EC71D5" w:rsidRPr="001972DB">
        <w:rPr>
          <w:rFonts w:ascii="Times New Roman" w:hAnsi="Times New Roman" w:cs="Times New Roman"/>
          <w:sz w:val="24"/>
          <w:szCs w:val="24"/>
        </w:rPr>
        <w:t xml:space="preserve"> </w:t>
      </w:r>
      <w:r w:rsidR="00BD296E" w:rsidRPr="001972DB">
        <w:rPr>
          <w:rFonts w:ascii="Times New Roman" w:hAnsi="Times New Roman" w:cs="Times New Roman"/>
          <w:sz w:val="24"/>
          <w:szCs w:val="24"/>
        </w:rPr>
        <w:t>te, ako se promijeni broj ili učestalost obroka odnosno anuiteta, pojedinosti o njima</w:t>
      </w:r>
      <w:r w:rsidR="009E1A4D" w:rsidRPr="001972DB">
        <w:rPr>
          <w:rFonts w:ascii="Times New Roman" w:hAnsi="Times New Roman" w:cs="Times New Roman"/>
          <w:sz w:val="24"/>
          <w:szCs w:val="24"/>
        </w:rPr>
        <w:t xml:space="preserve"> </w:t>
      </w:r>
      <w:r w:rsidR="00FF0FBB" w:rsidRPr="001972DB">
        <w:rPr>
          <w:rFonts w:ascii="Times New Roman" w:hAnsi="Times New Roman" w:cs="Times New Roman"/>
          <w:sz w:val="24"/>
          <w:szCs w:val="24"/>
        </w:rPr>
        <w:t xml:space="preserve">i u slučaju povećanja kamatne stope uputiti potrošača na pravo iz stavka 4. ovoga članka, </w:t>
      </w:r>
      <w:r w:rsidR="0044095D" w:rsidRPr="001972DB">
        <w:rPr>
          <w:rFonts w:ascii="Times New Roman" w:hAnsi="Times New Roman" w:cs="Times New Roman"/>
          <w:sz w:val="24"/>
          <w:szCs w:val="24"/>
        </w:rPr>
        <w:t>a</w:t>
      </w:r>
      <w:r w:rsidR="009E1A4D" w:rsidRPr="001972DB">
        <w:rPr>
          <w:rFonts w:ascii="Times New Roman" w:hAnsi="Times New Roman" w:cs="Times New Roman"/>
          <w:sz w:val="24"/>
          <w:szCs w:val="24"/>
        </w:rPr>
        <w:t xml:space="preserve"> uz obavijest priložiti otplatni</w:t>
      </w:r>
      <w:r w:rsidR="00FF0FBB" w:rsidRPr="001972DB">
        <w:rPr>
          <w:rFonts w:ascii="Times New Roman" w:hAnsi="Times New Roman" w:cs="Times New Roman"/>
          <w:sz w:val="24"/>
          <w:szCs w:val="24"/>
        </w:rPr>
        <w:t xml:space="preserve"> </w:t>
      </w:r>
      <w:r w:rsidR="009E1A4D" w:rsidRPr="001972DB">
        <w:rPr>
          <w:rFonts w:ascii="Times New Roman" w:hAnsi="Times New Roman" w:cs="Times New Roman"/>
          <w:sz w:val="24"/>
          <w:szCs w:val="24"/>
        </w:rPr>
        <w:t>plan</w:t>
      </w:r>
      <w:r w:rsidR="00BD296E" w:rsidRPr="001972DB">
        <w:rPr>
          <w:rFonts w:ascii="Times New Roman" w:hAnsi="Times New Roman" w:cs="Times New Roman"/>
          <w:sz w:val="24"/>
          <w:szCs w:val="24"/>
        </w:rPr>
        <w:t>.</w:t>
      </w:r>
      <w:bookmarkEnd w:id="74"/>
    </w:p>
    <w:p w14:paraId="41707B7F" w14:textId="133E91A8" w:rsidR="00E632A3" w:rsidRPr="001972DB" w:rsidRDefault="00E632A3" w:rsidP="0098230F">
      <w:pPr>
        <w:spacing w:after="0" w:line="240" w:lineRule="auto"/>
        <w:jc w:val="both"/>
        <w:rPr>
          <w:rFonts w:ascii="Times New Roman" w:hAnsi="Times New Roman" w:cs="Times New Roman"/>
          <w:sz w:val="24"/>
          <w:szCs w:val="24"/>
        </w:rPr>
      </w:pPr>
    </w:p>
    <w:p w14:paraId="30CA67C3" w14:textId="4ED4AED7" w:rsidR="00E632A3" w:rsidRPr="001972DB" w:rsidRDefault="00E632A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w:t>
      </w:r>
      <w:r w:rsidR="006A2513" w:rsidRPr="001972DB">
        <w:rPr>
          <w:rFonts w:ascii="Times New Roman" w:hAnsi="Times New Roman" w:cs="Times New Roman"/>
          <w:sz w:val="24"/>
          <w:szCs w:val="24"/>
        </w:rPr>
        <w:t xml:space="preserve">Iznimno od stavka 1. ovoga članka vjerovnik može obavijest iz stavka 1. ovoga članka dostaviti potrošaču </w:t>
      </w:r>
      <w:r w:rsidRPr="001972DB">
        <w:rPr>
          <w:rFonts w:ascii="Times New Roman" w:hAnsi="Times New Roman" w:cs="Times New Roman"/>
          <w:sz w:val="24"/>
          <w:szCs w:val="24"/>
        </w:rPr>
        <w:t xml:space="preserve">periodično ako su ispunjeni svi sljedeći uvjeti: </w:t>
      </w:r>
    </w:p>
    <w:p w14:paraId="5FFB6E52" w14:textId="3341FF52" w:rsidR="00E632A3" w:rsidRPr="001972DB" w:rsidRDefault="00E632A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8D1208"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stranke su </w:t>
      </w:r>
      <w:r w:rsidR="006A2513" w:rsidRPr="001972DB">
        <w:rPr>
          <w:rFonts w:ascii="Times New Roman" w:hAnsi="Times New Roman" w:cs="Times New Roman"/>
          <w:sz w:val="24"/>
          <w:szCs w:val="24"/>
        </w:rPr>
        <w:t>ugovorom o kreditu</w:t>
      </w:r>
      <w:r w:rsidRPr="001972DB">
        <w:rPr>
          <w:rFonts w:ascii="Times New Roman" w:hAnsi="Times New Roman" w:cs="Times New Roman"/>
          <w:sz w:val="24"/>
          <w:szCs w:val="24"/>
        </w:rPr>
        <w:t xml:space="preserve"> </w:t>
      </w:r>
      <w:r w:rsidR="006A2513" w:rsidRPr="001972DB">
        <w:rPr>
          <w:rFonts w:ascii="Times New Roman" w:hAnsi="Times New Roman" w:cs="Times New Roman"/>
          <w:sz w:val="24"/>
          <w:szCs w:val="24"/>
        </w:rPr>
        <w:t xml:space="preserve">ugovorile </w:t>
      </w:r>
      <w:r w:rsidRPr="001972DB">
        <w:rPr>
          <w:rFonts w:ascii="Times New Roman" w:hAnsi="Times New Roman" w:cs="Times New Roman"/>
          <w:sz w:val="24"/>
          <w:szCs w:val="24"/>
        </w:rPr>
        <w:t xml:space="preserve">takvo periodično </w:t>
      </w:r>
      <w:r w:rsidR="006A2513" w:rsidRPr="001972DB">
        <w:rPr>
          <w:rFonts w:ascii="Times New Roman" w:hAnsi="Times New Roman" w:cs="Times New Roman"/>
          <w:sz w:val="24"/>
          <w:szCs w:val="24"/>
        </w:rPr>
        <w:t>dostavljanje obavijesti</w:t>
      </w:r>
    </w:p>
    <w:p w14:paraId="4BC41F66" w14:textId="05ECBA32" w:rsidR="00E632A3" w:rsidRPr="001972DB" w:rsidRDefault="00E632A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w:t>
      </w:r>
      <w:r w:rsidR="008D1208" w:rsidRPr="001972DB">
        <w:rPr>
          <w:rFonts w:ascii="Times New Roman" w:hAnsi="Times New Roman" w:cs="Times New Roman"/>
          <w:sz w:val="24"/>
          <w:szCs w:val="24"/>
        </w:rPr>
        <w:t xml:space="preserve"> </w:t>
      </w:r>
      <w:r w:rsidRPr="001972DB">
        <w:rPr>
          <w:rFonts w:ascii="Times New Roman" w:hAnsi="Times New Roman" w:cs="Times New Roman"/>
          <w:sz w:val="24"/>
          <w:szCs w:val="24"/>
        </w:rPr>
        <w:t>promjena kamatne stope uzrokovana je promjenom referentne vrijednosti</w:t>
      </w:r>
    </w:p>
    <w:p w14:paraId="3DF55D34" w14:textId="65AFB5A0" w:rsidR="00E632A3" w:rsidRPr="001972DB" w:rsidRDefault="00E632A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w:t>
      </w:r>
      <w:r w:rsidR="008D1208" w:rsidRPr="001972DB">
        <w:rPr>
          <w:rFonts w:ascii="Times New Roman" w:hAnsi="Times New Roman" w:cs="Times New Roman"/>
          <w:sz w:val="24"/>
          <w:szCs w:val="24"/>
        </w:rPr>
        <w:t xml:space="preserve"> </w:t>
      </w:r>
      <w:r w:rsidRPr="001972DB">
        <w:rPr>
          <w:rFonts w:ascii="Times New Roman" w:hAnsi="Times New Roman" w:cs="Times New Roman"/>
          <w:sz w:val="24"/>
          <w:szCs w:val="24"/>
        </w:rPr>
        <w:t>nova referentna vrijednost stavljena je na raspolaganje javnosti pravodobno i odgovarajućim sredstvima</w:t>
      </w:r>
      <w:r w:rsidR="006A2513" w:rsidRPr="001972DB">
        <w:rPr>
          <w:rFonts w:ascii="Times New Roman" w:hAnsi="Times New Roman" w:cs="Times New Roman"/>
          <w:sz w:val="24"/>
          <w:szCs w:val="24"/>
        </w:rPr>
        <w:t xml:space="preserve"> i</w:t>
      </w:r>
    </w:p>
    <w:p w14:paraId="090562DE" w14:textId="20D7B470" w:rsidR="00E632A3" w:rsidRPr="001972DB" w:rsidRDefault="00E632A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w:t>
      </w:r>
      <w:r w:rsidR="008D1208" w:rsidRPr="001972DB">
        <w:rPr>
          <w:rFonts w:ascii="Times New Roman" w:hAnsi="Times New Roman" w:cs="Times New Roman"/>
          <w:sz w:val="24"/>
          <w:szCs w:val="24"/>
        </w:rPr>
        <w:t xml:space="preserve"> </w:t>
      </w:r>
      <w:r w:rsidRPr="001972DB">
        <w:rPr>
          <w:rFonts w:ascii="Times New Roman" w:hAnsi="Times New Roman" w:cs="Times New Roman"/>
          <w:sz w:val="24"/>
          <w:szCs w:val="24"/>
        </w:rPr>
        <w:t>informacije o novoj referentnoj vrijednosti dostupne su:</w:t>
      </w:r>
    </w:p>
    <w:p w14:paraId="2EAEA35C" w14:textId="0E31E317" w:rsidR="00E632A3" w:rsidRPr="001972DB" w:rsidRDefault="00E632A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a)</w:t>
      </w:r>
      <w:r w:rsidR="008D1208"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u </w:t>
      </w:r>
      <w:r w:rsidR="00127AE1" w:rsidRPr="001972DB">
        <w:rPr>
          <w:rFonts w:ascii="Times New Roman" w:hAnsi="Times New Roman" w:cs="Times New Roman"/>
          <w:sz w:val="24"/>
          <w:szCs w:val="24"/>
        </w:rPr>
        <w:t xml:space="preserve">poslovnim </w:t>
      </w:r>
      <w:r w:rsidRPr="001972DB">
        <w:rPr>
          <w:rFonts w:ascii="Times New Roman" w:hAnsi="Times New Roman" w:cs="Times New Roman"/>
          <w:sz w:val="24"/>
          <w:szCs w:val="24"/>
        </w:rPr>
        <w:t>prostori</w:t>
      </w:r>
      <w:r w:rsidR="00127AE1" w:rsidRPr="001972DB">
        <w:rPr>
          <w:rFonts w:ascii="Times New Roman" w:hAnsi="Times New Roman" w:cs="Times New Roman"/>
          <w:sz w:val="24"/>
          <w:szCs w:val="24"/>
        </w:rPr>
        <w:t>jama</w:t>
      </w:r>
      <w:r w:rsidRPr="001972DB">
        <w:rPr>
          <w:rFonts w:ascii="Times New Roman" w:hAnsi="Times New Roman" w:cs="Times New Roman"/>
          <w:sz w:val="24"/>
          <w:szCs w:val="24"/>
        </w:rPr>
        <w:t xml:space="preserve"> vjerovnika </w:t>
      </w:r>
    </w:p>
    <w:p w14:paraId="7CBDC98C" w14:textId="2AE197E3" w:rsidR="00E632A3" w:rsidRPr="001972DB" w:rsidRDefault="00E632A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b)</w:t>
      </w:r>
      <w:r w:rsidR="008D1208" w:rsidRPr="001972DB">
        <w:rPr>
          <w:rFonts w:ascii="Times New Roman" w:hAnsi="Times New Roman" w:cs="Times New Roman"/>
          <w:sz w:val="24"/>
          <w:szCs w:val="24"/>
        </w:rPr>
        <w:t xml:space="preserve"> </w:t>
      </w:r>
      <w:r w:rsidRPr="001972DB">
        <w:rPr>
          <w:rFonts w:ascii="Times New Roman" w:hAnsi="Times New Roman" w:cs="Times New Roman"/>
          <w:sz w:val="24"/>
          <w:szCs w:val="24"/>
        </w:rPr>
        <w:t>na internetskoj stranici vjerovnika</w:t>
      </w:r>
      <w:r w:rsidR="006A2513" w:rsidRPr="001972DB">
        <w:rPr>
          <w:rFonts w:ascii="Times New Roman" w:hAnsi="Times New Roman" w:cs="Times New Roman"/>
          <w:sz w:val="24"/>
          <w:szCs w:val="24"/>
        </w:rPr>
        <w:t>,</w:t>
      </w:r>
      <w:r w:rsidRPr="001972DB">
        <w:rPr>
          <w:rFonts w:ascii="Times New Roman" w:hAnsi="Times New Roman" w:cs="Times New Roman"/>
          <w:sz w:val="24"/>
          <w:szCs w:val="24"/>
        </w:rPr>
        <w:t xml:space="preserve"> ako</w:t>
      </w:r>
      <w:r w:rsidR="006A2513"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postoji i </w:t>
      </w:r>
    </w:p>
    <w:p w14:paraId="62668E54" w14:textId="2B8CB196" w:rsidR="00E632A3" w:rsidRPr="001972DB" w:rsidRDefault="00E632A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c)</w:t>
      </w:r>
      <w:r w:rsidR="008D1208" w:rsidRPr="001972DB">
        <w:rPr>
          <w:rFonts w:ascii="Times New Roman" w:hAnsi="Times New Roman" w:cs="Times New Roman"/>
          <w:sz w:val="24"/>
          <w:szCs w:val="24"/>
        </w:rPr>
        <w:t xml:space="preserve"> </w:t>
      </w:r>
      <w:r w:rsidRPr="001972DB">
        <w:rPr>
          <w:rFonts w:ascii="Times New Roman" w:hAnsi="Times New Roman" w:cs="Times New Roman"/>
          <w:sz w:val="24"/>
          <w:szCs w:val="24"/>
        </w:rPr>
        <w:t>putem mobilne aplikacije vjerovnika</w:t>
      </w:r>
      <w:r w:rsidR="006A2513" w:rsidRPr="001972DB">
        <w:rPr>
          <w:rFonts w:ascii="Times New Roman" w:hAnsi="Times New Roman" w:cs="Times New Roman"/>
          <w:sz w:val="24"/>
          <w:szCs w:val="24"/>
        </w:rPr>
        <w:t>,</w:t>
      </w:r>
      <w:r w:rsidRPr="001972DB">
        <w:rPr>
          <w:rFonts w:ascii="Times New Roman" w:hAnsi="Times New Roman" w:cs="Times New Roman"/>
          <w:sz w:val="24"/>
          <w:szCs w:val="24"/>
        </w:rPr>
        <w:t xml:space="preserve"> ako postoji.</w:t>
      </w:r>
    </w:p>
    <w:p w14:paraId="253DBC8D" w14:textId="18073306" w:rsidR="001528EF" w:rsidRPr="001972DB" w:rsidRDefault="001528EF" w:rsidP="00FA669E">
      <w:pPr>
        <w:shd w:val="clear" w:color="auto" w:fill="FFFFFF"/>
        <w:spacing w:after="0" w:line="240" w:lineRule="auto"/>
        <w:jc w:val="both"/>
        <w:rPr>
          <w:rFonts w:ascii="Times New Roman" w:eastAsia="Times New Roman" w:hAnsi="Times New Roman" w:cs="Times New Roman"/>
          <w:sz w:val="24"/>
          <w:szCs w:val="24"/>
          <w:lang w:eastAsia="hr-HR"/>
        </w:rPr>
      </w:pPr>
    </w:p>
    <w:p w14:paraId="3224B323" w14:textId="62966890" w:rsidR="001528EF" w:rsidRPr="001972DB" w:rsidRDefault="001528EF"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E632A3" w:rsidRPr="001972DB">
        <w:rPr>
          <w:rFonts w:ascii="Times New Roman" w:eastAsia="Times New Roman" w:hAnsi="Times New Roman" w:cs="Times New Roman"/>
          <w:sz w:val="24"/>
          <w:szCs w:val="24"/>
          <w:lang w:eastAsia="hr-HR"/>
        </w:rPr>
        <w:t>4</w:t>
      </w:r>
      <w:r w:rsidRPr="001972DB">
        <w:rPr>
          <w:rFonts w:ascii="Times New Roman" w:eastAsia="Times New Roman" w:hAnsi="Times New Roman" w:cs="Times New Roman"/>
          <w:sz w:val="24"/>
          <w:szCs w:val="24"/>
          <w:lang w:eastAsia="hr-HR"/>
        </w:rPr>
        <w:t>) U slučaju povećanja kamatne stope</w:t>
      </w:r>
      <w:r w:rsidR="0044095D" w:rsidRPr="001972DB">
        <w:rPr>
          <w:rFonts w:ascii="Times New Roman" w:eastAsia="Times New Roman" w:hAnsi="Times New Roman" w:cs="Times New Roman"/>
          <w:sz w:val="24"/>
          <w:szCs w:val="24"/>
          <w:lang w:eastAsia="hr-HR"/>
        </w:rPr>
        <w:t xml:space="preserve"> kod ugovora o potrošačkom kreditu</w:t>
      </w:r>
      <w:r w:rsidRPr="001972DB">
        <w:rPr>
          <w:rFonts w:ascii="Times New Roman" w:eastAsia="Times New Roman" w:hAnsi="Times New Roman" w:cs="Times New Roman"/>
          <w:sz w:val="24"/>
          <w:szCs w:val="24"/>
          <w:lang w:eastAsia="hr-HR"/>
        </w:rPr>
        <w:t xml:space="preserve">, potrošač ima pravo, u roku od tri mjeseca od primitka obavijesti iz stavka 1. ovoga članka, prijevremeno </w:t>
      </w:r>
      <w:r w:rsidR="00EC71D5" w:rsidRPr="001972DB">
        <w:rPr>
          <w:rFonts w:ascii="Times New Roman" w:eastAsia="Times New Roman" w:hAnsi="Times New Roman" w:cs="Times New Roman"/>
          <w:sz w:val="24"/>
          <w:szCs w:val="24"/>
          <w:lang w:eastAsia="hr-HR"/>
        </w:rPr>
        <w:t xml:space="preserve">otplatiti </w:t>
      </w:r>
      <w:r w:rsidR="00D20B0B" w:rsidRPr="001972DB">
        <w:rPr>
          <w:rFonts w:ascii="Times New Roman" w:eastAsia="Times New Roman" w:hAnsi="Times New Roman" w:cs="Times New Roman"/>
          <w:sz w:val="24"/>
          <w:szCs w:val="24"/>
          <w:lang w:eastAsia="hr-HR"/>
        </w:rPr>
        <w:t xml:space="preserve">potrošački </w:t>
      </w:r>
      <w:r w:rsidRPr="001972DB">
        <w:rPr>
          <w:rFonts w:ascii="Times New Roman" w:eastAsia="Times New Roman" w:hAnsi="Times New Roman" w:cs="Times New Roman"/>
          <w:sz w:val="24"/>
          <w:szCs w:val="24"/>
          <w:lang w:eastAsia="hr-HR"/>
        </w:rPr>
        <w:t>kredit bez obveze plaćanja bilo kakve naknade vjerovniku, uključujući ugovorenu naknadu za raniji povrat</w:t>
      </w:r>
      <w:r w:rsidR="009322D8" w:rsidRPr="001972DB">
        <w:rPr>
          <w:rFonts w:ascii="Times New Roman" w:eastAsia="Times New Roman" w:hAnsi="Times New Roman" w:cs="Times New Roman"/>
          <w:sz w:val="24"/>
          <w:szCs w:val="24"/>
          <w:lang w:eastAsia="hr-HR"/>
        </w:rPr>
        <w:t xml:space="preserve"> </w:t>
      </w:r>
      <w:r w:rsidR="00D20B0B" w:rsidRPr="001972DB">
        <w:rPr>
          <w:rFonts w:ascii="Times New Roman" w:eastAsia="Times New Roman" w:hAnsi="Times New Roman" w:cs="Times New Roman"/>
          <w:sz w:val="24"/>
          <w:szCs w:val="24"/>
          <w:lang w:eastAsia="hr-HR"/>
        </w:rPr>
        <w:t xml:space="preserve">potrošačkog </w:t>
      </w:r>
      <w:r w:rsidR="009322D8" w:rsidRPr="001972DB">
        <w:rPr>
          <w:rFonts w:ascii="Times New Roman" w:eastAsia="Times New Roman" w:hAnsi="Times New Roman" w:cs="Times New Roman"/>
          <w:sz w:val="24"/>
          <w:szCs w:val="24"/>
          <w:lang w:eastAsia="hr-HR"/>
        </w:rPr>
        <w:t>kredita</w:t>
      </w:r>
      <w:r w:rsidRPr="001972DB">
        <w:rPr>
          <w:rFonts w:ascii="Times New Roman" w:eastAsia="Times New Roman" w:hAnsi="Times New Roman" w:cs="Times New Roman"/>
          <w:sz w:val="24"/>
          <w:szCs w:val="24"/>
          <w:lang w:eastAsia="hr-HR"/>
        </w:rPr>
        <w:t>, pri čemu vjerovnik nema pravo na naknadu štete.</w:t>
      </w:r>
    </w:p>
    <w:p w14:paraId="2FE32A8C" w14:textId="77777777" w:rsidR="001528EF" w:rsidRPr="001972DB" w:rsidRDefault="001528EF" w:rsidP="00FA669E">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p>
    <w:p w14:paraId="5A2C33E7" w14:textId="322D856E" w:rsidR="00544906" w:rsidRPr="001972DB" w:rsidRDefault="00AC69C8" w:rsidP="007D3D91">
      <w:pPr>
        <w:spacing w:after="0" w:line="240" w:lineRule="auto"/>
        <w:jc w:val="both"/>
        <w:rPr>
          <w:rFonts w:ascii="Times New Roman" w:hAnsi="Times New Roman" w:cs="Times New Roman"/>
          <w:sz w:val="24"/>
          <w:szCs w:val="24"/>
        </w:rPr>
      </w:pPr>
      <w:bookmarkStart w:id="75" w:name="_Hlk226551690"/>
      <w:r w:rsidRPr="001972DB">
        <w:rPr>
          <w:rFonts w:ascii="Times New Roman" w:hAnsi="Times New Roman" w:cs="Times New Roman"/>
          <w:sz w:val="24"/>
          <w:szCs w:val="24"/>
        </w:rPr>
        <w:t>(</w:t>
      </w:r>
      <w:r w:rsidR="00E632A3" w:rsidRPr="001972DB">
        <w:rPr>
          <w:rFonts w:ascii="Times New Roman" w:hAnsi="Times New Roman" w:cs="Times New Roman"/>
          <w:sz w:val="24"/>
          <w:szCs w:val="24"/>
        </w:rPr>
        <w:t>5</w:t>
      </w:r>
      <w:r w:rsidRPr="001972DB">
        <w:rPr>
          <w:rFonts w:ascii="Times New Roman" w:hAnsi="Times New Roman" w:cs="Times New Roman"/>
          <w:sz w:val="24"/>
          <w:szCs w:val="24"/>
        </w:rPr>
        <w:t xml:space="preserve">) </w:t>
      </w:r>
      <w:r w:rsidRPr="001972DB">
        <w:rPr>
          <w:rFonts w:ascii="Times New Roman" w:eastAsia="Times New Roman" w:hAnsi="Times New Roman" w:cs="Times New Roman"/>
          <w:sz w:val="24"/>
          <w:szCs w:val="24"/>
          <w:lang w:eastAsia="hr-HR"/>
        </w:rPr>
        <w:t xml:space="preserve">Ako vjerovnik </w:t>
      </w:r>
      <w:bookmarkStart w:id="76" w:name="_Hlk210205637"/>
      <w:r w:rsidR="00ED6755" w:rsidRPr="001972DB">
        <w:rPr>
          <w:rFonts w:ascii="Times New Roman" w:eastAsia="Times New Roman" w:hAnsi="Times New Roman" w:cs="Times New Roman"/>
          <w:sz w:val="24"/>
          <w:szCs w:val="24"/>
          <w:lang w:eastAsia="hr-HR"/>
        </w:rPr>
        <w:t>na papiru ili nekom drugom trajnom mediju navedenom u ugovoru o kreditu</w:t>
      </w:r>
      <w:r w:rsidR="00ED6755" w:rsidRPr="001972DB" w:rsidDel="00ED6755">
        <w:rPr>
          <w:rFonts w:ascii="Times New Roman" w:eastAsia="Times New Roman" w:hAnsi="Times New Roman" w:cs="Times New Roman"/>
          <w:sz w:val="24"/>
          <w:szCs w:val="24"/>
          <w:lang w:eastAsia="hr-HR"/>
        </w:rPr>
        <w:t xml:space="preserve"> </w:t>
      </w:r>
      <w:r w:rsidRPr="001972DB">
        <w:rPr>
          <w:rFonts w:ascii="Times New Roman" w:eastAsia="Times New Roman" w:hAnsi="Times New Roman" w:cs="Times New Roman"/>
          <w:sz w:val="24"/>
          <w:szCs w:val="24"/>
          <w:lang w:eastAsia="hr-HR"/>
        </w:rPr>
        <w:t xml:space="preserve">ne </w:t>
      </w:r>
      <w:r w:rsidR="007A02F7" w:rsidRPr="001972DB">
        <w:rPr>
          <w:rFonts w:ascii="Times New Roman" w:eastAsia="Times New Roman" w:hAnsi="Times New Roman" w:cs="Times New Roman"/>
          <w:sz w:val="24"/>
          <w:szCs w:val="24"/>
          <w:lang w:eastAsia="hr-HR"/>
        </w:rPr>
        <w:t xml:space="preserve">dostavi obavijest potrošaču </w:t>
      </w:r>
      <w:r w:rsidRPr="001972DB">
        <w:rPr>
          <w:rFonts w:ascii="Times New Roman" w:eastAsia="Times New Roman" w:hAnsi="Times New Roman" w:cs="Times New Roman"/>
          <w:sz w:val="24"/>
          <w:szCs w:val="24"/>
          <w:lang w:eastAsia="hr-HR"/>
        </w:rPr>
        <w:t xml:space="preserve">o povećanju </w:t>
      </w:r>
      <w:r w:rsidRPr="001972DB">
        <w:rPr>
          <w:rFonts w:ascii="Times New Roman" w:eastAsia="Times New Roman" w:hAnsi="Times New Roman" w:cs="Times New Roman"/>
          <w:sz w:val="24"/>
          <w:szCs w:val="24"/>
          <w:lang w:eastAsia="hr-HR"/>
        </w:rPr>
        <w:lastRenderedPageBreak/>
        <w:t>kamatne stope najmanje 15 dana prije njezine</w:t>
      </w:r>
      <w:r w:rsidRPr="001972DB">
        <w:rPr>
          <w:rFonts w:ascii="Times New Roman" w:hAnsi="Times New Roman" w:cs="Times New Roman"/>
          <w:sz w:val="24"/>
          <w:szCs w:val="24"/>
        </w:rPr>
        <w:t xml:space="preserve"> primjene, duž</w:t>
      </w:r>
      <w:r w:rsidR="00B9763A" w:rsidRPr="001972DB">
        <w:rPr>
          <w:rFonts w:ascii="Times New Roman" w:hAnsi="Times New Roman" w:cs="Times New Roman"/>
          <w:sz w:val="24"/>
          <w:szCs w:val="24"/>
        </w:rPr>
        <w:t>an</w:t>
      </w:r>
      <w:r w:rsidRPr="001972DB">
        <w:rPr>
          <w:rFonts w:ascii="Times New Roman" w:hAnsi="Times New Roman" w:cs="Times New Roman"/>
          <w:sz w:val="24"/>
          <w:szCs w:val="24"/>
        </w:rPr>
        <w:t xml:space="preserve"> je odgoditi primjenu nove kamatne stope do idućega obračunskog razdoblja</w:t>
      </w:r>
      <w:bookmarkEnd w:id="76"/>
      <w:r w:rsidRPr="001972DB">
        <w:rPr>
          <w:rFonts w:ascii="Times New Roman" w:hAnsi="Times New Roman" w:cs="Times New Roman"/>
          <w:sz w:val="24"/>
          <w:szCs w:val="24"/>
        </w:rPr>
        <w:t>.</w:t>
      </w:r>
    </w:p>
    <w:p w14:paraId="176494E5" w14:textId="08B0D70F" w:rsidR="0047605A" w:rsidRPr="001972DB" w:rsidRDefault="0047605A" w:rsidP="007D3D91">
      <w:pPr>
        <w:spacing w:after="0" w:line="240" w:lineRule="auto"/>
        <w:jc w:val="both"/>
        <w:rPr>
          <w:rFonts w:ascii="Times New Roman" w:hAnsi="Times New Roman" w:cs="Times New Roman"/>
          <w:sz w:val="24"/>
          <w:szCs w:val="24"/>
        </w:rPr>
      </w:pPr>
    </w:p>
    <w:bookmarkEnd w:id="75"/>
    <w:p w14:paraId="19782CEB" w14:textId="3F98834E" w:rsidR="006E55D3" w:rsidRPr="001972DB" w:rsidRDefault="006E55D3" w:rsidP="007D3D9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 Vjerovnik je dužan na papiru ili nekom drugom trajnom mediju navedenom u ugovoru o kreditu</w:t>
      </w:r>
      <w:r w:rsidRPr="001972DB" w:rsidDel="00127AE1">
        <w:rPr>
          <w:rFonts w:ascii="Times New Roman" w:hAnsi="Times New Roman" w:cs="Times New Roman"/>
          <w:sz w:val="24"/>
          <w:szCs w:val="24"/>
        </w:rPr>
        <w:t xml:space="preserve"> </w:t>
      </w:r>
      <w:r w:rsidRPr="001972DB">
        <w:rPr>
          <w:rFonts w:ascii="Times New Roman" w:hAnsi="Times New Roman" w:cs="Times New Roman"/>
          <w:sz w:val="24"/>
          <w:szCs w:val="24"/>
        </w:rPr>
        <w:t xml:space="preserve">obavijestiti potrošača o </w:t>
      </w:r>
      <w:bookmarkStart w:id="77" w:name="_Hlk226551728"/>
      <w:r w:rsidRPr="001972DB">
        <w:rPr>
          <w:rFonts w:ascii="Times New Roman" w:hAnsi="Times New Roman" w:cs="Times New Roman"/>
          <w:sz w:val="24"/>
          <w:szCs w:val="24"/>
        </w:rPr>
        <w:t>prestanku primjene pogodnosti kojima se utječe na visinu kamatne stope iz ugovora o kreditu</w:t>
      </w:r>
      <w:bookmarkEnd w:id="77"/>
      <w:r w:rsidRPr="001972DB">
        <w:rPr>
          <w:rFonts w:ascii="Times New Roman" w:hAnsi="Times New Roman" w:cs="Times New Roman"/>
          <w:sz w:val="24"/>
          <w:szCs w:val="24"/>
        </w:rPr>
        <w:t>, najmanje 15 dana prije prestanka njihove primjene.</w:t>
      </w:r>
    </w:p>
    <w:p w14:paraId="27E3A1CF" w14:textId="77777777" w:rsidR="00FD1AA7" w:rsidRPr="001972DB" w:rsidRDefault="00FD1AA7" w:rsidP="007D3D91">
      <w:pPr>
        <w:spacing w:after="0"/>
        <w:jc w:val="both"/>
        <w:rPr>
          <w:rFonts w:ascii="Times New Roman" w:hAnsi="Times New Roman" w:cs="Times New Roman"/>
          <w:sz w:val="24"/>
          <w:szCs w:val="24"/>
        </w:rPr>
      </w:pPr>
    </w:p>
    <w:p w14:paraId="47A3099F" w14:textId="0915E44A" w:rsidR="006E55D3" w:rsidRPr="001972DB" w:rsidRDefault="006E55D3" w:rsidP="007D3D91">
      <w:pPr>
        <w:spacing w:after="0"/>
        <w:jc w:val="both"/>
        <w:rPr>
          <w:rFonts w:ascii="Times New Roman" w:hAnsi="Times New Roman" w:cs="Times New Roman"/>
          <w:sz w:val="24"/>
          <w:szCs w:val="24"/>
        </w:rPr>
      </w:pPr>
      <w:r w:rsidRPr="001972DB">
        <w:rPr>
          <w:rFonts w:ascii="Times New Roman" w:hAnsi="Times New Roman" w:cs="Times New Roman"/>
          <w:sz w:val="24"/>
          <w:szCs w:val="24"/>
        </w:rPr>
        <w:t>(7) Ako vjerovnik na papiru ili nekom drugom trajnom mediju navedenom u ugovoru o kreditu ne dostavi obavijest potrošaču o prestanku primjene pogodnosti kojima se utječe na visinu kamatne stope iz ugovora o kreditu, najmanje 15 dana prije prestan</w:t>
      </w:r>
      <w:r w:rsidR="0095696A" w:rsidRPr="001972DB">
        <w:rPr>
          <w:rFonts w:ascii="Times New Roman" w:hAnsi="Times New Roman" w:cs="Times New Roman"/>
          <w:sz w:val="24"/>
          <w:szCs w:val="24"/>
        </w:rPr>
        <w:t>ka njihove</w:t>
      </w:r>
      <w:r w:rsidRPr="001972DB">
        <w:rPr>
          <w:rFonts w:ascii="Times New Roman" w:hAnsi="Times New Roman" w:cs="Times New Roman"/>
          <w:sz w:val="24"/>
          <w:szCs w:val="24"/>
        </w:rPr>
        <w:t xml:space="preserve"> primjene, dužan je odgoditi </w:t>
      </w:r>
      <w:r w:rsidR="0095696A" w:rsidRPr="001972DB">
        <w:rPr>
          <w:rFonts w:ascii="Times New Roman" w:hAnsi="Times New Roman" w:cs="Times New Roman"/>
          <w:sz w:val="24"/>
          <w:szCs w:val="24"/>
        </w:rPr>
        <w:t>prestanak primjene pogodnosti</w:t>
      </w:r>
      <w:r w:rsidRPr="001972DB">
        <w:rPr>
          <w:rFonts w:ascii="Times New Roman" w:hAnsi="Times New Roman" w:cs="Times New Roman"/>
          <w:sz w:val="24"/>
          <w:szCs w:val="24"/>
        </w:rPr>
        <w:t xml:space="preserve"> do idućega obračunskog razdoblja.</w:t>
      </w:r>
    </w:p>
    <w:p w14:paraId="2F8BEB6B" w14:textId="4ACBFC9A" w:rsidR="00A56171" w:rsidRPr="001972DB" w:rsidRDefault="00A56171" w:rsidP="007D3D91">
      <w:pPr>
        <w:spacing w:after="0" w:line="240" w:lineRule="auto"/>
        <w:jc w:val="both"/>
        <w:rPr>
          <w:rFonts w:ascii="Times New Roman" w:hAnsi="Times New Roman" w:cs="Times New Roman"/>
          <w:sz w:val="24"/>
          <w:szCs w:val="24"/>
        </w:rPr>
      </w:pPr>
    </w:p>
    <w:p w14:paraId="0EA685C7" w14:textId="609E23D1" w:rsidR="00556C62" w:rsidRPr="001972DB" w:rsidRDefault="004F1647" w:rsidP="004F1647">
      <w:pPr>
        <w:pStyle w:val="Heading1"/>
        <w:spacing w:before="0"/>
        <w:rPr>
          <w:bCs/>
          <w:color w:val="auto"/>
        </w:rPr>
      </w:pPr>
      <w:r w:rsidRPr="001972DB">
        <w:rPr>
          <w:bCs/>
          <w:color w:val="auto"/>
        </w:rPr>
        <w:t>GLAVA VI</w:t>
      </w:r>
      <w:r w:rsidR="00556C62" w:rsidRPr="001972DB">
        <w:rPr>
          <w:bCs/>
          <w:color w:val="auto"/>
        </w:rPr>
        <w:t>.</w:t>
      </w:r>
    </w:p>
    <w:p w14:paraId="0A9E0A14" w14:textId="110A1C4E" w:rsidR="00556C62" w:rsidRPr="001972DB" w:rsidRDefault="00556C62" w:rsidP="004F1647">
      <w:pPr>
        <w:pStyle w:val="Heading1"/>
        <w:spacing w:before="0"/>
        <w:rPr>
          <w:bCs/>
          <w:color w:val="auto"/>
        </w:rPr>
      </w:pPr>
      <w:r w:rsidRPr="001972DB">
        <w:rPr>
          <w:bCs/>
          <w:color w:val="auto"/>
        </w:rPr>
        <w:t>KAMATNE STOPE I NAKNADE</w:t>
      </w:r>
    </w:p>
    <w:p w14:paraId="4BECA9A9" w14:textId="77777777" w:rsidR="004F1647" w:rsidRPr="001972DB" w:rsidRDefault="004F1647" w:rsidP="004F1647">
      <w:pPr>
        <w:spacing w:after="0"/>
        <w:rPr>
          <w:b/>
          <w:lang w:eastAsia="hr-HR"/>
        </w:rPr>
      </w:pPr>
    </w:p>
    <w:p w14:paraId="4114F14F" w14:textId="419BBF30" w:rsidR="004F1647" w:rsidRPr="001972DB" w:rsidRDefault="004F1647" w:rsidP="004F1647">
      <w:pPr>
        <w:pStyle w:val="Heading1"/>
        <w:spacing w:before="0"/>
        <w:rPr>
          <w:bCs/>
          <w:color w:val="auto"/>
        </w:rPr>
      </w:pPr>
      <w:r w:rsidRPr="001972DB">
        <w:rPr>
          <w:bCs/>
          <w:color w:val="auto"/>
        </w:rPr>
        <w:t>POGLAVLJE I</w:t>
      </w:r>
    </w:p>
    <w:p w14:paraId="0F026849" w14:textId="05BB1485" w:rsidR="004F1647" w:rsidRPr="001972DB" w:rsidRDefault="004F1647" w:rsidP="004F1647">
      <w:pPr>
        <w:pStyle w:val="Heading1"/>
        <w:spacing w:before="0"/>
        <w:rPr>
          <w:bCs/>
          <w:color w:val="auto"/>
        </w:rPr>
      </w:pPr>
      <w:r w:rsidRPr="001972DB">
        <w:rPr>
          <w:bCs/>
          <w:color w:val="auto"/>
        </w:rPr>
        <w:t>EFEKTIVNA KAMATNA STOPA</w:t>
      </w:r>
    </w:p>
    <w:p w14:paraId="21CE3195" w14:textId="7E50EB9B" w:rsidR="00556C62" w:rsidRPr="001972DB" w:rsidRDefault="00556C62" w:rsidP="00B6563A">
      <w:pPr>
        <w:rPr>
          <w:b/>
        </w:rPr>
      </w:pPr>
    </w:p>
    <w:p w14:paraId="4DC1FB8F" w14:textId="1F60A671" w:rsidR="00A56171" w:rsidRPr="00E42BD1" w:rsidRDefault="00A56171" w:rsidP="0098230F">
      <w:pPr>
        <w:pStyle w:val="Heading2"/>
        <w:spacing w:line="240" w:lineRule="auto"/>
        <w:rPr>
          <w:b w:val="0"/>
          <w:bCs/>
          <w:i/>
          <w:iCs/>
          <w:color w:val="auto"/>
        </w:rPr>
      </w:pPr>
      <w:r w:rsidRPr="00E42BD1">
        <w:rPr>
          <w:b w:val="0"/>
          <w:bCs/>
          <w:i/>
          <w:iCs/>
          <w:color w:val="auto"/>
        </w:rPr>
        <w:t xml:space="preserve">Izračun </w:t>
      </w:r>
      <w:r w:rsidR="009056BA">
        <w:rPr>
          <w:b w:val="0"/>
          <w:bCs/>
          <w:i/>
          <w:iCs/>
          <w:color w:val="auto"/>
        </w:rPr>
        <w:t>EKS-a</w:t>
      </w:r>
    </w:p>
    <w:p w14:paraId="25DC7824" w14:textId="2FCB14EA" w:rsidR="00A56171" w:rsidRPr="00E42BD1" w:rsidRDefault="00A56171" w:rsidP="0098230F">
      <w:pPr>
        <w:pStyle w:val="Heading2"/>
        <w:spacing w:line="240" w:lineRule="auto"/>
        <w:rPr>
          <w:bCs/>
          <w:color w:val="auto"/>
        </w:rPr>
      </w:pPr>
      <w:r w:rsidRPr="00E42BD1">
        <w:rPr>
          <w:bCs/>
          <w:color w:val="auto"/>
        </w:rPr>
        <w:t>Članak 41.</w:t>
      </w:r>
    </w:p>
    <w:p w14:paraId="15F9B2BB" w14:textId="77777777" w:rsidR="00A56171" w:rsidRPr="00E42BD1" w:rsidRDefault="00A56171" w:rsidP="0098230F">
      <w:pPr>
        <w:spacing w:after="0" w:line="240" w:lineRule="auto"/>
        <w:rPr>
          <w:rFonts w:ascii="Times New Roman" w:hAnsi="Times New Roman" w:cs="Times New Roman"/>
          <w:sz w:val="24"/>
          <w:szCs w:val="24"/>
        </w:rPr>
      </w:pPr>
    </w:p>
    <w:p w14:paraId="274A6582" w14:textId="59DE0415" w:rsidR="00A56171" w:rsidRPr="001972DB" w:rsidRDefault="00A56171"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 Vjerovnik i kreditni posrednik dužni su EKS izračunavati u skladu s ovim Zakonom i podzakonskim propis</w:t>
      </w:r>
      <w:r w:rsidR="00273332">
        <w:rPr>
          <w:rFonts w:ascii="Times New Roman" w:eastAsia="Times New Roman" w:hAnsi="Times New Roman" w:cs="Times New Roman"/>
          <w:sz w:val="24"/>
          <w:szCs w:val="24"/>
          <w:lang w:eastAsia="hr-HR"/>
        </w:rPr>
        <w:t>ima</w:t>
      </w:r>
      <w:r w:rsidRPr="001972DB">
        <w:rPr>
          <w:rFonts w:ascii="Times New Roman" w:eastAsia="Times New Roman" w:hAnsi="Times New Roman" w:cs="Times New Roman"/>
          <w:sz w:val="24"/>
          <w:szCs w:val="24"/>
          <w:lang w:eastAsia="hr-HR"/>
        </w:rPr>
        <w:t xml:space="preserve"> iz stav</w:t>
      </w:r>
      <w:r w:rsidR="002029B6" w:rsidRPr="001972DB">
        <w:rPr>
          <w:rFonts w:ascii="Times New Roman" w:eastAsia="Times New Roman" w:hAnsi="Times New Roman" w:cs="Times New Roman"/>
          <w:sz w:val="24"/>
          <w:szCs w:val="24"/>
          <w:lang w:eastAsia="hr-HR"/>
        </w:rPr>
        <w:t>aka</w:t>
      </w:r>
      <w:r w:rsidRPr="001972DB">
        <w:rPr>
          <w:rFonts w:ascii="Times New Roman" w:eastAsia="Times New Roman" w:hAnsi="Times New Roman" w:cs="Times New Roman"/>
          <w:sz w:val="24"/>
          <w:szCs w:val="24"/>
          <w:lang w:eastAsia="hr-HR"/>
        </w:rPr>
        <w:t xml:space="preserve"> 5. </w:t>
      </w:r>
      <w:r w:rsidR="002029B6" w:rsidRPr="001972DB">
        <w:rPr>
          <w:rFonts w:ascii="Times New Roman" w:eastAsia="Times New Roman" w:hAnsi="Times New Roman" w:cs="Times New Roman"/>
          <w:sz w:val="24"/>
          <w:szCs w:val="24"/>
          <w:lang w:eastAsia="hr-HR"/>
        </w:rPr>
        <w:t xml:space="preserve">i 6. </w:t>
      </w:r>
      <w:r w:rsidRPr="001972DB">
        <w:rPr>
          <w:rFonts w:ascii="Times New Roman" w:eastAsia="Times New Roman" w:hAnsi="Times New Roman" w:cs="Times New Roman"/>
          <w:sz w:val="24"/>
          <w:szCs w:val="24"/>
          <w:lang w:eastAsia="hr-HR"/>
        </w:rPr>
        <w:t xml:space="preserve">ovoga članka. </w:t>
      </w:r>
    </w:p>
    <w:p w14:paraId="13632961" w14:textId="77777777" w:rsidR="00A56171" w:rsidRPr="001972DB" w:rsidRDefault="00A56171" w:rsidP="00FA669E">
      <w:pPr>
        <w:shd w:val="clear" w:color="auto" w:fill="FFFFFF"/>
        <w:spacing w:after="0" w:line="240" w:lineRule="auto"/>
        <w:jc w:val="both"/>
        <w:rPr>
          <w:rFonts w:ascii="Times New Roman" w:eastAsia="Times New Roman" w:hAnsi="Times New Roman" w:cs="Times New Roman"/>
          <w:sz w:val="24"/>
          <w:szCs w:val="24"/>
          <w:lang w:eastAsia="hr-HR"/>
        </w:rPr>
      </w:pPr>
    </w:p>
    <w:p w14:paraId="6C250131" w14:textId="3A84CAC1" w:rsidR="00A56171" w:rsidRPr="001972DB" w:rsidRDefault="00A56171"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(2) </w:t>
      </w:r>
      <w:bookmarkStart w:id="78" w:name="_Hlk221889086"/>
      <w:r w:rsidRPr="001972DB">
        <w:rPr>
          <w:rFonts w:ascii="Times New Roman" w:eastAsia="Times New Roman" w:hAnsi="Times New Roman" w:cs="Times New Roman"/>
          <w:sz w:val="24"/>
          <w:szCs w:val="24"/>
          <w:lang w:eastAsia="hr-HR"/>
        </w:rPr>
        <w:t>Izračun EKS-a temelji se na pretpostavci da će ugovor o kreditu ostati važeći tijekom dogovorenog razdoblja te će vjerovnik i potrošač ispuniti svoje obveze prema uvjetima i rokovima navedenima u ugovoru o kreditu.</w:t>
      </w:r>
    </w:p>
    <w:bookmarkEnd w:id="78"/>
    <w:p w14:paraId="62ABB441" w14:textId="5B6DA0FA" w:rsidR="00A56171" w:rsidRPr="001972DB" w:rsidRDefault="00A56171" w:rsidP="00FA669E">
      <w:pPr>
        <w:shd w:val="clear" w:color="auto" w:fill="FFFFFF"/>
        <w:spacing w:after="0" w:line="240" w:lineRule="auto"/>
        <w:jc w:val="both"/>
        <w:rPr>
          <w:rFonts w:ascii="Times New Roman" w:eastAsia="Times New Roman" w:hAnsi="Times New Roman" w:cs="Times New Roman"/>
          <w:sz w:val="24"/>
          <w:szCs w:val="24"/>
          <w:lang w:eastAsia="hr-HR"/>
        </w:rPr>
      </w:pPr>
    </w:p>
    <w:p w14:paraId="702EFA67" w14:textId="0D97F8E0" w:rsidR="00A56171" w:rsidRPr="001972DB" w:rsidRDefault="00A56171"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(3) </w:t>
      </w:r>
      <w:bookmarkStart w:id="79" w:name="_Hlk221889201"/>
      <w:r w:rsidRPr="001972DB">
        <w:rPr>
          <w:rFonts w:ascii="Times New Roman" w:eastAsia="Times New Roman" w:hAnsi="Times New Roman" w:cs="Times New Roman"/>
          <w:sz w:val="24"/>
          <w:szCs w:val="24"/>
          <w:lang w:eastAsia="hr-HR"/>
        </w:rPr>
        <w:t>Kod ugovora o kreditu s ugovoren</w:t>
      </w:r>
      <w:r w:rsidR="00E63E1A" w:rsidRPr="001972DB">
        <w:rPr>
          <w:rFonts w:ascii="Times New Roman" w:eastAsia="Times New Roman" w:hAnsi="Times New Roman" w:cs="Times New Roman"/>
          <w:sz w:val="24"/>
          <w:szCs w:val="24"/>
          <w:lang w:eastAsia="hr-HR"/>
        </w:rPr>
        <w:t>o</w:t>
      </w:r>
      <w:r w:rsidRPr="001972DB">
        <w:rPr>
          <w:rFonts w:ascii="Times New Roman" w:eastAsia="Times New Roman" w:hAnsi="Times New Roman" w:cs="Times New Roman"/>
          <w:sz w:val="24"/>
          <w:szCs w:val="24"/>
          <w:lang w:eastAsia="hr-HR"/>
        </w:rPr>
        <w:t>m promjenjiv</w:t>
      </w:r>
      <w:r w:rsidR="00E63E1A" w:rsidRPr="001972DB">
        <w:rPr>
          <w:rFonts w:ascii="Times New Roman" w:eastAsia="Times New Roman" w:hAnsi="Times New Roman" w:cs="Times New Roman"/>
          <w:sz w:val="24"/>
          <w:szCs w:val="24"/>
          <w:lang w:eastAsia="hr-HR"/>
        </w:rPr>
        <w:t>o</w:t>
      </w:r>
      <w:r w:rsidRPr="001972DB">
        <w:rPr>
          <w:rFonts w:ascii="Times New Roman" w:eastAsia="Times New Roman" w:hAnsi="Times New Roman" w:cs="Times New Roman"/>
          <w:sz w:val="24"/>
          <w:szCs w:val="24"/>
          <w:lang w:eastAsia="hr-HR"/>
        </w:rPr>
        <w:t>m kamatn</w:t>
      </w:r>
      <w:r w:rsidR="00E63E1A" w:rsidRPr="001972DB">
        <w:rPr>
          <w:rFonts w:ascii="Times New Roman" w:eastAsia="Times New Roman" w:hAnsi="Times New Roman" w:cs="Times New Roman"/>
          <w:sz w:val="24"/>
          <w:szCs w:val="24"/>
          <w:lang w:eastAsia="hr-HR"/>
        </w:rPr>
        <w:t>o</w:t>
      </w:r>
      <w:r w:rsidRPr="001972DB">
        <w:rPr>
          <w:rFonts w:ascii="Times New Roman" w:eastAsia="Times New Roman" w:hAnsi="Times New Roman" w:cs="Times New Roman"/>
          <w:sz w:val="24"/>
          <w:szCs w:val="24"/>
          <w:lang w:eastAsia="hr-HR"/>
        </w:rPr>
        <w:t>m stop</w:t>
      </w:r>
      <w:r w:rsidR="00E63E1A" w:rsidRPr="001972DB">
        <w:rPr>
          <w:rFonts w:ascii="Times New Roman" w:eastAsia="Times New Roman" w:hAnsi="Times New Roman" w:cs="Times New Roman"/>
          <w:sz w:val="24"/>
          <w:szCs w:val="24"/>
          <w:lang w:eastAsia="hr-HR"/>
        </w:rPr>
        <w:t>om</w:t>
      </w:r>
      <w:r w:rsidRPr="001972DB">
        <w:rPr>
          <w:rFonts w:ascii="Times New Roman" w:eastAsia="Times New Roman" w:hAnsi="Times New Roman" w:cs="Times New Roman"/>
          <w:sz w:val="24"/>
          <w:szCs w:val="24"/>
          <w:lang w:eastAsia="hr-HR"/>
        </w:rPr>
        <w:t xml:space="preserve"> ili promjenjivim troškovima koji su uključeni u EKS, koje se ne mogu odrediti na dan izračuna, EKS se izračunava uz pretpostavku da će kamatna stopa i ostali troškovi ostati fiksnima u odnosu na razinu utvrđenu na dan sklapanja ugovora o kreditu i da će se primjenjivati do kraja ugovora o kreditu</w:t>
      </w:r>
      <w:bookmarkEnd w:id="79"/>
      <w:r w:rsidRPr="001972DB">
        <w:rPr>
          <w:rFonts w:ascii="Times New Roman" w:eastAsia="Times New Roman" w:hAnsi="Times New Roman" w:cs="Times New Roman"/>
          <w:sz w:val="24"/>
          <w:szCs w:val="24"/>
          <w:lang w:eastAsia="hr-HR"/>
        </w:rPr>
        <w:t>.</w:t>
      </w:r>
    </w:p>
    <w:p w14:paraId="5549249F" w14:textId="77777777" w:rsidR="00A56171" w:rsidRPr="001972DB" w:rsidRDefault="00A56171" w:rsidP="00FA669E">
      <w:pPr>
        <w:shd w:val="clear" w:color="auto" w:fill="FFFFFF"/>
        <w:spacing w:after="0" w:line="240" w:lineRule="auto"/>
        <w:jc w:val="both"/>
        <w:rPr>
          <w:rFonts w:ascii="Times New Roman" w:hAnsi="Times New Roman" w:cs="Times New Roman"/>
          <w:sz w:val="24"/>
          <w:szCs w:val="24"/>
        </w:rPr>
      </w:pPr>
    </w:p>
    <w:p w14:paraId="720ED47B" w14:textId="5B7F4209" w:rsidR="00A56171" w:rsidRPr="001972DB" w:rsidRDefault="00A56171" w:rsidP="00FA669E">
      <w:pPr>
        <w:shd w:val="clear" w:color="auto" w:fill="FFFFFF"/>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w:t>
      </w:r>
      <w:bookmarkStart w:id="80" w:name="_Hlk221889248"/>
      <w:r w:rsidRPr="001972DB">
        <w:rPr>
          <w:rFonts w:ascii="Times New Roman" w:hAnsi="Times New Roman" w:cs="Times New Roman"/>
          <w:sz w:val="24"/>
          <w:szCs w:val="24"/>
        </w:rPr>
        <w:t>Vjerovnik i kreditni posrednik dužni su izračunavati EKS prilikom oglašavanja koje se odnosi na ugovor o kreditu, stavljanja na raspola</w:t>
      </w:r>
      <w:r w:rsidRPr="001972DB">
        <w:rPr>
          <w:rFonts w:ascii="Times New Roman" w:hAnsi="Times New Roman" w:cs="Times New Roman"/>
          <w:sz w:val="24"/>
          <w:szCs w:val="24"/>
        </w:rPr>
        <w:lastRenderedPageBreak/>
        <w:t xml:space="preserve">ganje općih informacija o ugovoru o kreditu, prilikom pružanja informacija prije sklapanja ugovora o kreditu te prilikom sklapanja ugovora o kreditu. </w:t>
      </w:r>
    </w:p>
    <w:p w14:paraId="3DFA6207" w14:textId="77777777" w:rsidR="00A56171" w:rsidRPr="001972DB" w:rsidRDefault="00A56171" w:rsidP="00FA669E">
      <w:pPr>
        <w:shd w:val="clear" w:color="auto" w:fill="FFFFFF"/>
        <w:spacing w:after="0" w:line="240" w:lineRule="auto"/>
        <w:jc w:val="both"/>
        <w:rPr>
          <w:rFonts w:ascii="Times New Roman" w:hAnsi="Times New Roman" w:cs="Times New Roman"/>
          <w:sz w:val="24"/>
          <w:szCs w:val="24"/>
        </w:rPr>
      </w:pPr>
    </w:p>
    <w:bookmarkEnd w:id="80"/>
    <w:p w14:paraId="522895AD" w14:textId="420B45B4" w:rsidR="00556C62" w:rsidRPr="001972DB" w:rsidRDefault="00A56171"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(5) Hrvatska narodna banka donosi podzakonski propis kojim uređuje metodologiju, način izračuna, pretpostavke i elemente za potrebe izračuna EKS-a.</w:t>
      </w:r>
    </w:p>
    <w:p w14:paraId="19A8F831" w14:textId="02462288" w:rsidR="00C8778E" w:rsidRPr="001972DB" w:rsidRDefault="00C8778E" w:rsidP="00FA669E">
      <w:pPr>
        <w:shd w:val="clear" w:color="auto" w:fill="FFFFFF"/>
        <w:spacing w:after="0" w:line="240" w:lineRule="auto"/>
        <w:jc w:val="both"/>
        <w:rPr>
          <w:rFonts w:ascii="Times New Roman" w:eastAsia="Times New Roman" w:hAnsi="Times New Roman" w:cs="Times New Roman"/>
          <w:sz w:val="24"/>
          <w:szCs w:val="24"/>
          <w:lang w:eastAsia="hr-HR"/>
        </w:rPr>
      </w:pPr>
    </w:p>
    <w:p w14:paraId="57A76DC2" w14:textId="7C25A7BD" w:rsidR="00C8778E" w:rsidRPr="001972DB" w:rsidRDefault="00C8778E"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(6) Upravno vijeće Hrvatsk</w:t>
      </w:r>
      <w:r w:rsidR="002029B6" w:rsidRPr="001972DB">
        <w:rPr>
          <w:rFonts w:ascii="Times New Roman" w:eastAsia="Times New Roman" w:hAnsi="Times New Roman" w:cs="Times New Roman"/>
          <w:sz w:val="24"/>
          <w:szCs w:val="24"/>
          <w:lang w:eastAsia="hr-HR"/>
        </w:rPr>
        <w:t>e</w:t>
      </w:r>
      <w:r w:rsidRPr="001972DB">
        <w:rPr>
          <w:rFonts w:ascii="Times New Roman" w:eastAsia="Times New Roman" w:hAnsi="Times New Roman" w:cs="Times New Roman"/>
          <w:sz w:val="24"/>
          <w:szCs w:val="24"/>
          <w:lang w:eastAsia="hr-HR"/>
        </w:rPr>
        <w:t xml:space="preserve"> agencij</w:t>
      </w:r>
      <w:r w:rsidR="002029B6" w:rsidRPr="001972DB">
        <w:rPr>
          <w:rFonts w:ascii="Times New Roman" w:eastAsia="Times New Roman" w:hAnsi="Times New Roman" w:cs="Times New Roman"/>
          <w:sz w:val="24"/>
          <w:szCs w:val="24"/>
          <w:lang w:eastAsia="hr-HR"/>
        </w:rPr>
        <w:t>e</w:t>
      </w:r>
      <w:r w:rsidRPr="001972DB">
        <w:rPr>
          <w:rFonts w:ascii="Times New Roman" w:eastAsia="Times New Roman" w:hAnsi="Times New Roman" w:cs="Times New Roman"/>
          <w:sz w:val="24"/>
          <w:szCs w:val="24"/>
          <w:lang w:eastAsia="hr-HR"/>
        </w:rPr>
        <w:t xml:space="preserve"> za nadzor financijskih </w:t>
      </w:r>
      <w:r w:rsidR="002029B6" w:rsidRPr="001972DB">
        <w:rPr>
          <w:rFonts w:ascii="Times New Roman" w:eastAsia="Times New Roman" w:hAnsi="Times New Roman" w:cs="Times New Roman"/>
          <w:sz w:val="24"/>
          <w:szCs w:val="24"/>
          <w:lang w:eastAsia="hr-HR"/>
        </w:rPr>
        <w:t>usluga</w:t>
      </w:r>
      <w:r w:rsidRPr="001972DB">
        <w:rPr>
          <w:rFonts w:ascii="Times New Roman" w:eastAsia="Times New Roman" w:hAnsi="Times New Roman" w:cs="Times New Roman"/>
          <w:sz w:val="24"/>
          <w:szCs w:val="24"/>
          <w:lang w:eastAsia="hr-HR"/>
        </w:rPr>
        <w:t xml:space="preserve"> pravilnikom uređuje metodologiju, način izračuna, pretpostavke i elemente za potrebe izračuna EKS-a.  </w:t>
      </w:r>
    </w:p>
    <w:p w14:paraId="4FF4E6A9" w14:textId="77777777" w:rsidR="004F1647" w:rsidRPr="001972DB" w:rsidRDefault="004F1647" w:rsidP="00B6563A"/>
    <w:p w14:paraId="11D2BB78" w14:textId="349840A6" w:rsidR="004F1647" w:rsidRPr="001972DB" w:rsidRDefault="004F1647" w:rsidP="004F1647">
      <w:pPr>
        <w:pStyle w:val="Heading1"/>
        <w:spacing w:before="0"/>
        <w:rPr>
          <w:bCs/>
          <w:color w:val="auto"/>
        </w:rPr>
      </w:pPr>
      <w:r w:rsidRPr="001972DB">
        <w:rPr>
          <w:bCs/>
          <w:color w:val="auto"/>
        </w:rPr>
        <w:t>POGLAVLJE II.</w:t>
      </w:r>
    </w:p>
    <w:p w14:paraId="18913A04" w14:textId="7B46B4D0" w:rsidR="00A56171" w:rsidRPr="001972DB" w:rsidRDefault="00A56171" w:rsidP="004F1647">
      <w:pPr>
        <w:pStyle w:val="Heading1"/>
        <w:spacing w:before="0"/>
        <w:rPr>
          <w:bCs/>
          <w:color w:val="auto"/>
        </w:rPr>
      </w:pPr>
      <w:r w:rsidRPr="001972DB">
        <w:rPr>
          <w:bCs/>
          <w:color w:val="auto"/>
        </w:rPr>
        <w:t xml:space="preserve">MJERE ZA OGRANIČENJE KAMATNE STOPE I </w:t>
      </w:r>
      <w:r w:rsidR="00E63E1A" w:rsidRPr="001972DB">
        <w:rPr>
          <w:bCs/>
          <w:color w:val="auto"/>
        </w:rPr>
        <w:t>NAKNADA</w:t>
      </w:r>
    </w:p>
    <w:p w14:paraId="166B7735" w14:textId="77777777" w:rsidR="00A56171" w:rsidRPr="001972DB" w:rsidRDefault="00A56171" w:rsidP="00FA669E">
      <w:pPr>
        <w:shd w:val="clear" w:color="auto" w:fill="FFFFFF"/>
        <w:spacing w:after="0" w:line="240" w:lineRule="auto"/>
        <w:jc w:val="center"/>
        <w:rPr>
          <w:rFonts w:ascii="Times New Roman" w:eastAsia="Times New Roman" w:hAnsi="Times New Roman" w:cs="Times New Roman"/>
          <w:b/>
          <w:bCs/>
          <w:sz w:val="24"/>
          <w:szCs w:val="24"/>
          <w:lang w:eastAsia="hr-HR"/>
        </w:rPr>
      </w:pPr>
    </w:p>
    <w:p w14:paraId="33C8F83B" w14:textId="595337B1" w:rsidR="00A56171" w:rsidRPr="00A44B60" w:rsidRDefault="00A56171" w:rsidP="0098230F">
      <w:pPr>
        <w:pStyle w:val="Heading2"/>
        <w:spacing w:line="240" w:lineRule="auto"/>
        <w:rPr>
          <w:b w:val="0"/>
          <w:bCs/>
          <w:i/>
          <w:iCs/>
          <w:color w:val="auto"/>
          <w:lang w:eastAsia="hr-HR"/>
        </w:rPr>
      </w:pPr>
      <w:r w:rsidRPr="00A44B60">
        <w:rPr>
          <w:b w:val="0"/>
          <w:bCs/>
          <w:i/>
          <w:iCs/>
          <w:color w:val="auto"/>
          <w:lang w:eastAsia="hr-HR"/>
        </w:rPr>
        <w:t xml:space="preserve">Gornja granica EKS-a </w:t>
      </w:r>
    </w:p>
    <w:p w14:paraId="3FE7D051" w14:textId="1F4757D7" w:rsidR="00A56171" w:rsidRPr="00A44B60" w:rsidRDefault="00A56171" w:rsidP="0098230F">
      <w:pPr>
        <w:pStyle w:val="Heading2"/>
        <w:spacing w:line="240" w:lineRule="auto"/>
        <w:rPr>
          <w:rFonts w:eastAsia="Times New Roman"/>
          <w:bCs/>
          <w:color w:val="auto"/>
          <w:lang w:eastAsia="hr-HR"/>
        </w:rPr>
      </w:pPr>
      <w:r w:rsidRPr="00A44B60">
        <w:rPr>
          <w:rFonts w:eastAsia="Times New Roman"/>
          <w:bCs/>
          <w:color w:val="auto"/>
          <w:lang w:eastAsia="hr-HR"/>
        </w:rPr>
        <w:t xml:space="preserve">Članak </w:t>
      </w:r>
      <w:r w:rsidR="00531E74" w:rsidRPr="00A44B60">
        <w:rPr>
          <w:rFonts w:eastAsia="Times New Roman"/>
          <w:bCs/>
          <w:color w:val="auto"/>
          <w:lang w:eastAsia="hr-HR"/>
        </w:rPr>
        <w:t>42</w:t>
      </w:r>
      <w:r w:rsidRPr="00A44B60">
        <w:rPr>
          <w:rFonts w:eastAsia="Times New Roman"/>
          <w:bCs/>
          <w:color w:val="auto"/>
          <w:lang w:eastAsia="hr-HR"/>
        </w:rPr>
        <w:t>.</w:t>
      </w:r>
    </w:p>
    <w:p w14:paraId="3B2F87F2" w14:textId="77777777" w:rsidR="00A56171" w:rsidRPr="001972DB" w:rsidRDefault="00A56171" w:rsidP="0098230F">
      <w:pPr>
        <w:spacing w:after="0" w:line="240" w:lineRule="auto"/>
        <w:jc w:val="center"/>
        <w:rPr>
          <w:rFonts w:ascii="Times New Roman" w:hAnsi="Times New Roman" w:cs="Times New Roman"/>
          <w:sz w:val="24"/>
          <w:szCs w:val="24"/>
          <w:lang w:eastAsia="hr-HR"/>
        </w:rPr>
      </w:pPr>
    </w:p>
    <w:p w14:paraId="297F248F" w14:textId="77777777" w:rsidR="00A56171" w:rsidRPr="001972DB" w:rsidRDefault="00A56171"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 Gornja granica EKS-a na potrošački kredit jednaka je stopi zakonskih zateznih kamata uvećanoj za dva postotna boda.</w:t>
      </w:r>
    </w:p>
    <w:p w14:paraId="0DAA4D08" w14:textId="3273C4C5" w:rsidR="00A56171" w:rsidRPr="001972DB" w:rsidRDefault="00A56171" w:rsidP="00FA669E">
      <w:pPr>
        <w:shd w:val="clear" w:color="auto" w:fill="FFFFFF"/>
        <w:spacing w:after="0" w:line="240" w:lineRule="auto"/>
        <w:jc w:val="both"/>
        <w:rPr>
          <w:rFonts w:ascii="Times New Roman" w:eastAsia="Times New Roman" w:hAnsi="Times New Roman" w:cs="Times New Roman"/>
          <w:sz w:val="24"/>
          <w:szCs w:val="24"/>
          <w:lang w:eastAsia="hr-HR"/>
        </w:rPr>
      </w:pPr>
    </w:p>
    <w:p w14:paraId="1E508E17" w14:textId="2CD4310A" w:rsidR="0082699F" w:rsidRPr="001972DB" w:rsidRDefault="0082699F"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(2) Gornja granica EKS-a na stambeni potrošački kredit jednaka je stopi zakonskih zateznih kamata.</w:t>
      </w:r>
    </w:p>
    <w:p w14:paraId="0CFCB34C" w14:textId="77777777" w:rsidR="0082699F" w:rsidRPr="001972DB" w:rsidRDefault="0082699F" w:rsidP="00FA669E">
      <w:pPr>
        <w:shd w:val="clear" w:color="auto" w:fill="FFFFFF"/>
        <w:spacing w:after="0" w:line="240" w:lineRule="auto"/>
        <w:jc w:val="both"/>
        <w:rPr>
          <w:rFonts w:ascii="Times New Roman" w:eastAsia="Times New Roman" w:hAnsi="Times New Roman" w:cs="Times New Roman"/>
          <w:sz w:val="24"/>
          <w:szCs w:val="24"/>
          <w:lang w:eastAsia="hr-HR"/>
        </w:rPr>
      </w:pPr>
    </w:p>
    <w:p w14:paraId="792A3D93" w14:textId="35EF36E3" w:rsidR="00531E74" w:rsidRPr="001972DB" w:rsidRDefault="00A56171"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82699F" w:rsidRPr="001972DB">
        <w:rPr>
          <w:rFonts w:ascii="Times New Roman" w:eastAsia="Times New Roman" w:hAnsi="Times New Roman" w:cs="Times New Roman"/>
          <w:sz w:val="24"/>
          <w:szCs w:val="24"/>
          <w:lang w:eastAsia="hr-HR"/>
        </w:rPr>
        <w:t>3</w:t>
      </w:r>
      <w:r w:rsidRPr="001972DB">
        <w:rPr>
          <w:rFonts w:ascii="Times New Roman" w:eastAsia="Times New Roman" w:hAnsi="Times New Roman" w:cs="Times New Roman"/>
          <w:sz w:val="24"/>
          <w:szCs w:val="24"/>
          <w:lang w:eastAsia="hr-HR"/>
        </w:rPr>
        <w:t xml:space="preserve">) </w:t>
      </w:r>
      <w:r w:rsidR="00531E74" w:rsidRPr="001972DB">
        <w:rPr>
          <w:rFonts w:ascii="Times New Roman" w:eastAsia="Times New Roman" w:hAnsi="Times New Roman" w:cs="Times New Roman"/>
          <w:sz w:val="24"/>
          <w:szCs w:val="24"/>
          <w:lang w:eastAsia="hr-HR"/>
        </w:rPr>
        <w:t xml:space="preserve">Iznimno od stavka 2. ovoga članka </w:t>
      </w:r>
      <w:bookmarkStart w:id="81" w:name="_Hlk221889683"/>
      <w:r w:rsidR="00531E74" w:rsidRPr="001972DB">
        <w:rPr>
          <w:rFonts w:ascii="Times New Roman" w:eastAsia="Times New Roman" w:hAnsi="Times New Roman" w:cs="Times New Roman"/>
          <w:sz w:val="24"/>
          <w:szCs w:val="24"/>
          <w:lang w:eastAsia="hr-HR"/>
        </w:rPr>
        <w:t xml:space="preserve">na ugovore </w:t>
      </w:r>
      <w:r w:rsidR="00E63E1A" w:rsidRPr="001972DB">
        <w:rPr>
          <w:rFonts w:ascii="Times New Roman" w:eastAsia="Times New Roman" w:hAnsi="Times New Roman" w:cs="Times New Roman"/>
          <w:sz w:val="24"/>
          <w:szCs w:val="24"/>
          <w:lang w:eastAsia="hr-HR"/>
        </w:rPr>
        <w:t xml:space="preserve">o </w:t>
      </w:r>
      <w:r w:rsidR="00531E74" w:rsidRPr="001972DB">
        <w:rPr>
          <w:rFonts w:ascii="Times New Roman" w:eastAsia="Times New Roman" w:hAnsi="Times New Roman" w:cs="Times New Roman"/>
          <w:sz w:val="24"/>
          <w:szCs w:val="24"/>
          <w:lang w:eastAsia="hr-HR"/>
        </w:rPr>
        <w:t xml:space="preserve">kreditu iz članka 3. stavka </w:t>
      </w:r>
      <w:r w:rsidR="00E63E1A" w:rsidRPr="001972DB">
        <w:rPr>
          <w:rFonts w:ascii="Times New Roman" w:eastAsia="Times New Roman" w:hAnsi="Times New Roman" w:cs="Times New Roman"/>
          <w:sz w:val="24"/>
          <w:szCs w:val="24"/>
          <w:lang w:eastAsia="hr-HR"/>
        </w:rPr>
        <w:t>4</w:t>
      </w:r>
      <w:r w:rsidR="00531E74" w:rsidRPr="001972DB">
        <w:rPr>
          <w:rFonts w:ascii="Times New Roman" w:eastAsia="Times New Roman" w:hAnsi="Times New Roman" w:cs="Times New Roman"/>
          <w:sz w:val="24"/>
          <w:szCs w:val="24"/>
          <w:lang w:eastAsia="hr-HR"/>
        </w:rPr>
        <w:t>. točaka 3. i 4. ovoga Zakona</w:t>
      </w:r>
      <w:bookmarkEnd w:id="81"/>
      <w:r w:rsidR="00531E74" w:rsidRPr="001972DB">
        <w:rPr>
          <w:rFonts w:ascii="Times New Roman" w:eastAsia="Times New Roman" w:hAnsi="Times New Roman" w:cs="Times New Roman"/>
          <w:sz w:val="24"/>
          <w:szCs w:val="24"/>
          <w:lang w:eastAsia="hr-HR"/>
        </w:rPr>
        <w:t xml:space="preserve"> primjenjuju se odredbe o gornjoj granici EKS-a iz stavka 1. ovoga članka.</w:t>
      </w:r>
    </w:p>
    <w:p w14:paraId="7E9BD628" w14:textId="77777777" w:rsidR="00531E74" w:rsidRPr="001972DB" w:rsidRDefault="00531E74" w:rsidP="00FA669E">
      <w:pPr>
        <w:shd w:val="clear" w:color="auto" w:fill="FFFFFF"/>
        <w:spacing w:after="0" w:line="240" w:lineRule="auto"/>
        <w:jc w:val="both"/>
        <w:rPr>
          <w:rFonts w:ascii="Times New Roman" w:eastAsia="Times New Roman" w:hAnsi="Times New Roman" w:cs="Times New Roman"/>
          <w:sz w:val="24"/>
          <w:szCs w:val="24"/>
          <w:lang w:eastAsia="hr-HR"/>
        </w:rPr>
      </w:pPr>
    </w:p>
    <w:p w14:paraId="5959DF88" w14:textId="52E53088" w:rsidR="00A56171" w:rsidRPr="001972DB" w:rsidRDefault="00531E74"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(4) </w:t>
      </w:r>
      <w:r w:rsidR="00A56171" w:rsidRPr="001972DB">
        <w:rPr>
          <w:rFonts w:ascii="Times New Roman" w:eastAsia="Times New Roman" w:hAnsi="Times New Roman" w:cs="Times New Roman"/>
          <w:sz w:val="24"/>
          <w:szCs w:val="24"/>
          <w:lang w:eastAsia="hr-HR"/>
        </w:rPr>
        <w:t xml:space="preserve">Vjerovnik ne smije </w:t>
      </w:r>
      <w:r w:rsidR="00E63E1A" w:rsidRPr="001972DB">
        <w:rPr>
          <w:rFonts w:ascii="Times New Roman" w:eastAsia="Times New Roman" w:hAnsi="Times New Roman" w:cs="Times New Roman"/>
          <w:sz w:val="24"/>
          <w:szCs w:val="24"/>
          <w:lang w:eastAsia="hr-HR"/>
        </w:rPr>
        <w:t xml:space="preserve">za ugovor o potrošačkom kreditu </w:t>
      </w:r>
      <w:r w:rsidR="00A56171" w:rsidRPr="001972DB">
        <w:rPr>
          <w:rFonts w:ascii="Times New Roman" w:eastAsia="Times New Roman" w:hAnsi="Times New Roman" w:cs="Times New Roman"/>
          <w:sz w:val="24"/>
          <w:szCs w:val="24"/>
          <w:lang w:eastAsia="hr-HR"/>
        </w:rPr>
        <w:t xml:space="preserve">ugovoriti EKS viši od gornje granice EKS-a iz stavka 1. </w:t>
      </w:r>
      <w:r w:rsidR="00360711" w:rsidRPr="001972DB">
        <w:rPr>
          <w:rFonts w:ascii="Times New Roman" w:eastAsia="Times New Roman" w:hAnsi="Times New Roman" w:cs="Times New Roman"/>
          <w:sz w:val="24"/>
          <w:szCs w:val="24"/>
          <w:lang w:eastAsia="hr-HR"/>
        </w:rPr>
        <w:t xml:space="preserve">ovoga članka, </w:t>
      </w:r>
      <w:r w:rsidR="00E63E1A" w:rsidRPr="001972DB">
        <w:rPr>
          <w:rFonts w:ascii="Times New Roman" w:eastAsia="Times New Roman" w:hAnsi="Times New Roman" w:cs="Times New Roman"/>
          <w:sz w:val="24"/>
          <w:szCs w:val="24"/>
          <w:lang w:eastAsia="hr-HR"/>
        </w:rPr>
        <w:t>za ugovor o stambenom potrošačkom kreditu</w:t>
      </w:r>
      <w:r w:rsidR="004F7E0B" w:rsidRPr="001972DB">
        <w:rPr>
          <w:rFonts w:ascii="Times New Roman" w:eastAsia="Times New Roman" w:hAnsi="Times New Roman" w:cs="Times New Roman"/>
          <w:sz w:val="24"/>
          <w:szCs w:val="24"/>
          <w:lang w:eastAsia="hr-HR"/>
        </w:rPr>
        <w:t xml:space="preserve"> EKS viši od gornje granice EKS-a iz stavka</w:t>
      </w:r>
      <w:r w:rsidR="00E63E1A" w:rsidRPr="001972DB">
        <w:rPr>
          <w:rFonts w:ascii="Times New Roman" w:eastAsia="Times New Roman" w:hAnsi="Times New Roman" w:cs="Times New Roman"/>
          <w:sz w:val="24"/>
          <w:szCs w:val="24"/>
          <w:lang w:eastAsia="hr-HR"/>
        </w:rPr>
        <w:t xml:space="preserve"> </w:t>
      </w:r>
      <w:r w:rsidR="0082699F" w:rsidRPr="001972DB">
        <w:rPr>
          <w:rFonts w:ascii="Times New Roman" w:eastAsia="Times New Roman" w:hAnsi="Times New Roman" w:cs="Times New Roman"/>
          <w:sz w:val="24"/>
          <w:szCs w:val="24"/>
          <w:lang w:eastAsia="hr-HR"/>
        </w:rPr>
        <w:t xml:space="preserve">2. </w:t>
      </w:r>
      <w:r w:rsidR="00A56171" w:rsidRPr="001972DB">
        <w:rPr>
          <w:rFonts w:ascii="Times New Roman" w:eastAsia="Times New Roman" w:hAnsi="Times New Roman" w:cs="Times New Roman"/>
          <w:sz w:val="24"/>
          <w:szCs w:val="24"/>
          <w:lang w:eastAsia="hr-HR"/>
        </w:rPr>
        <w:t>ovoga članka</w:t>
      </w:r>
      <w:r w:rsidR="00360711" w:rsidRPr="001972DB">
        <w:rPr>
          <w:rFonts w:ascii="Times New Roman" w:eastAsia="Times New Roman" w:hAnsi="Times New Roman" w:cs="Times New Roman"/>
          <w:sz w:val="24"/>
          <w:szCs w:val="24"/>
          <w:lang w:eastAsia="hr-HR"/>
        </w:rPr>
        <w:t xml:space="preserve"> odnosno za ugovore o kreditu iz članka 3. stavka 4. točaka 3. i 4. ovoga Zakona EKS viši od gornje granice EKS-a iz stavka 1. ovoga članka</w:t>
      </w:r>
      <w:r w:rsidR="00A56171" w:rsidRPr="001972DB">
        <w:rPr>
          <w:rFonts w:ascii="Times New Roman" w:eastAsia="Times New Roman" w:hAnsi="Times New Roman" w:cs="Times New Roman"/>
          <w:sz w:val="24"/>
          <w:szCs w:val="24"/>
          <w:lang w:eastAsia="hr-HR"/>
        </w:rPr>
        <w:t xml:space="preserve">. </w:t>
      </w:r>
    </w:p>
    <w:p w14:paraId="3FE43C80" w14:textId="31F1C3EE" w:rsidR="0082699F" w:rsidRPr="001972DB" w:rsidRDefault="0082699F" w:rsidP="00FA669E">
      <w:pPr>
        <w:shd w:val="clear" w:color="auto" w:fill="FFFFFF"/>
        <w:spacing w:after="0" w:line="240" w:lineRule="auto"/>
        <w:jc w:val="both"/>
        <w:rPr>
          <w:rFonts w:ascii="Times New Roman" w:eastAsia="Times New Roman" w:hAnsi="Times New Roman" w:cs="Times New Roman"/>
          <w:sz w:val="24"/>
          <w:szCs w:val="24"/>
          <w:lang w:eastAsia="hr-HR"/>
        </w:rPr>
      </w:pPr>
    </w:p>
    <w:p w14:paraId="47FB1E9A" w14:textId="77777777" w:rsidR="00A56171" w:rsidRPr="003A6C19" w:rsidRDefault="00A56171" w:rsidP="0098230F">
      <w:pPr>
        <w:pStyle w:val="Heading2"/>
        <w:spacing w:line="240" w:lineRule="auto"/>
        <w:rPr>
          <w:b w:val="0"/>
          <w:bCs/>
          <w:i/>
          <w:iCs/>
          <w:color w:val="auto"/>
        </w:rPr>
      </w:pPr>
      <w:r w:rsidRPr="003A6C19">
        <w:rPr>
          <w:b w:val="0"/>
          <w:bCs/>
          <w:i/>
          <w:iCs/>
          <w:color w:val="auto"/>
        </w:rPr>
        <w:t xml:space="preserve">Gornja granica nominalne kamatne stope na potrošački kredit </w:t>
      </w:r>
    </w:p>
    <w:p w14:paraId="07D1C8EC" w14:textId="706246FF" w:rsidR="00A56171" w:rsidRPr="003A6C19" w:rsidRDefault="00A56171" w:rsidP="0098230F">
      <w:pPr>
        <w:pStyle w:val="Heading2"/>
        <w:spacing w:line="240" w:lineRule="auto"/>
        <w:rPr>
          <w:bCs/>
          <w:color w:val="auto"/>
        </w:rPr>
      </w:pPr>
      <w:r w:rsidRPr="003A6C19">
        <w:rPr>
          <w:bCs/>
          <w:color w:val="auto"/>
        </w:rPr>
        <w:t xml:space="preserve">Članak </w:t>
      </w:r>
      <w:r w:rsidR="00531E74" w:rsidRPr="003A6C19">
        <w:rPr>
          <w:bCs/>
          <w:color w:val="auto"/>
        </w:rPr>
        <w:t>43</w:t>
      </w:r>
      <w:r w:rsidRPr="003A6C19">
        <w:rPr>
          <w:bCs/>
          <w:color w:val="auto"/>
        </w:rPr>
        <w:t>.</w:t>
      </w:r>
    </w:p>
    <w:p w14:paraId="1615CA72" w14:textId="77777777" w:rsidR="00A56171" w:rsidRPr="001972DB" w:rsidRDefault="00A56171" w:rsidP="0098230F">
      <w:pPr>
        <w:spacing w:after="0" w:line="240" w:lineRule="auto"/>
        <w:jc w:val="center"/>
        <w:rPr>
          <w:rFonts w:ascii="Times New Roman" w:hAnsi="Times New Roman" w:cs="Times New Roman"/>
          <w:sz w:val="24"/>
          <w:szCs w:val="24"/>
        </w:rPr>
      </w:pPr>
    </w:p>
    <w:p w14:paraId="5D04408B" w14:textId="07E3518B" w:rsidR="00A56171" w:rsidRPr="001972DB" w:rsidRDefault="00A56171"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w:t>
      </w:r>
      <w:bookmarkStart w:id="82" w:name="_Hlk221889929"/>
      <w:r w:rsidRPr="001972DB">
        <w:rPr>
          <w:rFonts w:ascii="Times New Roman" w:hAnsi="Times New Roman" w:cs="Times New Roman"/>
          <w:sz w:val="24"/>
          <w:szCs w:val="24"/>
        </w:rPr>
        <w:t xml:space="preserve">Gornja granica nominalne kamatne stope na potrošački kredit s ugovorenom promjenjivom kamatnom stopom u eurima i u </w:t>
      </w:r>
      <w:r w:rsidR="002029B6" w:rsidRPr="001972DB">
        <w:rPr>
          <w:rFonts w:ascii="Times New Roman" w:hAnsi="Times New Roman" w:cs="Times New Roman"/>
          <w:sz w:val="24"/>
          <w:szCs w:val="24"/>
        </w:rPr>
        <w:t xml:space="preserve">švicarskim francima </w:t>
      </w:r>
      <w:r w:rsidRPr="001972DB">
        <w:rPr>
          <w:rFonts w:ascii="Times New Roman" w:hAnsi="Times New Roman" w:cs="Times New Roman"/>
          <w:sz w:val="24"/>
          <w:szCs w:val="24"/>
        </w:rPr>
        <w:t xml:space="preserve">i u eurima s valutnom klauzulom u </w:t>
      </w:r>
      <w:r w:rsidR="002029B6" w:rsidRPr="001972DB">
        <w:rPr>
          <w:rFonts w:ascii="Times New Roman" w:hAnsi="Times New Roman" w:cs="Times New Roman"/>
          <w:sz w:val="24"/>
          <w:szCs w:val="24"/>
        </w:rPr>
        <w:t xml:space="preserve">švicarskim francima </w:t>
      </w:r>
      <w:r w:rsidRPr="001972DB">
        <w:rPr>
          <w:rFonts w:ascii="Times New Roman" w:hAnsi="Times New Roman" w:cs="Times New Roman"/>
          <w:sz w:val="24"/>
          <w:szCs w:val="24"/>
        </w:rPr>
        <w:t xml:space="preserve">ne smije biti viša od prosječne ponderirane kamatne stope na stanja takvih potrošačkih kredita odobrenih u Republici Hrvatskoj, određene za </w:t>
      </w:r>
      <w:r w:rsidRPr="001972DB">
        <w:rPr>
          <w:rFonts w:ascii="Times New Roman" w:hAnsi="Times New Roman" w:cs="Times New Roman"/>
          <w:sz w:val="24"/>
          <w:szCs w:val="24"/>
        </w:rPr>
        <w:lastRenderedPageBreak/>
        <w:t>svaku od valuta, uvećane za jednu polovinu te prosječne ponderirane kamatne stope.</w:t>
      </w:r>
    </w:p>
    <w:bookmarkEnd w:id="82"/>
    <w:p w14:paraId="072CF921" w14:textId="56CDA4BD" w:rsidR="00A56171" w:rsidRPr="001972DB" w:rsidRDefault="00A56171" w:rsidP="0098230F">
      <w:pPr>
        <w:spacing w:after="0" w:line="240" w:lineRule="auto"/>
        <w:jc w:val="both"/>
        <w:rPr>
          <w:rFonts w:ascii="Times New Roman" w:hAnsi="Times New Roman" w:cs="Times New Roman"/>
          <w:sz w:val="24"/>
          <w:szCs w:val="24"/>
        </w:rPr>
      </w:pPr>
    </w:p>
    <w:p w14:paraId="635E184A" w14:textId="18FEC992" w:rsidR="00A56171" w:rsidRPr="001972DB" w:rsidRDefault="00A56171"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Gornja granica nominalne kamatne stope na ostale potrošačke kredite s ugovorenom promjenjivom kamatnom stopom koji nisu obuhvaćeni stavkom 1. ovoga članka ne smije biti viša od najniže </w:t>
      </w:r>
      <w:bookmarkStart w:id="83" w:name="_Hlk221890303"/>
      <w:r w:rsidRPr="001972DB">
        <w:rPr>
          <w:rFonts w:ascii="Times New Roman" w:hAnsi="Times New Roman" w:cs="Times New Roman"/>
          <w:sz w:val="24"/>
          <w:szCs w:val="24"/>
        </w:rPr>
        <w:t>prosječne ponderirane kamatne stope na stanja potrošačkih kredita iz stavka 1. ovoga članka uvećane za jednu polovinu te prosječne ponderirane kamatne stope</w:t>
      </w:r>
      <w:bookmarkEnd w:id="83"/>
      <w:r w:rsidRPr="001972DB">
        <w:rPr>
          <w:rFonts w:ascii="Times New Roman" w:hAnsi="Times New Roman" w:cs="Times New Roman"/>
          <w:sz w:val="24"/>
          <w:szCs w:val="24"/>
        </w:rPr>
        <w:t>.</w:t>
      </w:r>
    </w:p>
    <w:p w14:paraId="2BD6BCA8" w14:textId="77777777" w:rsidR="00A56171" w:rsidRPr="001972DB" w:rsidRDefault="00A56171" w:rsidP="0098230F">
      <w:pPr>
        <w:pStyle w:val="ListParagraph"/>
        <w:spacing w:after="0" w:line="240" w:lineRule="auto"/>
        <w:ind w:left="0"/>
        <w:jc w:val="both"/>
        <w:rPr>
          <w:rFonts w:ascii="Times New Roman" w:hAnsi="Times New Roman" w:cs="Times New Roman"/>
          <w:sz w:val="24"/>
          <w:szCs w:val="24"/>
        </w:rPr>
      </w:pPr>
    </w:p>
    <w:p w14:paraId="6810307A" w14:textId="641D6AE2" w:rsidR="00A56171" w:rsidRPr="001972DB" w:rsidRDefault="00A56171"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(3) Vjerovnik ne smije u ugovoru o potrošačkom kreditu s ugovorenom promjenjivom kamatnom stopom ugovoriti nominalnu kamatnu stopu višu od gornje granice nominalne kamatne stope iz stav</w:t>
      </w:r>
      <w:r w:rsidR="005A2056">
        <w:rPr>
          <w:rFonts w:ascii="Times New Roman" w:hAnsi="Times New Roman" w:cs="Times New Roman"/>
          <w:sz w:val="24"/>
          <w:szCs w:val="24"/>
        </w:rPr>
        <w:t>a</w:t>
      </w:r>
      <w:r w:rsidRPr="001972DB">
        <w:rPr>
          <w:rFonts w:ascii="Times New Roman" w:hAnsi="Times New Roman" w:cs="Times New Roman"/>
          <w:sz w:val="24"/>
          <w:szCs w:val="24"/>
        </w:rPr>
        <w:t>ka 1. ili 2. ovoga članka.</w:t>
      </w:r>
    </w:p>
    <w:p w14:paraId="5020A20B" w14:textId="77777777" w:rsidR="00A56171" w:rsidRPr="001972DB" w:rsidRDefault="00A56171" w:rsidP="0098230F">
      <w:pPr>
        <w:pStyle w:val="ListParagraph"/>
        <w:spacing w:after="0" w:line="240" w:lineRule="auto"/>
        <w:ind w:left="0"/>
        <w:jc w:val="both"/>
        <w:rPr>
          <w:rFonts w:ascii="Times New Roman" w:hAnsi="Times New Roman" w:cs="Times New Roman"/>
          <w:sz w:val="24"/>
          <w:szCs w:val="24"/>
        </w:rPr>
      </w:pPr>
    </w:p>
    <w:p w14:paraId="0EF56527" w14:textId="32B880D0" w:rsidR="00A56171" w:rsidRPr="001972DB" w:rsidRDefault="00A56171"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(4) Vjerovnik ne smije pri provođenju korekcije promjenjive kamatne stope iz članka </w:t>
      </w:r>
      <w:r w:rsidR="00DF274E" w:rsidRPr="001972DB">
        <w:rPr>
          <w:rFonts w:ascii="Times New Roman" w:hAnsi="Times New Roman" w:cs="Times New Roman"/>
          <w:sz w:val="24"/>
          <w:szCs w:val="24"/>
        </w:rPr>
        <w:t>38</w:t>
      </w:r>
      <w:r w:rsidRPr="001972DB">
        <w:rPr>
          <w:rFonts w:ascii="Times New Roman" w:hAnsi="Times New Roman" w:cs="Times New Roman"/>
          <w:sz w:val="24"/>
          <w:szCs w:val="24"/>
        </w:rPr>
        <w:t>. stavka 4. ovoga Zakona odrediti odnosno primijeniti kamatnu stopu koja je iznad gornje granice nominalne kamatne stope iz stav</w:t>
      </w:r>
      <w:r w:rsidR="005A2056">
        <w:rPr>
          <w:rFonts w:ascii="Times New Roman" w:hAnsi="Times New Roman" w:cs="Times New Roman"/>
          <w:sz w:val="24"/>
          <w:szCs w:val="24"/>
        </w:rPr>
        <w:t>a</w:t>
      </w:r>
      <w:r w:rsidRPr="001972DB">
        <w:rPr>
          <w:rFonts w:ascii="Times New Roman" w:hAnsi="Times New Roman" w:cs="Times New Roman"/>
          <w:sz w:val="24"/>
          <w:szCs w:val="24"/>
        </w:rPr>
        <w:t xml:space="preserve">ka 1. ili 2. ovoga članka važeće u trenutku provođenja korekcije. </w:t>
      </w:r>
    </w:p>
    <w:p w14:paraId="773644E2" w14:textId="77777777" w:rsidR="00A56171" w:rsidRPr="001972DB" w:rsidRDefault="00A56171" w:rsidP="0098230F">
      <w:pPr>
        <w:pStyle w:val="ListParagraph"/>
        <w:spacing w:after="0" w:line="240" w:lineRule="auto"/>
        <w:ind w:left="0"/>
        <w:jc w:val="both"/>
        <w:rPr>
          <w:rFonts w:ascii="Times New Roman" w:hAnsi="Times New Roman" w:cs="Times New Roman"/>
          <w:sz w:val="24"/>
          <w:szCs w:val="24"/>
        </w:rPr>
      </w:pPr>
    </w:p>
    <w:p w14:paraId="77FD8962" w14:textId="77777777" w:rsidR="00A56171" w:rsidRPr="001972DB" w:rsidRDefault="00A56171"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(5) Kod ugovora o potrošačkom kreditu kod kojeg je ugovorena fiksna kamatna stopa u odnosu na početno razdoblje, nakon kojeg se primjenjuje promjenjiva kamatna stopa u skladu s ugovorenom referentnom vrijednosti, vjerovnik ne smije ugovoriti tu promjenjivu kamatnu stopu iznad gornje granice nominalne kamatne stope iz stavaka 1. ili 2. ovoga članka koja se primjenjuje na dan sklapanja ugovora o potrošačkom kreditu.</w:t>
      </w:r>
    </w:p>
    <w:p w14:paraId="548C7B66" w14:textId="77777777" w:rsidR="00A56171" w:rsidRPr="001972DB" w:rsidRDefault="00A56171" w:rsidP="0098230F">
      <w:pPr>
        <w:spacing w:after="0" w:line="240" w:lineRule="auto"/>
        <w:jc w:val="both"/>
        <w:rPr>
          <w:rFonts w:ascii="Times New Roman" w:hAnsi="Times New Roman" w:cs="Times New Roman"/>
          <w:sz w:val="24"/>
          <w:szCs w:val="24"/>
        </w:rPr>
      </w:pPr>
    </w:p>
    <w:p w14:paraId="2C66C934" w14:textId="5F1BE6AC" w:rsidR="00A56171" w:rsidRPr="001972DB" w:rsidRDefault="00A56171"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 Prosječnu ponderiranu kamatnu stopu na stanja potrošačkih kredita iz stavka 1. ovoga članka prema utvrđenoj metodologiji i podacima dostupnim na dan 31. listopada</w:t>
      </w:r>
      <w:r w:rsidR="005A2056">
        <w:rPr>
          <w:rFonts w:ascii="Times New Roman" w:hAnsi="Times New Roman" w:cs="Times New Roman"/>
          <w:sz w:val="24"/>
          <w:szCs w:val="24"/>
        </w:rPr>
        <w:t>,</w:t>
      </w:r>
      <w:r w:rsidRPr="001972DB">
        <w:rPr>
          <w:rFonts w:ascii="Times New Roman" w:hAnsi="Times New Roman" w:cs="Times New Roman"/>
          <w:sz w:val="24"/>
          <w:szCs w:val="24"/>
        </w:rPr>
        <w:t xml:space="preserve"> Hrvatska narodna banka dužna je objaviti u prvom broju „Narodnih novina“ u mjesecu siječnju, a podatke dostupne na dan 30. travnja dužna je objaviti u prvom broju „Narodnih novina“ u mjesecu srpnju.</w:t>
      </w:r>
    </w:p>
    <w:p w14:paraId="7E419EDD" w14:textId="77777777" w:rsidR="00A56171" w:rsidRPr="001972DB" w:rsidRDefault="00A56171" w:rsidP="0098230F">
      <w:pPr>
        <w:spacing w:after="0" w:line="240" w:lineRule="auto"/>
        <w:jc w:val="both"/>
        <w:rPr>
          <w:rFonts w:ascii="Times New Roman" w:hAnsi="Times New Roman" w:cs="Times New Roman"/>
          <w:sz w:val="24"/>
          <w:szCs w:val="24"/>
        </w:rPr>
      </w:pPr>
    </w:p>
    <w:p w14:paraId="36786F5C" w14:textId="500E51F1" w:rsidR="00A56171" w:rsidRPr="001972DB" w:rsidRDefault="00A56171"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(7) Gornja granica nominalne kamatne stope na potrošački kredit s ugovorenom fiksnom kamatnom stopom, za dio ili cijelo otplatno razdoblje, ne smije biti viša od </w:t>
      </w:r>
      <w:bookmarkStart w:id="84" w:name="_Hlk221890655"/>
      <w:r w:rsidRPr="001972DB">
        <w:rPr>
          <w:rFonts w:ascii="Times New Roman" w:hAnsi="Times New Roman" w:cs="Times New Roman"/>
          <w:sz w:val="24"/>
          <w:szCs w:val="24"/>
        </w:rPr>
        <w:t>stope zakonsk</w:t>
      </w:r>
      <w:r w:rsidR="00B02066" w:rsidRPr="001972DB">
        <w:rPr>
          <w:rFonts w:ascii="Times New Roman" w:hAnsi="Times New Roman" w:cs="Times New Roman"/>
          <w:sz w:val="24"/>
          <w:szCs w:val="24"/>
        </w:rPr>
        <w:t>ih</w:t>
      </w:r>
      <w:r w:rsidRPr="001972DB">
        <w:rPr>
          <w:rFonts w:ascii="Times New Roman" w:hAnsi="Times New Roman" w:cs="Times New Roman"/>
          <w:sz w:val="24"/>
          <w:szCs w:val="24"/>
        </w:rPr>
        <w:t xml:space="preserve"> zatezn</w:t>
      </w:r>
      <w:r w:rsidR="00B02066" w:rsidRPr="001972DB">
        <w:rPr>
          <w:rFonts w:ascii="Times New Roman" w:hAnsi="Times New Roman" w:cs="Times New Roman"/>
          <w:sz w:val="24"/>
          <w:szCs w:val="24"/>
        </w:rPr>
        <w:t>ih</w:t>
      </w:r>
      <w:r w:rsidRPr="001972DB">
        <w:rPr>
          <w:rFonts w:ascii="Times New Roman" w:hAnsi="Times New Roman" w:cs="Times New Roman"/>
          <w:sz w:val="24"/>
          <w:szCs w:val="24"/>
        </w:rPr>
        <w:t xml:space="preserve"> kamat</w:t>
      </w:r>
      <w:r w:rsidR="00B02066" w:rsidRPr="001972DB">
        <w:rPr>
          <w:rFonts w:ascii="Times New Roman" w:hAnsi="Times New Roman" w:cs="Times New Roman"/>
          <w:sz w:val="24"/>
          <w:szCs w:val="24"/>
        </w:rPr>
        <w:t>a</w:t>
      </w:r>
      <w:r w:rsidRPr="001972DB">
        <w:rPr>
          <w:rFonts w:ascii="Times New Roman" w:hAnsi="Times New Roman" w:cs="Times New Roman"/>
          <w:sz w:val="24"/>
          <w:szCs w:val="24"/>
        </w:rPr>
        <w:t xml:space="preserve"> koja vrijedi na dan sklapanja ugovora o potrošačkom kreditu, uvećane za jednu polovinu te stope.</w:t>
      </w:r>
    </w:p>
    <w:bookmarkEnd w:id="84"/>
    <w:p w14:paraId="4554E5A0" w14:textId="2876C158" w:rsidR="00A56171" w:rsidRPr="001972DB" w:rsidRDefault="00A56171" w:rsidP="0098230F">
      <w:pPr>
        <w:spacing w:after="0" w:line="240" w:lineRule="auto"/>
        <w:jc w:val="both"/>
        <w:rPr>
          <w:rFonts w:ascii="Times New Roman" w:hAnsi="Times New Roman" w:cs="Times New Roman"/>
          <w:sz w:val="24"/>
          <w:szCs w:val="24"/>
        </w:rPr>
      </w:pPr>
    </w:p>
    <w:p w14:paraId="64FA16B8" w14:textId="77777777" w:rsidR="00A56171" w:rsidRPr="001972DB" w:rsidRDefault="00A56171"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(8) Vjerovnik ne smije u ugovoru o potrošačkom kreditu s ugovorenom fiksnom kamatnom stopom ugovoriti nominalnu kamatnu stopu višu od gornje granice nominalne kamatne stope iz stavka 7. ovoga članka.</w:t>
      </w:r>
    </w:p>
    <w:p w14:paraId="69468AC0" w14:textId="77777777" w:rsidR="00A56171" w:rsidRPr="001972DB" w:rsidRDefault="00A56171" w:rsidP="0098230F">
      <w:pPr>
        <w:spacing w:after="0" w:line="240" w:lineRule="auto"/>
        <w:jc w:val="both"/>
        <w:rPr>
          <w:rFonts w:ascii="Times New Roman" w:hAnsi="Times New Roman" w:cs="Times New Roman"/>
          <w:sz w:val="24"/>
          <w:szCs w:val="24"/>
        </w:rPr>
      </w:pPr>
    </w:p>
    <w:p w14:paraId="5245D5E5" w14:textId="77777777" w:rsidR="00A56171" w:rsidRPr="001972DB" w:rsidRDefault="00A56171" w:rsidP="0098230F">
      <w:pPr>
        <w:spacing w:after="0" w:line="240" w:lineRule="auto"/>
        <w:jc w:val="both"/>
        <w:rPr>
          <w:rFonts w:ascii="Times New Roman" w:hAnsi="Times New Roman" w:cs="Times New Roman"/>
          <w:sz w:val="24"/>
          <w:szCs w:val="24"/>
        </w:rPr>
      </w:pPr>
      <w:bookmarkStart w:id="85" w:name="_Hlk222319410"/>
      <w:r w:rsidRPr="001972DB">
        <w:rPr>
          <w:rFonts w:ascii="Times New Roman" w:hAnsi="Times New Roman" w:cs="Times New Roman"/>
          <w:sz w:val="24"/>
          <w:szCs w:val="24"/>
        </w:rPr>
        <w:t xml:space="preserve">(9) Gornja granica nominalne kamatne stope iz ovoga članka </w:t>
      </w:r>
      <w:bookmarkStart w:id="86" w:name="_Hlk221890738"/>
      <w:r w:rsidRPr="001972DB">
        <w:rPr>
          <w:rFonts w:ascii="Times New Roman" w:hAnsi="Times New Roman" w:cs="Times New Roman"/>
          <w:sz w:val="24"/>
          <w:szCs w:val="24"/>
        </w:rPr>
        <w:t>primjenjuje se na ugovorenu nominalnu kamatnu stopu bez uključenih pogodnosti kojima se utječe na visinu kamatne stope</w:t>
      </w:r>
      <w:bookmarkEnd w:id="86"/>
      <w:r w:rsidRPr="001972DB">
        <w:rPr>
          <w:rFonts w:ascii="Times New Roman" w:hAnsi="Times New Roman" w:cs="Times New Roman"/>
          <w:sz w:val="24"/>
          <w:szCs w:val="24"/>
        </w:rPr>
        <w:t>.</w:t>
      </w:r>
    </w:p>
    <w:bookmarkEnd w:id="85"/>
    <w:p w14:paraId="5C2B8C7B" w14:textId="0024487A" w:rsidR="00A56171" w:rsidRPr="001972DB" w:rsidRDefault="00A56171" w:rsidP="0098230F">
      <w:pPr>
        <w:spacing w:after="0" w:line="240" w:lineRule="auto"/>
        <w:rPr>
          <w:rFonts w:ascii="Times New Roman" w:hAnsi="Times New Roman" w:cs="Times New Roman"/>
          <w:b/>
          <w:sz w:val="24"/>
          <w:szCs w:val="24"/>
        </w:rPr>
      </w:pPr>
    </w:p>
    <w:p w14:paraId="43A376CC" w14:textId="77777777" w:rsidR="00B62FB6" w:rsidRPr="008F1B01" w:rsidRDefault="00B62FB6" w:rsidP="0098230F">
      <w:pPr>
        <w:pStyle w:val="Heading2"/>
        <w:spacing w:line="240" w:lineRule="auto"/>
        <w:rPr>
          <w:b w:val="0"/>
          <w:bCs/>
          <w:i/>
          <w:iCs/>
          <w:color w:val="auto"/>
        </w:rPr>
      </w:pPr>
      <w:r w:rsidRPr="008F1B01">
        <w:rPr>
          <w:b w:val="0"/>
          <w:bCs/>
          <w:i/>
          <w:iCs/>
          <w:color w:val="auto"/>
        </w:rPr>
        <w:t xml:space="preserve">Gornja granica nominalne kamatne stope na stambeni potrošački kredit </w:t>
      </w:r>
    </w:p>
    <w:p w14:paraId="711145C0" w14:textId="379A1FCF" w:rsidR="00B62FB6" w:rsidRPr="008F1B01" w:rsidRDefault="00B62FB6" w:rsidP="0098230F">
      <w:pPr>
        <w:pStyle w:val="Heading2"/>
        <w:spacing w:line="240" w:lineRule="auto"/>
        <w:rPr>
          <w:bCs/>
          <w:color w:val="auto"/>
        </w:rPr>
      </w:pPr>
      <w:r w:rsidRPr="008F1B01">
        <w:rPr>
          <w:bCs/>
          <w:color w:val="auto"/>
        </w:rPr>
        <w:t>Članak 44.</w:t>
      </w:r>
    </w:p>
    <w:p w14:paraId="3EADC831" w14:textId="77777777" w:rsidR="00B62FB6" w:rsidRPr="001972DB" w:rsidRDefault="00B62FB6" w:rsidP="0098230F">
      <w:pPr>
        <w:spacing w:after="0" w:line="240" w:lineRule="auto"/>
        <w:jc w:val="center"/>
        <w:rPr>
          <w:rFonts w:ascii="Times New Roman" w:hAnsi="Times New Roman" w:cs="Times New Roman"/>
          <w:sz w:val="24"/>
          <w:szCs w:val="24"/>
        </w:rPr>
      </w:pPr>
    </w:p>
    <w:p w14:paraId="2BE5D9F1" w14:textId="23856166" w:rsidR="00B62FB6" w:rsidRPr="001972DB" w:rsidRDefault="00B62FB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Gornja granica nominalne kamatne stope na stambeni potrošački kredit s ugovorenom promjenjivom kamatnom stopom u eurima i u </w:t>
      </w:r>
      <w:r w:rsidR="002029B6" w:rsidRPr="001972DB">
        <w:rPr>
          <w:rFonts w:ascii="Times New Roman" w:hAnsi="Times New Roman" w:cs="Times New Roman"/>
          <w:sz w:val="24"/>
          <w:szCs w:val="24"/>
        </w:rPr>
        <w:t xml:space="preserve">švicarskim francima </w:t>
      </w:r>
      <w:r w:rsidRPr="001972DB">
        <w:rPr>
          <w:rFonts w:ascii="Times New Roman" w:hAnsi="Times New Roman" w:cs="Times New Roman"/>
          <w:sz w:val="24"/>
          <w:szCs w:val="24"/>
        </w:rPr>
        <w:t xml:space="preserve">i u eurima s valutnom klauzulom u </w:t>
      </w:r>
      <w:r w:rsidR="002029B6" w:rsidRPr="001972DB">
        <w:rPr>
          <w:rFonts w:ascii="Times New Roman" w:hAnsi="Times New Roman" w:cs="Times New Roman"/>
          <w:sz w:val="24"/>
          <w:szCs w:val="24"/>
        </w:rPr>
        <w:t xml:space="preserve">švicarskim francima </w:t>
      </w:r>
      <w:r w:rsidRPr="001972DB">
        <w:rPr>
          <w:rFonts w:ascii="Times New Roman" w:hAnsi="Times New Roman" w:cs="Times New Roman"/>
          <w:sz w:val="24"/>
          <w:szCs w:val="24"/>
        </w:rPr>
        <w:t>ne smije biti viša od prosječne ponderirane kamatne stope na stanja takvih stambenih potrošačkih kredita odobrenih u Republici Hrvatskoj, određene za svaku od valuta,  uvećane za jednu trećinu te prosječne ponderirane kamatne stope.</w:t>
      </w:r>
    </w:p>
    <w:p w14:paraId="2BE6B9BC" w14:textId="77777777" w:rsidR="00B62FB6" w:rsidRPr="001972DB" w:rsidRDefault="00B62FB6" w:rsidP="0098230F">
      <w:pPr>
        <w:spacing w:after="0" w:line="240" w:lineRule="auto"/>
        <w:jc w:val="both"/>
        <w:rPr>
          <w:rFonts w:ascii="Times New Roman" w:hAnsi="Times New Roman" w:cs="Times New Roman"/>
          <w:sz w:val="24"/>
          <w:szCs w:val="24"/>
        </w:rPr>
      </w:pPr>
    </w:p>
    <w:p w14:paraId="4D702A34" w14:textId="77777777" w:rsidR="00B62FB6" w:rsidRPr="001972DB" w:rsidRDefault="00B62FB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Gornja granica nominalne kamatne stope na ostale stambene potrošačke kredite s ugovorenom promjenjivom kamatnom stopom koji nisu obuhvaćeni stavkom 1. ovoga članka ne smije biti viša od najniže prosječne ponderirane kamatne stope na stanja stambenih potrošačkih kredita iz stavka 1. ovoga članka uvećane za jednu trećinu te prosječne ponderirane kamatne stope.</w:t>
      </w:r>
    </w:p>
    <w:p w14:paraId="630FDC9D" w14:textId="77777777" w:rsidR="00B62FB6" w:rsidRPr="001972DB" w:rsidRDefault="00B62FB6" w:rsidP="0098230F">
      <w:pPr>
        <w:spacing w:after="0" w:line="240" w:lineRule="auto"/>
        <w:jc w:val="both"/>
        <w:rPr>
          <w:rFonts w:ascii="Times New Roman" w:hAnsi="Times New Roman" w:cs="Times New Roman"/>
          <w:sz w:val="24"/>
          <w:szCs w:val="24"/>
        </w:rPr>
      </w:pPr>
    </w:p>
    <w:p w14:paraId="728F5710" w14:textId="77777777" w:rsidR="00B62FB6" w:rsidRPr="001972DB" w:rsidRDefault="00B62FB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Vjerovnik ne smije u ugovoru o stambenom potrošačkom kreditu s ugovorenom promjenjivom kamatnom stopom ugovoriti nominalnu kamatnu stopu višu od gornje granice nominalne kamatne stope iz stavaka 1. ili 2. ovoga članka.</w:t>
      </w:r>
    </w:p>
    <w:p w14:paraId="000BED76" w14:textId="77777777" w:rsidR="00B62FB6" w:rsidRPr="001972DB" w:rsidRDefault="00B62FB6" w:rsidP="0098230F">
      <w:pPr>
        <w:spacing w:after="0" w:line="240" w:lineRule="auto"/>
        <w:jc w:val="both"/>
        <w:rPr>
          <w:rFonts w:ascii="Times New Roman" w:hAnsi="Times New Roman" w:cs="Times New Roman"/>
          <w:sz w:val="24"/>
          <w:szCs w:val="24"/>
        </w:rPr>
      </w:pPr>
    </w:p>
    <w:p w14:paraId="64A18A07" w14:textId="603D96D6" w:rsidR="00B62FB6" w:rsidRPr="001972DB" w:rsidRDefault="00B62FB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Vjerovnik ne smije pri provođenju korekcije promjenjive kamatne stope iz članka </w:t>
      </w:r>
      <w:r w:rsidR="00DF08AA" w:rsidRPr="001972DB">
        <w:rPr>
          <w:rFonts w:ascii="Times New Roman" w:hAnsi="Times New Roman" w:cs="Times New Roman"/>
          <w:sz w:val="24"/>
          <w:szCs w:val="24"/>
        </w:rPr>
        <w:t>38</w:t>
      </w:r>
      <w:r w:rsidRPr="001972DB">
        <w:rPr>
          <w:rFonts w:ascii="Times New Roman" w:hAnsi="Times New Roman" w:cs="Times New Roman"/>
          <w:sz w:val="24"/>
          <w:szCs w:val="24"/>
        </w:rPr>
        <w:t>. stavka 4. ovoga Zakona odrediti odnosno primijeniti kamatnu stopu koja je iznad gornje granice nominalne kamatne stope iz stavaka 1.</w:t>
      </w:r>
      <w:r w:rsidR="00DF08AA" w:rsidRPr="001972DB">
        <w:rPr>
          <w:rFonts w:ascii="Times New Roman" w:hAnsi="Times New Roman" w:cs="Times New Roman"/>
          <w:sz w:val="24"/>
          <w:szCs w:val="24"/>
        </w:rPr>
        <w:t xml:space="preserve"> </w:t>
      </w:r>
      <w:r w:rsidRPr="001972DB">
        <w:rPr>
          <w:rFonts w:ascii="Times New Roman" w:hAnsi="Times New Roman" w:cs="Times New Roman"/>
          <w:sz w:val="24"/>
          <w:szCs w:val="24"/>
        </w:rPr>
        <w:t>ili 2. ovoga članka važeće u trenutku provođenja korekcije.</w:t>
      </w:r>
    </w:p>
    <w:p w14:paraId="2439174C" w14:textId="77777777" w:rsidR="00B62FB6" w:rsidRPr="001972DB" w:rsidRDefault="00B62FB6" w:rsidP="0098230F">
      <w:pPr>
        <w:spacing w:after="0" w:line="240" w:lineRule="auto"/>
        <w:jc w:val="both"/>
        <w:rPr>
          <w:rFonts w:ascii="Times New Roman" w:hAnsi="Times New Roman" w:cs="Times New Roman"/>
          <w:sz w:val="24"/>
          <w:szCs w:val="24"/>
        </w:rPr>
      </w:pPr>
    </w:p>
    <w:p w14:paraId="3D3F7D2D" w14:textId="77777777" w:rsidR="00B62FB6" w:rsidRPr="001972DB" w:rsidRDefault="00B62FB6" w:rsidP="0098230F">
      <w:pPr>
        <w:spacing w:line="240" w:lineRule="auto"/>
        <w:jc w:val="both"/>
        <w:rPr>
          <w:rFonts w:ascii="Times New Roman" w:hAnsi="Times New Roman" w:cs="Times New Roman"/>
          <w:sz w:val="24"/>
          <w:szCs w:val="24"/>
        </w:rPr>
      </w:pPr>
      <w:r w:rsidRPr="001972DB">
        <w:rPr>
          <w:rFonts w:ascii="Times New Roman" w:hAnsi="Times New Roman" w:cs="Times New Roman"/>
          <w:sz w:val="24"/>
          <w:szCs w:val="24"/>
        </w:rPr>
        <w:t>(5) Kod ugovora o stambenom potrošačkom kreditu kod kojeg je ugovorena fiksna kamatna stopa u odnosu na početno razdoblje, nakon kojeg se primjenjuje promjenjiva kamatna stopa u skladu s ugovorenom referentnom vrijednosti, vjerovnik ne smije ugovoriti tu promjenjivu kamatnu stopu iznad gornje granice nominalne kamatne stope iz stavaka 1. ili 2. ovoga članka koja se primjenjuje na dan sklapanja ugovora o stambenom potrošačkom kreditu.</w:t>
      </w:r>
    </w:p>
    <w:p w14:paraId="47B1F486" w14:textId="77777777" w:rsidR="00B62FB6" w:rsidRPr="001972DB" w:rsidRDefault="00B62FB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(6) Prosječnu ponderiranu kamatnu stopu na stanja stambenih potrošačkih kredita iz stavka 1. ovoga članka prema utvrđenoj metodologiji i </w:t>
      </w:r>
      <w:r w:rsidRPr="001972DB">
        <w:rPr>
          <w:rFonts w:ascii="Times New Roman" w:hAnsi="Times New Roman" w:cs="Times New Roman"/>
          <w:sz w:val="24"/>
          <w:szCs w:val="24"/>
        </w:rPr>
        <w:lastRenderedPageBreak/>
        <w:t>podacima dostupnim na dan 31. listopada Hrvatska narodna banka dužna je objaviti u prvom broju „Narodnih novina“ u mjesecu siječnju, a podatke dostupne na dan 30. travnja dužna je objaviti u prvom broju „Narodnih novina“ u mjesecu srpnju.</w:t>
      </w:r>
    </w:p>
    <w:p w14:paraId="10FE95F8" w14:textId="77777777" w:rsidR="00B62FB6" w:rsidRPr="001972DB" w:rsidRDefault="00B62FB6" w:rsidP="0098230F">
      <w:pPr>
        <w:spacing w:after="0" w:line="240" w:lineRule="auto"/>
        <w:jc w:val="both"/>
        <w:rPr>
          <w:rFonts w:ascii="Times New Roman" w:hAnsi="Times New Roman" w:cs="Times New Roman"/>
          <w:sz w:val="24"/>
          <w:szCs w:val="24"/>
        </w:rPr>
      </w:pPr>
    </w:p>
    <w:p w14:paraId="11CC040B" w14:textId="77777777" w:rsidR="00B62FB6" w:rsidRPr="001972DB" w:rsidRDefault="00B62FB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(7) Gornja granica nominalne kamatne stope na stambeni potrošački kredit s ugovorenom fiksnom kamatnom stopom, za dio ili cijelo otplatno razdoblje, ne smije biti viša od </w:t>
      </w:r>
      <w:bookmarkStart w:id="87" w:name="_Hlk221891449"/>
      <w:r w:rsidRPr="001972DB">
        <w:rPr>
          <w:rFonts w:ascii="Times New Roman" w:hAnsi="Times New Roman" w:cs="Times New Roman"/>
          <w:sz w:val="24"/>
          <w:szCs w:val="24"/>
        </w:rPr>
        <w:t>stope zakonskih zateznih kamata koja vrijedi na dan sklapanja ugovora o stambenom potrošačkom kreditu, uvećane za jednu polovinu te stope</w:t>
      </w:r>
      <w:bookmarkEnd w:id="87"/>
      <w:r w:rsidRPr="001972DB">
        <w:rPr>
          <w:rFonts w:ascii="Times New Roman" w:hAnsi="Times New Roman" w:cs="Times New Roman"/>
          <w:sz w:val="24"/>
          <w:szCs w:val="24"/>
        </w:rPr>
        <w:t>.</w:t>
      </w:r>
    </w:p>
    <w:p w14:paraId="5AC3CF45" w14:textId="77777777" w:rsidR="00B62FB6" w:rsidRPr="001972DB" w:rsidRDefault="00B62FB6" w:rsidP="0098230F">
      <w:pPr>
        <w:spacing w:after="0" w:line="240" w:lineRule="auto"/>
        <w:jc w:val="both"/>
        <w:rPr>
          <w:rFonts w:ascii="Times New Roman" w:hAnsi="Times New Roman" w:cs="Times New Roman"/>
          <w:sz w:val="24"/>
          <w:szCs w:val="24"/>
        </w:rPr>
      </w:pPr>
    </w:p>
    <w:p w14:paraId="24F36987" w14:textId="77777777" w:rsidR="00B62FB6" w:rsidRPr="001972DB" w:rsidRDefault="00B62FB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(8) Vjerovnik ne smije u ugovoru o stambenom potrošačkom kreditu s ugovorenom fiksnom kamatnom stopom ugovoriti </w:t>
      </w:r>
      <w:bookmarkStart w:id="88" w:name="_Hlk221891418"/>
      <w:r w:rsidRPr="001972DB">
        <w:rPr>
          <w:rFonts w:ascii="Times New Roman" w:hAnsi="Times New Roman" w:cs="Times New Roman"/>
          <w:sz w:val="24"/>
          <w:szCs w:val="24"/>
        </w:rPr>
        <w:t xml:space="preserve">nominalnu kamatnu stopu višu od gornje granice nominalne kamatne stope </w:t>
      </w:r>
      <w:bookmarkEnd w:id="88"/>
      <w:r w:rsidRPr="001972DB">
        <w:rPr>
          <w:rFonts w:ascii="Times New Roman" w:hAnsi="Times New Roman" w:cs="Times New Roman"/>
          <w:sz w:val="24"/>
          <w:szCs w:val="24"/>
        </w:rPr>
        <w:t>iz stavka 7. ovoga članka.</w:t>
      </w:r>
    </w:p>
    <w:p w14:paraId="29242341" w14:textId="77777777" w:rsidR="00B62FB6" w:rsidRPr="001972DB" w:rsidRDefault="00B62FB6" w:rsidP="0098230F">
      <w:pPr>
        <w:spacing w:after="0" w:line="240" w:lineRule="auto"/>
        <w:jc w:val="both"/>
        <w:rPr>
          <w:rFonts w:ascii="Times New Roman" w:hAnsi="Times New Roman" w:cs="Times New Roman"/>
          <w:sz w:val="24"/>
          <w:szCs w:val="24"/>
        </w:rPr>
      </w:pPr>
    </w:p>
    <w:p w14:paraId="6A694BD4" w14:textId="77777777" w:rsidR="00B62FB6" w:rsidRPr="001972DB" w:rsidRDefault="00B62FB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(9) Gornja granica nominalne kamatne stope iz ovoga članka primjenjuje se na ugovorenu nominalnu kamatnu stopu bez uključenih pogodnosti kojima se utječe na visinu kamatne stope.</w:t>
      </w:r>
    </w:p>
    <w:p w14:paraId="648EEE56" w14:textId="77777777" w:rsidR="00B62FB6" w:rsidRPr="001972DB" w:rsidRDefault="00B62FB6" w:rsidP="0098230F">
      <w:pPr>
        <w:spacing w:after="0" w:line="240" w:lineRule="auto"/>
        <w:jc w:val="both"/>
        <w:rPr>
          <w:rFonts w:ascii="Times New Roman" w:hAnsi="Times New Roman" w:cs="Times New Roman"/>
          <w:sz w:val="24"/>
          <w:szCs w:val="24"/>
        </w:rPr>
      </w:pPr>
    </w:p>
    <w:p w14:paraId="5A5A4FC7" w14:textId="4EF64179" w:rsidR="00B62FB6" w:rsidRPr="001972DB" w:rsidRDefault="00B62FB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(10) Iznimno od ovoga članka na ugovore o kreditu iz članka 3. stavka </w:t>
      </w:r>
      <w:r w:rsidR="00041550" w:rsidRPr="001972DB">
        <w:rPr>
          <w:rFonts w:ascii="Times New Roman" w:hAnsi="Times New Roman" w:cs="Times New Roman"/>
          <w:sz w:val="24"/>
          <w:szCs w:val="24"/>
        </w:rPr>
        <w:t>4</w:t>
      </w:r>
      <w:r w:rsidRPr="001972DB">
        <w:rPr>
          <w:rFonts w:ascii="Times New Roman" w:hAnsi="Times New Roman" w:cs="Times New Roman"/>
          <w:sz w:val="24"/>
          <w:szCs w:val="24"/>
        </w:rPr>
        <w:t xml:space="preserve">. točaka 3. i 4. ovoga Zakona primjenjuju se odredbe o gornjoj granici nominalne kamatne stope na potrošački kredit iz članka 43. ovoga Zakona. </w:t>
      </w:r>
    </w:p>
    <w:p w14:paraId="1B7AA3C7" w14:textId="7588EEA6" w:rsidR="00B62FB6" w:rsidRPr="001972DB" w:rsidRDefault="00B62FB6" w:rsidP="0098230F">
      <w:pPr>
        <w:spacing w:after="0" w:line="240" w:lineRule="auto"/>
        <w:rPr>
          <w:rFonts w:ascii="Times New Roman" w:hAnsi="Times New Roman" w:cs="Times New Roman"/>
          <w:b/>
          <w:sz w:val="24"/>
          <w:szCs w:val="24"/>
        </w:rPr>
      </w:pPr>
    </w:p>
    <w:p w14:paraId="0DB91FCE" w14:textId="77777777" w:rsidR="00A56171" w:rsidRPr="000272B9" w:rsidRDefault="00A56171" w:rsidP="0098230F">
      <w:pPr>
        <w:pStyle w:val="Heading2"/>
        <w:spacing w:line="240" w:lineRule="auto"/>
        <w:rPr>
          <w:b w:val="0"/>
          <w:bCs/>
          <w:i/>
          <w:iCs/>
          <w:color w:val="auto"/>
        </w:rPr>
      </w:pPr>
      <w:r w:rsidRPr="000272B9">
        <w:rPr>
          <w:b w:val="0"/>
          <w:bCs/>
          <w:i/>
          <w:iCs/>
          <w:color w:val="auto"/>
        </w:rPr>
        <w:t>Ograničenje naknada</w:t>
      </w:r>
    </w:p>
    <w:p w14:paraId="1205E281" w14:textId="1D19CB6D" w:rsidR="00A56171" w:rsidRPr="000272B9" w:rsidRDefault="00A56171" w:rsidP="0098230F">
      <w:pPr>
        <w:pStyle w:val="Heading2"/>
        <w:spacing w:line="240" w:lineRule="auto"/>
        <w:rPr>
          <w:bCs/>
          <w:color w:val="auto"/>
        </w:rPr>
      </w:pPr>
      <w:r w:rsidRPr="000272B9">
        <w:rPr>
          <w:bCs/>
          <w:color w:val="auto"/>
        </w:rPr>
        <w:t xml:space="preserve">Članak </w:t>
      </w:r>
      <w:r w:rsidR="00BF432D" w:rsidRPr="000272B9">
        <w:rPr>
          <w:bCs/>
          <w:color w:val="auto"/>
        </w:rPr>
        <w:t>45</w:t>
      </w:r>
      <w:r w:rsidRPr="000272B9">
        <w:rPr>
          <w:bCs/>
          <w:color w:val="auto"/>
        </w:rPr>
        <w:t>.</w:t>
      </w:r>
    </w:p>
    <w:p w14:paraId="06CF18FA" w14:textId="77777777" w:rsidR="00A56171" w:rsidRPr="000272B9" w:rsidRDefault="00A56171" w:rsidP="0098230F">
      <w:pPr>
        <w:spacing w:after="0" w:line="240" w:lineRule="auto"/>
        <w:jc w:val="center"/>
        <w:rPr>
          <w:rFonts w:ascii="Times New Roman" w:hAnsi="Times New Roman" w:cs="Times New Roman"/>
          <w:sz w:val="24"/>
          <w:szCs w:val="24"/>
        </w:rPr>
      </w:pPr>
    </w:p>
    <w:p w14:paraId="51FDE571" w14:textId="382751E7" w:rsidR="00A56171" w:rsidRPr="001972DB" w:rsidRDefault="00A56171"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Vjerovnik je dužan naknadu vezanu uz </w:t>
      </w:r>
      <w:r w:rsidR="00524496" w:rsidRPr="001972DB">
        <w:rPr>
          <w:rFonts w:ascii="Times New Roman" w:hAnsi="Times New Roman" w:cs="Times New Roman"/>
          <w:sz w:val="24"/>
          <w:szCs w:val="24"/>
        </w:rPr>
        <w:t xml:space="preserve">ugovor o </w:t>
      </w:r>
      <w:r w:rsidRPr="001972DB">
        <w:rPr>
          <w:rFonts w:ascii="Times New Roman" w:hAnsi="Times New Roman" w:cs="Times New Roman"/>
          <w:sz w:val="24"/>
          <w:szCs w:val="24"/>
        </w:rPr>
        <w:t>kredit</w:t>
      </w:r>
      <w:r w:rsidR="00524496" w:rsidRPr="001972DB">
        <w:rPr>
          <w:rFonts w:ascii="Times New Roman" w:hAnsi="Times New Roman" w:cs="Times New Roman"/>
          <w:sz w:val="24"/>
          <w:szCs w:val="24"/>
        </w:rPr>
        <w:t>u</w:t>
      </w:r>
      <w:r w:rsidRPr="001972DB">
        <w:rPr>
          <w:rFonts w:ascii="Times New Roman" w:hAnsi="Times New Roman" w:cs="Times New Roman"/>
          <w:sz w:val="24"/>
          <w:szCs w:val="24"/>
        </w:rPr>
        <w:t xml:space="preserve"> vezati uz stvarni trošak tog kredita koji mu je nastao, a radi kojeg se te naknade naplaćuju.</w:t>
      </w:r>
    </w:p>
    <w:p w14:paraId="5DF7014A" w14:textId="346F8F6D" w:rsidR="00524496" w:rsidRPr="001972DB" w:rsidRDefault="00524496" w:rsidP="0098230F">
      <w:pPr>
        <w:spacing w:after="0" w:line="240" w:lineRule="auto"/>
        <w:jc w:val="both"/>
        <w:rPr>
          <w:rFonts w:ascii="Times New Roman" w:hAnsi="Times New Roman" w:cs="Times New Roman"/>
          <w:sz w:val="24"/>
          <w:szCs w:val="24"/>
        </w:rPr>
      </w:pPr>
    </w:p>
    <w:p w14:paraId="36DE0690" w14:textId="14111FB5" w:rsidR="00524496" w:rsidRPr="001972DB" w:rsidRDefault="0052449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Vjerovnik ne smije </w:t>
      </w:r>
      <w:bookmarkStart w:id="89" w:name="_Hlk221891619"/>
      <w:r w:rsidRPr="001972DB">
        <w:rPr>
          <w:rFonts w:ascii="Times New Roman" w:hAnsi="Times New Roman" w:cs="Times New Roman"/>
          <w:sz w:val="24"/>
          <w:szCs w:val="24"/>
        </w:rPr>
        <w:t>potrošač</w:t>
      </w:r>
      <w:r w:rsidR="00B30DB6" w:rsidRPr="001972DB">
        <w:rPr>
          <w:rFonts w:ascii="Times New Roman" w:hAnsi="Times New Roman" w:cs="Times New Roman"/>
          <w:sz w:val="24"/>
          <w:szCs w:val="24"/>
        </w:rPr>
        <w:t>u</w:t>
      </w:r>
      <w:r w:rsidRPr="001972DB">
        <w:rPr>
          <w:rFonts w:ascii="Times New Roman" w:hAnsi="Times New Roman" w:cs="Times New Roman"/>
          <w:sz w:val="24"/>
          <w:szCs w:val="24"/>
        </w:rPr>
        <w:t xml:space="preserve"> obračunati niti naplatiti naknadu za obradu i/ili odobravanje stambenog potrošačkog kredita</w:t>
      </w:r>
      <w:bookmarkEnd w:id="89"/>
      <w:r w:rsidRPr="001972DB">
        <w:rPr>
          <w:rFonts w:ascii="Times New Roman" w:hAnsi="Times New Roman" w:cs="Times New Roman"/>
          <w:sz w:val="24"/>
          <w:szCs w:val="24"/>
        </w:rPr>
        <w:t>.</w:t>
      </w:r>
    </w:p>
    <w:p w14:paraId="145809DA" w14:textId="77777777" w:rsidR="00A56171" w:rsidRPr="001972DB" w:rsidRDefault="00A56171" w:rsidP="0098230F">
      <w:pPr>
        <w:spacing w:after="0" w:line="240" w:lineRule="auto"/>
        <w:jc w:val="both"/>
        <w:rPr>
          <w:rFonts w:ascii="Times New Roman" w:hAnsi="Times New Roman" w:cs="Times New Roman"/>
          <w:sz w:val="24"/>
          <w:szCs w:val="24"/>
        </w:rPr>
      </w:pPr>
    </w:p>
    <w:p w14:paraId="107EB5F5" w14:textId="5B2B11D7" w:rsidR="00A56171" w:rsidRPr="001972DB" w:rsidRDefault="00A56171"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524496" w:rsidRPr="001972DB">
        <w:rPr>
          <w:rFonts w:ascii="Times New Roman" w:hAnsi="Times New Roman" w:cs="Times New Roman"/>
          <w:sz w:val="24"/>
          <w:szCs w:val="24"/>
        </w:rPr>
        <w:t>3</w:t>
      </w:r>
      <w:r w:rsidRPr="001972DB">
        <w:rPr>
          <w:rFonts w:ascii="Times New Roman" w:hAnsi="Times New Roman" w:cs="Times New Roman"/>
          <w:sz w:val="24"/>
          <w:szCs w:val="24"/>
        </w:rPr>
        <w:t xml:space="preserve">) Nakon sklapanja ugovora o kreditu, vjerovnik ne smije uvoditi novu naknadu niti smije povećavati naknadu koja je postojala u trenutku sklapanja tog ugovora. </w:t>
      </w:r>
    </w:p>
    <w:p w14:paraId="68172F99" w14:textId="0EA7A59E" w:rsidR="00A56171" w:rsidRPr="001972DB" w:rsidRDefault="00A56171" w:rsidP="0098230F">
      <w:pPr>
        <w:spacing w:line="240" w:lineRule="auto"/>
        <w:rPr>
          <w:rFonts w:ascii="Times New Roman" w:hAnsi="Times New Roman" w:cs="Times New Roman"/>
          <w:sz w:val="24"/>
          <w:szCs w:val="24"/>
        </w:rPr>
      </w:pPr>
    </w:p>
    <w:p w14:paraId="60285CE8" w14:textId="5BB9A443" w:rsidR="00900BC3" w:rsidRPr="001972DB" w:rsidRDefault="00524496" w:rsidP="00900BC3">
      <w:pPr>
        <w:pStyle w:val="Heading1"/>
        <w:spacing w:before="0"/>
        <w:rPr>
          <w:bCs/>
          <w:color w:val="auto"/>
        </w:rPr>
      </w:pPr>
      <w:r w:rsidRPr="001972DB">
        <w:rPr>
          <w:bCs/>
          <w:color w:val="auto"/>
        </w:rPr>
        <w:t>GLAVA VI</w:t>
      </w:r>
      <w:r w:rsidR="005F0BBE" w:rsidRPr="001972DB">
        <w:rPr>
          <w:bCs/>
          <w:color w:val="auto"/>
        </w:rPr>
        <w:t>I</w:t>
      </w:r>
      <w:r w:rsidRPr="001972DB">
        <w:rPr>
          <w:bCs/>
          <w:color w:val="auto"/>
        </w:rPr>
        <w:t>.</w:t>
      </w:r>
    </w:p>
    <w:p w14:paraId="5B7CC67D" w14:textId="12B674D5" w:rsidR="00524496" w:rsidRPr="001972DB" w:rsidRDefault="00524496" w:rsidP="00900BC3">
      <w:pPr>
        <w:pStyle w:val="Heading1"/>
        <w:spacing w:before="0"/>
        <w:rPr>
          <w:bCs/>
          <w:color w:val="auto"/>
        </w:rPr>
      </w:pPr>
      <w:r w:rsidRPr="001972DB">
        <w:rPr>
          <w:bCs/>
          <w:color w:val="auto"/>
        </w:rPr>
        <w:t>ODUSTANAK</w:t>
      </w:r>
      <w:r w:rsidR="00CC3BB2" w:rsidRPr="001972DB">
        <w:rPr>
          <w:bCs/>
          <w:color w:val="auto"/>
        </w:rPr>
        <w:t>,</w:t>
      </w:r>
      <w:r w:rsidRPr="001972DB">
        <w:rPr>
          <w:bCs/>
          <w:color w:val="auto"/>
        </w:rPr>
        <w:t xml:space="preserve"> OTKAZIVANJE </w:t>
      </w:r>
      <w:r w:rsidR="00CC3BB2" w:rsidRPr="001972DB">
        <w:rPr>
          <w:bCs/>
          <w:color w:val="auto"/>
        </w:rPr>
        <w:t xml:space="preserve">I PRIJEVREMENA OTPLATA </w:t>
      </w:r>
      <w:r w:rsidRPr="001972DB">
        <w:rPr>
          <w:bCs/>
          <w:color w:val="auto"/>
        </w:rPr>
        <w:t xml:space="preserve">UGOVORA O KREDITU </w:t>
      </w:r>
      <w:r w:rsidR="00CC3BB2" w:rsidRPr="001972DB">
        <w:rPr>
          <w:bCs/>
          <w:color w:val="auto"/>
        </w:rPr>
        <w:t>TE OBAVJEŠTAVANJE POTROŠAČA</w:t>
      </w:r>
    </w:p>
    <w:p w14:paraId="7F01EE16" w14:textId="0817CA4A" w:rsidR="00CC3BB2" w:rsidRPr="001972DB" w:rsidRDefault="00CC3BB2" w:rsidP="00CC3BB2">
      <w:pPr>
        <w:rPr>
          <w:lang w:eastAsia="hr-HR"/>
        </w:rPr>
      </w:pPr>
    </w:p>
    <w:p w14:paraId="13B83BF2" w14:textId="67533B9C" w:rsidR="00CC3BB2" w:rsidRPr="001972DB" w:rsidRDefault="00CC3BB2" w:rsidP="001972DB">
      <w:pPr>
        <w:spacing w:after="0"/>
        <w:jc w:val="center"/>
        <w:rPr>
          <w:rFonts w:ascii="Times New Roman" w:eastAsia="Times New Roman" w:hAnsi="Times New Roman" w:cstheme="majorBidi"/>
          <w:b/>
          <w:bCs/>
          <w:sz w:val="24"/>
          <w:szCs w:val="32"/>
          <w:lang w:eastAsia="hr-HR"/>
        </w:rPr>
      </w:pPr>
      <w:bookmarkStart w:id="90" w:name="_Hlk227750057"/>
      <w:r w:rsidRPr="001972DB">
        <w:rPr>
          <w:rFonts w:ascii="Times New Roman" w:eastAsia="Times New Roman" w:hAnsi="Times New Roman" w:cstheme="majorBidi"/>
          <w:b/>
          <w:bCs/>
          <w:sz w:val="24"/>
          <w:szCs w:val="32"/>
          <w:lang w:eastAsia="hr-HR"/>
        </w:rPr>
        <w:lastRenderedPageBreak/>
        <w:t>POGLAVLJE I</w:t>
      </w:r>
      <w:r w:rsidR="00C2622E" w:rsidRPr="001972DB">
        <w:rPr>
          <w:rFonts w:ascii="Times New Roman" w:eastAsia="Times New Roman" w:hAnsi="Times New Roman" w:cstheme="majorBidi"/>
          <w:b/>
          <w:bCs/>
          <w:sz w:val="24"/>
          <w:szCs w:val="32"/>
          <w:lang w:eastAsia="hr-HR"/>
        </w:rPr>
        <w:t>.</w:t>
      </w:r>
    </w:p>
    <w:p w14:paraId="44B253A3" w14:textId="45BE52D0" w:rsidR="00CC3BB2" w:rsidRPr="001972DB" w:rsidRDefault="00CC3BB2" w:rsidP="001972DB">
      <w:pPr>
        <w:spacing w:after="0"/>
        <w:jc w:val="center"/>
        <w:rPr>
          <w:rFonts w:ascii="Times New Roman" w:eastAsia="Times New Roman" w:hAnsi="Times New Roman" w:cstheme="majorBidi"/>
          <w:b/>
          <w:bCs/>
          <w:sz w:val="24"/>
          <w:szCs w:val="32"/>
          <w:lang w:eastAsia="hr-HR"/>
        </w:rPr>
      </w:pPr>
      <w:r w:rsidRPr="001972DB">
        <w:rPr>
          <w:rFonts w:ascii="Times New Roman" w:eastAsia="Times New Roman" w:hAnsi="Times New Roman" w:cstheme="majorBidi"/>
          <w:b/>
          <w:bCs/>
          <w:sz w:val="24"/>
          <w:szCs w:val="32"/>
          <w:lang w:eastAsia="hr-HR"/>
        </w:rPr>
        <w:t>ODUSTANAK I OTKAZIVANJE UGOVORA O KREDITU</w:t>
      </w:r>
    </w:p>
    <w:bookmarkEnd w:id="90"/>
    <w:p w14:paraId="17D310AD" w14:textId="77777777" w:rsidR="00C2622E" w:rsidRPr="001972DB" w:rsidRDefault="00C2622E" w:rsidP="001972DB">
      <w:pPr>
        <w:spacing w:after="0"/>
      </w:pPr>
    </w:p>
    <w:p w14:paraId="54B8CA11" w14:textId="4CB5AD28" w:rsidR="00524496" w:rsidRPr="00044EA9" w:rsidRDefault="00524496" w:rsidP="00C2622E">
      <w:pPr>
        <w:pStyle w:val="Heading2"/>
        <w:spacing w:line="240" w:lineRule="auto"/>
        <w:rPr>
          <w:b w:val="0"/>
          <w:bCs/>
          <w:i/>
          <w:iCs/>
          <w:color w:val="auto"/>
        </w:rPr>
      </w:pPr>
      <w:r w:rsidRPr="00044EA9">
        <w:rPr>
          <w:b w:val="0"/>
          <w:bCs/>
          <w:i/>
          <w:iCs/>
          <w:color w:val="auto"/>
        </w:rPr>
        <w:t>Pravo na odustanak od ugovora o kreditu</w:t>
      </w:r>
    </w:p>
    <w:p w14:paraId="502CC1A5" w14:textId="78285F9D" w:rsidR="00524496" w:rsidRPr="00044EA9" w:rsidRDefault="00524496" w:rsidP="002D7DAB">
      <w:pPr>
        <w:pStyle w:val="Heading2"/>
        <w:spacing w:line="240" w:lineRule="auto"/>
        <w:rPr>
          <w:bCs/>
          <w:color w:val="auto"/>
        </w:rPr>
      </w:pPr>
      <w:r w:rsidRPr="00044EA9">
        <w:rPr>
          <w:bCs/>
          <w:color w:val="auto"/>
        </w:rPr>
        <w:t xml:space="preserve">Članak </w:t>
      </w:r>
      <w:r w:rsidR="00BF432D" w:rsidRPr="00044EA9">
        <w:rPr>
          <w:bCs/>
          <w:color w:val="auto"/>
        </w:rPr>
        <w:t>46</w:t>
      </w:r>
      <w:r w:rsidRPr="00044EA9">
        <w:rPr>
          <w:bCs/>
          <w:color w:val="auto"/>
        </w:rPr>
        <w:t>.</w:t>
      </w:r>
    </w:p>
    <w:p w14:paraId="600DBE1E" w14:textId="77777777" w:rsidR="00524496" w:rsidRPr="00044EA9" w:rsidRDefault="00524496" w:rsidP="0098230F">
      <w:pPr>
        <w:spacing w:after="0" w:line="240" w:lineRule="auto"/>
        <w:jc w:val="center"/>
        <w:rPr>
          <w:rFonts w:ascii="Times New Roman" w:hAnsi="Times New Roman" w:cs="Times New Roman"/>
          <w:sz w:val="24"/>
          <w:szCs w:val="24"/>
        </w:rPr>
      </w:pPr>
    </w:p>
    <w:p w14:paraId="0A436350" w14:textId="444FFC58"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(1) Potrošač ima pravo u roku od 14 dana odustati od ugovora o kreditu bez navođenja razloga ako prije isteka tog roka vjerovniku pošalje obavijest iz stavka 6. točke 1. ovoga članka, a vjerovnik je dužan prihvatiti odustanak potrošača od ugovora o kreditu u skladu s odredbama ovoga članka.</w:t>
      </w:r>
    </w:p>
    <w:p w14:paraId="5645A271" w14:textId="77777777" w:rsidR="00524496" w:rsidRPr="001972DB" w:rsidRDefault="00524496" w:rsidP="0098230F">
      <w:pPr>
        <w:spacing w:after="0" w:line="240" w:lineRule="auto"/>
        <w:jc w:val="both"/>
        <w:rPr>
          <w:rFonts w:ascii="Times New Roman" w:hAnsi="Times New Roman" w:cs="Times New Roman"/>
          <w:bCs/>
          <w:sz w:val="24"/>
          <w:szCs w:val="24"/>
        </w:rPr>
      </w:pPr>
    </w:p>
    <w:p w14:paraId="4875B399" w14:textId="77777777"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(2) Rok iz stavka 1. ovoga članka počinje teći:</w:t>
      </w:r>
    </w:p>
    <w:p w14:paraId="6677D9A9" w14:textId="3525F92E" w:rsidR="00524496" w:rsidRPr="001972DB" w:rsidRDefault="00524496" w:rsidP="0098230F">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1. od dana sklapanja ugovora o kreditu ili</w:t>
      </w:r>
    </w:p>
    <w:p w14:paraId="1EE60382" w14:textId="693725B8" w:rsidR="00524496" w:rsidRPr="001972DB" w:rsidRDefault="00524496" w:rsidP="0098230F">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2. od dana kad je potrošač primio od vjerovnika uvjete i informacije u skladu s člancima </w:t>
      </w:r>
      <w:r w:rsidR="00DF08AA" w:rsidRPr="001972DB">
        <w:rPr>
          <w:rFonts w:ascii="Times New Roman" w:hAnsi="Times New Roman" w:cs="Times New Roman"/>
          <w:bCs/>
          <w:sz w:val="24"/>
          <w:szCs w:val="24"/>
        </w:rPr>
        <w:t>33.</w:t>
      </w:r>
      <w:r w:rsidR="00396CEE" w:rsidRPr="001972DB">
        <w:rPr>
          <w:rFonts w:ascii="Times New Roman" w:hAnsi="Times New Roman" w:cs="Times New Roman"/>
          <w:bCs/>
          <w:sz w:val="24"/>
          <w:szCs w:val="24"/>
        </w:rPr>
        <w:t xml:space="preserve"> i</w:t>
      </w:r>
      <w:r w:rsidR="00DF08AA" w:rsidRPr="001972DB">
        <w:rPr>
          <w:rFonts w:ascii="Times New Roman" w:hAnsi="Times New Roman" w:cs="Times New Roman"/>
          <w:bCs/>
          <w:sz w:val="24"/>
          <w:szCs w:val="24"/>
        </w:rPr>
        <w:t xml:space="preserve"> 34. odnosno </w:t>
      </w:r>
      <w:r w:rsidR="00297EEC">
        <w:rPr>
          <w:rFonts w:ascii="Times New Roman" w:hAnsi="Times New Roman" w:cs="Times New Roman"/>
          <w:bCs/>
          <w:sz w:val="24"/>
          <w:szCs w:val="24"/>
        </w:rPr>
        <w:t xml:space="preserve">člankom </w:t>
      </w:r>
      <w:r w:rsidR="00DF08AA" w:rsidRPr="001972DB">
        <w:rPr>
          <w:rFonts w:ascii="Times New Roman" w:hAnsi="Times New Roman" w:cs="Times New Roman"/>
          <w:bCs/>
          <w:sz w:val="24"/>
          <w:szCs w:val="24"/>
        </w:rPr>
        <w:t>35</w:t>
      </w:r>
      <w:r w:rsidRPr="001972DB">
        <w:rPr>
          <w:rFonts w:ascii="Times New Roman" w:hAnsi="Times New Roman" w:cs="Times New Roman"/>
          <w:bCs/>
          <w:sz w:val="24"/>
          <w:szCs w:val="24"/>
        </w:rPr>
        <w:t>. ovoga Zakona ako je taj dan nakon dana iz točke 1. ovoga stavka.</w:t>
      </w:r>
    </w:p>
    <w:p w14:paraId="79216744" w14:textId="77777777" w:rsidR="00524496" w:rsidRPr="001972DB" w:rsidRDefault="00524496" w:rsidP="0098230F">
      <w:pPr>
        <w:spacing w:after="0" w:line="240" w:lineRule="auto"/>
        <w:jc w:val="both"/>
        <w:rPr>
          <w:rFonts w:ascii="Times New Roman" w:hAnsi="Times New Roman" w:cs="Times New Roman"/>
          <w:bCs/>
          <w:sz w:val="24"/>
          <w:szCs w:val="24"/>
        </w:rPr>
      </w:pPr>
    </w:p>
    <w:p w14:paraId="1183A221" w14:textId="6D93E251"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(3) Ako potrošač nije primio uvjete ugovora o kreditu i informacije u skladu s člancima </w:t>
      </w:r>
      <w:r w:rsidR="00DF08AA" w:rsidRPr="001972DB">
        <w:rPr>
          <w:rFonts w:ascii="Times New Roman" w:hAnsi="Times New Roman" w:cs="Times New Roman"/>
          <w:bCs/>
          <w:sz w:val="24"/>
          <w:szCs w:val="24"/>
        </w:rPr>
        <w:t>33.</w:t>
      </w:r>
      <w:r w:rsidR="00396CEE" w:rsidRPr="001972DB">
        <w:rPr>
          <w:rFonts w:ascii="Times New Roman" w:hAnsi="Times New Roman" w:cs="Times New Roman"/>
          <w:bCs/>
          <w:sz w:val="24"/>
          <w:szCs w:val="24"/>
        </w:rPr>
        <w:t xml:space="preserve"> i</w:t>
      </w:r>
      <w:r w:rsidR="00DF08AA" w:rsidRPr="001972DB">
        <w:rPr>
          <w:rFonts w:ascii="Times New Roman" w:hAnsi="Times New Roman" w:cs="Times New Roman"/>
          <w:bCs/>
          <w:sz w:val="24"/>
          <w:szCs w:val="24"/>
        </w:rPr>
        <w:t xml:space="preserve"> 34</w:t>
      </w:r>
      <w:r w:rsidRPr="001972DB">
        <w:rPr>
          <w:rFonts w:ascii="Times New Roman" w:hAnsi="Times New Roman" w:cs="Times New Roman"/>
          <w:bCs/>
          <w:sz w:val="24"/>
          <w:szCs w:val="24"/>
        </w:rPr>
        <w:t xml:space="preserve">. </w:t>
      </w:r>
      <w:r w:rsidR="00DF08AA" w:rsidRPr="001972DB">
        <w:rPr>
          <w:rFonts w:ascii="Times New Roman" w:hAnsi="Times New Roman" w:cs="Times New Roman"/>
          <w:bCs/>
          <w:sz w:val="24"/>
          <w:szCs w:val="24"/>
        </w:rPr>
        <w:t>odnosno</w:t>
      </w:r>
      <w:r w:rsidRPr="001972DB">
        <w:rPr>
          <w:rFonts w:ascii="Times New Roman" w:hAnsi="Times New Roman" w:cs="Times New Roman"/>
          <w:bCs/>
          <w:sz w:val="24"/>
          <w:szCs w:val="24"/>
        </w:rPr>
        <w:t xml:space="preserve"> </w:t>
      </w:r>
      <w:r w:rsidR="00297EEC">
        <w:rPr>
          <w:rFonts w:ascii="Times New Roman" w:hAnsi="Times New Roman" w:cs="Times New Roman"/>
          <w:bCs/>
          <w:sz w:val="24"/>
          <w:szCs w:val="24"/>
        </w:rPr>
        <w:t xml:space="preserve">člankom </w:t>
      </w:r>
      <w:r w:rsidR="00DF08AA" w:rsidRPr="001972DB">
        <w:rPr>
          <w:rFonts w:ascii="Times New Roman" w:hAnsi="Times New Roman" w:cs="Times New Roman"/>
          <w:bCs/>
          <w:sz w:val="24"/>
          <w:szCs w:val="24"/>
        </w:rPr>
        <w:t>3</w:t>
      </w:r>
      <w:r w:rsidRPr="001972DB">
        <w:rPr>
          <w:rFonts w:ascii="Times New Roman" w:hAnsi="Times New Roman" w:cs="Times New Roman"/>
          <w:bCs/>
          <w:sz w:val="24"/>
          <w:szCs w:val="24"/>
        </w:rPr>
        <w:t xml:space="preserve">5. ovoga Zakona, rok za odustanak istječe 12 mjeseci i 14 dana nakon sklapanja ugovora o kreditu. </w:t>
      </w:r>
    </w:p>
    <w:p w14:paraId="01EF7A5F" w14:textId="77777777" w:rsidR="00524496" w:rsidRPr="001972DB" w:rsidRDefault="00524496" w:rsidP="0098230F">
      <w:pPr>
        <w:spacing w:after="0" w:line="240" w:lineRule="auto"/>
        <w:jc w:val="both"/>
        <w:rPr>
          <w:rFonts w:ascii="Times New Roman" w:hAnsi="Times New Roman" w:cs="Times New Roman"/>
          <w:bCs/>
          <w:sz w:val="24"/>
          <w:szCs w:val="24"/>
        </w:rPr>
      </w:pPr>
    </w:p>
    <w:p w14:paraId="5B3652B2" w14:textId="669FD0BF"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(4) Iznimno od stavka 3. ovoga članka, ako potrošač nije obaviješten o pravu na odustanak</w:t>
      </w:r>
      <w:r w:rsidRPr="001972DB">
        <w:t xml:space="preserve"> </w:t>
      </w:r>
      <w:r w:rsidRPr="001972DB">
        <w:rPr>
          <w:rFonts w:ascii="Times New Roman" w:hAnsi="Times New Roman" w:cs="Times New Roman"/>
          <w:bCs/>
          <w:sz w:val="24"/>
          <w:szCs w:val="24"/>
        </w:rPr>
        <w:t xml:space="preserve">od ugovora o kreditu u skladu </w:t>
      </w:r>
      <w:r w:rsidR="00DF08AA" w:rsidRPr="001972DB">
        <w:rPr>
          <w:rFonts w:ascii="Times New Roman" w:hAnsi="Times New Roman" w:cs="Times New Roman"/>
          <w:bCs/>
          <w:sz w:val="24"/>
          <w:szCs w:val="24"/>
        </w:rPr>
        <w:t>s člankom 34</w:t>
      </w:r>
      <w:r w:rsidRPr="001972DB">
        <w:rPr>
          <w:rFonts w:ascii="Times New Roman" w:hAnsi="Times New Roman" w:cs="Times New Roman"/>
          <w:bCs/>
          <w:sz w:val="24"/>
          <w:szCs w:val="24"/>
        </w:rPr>
        <w:t xml:space="preserve">. stavkom 1. točkom 17. </w:t>
      </w:r>
      <w:r w:rsidR="00DF08AA" w:rsidRPr="001972DB">
        <w:rPr>
          <w:rFonts w:ascii="Times New Roman" w:hAnsi="Times New Roman" w:cs="Times New Roman"/>
          <w:bCs/>
          <w:sz w:val="24"/>
          <w:szCs w:val="24"/>
        </w:rPr>
        <w:t xml:space="preserve">odnosno člankom 35. stavkom 1. točkom 14. </w:t>
      </w:r>
      <w:r w:rsidRPr="001972DB">
        <w:rPr>
          <w:rFonts w:ascii="Times New Roman" w:hAnsi="Times New Roman" w:cs="Times New Roman"/>
          <w:bCs/>
          <w:sz w:val="24"/>
          <w:szCs w:val="24"/>
        </w:rPr>
        <w:t>ovoga Zakona, pravo na odustanak iz stavka 1. ovoga članka nije ograničeno rokom.</w:t>
      </w:r>
    </w:p>
    <w:p w14:paraId="4E0F5BBE" w14:textId="77777777" w:rsidR="00524496" w:rsidRPr="001972DB" w:rsidRDefault="00524496" w:rsidP="0098230F">
      <w:pPr>
        <w:spacing w:after="0" w:line="240" w:lineRule="auto"/>
        <w:jc w:val="both"/>
        <w:rPr>
          <w:rFonts w:ascii="Times New Roman" w:hAnsi="Times New Roman" w:cs="Times New Roman"/>
          <w:bCs/>
          <w:sz w:val="24"/>
          <w:szCs w:val="24"/>
        </w:rPr>
      </w:pPr>
    </w:p>
    <w:p w14:paraId="3E3F7A24" w14:textId="4E0AD06E"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(5) U slučaju povezanog ugovora o potrošačkom kreditu za kupnju robe s mogućnošću povrata kojom se osigurava potpuni povrat plaćenog iznosa u određenom roku koji je duži od 14 dana, rok koji se odnosi na pravo na odustanak produljuje se kako bi bio usklađen s trajanjem navedene mogućnosti povrata.</w:t>
      </w:r>
    </w:p>
    <w:p w14:paraId="243D830F" w14:textId="77777777" w:rsidR="00524496" w:rsidRPr="001972DB" w:rsidRDefault="00524496" w:rsidP="0098230F">
      <w:pPr>
        <w:spacing w:after="0" w:line="240" w:lineRule="auto"/>
        <w:jc w:val="both"/>
        <w:rPr>
          <w:rFonts w:ascii="Times New Roman" w:hAnsi="Times New Roman" w:cs="Times New Roman"/>
          <w:bCs/>
          <w:sz w:val="24"/>
          <w:szCs w:val="24"/>
        </w:rPr>
      </w:pPr>
    </w:p>
    <w:p w14:paraId="66D990F7" w14:textId="77777777"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(6) Ako potrošač ostvaruje pravo na odustanak u skladu s ovim člankom, dužan je poduzeti sljedeće mjere:</w:t>
      </w:r>
    </w:p>
    <w:p w14:paraId="439B4E9D" w14:textId="69964901" w:rsidR="00524496" w:rsidRPr="001972DB" w:rsidRDefault="00524496" w:rsidP="0098230F">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1. na papiru ili nekom drugom trajnom mediju koji je potrošač odabrao i koji je naveden u ugovoru o kreditu, obavijestiti vjerovnika u skladu s informacijama koje mu je vjerovnik pružio na temelju članka </w:t>
      </w:r>
      <w:r w:rsidR="001861D9" w:rsidRPr="001972DB">
        <w:rPr>
          <w:rFonts w:ascii="Times New Roman" w:hAnsi="Times New Roman" w:cs="Times New Roman"/>
          <w:bCs/>
          <w:sz w:val="24"/>
          <w:szCs w:val="24"/>
        </w:rPr>
        <w:t>34</w:t>
      </w:r>
      <w:r w:rsidRPr="001972DB">
        <w:rPr>
          <w:rFonts w:ascii="Times New Roman" w:hAnsi="Times New Roman" w:cs="Times New Roman"/>
          <w:bCs/>
          <w:sz w:val="24"/>
          <w:szCs w:val="24"/>
        </w:rPr>
        <w:t>. stavka 1. točke 17. ovoga Zakona</w:t>
      </w:r>
      <w:r w:rsidR="001861D9" w:rsidRPr="001972DB">
        <w:rPr>
          <w:rFonts w:ascii="Times New Roman" w:hAnsi="Times New Roman" w:cs="Times New Roman"/>
          <w:bCs/>
          <w:sz w:val="24"/>
          <w:szCs w:val="24"/>
        </w:rPr>
        <w:t xml:space="preserve"> odnosno članka 35. stavka 1. točke 14.</w:t>
      </w:r>
      <w:r w:rsidRPr="001972DB">
        <w:rPr>
          <w:rFonts w:ascii="Times New Roman" w:hAnsi="Times New Roman" w:cs="Times New Roman"/>
          <w:bCs/>
          <w:sz w:val="24"/>
          <w:szCs w:val="24"/>
        </w:rPr>
        <w:t xml:space="preserve"> ili u slučaju iz stavka 4. ovoga članka obavijestiti vjerovnika o odustanku </w:t>
      </w:r>
    </w:p>
    <w:p w14:paraId="3823B2AE" w14:textId="70F5AC01" w:rsidR="00524496" w:rsidRPr="001972DB" w:rsidRDefault="00524496" w:rsidP="0098230F">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2. platiti vjerovniku glavnicu i dospjelu </w:t>
      </w:r>
      <w:bookmarkStart w:id="91" w:name="_Hlk210212208"/>
      <w:r w:rsidRPr="001972DB">
        <w:rPr>
          <w:rFonts w:ascii="Times New Roman" w:hAnsi="Times New Roman" w:cs="Times New Roman"/>
          <w:bCs/>
          <w:sz w:val="24"/>
          <w:szCs w:val="24"/>
        </w:rPr>
        <w:t>kamatu na glavnicu od dana povlačenja tranše na osnovi ugovora o kreditu do dana otplate glavnice</w:t>
      </w:r>
      <w:bookmarkEnd w:id="91"/>
      <w:r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lastRenderedPageBreak/>
        <w:t>bez nepotrebne odgode, a najkasnije u roku od 30 dana od dana kada je vjerovniku poslao obavijest o odustanku iz točke 1. ovoga stavka.</w:t>
      </w:r>
    </w:p>
    <w:p w14:paraId="4C8A884A" w14:textId="77777777" w:rsidR="00524496" w:rsidRPr="001972DB" w:rsidRDefault="00524496" w:rsidP="0098230F">
      <w:pPr>
        <w:pStyle w:val="ListParagraph"/>
        <w:spacing w:after="0" w:line="240" w:lineRule="auto"/>
        <w:ind w:left="0"/>
        <w:jc w:val="both"/>
        <w:rPr>
          <w:rFonts w:ascii="Times New Roman" w:hAnsi="Times New Roman" w:cs="Times New Roman"/>
          <w:bCs/>
          <w:sz w:val="24"/>
          <w:szCs w:val="24"/>
        </w:rPr>
      </w:pPr>
    </w:p>
    <w:p w14:paraId="799B58DE" w14:textId="77777777"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(7) Vjerovnik je dužan kamatu iz stavka 6. točke 2. ovoga članka obračunavati primjenom ugovorene kamatne stope. </w:t>
      </w:r>
    </w:p>
    <w:p w14:paraId="57AD429E" w14:textId="77777777" w:rsidR="00524496" w:rsidRPr="001972DB" w:rsidRDefault="00524496" w:rsidP="0098230F">
      <w:pPr>
        <w:spacing w:after="0" w:line="240" w:lineRule="auto"/>
        <w:jc w:val="both"/>
        <w:rPr>
          <w:rFonts w:ascii="Times New Roman" w:hAnsi="Times New Roman" w:cs="Times New Roman"/>
          <w:bCs/>
          <w:sz w:val="24"/>
          <w:szCs w:val="24"/>
        </w:rPr>
      </w:pPr>
    </w:p>
    <w:p w14:paraId="2CE19EE9" w14:textId="1BD4A6D7"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(8) U slučaju odustanka od ugovora o kreditu vjerovnik nema pravo na drugu naknadu od potrošača, osim naknade za jednokratne pristojbe koje vjerovnik plaća javnopravnom tijelu, ako takve pristojbe postoje. </w:t>
      </w:r>
    </w:p>
    <w:p w14:paraId="669A1F9E" w14:textId="77777777" w:rsidR="00524496" w:rsidRPr="001972DB" w:rsidRDefault="00524496" w:rsidP="0098230F">
      <w:pPr>
        <w:spacing w:after="0" w:line="240" w:lineRule="auto"/>
        <w:jc w:val="both"/>
        <w:rPr>
          <w:rFonts w:ascii="Times New Roman" w:hAnsi="Times New Roman" w:cs="Times New Roman"/>
          <w:bCs/>
          <w:sz w:val="24"/>
          <w:szCs w:val="24"/>
        </w:rPr>
      </w:pPr>
    </w:p>
    <w:p w14:paraId="41BBDB79" w14:textId="32412491"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(9) Ako su vjerovnik ili drugi pružatelj dodatne usluge na temelju ugovora između vjerovnika i drugog pružatelja dodatne usluge koji se odnosi na ugovor o kreditu, ugovorili s potrošačem i dodatne usluge, potrošač ima pravo u roku u kojem u skladu s ovim člankom ostvaruje pravo na odustanak od ugovora o kreditu, odustati i od ugovora o dodatnoj usluzi te je o tome dužan obavijestiti vjerovnika ili drugog pružatelja dodatne usluge na papiru ili nekom drugom trajnom mediju. </w:t>
      </w:r>
    </w:p>
    <w:p w14:paraId="5EDF7A16" w14:textId="77777777" w:rsidR="00524496" w:rsidRPr="001972DB" w:rsidRDefault="00524496" w:rsidP="00FA669E">
      <w:pPr>
        <w:shd w:val="clear" w:color="auto" w:fill="FFFFFF"/>
        <w:spacing w:after="0" w:line="240" w:lineRule="auto"/>
        <w:jc w:val="both"/>
        <w:rPr>
          <w:rFonts w:ascii="Times New Roman" w:hAnsi="Times New Roman" w:cs="Times New Roman"/>
          <w:bCs/>
          <w:sz w:val="24"/>
          <w:szCs w:val="24"/>
        </w:rPr>
      </w:pPr>
    </w:p>
    <w:p w14:paraId="3E5B829F" w14:textId="354F7AF6" w:rsidR="00524496" w:rsidRPr="001972DB" w:rsidRDefault="00524496" w:rsidP="00FA669E">
      <w:pPr>
        <w:shd w:val="clear" w:color="auto" w:fill="FFFFFF"/>
        <w:spacing w:after="0" w:line="240" w:lineRule="auto"/>
        <w:jc w:val="both"/>
        <w:rPr>
          <w:rFonts w:ascii="Times New Roman" w:eastAsia="Times New Roman" w:hAnsi="Times New Roman" w:cs="Times New Roman"/>
          <w:sz w:val="24"/>
          <w:szCs w:val="24"/>
          <w:lang w:eastAsia="hr-HR"/>
        </w:rPr>
      </w:pPr>
      <w:r w:rsidRPr="001972DB">
        <w:rPr>
          <w:rFonts w:ascii="Times New Roman" w:hAnsi="Times New Roman" w:cs="Times New Roman"/>
          <w:bCs/>
          <w:sz w:val="24"/>
          <w:szCs w:val="24"/>
        </w:rPr>
        <w:t xml:space="preserve">(10) Ako potrošač ima pravo na odustanak na temelju stavaka 1., 2., 6., 7. i 9. ovoga članka, ne primjenjuju se odredbe </w:t>
      </w:r>
      <w:r w:rsidR="00897E41" w:rsidRPr="001972DB">
        <w:rPr>
          <w:rFonts w:ascii="Times New Roman" w:hAnsi="Times New Roman" w:cs="Times New Roman"/>
          <w:bCs/>
          <w:sz w:val="24"/>
          <w:szCs w:val="24"/>
        </w:rPr>
        <w:t xml:space="preserve">propisa </w:t>
      </w:r>
      <w:r w:rsidRPr="001972DB">
        <w:rPr>
          <w:rFonts w:ascii="Times New Roman" w:hAnsi="Times New Roman" w:cs="Times New Roman"/>
          <w:bCs/>
          <w:sz w:val="24"/>
          <w:szCs w:val="24"/>
        </w:rPr>
        <w:t xml:space="preserve">kojim se uređuje zaštita potrošača u dijelu koji se odnosi na pravo potrošača na jednostrani raskid ugovora o financijskim uslugama sklopljenim </w:t>
      </w:r>
      <w:r w:rsidRPr="001972DB">
        <w:rPr>
          <w:rFonts w:ascii="Times New Roman" w:eastAsia="Times New Roman" w:hAnsi="Times New Roman" w:cs="Times New Roman"/>
          <w:sz w:val="24"/>
          <w:szCs w:val="24"/>
          <w:lang w:eastAsia="hr-HR"/>
        </w:rPr>
        <w:t>sredstvom daljinske komunikacije.</w:t>
      </w:r>
    </w:p>
    <w:p w14:paraId="57AEE56D" w14:textId="63D109B4" w:rsidR="00524496" w:rsidRDefault="00524496" w:rsidP="00FA669E">
      <w:pPr>
        <w:shd w:val="clear" w:color="auto" w:fill="FFFFFF"/>
        <w:spacing w:after="0" w:line="240" w:lineRule="auto"/>
        <w:jc w:val="both"/>
        <w:rPr>
          <w:rFonts w:ascii="Times New Roman" w:eastAsia="Times New Roman" w:hAnsi="Times New Roman" w:cs="Times New Roman"/>
          <w:sz w:val="24"/>
          <w:szCs w:val="24"/>
          <w:lang w:eastAsia="hr-HR"/>
        </w:rPr>
      </w:pPr>
    </w:p>
    <w:p w14:paraId="656E1AA0" w14:textId="77777777" w:rsidR="00A235E5" w:rsidRPr="001972DB" w:rsidRDefault="00A235E5" w:rsidP="00FA669E">
      <w:pPr>
        <w:shd w:val="clear" w:color="auto" w:fill="FFFFFF"/>
        <w:spacing w:after="0" w:line="240" w:lineRule="auto"/>
        <w:jc w:val="both"/>
        <w:rPr>
          <w:rFonts w:ascii="Times New Roman" w:eastAsia="Times New Roman" w:hAnsi="Times New Roman" w:cs="Times New Roman"/>
          <w:sz w:val="24"/>
          <w:szCs w:val="24"/>
          <w:lang w:eastAsia="hr-HR"/>
        </w:rPr>
      </w:pPr>
    </w:p>
    <w:p w14:paraId="6BA4745E" w14:textId="77777777" w:rsidR="00524496" w:rsidRPr="00A235E5" w:rsidRDefault="00524496" w:rsidP="0098230F">
      <w:pPr>
        <w:pStyle w:val="Heading2"/>
        <w:spacing w:line="240" w:lineRule="auto"/>
        <w:rPr>
          <w:b w:val="0"/>
          <w:bCs/>
          <w:i/>
          <w:iCs/>
          <w:color w:val="auto"/>
        </w:rPr>
      </w:pPr>
      <w:r w:rsidRPr="00A235E5">
        <w:rPr>
          <w:b w:val="0"/>
          <w:bCs/>
          <w:i/>
          <w:iCs/>
          <w:color w:val="auto"/>
        </w:rPr>
        <w:t>Povezani ugovor o potrošačkom kreditu</w:t>
      </w:r>
    </w:p>
    <w:p w14:paraId="1F1117F6" w14:textId="66E9D362" w:rsidR="00524496" w:rsidRPr="00A235E5" w:rsidRDefault="00524496" w:rsidP="0098230F">
      <w:pPr>
        <w:pStyle w:val="Heading2"/>
        <w:spacing w:line="240" w:lineRule="auto"/>
        <w:rPr>
          <w:bCs/>
          <w:color w:val="auto"/>
        </w:rPr>
      </w:pPr>
      <w:r w:rsidRPr="00A235E5">
        <w:rPr>
          <w:bCs/>
          <w:color w:val="auto"/>
        </w:rPr>
        <w:t xml:space="preserve">Članak </w:t>
      </w:r>
      <w:r w:rsidR="00C1653B" w:rsidRPr="00A235E5">
        <w:rPr>
          <w:bCs/>
          <w:color w:val="auto"/>
        </w:rPr>
        <w:t>47</w:t>
      </w:r>
      <w:r w:rsidRPr="00A235E5">
        <w:rPr>
          <w:bCs/>
          <w:color w:val="auto"/>
        </w:rPr>
        <w:t>.</w:t>
      </w:r>
    </w:p>
    <w:p w14:paraId="6DD0FBBA" w14:textId="77777777" w:rsidR="00524496" w:rsidRPr="001972DB" w:rsidRDefault="00524496" w:rsidP="0098230F">
      <w:pPr>
        <w:spacing w:after="0" w:line="240" w:lineRule="auto"/>
        <w:jc w:val="center"/>
        <w:rPr>
          <w:rFonts w:ascii="Times New Roman" w:hAnsi="Times New Roman" w:cs="Times New Roman"/>
          <w:sz w:val="24"/>
          <w:szCs w:val="24"/>
        </w:rPr>
      </w:pPr>
    </w:p>
    <w:p w14:paraId="0555F3BA" w14:textId="218B6A47"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(1) Ako je potrošač, u skladu s posebnim propisima, ostvario pravo na odustanak od ugovora o kupnji robe ili pružanju usluga, potrošača više ne obvezuje povezani ugovor o potrošačkom kreditu u odnosu na ugovor o isporuci robe ili pružanju usluge.</w:t>
      </w:r>
    </w:p>
    <w:p w14:paraId="4D73E270" w14:textId="77777777" w:rsidR="00524496" w:rsidRPr="001972DB" w:rsidRDefault="00524496" w:rsidP="0098230F">
      <w:pPr>
        <w:spacing w:after="0" w:line="240" w:lineRule="auto"/>
        <w:jc w:val="both"/>
        <w:rPr>
          <w:rFonts w:ascii="Times New Roman" w:hAnsi="Times New Roman" w:cs="Times New Roman"/>
          <w:bCs/>
          <w:sz w:val="24"/>
          <w:szCs w:val="24"/>
        </w:rPr>
      </w:pPr>
    </w:p>
    <w:p w14:paraId="71C2C18B" w14:textId="45B89D23"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(2)</w:t>
      </w:r>
      <w:r w:rsidRPr="001972DB" w:rsidDel="00FC0152">
        <w:rPr>
          <w:rFonts w:ascii="Times New Roman" w:hAnsi="Times New Roman" w:cs="Times New Roman"/>
          <w:bCs/>
          <w:sz w:val="24"/>
          <w:szCs w:val="24"/>
        </w:rPr>
        <w:t xml:space="preserve"> </w:t>
      </w:r>
      <w:r w:rsidRPr="001972DB">
        <w:rPr>
          <w:rFonts w:ascii="Times New Roman" w:hAnsi="Times New Roman" w:cs="Times New Roman"/>
          <w:bCs/>
          <w:sz w:val="24"/>
          <w:szCs w:val="24"/>
        </w:rPr>
        <w:t xml:space="preserve">Ako obveze iz ugovora o kupnji robe ili usluge koje su predmet povezanog ugovora o potrošačkom kreditu nisu ispunjene ili nisu uredno ispunjene, potrošač ima pravo tražiti naknadu štete od vjerovnika, ako je ispunjenje, na koje je ovlašten na temelju zakonskih propisa ili ugovora o kupnji robe ili </w:t>
      </w:r>
      <w:r w:rsidR="004541FA" w:rsidRPr="001972DB">
        <w:rPr>
          <w:rFonts w:ascii="Times New Roman" w:hAnsi="Times New Roman" w:cs="Times New Roman"/>
          <w:bCs/>
          <w:sz w:val="24"/>
          <w:szCs w:val="24"/>
        </w:rPr>
        <w:t xml:space="preserve">pružanju </w:t>
      </w:r>
      <w:r w:rsidRPr="001972DB">
        <w:rPr>
          <w:rFonts w:ascii="Times New Roman" w:hAnsi="Times New Roman" w:cs="Times New Roman"/>
          <w:bCs/>
          <w:sz w:val="24"/>
          <w:szCs w:val="24"/>
        </w:rPr>
        <w:t xml:space="preserve">usluga, prethodno bez uspjeha zatražio od trgovca. </w:t>
      </w:r>
    </w:p>
    <w:p w14:paraId="5787F00D" w14:textId="77777777" w:rsidR="00524496" w:rsidRPr="001972DB" w:rsidRDefault="00524496" w:rsidP="0098230F">
      <w:pPr>
        <w:spacing w:after="0" w:line="240" w:lineRule="auto"/>
        <w:jc w:val="center"/>
        <w:rPr>
          <w:rFonts w:ascii="Times New Roman" w:hAnsi="Times New Roman" w:cs="Times New Roman"/>
          <w:b/>
          <w:bCs/>
          <w:iCs/>
          <w:sz w:val="24"/>
          <w:szCs w:val="24"/>
        </w:rPr>
      </w:pPr>
    </w:p>
    <w:p w14:paraId="1510F49F" w14:textId="409309BB" w:rsidR="00524496" w:rsidRPr="00FB5361" w:rsidRDefault="00524496" w:rsidP="0098230F">
      <w:pPr>
        <w:pStyle w:val="Heading2"/>
        <w:spacing w:line="240" w:lineRule="auto"/>
        <w:rPr>
          <w:b w:val="0"/>
          <w:bCs/>
          <w:i/>
          <w:iCs/>
          <w:color w:val="auto"/>
        </w:rPr>
      </w:pPr>
      <w:r w:rsidRPr="00FB5361">
        <w:rPr>
          <w:b w:val="0"/>
          <w:bCs/>
          <w:i/>
          <w:iCs/>
          <w:color w:val="auto"/>
        </w:rPr>
        <w:t xml:space="preserve">Ugovor o </w:t>
      </w:r>
      <w:r w:rsidR="00AD17D2" w:rsidRPr="00FB5361">
        <w:rPr>
          <w:b w:val="0"/>
          <w:bCs/>
          <w:i/>
          <w:iCs/>
          <w:color w:val="auto"/>
        </w:rPr>
        <w:t xml:space="preserve">potrošačkom </w:t>
      </w:r>
      <w:r w:rsidRPr="00FB5361">
        <w:rPr>
          <w:b w:val="0"/>
          <w:bCs/>
          <w:i/>
          <w:iCs/>
          <w:color w:val="auto"/>
        </w:rPr>
        <w:t>kreditu bez roka dospijeća</w:t>
      </w:r>
    </w:p>
    <w:p w14:paraId="46853FB1" w14:textId="735FD979" w:rsidR="00524496" w:rsidRPr="00FB5361" w:rsidRDefault="00524496" w:rsidP="0098230F">
      <w:pPr>
        <w:pStyle w:val="Heading2"/>
        <w:spacing w:line="240" w:lineRule="auto"/>
        <w:rPr>
          <w:bCs/>
          <w:color w:val="auto"/>
        </w:rPr>
      </w:pPr>
      <w:r w:rsidRPr="00FB5361">
        <w:rPr>
          <w:bCs/>
          <w:color w:val="auto"/>
        </w:rPr>
        <w:t xml:space="preserve">Članak </w:t>
      </w:r>
      <w:r w:rsidR="00EF4760" w:rsidRPr="00FB5361">
        <w:rPr>
          <w:bCs/>
          <w:color w:val="auto"/>
        </w:rPr>
        <w:t>48</w:t>
      </w:r>
      <w:r w:rsidRPr="00FB5361">
        <w:rPr>
          <w:bCs/>
          <w:color w:val="auto"/>
        </w:rPr>
        <w:t>.</w:t>
      </w:r>
    </w:p>
    <w:p w14:paraId="3AB5CE6C" w14:textId="77777777" w:rsidR="00380D4D" w:rsidRPr="001972DB" w:rsidRDefault="00380D4D" w:rsidP="0098230F">
      <w:pPr>
        <w:spacing w:after="0" w:line="240" w:lineRule="auto"/>
        <w:jc w:val="both"/>
        <w:rPr>
          <w:rFonts w:ascii="Times New Roman" w:hAnsi="Times New Roman" w:cs="Times New Roman"/>
          <w:bCs/>
          <w:sz w:val="24"/>
          <w:szCs w:val="24"/>
        </w:rPr>
      </w:pPr>
    </w:p>
    <w:p w14:paraId="11E974EC" w14:textId="51801BC2"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(1) Potrošač može otkazati ugovor o potrošačkom kreditu bez roka dospijeća, bez naknade, u svakom trenutku, osim ako su ugovorne strane </w:t>
      </w:r>
      <w:r w:rsidRPr="001972DB">
        <w:rPr>
          <w:rFonts w:ascii="Times New Roman" w:hAnsi="Times New Roman" w:cs="Times New Roman"/>
          <w:bCs/>
          <w:sz w:val="24"/>
          <w:szCs w:val="24"/>
        </w:rPr>
        <w:lastRenderedPageBreak/>
        <w:t>ugovorile rok otkazivanja ugovora o potrošačkom kreditu koji ne može biti dulji od mjesec dana.</w:t>
      </w:r>
    </w:p>
    <w:p w14:paraId="44374326" w14:textId="77777777" w:rsidR="00524496" w:rsidRPr="001972DB" w:rsidRDefault="00524496" w:rsidP="0098230F">
      <w:pPr>
        <w:spacing w:after="0" w:line="240" w:lineRule="auto"/>
        <w:jc w:val="both"/>
        <w:rPr>
          <w:rFonts w:ascii="Times New Roman" w:hAnsi="Times New Roman" w:cs="Times New Roman"/>
          <w:bCs/>
          <w:sz w:val="24"/>
          <w:szCs w:val="24"/>
        </w:rPr>
      </w:pPr>
    </w:p>
    <w:p w14:paraId="1717DDBD" w14:textId="254B14F7"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(2) Vjerovnik, ako je tako ugovoreno u ugovoru o potrošačkom kreditu</w:t>
      </w:r>
      <w:r w:rsidR="008E560D" w:rsidRPr="001972DB">
        <w:rPr>
          <w:rFonts w:ascii="Times New Roman" w:hAnsi="Times New Roman" w:cs="Times New Roman"/>
          <w:bCs/>
          <w:sz w:val="24"/>
          <w:szCs w:val="24"/>
        </w:rPr>
        <w:t xml:space="preserve"> bez roka dospijeća</w:t>
      </w:r>
      <w:r w:rsidRPr="001972DB">
        <w:rPr>
          <w:rFonts w:ascii="Times New Roman" w:hAnsi="Times New Roman" w:cs="Times New Roman"/>
          <w:bCs/>
          <w:sz w:val="24"/>
          <w:szCs w:val="24"/>
        </w:rPr>
        <w:t xml:space="preserve">, može </w:t>
      </w:r>
      <w:bookmarkStart w:id="92" w:name="_Hlk210212432"/>
      <w:r w:rsidRPr="001972DB">
        <w:rPr>
          <w:rFonts w:ascii="Times New Roman" w:hAnsi="Times New Roman" w:cs="Times New Roman"/>
          <w:bCs/>
          <w:sz w:val="24"/>
          <w:szCs w:val="24"/>
        </w:rPr>
        <w:t xml:space="preserve">otkazati ugovor o potrošačkom kreditu bez roka dospijeća najmanje dva mjeseca unaprijed i o tome je dužan obavijestiti potrošača, </w:t>
      </w:r>
      <w:bookmarkStart w:id="93" w:name="_Hlk222128567"/>
      <w:r w:rsidRPr="001972DB">
        <w:rPr>
          <w:rFonts w:ascii="Times New Roman" w:hAnsi="Times New Roman" w:cs="Times New Roman"/>
          <w:bCs/>
          <w:sz w:val="24"/>
          <w:szCs w:val="24"/>
        </w:rPr>
        <w:t>na papiru ili nekom drugom trajnom mediju navedenom u ugovoru o potrošačkom kreditu</w:t>
      </w:r>
      <w:bookmarkEnd w:id="92"/>
      <w:bookmarkEnd w:id="93"/>
      <w:r w:rsidR="008E560D" w:rsidRPr="001972DB">
        <w:rPr>
          <w:rFonts w:ascii="Times New Roman" w:hAnsi="Times New Roman" w:cs="Times New Roman"/>
          <w:bCs/>
          <w:sz w:val="24"/>
          <w:szCs w:val="24"/>
        </w:rPr>
        <w:t xml:space="preserve"> bez roka dospijeća</w:t>
      </w:r>
      <w:r w:rsidRPr="001972DB">
        <w:rPr>
          <w:rFonts w:ascii="Times New Roman" w:hAnsi="Times New Roman" w:cs="Times New Roman"/>
          <w:bCs/>
          <w:sz w:val="24"/>
          <w:szCs w:val="24"/>
        </w:rPr>
        <w:t xml:space="preserve">.  </w:t>
      </w:r>
    </w:p>
    <w:p w14:paraId="09A25E0D" w14:textId="77777777" w:rsidR="00524496" w:rsidRPr="001972DB" w:rsidRDefault="00524496" w:rsidP="0098230F">
      <w:pPr>
        <w:spacing w:after="0" w:line="240" w:lineRule="auto"/>
        <w:jc w:val="both"/>
        <w:rPr>
          <w:rFonts w:ascii="Times New Roman" w:hAnsi="Times New Roman" w:cs="Times New Roman"/>
          <w:bCs/>
          <w:sz w:val="24"/>
          <w:szCs w:val="24"/>
        </w:rPr>
      </w:pPr>
    </w:p>
    <w:p w14:paraId="34FEC9A7" w14:textId="2267957C"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(3)</w:t>
      </w:r>
      <w:r w:rsidRPr="001972DB" w:rsidDel="00FC0152">
        <w:rPr>
          <w:rFonts w:ascii="Times New Roman" w:hAnsi="Times New Roman" w:cs="Times New Roman"/>
          <w:bCs/>
          <w:sz w:val="24"/>
          <w:szCs w:val="24"/>
        </w:rPr>
        <w:t xml:space="preserve"> </w:t>
      </w:r>
      <w:r w:rsidRPr="001972DB">
        <w:rPr>
          <w:rFonts w:ascii="Times New Roman" w:hAnsi="Times New Roman" w:cs="Times New Roman"/>
          <w:bCs/>
          <w:sz w:val="24"/>
          <w:szCs w:val="24"/>
        </w:rPr>
        <w:t>Ako je tako ugovoreno u ugovoru o potrošačkom kreditu</w:t>
      </w:r>
      <w:r w:rsidR="008E560D" w:rsidRPr="001972DB">
        <w:rPr>
          <w:rFonts w:ascii="Times New Roman" w:hAnsi="Times New Roman" w:cs="Times New Roman"/>
          <w:bCs/>
          <w:sz w:val="24"/>
          <w:szCs w:val="24"/>
        </w:rPr>
        <w:t xml:space="preserve"> bez roka dospijeća</w:t>
      </w:r>
      <w:r w:rsidRPr="001972DB">
        <w:rPr>
          <w:rFonts w:ascii="Times New Roman" w:hAnsi="Times New Roman" w:cs="Times New Roman"/>
          <w:bCs/>
          <w:sz w:val="24"/>
          <w:szCs w:val="24"/>
        </w:rPr>
        <w:t xml:space="preserve">, vjerovnik može iz opravdanog razloga otkazati </w:t>
      </w:r>
      <w:bookmarkStart w:id="94" w:name="_Hlk210212595"/>
      <w:r w:rsidRPr="001972DB">
        <w:rPr>
          <w:rFonts w:ascii="Times New Roman" w:hAnsi="Times New Roman" w:cs="Times New Roman"/>
          <w:bCs/>
          <w:sz w:val="24"/>
          <w:szCs w:val="24"/>
        </w:rPr>
        <w:t>pravo potrošača na povlačenje tranše kod ugovora o potrošačkom kreditu bez roka dospijeća</w:t>
      </w:r>
      <w:bookmarkEnd w:id="94"/>
      <w:r w:rsidRPr="001972DB">
        <w:rPr>
          <w:rFonts w:ascii="Times New Roman" w:hAnsi="Times New Roman" w:cs="Times New Roman"/>
          <w:bCs/>
          <w:sz w:val="24"/>
          <w:szCs w:val="24"/>
        </w:rPr>
        <w:t xml:space="preserve">. </w:t>
      </w:r>
    </w:p>
    <w:p w14:paraId="2D8AD699" w14:textId="77777777" w:rsidR="00524496" w:rsidRPr="001972DB" w:rsidRDefault="00524496" w:rsidP="0098230F">
      <w:pPr>
        <w:spacing w:after="0" w:line="240" w:lineRule="auto"/>
        <w:jc w:val="both"/>
        <w:rPr>
          <w:rFonts w:ascii="Times New Roman" w:hAnsi="Times New Roman" w:cs="Times New Roman"/>
          <w:bCs/>
          <w:sz w:val="24"/>
          <w:szCs w:val="24"/>
        </w:rPr>
      </w:pPr>
    </w:p>
    <w:p w14:paraId="425777A2" w14:textId="18F43B5D"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(4) Opravdani razlog iz stavka 3. ovoga članka vjerovnik je dužan navesti u ugovoru o potrošačkom kreditu</w:t>
      </w:r>
      <w:r w:rsidR="008E560D" w:rsidRPr="001972DB">
        <w:rPr>
          <w:rFonts w:ascii="Times New Roman" w:hAnsi="Times New Roman" w:cs="Times New Roman"/>
          <w:bCs/>
          <w:sz w:val="24"/>
          <w:szCs w:val="24"/>
        </w:rPr>
        <w:t xml:space="preserve"> bez roka dospijeća</w:t>
      </w:r>
      <w:r w:rsidRPr="001972DB">
        <w:rPr>
          <w:rFonts w:ascii="Times New Roman" w:hAnsi="Times New Roman" w:cs="Times New Roman"/>
          <w:bCs/>
          <w:sz w:val="24"/>
          <w:szCs w:val="24"/>
        </w:rPr>
        <w:t>, a može obuhvaćati opravdanu sumnju o neovlaštenom korištenju potrošačkog kredita, o prijevari vezanoj za potrošački kredit, značajno povećanje rizika da potrošač neće ispuniti svoju obvezu otplate potrošačkog kredita vjerovniku i druge slične situacije.</w:t>
      </w:r>
    </w:p>
    <w:p w14:paraId="309569B4" w14:textId="77777777" w:rsidR="00524496" w:rsidRPr="001972DB" w:rsidRDefault="00524496" w:rsidP="0098230F">
      <w:pPr>
        <w:spacing w:after="0" w:line="240" w:lineRule="auto"/>
        <w:jc w:val="both"/>
        <w:rPr>
          <w:rFonts w:ascii="Times New Roman" w:hAnsi="Times New Roman" w:cs="Times New Roman"/>
          <w:bCs/>
          <w:sz w:val="24"/>
          <w:szCs w:val="24"/>
        </w:rPr>
      </w:pPr>
    </w:p>
    <w:p w14:paraId="6F04EEC9" w14:textId="2C11A501"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(5) U slučaju iz stavka 3. ovoga članka, vjerovnik je dužan obavijestiti </w:t>
      </w:r>
      <w:bookmarkStart w:id="95" w:name="_Hlk222128734"/>
      <w:r w:rsidRPr="001972DB">
        <w:rPr>
          <w:rFonts w:ascii="Times New Roman" w:hAnsi="Times New Roman" w:cs="Times New Roman"/>
          <w:bCs/>
          <w:sz w:val="24"/>
          <w:szCs w:val="24"/>
        </w:rPr>
        <w:t xml:space="preserve">potrošača </w:t>
      </w:r>
      <w:bookmarkStart w:id="96" w:name="_Hlk210212649"/>
      <w:r w:rsidRPr="001972DB">
        <w:rPr>
          <w:rFonts w:ascii="Times New Roman" w:hAnsi="Times New Roman" w:cs="Times New Roman"/>
          <w:bCs/>
          <w:sz w:val="24"/>
          <w:szCs w:val="24"/>
        </w:rPr>
        <w:t>o otkazivanju i razlozima otkazivanja na papiru ili nekom drugom trajnom mediju navedenom u ugovoru o potrošačkom kreditu</w:t>
      </w:r>
      <w:r w:rsidR="00736AEA" w:rsidRPr="001972DB">
        <w:rPr>
          <w:rFonts w:ascii="Times New Roman" w:hAnsi="Times New Roman" w:cs="Times New Roman"/>
          <w:bCs/>
          <w:sz w:val="24"/>
          <w:szCs w:val="24"/>
        </w:rPr>
        <w:t xml:space="preserve"> bez roka dospijeća</w:t>
      </w:r>
      <w:r w:rsidRPr="001972DB">
        <w:rPr>
          <w:rFonts w:ascii="Times New Roman" w:hAnsi="Times New Roman" w:cs="Times New Roman"/>
          <w:bCs/>
          <w:sz w:val="24"/>
          <w:szCs w:val="24"/>
        </w:rPr>
        <w:t xml:space="preserve">, ako je to moguće, prije otkazivanja, a najkasnije odmah nakon otkazivanja, osim ako je </w:t>
      </w:r>
      <w:bookmarkStart w:id="97" w:name="_Hlk222128986"/>
      <w:r w:rsidRPr="001972DB">
        <w:rPr>
          <w:rFonts w:ascii="Times New Roman" w:hAnsi="Times New Roman" w:cs="Times New Roman"/>
          <w:bCs/>
          <w:sz w:val="24"/>
          <w:szCs w:val="24"/>
        </w:rPr>
        <w:t>pružanje takvih informacija zabranjeno posebnim propisima ili ako je ono protivno ciljevima javnog poretka ili javne sigurnosti</w:t>
      </w:r>
      <w:bookmarkEnd w:id="96"/>
      <w:bookmarkEnd w:id="97"/>
      <w:r w:rsidRPr="001972DB">
        <w:rPr>
          <w:rFonts w:ascii="Times New Roman" w:hAnsi="Times New Roman" w:cs="Times New Roman"/>
          <w:bCs/>
          <w:sz w:val="24"/>
          <w:szCs w:val="24"/>
        </w:rPr>
        <w:t>.</w:t>
      </w:r>
    </w:p>
    <w:bookmarkEnd w:id="95"/>
    <w:p w14:paraId="2B499167" w14:textId="2B1D0193" w:rsidR="00524496" w:rsidRPr="001972DB" w:rsidRDefault="00524496" w:rsidP="0098230F">
      <w:pPr>
        <w:spacing w:after="0" w:line="240" w:lineRule="auto"/>
        <w:jc w:val="center"/>
        <w:rPr>
          <w:rFonts w:ascii="Times New Roman" w:hAnsi="Times New Roman" w:cs="Times New Roman"/>
          <w:bCs/>
          <w:sz w:val="24"/>
          <w:szCs w:val="24"/>
        </w:rPr>
      </w:pPr>
    </w:p>
    <w:p w14:paraId="0F8164B2" w14:textId="43B02364" w:rsidR="00CC3BB2" w:rsidRPr="001972DB" w:rsidRDefault="00CC3BB2" w:rsidP="001972DB">
      <w:pPr>
        <w:spacing w:after="0"/>
        <w:jc w:val="center"/>
        <w:rPr>
          <w:rFonts w:ascii="Times New Roman" w:eastAsia="Times New Roman" w:hAnsi="Times New Roman" w:cstheme="majorBidi"/>
          <w:b/>
          <w:bCs/>
          <w:sz w:val="24"/>
          <w:szCs w:val="32"/>
          <w:lang w:eastAsia="hr-HR"/>
        </w:rPr>
      </w:pPr>
      <w:r w:rsidRPr="001972DB">
        <w:rPr>
          <w:rFonts w:ascii="Times New Roman" w:eastAsia="Times New Roman" w:hAnsi="Times New Roman" w:cstheme="majorBidi"/>
          <w:b/>
          <w:bCs/>
          <w:sz w:val="24"/>
          <w:szCs w:val="32"/>
          <w:lang w:eastAsia="hr-HR"/>
        </w:rPr>
        <w:t>POGLAVLJE I</w:t>
      </w:r>
      <w:r w:rsidR="00C2622E" w:rsidRPr="001972DB">
        <w:rPr>
          <w:rFonts w:ascii="Times New Roman" w:eastAsia="Times New Roman" w:hAnsi="Times New Roman" w:cstheme="majorBidi"/>
          <w:b/>
          <w:bCs/>
          <w:sz w:val="24"/>
          <w:szCs w:val="32"/>
          <w:lang w:eastAsia="hr-HR"/>
        </w:rPr>
        <w:t>I.</w:t>
      </w:r>
    </w:p>
    <w:p w14:paraId="11FCE460" w14:textId="71B772C3" w:rsidR="00CC3BB2" w:rsidRPr="001972DB" w:rsidRDefault="00CC3BB2" w:rsidP="001972DB">
      <w:pPr>
        <w:spacing w:after="0"/>
        <w:jc w:val="center"/>
        <w:rPr>
          <w:rFonts w:ascii="Times New Roman" w:hAnsi="Times New Roman" w:cs="Times New Roman"/>
          <w:bCs/>
          <w:sz w:val="24"/>
          <w:szCs w:val="24"/>
        </w:rPr>
      </w:pPr>
      <w:r w:rsidRPr="001972DB">
        <w:rPr>
          <w:rFonts w:ascii="Times New Roman" w:eastAsia="Times New Roman" w:hAnsi="Times New Roman" w:cstheme="majorBidi"/>
          <w:b/>
          <w:bCs/>
          <w:sz w:val="24"/>
          <w:szCs w:val="32"/>
          <w:lang w:eastAsia="hr-HR"/>
        </w:rPr>
        <w:t>PRIJEVREMENA OTPLATA UGOVORA O KREDITU</w:t>
      </w:r>
    </w:p>
    <w:p w14:paraId="6CE104C8" w14:textId="77777777" w:rsidR="00CC3BB2" w:rsidRPr="001972DB" w:rsidRDefault="00CC3BB2" w:rsidP="001972DB">
      <w:pPr>
        <w:spacing w:after="0" w:line="240" w:lineRule="auto"/>
        <w:rPr>
          <w:rFonts w:ascii="Times New Roman" w:hAnsi="Times New Roman" w:cs="Times New Roman"/>
          <w:bCs/>
          <w:sz w:val="24"/>
          <w:szCs w:val="24"/>
        </w:rPr>
      </w:pPr>
    </w:p>
    <w:p w14:paraId="405BE3FA" w14:textId="710EA420" w:rsidR="00524496" w:rsidRPr="00361921" w:rsidRDefault="00174BF4" w:rsidP="00C2622E">
      <w:pPr>
        <w:pStyle w:val="Heading2"/>
        <w:spacing w:line="240" w:lineRule="auto"/>
        <w:rPr>
          <w:b w:val="0"/>
          <w:bCs/>
          <w:i/>
          <w:iCs/>
          <w:color w:val="auto"/>
        </w:rPr>
      </w:pPr>
      <w:r w:rsidRPr="00361921">
        <w:rPr>
          <w:b w:val="0"/>
          <w:bCs/>
          <w:i/>
          <w:iCs/>
          <w:color w:val="auto"/>
        </w:rPr>
        <w:t>Pravo potrošača na p</w:t>
      </w:r>
      <w:r w:rsidR="00524496" w:rsidRPr="00361921">
        <w:rPr>
          <w:b w:val="0"/>
          <w:bCs/>
          <w:i/>
          <w:iCs/>
          <w:color w:val="auto"/>
        </w:rPr>
        <w:t>rijevremen</w:t>
      </w:r>
      <w:r w:rsidRPr="00361921">
        <w:rPr>
          <w:b w:val="0"/>
          <w:bCs/>
          <w:i/>
          <w:iCs/>
          <w:color w:val="auto"/>
        </w:rPr>
        <w:t>u</w:t>
      </w:r>
      <w:r w:rsidR="00524496" w:rsidRPr="00361921">
        <w:rPr>
          <w:b w:val="0"/>
          <w:bCs/>
          <w:i/>
          <w:iCs/>
          <w:color w:val="auto"/>
        </w:rPr>
        <w:t xml:space="preserve"> otplat</w:t>
      </w:r>
      <w:r w:rsidRPr="00361921">
        <w:rPr>
          <w:b w:val="0"/>
          <w:bCs/>
          <w:i/>
          <w:iCs/>
          <w:color w:val="auto"/>
        </w:rPr>
        <w:t>u kredita</w:t>
      </w:r>
    </w:p>
    <w:p w14:paraId="2045B335" w14:textId="0B2B39EC" w:rsidR="00524496" w:rsidRPr="00361921" w:rsidRDefault="00524496" w:rsidP="002D7DAB">
      <w:pPr>
        <w:pStyle w:val="Heading2"/>
        <w:spacing w:line="240" w:lineRule="auto"/>
        <w:rPr>
          <w:bCs/>
          <w:color w:val="auto"/>
        </w:rPr>
      </w:pPr>
      <w:r w:rsidRPr="00361921">
        <w:rPr>
          <w:bCs/>
          <w:color w:val="auto"/>
        </w:rPr>
        <w:t xml:space="preserve">Članak </w:t>
      </w:r>
      <w:r w:rsidR="00EF4760" w:rsidRPr="00361921">
        <w:rPr>
          <w:bCs/>
          <w:color w:val="auto"/>
        </w:rPr>
        <w:t>49</w:t>
      </w:r>
      <w:r w:rsidRPr="00361921">
        <w:rPr>
          <w:bCs/>
          <w:color w:val="auto"/>
        </w:rPr>
        <w:t>.</w:t>
      </w:r>
    </w:p>
    <w:p w14:paraId="2CF8B360" w14:textId="77777777" w:rsidR="00524496" w:rsidRPr="00361921" w:rsidRDefault="00524496" w:rsidP="0098230F">
      <w:pPr>
        <w:spacing w:after="0" w:line="240" w:lineRule="auto"/>
        <w:jc w:val="center"/>
        <w:rPr>
          <w:rFonts w:ascii="Times New Roman" w:hAnsi="Times New Roman" w:cs="Times New Roman"/>
          <w:sz w:val="24"/>
          <w:szCs w:val="24"/>
        </w:rPr>
      </w:pPr>
    </w:p>
    <w:p w14:paraId="5C06296A" w14:textId="59BB4899" w:rsidR="00524496" w:rsidRPr="001972DB" w:rsidRDefault="00524496" w:rsidP="0098230F">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 xml:space="preserve">(1) Potrošač ima pravo </w:t>
      </w:r>
      <w:bookmarkStart w:id="98" w:name="_Hlk222129120"/>
      <w:r w:rsidRPr="001972DB">
        <w:rPr>
          <w:rFonts w:ascii="Times New Roman" w:hAnsi="Times New Roman" w:cs="Times New Roman"/>
          <w:bCs/>
          <w:sz w:val="24"/>
          <w:szCs w:val="24"/>
        </w:rPr>
        <w:t>u svakom trenutku, djelomično ili u cijelosti, ispuniti svoje obveze iz ugovora o kreditu te u tom slučaju ima pravo na smanjenje ukupnih troškova kredita</w:t>
      </w:r>
      <w:bookmarkEnd w:id="98"/>
      <w:r w:rsidR="00152934" w:rsidRPr="001972DB">
        <w:rPr>
          <w:rFonts w:ascii="Times New Roman" w:hAnsi="Times New Roman" w:cs="Times New Roman"/>
          <w:bCs/>
          <w:sz w:val="24"/>
          <w:szCs w:val="24"/>
        </w:rPr>
        <w:t>.</w:t>
      </w:r>
      <w:r w:rsidRPr="001972DB">
        <w:rPr>
          <w:rFonts w:ascii="Times New Roman" w:hAnsi="Times New Roman" w:cs="Times New Roman"/>
          <w:bCs/>
          <w:sz w:val="24"/>
          <w:szCs w:val="24"/>
        </w:rPr>
        <w:t xml:space="preserve"> </w:t>
      </w:r>
    </w:p>
    <w:p w14:paraId="736FA28B" w14:textId="741F3850" w:rsidR="00524496" w:rsidRPr="001972DB" w:rsidRDefault="00524496" w:rsidP="0098230F">
      <w:pPr>
        <w:pStyle w:val="ListParagraph"/>
        <w:spacing w:after="0" w:line="240" w:lineRule="auto"/>
        <w:ind w:left="0"/>
        <w:jc w:val="both"/>
        <w:rPr>
          <w:rFonts w:ascii="Times New Roman" w:hAnsi="Times New Roman" w:cs="Times New Roman"/>
          <w:bCs/>
          <w:sz w:val="24"/>
          <w:szCs w:val="24"/>
        </w:rPr>
      </w:pPr>
    </w:p>
    <w:p w14:paraId="75505D39" w14:textId="25536436" w:rsidR="00174BF4" w:rsidRPr="001972DB" w:rsidRDefault="00174BF4"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(2) Vjerovnik je dužan nakon primitka pisanog zahtjeva za prijevremenu otplatu potrošaču bez odgode dostaviti na papiru ili nekom drugom trajnom mediju informacije potrebne za razmatranje mogućnosti prijevremene otplate. </w:t>
      </w:r>
    </w:p>
    <w:p w14:paraId="27153DCF" w14:textId="77777777" w:rsidR="00174BF4" w:rsidRPr="001972DB" w:rsidRDefault="00174BF4" w:rsidP="0098230F">
      <w:pPr>
        <w:spacing w:after="0" w:line="240" w:lineRule="auto"/>
        <w:jc w:val="both"/>
        <w:rPr>
          <w:rFonts w:ascii="Times New Roman" w:hAnsi="Times New Roman" w:cs="Times New Roman"/>
          <w:bCs/>
          <w:sz w:val="24"/>
          <w:szCs w:val="24"/>
        </w:rPr>
      </w:pPr>
    </w:p>
    <w:p w14:paraId="74F0E977" w14:textId="006F22FC" w:rsidR="00174BF4" w:rsidRPr="001972DB" w:rsidRDefault="00174BF4"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lastRenderedPageBreak/>
        <w:t>(3) Vjerovnik je u informacijama iz stavka 2. ovoga članka dužan najmanje navesti financijske posljedice za potrošača koji ispuni svoje obveze prije isteka ugovora o kreditu, i jasno navesti sve pretpostavke koje je primijenio u obradi zahtjeva, a koje moraju biti razumne i opravdane.</w:t>
      </w:r>
    </w:p>
    <w:p w14:paraId="59396E12" w14:textId="77777777" w:rsidR="00174BF4" w:rsidRPr="001972DB" w:rsidRDefault="00174BF4" w:rsidP="0098230F">
      <w:pPr>
        <w:spacing w:after="0" w:line="240" w:lineRule="auto"/>
        <w:jc w:val="both"/>
        <w:rPr>
          <w:rFonts w:ascii="Times New Roman" w:hAnsi="Times New Roman" w:cs="Times New Roman"/>
          <w:bCs/>
          <w:sz w:val="24"/>
          <w:szCs w:val="24"/>
        </w:rPr>
      </w:pPr>
    </w:p>
    <w:p w14:paraId="0B407B7D" w14:textId="674941D3" w:rsidR="00174BF4" w:rsidRPr="001972DB" w:rsidRDefault="00174BF4"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(4) U slučaju prijevremene otplate potrošačkog kredita vjerovnik je dužan uz informacije iz stavka 3. ovoga članka navesti i </w:t>
      </w:r>
      <w:bookmarkStart w:id="99" w:name="_Hlk222129372"/>
      <w:r w:rsidRPr="001972DB">
        <w:rPr>
          <w:rFonts w:ascii="Times New Roman" w:hAnsi="Times New Roman" w:cs="Times New Roman"/>
          <w:bCs/>
          <w:sz w:val="24"/>
          <w:szCs w:val="24"/>
        </w:rPr>
        <w:t>iznos naknade za moguće troškove izravno povezane s prijevremenom otplatom potrošačkog kredita</w:t>
      </w:r>
      <w:bookmarkEnd w:id="99"/>
      <w:r w:rsidRPr="001972DB">
        <w:rPr>
          <w:rFonts w:ascii="Times New Roman" w:hAnsi="Times New Roman" w:cs="Times New Roman"/>
          <w:bCs/>
          <w:sz w:val="24"/>
          <w:szCs w:val="24"/>
        </w:rPr>
        <w:t>.</w:t>
      </w:r>
    </w:p>
    <w:p w14:paraId="62677661" w14:textId="77777777" w:rsidR="00174BF4" w:rsidRPr="001972DB" w:rsidRDefault="00174BF4" w:rsidP="0098230F">
      <w:pPr>
        <w:pStyle w:val="ListParagraph"/>
        <w:spacing w:after="0" w:line="240" w:lineRule="auto"/>
        <w:ind w:left="0"/>
        <w:jc w:val="both"/>
        <w:rPr>
          <w:rFonts w:ascii="Times New Roman" w:hAnsi="Times New Roman" w:cs="Times New Roman"/>
          <w:bCs/>
          <w:sz w:val="24"/>
          <w:szCs w:val="24"/>
        </w:rPr>
      </w:pPr>
    </w:p>
    <w:p w14:paraId="38417D92" w14:textId="0302A0E4" w:rsidR="00174BF4" w:rsidRPr="00361921" w:rsidRDefault="00174BF4" w:rsidP="0098230F">
      <w:pPr>
        <w:pStyle w:val="Heading2"/>
        <w:spacing w:line="240" w:lineRule="auto"/>
        <w:rPr>
          <w:b w:val="0"/>
          <w:bCs/>
          <w:i/>
          <w:iCs/>
          <w:color w:val="auto"/>
        </w:rPr>
      </w:pPr>
      <w:r w:rsidRPr="00361921">
        <w:rPr>
          <w:b w:val="0"/>
          <w:bCs/>
          <w:i/>
          <w:iCs/>
          <w:color w:val="auto"/>
        </w:rPr>
        <w:t>Prijevremena otplata potrošačkog kredita</w:t>
      </w:r>
    </w:p>
    <w:p w14:paraId="16E307AC" w14:textId="490C63FC" w:rsidR="00174BF4" w:rsidRPr="00361921" w:rsidRDefault="00174BF4" w:rsidP="0098230F">
      <w:pPr>
        <w:pStyle w:val="Heading2"/>
        <w:spacing w:line="240" w:lineRule="auto"/>
        <w:rPr>
          <w:bCs/>
          <w:color w:val="auto"/>
        </w:rPr>
      </w:pPr>
      <w:r w:rsidRPr="00361921">
        <w:rPr>
          <w:bCs/>
          <w:color w:val="auto"/>
        </w:rPr>
        <w:t>Članak 50.</w:t>
      </w:r>
    </w:p>
    <w:p w14:paraId="55CD7A18" w14:textId="77777777" w:rsidR="00174BF4" w:rsidRPr="001972DB" w:rsidRDefault="00174BF4" w:rsidP="0098230F">
      <w:pPr>
        <w:pStyle w:val="ListParagraph"/>
        <w:spacing w:after="0" w:line="240" w:lineRule="auto"/>
        <w:ind w:left="0"/>
        <w:jc w:val="both"/>
        <w:rPr>
          <w:rFonts w:ascii="Times New Roman" w:hAnsi="Times New Roman" w:cs="Times New Roman"/>
          <w:bCs/>
          <w:sz w:val="24"/>
          <w:szCs w:val="24"/>
        </w:rPr>
      </w:pPr>
    </w:p>
    <w:p w14:paraId="6CC03EEF" w14:textId="5DD346C0" w:rsidR="00152934" w:rsidRPr="001972DB" w:rsidRDefault="00152934" w:rsidP="0098230F">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w:t>
      </w:r>
      <w:r w:rsidR="00174BF4" w:rsidRPr="001972DB">
        <w:rPr>
          <w:rFonts w:ascii="Times New Roman" w:hAnsi="Times New Roman" w:cs="Times New Roman"/>
          <w:bCs/>
          <w:sz w:val="24"/>
          <w:szCs w:val="24"/>
        </w:rPr>
        <w:t>1</w:t>
      </w:r>
      <w:r w:rsidRPr="001972DB">
        <w:rPr>
          <w:rFonts w:ascii="Times New Roman" w:hAnsi="Times New Roman" w:cs="Times New Roman"/>
          <w:bCs/>
          <w:sz w:val="24"/>
          <w:szCs w:val="24"/>
        </w:rPr>
        <w:t xml:space="preserve">) </w:t>
      </w:r>
      <w:bookmarkStart w:id="100" w:name="_Hlk221695854"/>
      <w:r w:rsidRPr="001972DB">
        <w:rPr>
          <w:rFonts w:ascii="Times New Roman" w:hAnsi="Times New Roman" w:cs="Times New Roman"/>
          <w:bCs/>
          <w:sz w:val="24"/>
          <w:szCs w:val="24"/>
        </w:rPr>
        <w:t>U slučaju prijevremene otplate potrošačkog kredita smanjenje ukupnih troškova kredita</w:t>
      </w:r>
      <w:r w:rsidR="00F00255" w:rsidRPr="001972DB">
        <w:rPr>
          <w:rFonts w:ascii="Times New Roman" w:hAnsi="Times New Roman" w:cs="Times New Roman"/>
          <w:bCs/>
          <w:sz w:val="24"/>
          <w:szCs w:val="24"/>
        </w:rPr>
        <w:t xml:space="preserve"> iz članka</w:t>
      </w:r>
      <w:r w:rsidRPr="001972DB">
        <w:rPr>
          <w:rFonts w:ascii="Times New Roman" w:hAnsi="Times New Roman" w:cs="Times New Roman"/>
          <w:bCs/>
          <w:sz w:val="24"/>
          <w:szCs w:val="24"/>
        </w:rPr>
        <w:t xml:space="preserve"> </w:t>
      </w:r>
      <w:r w:rsidR="00174BF4" w:rsidRPr="001972DB">
        <w:rPr>
          <w:rFonts w:ascii="Times New Roman" w:hAnsi="Times New Roman" w:cs="Times New Roman"/>
          <w:bCs/>
          <w:sz w:val="24"/>
          <w:szCs w:val="24"/>
        </w:rPr>
        <w:t>49. ovoga Zakona</w:t>
      </w:r>
      <w:bookmarkEnd w:id="100"/>
      <w:r w:rsidR="00F00255" w:rsidRPr="001972DB">
        <w:rPr>
          <w:rFonts w:ascii="Times New Roman" w:hAnsi="Times New Roman" w:cs="Times New Roman"/>
          <w:bCs/>
          <w:sz w:val="24"/>
          <w:szCs w:val="24"/>
        </w:rPr>
        <w:t xml:space="preserve"> mora biti razmjerno preostalom trajanju ugovora o potrošačkom kreditu te je pri tome vjerovnik dužan uzeti u obzir i troškove koji ne ovise o trajanju ugovora o potrošačkom kreditu, uključujući i troškove koji su naplaćeni u trenutku odobravanja potrošačkog kredita</w:t>
      </w:r>
      <w:r w:rsidRPr="001972DB">
        <w:rPr>
          <w:rFonts w:ascii="Times New Roman" w:hAnsi="Times New Roman" w:cs="Times New Roman"/>
          <w:bCs/>
          <w:sz w:val="24"/>
          <w:szCs w:val="24"/>
        </w:rPr>
        <w:t>.</w:t>
      </w:r>
    </w:p>
    <w:p w14:paraId="22AA3D32" w14:textId="7A8F3A71" w:rsidR="00F00255" w:rsidRPr="001972DB" w:rsidRDefault="00F00255" w:rsidP="0098230F">
      <w:pPr>
        <w:spacing w:after="0" w:line="240" w:lineRule="auto"/>
        <w:jc w:val="both"/>
        <w:rPr>
          <w:rFonts w:ascii="Times New Roman" w:hAnsi="Times New Roman" w:cs="Times New Roman"/>
          <w:bCs/>
          <w:sz w:val="24"/>
          <w:szCs w:val="24"/>
        </w:rPr>
      </w:pPr>
      <w:bookmarkStart w:id="101" w:name="_Hlk221696650"/>
    </w:p>
    <w:bookmarkEnd w:id="101"/>
    <w:p w14:paraId="742A3549" w14:textId="51876A2F"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DA0878" w:rsidRPr="001972DB">
        <w:rPr>
          <w:rFonts w:ascii="Times New Roman" w:hAnsi="Times New Roman" w:cs="Times New Roman"/>
          <w:bCs/>
          <w:sz w:val="24"/>
          <w:szCs w:val="24"/>
        </w:rPr>
        <w:t>2</w:t>
      </w:r>
      <w:r w:rsidRPr="001972DB">
        <w:rPr>
          <w:rFonts w:ascii="Times New Roman" w:hAnsi="Times New Roman" w:cs="Times New Roman"/>
          <w:bCs/>
          <w:sz w:val="24"/>
          <w:szCs w:val="24"/>
        </w:rPr>
        <w:t xml:space="preserve">) </w:t>
      </w:r>
      <w:bookmarkStart w:id="102" w:name="_Hlk219467831"/>
      <w:r w:rsidRPr="001972DB">
        <w:rPr>
          <w:rFonts w:ascii="Times New Roman" w:hAnsi="Times New Roman" w:cs="Times New Roman"/>
          <w:bCs/>
          <w:sz w:val="24"/>
          <w:szCs w:val="24"/>
        </w:rPr>
        <w:t xml:space="preserve">U slučaju prijevremene otplate </w:t>
      </w:r>
      <w:r w:rsidR="00DA0878" w:rsidRPr="001972DB">
        <w:rPr>
          <w:rFonts w:ascii="Times New Roman" w:hAnsi="Times New Roman" w:cs="Times New Roman"/>
          <w:bCs/>
          <w:sz w:val="24"/>
          <w:szCs w:val="24"/>
        </w:rPr>
        <w:t xml:space="preserve">potrošačkog kredita </w:t>
      </w:r>
      <w:r w:rsidRPr="001972DB">
        <w:rPr>
          <w:rFonts w:ascii="Times New Roman" w:hAnsi="Times New Roman" w:cs="Times New Roman"/>
          <w:bCs/>
          <w:sz w:val="24"/>
          <w:szCs w:val="24"/>
        </w:rPr>
        <w:t>vjerovnik ima pravo na pravednu i objektivno opravdanu naknadu za moguće troškove izravno povezane s prijevremenom otplatom potrošačkog kredita</w:t>
      </w:r>
      <w:bookmarkEnd w:id="102"/>
      <w:r w:rsidRPr="001972DB">
        <w:rPr>
          <w:rFonts w:ascii="Times New Roman" w:hAnsi="Times New Roman" w:cs="Times New Roman"/>
          <w:bCs/>
          <w:sz w:val="24"/>
          <w:szCs w:val="24"/>
        </w:rPr>
        <w:t>, pod uvjetom da je potrošački kredit prijevremeno otplaćen u razdoblju tijekom kojeg se primjenjivala fiksna kamatna stopa.</w:t>
      </w:r>
    </w:p>
    <w:p w14:paraId="124B3279" w14:textId="77777777" w:rsidR="00524496" w:rsidRPr="001972DB" w:rsidRDefault="00524496" w:rsidP="0098230F">
      <w:pPr>
        <w:spacing w:after="0" w:line="240" w:lineRule="auto"/>
        <w:jc w:val="both"/>
        <w:rPr>
          <w:rFonts w:ascii="Times New Roman" w:hAnsi="Times New Roman" w:cs="Times New Roman"/>
          <w:bCs/>
          <w:sz w:val="24"/>
          <w:szCs w:val="24"/>
        </w:rPr>
      </w:pPr>
    </w:p>
    <w:p w14:paraId="69DC16A9" w14:textId="70102ACC"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DA0878" w:rsidRPr="001972DB">
        <w:rPr>
          <w:rFonts w:ascii="Times New Roman" w:hAnsi="Times New Roman" w:cs="Times New Roman"/>
          <w:bCs/>
          <w:sz w:val="24"/>
          <w:szCs w:val="24"/>
        </w:rPr>
        <w:t>3</w:t>
      </w:r>
      <w:r w:rsidRPr="001972DB">
        <w:rPr>
          <w:rFonts w:ascii="Times New Roman" w:hAnsi="Times New Roman" w:cs="Times New Roman"/>
          <w:bCs/>
          <w:sz w:val="24"/>
          <w:szCs w:val="24"/>
        </w:rPr>
        <w:t xml:space="preserve">) Vjerovnik ne smije </w:t>
      </w:r>
      <w:r w:rsidR="0060156C" w:rsidRPr="001972DB">
        <w:rPr>
          <w:rFonts w:ascii="Times New Roman" w:hAnsi="Times New Roman" w:cs="Times New Roman"/>
          <w:bCs/>
          <w:sz w:val="24"/>
          <w:szCs w:val="24"/>
        </w:rPr>
        <w:t xml:space="preserve">obračunati niti naplatiti </w:t>
      </w:r>
      <w:r w:rsidRPr="001972DB">
        <w:rPr>
          <w:rFonts w:ascii="Times New Roman" w:hAnsi="Times New Roman" w:cs="Times New Roman"/>
          <w:bCs/>
          <w:sz w:val="24"/>
          <w:szCs w:val="24"/>
        </w:rPr>
        <w:t xml:space="preserve">iznos naknade iz stavka </w:t>
      </w:r>
      <w:r w:rsidR="00DA0878" w:rsidRPr="001972DB">
        <w:rPr>
          <w:rFonts w:ascii="Times New Roman" w:hAnsi="Times New Roman" w:cs="Times New Roman"/>
          <w:bCs/>
          <w:sz w:val="24"/>
          <w:szCs w:val="24"/>
        </w:rPr>
        <w:t>2</w:t>
      </w:r>
      <w:r w:rsidRPr="001972DB">
        <w:rPr>
          <w:rFonts w:ascii="Times New Roman" w:hAnsi="Times New Roman" w:cs="Times New Roman"/>
          <w:bCs/>
          <w:sz w:val="24"/>
          <w:szCs w:val="24"/>
        </w:rPr>
        <w:t xml:space="preserve">. ovoga </w:t>
      </w:r>
      <w:bookmarkStart w:id="103" w:name="_Hlk210212859"/>
      <w:r w:rsidRPr="001972DB">
        <w:rPr>
          <w:rFonts w:ascii="Times New Roman" w:hAnsi="Times New Roman" w:cs="Times New Roman"/>
          <w:bCs/>
          <w:sz w:val="24"/>
          <w:szCs w:val="24"/>
        </w:rPr>
        <w:t>članka koji premašuje 1</w:t>
      </w:r>
      <w:r w:rsidR="004C53F3">
        <w:rPr>
          <w:rFonts w:ascii="Times New Roman" w:hAnsi="Times New Roman" w:cs="Times New Roman"/>
          <w:bCs/>
          <w:sz w:val="24"/>
          <w:szCs w:val="24"/>
        </w:rPr>
        <w:t xml:space="preserve"> </w:t>
      </w:r>
      <w:r w:rsidRPr="001972DB">
        <w:rPr>
          <w:rFonts w:ascii="Times New Roman" w:hAnsi="Times New Roman" w:cs="Times New Roman"/>
          <w:bCs/>
          <w:sz w:val="24"/>
          <w:szCs w:val="24"/>
        </w:rPr>
        <w:t xml:space="preserve">% iznosa potrošačkog kredita koji se prijevremeno otplaćuje ako je razdoblje između dana prijevremene otplate i roka dospijeća iz ugovora o potrošačkom kreditu dulje od godinu dana, a ako je to razdoblje kraće od godinu dana, vjerovnik ne može </w:t>
      </w:r>
      <w:r w:rsidR="0060156C" w:rsidRPr="001972DB">
        <w:rPr>
          <w:rFonts w:ascii="Times New Roman" w:hAnsi="Times New Roman" w:cs="Times New Roman"/>
          <w:bCs/>
          <w:sz w:val="24"/>
          <w:szCs w:val="24"/>
        </w:rPr>
        <w:t xml:space="preserve">obračunati niti naplatiti </w:t>
      </w:r>
      <w:r w:rsidRPr="001972DB">
        <w:rPr>
          <w:rFonts w:ascii="Times New Roman" w:hAnsi="Times New Roman" w:cs="Times New Roman"/>
          <w:bCs/>
          <w:sz w:val="24"/>
          <w:szCs w:val="24"/>
        </w:rPr>
        <w:t>iznos naknade koji premašuje 0,5</w:t>
      </w:r>
      <w:r w:rsidR="004C53F3">
        <w:rPr>
          <w:rFonts w:ascii="Times New Roman" w:hAnsi="Times New Roman" w:cs="Times New Roman"/>
          <w:bCs/>
          <w:sz w:val="24"/>
          <w:szCs w:val="24"/>
        </w:rPr>
        <w:t xml:space="preserve"> </w:t>
      </w:r>
      <w:r w:rsidRPr="001972DB">
        <w:rPr>
          <w:rFonts w:ascii="Times New Roman" w:hAnsi="Times New Roman" w:cs="Times New Roman"/>
          <w:bCs/>
          <w:sz w:val="24"/>
          <w:szCs w:val="24"/>
        </w:rPr>
        <w:t>% iznosa potrošačkog kredita koji se prijevremeno otplaćuje</w:t>
      </w:r>
      <w:bookmarkEnd w:id="103"/>
      <w:r w:rsidRPr="001972DB">
        <w:rPr>
          <w:rFonts w:ascii="Times New Roman" w:hAnsi="Times New Roman" w:cs="Times New Roman"/>
          <w:bCs/>
          <w:sz w:val="24"/>
          <w:szCs w:val="24"/>
        </w:rPr>
        <w:t>.</w:t>
      </w:r>
    </w:p>
    <w:p w14:paraId="3B5E2EE8" w14:textId="77777777" w:rsidR="00524496" w:rsidRPr="001972DB" w:rsidRDefault="00524496" w:rsidP="0098230F">
      <w:pPr>
        <w:spacing w:after="0" w:line="240" w:lineRule="auto"/>
        <w:jc w:val="both"/>
        <w:rPr>
          <w:rFonts w:ascii="Times New Roman" w:hAnsi="Times New Roman" w:cs="Times New Roman"/>
          <w:bCs/>
          <w:sz w:val="24"/>
          <w:szCs w:val="24"/>
        </w:rPr>
      </w:pPr>
    </w:p>
    <w:p w14:paraId="273A4822" w14:textId="35F4402D" w:rsidR="00524496" w:rsidRPr="001972DB" w:rsidRDefault="00524496"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DA0878" w:rsidRPr="001972DB">
        <w:rPr>
          <w:rFonts w:ascii="Times New Roman" w:hAnsi="Times New Roman" w:cs="Times New Roman"/>
          <w:bCs/>
          <w:sz w:val="24"/>
          <w:szCs w:val="24"/>
        </w:rPr>
        <w:t>4</w:t>
      </w:r>
      <w:r w:rsidRPr="001972DB">
        <w:rPr>
          <w:rFonts w:ascii="Times New Roman" w:hAnsi="Times New Roman" w:cs="Times New Roman"/>
          <w:bCs/>
          <w:sz w:val="24"/>
          <w:szCs w:val="24"/>
        </w:rPr>
        <w:t xml:space="preserve">) Vjerovnik ne smije </w:t>
      </w:r>
      <w:bookmarkStart w:id="104" w:name="_Hlk222129656"/>
      <w:r w:rsidR="0060156C" w:rsidRPr="001972DB">
        <w:rPr>
          <w:rFonts w:ascii="Times New Roman" w:hAnsi="Times New Roman" w:cs="Times New Roman"/>
          <w:bCs/>
          <w:sz w:val="24"/>
          <w:szCs w:val="24"/>
        </w:rPr>
        <w:t xml:space="preserve">obračunati niti naplatiti </w:t>
      </w:r>
      <w:r w:rsidRPr="001972DB">
        <w:rPr>
          <w:rFonts w:ascii="Times New Roman" w:hAnsi="Times New Roman" w:cs="Times New Roman"/>
          <w:bCs/>
          <w:sz w:val="24"/>
          <w:szCs w:val="24"/>
        </w:rPr>
        <w:t xml:space="preserve">naknadu iz stavka </w:t>
      </w:r>
      <w:r w:rsidR="00DA0878" w:rsidRPr="001972DB">
        <w:rPr>
          <w:rFonts w:ascii="Times New Roman" w:hAnsi="Times New Roman" w:cs="Times New Roman"/>
          <w:bCs/>
          <w:sz w:val="24"/>
          <w:szCs w:val="24"/>
        </w:rPr>
        <w:t>2</w:t>
      </w:r>
      <w:r w:rsidRPr="001972DB">
        <w:rPr>
          <w:rFonts w:ascii="Times New Roman" w:hAnsi="Times New Roman" w:cs="Times New Roman"/>
          <w:bCs/>
          <w:sz w:val="24"/>
          <w:szCs w:val="24"/>
        </w:rPr>
        <w:t>. ovoga članka u sljedećim slučajevima:</w:t>
      </w:r>
    </w:p>
    <w:p w14:paraId="01EE0FA1" w14:textId="77777777" w:rsidR="00524496" w:rsidRPr="001972DB" w:rsidRDefault="00524496" w:rsidP="0098230F">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1. ako se otplata izvršava prema ugovoru o osiguranju koje je jamstvo otplate potrošačkog kredita</w:t>
      </w:r>
    </w:p>
    <w:p w14:paraId="24DA4DB6" w14:textId="77777777" w:rsidR="00524496" w:rsidRPr="001972DB" w:rsidRDefault="00524496" w:rsidP="0098230F">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2. ako se radi o dopuštenom prekoračenju ili</w:t>
      </w:r>
    </w:p>
    <w:p w14:paraId="65E3F7C3" w14:textId="77777777" w:rsidR="00524496" w:rsidRPr="001972DB" w:rsidRDefault="00524496" w:rsidP="0098230F">
      <w:pPr>
        <w:pStyle w:val="ListParagraph"/>
        <w:spacing w:after="0" w:line="240" w:lineRule="auto"/>
        <w:ind w:left="0"/>
        <w:jc w:val="both"/>
        <w:rPr>
          <w:rFonts w:ascii="Times New Roman" w:hAnsi="Times New Roman" w:cs="Times New Roman"/>
          <w:bCs/>
          <w:sz w:val="24"/>
          <w:szCs w:val="24"/>
        </w:rPr>
      </w:pPr>
      <w:r w:rsidRPr="001972DB">
        <w:rPr>
          <w:rFonts w:ascii="Times New Roman" w:hAnsi="Times New Roman" w:cs="Times New Roman"/>
          <w:bCs/>
          <w:sz w:val="24"/>
          <w:szCs w:val="24"/>
        </w:rPr>
        <w:t>3. ako je potrošački kredit otplaćen u razdoblju tijekom kojega nije određena fiksna kamatna stopa.</w:t>
      </w:r>
    </w:p>
    <w:bookmarkEnd w:id="104"/>
    <w:p w14:paraId="75A4F0F8" w14:textId="44B1749C" w:rsidR="00524496" w:rsidRPr="001972DB" w:rsidRDefault="00524496" w:rsidP="0098230F">
      <w:pPr>
        <w:pStyle w:val="ListParagraph"/>
        <w:spacing w:after="0" w:line="240" w:lineRule="auto"/>
        <w:ind w:left="0"/>
        <w:jc w:val="both"/>
        <w:rPr>
          <w:rFonts w:ascii="Times New Roman" w:hAnsi="Times New Roman" w:cs="Times New Roman"/>
          <w:bCs/>
          <w:sz w:val="24"/>
          <w:szCs w:val="24"/>
        </w:rPr>
      </w:pPr>
    </w:p>
    <w:p w14:paraId="53BD40F8" w14:textId="7F4BE4F5" w:rsidR="00524496" w:rsidRPr="001972DB" w:rsidRDefault="00524496" w:rsidP="0098230F">
      <w:pPr>
        <w:spacing w:after="0" w:line="240" w:lineRule="auto"/>
        <w:jc w:val="both"/>
        <w:rPr>
          <w:rFonts w:ascii="Times New Roman" w:hAnsi="Times New Roman" w:cs="Times New Roman"/>
          <w:sz w:val="24"/>
          <w:szCs w:val="24"/>
          <w:shd w:val="clear" w:color="auto" w:fill="FFFFFF"/>
        </w:rPr>
      </w:pPr>
      <w:r w:rsidRPr="001972DB">
        <w:rPr>
          <w:rFonts w:ascii="Times New Roman" w:hAnsi="Times New Roman" w:cs="Times New Roman"/>
          <w:bCs/>
          <w:sz w:val="24"/>
          <w:szCs w:val="24"/>
        </w:rPr>
        <w:t>(</w:t>
      </w:r>
      <w:r w:rsidR="00DA0878" w:rsidRPr="001972DB">
        <w:rPr>
          <w:rFonts w:ascii="Times New Roman" w:hAnsi="Times New Roman" w:cs="Times New Roman"/>
          <w:bCs/>
          <w:sz w:val="24"/>
          <w:szCs w:val="24"/>
        </w:rPr>
        <w:t>5</w:t>
      </w:r>
      <w:r w:rsidRPr="001972DB">
        <w:rPr>
          <w:rFonts w:ascii="Times New Roman" w:hAnsi="Times New Roman" w:cs="Times New Roman"/>
          <w:bCs/>
          <w:sz w:val="24"/>
          <w:szCs w:val="24"/>
        </w:rPr>
        <w:t xml:space="preserve">) Vjerovnik može </w:t>
      </w:r>
      <w:r w:rsidR="0060156C" w:rsidRPr="001972DB">
        <w:rPr>
          <w:rFonts w:ascii="Times New Roman" w:hAnsi="Times New Roman" w:cs="Times New Roman"/>
          <w:bCs/>
          <w:sz w:val="24"/>
          <w:szCs w:val="24"/>
        </w:rPr>
        <w:t xml:space="preserve">obračunati i naplatiti </w:t>
      </w:r>
      <w:r w:rsidRPr="001972DB">
        <w:rPr>
          <w:rFonts w:ascii="Times New Roman" w:hAnsi="Times New Roman" w:cs="Times New Roman"/>
          <w:bCs/>
          <w:sz w:val="24"/>
          <w:szCs w:val="24"/>
        </w:rPr>
        <w:t xml:space="preserve">naknadu iz stavka </w:t>
      </w:r>
      <w:r w:rsidR="00DA0878" w:rsidRPr="001972DB">
        <w:rPr>
          <w:rFonts w:ascii="Times New Roman" w:hAnsi="Times New Roman" w:cs="Times New Roman"/>
          <w:bCs/>
          <w:sz w:val="24"/>
          <w:szCs w:val="24"/>
        </w:rPr>
        <w:t>2</w:t>
      </w:r>
      <w:r w:rsidRPr="001972DB">
        <w:rPr>
          <w:rFonts w:ascii="Times New Roman" w:hAnsi="Times New Roman" w:cs="Times New Roman"/>
          <w:bCs/>
          <w:sz w:val="24"/>
          <w:szCs w:val="24"/>
        </w:rPr>
        <w:t xml:space="preserve">. ovoga članka samo pod uvjetom da iznos prijevremene otplate premašuje </w:t>
      </w:r>
      <w:r w:rsidRPr="001972DB">
        <w:rPr>
          <w:rFonts w:ascii="Times New Roman" w:hAnsi="Times New Roman" w:cs="Times New Roman"/>
          <w:bCs/>
          <w:sz w:val="24"/>
          <w:szCs w:val="24"/>
        </w:rPr>
        <w:lastRenderedPageBreak/>
        <w:t>10.000,00 eura unutar 12 mjeseci, a u tom slučaju naknada se može naplatiti samo na iznos prijevremeno otplaćenog potrošačkog kredita koji premašuje 10.000,00 eura.</w:t>
      </w:r>
    </w:p>
    <w:p w14:paraId="1E725312" w14:textId="77777777" w:rsidR="00524496" w:rsidRPr="001972DB" w:rsidRDefault="00524496" w:rsidP="0098230F">
      <w:pPr>
        <w:spacing w:after="0" w:line="240" w:lineRule="auto"/>
        <w:jc w:val="both"/>
        <w:rPr>
          <w:rFonts w:ascii="Times New Roman" w:hAnsi="Times New Roman" w:cs="Times New Roman"/>
          <w:bCs/>
          <w:sz w:val="24"/>
          <w:szCs w:val="24"/>
        </w:rPr>
      </w:pPr>
    </w:p>
    <w:p w14:paraId="22E99F60" w14:textId="264EFCA6" w:rsidR="00524496" w:rsidRPr="001972DB" w:rsidRDefault="00524496" w:rsidP="00FA669E">
      <w:pPr>
        <w:shd w:val="clear" w:color="auto" w:fill="FFFFFF"/>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DA0878" w:rsidRPr="001972DB">
        <w:rPr>
          <w:rFonts w:ascii="Times New Roman" w:hAnsi="Times New Roman" w:cs="Times New Roman"/>
          <w:bCs/>
          <w:sz w:val="24"/>
          <w:szCs w:val="24"/>
        </w:rPr>
        <w:t>6</w:t>
      </w:r>
      <w:r w:rsidRPr="001972DB">
        <w:rPr>
          <w:rFonts w:ascii="Times New Roman" w:hAnsi="Times New Roman" w:cs="Times New Roman"/>
          <w:bCs/>
          <w:sz w:val="24"/>
          <w:szCs w:val="24"/>
        </w:rPr>
        <w:t xml:space="preserve">) Vjerovnik ne smije obračunati niti naplatiti iznos naknade iz stavka </w:t>
      </w:r>
      <w:r w:rsidR="00DA0878" w:rsidRPr="001972DB">
        <w:rPr>
          <w:rFonts w:ascii="Times New Roman" w:hAnsi="Times New Roman" w:cs="Times New Roman"/>
          <w:bCs/>
          <w:sz w:val="24"/>
          <w:szCs w:val="24"/>
        </w:rPr>
        <w:t>2</w:t>
      </w:r>
      <w:r w:rsidRPr="001972DB">
        <w:rPr>
          <w:rFonts w:ascii="Times New Roman" w:hAnsi="Times New Roman" w:cs="Times New Roman"/>
          <w:bCs/>
          <w:sz w:val="24"/>
          <w:szCs w:val="24"/>
        </w:rPr>
        <w:t>. ovoga članka koji je viši od iznosa kamata koje bi potrošač platio tijekom razdoblja između dana prijevremene otplate potrošačkog kredita i dana prestanka ugovora o potrošačkom kreditu.</w:t>
      </w:r>
    </w:p>
    <w:p w14:paraId="72B2E2CA" w14:textId="53B3602F" w:rsidR="00174BF4" w:rsidRPr="001972DB" w:rsidRDefault="00174BF4" w:rsidP="00FA669E">
      <w:pPr>
        <w:shd w:val="clear" w:color="auto" w:fill="FFFFFF"/>
        <w:spacing w:after="0" w:line="240" w:lineRule="auto"/>
        <w:jc w:val="both"/>
        <w:rPr>
          <w:rFonts w:ascii="Times New Roman" w:hAnsi="Times New Roman" w:cs="Times New Roman"/>
          <w:bCs/>
          <w:sz w:val="24"/>
          <w:szCs w:val="24"/>
        </w:rPr>
      </w:pPr>
    </w:p>
    <w:p w14:paraId="5CCEFADB" w14:textId="7868D3FC" w:rsidR="00DA0878" w:rsidRPr="00536291" w:rsidRDefault="00DA0878" w:rsidP="0098230F">
      <w:pPr>
        <w:pStyle w:val="Heading2"/>
        <w:spacing w:line="240" w:lineRule="auto"/>
        <w:rPr>
          <w:b w:val="0"/>
          <w:bCs/>
          <w:i/>
          <w:iCs/>
          <w:color w:val="auto"/>
        </w:rPr>
      </w:pPr>
      <w:r w:rsidRPr="00536291">
        <w:rPr>
          <w:b w:val="0"/>
          <w:bCs/>
          <w:i/>
          <w:iCs/>
          <w:color w:val="auto"/>
        </w:rPr>
        <w:t>Prijevremena otplata stambenog potrošačkog kredita</w:t>
      </w:r>
    </w:p>
    <w:p w14:paraId="13D251F8" w14:textId="3B8F8C57" w:rsidR="00174BF4" w:rsidRPr="00536291" w:rsidRDefault="00DA0878" w:rsidP="0098230F">
      <w:pPr>
        <w:pStyle w:val="Heading2"/>
        <w:spacing w:line="240" w:lineRule="auto"/>
        <w:rPr>
          <w:bCs/>
          <w:color w:val="auto"/>
        </w:rPr>
      </w:pPr>
      <w:r w:rsidRPr="00536291">
        <w:rPr>
          <w:bCs/>
          <w:color w:val="auto"/>
        </w:rPr>
        <w:t>Č</w:t>
      </w:r>
      <w:r w:rsidR="00174BF4" w:rsidRPr="00536291">
        <w:rPr>
          <w:bCs/>
          <w:color w:val="auto"/>
        </w:rPr>
        <w:t>lanak</w:t>
      </w:r>
      <w:r w:rsidRPr="00536291">
        <w:rPr>
          <w:bCs/>
          <w:color w:val="auto"/>
        </w:rPr>
        <w:t xml:space="preserve"> 51.</w:t>
      </w:r>
    </w:p>
    <w:p w14:paraId="0D07A7D8" w14:textId="77777777" w:rsidR="00133D56" w:rsidRPr="001972DB" w:rsidRDefault="00133D56" w:rsidP="0098230F">
      <w:pPr>
        <w:spacing w:line="240" w:lineRule="auto"/>
      </w:pPr>
    </w:p>
    <w:p w14:paraId="237DCE35" w14:textId="6EE68D08" w:rsidR="00174BF4" w:rsidRPr="001972DB" w:rsidRDefault="00174BF4" w:rsidP="00FA669E">
      <w:pPr>
        <w:shd w:val="clear" w:color="auto" w:fill="FFFFFF"/>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w:t>
      </w:r>
      <w:r w:rsidR="00DA0878" w:rsidRPr="001972DB">
        <w:rPr>
          <w:rFonts w:ascii="Times New Roman" w:hAnsi="Times New Roman" w:cs="Times New Roman"/>
          <w:bCs/>
          <w:sz w:val="24"/>
          <w:szCs w:val="24"/>
        </w:rPr>
        <w:t>1</w:t>
      </w:r>
      <w:r w:rsidRPr="001972DB">
        <w:rPr>
          <w:rFonts w:ascii="Times New Roman" w:hAnsi="Times New Roman" w:cs="Times New Roman"/>
          <w:bCs/>
          <w:sz w:val="24"/>
          <w:szCs w:val="24"/>
        </w:rPr>
        <w:t xml:space="preserve">) U slučaju prijevremene otplate stambenog potrošačkog kredita smanjenje ukupnih troškova kredita </w:t>
      </w:r>
      <w:bookmarkStart w:id="105" w:name="_Hlk222130162"/>
      <w:r w:rsidRPr="001972DB">
        <w:rPr>
          <w:rFonts w:ascii="Times New Roman" w:hAnsi="Times New Roman" w:cs="Times New Roman"/>
          <w:bCs/>
          <w:sz w:val="24"/>
          <w:szCs w:val="24"/>
        </w:rPr>
        <w:t>sastoji se od kamata i drugih troškova koji se odnose na preostalo trajanje ugovora o stambenom potrošačkom kreditu</w:t>
      </w:r>
      <w:bookmarkEnd w:id="105"/>
      <w:r w:rsidRPr="001972DB">
        <w:rPr>
          <w:rFonts w:ascii="Times New Roman" w:hAnsi="Times New Roman" w:cs="Times New Roman"/>
          <w:bCs/>
          <w:sz w:val="24"/>
          <w:szCs w:val="24"/>
        </w:rPr>
        <w:t>.</w:t>
      </w:r>
    </w:p>
    <w:p w14:paraId="74A6350A" w14:textId="274DBD51" w:rsidR="00174BF4" w:rsidRPr="001972DB" w:rsidRDefault="00174BF4" w:rsidP="00FA669E">
      <w:pPr>
        <w:shd w:val="clear" w:color="auto" w:fill="FFFFFF"/>
        <w:spacing w:after="0" w:line="240" w:lineRule="auto"/>
        <w:jc w:val="both"/>
        <w:rPr>
          <w:rFonts w:ascii="Times New Roman" w:hAnsi="Times New Roman" w:cs="Times New Roman"/>
          <w:bCs/>
          <w:sz w:val="24"/>
          <w:szCs w:val="24"/>
        </w:rPr>
      </w:pPr>
    </w:p>
    <w:p w14:paraId="6C64897D" w14:textId="3BCC4485" w:rsidR="00174BF4" w:rsidRPr="001972DB" w:rsidRDefault="00DA0878" w:rsidP="00FA669E">
      <w:pPr>
        <w:shd w:val="clear" w:color="auto" w:fill="FFFFFF"/>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(2) Vjerovnik ne smije </w:t>
      </w:r>
      <w:bookmarkStart w:id="106" w:name="_Hlk222130231"/>
      <w:r w:rsidRPr="001972DB">
        <w:rPr>
          <w:rFonts w:ascii="Times New Roman" w:hAnsi="Times New Roman" w:cs="Times New Roman"/>
          <w:bCs/>
          <w:sz w:val="24"/>
          <w:szCs w:val="24"/>
        </w:rPr>
        <w:t>obračunati niti naplatiti naknadu za djelomičnu ili potpunu prijevremenu otplatu stambenog potrošačkog kredita</w:t>
      </w:r>
      <w:bookmarkEnd w:id="106"/>
      <w:r w:rsidRPr="001972DB">
        <w:rPr>
          <w:rFonts w:ascii="Times New Roman" w:hAnsi="Times New Roman" w:cs="Times New Roman"/>
          <w:bCs/>
          <w:sz w:val="24"/>
          <w:szCs w:val="24"/>
        </w:rPr>
        <w:t>.</w:t>
      </w:r>
    </w:p>
    <w:p w14:paraId="266D64A1" w14:textId="478D606B" w:rsidR="00D61C38" w:rsidRPr="001972DB" w:rsidRDefault="00D61C38" w:rsidP="00FA669E">
      <w:pPr>
        <w:shd w:val="clear" w:color="auto" w:fill="FFFFFF"/>
        <w:spacing w:after="0" w:line="240" w:lineRule="auto"/>
        <w:jc w:val="both"/>
        <w:rPr>
          <w:rFonts w:ascii="Times New Roman" w:hAnsi="Times New Roman" w:cs="Times New Roman"/>
          <w:bCs/>
          <w:sz w:val="24"/>
          <w:szCs w:val="24"/>
        </w:rPr>
      </w:pPr>
    </w:p>
    <w:p w14:paraId="2987A93A" w14:textId="01774927" w:rsidR="00CC3BB2" w:rsidRPr="001972DB" w:rsidRDefault="00CC3BB2" w:rsidP="001972DB">
      <w:pPr>
        <w:spacing w:after="0"/>
        <w:jc w:val="center"/>
        <w:rPr>
          <w:rFonts w:ascii="Times New Roman" w:eastAsia="Times New Roman" w:hAnsi="Times New Roman" w:cstheme="majorBidi"/>
          <w:b/>
          <w:bCs/>
          <w:sz w:val="24"/>
          <w:szCs w:val="32"/>
          <w:lang w:eastAsia="hr-HR"/>
        </w:rPr>
      </w:pPr>
      <w:r w:rsidRPr="001972DB">
        <w:rPr>
          <w:rFonts w:ascii="Times New Roman" w:eastAsia="Times New Roman" w:hAnsi="Times New Roman" w:cstheme="majorBidi"/>
          <w:b/>
          <w:bCs/>
          <w:sz w:val="24"/>
          <w:szCs w:val="32"/>
          <w:lang w:eastAsia="hr-HR"/>
        </w:rPr>
        <w:t>POGLAVLJE I</w:t>
      </w:r>
      <w:r w:rsidR="00C2622E" w:rsidRPr="001972DB">
        <w:rPr>
          <w:rFonts w:ascii="Times New Roman" w:eastAsia="Times New Roman" w:hAnsi="Times New Roman" w:cstheme="majorBidi"/>
          <w:b/>
          <w:bCs/>
          <w:sz w:val="24"/>
          <w:szCs w:val="32"/>
          <w:lang w:eastAsia="hr-HR"/>
        </w:rPr>
        <w:t>II.</w:t>
      </w:r>
    </w:p>
    <w:p w14:paraId="5473D802" w14:textId="0679355B" w:rsidR="00CC3BB2" w:rsidRPr="001972DB" w:rsidRDefault="00CC3BB2" w:rsidP="001972DB">
      <w:pPr>
        <w:spacing w:after="0"/>
        <w:jc w:val="center"/>
        <w:rPr>
          <w:rFonts w:ascii="Times New Roman" w:eastAsia="Times New Roman" w:hAnsi="Times New Roman" w:cstheme="majorBidi"/>
          <w:b/>
          <w:bCs/>
          <w:sz w:val="24"/>
          <w:szCs w:val="32"/>
          <w:lang w:eastAsia="hr-HR"/>
        </w:rPr>
      </w:pPr>
      <w:r w:rsidRPr="001972DB">
        <w:rPr>
          <w:rFonts w:ascii="Times New Roman" w:eastAsia="Times New Roman" w:hAnsi="Times New Roman" w:cstheme="majorBidi"/>
          <w:b/>
          <w:bCs/>
          <w:sz w:val="24"/>
          <w:szCs w:val="32"/>
          <w:lang w:eastAsia="hr-HR"/>
        </w:rPr>
        <w:t>OBAVJEŠTAVANJE POTROŠAČA</w:t>
      </w:r>
    </w:p>
    <w:p w14:paraId="0785150C" w14:textId="77777777" w:rsidR="00CC3BB2" w:rsidRPr="001972DB" w:rsidRDefault="00CC3BB2" w:rsidP="00C2622E">
      <w:pPr>
        <w:shd w:val="clear" w:color="auto" w:fill="FFFFFF"/>
        <w:spacing w:after="0" w:line="240" w:lineRule="auto"/>
        <w:jc w:val="both"/>
        <w:rPr>
          <w:rFonts w:ascii="Times New Roman" w:hAnsi="Times New Roman" w:cs="Times New Roman"/>
          <w:bCs/>
          <w:sz w:val="24"/>
          <w:szCs w:val="24"/>
        </w:rPr>
      </w:pPr>
    </w:p>
    <w:p w14:paraId="505305CC" w14:textId="77777777" w:rsidR="00D61C38" w:rsidRPr="00B5737A" w:rsidRDefault="00D61C38" w:rsidP="002D7DAB">
      <w:pPr>
        <w:pStyle w:val="Heading2"/>
        <w:spacing w:line="240" w:lineRule="auto"/>
        <w:rPr>
          <w:rFonts w:eastAsia="Times New Roman"/>
          <w:b w:val="0"/>
          <w:bCs/>
          <w:i/>
          <w:iCs/>
          <w:color w:val="auto"/>
          <w:lang w:eastAsia="hr-HR"/>
        </w:rPr>
      </w:pPr>
      <w:r w:rsidRPr="00B5737A">
        <w:rPr>
          <w:rFonts w:eastAsia="Times New Roman"/>
          <w:b w:val="0"/>
          <w:bCs/>
          <w:i/>
          <w:iCs/>
          <w:color w:val="auto"/>
          <w:lang w:eastAsia="hr-HR"/>
        </w:rPr>
        <w:t>Obavještavanje potrošača</w:t>
      </w:r>
    </w:p>
    <w:p w14:paraId="1C1242F2" w14:textId="2ED669F1" w:rsidR="00D61C38" w:rsidRPr="00B5737A" w:rsidRDefault="00D61C38" w:rsidP="00915B3E">
      <w:pPr>
        <w:pStyle w:val="Heading2"/>
        <w:spacing w:line="240" w:lineRule="auto"/>
        <w:rPr>
          <w:rFonts w:eastAsia="Times New Roman"/>
          <w:bCs/>
          <w:color w:val="auto"/>
          <w:lang w:eastAsia="hr-HR"/>
        </w:rPr>
      </w:pPr>
      <w:r w:rsidRPr="00B5737A">
        <w:rPr>
          <w:rFonts w:eastAsia="Times New Roman"/>
          <w:bCs/>
          <w:color w:val="auto"/>
          <w:lang w:eastAsia="hr-HR"/>
        </w:rPr>
        <w:t>Članak 52.</w:t>
      </w:r>
    </w:p>
    <w:p w14:paraId="039EFD9B" w14:textId="77777777"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p>
    <w:p w14:paraId="0573E5EC" w14:textId="6112D05A"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 </w:t>
      </w:r>
      <w:r w:rsidR="003D7F94" w:rsidRPr="001972DB">
        <w:rPr>
          <w:rFonts w:ascii="Times New Roman" w:eastAsia="Times New Roman" w:hAnsi="Times New Roman" w:cs="Times New Roman"/>
          <w:sz w:val="24"/>
          <w:szCs w:val="24"/>
          <w:lang w:eastAsia="hr-HR"/>
        </w:rPr>
        <w:t>Vjerovnik</w:t>
      </w:r>
      <w:r w:rsidRPr="001972DB">
        <w:rPr>
          <w:rFonts w:ascii="Times New Roman" w:eastAsia="Times New Roman" w:hAnsi="Times New Roman" w:cs="Times New Roman"/>
          <w:sz w:val="24"/>
          <w:szCs w:val="24"/>
          <w:lang w:eastAsia="hr-HR"/>
        </w:rPr>
        <w:t xml:space="preserve"> je dužan </w:t>
      </w:r>
      <w:bookmarkStart w:id="107" w:name="_Hlk221699092"/>
      <w:bookmarkStart w:id="108" w:name="_Hlk222130462"/>
      <w:r w:rsidR="003D7F94" w:rsidRPr="001972DB">
        <w:rPr>
          <w:rFonts w:ascii="Times New Roman" w:eastAsia="Times New Roman" w:hAnsi="Times New Roman" w:cs="Times New Roman"/>
          <w:sz w:val="24"/>
          <w:szCs w:val="24"/>
          <w:lang w:eastAsia="hr-HR"/>
        </w:rPr>
        <w:t>na papiru ili nekom drugom trajnom mediju</w:t>
      </w:r>
      <w:bookmarkEnd w:id="107"/>
      <w:r w:rsidR="00133D56" w:rsidRPr="001972DB">
        <w:rPr>
          <w:rFonts w:ascii="Times New Roman" w:eastAsia="Times New Roman" w:hAnsi="Times New Roman" w:cs="Times New Roman"/>
          <w:sz w:val="24"/>
          <w:szCs w:val="24"/>
          <w:lang w:eastAsia="hr-HR"/>
        </w:rPr>
        <w:t xml:space="preserve"> koji je potrošač odabrao</w:t>
      </w:r>
      <w:bookmarkEnd w:id="108"/>
      <w:r w:rsidRPr="001972DB">
        <w:rPr>
          <w:rFonts w:ascii="Times New Roman" w:eastAsia="Times New Roman" w:hAnsi="Times New Roman" w:cs="Times New Roman"/>
          <w:sz w:val="24"/>
          <w:szCs w:val="24"/>
          <w:lang w:eastAsia="hr-HR"/>
        </w:rPr>
        <w:t>, a najmanje jednom godišnje bez naknade</w:t>
      </w:r>
      <w:r w:rsidR="001C3243" w:rsidRPr="001972DB">
        <w:rPr>
          <w:rFonts w:ascii="Times New Roman" w:eastAsia="Times New Roman" w:hAnsi="Times New Roman" w:cs="Times New Roman"/>
          <w:sz w:val="24"/>
          <w:szCs w:val="24"/>
          <w:lang w:eastAsia="hr-HR"/>
        </w:rPr>
        <w:t>,</w:t>
      </w:r>
      <w:r w:rsidRPr="001972DB">
        <w:rPr>
          <w:rFonts w:ascii="Times New Roman" w:eastAsia="Times New Roman" w:hAnsi="Times New Roman" w:cs="Times New Roman"/>
          <w:sz w:val="24"/>
          <w:szCs w:val="24"/>
          <w:lang w:eastAsia="hr-HR"/>
        </w:rPr>
        <w:t xml:space="preserve"> obavijestiti potrošača o stanju njegova kredita, i to najkasnije do 31. ožujka tekuće godine za prethodnu godinu. </w:t>
      </w:r>
    </w:p>
    <w:p w14:paraId="4A485491" w14:textId="77777777"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p>
    <w:p w14:paraId="53E1239A" w14:textId="70AE9F3A"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(2) U obavijesti iz stavka 1. ovoga članka </w:t>
      </w:r>
      <w:r w:rsidR="003D7F94" w:rsidRPr="001972DB">
        <w:rPr>
          <w:rFonts w:ascii="Times New Roman" w:eastAsia="Times New Roman" w:hAnsi="Times New Roman" w:cs="Times New Roman"/>
          <w:sz w:val="24"/>
          <w:szCs w:val="24"/>
          <w:lang w:eastAsia="hr-HR"/>
        </w:rPr>
        <w:t>vjerovnik je dužan</w:t>
      </w:r>
      <w:r w:rsidRPr="001972DB">
        <w:rPr>
          <w:rFonts w:ascii="Times New Roman" w:eastAsia="Times New Roman" w:hAnsi="Times New Roman" w:cs="Times New Roman"/>
          <w:sz w:val="24"/>
          <w:szCs w:val="24"/>
          <w:lang w:eastAsia="hr-HR"/>
        </w:rPr>
        <w:t xml:space="preserve"> posebno iskazati dospjelo nepodmireno dugovanje potrošača prema </w:t>
      </w:r>
      <w:r w:rsidR="003D7F94" w:rsidRPr="001972DB">
        <w:rPr>
          <w:rFonts w:ascii="Times New Roman" w:eastAsia="Times New Roman" w:hAnsi="Times New Roman" w:cs="Times New Roman"/>
          <w:sz w:val="24"/>
          <w:szCs w:val="24"/>
          <w:lang w:eastAsia="hr-HR"/>
        </w:rPr>
        <w:t>vjerovniku</w:t>
      </w:r>
      <w:r w:rsidRPr="001972DB">
        <w:rPr>
          <w:rFonts w:ascii="Times New Roman" w:eastAsia="Times New Roman" w:hAnsi="Times New Roman" w:cs="Times New Roman"/>
          <w:sz w:val="24"/>
          <w:szCs w:val="24"/>
          <w:lang w:eastAsia="hr-HR"/>
        </w:rPr>
        <w:t xml:space="preserve">, informaciju o tome u kojem roku </w:t>
      </w:r>
      <w:r w:rsidR="003D7F94" w:rsidRPr="001972DB">
        <w:rPr>
          <w:rFonts w:ascii="Times New Roman" w:eastAsia="Times New Roman" w:hAnsi="Times New Roman" w:cs="Times New Roman"/>
          <w:sz w:val="24"/>
          <w:szCs w:val="24"/>
          <w:lang w:eastAsia="hr-HR"/>
        </w:rPr>
        <w:t>vjerovnik</w:t>
      </w:r>
      <w:r w:rsidRPr="001972DB">
        <w:rPr>
          <w:rFonts w:ascii="Times New Roman" w:eastAsia="Times New Roman" w:hAnsi="Times New Roman" w:cs="Times New Roman"/>
          <w:sz w:val="24"/>
          <w:szCs w:val="24"/>
          <w:lang w:eastAsia="hr-HR"/>
        </w:rPr>
        <w:t xml:space="preserve"> šalje prvu i drugu opomenu o dugovanju i upozorenje o pravu </w:t>
      </w:r>
      <w:r w:rsidR="00133D56" w:rsidRPr="001972DB">
        <w:rPr>
          <w:rFonts w:ascii="Times New Roman" w:eastAsia="Times New Roman" w:hAnsi="Times New Roman" w:cs="Times New Roman"/>
          <w:sz w:val="24"/>
          <w:szCs w:val="24"/>
          <w:lang w:eastAsia="hr-HR"/>
        </w:rPr>
        <w:t>vjerovnika</w:t>
      </w:r>
      <w:r w:rsidRPr="001972DB">
        <w:rPr>
          <w:rFonts w:ascii="Times New Roman" w:eastAsia="Times New Roman" w:hAnsi="Times New Roman" w:cs="Times New Roman"/>
          <w:sz w:val="24"/>
          <w:szCs w:val="24"/>
          <w:lang w:eastAsia="hr-HR"/>
        </w:rPr>
        <w:t xml:space="preserve"> na otkaz </w:t>
      </w:r>
      <w:r w:rsidR="00FA5540" w:rsidRPr="001972DB">
        <w:rPr>
          <w:rFonts w:ascii="Times New Roman" w:eastAsia="Times New Roman" w:hAnsi="Times New Roman" w:cs="Times New Roman"/>
          <w:sz w:val="24"/>
          <w:szCs w:val="24"/>
          <w:lang w:eastAsia="hr-HR"/>
        </w:rPr>
        <w:t xml:space="preserve">ugovora o </w:t>
      </w:r>
      <w:r w:rsidRPr="001972DB">
        <w:rPr>
          <w:rFonts w:ascii="Times New Roman" w:eastAsia="Times New Roman" w:hAnsi="Times New Roman" w:cs="Times New Roman"/>
          <w:sz w:val="24"/>
          <w:szCs w:val="24"/>
          <w:lang w:eastAsia="hr-HR"/>
        </w:rPr>
        <w:t>kredit</w:t>
      </w:r>
      <w:r w:rsidR="00FA5540" w:rsidRPr="001972DB">
        <w:rPr>
          <w:rFonts w:ascii="Times New Roman" w:eastAsia="Times New Roman" w:hAnsi="Times New Roman" w:cs="Times New Roman"/>
          <w:sz w:val="24"/>
          <w:szCs w:val="24"/>
          <w:lang w:eastAsia="hr-HR"/>
        </w:rPr>
        <w:t>u</w:t>
      </w:r>
      <w:r w:rsidRPr="001972DB">
        <w:rPr>
          <w:rFonts w:ascii="Times New Roman" w:eastAsia="Times New Roman" w:hAnsi="Times New Roman" w:cs="Times New Roman"/>
          <w:sz w:val="24"/>
          <w:szCs w:val="24"/>
          <w:lang w:eastAsia="hr-HR"/>
        </w:rPr>
        <w:t xml:space="preserve">. </w:t>
      </w:r>
    </w:p>
    <w:p w14:paraId="7F1FBE7B" w14:textId="77777777"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p>
    <w:p w14:paraId="7FDB7854" w14:textId="6DD6B525"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(3) </w:t>
      </w:r>
      <w:r w:rsidR="00133D56" w:rsidRPr="001972DB">
        <w:rPr>
          <w:rFonts w:ascii="Times New Roman" w:eastAsia="Times New Roman" w:hAnsi="Times New Roman" w:cs="Times New Roman"/>
          <w:sz w:val="24"/>
          <w:szCs w:val="24"/>
          <w:lang w:eastAsia="hr-HR"/>
        </w:rPr>
        <w:t>Vjerovnik je</w:t>
      </w:r>
      <w:r w:rsidRPr="001972DB">
        <w:rPr>
          <w:rFonts w:ascii="Times New Roman" w:eastAsia="Times New Roman" w:hAnsi="Times New Roman" w:cs="Times New Roman"/>
          <w:sz w:val="24"/>
          <w:szCs w:val="24"/>
          <w:lang w:eastAsia="hr-HR"/>
        </w:rPr>
        <w:t xml:space="preserve"> duž</w:t>
      </w:r>
      <w:r w:rsidR="00133D56" w:rsidRPr="001972DB">
        <w:rPr>
          <w:rFonts w:ascii="Times New Roman" w:eastAsia="Times New Roman" w:hAnsi="Times New Roman" w:cs="Times New Roman"/>
          <w:sz w:val="24"/>
          <w:szCs w:val="24"/>
          <w:lang w:eastAsia="hr-HR"/>
        </w:rPr>
        <w:t>a</w:t>
      </w:r>
      <w:r w:rsidRPr="001972DB">
        <w:rPr>
          <w:rFonts w:ascii="Times New Roman" w:eastAsia="Times New Roman" w:hAnsi="Times New Roman" w:cs="Times New Roman"/>
          <w:sz w:val="24"/>
          <w:szCs w:val="24"/>
          <w:lang w:eastAsia="hr-HR"/>
        </w:rPr>
        <w:t xml:space="preserve">n obavijest iz stavka 1. ovoga članka jednom godišnje bez naknade uputiti sudužniku i jamcu </w:t>
      </w:r>
      <w:bookmarkStart w:id="109" w:name="_Hlk222130750"/>
      <w:r w:rsidRPr="001972DB">
        <w:rPr>
          <w:rFonts w:ascii="Times New Roman" w:eastAsia="Times New Roman" w:hAnsi="Times New Roman" w:cs="Times New Roman"/>
          <w:sz w:val="24"/>
          <w:szCs w:val="24"/>
          <w:lang w:eastAsia="hr-HR"/>
        </w:rPr>
        <w:t xml:space="preserve">na </w:t>
      </w:r>
      <w:r w:rsidR="00133D56" w:rsidRPr="001972DB">
        <w:rPr>
          <w:rFonts w:ascii="Times New Roman" w:eastAsia="Times New Roman" w:hAnsi="Times New Roman" w:cs="Times New Roman"/>
          <w:sz w:val="24"/>
          <w:szCs w:val="24"/>
          <w:lang w:eastAsia="hr-HR"/>
        </w:rPr>
        <w:t>papiru ili nekom drugom trajnom mediju</w:t>
      </w:r>
      <w:bookmarkEnd w:id="109"/>
      <w:r w:rsidRPr="001972DB">
        <w:rPr>
          <w:rFonts w:ascii="Times New Roman" w:eastAsia="Times New Roman" w:hAnsi="Times New Roman" w:cs="Times New Roman"/>
          <w:sz w:val="24"/>
          <w:szCs w:val="24"/>
          <w:lang w:eastAsia="hr-HR"/>
        </w:rPr>
        <w:t xml:space="preserve">, i to najkasnije do 31. ožujka tekuće godine za prethodnu godinu. </w:t>
      </w:r>
    </w:p>
    <w:p w14:paraId="60F03E7B" w14:textId="7B99E034" w:rsidR="006160A2" w:rsidRPr="001972DB" w:rsidRDefault="006160A2" w:rsidP="00FA669E">
      <w:pPr>
        <w:spacing w:after="0" w:line="240" w:lineRule="auto"/>
        <w:jc w:val="both"/>
        <w:rPr>
          <w:rFonts w:ascii="Times New Roman" w:eastAsia="Times New Roman" w:hAnsi="Times New Roman" w:cs="Times New Roman"/>
          <w:sz w:val="24"/>
          <w:szCs w:val="24"/>
          <w:lang w:eastAsia="hr-HR"/>
        </w:rPr>
      </w:pPr>
    </w:p>
    <w:p w14:paraId="4DA8C664" w14:textId="78475B40" w:rsidR="006160A2" w:rsidRPr="001972DB" w:rsidRDefault="006160A2" w:rsidP="006160A2">
      <w:pPr>
        <w:spacing w:after="0" w:line="240" w:lineRule="auto"/>
        <w:jc w:val="both"/>
        <w:rPr>
          <w:rFonts w:ascii="Times New Roman" w:hAnsi="Times New Roman" w:cs="Times New Roman"/>
          <w:bCs/>
          <w:iCs/>
          <w:sz w:val="24"/>
          <w:szCs w:val="24"/>
        </w:rPr>
      </w:pPr>
      <w:r w:rsidRPr="001972DB">
        <w:rPr>
          <w:rFonts w:ascii="Times New Roman" w:hAnsi="Times New Roman" w:cs="Times New Roman"/>
          <w:bCs/>
          <w:iCs/>
          <w:sz w:val="24"/>
          <w:szCs w:val="24"/>
        </w:rPr>
        <w:lastRenderedPageBreak/>
        <w:t>(</w:t>
      </w:r>
      <w:r w:rsidR="00F72E17" w:rsidRPr="001972DB">
        <w:rPr>
          <w:rFonts w:ascii="Times New Roman" w:hAnsi="Times New Roman" w:cs="Times New Roman"/>
          <w:bCs/>
          <w:iCs/>
          <w:sz w:val="24"/>
          <w:szCs w:val="24"/>
        </w:rPr>
        <w:t>4</w:t>
      </w:r>
      <w:r w:rsidRPr="001972DB">
        <w:rPr>
          <w:rFonts w:ascii="Times New Roman" w:hAnsi="Times New Roman" w:cs="Times New Roman"/>
          <w:bCs/>
          <w:iCs/>
          <w:sz w:val="24"/>
          <w:szCs w:val="24"/>
        </w:rPr>
        <w:t>) Kod ugovora o potrošačkom kreditu iz članka 3. stavka 2. točaka 1. i 2. ovoga Zakona, vjerovnik je dužan na papiru ili nekom drugom trajnom mediju navedenom u tom ugovoru tijekom cijelog trajanja ugovora o potrošačkom kreditu potrošača, najmanje jednom mjesečno, obavijestiti o stanju i</w:t>
      </w:r>
      <w:r w:rsidR="00F72E17" w:rsidRPr="001972DB">
        <w:rPr>
          <w:rFonts w:ascii="Times New Roman" w:hAnsi="Times New Roman" w:cs="Times New Roman"/>
          <w:bCs/>
          <w:iCs/>
          <w:sz w:val="24"/>
          <w:szCs w:val="24"/>
        </w:rPr>
        <w:t xml:space="preserve"> učinjenim</w:t>
      </w:r>
      <w:r w:rsidRPr="001972DB">
        <w:rPr>
          <w:rFonts w:ascii="Times New Roman" w:hAnsi="Times New Roman" w:cs="Times New Roman"/>
          <w:bCs/>
          <w:iCs/>
          <w:sz w:val="24"/>
          <w:szCs w:val="24"/>
        </w:rPr>
        <w:t xml:space="preserve"> </w:t>
      </w:r>
      <w:r w:rsidR="00F72E17" w:rsidRPr="001972DB">
        <w:rPr>
          <w:rFonts w:ascii="Times New Roman" w:hAnsi="Times New Roman" w:cs="Times New Roman"/>
          <w:bCs/>
          <w:iCs/>
          <w:sz w:val="24"/>
          <w:szCs w:val="24"/>
        </w:rPr>
        <w:t>troškovima</w:t>
      </w:r>
      <w:r w:rsidRPr="001972DB">
        <w:rPr>
          <w:rFonts w:ascii="Times New Roman" w:hAnsi="Times New Roman" w:cs="Times New Roman"/>
          <w:bCs/>
          <w:iCs/>
          <w:sz w:val="24"/>
          <w:szCs w:val="24"/>
        </w:rPr>
        <w:t xml:space="preserve"> po </w:t>
      </w:r>
      <w:r w:rsidR="004C4012" w:rsidRPr="001972DB">
        <w:rPr>
          <w:rFonts w:ascii="Times New Roman" w:hAnsi="Times New Roman" w:cs="Times New Roman"/>
          <w:bCs/>
          <w:iCs/>
          <w:sz w:val="24"/>
          <w:szCs w:val="24"/>
        </w:rPr>
        <w:t xml:space="preserve">kreditu </w:t>
      </w:r>
      <w:r w:rsidRPr="001972DB">
        <w:rPr>
          <w:rFonts w:ascii="Times New Roman" w:hAnsi="Times New Roman" w:cs="Times New Roman"/>
          <w:bCs/>
          <w:iCs/>
          <w:sz w:val="24"/>
          <w:szCs w:val="24"/>
        </w:rPr>
        <w:t>u obliku izvještaja koji mora sadržavati sljedeće:</w:t>
      </w:r>
    </w:p>
    <w:p w14:paraId="5ECFD1F4" w14:textId="77777777" w:rsidR="006160A2" w:rsidRPr="001972DB" w:rsidRDefault="006160A2" w:rsidP="006160A2">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1. točno razdoblje na koje se izvještaj odnosi</w:t>
      </w:r>
    </w:p>
    <w:p w14:paraId="65B65F7F" w14:textId="4CFA44AE" w:rsidR="006160A2" w:rsidRPr="001972DB" w:rsidRDefault="006160A2" w:rsidP="006160A2">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 xml:space="preserve">2. iznose i datume </w:t>
      </w:r>
      <w:r w:rsidR="00F72E17" w:rsidRPr="001972DB">
        <w:rPr>
          <w:rFonts w:ascii="Times New Roman" w:hAnsi="Times New Roman" w:cs="Times New Roman"/>
          <w:bCs/>
          <w:iCs/>
          <w:sz w:val="24"/>
          <w:szCs w:val="24"/>
        </w:rPr>
        <w:t>učinjenog troška</w:t>
      </w:r>
    </w:p>
    <w:p w14:paraId="207A6D85" w14:textId="77777777" w:rsidR="006160A2" w:rsidRPr="001972DB" w:rsidRDefault="006160A2" w:rsidP="006160A2">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3. stanje iz prethodnog izvještaja te datum njegova izdavanja</w:t>
      </w:r>
    </w:p>
    <w:p w14:paraId="13C84DC1" w14:textId="77777777" w:rsidR="006160A2" w:rsidRPr="001972DB" w:rsidRDefault="006160A2" w:rsidP="006160A2">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4. novo stanje</w:t>
      </w:r>
    </w:p>
    <w:p w14:paraId="065B8EB4" w14:textId="2E7191A6" w:rsidR="006160A2" w:rsidRPr="001972DB" w:rsidRDefault="006160A2" w:rsidP="006160A2">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 xml:space="preserve">5. datume i iznose uplata </w:t>
      </w:r>
    </w:p>
    <w:p w14:paraId="017E3B9A" w14:textId="77777777" w:rsidR="006160A2" w:rsidRPr="001972DB" w:rsidRDefault="006160A2" w:rsidP="006160A2">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6. primijenjenu kamatnu stopu</w:t>
      </w:r>
    </w:p>
    <w:p w14:paraId="62C13CDD" w14:textId="77777777" w:rsidR="006160A2" w:rsidRPr="001972DB" w:rsidRDefault="006160A2" w:rsidP="006160A2">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7. sve eventualne naknade koje su bile uključene</w:t>
      </w:r>
    </w:p>
    <w:p w14:paraId="2A48D3C9" w14:textId="55ED4799" w:rsidR="006160A2" w:rsidRPr="001972DB" w:rsidRDefault="006160A2" w:rsidP="006160A2">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8. iznos koji potrošač treba platiti.</w:t>
      </w:r>
    </w:p>
    <w:p w14:paraId="7458A3CF" w14:textId="77777777" w:rsidR="006160A2" w:rsidRPr="001972DB" w:rsidRDefault="006160A2" w:rsidP="00FA669E">
      <w:pPr>
        <w:spacing w:after="0" w:line="240" w:lineRule="auto"/>
        <w:jc w:val="both"/>
        <w:rPr>
          <w:rFonts w:ascii="Times New Roman" w:eastAsia="Times New Roman" w:hAnsi="Times New Roman" w:cs="Times New Roman"/>
          <w:sz w:val="24"/>
          <w:szCs w:val="24"/>
          <w:lang w:eastAsia="hr-HR"/>
        </w:rPr>
      </w:pPr>
    </w:p>
    <w:p w14:paraId="3375D106" w14:textId="25BA90FD"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F72E17" w:rsidRPr="001972DB">
        <w:rPr>
          <w:rFonts w:ascii="Times New Roman" w:eastAsia="Times New Roman" w:hAnsi="Times New Roman" w:cs="Times New Roman"/>
          <w:sz w:val="24"/>
          <w:szCs w:val="24"/>
          <w:lang w:eastAsia="hr-HR"/>
        </w:rPr>
        <w:t>5</w:t>
      </w:r>
      <w:r w:rsidRPr="001972DB">
        <w:rPr>
          <w:rFonts w:ascii="Times New Roman" w:eastAsia="Times New Roman" w:hAnsi="Times New Roman" w:cs="Times New Roman"/>
          <w:sz w:val="24"/>
          <w:szCs w:val="24"/>
          <w:lang w:eastAsia="hr-HR"/>
        </w:rPr>
        <w:t xml:space="preserve">) </w:t>
      </w:r>
      <w:r w:rsidR="00133D56" w:rsidRPr="001972DB">
        <w:rPr>
          <w:rFonts w:ascii="Times New Roman" w:eastAsia="Times New Roman" w:hAnsi="Times New Roman" w:cs="Times New Roman"/>
          <w:sz w:val="24"/>
          <w:szCs w:val="24"/>
          <w:lang w:eastAsia="hr-HR"/>
        </w:rPr>
        <w:t>Vjerovnik je dužan</w:t>
      </w:r>
      <w:r w:rsidRPr="001972DB">
        <w:rPr>
          <w:rFonts w:ascii="Times New Roman" w:eastAsia="Times New Roman" w:hAnsi="Times New Roman" w:cs="Times New Roman"/>
          <w:sz w:val="24"/>
          <w:szCs w:val="24"/>
          <w:lang w:eastAsia="hr-HR"/>
        </w:rPr>
        <w:t xml:space="preserve"> postupati u skladu sa stavcima 1. i 3. ovoga članka sve do trenutka pokretanja postupka prisilne naplate dugovanja po tom ugovoru o kreditu. </w:t>
      </w:r>
    </w:p>
    <w:p w14:paraId="49E08F1F" w14:textId="77777777"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p>
    <w:p w14:paraId="01EA83CC" w14:textId="0158EDFD"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F72E17" w:rsidRPr="001972DB">
        <w:rPr>
          <w:rFonts w:ascii="Times New Roman" w:eastAsia="Times New Roman" w:hAnsi="Times New Roman" w:cs="Times New Roman"/>
          <w:sz w:val="24"/>
          <w:szCs w:val="24"/>
          <w:lang w:eastAsia="hr-HR"/>
        </w:rPr>
        <w:t>6</w:t>
      </w:r>
      <w:r w:rsidRPr="001972DB">
        <w:rPr>
          <w:rFonts w:ascii="Times New Roman" w:eastAsia="Times New Roman" w:hAnsi="Times New Roman" w:cs="Times New Roman"/>
          <w:sz w:val="24"/>
          <w:szCs w:val="24"/>
          <w:lang w:eastAsia="hr-HR"/>
        </w:rPr>
        <w:t xml:space="preserve">) Ako se potrošač i </w:t>
      </w:r>
      <w:r w:rsidR="00133D56" w:rsidRPr="001972DB">
        <w:rPr>
          <w:rFonts w:ascii="Times New Roman" w:eastAsia="Times New Roman" w:hAnsi="Times New Roman" w:cs="Times New Roman"/>
          <w:sz w:val="24"/>
          <w:szCs w:val="24"/>
          <w:lang w:eastAsia="hr-HR"/>
        </w:rPr>
        <w:t>vjerovnik</w:t>
      </w:r>
      <w:r w:rsidRPr="001972DB">
        <w:rPr>
          <w:rFonts w:ascii="Times New Roman" w:eastAsia="Times New Roman" w:hAnsi="Times New Roman" w:cs="Times New Roman"/>
          <w:sz w:val="24"/>
          <w:szCs w:val="24"/>
          <w:lang w:eastAsia="hr-HR"/>
        </w:rPr>
        <w:t xml:space="preserve"> nakon nastupa kašnjenja u otplati dugovanja ne dogovore o načinu daljnje otplate najduže u roku od dva mjeseca, </w:t>
      </w:r>
      <w:r w:rsidR="0060156C" w:rsidRPr="001972DB">
        <w:rPr>
          <w:rFonts w:ascii="Times New Roman" w:eastAsia="Times New Roman" w:hAnsi="Times New Roman" w:cs="Times New Roman"/>
          <w:sz w:val="24"/>
          <w:szCs w:val="24"/>
          <w:lang w:eastAsia="hr-HR"/>
        </w:rPr>
        <w:t>vjerovnik</w:t>
      </w:r>
      <w:r w:rsidRPr="001972DB">
        <w:rPr>
          <w:rFonts w:ascii="Times New Roman" w:eastAsia="Times New Roman" w:hAnsi="Times New Roman" w:cs="Times New Roman"/>
          <w:sz w:val="24"/>
          <w:szCs w:val="24"/>
          <w:lang w:eastAsia="hr-HR"/>
        </w:rPr>
        <w:t xml:space="preserve"> </w:t>
      </w:r>
      <w:r w:rsidR="0060156C" w:rsidRPr="001972DB">
        <w:rPr>
          <w:rFonts w:ascii="Times New Roman" w:eastAsia="Times New Roman" w:hAnsi="Times New Roman" w:cs="Times New Roman"/>
          <w:sz w:val="24"/>
          <w:szCs w:val="24"/>
          <w:lang w:eastAsia="hr-HR"/>
        </w:rPr>
        <w:t xml:space="preserve">je </w:t>
      </w:r>
      <w:r w:rsidRPr="001972DB">
        <w:rPr>
          <w:rFonts w:ascii="Times New Roman" w:eastAsia="Times New Roman" w:hAnsi="Times New Roman" w:cs="Times New Roman"/>
          <w:sz w:val="24"/>
          <w:szCs w:val="24"/>
          <w:lang w:eastAsia="hr-HR"/>
        </w:rPr>
        <w:t>duž</w:t>
      </w:r>
      <w:r w:rsidR="0060156C" w:rsidRPr="001972DB">
        <w:rPr>
          <w:rFonts w:ascii="Times New Roman" w:eastAsia="Times New Roman" w:hAnsi="Times New Roman" w:cs="Times New Roman"/>
          <w:sz w:val="24"/>
          <w:szCs w:val="24"/>
          <w:lang w:eastAsia="hr-HR"/>
        </w:rPr>
        <w:t>a</w:t>
      </w:r>
      <w:r w:rsidRPr="001972DB">
        <w:rPr>
          <w:rFonts w:ascii="Times New Roman" w:eastAsia="Times New Roman" w:hAnsi="Times New Roman" w:cs="Times New Roman"/>
          <w:sz w:val="24"/>
          <w:szCs w:val="24"/>
          <w:lang w:eastAsia="hr-HR"/>
        </w:rPr>
        <w:t xml:space="preserve">n obavijestiti sudužnika, založnog dužnika i jamca o stanju dugovanja i ostaviti im rok od 15 dana od dana slanja preporučenom pošiljkom obavijesti da to dugovanje podmire u novcu. </w:t>
      </w:r>
    </w:p>
    <w:p w14:paraId="1CCEE68E" w14:textId="77777777"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p>
    <w:p w14:paraId="486F86F7" w14:textId="4BAEBF9A"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F72E17" w:rsidRPr="001972DB">
        <w:rPr>
          <w:rFonts w:ascii="Times New Roman" w:eastAsia="Times New Roman" w:hAnsi="Times New Roman" w:cs="Times New Roman"/>
          <w:sz w:val="24"/>
          <w:szCs w:val="24"/>
          <w:lang w:eastAsia="hr-HR"/>
        </w:rPr>
        <w:t>7</w:t>
      </w:r>
      <w:r w:rsidRPr="001972DB">
        <w:rPr>
          <w:rFonts w:ascii="Times New Roman" w:eastAsia="Times New Roman" w:hAnsi="Times New Roman" w:cs="Times New Roman"/>
          <w:sz w:val="24"/>
          <w:szCs w:val="24"/>
          <w:lang w:eastAsia="hr-HR"/>
        </w:rPr>
        <w:t xml:space="preserve">) Ako </w:t>
      </w:r>
      <w:r w:rsidR="00FB79B6" w:rsidRPr="001972DB">
        <w:rPr>
          <w:rFonts w:ascii="Times New Roman" w:eastAsia="Times New Roman" w:hAnsi="Times New Roman" w:cs="Times New Roman"/>
          <w:sz w:val="24"/>
          <w:szCs w:val="24"/>
          <w:lang w:eastAsia="hr-HR"/>
        </w:rPr>
        <w:t>vjerovnik</w:t>
      </w:r>
      <w:r w:rsidRPr="001972DB">
        <w:rPr>
          <w:rFonts w:ascii="Times New Roman" w:eastAsia="Times New Roman" w:hAnsi="Times New Roman" w:cs="Times New Roman"/>
          <w:sz w:val="24"/>
          <w:szCs w:val="24"/>
          <w:lang w:eastAsia="hr-HR"/>
        </w:rPr>
        <w:t xml:space="preserve"> otkaže ugovor o kreditu, ne smije naplatiti naknadu za otkaz ugovora o kreditu, a u trenutku otkaza </w:t>
      </w:r>
      <w:r w:rsidR="00FB79B6" w:rsidRPr="001972DB">
        <w:rPr>
          <w:rFonts w:ascii="Times New Roman" w:eastAsia="Times New Roman" w:hAnsi="Times New Roman" w:cs="Times New Roman"/>
          <w:sz w:val="24"/>
          <w:szCs w:val="24"/>
          <w:lang w:eastAsia="hr-HR"/>
        </w:rPr>
        <w:t>dužan</w:t>
      </w:r>
      <w:r w:rsidRPr="001972DB">
        <w:rPr>
          <w:rFonts w:ascii="Times New Roman" w:eastAsia="Times New Roman" w:hAnsi="Times New Roman" w:cs="Times New Roman"/>
          <w:sz w:val="24"/>
          <w:szCs w:val="24"/>
          <w:lang w:eastAsia="hr-HR"/>
        </w:rPr>
        <w:t xml:space="preserve"> je bez naknade obavijestiti potrošača, sudužnika, založnog dužnika i jamca o:</w:t>
      </w:r>
    </w:p>
    <w:p w14:paraId="7999971B" w14:textId="77777777"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 ukupnom iznosu i strukturi dugovanja prema sljedećim stavkama: glavnica, kamata, naknade i drugi troškovi i</w:t>
      </w:r>
    </w:p>
    <w:p w14:paraId="1446DDCC" w14:textId="77777777"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2. osnovanosti pojedinačnih stavki za koje se traži naplata, uz naznaku koje su stavke podložne uvećanju i po kojoj pripadajućoj kamatnoj stopi.</w:t>
      </w:r>
    </w:p>
    <w:p w14:paraId="7DB79FAA" w14:textId="77777777"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p>
    <w:p w14:paraId="7D25F001" w14:textId="6C6D3C36" w:rsidR="00D61C38" w:rsidRPr="001972DB" w:rsidRDefault="00D61C38"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594EF4" w:rsidRPr="001972DB">
        <w:rPr>
          <w:rFonts w:ascii="Times New Roman" w:eastAsia="Times New Roman" w:hAnsi="Times New Roman" w:cs="Times New Roman"/>
          <w:sz w:val="24"/>
          <w:szCs w:val="24"/>
          <w:lang w:eastAsia="hr-HR"/>
        </w:rPr>
        <w:t>8</w:t>
      </w:r>
      <w:r w:rsidRPr="001972DB">
        <w:rPr>
          <w:rFonts w:ascii="Times New Roman" w:eastAsia="Times New Roman" w:hAnsi="Times New Roman" w:cs="Times New Roman"/>
          <w:sz w:val="24"/>
          <w:szCs w:val="24"/>
          <w:lang w:eastAsia="hr-HR"/>
        </w:rPr>
        <w:t xml:space="preserve">) </w:t>
      </w:r>
      <w:r w:rsidR="00FB79B6" w:rsidRPr="001972DB">
        <w:rPr>
          <w:rFonts w:ascii="Times New Roman" w:eastAsia="Times New Roman" w:hAnsi="Times New Roman" w:cs="Times New Roman"/>
          <w:sz w:val="24"/>
          <w:szCs w:val="24"/>
          <w:lang w:eastAsia="hr-HR"/>
        </w:rPr>
        <w:t>Vjerovnik je dužan</w:t>
      </w:r>
      <w:r w:rsidRPr="001972DB">
        <w:rPr>
          <w:rFonts w:ascii="Times New Roman" w:eastAsia="Times New Roman" w:hAnsi="Times New Roman" w:cs="Times New Roman"/>
          <w:sz w:val="24"/>
          <w:szCs w:val="24"/>
          <w:lang w:eastAsia="hr-HR"/>
        </w:rPr>
        <w:t xml:space="preserve"> najkasnije u roku od 15 dana od dana otplate kredita u cijelosti, bez naknade</w:t>
      </w:r>
      <w:r w:rsidR="00304A88">
        <w:rPr>
          <w:rFonts w:ascii="Times New Roman" w:eastAsia="Times New Roman" w:hAnsi="Times New Roman" w:cs="Times New Roman"/>
          <w:sz w:val="24"/>
          <w:szCs w:val="24"/>
          <w:lang w:eastAsia="hr-HR"/>
        </w:rPr>
        <w:t>,</w:t>
      </w:r>
      <w:r w:rsidRPr="001972DB">
        <w:rPr>
          <w:rFonts w:ascii="Times New Roman" w:eastAsia="Times New Roman" w:hAnsi="Times New Roman" w:cs="Times New Roman"/>
          <w:sz w:val="24"/>
          <w:szCs w:val="24"/>
          <w:lang w:eastAsia="hr-HR"/>
        </w:rPr>
        <w:t xml:space="preserve"> </w:t>
      </w:r>
      <w:bookmarkStart w:id="110" w:name="_Hlk222131304"/>
      <w:r w:rsidR="00FB79B6" w:rsidRPr="001972DB">
        <w:rPr>
          <w:rFonts w:ascii="Times New Roman" w:eastAsia="Times New Roman" w:hAnsi="Times New Roman" w:cs="Times New Roman"/>
          <w:sz w:val="24"/>
          <w:szCs w:val="24"/>
          <w:lang w:eastAsia="hr-HR"/>
        </w:rPr>
        <w:t>na papiru ili nekom drugom trajnom mediju koji je potrošač odabrao</w:t>
      </w:r>
      <w:bookmarkEnd w:id="110"/>
      <w:r w:rsidR="00FB79B6" w:rsidRPr="001972DB">
        <w:rPr>
          <w:rFonts w:ascii="Times New Roman" w:eastAsia="Times New Roman" w:hAnsi="Times New Roman" w:cs="Times New Roman"/>
          <w:sz w:val="24"/>
          <w:szCs w:val="24"/>
          <w:lang w:eastAsia="hr-HR"/>
        </w:rPr>
        <w:t xml:space="preserve">, </w:t>
      </w:r>
      <w:r w:rsidRPr="001972DB">
        <w:rPr>
          <w:rFonts w:ascii="Times New Roman" w:eastAsia="Times New Roman" w:hAnsi="Times New Roman" w:cs="Times New Roman"/>
          <w:sz w:val="24"/>
          <w:szCs w:val="24"/>
          <w:lang w:eastAsia="hr-HR"/>
        </w:rPr>
        <w:t>obavijestiti potrošača o otplati cjelokupnog kredita i informirati ga o načinu preuzimanja brisovnog očitovanja, a u slučaju postojanja prava trećih osoba koje su djelomično ili u cijelosti otplatile taj kredit o pravima tih osoba i o daljnjim uvjetima izdavanja brisovnog očitovanja te informirati potrošača o načinu preuzimanja svih drugih instrumenata osiguranja otplaćenog kredita i duž</w:t>
      </w:r>
      <w:r w:rsidR="00FB79B6" w:rsidRPr="001972DB">
        <w:rPr>
          <w:rFonts w:ascii="Times New Roman" w:eastAsia="Times New Roman" w:hAnsi="Times New Roman" w:cs="Times New Roman"/>
          <w:sz w:val="24"/>
          <w:szCs w:val="24"/>
          <w:lang w:eastAsia="hr-HR"/>
        </w:rPr>
        <w:t>a</w:t>
      </w:r>
      <w:r w:rsidRPr="001972DB">
        <w:rPr>
          <w:rFonts w:ascii="Times New Roman" w:eastAsia="Times New Roman" w:hAnsi="Times New Roman" w:cs="Times New Roman"/>
          <w:sz w:val="24"/>
          <w:szCs w:val="24"/>
          <w:lang w:eastAsia="hr-HR"/>
        </w:rPr>
        <w:t xml:space="preserve">n je na isti način obavijestiti i sve sudionike kreditnog odnosa, </w:t>
      </w:r>
      <w:bookmarkStart w:id="111" w:name="_Hlk222131364"/>
      <w:r w:rsidRPr="001972DB">
        <w:rPr>
          <w:rFonts w:ascii="Times New Roman" w:eastAsia="Times New Roman" w:hAnsi="Times New Roman" w:cs="Times New Roman"/>
          <w:sz w:val="24"/>
          <w:szCs w:val="24"/>
          <w:lang w:eastAsia="hr-HR"/>
        </w:rPr>
        <w:t>uključujući sudužnike, založne dužnike i jamce.</w:t>
      </w:r>
    </w:p>
    <w:bookmarkEnd w:id="111"/>
    <w:p w14:paraId="7793E470" w14:textId="6441733E" w:rsidR="00524496" w:rsidRPr="001972DB" w:rsidRDefault="00524496" w:rsidP="00FA669E">
      <w:pPr>
        <w:shd w:val="clear" w:color="auto" w:fill="FFFFFF"/>
        <w:spacing w:after="0" w:line="240" w:lineRule="auto"/>
        <w:jc w:val="center"/>
        <w:rPr>
          <w:rFonts w:ascii="Times New Roman" w:eastAsia="Times New Roman" w:hAnsi="Times New Roman" w:cs="Times New Roman"/>
          <w:bCs/>
          <w:sz w:val="24"/>
          <w:szCs w:val="24"/>
          <w:lang w:eastAsia="hr-HR"/>
        </w:rPr>
      </w:pPr>
    </w:p>
    <w:p w14:paraId="202A7D21" w14:textId="70617769" w:rsidR="00EF4760" w:rsidRPr="001972DB" w:rsidRDefault="00EF4760" w:rsidP="00CC3BB2">
      <w:pPr>
        <w:pStyle w:val="Heading3"/>
        <w:jc w:val="center"/>
      </w:pPr>
      <w:r w:rsidRPr="001972DB">
        <w:lastRenderedPageBreak/>
        <w:t xml:space="preserve">GLAVA </w:t>
      </w:r>
      <w:r w:rsidR="00EA517A" w:rsidRPr="001972DB">
        <w:t>VII</w:t>
      </w:r>
      <w:r w:rsidR="005F0BBE" w:rsidRPr="001972DB">
        <w:t>.</w:t>
      </w:r>
    </w:p>
    <w:p w14:paraId="190F0B8B" w14:textId="77777777" w:rsidR="00EF4760" w:rsidRPr="001972DB" w:rsidRDefault="00EF4760" w:rsidP="00CC3BB2">
      <w:pPr>
        <w:pStyle w:val="Heading3"/>
        <w:jc w:val="center"/>
      </w:pPr>
      <w:r w:rsidRPr="001972DB">
        <w:t>MJERE POMOĆI POTROŠAČU KOJI IMA POTEŠKOĆE U PLAĆANJU</w:t>
      </w:r>
    </w:p>
    <w:p w14:paraId="713AA1F1" w14:textId="77777777" w:rsidR="00EF4760" w:rsidRPr="001972DB" w:rsidRDefault="00EF4760" w:rsidP="0098230F">
      <w:pPr>
        <w:spacing w:after="0" w:line="240" w:lineRule="auto"/>
        <w:rPr>
          <w:rFonts w:ascii="Times New Roman" w:hAnsi="Times New Roman" w:cs="Times New Roman"/>
          <w:b/>
          <w:sz w:val="24"/>
          <w:szCs w:val="24"/>
        </w:rPr>
      </w:pPr>
    </w:p>
    <w:p w14:paraId="7163A192" w14:textId="77777777" w:rsidR="00EF4760" w:rsidRPr="008879BD" w:rsidRDefault="00EF4760" w:rsidP="0098230F">
      <w:pPr>
        <w:pStyle w:val="Heading2"/>
        <w:spacing w:line="240" w:lineRule="auto"/>
        <w:rPr>
          <w:b w:val="0"/>
          <w:bCs/>
          <w:i/>
          <w:iCs/>
          <w:color w:val="auto"/>
        </w:rPr>
      </w:pPr>
      <w:r w:rsidRPr="008879BD">
        <w:rPr>
          <w:b w:val="0"/>
          <w:bCs/>
          <w:i/>
          <w:iCs/>
          <w:color w:val="auto"/>
        </w:rPr>
        <w:t>Odnos s potrošačem koji ima poteškoće u plaćanju</w:t>
      </w:r>
    </w:p>
    <w:p w14:paraId="163A442B" w14:textId="3683C9CB" w:rsidR="00EF4760" w:rsidRPr="008879BD" w:rsidRDefault="00EF4760" w:rsidP="0098230F">
      <w:pPr>
        <w:pStyle w:val="Heading2"/>
        <w:spacing w:line="240" w:lineRule="auto"/>
        <w:rPr>
          <w:bCs/>
          <w:color w:val="auto"/>
        </w:rPr>
      </w:pPr>
      <w:r w:rsidRPr="008879BD">
        <w:rPr>
          <w:bCs/>
          <w:color w:val="auto"/>
        </w:rPr>
        <w:t xml:space="preserve">Članak </w:t>
      </w:r>
      <w:r w:rsidR="00380D4D" w:rsidRPr="008879BD">
        <w:rPr>
          <w:bCs/>
          <w:color w:val="auto"/>
        </w:rPr>
        <w:t>5</w:t>
      </w:r>
      <w:r w:rsidR="00FB79B6" w:rsidRPr="008879BD">
        <w:rPr>
          <w:bCs/>
          <w:color w:val="auto"/>
        </w:rPr>
        <w:t>3</w:t>
      </w:r>
      <w:r w:rsidRPr="008879BD">
        <w:rPr>
          <w:bCs/>
          <w:color w:val="auto"/>
        </w:rPr>
        <w:t>.</w:t>
      </w:r>
    </w:p>
    <w:p w14:paraId="5455EF46" w14:textId="77777777" w:rsidR="00EF4760" w:rsidRPr="008879BD" w:rsidRDefault="00EF4760" w:rsidP="0098230F">
      <w:pPr>
        <w:spacing w:after="0" w:line="240" w:lineRule="auto"/>
        <w:rPr>
          <w:rFonts w:ascii="Times New Roman" w:hAnsi="Times New Roman" w:cs="Times New Roman"/>
          <w:sz w:val="24"/>
          <w:szCs w:val="24"/>
        </w:rPr>
      </w:pPr>
    </w:p>
    <w:p w14:paraId="7FC93F78" w14:textId="77777777" w:rsidR="00EF4760" w:rsidRPr="001972DB" w:rsidRDefault="00EF4760" w:rsidP="0098230F">
      <w:pPr>
        <w:spacing w:after="0" w:line="240" w:lineRule="auto"/>
        <w:rPr>
          <w:rFonts w:ascii="Times New Roman" w:hAnsi="Times New Roman" w:cs="Times New Roman"/>
          <w:sz w:val="24"/>
          <w:szCs w:val="24"/>
        </w:rPr>
      </w:pPr>
      <w:r w:rsidRPr="001972DB">
        <w:rPr>
          <w:rFonts w:ascii="Times New Roman" w:hAnsi="Times New Roman" w:cs="Times New Roman"/>
          <w:sz w:val="24"/>
          <w:szCs w:val="24"/>
        </w:rPr>
        <w:t>(1) Vjerovnik je dužan uspostaviti procese kojima će omogućiti rano prepoznavanje potrošača s mogućim poteškoćama u plaćanju.</w:t>
      </w:r>
    </w:p>
    <w:p w14:paraId="6694E623" w14:textId="77777777" w:rsidR="00EF4760" w:rsidRPr="001972DB" w:rsidRDefault="00EF4760" w:rsidP="0098230F">
      <w:pPr>
        <w:spacing w:after="0" w:line="240" w:lineRule="auto"/>
        <w:rPr>
          <w:rFonts w:ascii="Times New Roman" w:hAnsi="Times New Roman" w:cs="Times New Roman"/>
          <w:sz w:val="24"/>
          <w:szCs w:val="24"/>
        </w:rPr>
      </w:pPr>
    </w:p>
    <w:p w14:paraId="794DBD2E"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Vjerovnik je dužan organizirati funkciju za praćenje i postupanje s kreditima potrošača koji imaju poteškoće u plaćanju i imenovati osobu kojoj će povjeriti praćenje i postupanje s kreditima potrošača koji imaju poteškoće u plaćanju, internim aktom odrediti kriterije za što ranije prepoznavanje takvih kredita potrošača te uspostaviti i redovito ažurirati politike i procedure za učinkovito postupanje s takvim kreditima.</w:t>
      </w:r>
    </w:p>
    <w:p w14:paraId="365F8034" w14:textId="77777777" w:rsidR="00EF4760" w:rsidRPr="001972DB" w:rsidRDefault="00EF4760" w:rsidP="0098230F">
      <w:pPr>
        <w:spacing w:after="0" w:line="240" w:lineRule="auto"/>
        <w:jc w:val="both"/>
        <w:rPr>
          <w:rFonts w:ascii="Times New Roman" w:hAnsi="Times New Roman" w:cs="Times New Roman"/>
          <w:sz w:val="24"/>
          <w:szCs w:val="24"/>
        </w:rPr>
      </w:pPr>
    </w:p>
    <w:p w14:paraId="08C6135A"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Iznimno od stavka 2. ovoga članka, vjerovnik koji nije kreditna institucija dužan je imenovati osobu kojoj će povjeriti praćenje i postupanje s kreditima potrošača koji imaju poteškoće u plaćanju, internim aktom odrediti kriterije za što ranije prepoznavanje takvih kredita potrošača te uspostaviti i redovito ažurirati politike i procedure za učinkovito postupanje s takvim kreditima.</w:t>
      </w:r>
    </w:p>
    <w:p w14:paraId="31E1099C" w14:textId="77777777" w:rsidR="00EF4760" w:rsidRPr="001972DB" w:rsidRDefault="00EF4760" w:rsidP="0098230F">
      <w:pPr>
        <w:spacing w:after="0" w:line="240" w:lineRule="auto"/>
        <w:rPr>
          <w:rFonts w:ascii="Times New Roman" w:hAnsi="Times New Roman" w:cs="Times New Roman"/>
          <w:sz w:val="24"/>
          <w:szCs w:val="24"/>
        </w:rPr>
      </w:pPr>
    </w:p>
    <w:p w14:paraId="213A7C11"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Vjerovnik je dužan poduzeti </w:t>
      </w:r>
      <w:bookmarkStart w:id="112" w:name="_Hlk222131970"/>
      <w:r w:rsidRPr="001972DB">
        <w:rPr>
          <w:rFonts w:ascii="Times New Roman" w:hAnsi="Times New Roman" w:cs="Times New Roman"/>
          <w:sz w:val="24"/>
          <w:szCs w:val="24"/>
        </w:rPr>
        <w:t>razumne mjere radi uspostave kontakta s potrošačem koji ima poteškoće u plaćanju te mu pružiti sve odgovarajuće informacije i podršku</w:t>
      </w:r>
      <w:bookmarkEnd w:id="112"/>
      <w:r w:rsidRPr="001972DB">
        <w:rPr>
          <w:rFonts w:ascii="Times New Roman" w:hAnsi="Times New Roman" w:cs="Times New Roman"/>
          <w:sz w:val="24"/>
          <w:szCs w:val="24"/>
        </w:rPr>
        <w:t>, i to na ugovoreni način ili drugi prijavljeni način komunikacije.</w:t>
      </w:r>
    </w:p>
    <w:p w14:paraId="5BB65C36" w14:textId="77777777" w:rsidR="00EF4760" w:rsidRPr="001972DB" w:rsidRDefault="00EF4760" w:rsidP="0098230F">
      <w:pPr>
        <w:spacing w:after="0" w:line="240" w:lineRule="auto"/>
        <w:jc w:val="both"/>
        <w:rPr>
          <w:rFonts w:ascii="Times New Roman" w:hAnsi="Times New Roman" w:cs="Times New Roman"/>
          <w:sz w:val="24"/>
          <w:szCs w:val="24"/>
        </w:rPr>
      </w:pPr>
    </w:p>
    <w:p w14:paraId="7DFC5AC1"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Ako vjerovnik ne uspije uspostaviti kontakt s potrošačem iz stavka 4. ovoga članka, navedeno je dužan dokumentirati.</w:t>
      </w:r>
    </w:p>
    <w:p w14:paraId="5532A7D5" w14:textId="77777777" w:rsidR="00EF4760" w:rsidRPr="001972DB" w:rsidRDefault="00EF4760" w:rsidP="0098230F">
      <w:pPr>
        <w:spacing w:after="0" w:line="240" w:lineRule="auto"/>
        <w:jc w:val="both"/>
        <w:rPr>
          <w:rFonts w:ascii="Times New Roman" w:hAnsi="Times New Roman" w:cs="Times New Roman"/>
          <w:sz w:val="24"/>
          <w:szCs w:val="24"/>
        </w:rPr>
      </w:pPr>
    </w:p>
    <w:p w14:paraId="135D6AD3"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 Vjerovnik je dužan osigurati odgovarajuće profesionalno osposobljavanje za radnike koji sudjeluju u aktivnostima povezanima s potrošačima koji imaju poteškoće u plaćanju.</w:t>
      </w:r>
    </w:p>
    <w:p w14:paraId="01D7EF55" w14:textId="77777777" w:rsidR="00EF4760" w:rsidRPr="001972DB" w:rsidRDefault="00EF4760" w:rsidP="0098230F">
      <w:pPr>
        <w:spacing w:after="0" w:line="240" w:lineRule="auto"/>
        <w:jc w:val="both"/>
        <w:rPr>
          <w:rFonts w:ascii="Times New Roman" w:hAnsi="Times New Roman" w:cs="Times New Roman"/>
          <w:sz w:val="24"/>
          <w:szCs w:val="24"/>
        </w:rPr>
      </w:pPr>
    </w:p>
    <w:p w14:paraId="540538B7"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(7) Vjerovnik je dužan prije sklapanja ugovora o kupoprodaji neprihodonosnog kredita, prije pokretanja ovršnog postupka ili prije aktiviranja instrumenta osiguranja otplate kredita poduzimati razumne i opravdane mjere radi postizanja dogovora u vezi s naplatom obveza iz ugovora o kreditu s potrošačem koji ima poteškoća u plaćanju.</w:t>
      </w:r>
    </w:p>
    <w:p w14:paraId="675D9E18" w14:textId="77777777" w:rsidR="00EF4760" w:rsidRPr="001972DB" w:rsidRDefault="00EF4760" w:rsidP="0098230F">
      <w:pPr>
        <w:spacing w:after="0" w:line="240" w:lineRule="auto"/>
        <w:jc w:val="both"/>
        <w:rPr>
          <w:rFonts w:ascii="Times New Roman" w:hAnsi="Times New Roman" w:cs="Times New Roman"/>
          <w:sz w:val="24"/>
          <w:szCs w:val="24"/>
        </w:rPr>
      </w:pPr>
    </w:p>
    <w:p w14:paraId="0D86F8DB" w14:textId="2FF96775"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(8) Vjerovnik je dužan potrošača koji ima ili bi mogao imati poteškoća u plaćanju upoznati s dostupnom uslugom savjetovanja o dugu iz članka </w:t>
      </w:r>
      <w:r w:rsidR="004608B7" w:rsidRPr="001972DB">
        <w:rPr>
          <w:rFonts w:ascii="Times New Roman" w:hAnsi="Times New Roman" w:cs="Times New Roman"/>
          <w:sz w:val="24"/>
          <w:szCs w:val="24"/>
        </w:rPr>
        <w:t>93</w:t>
      </w:r>
      <w:r w:rsidRPr="001972DB">
        <w:rPr>
          <w:rFonts w:ascii="Times New Roman" w:hAnsi="Times New Roman" w:cs="Times New Roman"/>
          <w:sz w:val="24"/>
          <w:szCs w:val="24"/>
        </w:rPr>
        <w:t>. ovoga Zakona.</w:t>
      </w:r>
    </w:p>
    <w:p w14:paraId="0E059FE3" w14:textId="77777777" w:rsidR="00EF4760" w:rsidRPr="001972DB" w:rsidRDefault="00EF4760" w:rsidP="0098230F">
      <w:pPr>
        <w:spacing w:after="0" w:line="240" w:lineRule="auto"/>
        <w:rPr>
          <w:rFonts w:ascii="Times New Roman" w:hAnsi="Times New Roman" w:cs="Times New Roman"/>
          <w:sz w:val="24"/>
          <w:szCs w:val="24"/>
        </w:rPr>
      </w:pPr>
    </w:p>
    <w:p w14:paraId="08D36F08" w14:textId="77777777" w:rsidR="00EF4760" w:rsidRPr="00AB6E46" w:rsidRDefault="00EF4760" w:rsidP="0098230F">
      <w:pPr>
        <w:pStyle w:val="Heading2"/>
        <w:spacing w:line="240" w:lineRule="auto"/>
        <w:rPr>
          <w:b w:val="0"/>
          <w:bCs/>
          <w:i/>
          <w:iCs/>
          <w:color w:val="auto"/>
        </w:rPr>
      </w:pPr>
      <w:r w:rsidRPr="00AB6E46">
        <w:rPr>
          <w:b w:val="0"/>
          <w:bCs/>
          <w:i/>
          <w:iCs/>
          <w:color w:val="auto"/>
        </w:rPr>
        <w:t>Mjere za postizanje dogovora</w:t>
      </w:r>
    </w:p>
    <w:p w14:paraId="325735C9" w14:textId="58AE33EF" w:rsidR="00EF4760" w:rsidRPr="00AB6E46" w:rsidRDefault="00EF4760" w:rsidP="0098230F">
      <w:pPr>
        <w:pStyle w:val="Heading2"/>
        <w:spacing w:line="240" w:lineRule="auto"/>
        <w:rPr>
          <w:bCs/>
          <w:color w:val="auto"/>
        </w:rPr>
      </w:pPr>
      <w:r w:rsidRPr="00AB6E46">
        <w:rPr>
          <w:bCs/>
          <w:color w:val="auto"/>
        </w:rPr>
        <w:t xml:space="preserve">Članak </w:t>
      </w:r>
      <w:r w:rsidR="00CC34A5" w:rsidRPr="00AB6E46">
        <w:rPr>
          <w:bCs/>
          <w:color w:val="auto"/>
        </w:rPr>
        <w:t>5</w:t>
      </w:r>
      <w:r w:rsidR="00BB46DD" w:rsidRPr="00AB6E46">
        <w:rPr>
          <w:bCs/>
          <w:color w:val="auto"/>
        </w:rPr>
        <w:t>4</w:t>
      </w:r>
      <w:r w:rsidRPr="00AB6E46">
        <w:rPr>
          <w:bCs/>
          <w:color w:val="auto"/>
        </w:rPr>
        <w:t>.</w:t>
      </w:r>
    </w:p>
    <w:p w14:paraId="56B73C7B" w14:textId="77777777" w:rsidR="00EF4760" w:rsidRPr="001972DB" w:rsidRDefault="00EF4760" w:rsidP="0098230F">
      <w:pPr>
        <w:spacing w:after="0" w:line="240" w:lineRule="auto"/>
        <w:rPr>
          <w:rFonts w:ascii="Times New Roman" w:hAnsi="Times New Roman" w:cs="Times New Roman"/>
          <w:sz w:val="24"/>
          <w:szCs w:val="24"/>
        </w:rPr>
      </w:pPr>
    </w:p>
    <w:p w14:paraId="4E981A11" w14:textId="1CEC32F2"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w:t>
      </w:r>
      <w:bookmarkStart w:id="113" w:name="_Hlk222132269"/>
      <w:r w:rsidRPr="001972DB">
        <w:rPr>
          <w:rFonts w:ascii="Times New Roman" w:hAnsi="Times New Roman" w:cs="Times New Roman"/>
          <w:sz w:val="24"/>
          <w:szCs w:val="24"/>
        </w:rPr>
        <w:t>Kada utvrdi da je kod potrošača došlo do poteškoća u plaćanju, vjerovnik je dužan zajedno s potrošačem utvrditi zašto je do njih došlo, kako bi mogao poduzeti odgovarajuće daljnje korake radi uklanjanja poteškoća u plaćanju</w:t>
      </w:r>
      <w:bookmarkEnd w:id="113"/>
      <w:r w:rsidRPr="001972DB">
        <w:rPr>
          <w:rFonts w:ascii="Times New Roman" w:hAnsi="Times New Roman" w:cs="Times New Roman"/>
          <w:sz w:val="24"/>
          <w:szCs w:val="24"/>
        </w:rPr>
        <w:t>.</w:t>
      </w:r>
    </w:p>
    <w:p w14:paraId="3C2CE0C8" w14:textId="77777777" w:rsidR="00EF4760" w:rsidRPr="001972DB" w:rsidRDefault="00EF4760" w:rsidP="0098230F">
      <w:pPr>
        <w:spacing w:after="0" w:line="240" w:lineRule="auto"/>
        <w:jc w:val="both"/>
        <w:rPr>
          <w:rFonts w:ascii="Times New Roman" w:hAnsi="Times New Roman" w:cs="Times New Roman"/>
          <w:sz w:val="24"/>
          <w:szCs w:val="24"/>
        </w:rPr>
      </w:pPr>
    </w:p>
    <w:p w14:paraId="20B833FF"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Vjerovnik je dužan s potrošačem komunicirati jasno i jednostavnim potrošaču razumljivim jezikom.</w:t>
      </w:r>
    </w:p>
    <w:p w14:paraId="55AF8139" w14:textId="77777777" w:rsidR="00EF4760" w:rsidRPr="001972DB" w:rsidRDefault="00EF4760" w:rsidP="0098230F">
      <w:pPr>
        <w:spacing w:after="0" w:line="240" w:lineRule="auto"/>
        <w:jc w:val="both"/>
        <w:rPr>
          <w:rFonts w:ascii="Times New Roman" w:hAnsi="Times New Roman" w:cs="Times New Roman"/>
          <w:sz w:val="24"/>
          <w:szCs w:val="24"/>
        </w:rPr>
      </w:pPr>
    </w:p>
    <w:p w14:paraId="48FD3B67"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U komunikaciji s potrošačem vezano uz njegove poteškoće u plaćanju vjerovnik je dužan poštivati privatnost potrošača te održavati razinu kontakta i komunikacije koja mora biti poslovno opravdana u pogledu zahtjeva za informacijama.</w:t>
      </w:r>
    </w:p>
    <w:p w14:paraId="35DCB423" w14:textId="77777777" w:rsidR="00EF4760" w:rsidRPr="001972DB" w:rsidRDefault="00EF4760" w:rsidP="0098230F">
      <w:pPr>
        <w:spacing w:after="0" w:line="240" w:lineRule="auto"/>
        <w:jc w:val="both"/>
        <w:rPr>
          <w:rFonts w:ascii="Times New Roman" w:hAnsi="Times New Roman" w:cs="Times New Roman"/>
          <w:sz w:val="24"/>
          <w:szCs w:val="24"/>
        </w:rPr>
      </w:pPr>
    </w:p>
    <w:p w14:paraId="6EF774C2"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Vjerovnik je dužan pružiti podršku i sljedeće informacije potrošaču koji ima poteškoće u plaćanju:</w:t>
      </w:r>
    </w:p>
    <w:p w14:paraId="264732B6"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w:t>
      </w:r>
      <w:bookmarkStart w:id="114" w:name="_Hlk222132450"/>
      <w:r w:rsidRPr="001972DB">
        <w:rPr>
          <w:rFonts w:ascii="Times New Roman" w:hAnsi="Times New Roman" w:cs="Times New Roman"/>
          <w:sz w:val="24"/>
          <w:szCs w:val="24"/>
        </w:rPr>
        <w:t>broj propuštenih ili djelomično izvršenih plaćanja</w:t>
      </w:r>
    </w:p>
    <w:p w14:paraId="147129E4"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ukupni iznos dospjelih neplaćenih obveza</w:t>
      </w:r>
    </w:p>
    <w:p w14:paraId="5460C507"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troškove nastale kao rezultat nepodmirenja dospjelih obveza i</w:t>
      </w:r>
    </w:p>
    <w:p w14:paraId="1F737609"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važnost suradnje potrošača s vjerovnikom kako bi se uklonile poteškoće u plaćanju.</w:t>
      </w:r>
    </w:p>
    <w:p w14:paraId="2B83FE9A" w14:textId="77777777" w:rsidR="00EF4760" w:rsidRPr="001972DB" w:rsidRDefault="00EF4760" w:rsidP="0098230F">
      <w:pPr>
        <w:spacing w:after="0" w:line="240" w:lineRule="auto"/>
        <w:jc w:val="both"/>
        <w:rPr>
          <w:rFonts w:ascii="Times New Roman" w:hAnsi="Times New Roman" w:cs="Times New Roman"/>
          <w:sz w:val="24"/>
          <w:szCs w:val="24"/>
        </w:rPr>
      </w:pPr>
    </w:p>
    <w:bookmarkEnd w:id="114"/>
    <w:p w14:paraId="01CB30CB"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Ako se poteškoće u plaćanju nastave, vjerovnik je dužan pisanim putem na ugovoreni način ili drugi prijavljeni način komunikacije</w:t>
      </w:r>
      <w:r w:rsidRPr="001972DB" w:rsidDel="00FE26B3">
        <w:rPr>
          <w:rFonts w:ascii="Times New Roman" w:hAnsi="Times New Roman" w:cs="Times New Roman"/>
          <w:sz w:val="24"/>
          <w:szCs w:val="24"/>
        </w:rPr>
        <w:t xml:space="preserve"> </w:t>
      </w:r>
      <w:r w:rsidRPr="001972DB">
        <w:rPr>
          <w:rFonts w:ascii="Times New Roman" w:hAnsi="Times New Roman" w:cs="Times New Roman"/>
          <w:sz w:val="24"/>
          <w:szCs w:val="24"/>
        </w:rPr>
        <w:t>obavijestiti potrošača o:</w:t>
      </w:r>
    </w:p>
    <w:p w14:paraId="6B1B7CDD" w14:textId="77777777" w:rsidR="00EF4760" w:rsidRPr="001972DB" w:rsidRDefault="00EF4760" w:rsidP="0098230F">
      <w:pPr>
        <w:spacing w:after="0" w:line="240" w:lineRule="auto"/>
        <w:rPr>
          <w:rFonts w:ascii="Times New Roman" w:hAnsi="Times New Roman" w:cs="Times New Roman"/>
          <w:sz w:val="24"/>
          <w:szCs w:val="24"/>
        </w:rPr>
      </w:pPr>
      <w:r w:rsidRPr="001972DB">
        <w:rPr>
          <w:rFonts w:ascii="Times New Roman" w:hAnsi="Times New Roman" w:cs="Times New Roman"/>
          <w:sz w:val="24"/>
          <w:szCs w:val="24"/>
        </w:rPr>
        <w:t>1. posljedicama nepodmirenja obveza i</w:t>
      </w:r>
    </w:p>
    <w:p w14:paraId="18920F12" w14:textId="1FD9DE6A" w:rsidR="00EF4760" w:rsidRPr="001972DB" w:rsidRDefault="00EF4760" w:rsidP="0098230F">
      <w:pPr>
        <w:spacing w:after="0" w:line="240" w:lineRule="auto"/>
        <w:rPr>
          <w:rFonts w:ascii="Times New Roman" w:hAnsi="Times New Roman" w:cs="Times New Roman"/>
          <w:sz w:val="24"/>
          <w:szCs w:val="24"/>
        </w:rPr>
      </w:pPr>
      <w:r w:rsidRPr="001972DB">
        <w:rPr>
          <w:rFonts w:ascii="Times New Roman" w:hAnsi="Times New Roman" w:cs="Times New Roman"/>
          <w:sz w:val="24"/>
          <w:szCs w:val="24"/>
        </w:rPr>
        <w:t xml:space="preserve">2. </w:t>
      </w:r>
      <w:r w:rsidR="005B38EA" w:rsidRPr="001972DB">
        <w:rPr>
          <w:rFonts w:ascii="Times New Roman" w:hAnsi="Times New Roman" w:cs="Times New Roman"/>
          <w:sz w:val="24"/>
          <w:szCs w:val="24"/>
        </w:rPr>
        <w:t xml:space="preserve">ako postoje, o </w:t>
      </w:r>
      <w:r w:rsidRPr="001972DB">
        <w:rPr>
          <w:rFonts w:ascii="Times New Roman" w:hAnsi="Times New Roman" w:cs="Times New Roman"/>
          <w:sz w:val="24"/>
          <w:szCs w:val="24"/>
        </w:rPr>
        <w:t>dostupnim vladinim</w:t>
      </w:r>
      <w:r w:rsidR="009E4E97">
        <w:rPr>
          <w:rFonts w:ascii="Times New Roman" w:hAnsi="Times New Roman" w:cs="Times New Roman"/>
          <w:sz w:val="24"/>
          <w:szCs w:val="24"/>
        </w:rPr>
        <w:t xml:space="preserve"> odnosno </w:t>
      </w:r>
      <w:r w:rsidRPr="001972DB">
        <w:rPr>
          <w:rFonts w:ascii="Times New Roman" w:hAnsi="Times New Roman" w:cs="Times New Roman"/>
          <w:sz w:val="24"/>
          <w:szCs w:val="24"/>
        </w:rPr>
        <w:t>javnim oblicima pomoći ili podrške.</w:t>
      </w:r>
    </w:p>
    <w:p w14:paraId="3658D56B" w14:textId="77777777" w:rsidR="00EF4760" w:rsidRPr="001972DB" w:rsidRDefault="00EF4760" w:rsidP="0098230F">
      <w:pPr>
        <w:spacing w:after="0" w:line="240" w:lineRule="auto"/>
        <w:rPr>
          <w:rFonts w:ascii="Times New Roman" w:hAnsi="Times New Roman" w:cs="Times New Roman"/>
          <w:sz w:val="24"/>
          <w:szCs w:val="24"/>
        </w:rPr>
      </w:pPr>
    </w:p>
    <w:p w14:paraId="09004656" w14:textId="77777777" w:rsidR="00EF4760" w:rsidRPr="007D40AF" w:rsidRDefault="00EF4760" w:rsidP="0098230F">
      <w:pPr>
        <w:pStyle w:val="Heading2"/>
        <w:spacing w:line="240" w:lineRule="auto"/>
        <w:rPr>
          <w:b w:val="0"/>
          <w:bCs/>
          <w:i/>
          <w:iCs/>
          <w:color w:val="auto"/>
        </w:rPr>
      </w:pPr>
      <w:r w:rsidRPr="007D40AF">
        <w:rPr>
          <w:b w:val="0"/>
          <w:bCs/>
          <w:i/>
          <w:iCs/>
          <w:color w:val="auto"/>
        </w:rPr>
        <w:t>Mjere za olakšavanje otplate</w:t>
      </w:r>
    </w:p>
    <w:p w14:paraId="6A970A43" w14:textId="00406421" w:rsidR="00EF4760" w:rsidRPr="007D40AF" w:rsidRDefault="00EF4760" w:rsidP="0098230F">
      <w:pPr>
        <w:pStyle w:val="Heading2"/>
        <w:spacing w:line="240" w:lineRule="auto"/>
        <w:rPr>
          <w:bCs/>
          <w:color w:val="auto"/>
        </w:rPr>
      </w:pPr>
      <w:r w:rsidRPr="007D40AF">
        <w:rPr>
          <w:bCs/>
          <w:color w:val="auto"/>
        </w:rPr>
        <w:t xml:space="preserve">Članak </w:t>
      </w:r>
      <w:r w:rsidR="00CC34A5" w:rsidRPr="007D40AF">
        <w:rPr>
          <w:bCs/>
          <w:color w:val="auto"/>
        </w:rPr>
        <w:t>5</w:t>
      </w:r>
      <w:r w:rsidR="00BB46DD" w:rsidRPr="007D40AF">
        <w:rPr>
          <w:bCs/>
          <w:color w:val="auto"/>
        </w:rPr>
        <w:t>5</w:t>
      </w:r>
      <w:r w:rsidRPr="007D40AF">
        <w:rPr>
          <w:bCs/>
          <w:color w:val="auto"/>
        </w:rPr>
        <w:t>.</w:t>
      </w:r>
    </w:p>
    <w:p w14:paraId="3F718EF2" w14:textId="77777777" w:rsidR="00EF4760" w:rsidRPr="001972DB" w:rsidRDefault="00EF4760" w:rsidP="0098230F">
      <w:pPr>
        <w:spacing w:after="0" w:line="240" w:lineRule="auto"/>
        <w:rPr>
          <w:rFonts w:ascii="Times New Roman" w:hAnsi="Times New Roman" w:cs="Times New Roman"/>
          <w:sz w:val="24"/>
          <w:szCs w:val="24"/>
        </w:rPr>
      </w:pPr>
    </w:p>
    <w:p w14:paraId="0285B541"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Pri odlučivanju o mjerama za olakšavanje otplate kredita vjerovnik je dužan uzeti u obzir individualne okolnosti potrošača, njegove interese i prava te njegovu sposobnost daljnje otplate.</w:t>
      </w:r>
    </w:p>
    <w:p w14:paraId="5E874232" w14:textId="77777777" w:rsidR="00EF4760" w:rsidRPr="001972DB" w:rsidRDefault="00EF4760" w:rsidP="0098230F">
      <w:pPr>
        <w:spacing w:after="0" w:line="240" w:lineRule="auto"/>
        <w:jc w:val="both"/>
        <w:rPr>
          <w:rFonts w:ascii="Times New Roman" w:hAnsi="Times New Roman" w:cs="Times New Roman"/>
          <w:sz w:val="24"/>
          <w:szCs w:val="24"/>
        </w:rPr>
      </w:pPr>
    </w:p>
    <w:p w14:paraId="0603723A" w14:textId="0E02BA51"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Vjerovnik je dužan potrošača koji ima poteškoća u plaćanju pisanim putem </w:t>
      </w:r>
      <w:bookmarkStart w:id="115" w:name="_Hlk222132860"/>
      <w:r w:rsidRPr="001972DB">
        <w:rPr>
          <w:rFonts w:ascii="Times New Roman" w:hAnsi="Times New Roman" w:cs="Times New Roman"/>
          <w:sz w:val="24"/>
          <w:szCs w:val="24"/>
        </w:rPr>
        <w:t xml:space="preserve">na ugovoreni način ili drugi prijavljeni način komunikacije </w:t>
      </w:r>
      <w:bookmarkEnd w:id="115"/>
      <w:r w:rsidRPr="001972DB">
        <w:rPr>
          <w:rFonts w:ascii="Times New Roman" w:hAnsi="Times New Roman" w:cs="Times New Roman"/>
          <w:sz w:val="24"/>
          <w:szCs w:val="24"/>
        </w:rPr>
        <w:t xml:space="preserve">informirati o radnjama koje namjerava poduzeti te ponuditi potrošaču jednu ili više mjera za olakšavanje otplate kredita, prije sklapanja ugovora o kupoprodaji neprihodonosnog kredita, prije pokretanja ovršnog postupka, prije aktiviranja instrumenta osiguranja otplate kredita </w:t>
      </w:r>
      <w:bookmarkStart w:id="116" w:name="_Hlk222132908"/>
      <w:r w:rsidRPr="001972DB">
        <w:rPr>
          <w:rFonts w:ascii="Times New Roman" w:hAnsi="Times New Roman" w:cs="Times New Roman"/>
          <w:sz w:val="24"/>
          <w:szCs w:val="24"/>
        </w:rPr>
        <w:t xml:space="preserve">ili </w:t>
      </w:r>
      <w:r w:rsidRPr="001972DB">
        <w:rPr>
          <w:rFonts w:ascii="Times New Roman" w:hAnsi="Times New Roman" w:cs="Times New Roman"/>
          <w:sz w:val="24"/>
          <w:szCs w:val="24"/>
        </w:rPr>
        <w:lastRenderedPageBreak/>
        <w:t>prije vraćanja odnosno oduzimanja objekta leasinga u slučaju financijskog leasinga</w:t>
      </w:r>
      <w:bookmarkEnd w:id="116"/>
      <w:r w:rsidRPr="001972DB">
        <w:rPr>
          <w:rFonts w:ascii="Times New Roman" w:hAnsi="Times New Roman" w:cs="Times New Roman"/>
          <w:sz w:val="24"/>
          <w:szCs w:val="24"/>
        </w:rPr>
        <w:t>.</w:t>
      </w:r>
    </w:p>
    <w:p w14:paraId="4D41E16D" w14:textId="77777777" w:rsidR="00EF4760" w:rsidRPr="001972DB" w:rsidRDefault="00EF4760" w:rsidP="0098230F">
      <w:pPr>
        <w:spacing w:after="0" w:line="240" w:lineRule="auto"/>
        <w:jc w:val="both"/>
        <w:rPr>
          <w:rFonts w:ascii="Times New Roman" w:hAnsi="Times New Roman" w:cs="Times New Roman"/>
          <w:sz w:val="24"/>
          <w:szCs w:val="24"/>
        </w:rPr>
      </w:pPr>
    </w:p>
    <w:p w14:paraId="737201F0"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Mjere za olakšavanje otplate kredita iz stavka 2. ovoga članka su:</w:t>
      </w:r>
    </w:p>
    <w:p w14:paraId="77C1513D"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potpuno ili djelomično refinanciranje ugovora o kreditu i/ili</w:t>
      </w:r>
    </w:p>
    <w:p w14:paraId="4E569782"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izmjena postojećih uvjeta ugovora o kreditu koja, među ostalim, može uključivati:</w:t>
      </w:r>
    </w:p>
    <w:p w14:paraId="6AFF23ED"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a) produljenje roka otplate kredita</w:t>
      </w:r>
    </w:p>
    <w:p w14:paraId="591222CC"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b) promjenu vrste ugovora o kreditu</w:t>
      </w:r>
    </w:p>
    <w:p w14:paraId="27CDD4F0"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c) odgodu plaćanja obroka otplate ili anuiteta, u cijelosti ili djelomično, na određeno razdoblje</w:t>
      </w:r>
    </w:p>
    <w:p w14:paraId="1E6EB316"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d) promjenu kamatne stope</w:t>
      </w:r>
    </w:p>
    <w:p w14:paraId="17D919CD"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e) ponudu razdoblja u kojem potrošač ne treba vršiti uplate</w:t>
      </w:r>
    </w:p>
    <w:p w14:paraId="7EBF99E5"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f) djelomičnu otplatu</w:t>
      </w:r>
    </w:p>
    <w:p w14:paraId="177FF0E3"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g) konverziju valute </w:t>
      </w:r>
    </w:p>
    <w:p w14:paraId="2248F056"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h) djelomičan oprost i konsolidaciju duga.</w:t>
      </w:r>
    </w:p>
    <w:p w14:paraId="6338CBBC" w14:textId="77777777" w:rsidR="00EF4760" w:rsidRPr="001972DB" w:rsidRDefault="00EF4760" w:rsidP="0098230F">
      <w:pPr>
        <w:spacing w:after="0" w:line="240" w:lineRule="auto"/>
        <w:jc w:val="both"/>
        <w:rPr>
          <w:rFonts w:ascii="Times New Roman" w:hAnsi="Times New Roman" w:cs="Times New Roman"/>
          <w:sz w:val="24"/>
          <w:szCs w:val="24"/>
        </w:rPr>
      </w:pPr>
    </w:p>
    <w:p w14:paraId="14ECE9DB" w14:textId="76626D48"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Pri izmjeni postojećih uvjeta ugovora o kreditu u skladu sa stavkom 3. točkom 2. ovoga članka vjerovnik nije dužan provesti procjenu kreditne sposobnosti u skladu s </w:t>
      </w:r>
      <w:r w:rsidR="00CE6971" w:rsidRPr="001972DB">
        <w:rPr>
          <w:rFonts w:ascii="Times New Roman" w:hAnsi="Times New Roman" w:cs="Times New Roman"/>
          <w:sz w:val="24"/>
          <w:szCs w:val="24"/>
        </w:rPr>
        <w:t xml:space="preserve">člankom </w:t>
      </w:r>
      <w:r w:rsidR="00411D4A" w:rsidRPr="001972DB">
        <w:rPr>
          <w:rFonts w:ascii="Times New Roman" w:hAnsi="Times New Roman" w:cs="Times New Roman"/>
          <w:sz w:val="24"/>
          <w:szCs w:val="24"/>
        </w:rPr>
        <w:t>28</w:t>
      </w:r>
      <w:r w:rsidRPr="001972DB">
        <w:rPr>
          <w:rFonts w:ascii="Times New Roman" w:hAnsi="Times New Roman" w:cs="Times New Roman"/>
          <w:sz w:val="24"/>
          <w:szCs w:val="24"/>
        </w:rPr>
        <w:t>. ovoga Zakona, pod uvjetom da se izmjenom ugovora o kreditu ukupan iznos koji potrošač treba platiti ne povećava znatno.</w:t>
      </w:r>
    </w:p>
    <w:p w14:paraId="5FD42204" w14:textId="77777777" w:rsidR="00EF4760" w:rsidRPr="001972DB" w:rsidRDefault="00EF4760" w:rsidP="0098230F">
      <w:pPr>
        <w:spacing w:after="0" w:line="240" w:lineRule="auto"/>
        <w:jc w:val="both"/>
        <w:rPr>
          <w:rFonts w:ascii="Times New Roman" w:hAnsi="Times New Roman" w:cs="Times New Roman"/>
          <w:sz w:val="24"/>
          <w:szCs w:val="24"/>
        </w:rPr>
      </w:pPr>
    </w:p>
    <w:p w14:paraId="6829DAC7"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Vjerovnik je dužan ponuditi mjere olakšanja otplate potrošaču samo jednom, osim iznimno u opravdanim slučajevima.</w:t>
      </w:r>
    </w:p>
    <w:p w14:paraId="28BAF0A4" w14:textId="77777777" w:rsidR="00EF4760" w:rsidRPr="001972DB" w:rsidRDefault="00EF4760" w:rsidP="0098230F">
      <w:pPr>
        <w:spacing w:after="0" w:line="240" w:lineRule="auto"/>
        <w:rPr>
          <w:rFonts w:ascii="Times New Roman" w:hAnsi="Times New Roman" w:cs="Times New Roman"/>
          <w:sz w:val="24"/>
          <w:szCs w:val="24"/>
        </w:rPr>
      </w:pPr>
    </w:p>
    <w:p w14:paraId="26AE9015" w14:textId="77777777" w:rsidR="00EF4760" w:rsidRPr="00FF25F3" w:rsidRDefault="00EF4760" w:rsidP="0098230F">
      <w:pPr>
        <w:pStyle w:val="Heading2"/>
        <w:spacing w:before="0" w:line="240" w:lineRule="auto"/>
        <w:rPr>
          <w:b w:val="0"/>
          <w:bCs/>
          <w:i/>
          <w:iCs/>
          <w:color w:val="auto"/>
        </w:rPr>
      </w:pPr>
      <w:r w:rsidRPr="00FF25F3">
        <w:rPr>
          <w:b w:val="0"/>
          <w:bCs/>
          <w:i/>
          <w:iCs/>
          <w:color w:val="auto"/>
        </w:rPr>
        <w:t>Naknade i ovršni postupak</w:t>
      </w:r>
    </w:p>
    <w:p w14:paraId="11DA3A91" w14:textId="681D33C1" w:rsidR="00EF4760" w:rsidRPr="00FF25F3" w:rsidRDefault="00EF4760" w:rsidP="0098230F">
      <w:pPr>
        <w:pStyle w:val="Heading2"/>
        <w:spacing w:before="0" w:line="240" w:lineRule="auto"/>
        <w:rPr>
          <w:bCs/>
          <w:color w:val="auto"/>
        </w:rPr>
      </w:pPr>
      <w:r w:rsidRPr="00FF25F3">
        <w:rPr>
          <w:bCs/>
          <w:color w:val="auto"/>
        </w:rPr>
        <w:t xml:space="preserve">Članak </w:t>
      </w:r>
      <w:r w:rsidR="00CC34A5" w:rsidRPr="00FF25F3">
        <w:rPr>
          <w:bCs/>
          <w:color w:val="auto"/>
        </w:rPr>
        <w:t>5</w:t>
      </w:r>
      <w:r w:rsidR="00BB46DD" w:rsidRPr="00FF25F3">
        <w:rPr>
          <w:bCs/>
          <w:color w:val="auto"/>
        </w:rPr>
        <w:t>6</w:t>
      </w:r>
      <w:r w:rsidRPr="00FF25F3">
        <w:rPr>
          <w:bCs/>
          <w:color w:val="auto"/>
        </w:rPr>
        <w:t>.</w:t>
      </w:r>
    </w:p>
    <w:p w14:paraId="7C058458" w14:textId="77777777" w:rsidR="00EF4760" w:rsidRPr="00FF25F3" w:rsidRDefault="00EF4760" w:rsidP="0098230F">
      <w:pPr>
        <w:spacing w:after="0" w:line="240" w:lineRule="auto"/>
        <w:rPr>
          <w:rFonts w:ascii="Times New Roman" w:hAnsi="Times New Roman" w:cs="Times New Roman"/>
          <w:b/>
          <w:sz w:val="24"/>
          <w:szCs w:val="24"/>
        </w:rPr>
      </w:pPr>
    </w:p>
    <w:p w14:paraId="7AB32298" w14:textId="39C1B67C"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Vjerovnik ne smije potrošač</w:t>
      </w:r>
      <w:r w:rsidR="00592EC9" w:rsidRPr="001972DB">
        <w:rPr>
          <w:rFonts w:ascii="Times New Roman" w:hAnsi="Times New Roman" w:cs="Times New Roman"/>
          <w:sz w:val="24"/>
          <w:szCs w:val="24"/>
        </w:rPr>
        <w:t>u</w:t>
      </w:r>
      <w:r w:rsidRPr="001972DB">
        <w:rPr>
          <w:rFonts w:ascii="Times New Roman" w:hAnsi="Times New Roman" w:cs="Times New Roman"/>
          <w:sz w:val="24"/>
          <w:szCs w:val="24"/>
        </w:rPr>
        <w:t xml:space="preserve"> koji ima poteškoća u plaćanju </w:t>
      </w:r>
      <w:r w:rsidR="00592EC9" w:rsidRPr="001972DB">
        <w:rPr>
          <w:rFonts w:ascii="Times New Roman" w:hAnsi="Times New Roman" w:cs="Times New Roman"/>
          <w:sz w:val="24"/>
          <w:szCs w:val="24"/>
        </w:rPr>
        <w:t xml:space="preserve">obračunati niti naplatiti </w:t>
      </w:r>
      <w:r w:rsidRPr="001972DB">
        <w:rPr>
          <w:rFonts w:ascii="Times New Roman" w:hAnsi="Times New Roman" w:cs="Times New Roman"/>
          <w:sz w:val="24"/>
          <w:szCs w:val="24"/>
        </w:rPr>
        <w:t>naknadu koja proizlazi iz neispunjavanja obveza iz ugovora o kreditu.</w:t>
      </w:r>
    </w:p>
    <w:p w14:paraId="45432086" w14:textId="77777777" w:rsidR="00EF4760" w:rsidRPr="001972DB" w:rsidRDefault="00EF4760" w:rsidP="0098230F">
      <w:pPr>
        <w:spacing w:after="0" w:line="240" w:lineRule="auto"/>
        <w:jc w:val="both"/>
        <w:rPr>
          <w:rFonts w:ascii="Times New Roman" w:hAnsi="Times New Roman" w:cs="Times New Roman"/>
          <w:sz w:val="24"/>
          <w:szCs w:val="24"/>
        </w:rPr>
      </w:pPr>
    </w:p>
    <w:p w14:paraId="3B437F89"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Zatezna kamata ne smatra se naknadom u smislu ovoga Zakona.</w:t>
      </w:r>
    </w:p>
    <w:p w14:paraId="27806FDB" w14:textId="77777777" w:rsidR="00EF4760" w:rsidRPr="001972DB" w:rsidRDefault="00EF4760" w:rsidP="0098230F">
      <w:pPr>
        <w:spacing w:after="0" w:line="240" w:lineRule="auto"/>
        <w:jc w:val="both"/>
        <w:rPr>
          <w:rFonts w:ascii="Times New Roman" w:hAnsi="Times New Roman" w:cs="Times New Roman"/>
          <w:sz w:val="24"/>
          <w:szCs w:val="24"/>
        </w:rPr>
      </w:pPr>
    </w:p>
    <w:p w14:paraId="054FEA2C" w14:textId="04363A90"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Ako po okončanju ovršnog postupka dug nije podmiren u cijelosti, vjerovnik je dužan poduzimati razumne i opravdane mjere u svrhu olakšanja otplate dugovanja potrošaču i drugim sudionicima kreditnog odnosa</w:t>
      </w:r>
      <w:r w:rsidR="00CE6971" w:rsidRPr="001972DB">
        <w:rPr>
          <w:rFonts w:ascii="Times New Roman" w:hAnsi="Times New Roman" w:cs="Times New Roman"/>
          <w:sz w:val="24"/>
          <w:szCs w:val="24"/>
        </w:rPr>
        <w:t xml:space="preserve"> uključujući sudužnike, založne dužnike i jamce</w:t>
      </w:r>
      <w:r w:rsidRPr="001972DB">
        <w:rPr>
          <w:rFonts w:ascii="Times New Roman" w:hAnsi="Times New Roman" w:cs="Times New Roman"/>
          <w:sz w:val="24"/>
          <w:szCs w:val="24"/>
        </w:rPr>
        <w:t>.</w:t>
      </w:r>
    </w:p>
    <w:p w14:paraId="65D743A4" w14:textId="77777777" w:rsidR="00EF4760" w:rsidRPr="001972DB" w:rsidRDefault="00EF4760" w:rsidP="0098230F">
      <w:pPr>
        <w:spacing w:after="0" w:line="240" w:lineRule="auto"/>
        <w:jc w:val="both"/>
        <w:rPr>
          <w:rFonts w:ascii="Times New Roman" w:hAnsi="Times New Roman" w:cs="Times New Roman"/>
          <w:sz w:val="24"/>
          <w:szCs w:val="24"/>
        </w:rPr>
      </w:pPr>
    </w:p>
    <w:p w14:paraId="0E4AEA7C" w14:textId="2E5BD68D"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Prisilna naplata iz instrumenata osiguranja po kreditu provodi se u skladu s </w:t>
      </w:r>
      <w:r w:rsidR="00897E41"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uređuje ovrha.</w:t>
      </w:r>
    </w:p>
    <w:p w14:paraId="6B124CD8" w14:textId="77777777" w:rsidR="00EF4760" w:rsidRPr="001972DB" w:rsidRDefault="00EF4760" w:rsidP="0098230F">
      <w:pPr>
        <w:spacing w:after="0" w:line="240" w:lineRule="auto"/>
        <w:rPr>
          <w:rFonts w:ascii="Times New Roman" w:hAnsi="Times New Roman" w:cs="Times New Roman"/>
          <w:sz w:val="24"/>
          <w:szCs w:val="24"/>
        </w:rPr>
      </w:pPr>
    </w:p>
    <w:p w14:paraId="381AE458" w14:textId="77777777" w:rsidR="00EF4760" w:rsidRPr="009810BD" w:rsidRDefault="00EF4760" w:rsidP="0098230F">
      <w:pPr>
        <w:pStyle w:val="Heading2"/>
        <w:spacing w:line="240" w:lineRule="auto"/>
        <w:rPr>
          <w:b w:val="0"/>
          <w:bCs/>
          <w:i/>
          <w:iCs/>
          <w:color w:val="auto"/>
        </w:rPr>
      </w:pPr>
      <w:r w:rsidRPr="009810BD">
        <w:rPr>
          <w:b w:val="0"/>
          <w:bCs/>
          <w:i/>
          <w:iCs/>
          <w:color w:val="auto"/>
        </w:rPr>
        <w:lastRenderedPageBreak/>
        <w:t>Dokumentiranje postupka prilikom poduzimanja mjera olakšanja otplate kredita</w:t>
      </w:r>
    </w:p>
    <w:p w14:paraId="7AB6D0C4" w14:textId="0A9CB6DF" w:rsidR="00EF4760" w:rsidRPr="009810BD" w:rsidRDefault="00EF4760" w:rsidP="0098230F">
      <w:pPr>
        <w:pStyle w:val="Heading2"/>
        <w:spacing w:line="240" w:lineRule="auto"/>
        <w:rPr>
          <w:bCs/>
          <w:color w:val="auto"/>
        </w:rPr>
      </w:pPr>
      <w:r w:rsidRPr="009810BD">
        <w:rPr>
          <w:bCs/>
          <w:color w:val="auto"/>
        </w:rPr>
        <w:t xml:space="preserve">Članak </w:t>
      </w:r>
      <w:r w:rsidR="00CC34A5" w:rsidRPr="009810BD">
        <w:rPr>
          <w:bCs/>
          <w:color w:val="auto"/>
        </w:rPr>
        <w:t>5</w:t>
      </w:r>
      <w:r w:rsidR="00BB46DD" w:rsidRPr="009810BD">
        <w:rPr>
          <w:bCs/>
          <w:color w:val="auto"/>
        </w:rPr>
        <w:t>7</w:t>
      </w:r>
      <w:r w:rsidRPr="009810BD">
        <w:rPr>
          <w:bCs/>
          <w:color w:val="auto"/>
        </w:rPr>
        <w:t>.</w:t>
      </w:r>
    </w:p>
    <w:p w14:paraId="5273F65F" w14:textId="77777777" w:rsidR="00EF4760" w:rsidRPr="001972DB" w:rsidRDefault="00EF4760" w:rsidP="0098230F">
      <w:pPr>
        <w:spacing w:after="0" w:line="240" w:lineRule="auto"/>
        <w:rPr>
          <w:rFonts w:ascii="Times New Roman" w:hAnsi="Times New Roman" w:cs="Times New Roman"/>
          <w:sz w:val="24"/>
          <w:szCs w:val="24"/>
        </w:rPr>
      </w:pPr>
    </w:p>
    <w:p w14:paraId="45BF8E6D"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Kod kredita kod kojih potrošač ima poteškoće u plaćanju, vjerovnik je u sklopu dokumentacije o kreditu dužan dokumentirati i sve faze provedenog postupka i komunikacije s potrošačem.</w:t>
      </w:r>
    </w:p>
    <w:p w14:paraId="60C7C55C" w14:textId="77777777" w:rsidR="00EF4760" w:rsidRPr="001972DB" w:rsidRDefault="00EF4760" w:rsidP="0098230F">
      <w:pPr>
        <w:spacing w:after="0" w:line="240" w:lineRule="auto"/>
        <w:jc w:val="both"/>
        <w:rPr>
          <w:rFonts w:ascii="Times New Roman" w:hAnsi="Times New Roman" w:cs="Times New Roman"/>
          <w:sz w:val="24"/>
          <w:szCs w:val="24"/>
        </w:rPr>
      </w:pPr>
    </w:p>
    <w:p w14:paraId="6AEB4B7D" w14:textId="390748D6"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Vjerovnik je dužan u dokumentaciji priložiti obrazloženje zašto se pojedine mjere olakšanja otplate kredita koje su ponuđene potrošaču smatraju prikladnima za njegove individualne okolnosti.</w:t>
      </w:r>
    </w:p>
    <w:p w14:paraId="5FBBD7EB" w14:textId="77777777" w:rsidR="00EF4760" w:rsidRPr="001972DB" w:rsidRDefault="00EF4760" w:rsidP="0098230F">
      <w:pPr>
        <w:spacing w:after="0" w:line="240" w:lineRule="auto"/>
        <w:jc w:val="both"/>
        <w:rPr>
          <w:rFonts w:ascii="Times New Roman" w:hAnsi="Times New Roman" w:cs="Times New Roman"/>
          <w:sz w:val="24"/>
          <w:szCs w:val="24"/>
        </w:rPr>
      </w:pPr>
    </w:p>
    <w:p w14:paraId="44574696" w14:textId="1442B624"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Vjerovnik je dužan dokumentaciju i sve zapise o ostvarenim kontaktima, predloženim mjerama olakšanja otplate kredita i dogovora postignutih s potrošačem koji ima poteškoće u plaćanju čuvati tijekom trajanja poslovnog odnosa te najmanje </w:t>
      </w:r>
      <w:r w:rsidR="00196C78" w:rsidRPr="001972DB">
        <w:rPr>
          <w:rFonts w:ascii="Times New Roman" w:hAnsi="Times New Roman" w:cs="Times New Roman"/>
          <w:sz w:val="24"/>
          <w:szCs w:val="24"/>
        </w:rPr>
        <w:t xml:space="preserve">11 </w:t>
      </w:r>
      <w:r w:rsidRPr="001972DB">
        <w:rPr>
          <w:rFonts w:ascii="Times New Roman" w:hAnsi="Times New Roman" w:cs="Times New Roman"/>
          <w:sz w:val="24"/>
          <w:szCs w:val="24"/>
        </w:rPr>
        <w:t>godina nakon isteka godine u kojoj je taj poslovni odnos prestao ili do pravomoćnog okončanja sudskih sporova, ako su pokrenuti.</w:t>
      </w:r>
    </w:p>
    <w:p w14:paraId="633BB7C4" w14:textId="77777777" w:rsidR="00EF4760" w:rsidRPr="001972DB" w:rsidRDefault="00EF4760" w:rsidP="0098230F">
      <w:pPr>
        <w:spacing w:after="0" w:line="240" w:lineRule="auto"/>
        <w:rPr>
          <w:rFonts w:ascii="Times New Roman" w:hAnsi="Times New Roman" w:cs="Times New Roman"/>
          <w:sz w:val="24"/>
          <w:szCs w:val="24"/>
        </w:rPr>
      </w:pPr>
    </w:p>
    <w:p w14:paraId="0505BACA" w14:textId="77777777" w:rsidR="00EF4760" w:rsidRPr="00370A70" w:rsidRDefault="00EF4760" w:rsidP="0098230F">
      <w:pPr>
        <w:pStyle w:val="Heading2"/>
        <w:spacing w:line="240" w:lineRule="auto"/>
        <w:rPr>
          <w:b w:val="0"/>
          <w:bCs/>
          <w:i/>
          <w:iCs/>
          <w:color w:val="auto"/>
        </w:rPr>
      </w:pPr>
      <w:r w:rsidRPr="00370A70">
        <w:rPr>
          <w:b w:val="0"/>
          <w:bCs/>
          <w:i/>
          <w:iCs/>
          <w:color w:val="auto"/>
        </w:rPr>
        <w:t>Prijenos robe ili prihoda od prodaje robe iz povezanog ugovora o potrošačkom kreditu vjerovniku</w:t>
      </w:r>
    </w:p>
    <w:p w14:paraId="47DB9007" w14:textId="2607EA36" w:rsidR="00EF4760" w:rsidRPr="00370A70" w:rsidRDefault="00EF4760" w:rsidP="0098230F">
      <w:pPr>
        <w:pStyle w:val="Heading2"/>
        <w:spacing w:line="240" w:lineRule="auto"/>
        <w:rPr>
          <w:bCs/>
          <w:color w:val="auto"/>
        </w:rPr>
      </w:pPr>
      <w:r w:rsidRPr="00370A70">
        <w:rPr>
          <w:bCs/>
          <w:color w:val="auto"/>
        </w:rPr>
        <w:t xml:space="preserve">Članak </w:t>
      </w:r>
      <w:r w:rsidR="00CC34A5" w:rsidRPr="00370A70">
        <w:rPr>
          <w:bCs/>
          <w:color w:val="auto"/>
        </w:rPr>
        <w:t>5</w:t>
      </w:r>
      <w:r w:rsidR="00BB46DD" w:rsidRPr="00370A70">
        <w:rPr>
          <w:bCs/>
          <w:color w:val="auto"/>
        </w:rPr>
        <w:t>8</w:t>
      </w:r>
      <w:r w:rsidRPr="00370A70">
        <w:rPr>
          <w:bCs/>
          <w:color w:val="auto"/>
        </w:rPr>
        <w:t>.</w:t>
      </w:r>
    </w:p>
    <w:p w14:paraId="4D3142AB" w14:textId="77777777" w:rsidR="00EF4760" w:rsidRPr="001972DB" w:rsidRDefault="00EF4760" w:rsidP="0098230F">
      <w:pPr>
        <w:spacing w:after="0" w:line="240" w:lineRule="auto"/>
        <w:rPr>
          <w:rFonts w:ascii="Times New Roman" w:hAnsi="Times New Roman" w:cs="Times New Roman"/>
          <w:sz w:val="24"/>
          <w:szCs w:val="24"/>
        </w:rPr>
      </w:pPr>
    </w:p>
    <w:p w14:paraId="75D78A10"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Ugovorne strane iz povezanog ugovora o potrošačkom kreditu mogu ugovoriti da se povrat ili prijenos robe obuhvaćene povezanim ugovorom o potrošačkom kreditu ili prihoda od prodaje te robe na vjerovnika smatra potpunim ispunjenjem svih obveza iz ugovora o potrošačkom kreditu.</w:t>
      </w:r>
    </w:p>
    <w:p w14:paraId="68D86FE3" w14:textId="77777777" w:rsidR="00EF4760" w:rsidRPr="001972DB" w:rsidRDefault="00EF4760" w:rsidP="0098230F">
      <w:pPr>
        <w:spacing w:after="0" w:line="240" w:lineRule="auto"/>
        <w:jc w:val="both"/>
        <w:rPr>
          <w:rFonts w:ascii="Times New Roman" w:hAnsi="Times New Roman" w:cs="Times New Roman"/>
          <w:sz w:val="24"/>
          <w:szCs w:val="24"/>
        </w:rPr>
      </w:pPr>
    </w:p>
    <w:p w14:paraId="52493CD8" w14:textId="1A434174"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Ako je </w:t>
      </w:r>
      <w:bookmarkStart w:id="117" w:name="_Hlk222133346"/>
      <w:r w:rsidRPr="001972DB">
        <w:rPr>
          <w:rFonts w:ascii="Times New Roman" w:hAnsi="Times New Roman" w:cs="Times New Roman"/>
          <w:sz w:val="24"/>
          <w:szCs w:val="24"/>
        </w:rPr>
        <w:t>povezanim ugovorom o potrošačkom kreditu ugovorena</w:t>
      </w:r>
      <w:r w:rsidR="00F30ADA" w:rsidRPr="001972DB">
        <w:rPr>
          <w:rFonts w:ascii="Times New Roman" w:hAnsi="Times New Roman" w:cs="Times New Roman"/>
          <w:sz w:val="24"/>
          <w:szCs w:val="24"/>
        </w:rPr>
        <w:t xml:space="preserve"> mogućnost povrata ili prijenosa robe obuhvaćene povezanim ugovorom o potrošačkom kreditu</w:t>
      </w:r>
      <w:r w:rsidRPr="001972DB">
        <w:rPr>
          <w:rFonts w:ascii="Times New Roman" w:hAnsi="Times New Roman" w:cs="Times New Roman"/>
          <w:sz w:val="24"/>
          <w:szCs w:val="24"/>
        </w:rPr>
        <w:t>, vjerovnik je dužan zahtjev potrošača prihvatiti bezuvjetno, pri čemu potrošač odgovara za materijalne i pravne nedostatke robe kod povrata ili prijenosa robe iz stavka 1. ovog</w:t>
      </w:r>
      <w:r w:rsidR="00AA2C04" w:rsidRPr="001972DB">
        <w:rPr>
          <w:rFonts w:ascii="Times New Roman" w:hAnsi="Times New Roman" w:cs="Times New Roman"/>
          <w:sz w:val="24"/>
          <w:szCs w:val="24"/>
        </w:rPr>
        <w:t>a</w:t>
      </w:r>
      <w:r w:rsidRPr="001972DB">
        <w:rPr>
          <w:rFonts w:ascii="Times New Roman" w:hAnsi="Times New Roman" w:cs="Times New Roman"/>
          <w:sz w:val="24"/>
          <w:szCs w:val="24"/>
        </w:rPr>
        <w:t xml:space="preserve"> članka</w:t>
      </w:r>
      <w:bookmarkEnd w:id="117"/>
      <w:r w:rsidRPr="001972DB">
        <w:rPr>
          <w:rFonts w:ascii="Times New Roman" w:hAnsi="Times New Roman" w:cs="Times New Roman"/>
          <w:sz w:val="24"/>
          <w:szCs w:val="24"/>
        </w:rPr>
        <w:t>.</w:t>
      </w:r>
    </w:p>
    <w:p w14:paraId="5EAFFB17" w14:textId="77777777" w:rsidR="00EF4760" w:rsidRPr="001972DB" w:rsidRDefault="00EF4760" w:rsidP="0098230F">
      <w:pPr>
        <w:spacing w:after="0" w:line="240" w:lineRule="auto"/>
        <w:rPr>
          <w:rFonts w:ascii="Times New Roman" w:hAnsi="Times New Roman" w:cs="Times New Roman"/>
          <w:sz w:val="24"/>
          <w:szCs w:val="24"/>
        </w:rPr>
      </w:pPr>
    </w:p>
    <w:p w14:paraId="20408C48" w14:textId="77777777" w:rsidR="00EF4760" w:rsidRPr="00C309E0" w:rsidRDefault="00EF4760" w:rsidP="0098230F">
      <w:pPr>
        <w:pStyle w:val="Heading2"/>
        <w:spacing w:line="240" w:lineRule="auto"/>
        <w:rPr>
          <w:b w:val="0"/>
          <w:bCs/>
          <w:i/>
          <w:iCs/>
          <w:color w:val="auto"/>
        </w:rPr>
      </w:pPr>
      <w:r w:rsidRPr="00C309E0">
        <w:rPr>
          <w:b w:val="0"/>
          <w:bCs/>
          <w:i/>
          <w:iCs/>
          <w:color w:val="auto"/>
        </w:rPr>
        <w:t>Prijenos prava vlasništva nad nekretninom</w:t>
      </w:r>
    </w:p>
    <w:p w14:paraId="67526159" w14:textId="555F195C" w:rsidR="00EF4760" w:rsidRPr="00C309E0" w:rsidRDefault="00EF4760" w:rsidP="0098230F">
      <w:pPr>
        <w:pStyle w:val="Heading2"/>
        <w:spacing w:line="240" w:lineRule="auto"/>
        <w:rPr>
          <w:bCs/>
          <w:color w:val="auto"/>
        </w:rPr>
      </w:pPr>
      <w:r w:rsidRPr="00C309E0">
        <w:rPr>
          <w:bCs/>
          <w:color w:val="auto"/>
        </w:rPr>
        <w:t xml:space="preserve">Članak </w:t>
      </w:r>
      <w:r w:rsidR="00CC34A5" w:rsidRPr="00C309E0">
        <w:rPr>
          <w:bCs/>
          <w:color w:val="auto"/>
        </w:rPr>
        <w:t>5</w:t>
      </w:r>
      <w:r w:rsidR="00BB46DD" w:rsidRPr="00C309E0">
        <w:rPr>
          <w:bCs/>
          <w:color w:val="auto"/>
        </w:rPr>
        <w:t>9</w:t>
      </w:r>
      <w:r w:rsidRPr="00C309E0">
        <w:rPr>
          <w:bCs/>
          <w:color w:val="auto"/>
        </w:rPr>
        <w:t>.</w:t>
      </w:r>
    </w:p>
    <w:p w14:paraId="5E6D8034" w14:textId="77777777" w:rsidR="00EF4760" w:rsidRPr="00C309E0" w:rsidRDefault="00EF4760" w:rsidP="0098230F">
      <w:pPr>
        <w:spacing w:after="0" w:line="240" w:lineRule="auto"/>
        <w:rPr>
          <w:rFonts w:ascii="Times New Roman" w:hAnsi="Times New Roman" w:cs="Times New Roman"/>
          <w:sz w:val="24"/>
          <w:szCs w:val="24"/>
        </w:rPr>
      </w:pPr>
    </w:p>
    <w:p w14:paraId="29DC21CF"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Vjerovnik, potrošač i založni dužnik mogu ugovoriti da se prijenos prava vlasništva nad nekretninom kao instrumentom osiguranja stambenog potrošačkog kredita na vjerovnika smatra potpunim ispunjenjem svih preostalih obveza iz ugovora o stambenom potrošačkom kreditu.</w:t>
      </w:r>
    </w:p>
    <w:p w14:paraId="7D09D0A5" w14:textId="77777777" w:rsidR="00EF4760" w:rsidRPr="001972DB" w:rsidRDefault="00EF4760" w:rsidP="0098230F">
      <w:pPr>
        <w:spacing w:after="0" w:line="240" w:lineRule="auto"/>
        <w:jc w:val="both"/>
        <w:rPr>
          <w:rFonts w:ascii="Times New Roman" w:hAnsi="Times New Roman" w:cs="Times New Roman"/>
          <w:sz w:val="24"/>
          <w:szCs w:val="24"/>
        </w:rPr>
      </w:pPr>
    </w:p>
    <w:p w14:paraId="7C9650F5" w14:textId="1174B419"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 xml:space="preserve">(2) </w:t>
      </w:r>
      <w:bookmarkStart w:id="118" w:name="_Hlk222133484"/>
      <w:r w:rsidRPr="001972DB">
        <w:rPr>
          <w:rFonts w:ascii="Times New Roman" w:hAnsi="Times New Roman" w:cs="Times New Roman"/>
          <w:sz w:val="24"/>
          <w:szCs w:val="24"/>
        </w:rPr>
        <w:t>Ako je ugovorom o stambenom potrošačkom kreditu ugovorena mogućnost iz stavka 1. ovoga članka, vjerovnik je dužan zahtjev potrošača prihvatiti bezuvjetno i neopozivo i u roku od osam dana od primitka zahtjeva pozvati založnog dužnika da dostavi ispravu podobnu za upis prijenosa prava vlasništva u zemljišnim knjigama</w:t>
      </w:r>
      <w:bookmarkEnd w:id="118"/>
      <w:r w:rsidRPr="001972DB">
        <w:rPr>
          <w:rFonts w:ascii="Times New Roman" w:hAnsi="Times New Roman" w:cs="Times New Roman"/>
          <w:sz w:val="24"/>
          <w:szCs w:val="24"/>
        </w:rPr>
        <w:t>.</w:t>
      </w:r>
    </w:p>
    <w:p w14:paraId="2DACD37F" w14:textId="77777777" w:rsidR="00EF4760" w:rsidRPr="001972DB" w:rsidRDefault="00EF4760" w:rsidP="0098230F">
      <w:pPr>
        <w:spacing w:after="0" w:line="240" w:lineRule="auto"/>
        <w:rPr>
          <w:rFonts w:ascii="Times New Roman" w:hAnsi="Times New Roman" w:cs="Times New Roman"/>
          <w:sz w:val="24"/>
          <w:szCs w:val="24"/>
        </w:rPr>
      </w:pPr>
    </w:p>
    <w:p w14:paraId="5A3A78CA" w14:textId="77777777" w:rsidR="00EF4760" w:rsidRPr="00CB2686" w:rsidRDefault="00EF4760" w:rsidP="0098230F">
      <w:pPr>
        <w:pStyle w:val="Heading2"/>
        <w:spacing w:line="240" w:lineRule="auto"/>
        <w:rPr>
          <w:b w:val="0"/>
          <w:bCs/>
          <w:i/>
          <w:iCs/>
          <w:color w:val="auto"/>
        </w:rPr>
      </w:pPr>
      <w:r w:rsidRPr="00CB2686">
        <w:rPr>
          <w:b w:val="0"/>
          <w:bCs/>
          <w:i/>
          <w:iCs/>
          <w:color w:val="auto"/>
        </w:rPr>
        <w:t>Promjena vjerovnika u ugovoru o kreditu</w:t>
      </w:r>
    </w:p>
    <w:p w14:paraId="1038CC6E" w14:textId="77CA64D0" w:rsidR="00EF4760" w:rsidRPr="00CB2686" w:rsidRDefault="00EF4760" w:rsidP="0098230F">
      <w:pPr>
        <w:pStyle w:val="Heading2"/>
        <w:spacing w:line="240" w:lineRule="auto"/>
        <w:rPr>
          <w:bCs/>
          <w:color w:val="auto"/>
        </w:rPr>
      </w:pPr>
      <w:r w:rsidRPr="00CB2686">
        <w:rPr>
          <w:bCs/>
          <w:color w:val="auto"/>
        </w:rPr>
        <w:t xml:space="preserve">Članak </w:t>
      </w:r>
      <w:r w:rsidR="00BB46DD" w:rsidRPr="00CB2686">
        <w:rPr>
          <w:bCs/>
          <w:color w:val="auto"/>
        </w:rPr>
        <w:t>60</w:t>
      </w:r>
      <w:r w:rsidRPr="00CB2686">
        <w:rPr>
          <w:bCs/>
          <w:color w:val="auto"/>
        </w:rPr>
        <w:t>.</w:t>
      </w:r>
    </w:p>
    <w:p w14:paraId="6E0752C7" w14:textId="77777777" w:rsidR="00EF4760" w:rsidRPr="001972DB" w:rsidRDefault="00EF4760" w:rsidP="0098230F">
      <w:pPr>
        <w:spacing w:after="0" w:line="240" w:lineRule="auto"/>
        <w:rPr>
          <w:rFonts w:ascii="Times New Roman" w:hAnsi="Times New Roman" w:cs="Times New Roman"/>
          <w:sz w:val="24"/>
          <w:szCs w:val="24"/>
        </w:rPr>
      </w:pPr>
    </w:p>
    <w:p w14:paraId="29FF8CB0" w14:textId="2F7166AD"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Vjerovnik je dužan obavijestiti potrošača, </w:t>
      </w:r>
      <w:bookmarkStart w:id="119" w:name="_Hlk222133702"/>
      <w:r w:rsidRPr="001972DB">
        <w:rPr>
          <w:rFonts w:ascii="Times New Roman" w:hAnsi="Times New Roman" w:cs="Times New Roman"/>
          <w:sz w:val="24"/>
          <w:szCs w:val="24"/>
        </w:rPr>
        <w:t>na papiru ili nekom drugom trajnom mediju</w:t>
      </w:r>
      <w:bookmarkEnd w:id="119"/>
      <w:r w:rsidRPr="001972DB">
        <w:rPr>
          <w:rFonts w:ascii="Times New Roman" w:hAnsi="Times New Roman" w:cs="Times New Roman"/>
          <w:sz w:val="24"/>
          <w:szCs w:val="24"/>
        </w:rPr>
        <w:t>, o prijenosu potraživanja iz ugovora o kreditu ili prijenosu ugovora o kreditu osim ako vjerovnik na temelju ugovora sa stjecateljem nastavi pružati aktivnosti vezane za izvršavanje obveza iz ugovora o kreditu</w:t>
      </w:r>
      <w:r w:rsidR="00256915" w:rsidRPr="001972DB">
        <w:rPr>
          <w:rFonts w:ascii="Times New Roman" w:hAnsi="Times New Roman" w:cs="Times New Roman"/>
          <w:sz w:val="24"/>
          <w:szCs w:val="24"/>
        </w:rPr>
        <w:t>, a uz tu obavijest duž</w:t>
      </w:r>
      <w:r w:rsidR="0028394C">
        <w:rPr>
          <w:rFonts w:ascii="Times New Roman" w:hAnsi="Times New Roman" w:cs="Times New Roman"/>
          <w:sz w:val="24"/>
          <w:szCs w:val="24"/>
        </w:rPr>
        <w:t>a</w:t>
      </w:r>
      <w:r w:rsidR="00256915" w:rsidRPr="001972DB">
        <w:rPr>
          <w:rFonts w:ascii="Times New Roman" w:hAnsi="Times New Roman" w:cs="Times New Roman"/>
          <w:sz w:val="24"/>
          <w:szCs w:val="24"/>
        </w:rPr>
        <w:t>n je dostaviti i izvještaj o ukupnom stanju dugovanja sa stanjem na dan promjene vjerovnika i strukturu dugovanja prema sljedećim stavkama: glavnica, kamata, naknade i drugi troškovi</w:t>
      </w:r>
      <w:r w:rsidRPr="001972DB">
        <w:rPr>
          <w:rFonts w:ascii="Times New Roman" w:hAnsi="Times New Roman" w:cs="Times New Roman"/>
          <w:sz w:val="24"/>
          <w:szCs w:val="24"/>
        </w:rPr>
        <w:t>.</w:t>
      </w:r>
    </w:p>
    <w:p w14:paraId="4BC50119" w14:textId="77777777" w:rsidR="00EF4760" w:rsidRPr="001972DB" w:rsidRDefault="00EF4760" w:rsidP="0098230F">
      <w:pPr>
        <w:spacing w:after="0" w:line="240" w:lineRule="auto"/>
        <w:jc w:val="both"/>
        <w:rPr>
          <w:rFonts w:ascii="Times New Roman" w:hAnsi="Times New Roman" w:cs="Times New Roman"/>
          <w:sz w:val="24"/>
          <w:szCs w:val="24"/>
        </w:rPr>
      </w:pPr>
    </w:p>
    <w:p w14:paraId="5FC7E8A8"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Vjerovnik smije ustupiti tražbinu iz ugovora o kreditu ili prenijeti ugovor o kreditu samo na vjerovnika koji je u skladu s ovim Zakonom ovlašten odobravati kredite.</w:t>
      </w:r>
    </w:p>
    <w:p w14:paraId="1335674D" w14:textId="77777777" w:rsidR="00EF4760" w:rsidRPr="001972DB" w:rsidRDefault="00EF4760" w:rsidP="0098230F">
      <w:pPr>
        <w:spacing w:after="0" w:line="240" w:lineRule="auto"/>
        <w:jc w:val="both"/>
        <w:rPr>
          <w:rFonts w:ascii="Times New Roman" w:hAnsi="Times New Roman" w:cs="Times New Roman"/>
          <w:sz w:val="24"/>
          <w:szCs w:val="24"/>
        </w:rPr>
      </w:pPr>
    </w:p>
    <w:p w14:paraId="02C8A887"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Vjerovnik je dužan osigurati da potrošač čiji je ugovor o kreditu ili tražbina iz ugovora o kreditu prenesen na novoga stjecatelja ne dođe kod tog stjecatelja ili kod treće osobe na koju je stjecatelj prenio ugovor o kreditu ili tražbinu iz ugovora o kreditu, u nepovoljniji položaj na osnovi zaštite potrošača u odnosu na položaj koji je kao dužnik imao prema vjerovniku.</w:t>
      </w:r>
    </w:p>
    <w:p w14:paraId="66F5F551" w14:textId="77777777" w:rsidR="00EF4760" w:rsidRPr="001972DB" w:rsidRDefault="00EF4760" w:rsidP="0098230F">
      <w:pPr>
        <w:spacing w:after="0" w:line="240" w:lineRule="auto"/>
        <w:jc w:val="both"/>
        <w:rPr>
          <w:rFonts w:ascii="Times New Roman" w:hAnsi="Times New Roman" w:cs="Times New Roman"/>
          <w:sz w:val="24"/>
          <w:szCs w:val="24"/>
        </w:rPr>
      </w:pPr>
    </w:p>
    <w:p w14:paraId="04D12010"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w:t>
      </w:r>
      <w:bookmarkStart w:id="120" w:name="_Hlk222133933"/>
      <w:r w:rsidRPr="001972DB">
        <w:rPr>
          <w:rFonts w:ascii="Times New Roman" w:hAnsi="Times New Roman" w:cs="Times New Roman"/>
          <w:sz w:val="24"/>
          <w:szCs w:val="24"/>
        </w:rPr>
        <w:t>Stjecatelj ili treća osoba na koju je stjecatelj prenio ugovor o kreditu ili tražbinu iz ugovora o kreditu dužna je prema potrošaču osigurati primjenu svih odredbi ovoga Zakona i drugih propisa kojima se uređuje zaštita potrošača.</w:t>
      </w:r>
    </w:p>
    <w:bookmarkEnd w:id="120"/>
    <w:p w14:paraId="65C7C50D" w14:textId="18530547" w:rsidR="00EF4760" w:rsidRPr="001972DB" w:rsidRDefault="00EF4760" w:rsidP="0098230F">
      <w:pPr>
        <w:spacing w:after="0" w:line="240" w:lineRule="auto"/>
        <w:jc w:val="both"/>
        <w:rPr>
          <w:rFonts w:ascii="Times New Roman" w:hAnsi="Times New Roman" w:cs="Times New Roman"/>
          <w:sz w:val="24"/>
          <w:szCs w:val="24"/>
        </w:rPr>
      </w:pPr>
    </w:p>
    <w:p w14:paraId="3BDF6940" w14:textId="7777777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Vjerovnik solidarno odgovara sa stjecateljem ili trećom osobom na koju je ugovor o kreditu dalje prenesen za štetu nastalu potrošaču zbog toga što je potrošač došao pravno ili stvarno u nepovoljniji položaj u odnosu na položaj koji je kao dužnik imao prema vjerovniku.</w:t>
      </w:r>
    </w:p>
    <w:p w14:paraId="04D59AD0" w14:textId="77777777" w:rsidR="00EF4760" w:rsidRPr="001972DB" w:rsidRDefault="00EF4760" w:rsidP="0098230F">
      <w:pPr>
        <w:spacing w:after="0" w:line="240" w:lineRule="auto"/>
        <w:jc w:val="both"/>
        <w:rPr>
          <w:rFonts w:ascii="Times New Roman" w:hAnsi="Times New Roman" w:cs="Times New Roman"/>
          <w:sz w:val="24"/>
          <w:szCs w:val="24"/>
        </w:rPr>
      </w:pPr>
    </w:p>
    <w:p w14:paraId="11A0D9E2" w14:textId="5E525187"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(6) Odredbe ovoga članka ne primjenjuju se na </w:t>
      </w:r>
      <w:r w:rsidR="00F44CE9" w:rsidRPr="001972DB">
        <w:rPr>
          <w:rFonts w:ascii="Times New Roman" w:hAnsi="Times New Roman" w:cs="Times New Roman"/>
          <w:sz w:val="24"/>
          <w:szCs w:val="24"/>
        </w:rPr>
        <w:t xml:space="preserve">ugovor o </w:t>
      </w:r>
      <w:r w:rsidRPr="001972DB">
        <w:rPr>
          <w:rFonts w:ascii="Times New Roman" w:hAnsi="Times New Roman" w:cs="Times New Roman"/>
          <w:sz w:val="24"/>
          <w:szCs w:val="24"/>
        </w:rPr>
        <w:t>kupoprodaj</w:t>
      </w:r>
      <w:r w:rsidR="00F44CE9" w:rsidRPr="001972DB">
        <w:rPr>
          <w:rFonts w:ascii="Times New Roman" w:hAnsi="Times New Roman" w:cs="Times New Roman"/>
          <w:sz w:val="24"/>
          <w:szCs w:val="24"/>
        </w:rPr>
        <w:t>i</w:t>
      </w:r>
      <w:r w:rsidRPr="001972DB">
        <w:rPr>
          <w:rFonts w:ascii="Times New Roman" w:hAnsi="Times New Roman" w:cs="Times New Roman"/>
          <w:sz w:val="24"/>
          <w:szCs w:val="24"/>
        </w:rPr>
        <w:t xml:space="preserve"> neprihodonosn</w:t>
      </w:r>
      <w:r w:rsidR="009E433D" w:rsidRPr="001972DB">
        <w:rPr>
          <w:rFonts w:ascii="Times New Roman" w:hAnsi="Times New Roman" w:cs="Times New Roman"/>
          <w:sz w:val="24"/>
          <w:szCs w:val="24"/>
        </w:rPr>
        <w:t>og</w:t>
      </w:r>
      <w:r w:rsidRPr="001972DB">
        <w:rPr>
          <w:rFonts w:ascii="Times New Roman" w:hAnsi="Times New Roman" w:cs="Times New Roman"/>
          <w:sz w:val="24"/>
          <w:szCs w:val="24"/>
        </w:rPr>
        <w:t xml:space="preserve"> kredita </w:t>
      </w:r>
      <w:r w:rsidR="00E02520" w:rsidRPr="001972DB">
        <w:rPr>
          <w:rFonts w:ascii="Times New Roman" w:hAnsi="Times New Roman" w:cs="Times New Roman"/>
          <w:sz w:val="24"/>
          <w:szCs w:val="24"/>
        </w:rPr>
        <w:t xml:space="preserve">odnosno ugovor o kupoprodaji drugog potraživanja </w:t>
      </w:r>
      <w:r w:rsidRPr="001972DB">
        <w:rPr>
          <w:rFonts w:ascii="Times New Roman" w:hAnsi="Times New Roman" w:cs="Times New Roman"/>
          <w:sz w:val="24"/>
          <w:szCs w:val="24"/>
        </w:rPr>
        <w:t>koj</w:t>
      </w:r>
      <w:r w:rsidR="00E02520" w:rsidRPr="001972DB">
        <w:rPr>
          <w:rFonts w:ascii="Times New Roman" w:hAnsi="Times New Roman" w:cs="Times New Roman"/>
          <w:sz w:val="24"/>
          <w:szCs w:val="24"/>
        </w:rPr>
        <w:t>i</w:t>
      </w:r>
      <w:r w:rsidRPr="001972DB">
        <w:rPr>
          <w:rFonts w:ascii="Times New Roman" w:hAnsi="Times New Roman" w:cs="Times New Roman"/>
          <w:sz w:val="24"/>
          <w:szCs w:val="24"/>
        </w:rPr>
        <w:t xml:space="preserve"> </w:t>
      </w:r>
      <w:r w:rsidR="00E02520" w:rsidRPr="001972DB">
        <w:rPr>
          <w:rFonts w:ascii="Times New Roman" w:hAnsi="Times New Roman" w:cs="Times New Roman"/>
          <w:sz w:val="24"/>
          <w:szCs w:val="24"/>
        </w:rPr>
        <w:t>su</w:t>
      </w:r>
      <w:r w:rsidRPr="001972DB">
        <w:rPr>
          <w:rFonts w:ascii="Times New Roman" w:hAnsi="Times New Roman" w:cs="Times New Roman"/>
          <w:sz w:val="24"/>
          <w:szCs w:val="24"/>
        </w:rPr>
        <w:t xml:space="preserve"> uređen</w:t>
      </w:r>
      <w:r w:rsidR="00E02520" w:rsidRPr="001972DB">
        <w:rPr>
          <w:rFonts w:ascii="Times New Roman" w:hAnsi="Times New Roman" w:cs="Times New Roman"/>
          <w:sz w:val="24"/>
          <w:szCs w:val="24"/>
        </w:rPr>
        <w:t>i</w:t>
      </w:r>
      <w:r w:rsidRPr="001972DB">
        <w:rPr>
          <w:rFonts w:ascii="Times New Roman" w:hAnsi="Times New Roman" w:cs="Times New Roman"/>
          <w:sz w:val="24"/>
          <w:szCs w:val="24"/>
        </w:rPr>
        <w:t xml:space="preserve"> </w:t>
      </w:r>
      <w:r w:rsidR="00897E41"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uređuje način, uvjeti i postupak servisiranja i kupoprodaje potraživanja.</w:t>
      </w:r>
    </w:p>
    <w:p w14:paraId="62D36F0B" w14:textId="77777777" w:rsidR="00EF4760" w:rsidRPr="001972DB" w:rsidRDefault="00EF4760" w:rsidP="0098230F">
      <w:pPr>
        <w:spacing w:after="0" w:line="240" w:lineRule="auto"/>
        <w:jc w:val="both"/>
        <w:rPr>
          <w:rFonts w:ascii="Times New Roman" w:hAnsi="Times New Roman" w:cs="Times New Roman"/>
          <w:sz w:val="24"/>
          <w:szCs w:val="24"/>
        </w:rPr>
      </w:pPr>
    </w:p>
    <w:p w14:paraId="6457DED2" w14:textId="1F645A44" w:rsidR="00EF4760" w:rsidRPr="001972DB" w:rsidRDefault="00EF476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(7) Potrošač ima pravo, uz prigovore koje ima prema kupcu potraživanja, isticati i sve one prigovore koje je mogao istaknuti prema vjerovniku uključujući i pravo na prijeboj.</w:t>
      </w:r>
    </w:p>
    <w:p w14:paraId="67E797FA" w14:textId="3ABE3148" w:rsidR="00256915" w:rsidRPr="001972DB" w:rsidRDefault="00256915" w:rsidP="0098230F">
      <w:pPr>
        <w:spacing w:after="0" w:line="240" w:lineRule="auto"/>
        <w:jc w:val="both"/>
        <w:rPr>
          <w:rFonts w:ascii="Times New Roman" w:hAnsi="Times New Roman" w:cs="Times New Roman"/>
          <w:sz w:val="24"/>
          <w:szCs w:val="24"/>
        </w:rPr>
      </w:pPr>
    </w:p>
    <w:p w14:paraId="46F42B35" w14:textId="3BEEA49E" w:rsidR="00EF4760" w:rsidRPr="001972DB" w:rsidRDefault="00256915" w:rsidP="00BB2A3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(8) Odredbe ovoga članka ne isključuju primjenu odredbi propisa kojim se uređuju obvezni odnosi.</w:t>
      </w:r>
    </w:p>
    <w:p w14:paraId="7454DC96" w14:textId="3C973E4D" w:rsidR="00BF432D" w:rsidRPr="001972DB" w:rsidRDefault="00380D4D" w:rsidP="00AB3F8E">
      <w:pPr>
        <w:pStyle w:val="Heading1"/>
        <w:spacing w:before="0"/>
        <w:rPr>
          <w:bCs/>
          <w:color w:val="auto"/>
        </w:rPr>
      </w:pPr>
      <w:r w:rsidRPr="001972DB">
        <w:rPr>
          <w:bCs/>
          <w:color w:val="auto"/>
        </w:rPr>
        <w:t xml:space="preserve">GLAVA </w:t>
      </w:r>
      <w:r w:rsidR="00EA517A" w:rsidRPr="001972DB">
        <w:rPr>
          <w:bCs/>
          <w:color w:val="auto"/>
        </w:rPr>
        <w:t>I</w:t>
      </w:r>
      <w:r w:rsidR="005F0BBE" w:rsidRPr="001972DB">
        <w:rPr>
          <w:bCs/>
          <w:color w:val="auto"/>
        </w:rPr>
        <w:t>X.</w:t>
      </w:r>
    </w:p>
    <w:p w14:paraId="769F67D1" w14:textId="77777777" w:rsidR="00BF432D" w:rsidRPr="001972DB" w:rsidRDefault="00BF432D" w:rsidP="0098230F">
      <w:pPr>
        <w:pStyle w:val="Heading1"/>
        <w:spacing w:before="0"/>
        <w:rPr>
          <w:bCs/>
          <w:color w:val="auto"/>
        </w:rPr>
      </w:pPr>
      <w:r w:rsidRPr="001972DB">
        <w:rPr>
          <w:bCs/>
          <w:color w:val="auto"/>
        </w:rPr>
        <w:t>DOPUŠTENO PREKORAČENJE I PREŠUTNO PRIHVAĆENO PREKORAČENJE</w:t>
      </w:r>
    </w:p>
    <w:p w14:paraId="0714012B" w14:textId="77777777" w:rsidR="00CC34A5" w:rsidRPr="001972DB" w:rsidRDefault="00CC34A5" w:rsidP="00FA669E">
      <w:pPr>
        <w:spacing w:after="0" w:line="240" w:lineRule="auto"/>
        <w:jc w:val="center"/>
        <w:rPr>
          <w:rFonts w:ascii="Times New Roman" w:hAnsi="Times New Roman" w:cs="Times New Roman"/>
          <w:b/>
          <w:i/>
          <w:sz w:val="24"/>
          <w:szCs w:val="24"/>
        </w:rPr>
      </w:pPr>
    </w:p>
    <w:p w14:paraId="36C18CCF" w14:textId="38614800" w:rsidR="00BF432D" w:rsidRPr="00093F5F" w:rsidRDefault="00BF432D" w:rsidP="0098230F">
      <w:pPr>
        <w:pStyle w:val="Heading2"/>
        <w:spacing w:line="240" w:lineRule="auto"/>
        <w:rPr>
          <w:b w:val="0"/>
          <w:bCs/>
          <w:i/>
          <w:iCs/>
          <w:color w:val="auto"/>
        </w:rPr>
      </w:pPr>
      <w:r w:rsidRPr="00093F5F">
        <w:rPr>
          <w:b w:val="0"/>
          <w:bCs/>
          <w:i/>
          <w:iCs/>
          <w:color w:val="auto"/>
        </w:rPr>
        <w:t xml:space="preserve">Dopušteno prekoračenje </w:t>
      </w:r>
    </w:p>
    <w:p w14:paraId="3A43B3C5" w14:textId="12D823B0" w:rsidR="00BF432D" w:rsidRPr="00093F5F" w:rsidRDefault="00BF432D" w:rsidP="0098230F">
      <w:pPr>
        <w:pStyle w:val="Heading2"/>
        <w:spacing w:line="240" w:lineRule="auto"/>
        <w:rPr>
          <w:bCs/>
          <w:color w:val="auto"/>
        </w:rPr>
      </w:pPr>
      <w:r w:rsidRPr="00093F5F">
        <w:rPr>
          <w:bCs/>
          <w:color w:val="auto"/>
        </w:rPr>
        <w:t xml:space="preserve">Članak </w:t>
      </w:r>
      <w:r w:rsidR="00BB46DD" w:rsidRPr="00093F5F">
        <w:rPr>
          <w:bCs/>
          <w:color w:val="auto"/>
        </w:rPr>
        <w:t>61</w:t>
      </w:r>
      <w:r w:rsidRPr="00093F5F">
        <w:rPr>
          <w:bCs/>
          <w:color w:val="auto"/>
        </w:rPr>
        <w:t>.</w:t>
      </w:r>
    </w:p>
    <w:p w14:paraId="52546CD9" w14:textId="77777777" w:rsidR="00BF432D" w:rsidRPr="001972DB" w:rsidRDefault="00BF432D" w:rsidP="0098230F">
      <w:pPr>
        <w:spacing w:after="0" w:line="240" w:lineRule="auto"/>
        <w:jc w:val="center"/>
        <w:rPr>
          <w:rFonts w:ascii="Times New Roman" w:hAnsi="Times New Roman" w:cs="Times New Roman"/>
          <w:sz w:val="24"/>
          <w:szCs w:val="24"/>
        </w:rPr>
      </w:pPr>
    </w:p>
    <w:p w14:paraId="0BE0AA56" w14:textId="16B6CDC7" w:rsidR="00BF432D" w:rsidRPr="001972DB" w:rsidRDefault="00BF432D" w:rsidP="0098230F">
      <w:pPr>
        <w:spacing w:after="0" w:line="240" w:lineRule="auto"/>
        <w:jc w:val="both"/>
        <w:rPr>
          <w:rFonts w:ascii="Times New Roman" w:hAnsi="Times New Roman" w:cs="Times New Roman"/>
          <w:bCs/>
          <w:iCs/>
          <w:sz w:val="24"/>
          <w:szCs w:val="24"/>
        </w:rPr>
      </w:pPr>
      <w:r w:rsidRPr="001972DB">
        <w:rPr>
          <w:rFonts w:ascii="Times New Roman" w:hAnsi="Times New Roman" w:cs="Times New Roman"/>
          <w:bCs/>
          <w:iCs/>
          <w:sz w:val="24"/>
          <w:szCs w:val="24"/>
        </w:rPr>
        <w:t xml:space="preserve">(1) </w:t>
      </w:r>
      <w:r w:rsidR="006160A2" w:rsidRPr="001972DB">
        <w:rPr>
          <w:rFonts w:ascii="Times New Roman" w:hAnsi="Times New Roman" w:cs="Times New Roman"/>
          <w:bCs/>
          <w:iCs/>
          <w:sz w:val="24"/>
          <w:szCs w:val="24"/>
        </w:rPr>
        <w:t xml:space="preserve">Kod </w:t>
      </w:r>
      <w:r w:rsidR="00485B8A" w:rsidRPr="001972DB">
        <w:rPr>
          <w:rFonts w:ascii="Times New Roman" w:hAnsi="Times New Roman" w:cs="Times New Roman"/>
          <w:bCs/>
          <w:iCs/>
          <w:sz w:val="24"/>
          <w:szCs w:val="24"/>
        </w:rPr>
        <w:t>ugovor</w:t>
      </w:r>
      <w:r w:rsidR="006160A2" w:rsidRPr="001972DB">
        <w:rPr>
          <w:rFonts w:ascii="Times New Roman" w:hAnsi="Times New Roman" w:cs="Times New Roman"/>
          <w:bCs/>
          <w:iCs/>
          <w:sz w:val="24"/>
          <w:szCs w:val="24"/>
        </w:rPr>
        <w:t>a</w:t>
      </w:r>
      <w:r w:rsidR="00485B8A" w:rsidRPr="001972DB">
        <w:rPr>
          <w:rFonts w:ascii="Times New Roman" w:hAnsi="Times New Roman" w:cs="Times New Roman"/>
          <w:bCs/>
          <w:iCs/>
          <w:sz w:val="24"/>
          <w:szCs w:val="24"/>
        </w:rPr>
        <w:t xml:space="preserve"> o potrošačkom kreditu u obliku dopuštenog prekoračenja</w:t>
      </w:r>
      <w:r w:rsidRPr="001972DB">
        <w:rPr>
          <w:rFonts w:ascii="Times New Roman" w:hAnsi="Times New Roman" w:cs="Times New Roman"/>
          <w:bCs/>
          <w:iCs/>
          <w:sz w:val="24"/>
          <w:szCs w:val="24"/>
        </w:rPr>
        <w:t xml:space="preserve">, vjerovnik je dužan </w:t>
      </w:r>
      <w:bookmarkStart w:id="121" w:name="_Hlk222134114"/>
      <w:r w:rsidRPr="001972DB">
        <w:rPr>
          <w:rFonts w:ascii="Times New Roman" w:hAnsi="Times New Roman" w:cs="Times New Roman"/>
          <w:bCs/>
          <w:iCs/>
          <w:sz w:val="24"/>
          <w:szCs w:val="24"/>
        </w:rPr>
        <w:t xml:space="preserve">na papiru ili nekom drugom trajnom mediju navedenom </w:t>
      </w:r>
      <w:bookmarkEnd w:id="121"/>
      <w:r w:rsidR="00485B8A" w:rsidRPr="001972DB">
        <w:rPr>
          <w:rFonts w:ascii="Times New Roman" w:hAnsi="Times New Roman" w:cs="Times New Roman"/>
          <w:bCs/>
          <w:iCs/>
          <w:sz w:val="24"/>
          <w:szCs w:val="24"/>
        </w:rPr>
        <w:t xml:space="preserve">u tom ugovoru </w:t>
      </w:r>
      <w:r w:rsidRPr="001972DB">
        <w:rPr>
          <w:rFonts w:ascii="Times New Roman" w:hAnsi="Times New Roman" w:cs="Times New Roman"/>
          <w:bCs/>
          <w:iCs/>
          <w:sz w:val="24"/>
          <w:szCs w:val="24"/>
        </w:rPr>
        <w:t xml:space="preserve">tijekom cijelog trajanja ugovora o potrošačkom kreditu </w:t>
      </w:r>
      <w:r w:rsidR="00485B8A" w:rsidRPr="001972DB">
        <w:rPr>
          <w:rFonts w:ascii="Times New Roman" w:hAnsi="Times New Roman" w:cs="Times New Roman"/>
          <w:bCs/>
          <w:iCs/>
          <w:sz w:val="24"/>
          <w:szCs w:val="24"/>
        </w:rPr>
        <w:t xml:space="preserve">u obliku dopuštenog prekoračenja </w:t>
      </w:r>
      <w:r w:rsidRPr="001972DB">
        <w:rPr>
          <w:rFonts w:ascii="Times New Roman" w:hAnsi="Times New Roman" w:cs="Times New Roman"/>
          <w:bCs/>
          <w:iCs/>
          <w:sz w:val="24"/>
          <w:szCs w:val="24"/>
        </w:rPr>
        <w:t xml:space="preserve">potrošača, </w:t>
      </w:r>
      <w:r w:rsidR="00A478C6" w:rsidRPr="001972DB">
        <w:rPr>
          <w:rFonts w:ascii="Times New Roman" w:hAnsi="Times New Roman" w:cs="Times New Roman"/>
          <w:bCs/>
          <w:iCs/>
          <w:sz w:val="24"/>
          <w:szCs w:val="24"/>
        </w:rPr>
        <w:t xml:space="preserve">najmanje </w:t>
      </w:r>
      <w:r w:rsidRPr="001972DB">
        <w:rPr>
          <w:rFonts w:ascii="Times New Roman" w:hAnsi="Times New Roman" w:cs="Times New Roman"/>
          <w:bCs/>
          <w:iCs/>
          <w:sz w:val="24"/>
          <w:szCs w:val="24"/>
        </w:rPr>
        <w:t>jednom mjesečno, obavijestiti o stanju i prometu po tekućem računu u obliku izvještaja koji mora sadržavati sljedeće:</w:t>
      </w:r>
    </w:p>
    <w:p w14:paraId="44F34F21" w14:textId="77777777" w:rsidR="00BF432D" w:rsidRPr="001972DB" w:rsidRDefault="00BF432D" w:rsidP="0098230F">
      <w:pPr>
        <w:spacing w:after="0" w:line="240" w:lineRule="auto"/>
        <w:contextualSpacing/>
        <w:rPr>
          <w:rFonts w:ascii="Times New Roman" w:hAnsi="Times New Roman" w:cs="Times New Roman"/>
          <w:bCs/>
          <w:iCs/>
          <w:sz w:val="24"/>
          <w:szCs w:val="24"/>
        </w:rPr>
      </w:pPr>
      <w:bookmarkStart w:id="122" w:name="_Hlk210209092"/>
      <w:r w:rsidRPr="001972DB">
        <w:rPr>
          <w:rFonts w:ascii="Times New Roman" w:hAnsi="Times New Roman" w:cs="Times New Roman"/>
          <w:bCs/>
          <w:iCs/>
          <w:sz w:val="24"/>
          <w:szCs w:val="24"/>
        </w:rPr>
        <w:t>1. točno razdoblje na koje se izvještaj odnosi</w:t>
      </w:r>
    </w:p>
    <w:p w14:paraId="452F6D12" w14:textId="5A021527" w:rsidR="00BF432D" w:rsidRPr="001972DB" w:rsidRDefault="00BF432D" w:rsidP="0098230F">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 xml:space="preserve">2. iznose i datume povlačenja tranši </w:t>
      </w:r>
    </w:p>
    <w:p w14:paraId="47781B56" w14:textId="77777777" w:rsidR="00BF432D" w:rsidRPr="001972DB" w:rsidRDefault="00BF432D" w:rsidP="0098230F">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3. stanje iz prethodnog izvještaja te datum njegova izdavanja</w:t>
      </w:r>
    </w:p>
    <w:p w14:paraId="65BD9D3D" w14:textId="77777777" w:rsidR="00BF432D" w:rsidRPr="001972DB" w:rsidRDefault="00BF432D" w:rsidP="0098230F">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4. novo stanje</w:t>
      </w:r>
    </w:p>
    <w:p w14:paraId="364615B0" w14:textId="77777777" w:rsidR="00BF432D" w:rsidRPr="001972DB" w:rsidRDefault="00BF432D" w:rsidP="0098230F">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5. datume i iznose uplata koje je izvršio potrošač</w:t>
      </w:r>
    </w:p>
    <w:p w14:paraId="39BAC353" w14:textId="77777777" w:rsidR="00BF432D" w:rsidRPr="001972DB" w:rsidRDefault="00BF432D" w:rsidP="0098230F">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6. primijenjenu kamatnu stopu</w:t>
      </w:r>
    </w:p>
    <w:p w14:paraId="4CE41E71" w14:textId="77777777" w:rsidR="00BF432D" w:rsidRPr="001972DB" w:rsidRDefault="00BF432D" w:rsidP="0098230F">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7. sve eventualne naknade koje su bile uključene</w:t>
      </w:r>
    </w:p>
    <w:p w14:paraId="6670C657" w14:textId="77777777" w:rsidR="00BF432D" w:rsidRPr="001972DB" w:rsidRDefault="00BF432D" w:rsidP="0098230F">
      <w:pPr>
        <w:spacing w:after="0" w:line="240" w:lineRule="auto"/>
        <w:contextualSpacing/>
        <w:rPr>
          <w:rFonts w:ascii="Times New Roman" w:hAnsi="Times New Roman" w:cs="Times New Roman"/>
          <w:bCs/>
          <w:iCs/>
          <w:sz w:val="24"/>
          <w:szCs w:val="24"/>
        </w:rPr>
      </w:pPr>
      <w:r w:rsidRPr="001972DB">
        <w:rPr>
          <w:rFonts w:ascii="Times New Roman" w:hAnsi="Times New Roman" w:cs="Times New Roman"/>
          <w:bCs/>
          <w:iCs/>
          <w:sz w:val="24"/>
          <w:szCs w:val="24"/>
        </w:rPr>
        <w:t>8. minimalni iznos koji potrošač treba platiti.</w:t>
      </w:r>
    </w:p>
    <w:bookmarkEnd w:id="122"/>
    <w:p w14:paraId="0F75EA06" w14:textId="1FFF5265" w:rsidR="00BF432D" w:rsidRPr="001972DB" w:rsidRDefault="00BF432D" w:rsidP="0098230F">
      <w:pPr>
        <w:spacing w:after="0" w:line="240" w:lineRule="auto"/>
        <w:jc w:val="both"/>
        <w:rPr>
          <w:rFonts w:ascii="Times New Roman" w:hAnsi="Times New Roman" w:cs="Times New Roman"/>
          <w:bCs/>
          <w:iCs/>
          <w:sz w:val="24"/>
          <w:szCs w:val="24"/>
        </w:rPr>
      </w:pPr>
    </w:p>
    <w:p w14:paraId="399FA9AB" w14:textId="2F51F1FB"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(2) Vjerovnik je dužan obavijestiti potrošača </w:t>
      </w:r>
      <w:bookmarkStart w:id="123" w:name="_Hlk221023796"/>
      <w:r w:rsidRPr="001972DB">
        <w:rPr>
          <w:rFonts w:ascii="Times New Roman" w:hAnsi="Times New Roman" w:cs="Times New Roman"/>
          <w:bCs/>
          <w:sz w:val="24"/>
          <w:szCs w:val="24"/>
        </w:rPr>
        <w:t>na papiru ili nekom drugom trajnom mediju navedenom u ugovoru o potrošačkom kreditu</w:t>
      </w:r>
      <w:bookmarkEnd w:id="123"/>
      <w:r w:rsidR="00485B8A" w:rsidRPr="001972DB">
        <w:rPr>
          <w:rFonts w:ascii="Times New Roman" w:hAnsi="Times New Roman" w:cs="Times New Roman"/>
          <w:bCs/>
          <w:sz w:val="24"/>
          <w:szCs w:val="24"/>
        </w:rPr>
        <w:t xml:space="preserve"> u obliku dopuštenog prekoračenja</w:t>
      </w:r>
      <w:r w:rsidRPr="001972DB">
        <w:rPr>
          <w:rFonts w:ascii="Times New Roman" w:hAnsi="Times New Roman" w:cs="Times New Roman"/>
          <w:bCs/>
          <w:sz w:val="24"/>
          <w:szCs w:val="24"/>
        </w:rPr>
        <w:t>, o povećanju kamatne stope ili naknada koje je dužan platiti, a koje se odnose na dopušteno prekoračenje i to najmanje 15 dana prije nego što se promjene počinju primjenjivati.</w:t>
      </w:r>
    </w:p>
    <w:p w14:paraId="3D3CD585" w14:textId="77777777" w:rsidR="00BF432D" w:rsidRPr="001972DB" w:rsidRDefault="00BF432D" w:rsidP="0098230F">
      <w:pPr>
        <w:spacing w:after="0" w:line="240" w:lineRule="auto"/>
        <w:contextualSpacing/>
        <w:jc w:val="both"/>
        <w:rPr>
          <w:rFonts w:ascii="Times New Roman" w:hAnsi="Times New Roman" w:cs="Times New Roman"/>
          <w:bCs/>
          <w:sz w:val="24"/>
          <w:szCs w:val="24"/>
        </w:rPr>
      </w:pPr>
    </w:p>
    <w:p w14:paraId="61D82555" w14:textId="77777777" w:rsidR="00BF432D" w:rsidRPr="001972DB" w:rsidRDefault="00BF432D" w:rsidP="0098230F">
      <w:pPr>
        <w:spacing w:after="0" w:line="240" w:lineRule="auto"/>
        <w:jc w:val="both"/>
        <w:rPr>
          <w:rFonts w:ascii="Times New Roman" w:hAnsi="Times New Roman" w:cs="Times New Roman"/>
          <w:bCs/>
          <w:iCs/>
          <w:sz w:val="24"/>
          <w:szCs w:val="24"/>
        </w:rPr>
      </w:pPr>
      <w:r w:rsidRPr="001972DB">
        <w:rPr>
          <w:rFonts w:ascii="Times New Roman" w:hAnsi="Times New Roman" w:cs="Times New Roman"/>
          <w:bCs/>
          <w:iCs/>
          <w:sz w:val="24"/>
          <w:szCs w:val="24"/>
        </w:rPr>
        <w:t xml:space="preserve">(3) Iznimno od stavka 1. ovoga članka vjerovnik može obavijest iz stavka 1. ovoga članka dostaviti potrošaču periodično ako su ispunjeni svi sljedeći uvjeti: </w:t>
      </w:r>
    </w:p>
    <w:p w14:paraId="3C1D1BCD" w14:textId="2C7CD5D0" w:rsidR="00BF432D" w:rsidRPr="001972DB" w:rsidRDefault="00BF432D" w:rsidP="0098230F">
      <w:pPr>
        <w:spacing w:after="0" w:line="240" w:lineRule="auto"/>
        <w:jc w:val="both"/>
        <w:rPr>
          <w:rFonts w:ascii="Times New Roman" w:hAnsi="Times New Roman" w:cs="Times New Roman"/>
          <w:bCs/>
          <w:iCs/>
          <w:sz w:val="24"/>
          <w:szCs w:val="24"/>
        </w:rPr>
      </w:pPr>
      <w:r w:rsidRPr="001972DB">
        <w:rPr>
          <w:rFonts w:ascii="Times New Roman" w:hAnsi="Times New Roman" w:cs="Times New Roman"/>
          <w:bCs/>
          <w:iCs/>
          <w:sz w:val="24"/>
          <w:szCs w:val="24"/>
        </w:rPr>
        <w:t>1. stranke su ugovorom o potrošačkom kreditu u obliku dopuštenog prekoračenja ugovorile takvo periodično dostavljanje obavijesti</w:t>
      </w:r>
    </w:p>
    <w:p w14:paraId="43C04CDB" w14:textId="77777777" w:rsidR="00BF432D" w:rsidRPr="001972DB" w:rsidRDefault="00BF432D" w:rsidP="0098230F">
      <w:pPr>
        <w:spacing w:after="0" w:line="240" w:lineRule="auto"/>
        <w:contextualSpacing/>
        <w:jc w:val="both"/>
        <w:rPr>
          <w:rFonts w:ascii="Times New Roman" w:hAnsi="Times New Roman" w:cs="Times New Roman"/>
          <w:bCs/>
          <w:iCs/>
          <w:sz w:val="24"/>
          <w:szCs w:val="24"/>
        </w:rPr>
      </w:pPr>
      <w:r w:rsidRPr="001972DB">
        <w:rPr>
          <w:rFonts w:ascii="Times New Roman" w:hAnsi="Times New Roman" w:cs="Times New Roman"/>
          <w:bCs/>
          <w:iCs/>
          <w:sz w:val="24"/>
          <w:szCs w:val="24"/>
        </w:rPr>
        <w:t>2. promjena kamatne stope uzrokovana je promjenom referentne vrijednosti</w:t>
      </w:r>
    </w:p>
    <w:p w14:paraId="43514F0A" w14:textId="77777777" w:rsidR="00BF432D" w:rsidRPr="001972DB" w:rsidRDefault="00BF432D" w:rsidP="0098230F">
      <w:pPr>
        <w:spacing w:after="0" w:line="240" w:lineRule="auto"/>
        <w:contextualSpacing/>
        <w:jc w:val="both"/>
        <w:rPr>
          <w:rFonts w:ascii="Times New Roman" w:hAnsi="Times New Roman" w:cs="Times New Roman"/>
          <w:bCs/>
          <w:iCs/>
          <w:sz w:val="24"/>
          <w:szCs w:val="24"/>
        </w:rPr>
      </w:pPr>
      <w:r w:rsidRPr="001972DB">
        <w:rPr>
          <w:rFonts w:ascii="Times New Roman" w:hAnsi="Times New Roman" w:cs="Times New Roman"/>
          <w:bCs/>
          <w:iCs/>
          <w:sz w:val="24"/>
          <w:szCs w:val="24"/>
        </w:rPr>
        <w:t>3. nova referentna vrijednost stavljena je na raspolaganje javnosti odgovarajućim sredstvima i</w:t>
      </w:r>
    </w:p>
    <w:p w14:paraId="2152188A" w14:textId="77777777" w:rsidR="00BF432D" w:rsidRPr="001972DB" w:rsidRDefault="00BF432D" w:rsidP="0098230F">
      <w:pPr>
        <w:spacing w:after="0" w:line="240" w:lineRule="auto"/>
        <w:contextualSpacing/>
        <w:jc w:val="both"/>
        <w:rPr>
          <w:rFonts w:ascii="Times New Roman" w:hAnsi="Times New Roman" w:cs="Times New Roman"/>
          <w:bCs/>
          <w:iCs/>
          <w:sz w:val="24"/>
          <w:szCs w:val="24"/>
        </w:rPr>
      </w:pPr>
      <w:r w:rsidRPr="001972DB">
        <w:rPr>
          <w:rFonts w:ascii="Times New Roman" w:hAnsi="Times New Roman" w:cs="Times New Roman"/>
          <w:bCs/>
          <w:iCs/>
          <w:sz w:val="24"/>
          <w:szCs w:val="24"/>
        </w:rPr>
        <w:t>4. informacije o novoj referentnoj vrijednosti dostupne su:</w:t>
      </w:r>
    </w:p>
    <w:p w14:paraId="65841ACE" w14:textId="77777777" w:rsidR="00BF432D" w:rsidRPr="001972DB" w:rsidRDefault="00BF432D" w:rsidP="0098230F">
      <w:pPr>
        <w:spacing w:after="0" w:line="240" w:lineRule="auto"/>
        <w:contextualSpacing/>
        <w:jc w:val="both"/>
        <w:rPr>
          <w:rFonts w:ascii="Times New Roman" w:hAnsi="Times New Roman" w:cs="Times New Roman"/>
          <w:bCs/>
          <w:iCs/>
          <w:sz w:val="24"/>
          <w:szCs w:val="24"/>
        </w:rPr>
      </w:pPr>
      <w:r w:rsidRPr="001972DB">
        <w:rPr>
          <w:rFonts w:ascii="Times New Roman" w:hAnsi="Times New Roman" w:cs="Times New Roman"/>
          <w:bCs/>
          <w:iCs/>
          <w:sz w:val="24"/>
          <w:szCs w:val="24"/>
        </w:rPr>
        <w:t>a) u poslovnim prostorijama vjerovnika</w:t>
      </w:r>
    </w:p>
    <w:p w14:paraId="18054547" w14:textId="77777777" w:rsidR="00BF432D" w:rsidRPr="001972DB" w:rsidRDefault="00BF432D" w:rsidP="0098230F">
      <w:pPr>
        <w:spacing w:after="0" w:line="240" w:lineRule="auto"/>
        <w:contextualSpacing/>
        <w:jc w:val="both"/>
        <w:rPr>
          <w:rFonts w:ascii="Times New Roman" w:hAnsi="Times New Roman" w:cs="Times New Roman"/>
          <w:bCs/>
          <w:iCs/>
          <w:sz w:val="24"/>
          <w:szCs w:val="24"/>
        </w:rPr>
      </w:pPr>
      <w:r w:rsidRPr="001972DB">
        <w:rPr>
          <w:rFonts w:ascii="Times New Roman" w:hAnsi="Times New Roman" w:cs="Times New Roman"/>
          <w:bCs/>
          <w:iCs/>
          <w:sz w:val="24"/>
          <w:szCs w:val="24"/>
        </w:rPr>
        <w:lastRenderedPageBreak/>
        <w:t>b) na internetskoj stranici vjerovnika, ako postoji i</w:t>
      </w:r>
    </w:p>
    <w:p w14:paraId="1D3F729C" w14:textId="77777777" w:rsidR="00BF432D" w:rsidRPr="001972DB" w:rsidRDefault="00BF432D" w:rsidP="0098230F">
      <w:pPr>
        <w:spacing w:after="0" w:line="240" w:lineRule="auto"/>
        <w:contextualSpacing/>
        <w:jc w:val="both"/>
        <w:rPr>
          <w:rFonts w:ascii="Times New Roman" w:hAnsi="Times New Roman" w:cs="Times New Roman"/>
          <w:bCs/>
          <w:iCs/>
          <w:sz w:val="24"/>
          <w:szCs w:val="24"/>
        </w:rPr>
      </w:pPr>
      <w:r w:rsidRPr="001972DB">
        <w:rPr>
          <w:rFonts w:ascii="Times New Roman" w:hAnsi="Times New Roman" w:cs="Times New Roman"/>
          <w:bCs/>
          <w:iCs/>
          <w:sz w:val="24"/>
          <w:szCs w:val="24"/>
        </w:rPr>
        <w:t xml:space="preserve">c) putem mobilne aplikacije vjerovnika, ako postoji. </w:t>
      </w:r>
    </w:p>
    <w:p w14:paraId="261C9EE5" w14:textId="77777777" w:rsidR="00BF432D" w:rsidRPr="001972DB" w:rsidRDefault="00BF432D" w:rsidP="0098230F">
      <w:pPr>
        <w:spacing w:after="0" w:line="240" w:lineRule="auto"/>
        <w:jc w:val="both"/>
        <w:rPr>
          <w:rFonts w:ascii="Times New Roman" w:hAnsi="Times New Roman" w:cs="Times New Roman"/>
          <w:bCs/>
          <w:sz w:val="24"/>
          <w:szCs w:val="24"/>
        </w:rPr>
      </w:pPr>
    </w:p>
    <w:p w14:paraId="330870F6" w14:textId="658A6F2E"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(4) Vjerovnik je dužan </w:t>
      </w:r>
      <w:bookmarkStart w:id="124" w:name="_Hlk222134348"/>
      <w:r w:rsidRPr="001972DB">
        <w:rPr>
          <w:rFonts w:ascii="Times New Roman" w:hAnsi="Times New Roman" w:cs="Times New Roman"/>
          <w:bCs/>
          <w:sz w:val="24"/>
          <w:szCs w:val="24"/>
        </w:rPr>
        <w:t>na papiru ili nekom drugom trajnom mediju navedenom u ugovoru o potrošačkom kreditu</w:t>
      </w:r>
      <w:bookmarkEnd w:id="124"/>
      <w:r w:rsidRPr="001972DB">
        <w:rPr>
          <w:rFonts w:ascii="Times New Roman" w:hAnsi="Times New Roman" w:cs="Times New Roman"/>
          <w:bCs/>
          <w:sz w:val="24"/>
          <w:szCs w:val="24"/>
        </w:rPr>
        <w:t xml:space="preserve"> </w:t>
      </w:r>
      <w:r w:rsidR="00485B8A" w:rsidRPr="001972DB">
        <w:rPr>
          <w:rFonts w:ascii="Times New Roman" w:hAnsi="Times New Roman" w:cs="Times New Roman"/>
          <w:bCs/>
          <w:sz w:val="24"/>
          <w:szCs w:val="24"/>
        </w:rPr>
        <w:t xml:space="preserve">u obliku dopuštenog prekoračenja </w:t>
      </w:r>
      <w:r w:rsidRPr="001972DB">
        <w:rPr>
          <w:rFonts w:ascii="Times New Roman" w:hAnsi="Times New Roman" w:cs="Times New Roman"/>
          <w:bCs/>
          <w:sz w:val="24"/>
          <w:szCs w:val="24"/>
        </w:rPr>
        <w:t>obavijestiti potrošača o smanjenju ili ukidanju dopuštenog prekoračenja, najmanje 30 dana prije dana efektivnog smanjenja ili ukidanja dopuštenog prekoračenja.</w:t>
      </w:r>
    </w:p>
    <w:p w14:paraId="39D523AD" w14:textId="77777777" w:rsidR="00BB46DD" w:rsidRPr="001972DB" w:rsidRDefault="00BB46DD" w:rsidP="0098230F">
      <w:pPr>
        <w:spacing w:after="0" w:line="240" w:lineRule="auto"/>
        <w:jc w:val="both"/>
        <w:rPr>
          <w:rFonts w:ascii="Times New Roman" w:hAnsi="Times New Roman" w:cs="Times New Roman"/>
          <w:bCs/>
          <w:sz w:val="24"/>
          <w:szCs w:val="24"/>
        </w:rPr>
      </w:pPr>
    </w:p>
    <w:p w14:paraId="65E268ED" w14:textId="15FDFF76"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(5) Odredba stavka 4. ovoga članka ne primjenjuje se na ukidanje dopuštenog prekoračenja </w:t>
      </w:r>
      <w:r w:rsidR="00485B8A" w:rsidRPr="001972DB">
        <w:rPr>
          <w:rFonts w:ascii="Times New Roman" w:hAnsi="Times New Roman" w:cs="Times New Roman"/>
          <w:bCs/>
          <w:sz w:val="24"/>
          <w:szCs w:val="24"/>
        </w:rPr>
        <w:t>po osnovi</w:t>
      </w:r>
      <w:r w:rsidRPr="001972DB">
        <w:rPr>
          <w:rFonts w:ascii="Times New Roman" w:hAnsi="Times New Roman" w:cs="Times New Roman"/>
          <w:bCs/>
          <w:sz w:val="24"/>
          <w:szCs w:val="24"/>
        </w:rPr>
        <w:t xml:space="preserve"> prestank</w:t>
      </w:r>
      <w:r w:rsidR="00485B8A" w:rsidRPr="001972DB">
        <w:rPr>
          <w:rFonts w:ascii="Times New Roman" w:hAnsi="Times New Roman" w:cs="Times New Roman"/>
          <w:bCs/>
          <w:sz w:val="24"/>
          <w:szCs w:val="24"/>
        </w:rPr>
        <w:t>a</w:t>
      </w:r>
      <w:r w:rsidRPr="001972DB">
        <w:rPr>
          <w:rFonts w:ascii="Times New Roman" w:hAnsi="Times New Roman" w:cs="Times New Roman"/>
          <w:bCs/>
          <w:sz w:val="24"/>
          <w:szCs w:val="24"/>
        </w:rPr>
        <w:t xml:space="preserve"> ugovora o tekućem računu iz razloga povrede propisa kojima se uređuje sprječavanje pranja novca i financiranja terorizma ili sumnje na prijevarno postupanje potrošača povezano s računom </w:t>
      </w:r>
      <w:r w:rsidR="00485B8A" w:rsidRPr="001972DB">
        <w:rPr>
          <w:rFonts w:ascii="Times New Roman" w:hAnsi="Times New Roman" w:cs="Times New Roman"/>
          <w:bCs/>
          <w:sz w:val="24"/>
          <w:szCs w:val="24"/>
        </w:rPr>
        <w:t>po kojem je odobreno</w:t>
      </w:r>
      <w:r w:rsidRPr="001972DB">
        <w:rPr>
          <w:rFonts w:ascii="Times New Roman" w:hAnsi="Times New Roman" w:cs="Times New Roman"/>
          <w:bCs/>
          <w:sz w:val="24"/>
          <w:szCs w:val="24"/>
        </w:rPr>
        <w:t xml:space="preserve"> dopušten</w:t>
      </w:r>
      <w:r w:rsidR="00485B8A" w:rsidRPr="001972DB">
        <w:rPr>
          <w:rFonts w:ascii="Times New Roman" w:hAnsi="Times New Roman" w:cs="Times New Roman"/>
          <w:bCs/>
          <w:sz w:val="24"/>
          <w:szCs w:val="24"/>
        </w:rPr>
        <w:t>o</w:t>
      </w:r>
      <w:r w:rsidRPr="001972DB">
        <w:rPr>
          <w:rFonts w:ascii="Times New Roman" w:hAnsi="Times New Roman" w:cs="Times New Roman"/>
          <w:bCs/>
          <w:sz w:val="24"/>
          <w:szCs w:val="24"/>
        </w:rPr>
        <w:t xml:space="preserve"> prekoračenje.</w:t>
      </w:r>
    </w:p>
    <w:p w14:paraId="39E04AF4" w14:textId="77777777" w:rsidR="00BF432D" w:rsidRPr="001972DB" w:rsidRDefault="00BF432D" w:rsidP="0098230F">
      <w:pPr>
        <w:spacing w:after="0" w:line="240" w:lineRule="auto"/>
        <w:jc w:val="both"/>
        <w:rPr>
          <w:rFonts w:ascii="Times New Roman" w:hAnsi="Times New Roman" w:cs="Times New Roman"/>
          <w:bCs/>
          <w:iCs/>
          <w:sz w:val="24"/>
          <w:szCs w:val="24"/>
        </w:rPr>
      </w:pPr>
    </w:p>
    <w:p w14:paraId="6CA839F8" w14:textId="390D1CE1"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(6) Ako je dopušteno prekoračenje smanjeno ili ukinuto, vjerovnik je dužan ponuditi potrošaču, prije pokretanja ovršnog postupka ili prodaje potraživanja, bez njegova zahtjeva i bez dodatnih troškova, mogućnost otplate iznosa za koji je dopušteno prekoračenje smanjeno ili otplatu iznosa ukinutog dopuštenog prekoračenja, u 12 jednakih mjesečnih obroka i primjenom kamatne stope koja je važeća za dopušteno prekoračenje, osim ako potrošač odluči ranije otplatiti taj iznos.</w:t>
      </w:r>
    </w:p>
    <w:p w14:paraId="0CC4DC4D" w14:textId="77777777" w:rsidR="00BF432D" w:rsidRPr="001972DB" w:rsidRDefault="00BF432D" w:rsidP="0098230F">
      <w:pPr>
        <w:spacing w:after="0" w:line="240" w:lineRule="auto"/>
        <w:jc w:val="both"/>
        <w:rPr>
          <w:rFonts w:ascii="Times New Roman" w:hAnsi="Times New Roman" w:cs="Times New Roman"/>
          <w:bCs/>
          <w:sz w:val="24"/>
          <w:szCs w:val="24"/>
        </w:rPr>
      </w:pPr>
    </w:p>
    <w:p w14:paraId="77443D87" w14:textId="3E3AAE97"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(7) Ako vjerovnik potrošaču ne omogući otplatu iznosa iz stavka 6. ovoga članka za koji je dopušteno prekoračenje smanjeno ili otplatu iznosa ukinutog dopuštenog prekoračenja, vjerovnik ne smije smanjiti, odnosno ukinuti odobreno dopušteno prekoračenje.</w:t>
      </w:r>
      <w:r w:rsidRPr="001972DB" w:rsidDel="00F66FAC">
        <w:rPr>
          <w:rFonts w:ascii="Times New Roman" w:hAnsi="Times New Roman" w:cs="Times New Roman"/>
          <w:bCs/>
          <w:sz w:val="24"/>
          <w:szCs w:val="24"/>
        </w:rPr>
        <w:t xml:space="preserve"> </w:t>
      </w:r>
    </w:p>
    <w:p w14:paraId="0FF94FCB" w14:textId="77777777" w:rsidR="00BF432D" w:rsidRPr="001972DB" w:rsidRDefault="00BF432D" w:rsidP="0098230F">
      <w:pPr>
        <w:spacing w:after="0" w:line="240" w:lineRule="auto"/>
        <w:jc w:val="center"/>
        <w:rPr>
          <w:rFonts w:ascii="Times New Roman" w:hAnsi="Times New Roman" w:cs="Times New Roman"/>
          <w:b/>
          <w:bCs/>
          <w:sz w:val="24"/>
          <w:szCs w:val="24"/>
        </w:rPr>
      </w:pPr>
    </w:p>
    <w:p w14:paraId="6A76DA03" w14:textId="77777777" w:rsidR="00BF432D" w:rsidRPr="004D695C" w:rsidRDefault="00BF432D" w:rsidP="0098230F">
      <w:pPr>
        <w:pStyle w:val="Heading2"/>
        <w:spacing w:line="240" w:lineRule="auto"/>
        <w:rPr>
          <w:b w:val="0"/>
          <w:bCs/>
          <w:i/>
          <w:iCs/>
          <w:color w:val="auto"/>
        </w:rPr>
      </w:pPr>
      <w:r w:rsidRPr="004D695C">
        <w:rPr>
          <w:b w:val="0"/>
          <w:bCs/>
          <w:i/>
          <w:iCs/>
          <w:color w:val="auto"/>
        </w:rPr>
        <w:t xml:space="preserve">Prešutno prihvaćeno prekoračenje </w:t>
      </w:r>
    </w:p>
    <w:p w14:paraId="6C9698ED" w14:textId="22C97270" w:rsidR="00BF432D" w:rsidRPr="004D695C" w:rsidRDefault="00BF432D" w:rsidP="0098230F">
      <w:pPr>
        <w:pStyle w:val="Heading2"/>
        <w:spacing w:line="240" w:lineRule="auto"/>
        <w:rPr>
          <w:bCs/>
          <w:color w:val="auto"/>
        </w:rPr>
      </w:pPr>
      <w:r w:rsidRPr="004D695C">
        <w:rPr>
          <w:bCs/>
          <w:color w:val="auto"/>
        </w:rPr>
        <w:t xml:space="preserve">Članak </w:t>
      </w:r>
      <w:r w:rsidR="00BB46DD" w:rsidRPr="004D695C">
        <w:rPr>
          <w:bCs/>
          <w:color w:val="auto"/>
        </w:rPr>
        <w:t>62</w:t>
      </w:r>
      <w:r w:rsidRPr="004D695C">
        <w:rPr>
          <w:bCs/>
          <w:color w:val="auto"/>
        </w:rPr>
        <w:t>.</w:t>
      </w:r>
    </w:p>
    <w:p w14:paraId="6875B541" w14:textId="77777777" w:rsidR="00BF432D" w:rsidRPr="001972DB" w:rsidRDefault="00BF432D" w:rsidP="0098230F">
      <w:pPr>
        <w:spacing w:after="0" w:line="240" w:lineRule="auto"/>
        <w:jc w:val="center"/>
        <w:rPr>
          <w:rFonts w:ascii="Times New Roman" w:hAnsi="Times New Roman" w:cs="Times New Roman"/>
          <w:sz w:val="24"/>
          <w:szCs w:val="24"/>
        </w:rPr>
      </w:pPr>
    </w:p>
    <w:p w14:paraId="06B773E1" w14:textId="24112E26"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(1) Ako je ugovoreno otvaranje tekućeg računa kod kojeg postoji mogućnost da se potrošaču dopusti prešutno prihvaćeno prekoračenje, vjerovnik je dužan informacije o toj mogućnosti uključiti u ugovor o otvaranju tekućeg računa, kao i informacije o visini odobrenog prešutno prihvaćenog prekoračenja, kamatnoj stopi, uvjetima koji uređuju primjenu kamatne stope, bilo kojoj referentnoj vrijednosti koja se primjenjuje za početnu kamatnu stopu, naknadi koja se primjenjuje od trenutka sklapanja ugovora i uvjetima prema kojima se ta naknada smije mijenjati. </w:t>
      </w:r>
    </w:p>
    <w:p w14:paraId="46E53C7B" w14:textId="77777777" w:rsidR="00BF432D" w:rsidRPr="001972DB" w:rsidRDefault="00BF432D" w:rsidP="0098230F">
      <w:pPr>
        <w:spacing w:after="0" w:line="240" w:lineRule="auto"/>
        <w:jc w:val="both"/>
        <w:rPr>
          <w:rFonts w:ascii="Times New Roman" w:hAnsi="Times New Roman" w:cs="Times New Roman"/>
          <w:bCs/>
          <w:sz w:val="24"/>
          <w:szCs w:val="24"/>
        </w:rPr>
      </w:pPr>
    </w:p>
    <w:p w14:paraId="634E07EF" w14:textId="2130BCAA"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(2) Vjerovnik je dužan potrošaču </w:t>
      </w:r>
      <w:bookmarkStart w:id="125" w:name="_Hlk210210208"/>
      <w:r w:rsidR="00A478C6" w:rsidRPr="001972DB">
        <w:rPr>
          <w:rFonts w:ascii="Times New Roman" w:hAnsi="Times New Roman" w:cs="Times New Roman"/>
          <w:bCs/>
          <w:sz w:val="24"/>
          <w:szCs w:val="24"/>
        </w:rPr>
        <w:t xml:space="preserve">najmanje </w:t>
      </w:r>
      <w:r w:rsidRPr="001972DB">
        <w:rPr>
          <w:rFonts w:ascii="Times New Roman" w:hAnsi="Times New Roman" w:cs="Times New Roman"/>
          <w:bCs/>
          <w:sz w:val="24"/>
          <w:szCs w:val="24"/>
        </w:rPr>
        <w:t>jednom mjesečno, pružati informacije iz stavka 1. ovoga članka u na papiru ili nekom drugom trajnom mediju koji je potrošač odabrao i koji je naveden u ugovoru o otvaranju tekućeg računa</w:t>
      </w:r>
      <w:bookmarkEnd w:id="125"/>
      <w:r w:rsidRPr="001972DB">
        <w:rPr>
          <w:rFonts w:ascii="Times New Roman" w:hAnsi="Times New Roman" w:cs="Times New Roman"/>
          <w:bCs/>
          <w:sz w:val="24"/>
          <w:szCs w:val="24"/>
        </w:rPr>
        <w:t>.</w:t>
      </w:r>
    </w:p>
    <w:p w14:paraId="43934014" w14:textId="77777777" w:rsidR="00BF432D" w:rsidRPr="001972DB" w:rsidRDefault="00BF432D" w:rsidP="0098230F">
      <w:pPr>
        <w:spacing w:after="0" w:line="240" w:lineRule="auto"/>
        <w:jc w:val="both"/>
        <w:rPr>
          <w:rFonts w:ascii="Times New Roman" w:hAnsi="Times New Roman" w:cs="Times New Roman"/>
          <w:bCs/>
          <w:sz w:val="24"/>
          <w:szCs w:val="24"/>
        </w:rPr>
      </w:pPr>
    </w:p>
    <w:p w14:paraId="030E1A75" w14:textId="64858764" w:rsidR="00BF432D" w:rsidRPr="001972DB" w:rsidRDefault="00BF432D" w:rsidP="0098230F">
      <w:pPr>
        <w:spacing w:after="0" w:line="240" w:lineRule="auto"/>
        <w:contextualSpacing/>
        <w:jc w:val="both"/>
        <w:rPr>
          <w:rFonts w:ascii="Times New Roman" w:hAnsi="Times New Roman" w:cs="Times New Roman"/>
          <w:bCs/>
          <w:sz w:val="24"/>
          <w:szCs w:val="24"/>
        </w:rPr>
      </w:pPr>
      <w:r w:rsidRPr="001972DB">
        <w:rPr>
          <w:rFonts w:ascii="Times New Roman" w:hAnsi="Times New Roman" w:cs="Times New Roman"/>
          <w:bCs/>
          <w:sz w:val="24"/>
          <w:szCs w:val="24"/>
        </w:rPr>
        <w:t xml:space="preserve">(3) Vjerovnik ne smije </w:t>
      </w:r>
      <w:bookmarkStart w:id="126" w:name="_Hlk210210655"/>
      <w:r w:rsidRPr="001972DB">
        <w:rPr>
          <w:rFonts w:ascii="Times New Roman" w:hAnsi="Times New Roman" w:cs="Times New Roman"/>
          <w:bCs/>
          <w:sz w:val="24"/>
          <w:szCs w:val="24"/>
        </w:rPr>
        <w:t>odobriti iznos prešutno prihvaćenog prekoračenja koji je viši od iznosa prosječnog redovnog mjesečnog priljeva isplaćenog u korist računa potrošača u prethodno promatranom razdoblju koje vjerovnik uobičajeno uzima za utvrđivanje prosječnog redovnog mjesečnog priljeva.</w:t>
      </w:r>
    </w:p>
    <w:bookmarkEnd w:id="126"/>
    <w:p w14:paraId="4F19B027" w14:textId="5731FF7F" w:rsidR="00BF432D" w:rsidRPr="001972DB" w:rsidRDefault="00BF432D" w:rsidP="0098230F">
      <w:pPr>
        <w:spacing w:after="0" w:line="240" w:lineRule="auto"/>
        <w:contextualSpacing/>
        <w:jc w:val="both"/>
        <w:rPr>
          <w:rFonts w:ascii="Times New Roman" w:hAnsi="Times New Roman" w:cs="Times New Roman"/>
          <w:bCs/>
          <w:sz w:val="24"/>
          <w:szCs w:val="24"/>
        </w:rPr>
      </w:pPr>
    </w:p>
    <w:p w14:paraId="2787A41C" w14:textId="461335C2"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(4) Značajno prešutno prihvaćeno prekoračenje iznosi polovicu </w:t>
      </w:r>
      <w:r w:rsidR="00627C45" w:rsidRPr="001972DB">
        <w:rPr>
          <w:rFonts w:ascii="Times New Roman" w:hAnsi="Times New Roman" w:cs="Times New Roman"/>
          <w:bCs/>
          <w:sz w:val="24"/>
          <w:szCs w:val="24"/>
        </w:rPr>
        <w:t xml:space="preserve">najvećeg </w:t>
      </w:r>
      <w:r w:rsidRPr="001972DB">
        <w:rPr>
          <w:rFonts w:ascii="Times New Roman" w:hAnsi="Times New Roman" w:cs="Times New Roman"/>
          <w:bCs/>
          <w:sz w:val="24"/>
          <w:szCs w:val="24"/>
        </w:rPr>
        <w:t>iznosa prešutno prihvaćenog prekoračenja iz stavka 3. ovoga članka.</w:t>
      </w:r>
    </w:p>
    <w:p w14:paraId="19AF8BC8" w14:textId="77777777" w:rsidR="00BF432D" w:rsidRPr="001972DB" w:rsidRDefault="00BF432D" w:rsidP="0098230F">
      <w:pPr>
        <w:spacing w:after="0" w:line="240" w:lineRule="auto"/>
        <w:jc w:val="both"/>
        <w:rPr>
          <w:rFonts w:ascii="Times New Roman" w:hAnsi="Times New Roman" w:cs="Times New Roman"/>
          <w:bCs/>
          <w:sz w:val="24"/>
          <w:szCs w:val="24"/>
        </w:rPr>
      </w:pPr>
    </w:p>
    <w:p w14:paraId="7E9247AD" w14:textId="77777777"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(5) U slučaju značajnog prešutno prihvaćenog prekoračenja duljeg od mjesec dana vjerovnik je dužan bez odgode, na papiru ili nekom drugom trajnom mediju koji je potrošač odabrao i koji je naveden u ugovoru o otvaranju tekućeg računa, obavijestiti potrošača o:</w:t>
      </w:r>
    </w:p>
    <w:p w14:paraId="4CD4B7C0" w14:textId="77777777" w:rsidR="00BF432D" w:rsidRPr="001972DB" w:rsidRDefault="00BF432D" w:rsidP="0098230F">
      <w:pPr>
        <w:spacing w:after="0" w:line="240" w:lineRule="auto"/>
        <w:contextualSpacing/>
        <w:jc w:val="both"/>
        <w:rPr>
          <w:rFonts w:ascii="Times New Roman" w:hAnsi="Times New Roman" w:cs="Times New Roman"/>
          <w:bCs/>
          <w:sz w:val="24"/>
          <w:szCs w:val="24"/>
        </w:rPr>
      </w:pPr>
      <w:r w:rsidRPr="001972DB">
        <w:rPr>
          <w:rFonts w:ascii="Times New Roman" w:hAnsi="Times New Roman" w:cs="Times New Roman"/>
          <w:bCs/>
          <w:sz w:val="24"/>
          <w:szCs w:val="24"/>
        </w:rPr>
        <w:t xml:space="preserve">1. </w:t>
      </w:r>
      <w:bookmarkStart w:id="127" w:name="_Hlk210211647"/>
      <w:r w:rsidRPr="001972DB">
        <w:rPr>
          <w:rFonts w:ascii="Times New Roman" w:hAnsi="Times New Roman" w:cs="Times New Roman"/>
          <w:bCs/>
          <w:sz w:val="24"/>
          <w:szCs w:val="24"/>
        </w:rPr>
        <w:t>činjenici da je došlo do značajnog prešutno prihvaćenog prekoračenja</w:t>
      </w:r>
      <w:r w:rsidRPr="001972DB" w:rsidDel="00E51244">
        <w:rPr>
          <w:rFonts w:ascii="Times New Roman" w:hAnsi="Times New Roman" w:cs="Times New Roman"/>
          <w:bCs/>
          <w:sz w:val="24"/>
          <w:szCs w:val="24"/>
        </w:rPr>
        <w:t xml:space="preserve"> </w:t>
      </w:r>
    </w:p>
    <w:p w14:paraId="179A1CFD" w14:textId="77777777" w:rsidR="00BF432D" w:rsidRPr="001972DB" w:rsidRDefault="00BF432D" w:rsidP="0098230F">
      <w:pPr>
        <w:spacing w:after="0" w:line="240" w:lineRule="auto"/>
        <w:contextualSpacing/>
        <w:jc w:val="both"/>
        <w:rPr>
          <w:rFonts w:ascii="Times New Roman" w:hAnsi="Times New Roman" w:cs="Times New Roman"/>
          <w:bCs/>
          <w:sz w:val="24"/>
          <w:szCs w:val="24"/>
        </w:rPr>
      </w:pPr>
      <w:r w:rsidRPr="001972DB">
        <w:rPr>
          <w:rFonts w:ascii="Times New Roman" w:hAnsi="Times New Roman" w:cs="Times New Roman"/>
          <w:bCs/>
          <w:sz w:val="24"/>
          <w:szCs w:val="24"/>
        </w:rPr>
        <w:t>2. iskorištenom iznosu prešutno prihvaćenog prekoračenja</w:t>
      </w:r>
    </w:p>
    <w:p w14:paraId="0E56E064" w14:textId="77777777" w:rsidR="00BF432D" w:rsidRPr="001972DB" w:rsidRDefault="00BF432D" w:rsidP="0098230F">
      <w:pPr>
        <w:spacing w:after="0" w:line="240" w:lineRule="auto"/>
        <w:contextualSpacing/>
        <w:jc w:val="both"/>
        <w:rPr>
          <w:rFonts w:ascii="Times New Roman" w:hAnsi="Times New Roman" w:cs="Times New Roman"/>
          <w:bCs/>
          <w:sz w:val="24"/>
          <w:szCs w:val="24"/>
        </w:rPr>
      </w:pPr>
      <w:r w:rsidRPr="001972DB">
        <w:rPr>
          <w:rFonts w:ascii="Times New Roman" w:hAnsi="Times New Roman" w:cs="Times New Roman"/>
          <w:bCs/>
          <w:sz w:val="24"/>
          <w:szCs w:val="24"/>
        </w:rPr>
        <w:t>3. kamatnoj stopi</w:t>
      </w:r>
    </w:p>
    <w:p w14:paraId="35EB24EF" w14:textId="77777777" w:rsidR="00BF432D" w:rsidRPr="001972DB" w:rsidRDefault="00BF432D" w:rsidP="0098230F">
      <w:pPr>
        <w:spacing w:after="0" w:line="240" w:lineRule="auto"/>
        <w:contextualSpacing/>
        <w:jc w:val="both"/>
        <w:rPr>
          <w:rFonts w:ascii="Times New Roman" w:hAnsi="Times New Roman" w:cs="Times New Roman"/>
          <w:bCs/>
          <w:sz w:val="24"/>
          <w:szCs w:val="24"/>
        </w:rPr>
      </w:pPr>
      <w:r w:rsidRPr="001972DB">
        <w:rPr>
          <w:rFonts w:ascii="Times New Roman" w:hAnsi="Times New Roman" w:cs="Times New Roman"/>
          <w:bCs/>
          <w:sz w:val="24"/>
          <w:szCs w:val="24"/>
        </w:rPr>
        <w:t>4. svim mogućim kaznama, naknadama ili kamatama koje su primjenjive na dospjele neplaćene obveze</w:t>
      </w:r>
    </w:p>
    <w:p w14:paraId="18F4BF0A" w14:textId="77777777" w:rsidR="00BF432D" w:rsidRPr="001972DB" w:rsidRDefault="00BF432D" w:rsidP="0098230F">
      <w:pPr>
        <w:spacing w:after="0" w:line="240" w:lineRule="auto"/>
        <w:contextualSpacing/>
        <w:jc w:val="both"/>
        <w:rPr>
          <w:rFonts w:ascii="Times New Roman" w:hAnsi="Times New Roman" w:cs="Times New Roman"/>
          <w:bCs/>
          <w:sz w:val="24"/>
          <w:szCs w:val="24"/>
        </w:rPr>
      </w:pPr>
      <w:r w:rsidRPr="001972DB">
        <w:rPr>
          <w:rFonts w:ascii="Times New Roman" w:hAnsi="Times New Roman" w:cs="Times New Roman"/>
          <w:bCs/>
          <w:sz w:val="24"/>
          <w:szCs w:val="24"/>
        </w:rPr>
        <w:t>5. datumu otplate.</w:t>
      </w:r>
    </w:p>
    <w:bookmarkEnd w:id="127"/>
    <w:p w14:paraId="0051B0CA" w14:textId="310D5F5D" w:rsidR="00BF432D" w:rsidRPr="001972DB" w:rsidRDefault="00BF432D" w:rsidP="0098230F">
      <w:pPr>
        <w:spacing w:after="0" w:line="240" w:lineRule="auto"/>
        <w:contextualSpacing/>
        <w:jc w:val="both"/>
        <w:rPr>
          <w:rFonts w:ascii="Times New Roman" w:hAnsi="Times New Roman" w:cs="Times New Roman"/>
          <w:bCs/>
          <w:sz w:val="24"/>
          <w:szCs w:val="24"/>
        </w:rPr>
      </w:pPr>
    </w:p>
    <w:p w14:paraId="58F7D3CD" w14:textId="76D01E24"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(6) Ako potrošač redovito koristi prešutno prihvaćeno prekoračenje, vjerovnik je dužan potrošaču ponuditi savjetodavne usluge, ako su one dostupne, te ga bez naknade uputiti na usluge savjetovanja o dugu iz članka </w:t>
      </w:r>
      <w:r w:rsidR="004608B7" w:rsidRPr="001972DB">
        <w:rPr>
          <w:rFonts w:ascii="Times New Roman" w:hAnsi="Times New Roman" w:cs="Times New Roman"/>
          <w:bCs/>
          <w:sz w:val="24"/>
          <w:szCs w:val="24"/>
        </w:rPr>
        <w:t>93</w:t>
      </w:r>
      <w:r w:rsidRPr="001972DB">
        <w:rPr>
          <w:rFonts w:ascii="Times New Roman" w:hAnsi="Times New Roman" w:cs="Times New Roman"/>
          <w:bCs/>
          <w:sz w:val="24"/>
          <w:szCs w:val="24"/>
        </w:rPr>
        <w:t>. ovoga Zakona.</w:t>
      </w:r>
    </w:p>
    <w:p w14:paraId="368555F0" w14:textId="77777777" w:rsidR="00BF432D" w:rsidRPr="001972DB" w:rsidRDefault="00BF432D" w:rsidP="0098230F">
      <w:pPr>
        <w:spacing w:after="0" w:line="240" w:lineRule="auto"/>
        <w:jc w:val="both"/>
        <w:rPr>
          <w:rFonts w:ascii="Times New Roman" w:hAnsi="Times New Roman" w:cs="Times New Roman"/>
          <w:bCs/>
          <w:sz w:val="24"/>
          <w:szCs w:val="24"/>
        </w:rPr>
      </w:pPr>
    </w:p>
    <w:p w14:paraId="343EA0B8" w14:textId="29214956"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(7) Vjerovnik je dužan </w:t>
      </w:r>
      <w:r w:rsidR="007B765F" w:rsidRPr="001972DB">
        <w:rPr>
          <w:rFonts w:ascii="Times New Roman" w:hAnsi="Times New Roman" w:cs="Times New Roman"/>
          <w:bCs/>
          <w:sz w:val="24"/>
          <w:szCs w:val="24"/>
        </w:rPr>
        <w:t xml:space="preserve">na papiru ili nekom drugom trajnom mediju koji je potrošač odabrao i koji je naveden u ugovoru o otvaranju tekućeg računa </w:t>
      </w:r>
      <w:r w:rsidRPr="001972DB">
        <w:rPr>
          <w:rFonts w:ascii="Times New Roman" w:hAnsi="Times New Roman" w:cs="Times New Roman"/>
          <w:bCs/>
          <w:sz w:val="24"/>
          <w:szCs w:val="24"/>
        </w:rPr>
        <w:t>obavijestiti potrošača o smanjenju ili ukidanju prešutno prihvaćenog prekoračenja najmanje 30 dana prije dana efektivnog smanjenja ili ukidanja prešutno prihvaćenog prekoračenja.</w:t>
      </w:r>
    </w:p>
    <w:p w14:paraId="61A88616" w14:textId="77777777" w:rsidR="00BF432D" w:rsidRPr="001972DB" w:rsidRDefault="00BF432D" w:rsidP="0098230F">
      <w:pPr>
        <w:spacing w:after="0" w:line="240" w:lineRule="auto"/>
        <w:jc w:val="both"/>
        <w:rPr>
          <w:rFonts w:ascii="Times New Roman" w:hAnsi="Times New Roman" w:cs="Times New Roman"/>
          <w:bCs/>
          <w:sz w:val="24"/>
          <w:szCs w:val="24"/>
        </w:rPr>
      </w:pPr>
    </w:p>
    <w:p w14:paraId="192CF2A1" w14:textId="77777777"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(8) Ako je prešutno prihvaćeno prekoračenje smanjeno ili ukinuto, vjerovnik je dužan ponuditi potrošaču, prije pokretanja ovršnog postupka ili prodaje potraživanja, bez njegova zahtjeva i bez dodatnih troškova, mogućnost otplate iznosa za koji je prešutno prihvaćeno prekoračenje smanjeno ili otplatu iznosa ukinutog prešutno prihvaćenog prekoračenja, u 12 jednakih mjesečnih obroka i primjenom kamatne stope koja je važeća za prešutno prihvaćeno prekoračenje, osim ako potrošač odluči ranije otplatiti taj iznos.</w:t>
      </w:r>
    </w:p>
    <w:p w14:paraId="6C64CEE5" w14:textId="77777777" w:rsidR="00BF432D" w:rsidRPr="001972DB" w:rsidRDefault="00BF432D" w:rsidP="0098230F">
      <w:pPr>
        <w:spacing w:after="0" w:line="240" w:lineRule="auto"/>
        <w:jc w:val="both"/>
        <w:rPr>
          <w:rFonts w:ascii="Times New Roman" w:hAnsi="Times New Roman" w:cs="Times New Roman"/>
          <w:bCs/>
          <w:sz w:val="24"/>
          <w:szCs w:val="24"/>
        </w:rPr>
      </w:pPr>
    </w:p>
    <w:p w14:paraId="7262212C" w14:textId="77777777" w:rsidR="00BF432D" w:rsidRPr="001972DB" w:rsidRDefault="00BF432D"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(9) Ako vjerovnik potrošaču nije omogućio otplatu iznosa iz stavka 8. ovoga članka za koji je prešutno prihvaćeno prekoračenje smanjeno ili </w:t>
      </w:r>
      <w:r w:rsidRPr="001972DB">
        <w:rPr>
          <w:rFonts w:ascii="Times New Roman" w:hAnsi="Times New Roman" w:cs="Times New Roman"/>
          <w:bCs/>
          <w:sz w:val="24"/>
          <w:szCs w:val="24"/>
        </w:rPr>
        <w:lastRenderedPageBreak/>
        <w:t>otplatu iznosa ukinutog prešutno prihvaćenog prekoračenja, vjerovnik ne smije smanjiti, odnosno ukinuti odobreno prešutno prihvaćeno prekoračenje.</w:t>
      </w:r>
    </w:p>
    <w:p w14:paraId="399F8A19" w14:textId="77777777" w:rsidR="00BF432D" w:rsidRPr="001972DB" w:rsidRDefault="00BF432D" w:rsidP="0098230F">
      <w:pPr>
        <w:spacing w:after="0" w:line="240" w:lineRule="auto"/>
        <w:jc w:val="both"/>
        <w:rPr>
          <w:rFonts w:ascii="Times New Roman" w:hAnsi="Times New Roman" w:cs="Times New Roman"/>
          <w:bCs/>
          <w:sz w:val="24"/>
          <w:szCs w:val="24"/>
        </w:rPr>
      </w:pPr>
    </w:p>
    <w:p w14:paraId="36CBC0F1" w14:textId="170E88B4" w:rsidR="006641EF" w:rsidRPr="001972DB" w:rsidRDefault="005B38EA" w:rsidP="0098230F">
      <w:pPr>
        <w:pStyle w:val="Heading1"/>
        <w:spacing w:before="0"/>
        <w:rPr>
          <w:bCs/>
          <w:color w:val="auto"/>
        </w:rPr>
      </w:pPr>
      <w:r w:rsidRPr="001972DB">
        <w:rPr>
          <w:bCs/>
          <w:color w:val="auto"/>
        </w:rPr>
        <w:t>GLAVA X.</w:t>
      </w:r>
    </w:p>
    <w:p w14:paraId="0A4EBBA0" w14:textId="61240877" w:rsidR="00A25DBE" w:rsidRPr="001972DB" w:rsidRDefault="00F8701A" w:rsidP="0098230F">
      <w:pPr>
        <w:pStyle w:val="Heading1"/>
        <w:spacing w:before="0"/>
        <w:rPr>
          <w:bCs/>
          <w:color w:val="auto"/>
        </w:rPr>
      </w:pPr>
      <w:r w:rsidRPr="001972DB">
        <w:rPr>
          <w:bCs/>
          <w:color w:val="auto"/>
        </w:rPr>
        <w:t xml:space="preserve">POSLOVANJE </w:t>
      </w:r>
      <w:r w:rsidR="00822DB6" w:rsidRPr="001972DB">
        <w:rPr>
          <w:bCs/>
          <w:color w:val="auto"/>
        </w:rPr>
        <w:t>VJEROV</w:t>
      </w:r>
      <w:r w:rsidRPr="001972DB">
        <w:rPr>
          <w:bCs/>
          <w:color w:val="auto"/>
        </w:rPr>
        <w:t>NIKA</w:t>
      </w:r>
      <w:r w:rsidR="00822DB6" w:rsidRPr="001972DB">
        <w:rPr>
          <w:bCs/>
          <w:color w:val="auto"/>
        </w:rPr>
        <w:t xml:space="preserve"> I KREDITNI</w:t>
      </w:r>
      <w:r w:rsidRPr="001972DB">
        <w:rPr>
          <w:bCs/>
          <w:color w:val="auto"/>
        </w:rPr>
        <w:t>H</w:t>
      </w:r>
      <w:r w:rsidR="00822DB6" w:rsidRPr="001972DB">
        <w:rPr>
          <w:bCs/>
          <w:color w:val="auto"/>
        </w:rPr>
        <w:t xml:space="preserve"> POSREDNI</w:t>
      </w:r>
      <w:r w:rsidRPr="001972DB">
        <w:rPr>
          <w:bCs/>
          <w:color w:val="auto"/>
        </w:rPr>
        <w:t>KA</w:t>
      </w:r>
      <w:r w:rsidR="00823C3E" w:rsidRPr="001972DB">
        <w:rPr>
          <w:bCs/>
          <w:color w:val="auto"/>
        </w:rPr>
        <w:t xml:space="preserve"> </w:t>
      </w:r>
    </w:p>
    <w:p w14:paraId="3E65B1E5" w14:textId="77777777" w:rsidR="00AB3F8E" w:rsidRPr="001972DB" w:rsidRDefault="00AB3F8E" w:rsidP="00B6563A">
      <w:pPr>
        <w:rPr>
          <w:b/>
        </w:rPr>
      </w:pPr>
    </w:p>
    <w:p w14:paraId="38ED0212" w14:textId="34E11AB1" w:rsidR="00A25DBE" w:rsidRPr="001972DB" w:rsidRDefault="00AE2585" w:rsidP="0098230F">
      <w:pPr>
        <w:pStyle w:val="Heading1"/>
        <w:spacing w:before="0"/>
        <w:rPr>
          <w:bCs/>
          <w:color w:val="auto"/>
        </w:rPr>
      </w:pPr>
      <w:r w:rsidRPr="001972DB">
        <w:rPr>
          <w:bCs/>
          <w:color w:val="auto"/>
        </w:rPr>
        <w:t xml:space="preserve">POGLAVLJE </w:t>
      </w:r>
      <w:r w:rsidR="00CB140D" w:rsidRPr="001972DB">
        <w:rPr>
          <w:bCs/>
          <w:color w:val="auto"/>
        </w:rPr>
        <w:t xml:space="preserve">I. </w:t>
      </w:r>
    </w:p>
    <w:p w14:paraId="378EC3CF" w14:textId="40501A6B" w:rsidR="0020267A" w:rsidRPr="001972DB" w:rsidRDefault="00FB5563" w:rsidP="0098230F">
      <w:pPr>
        <w:pStyle w:val="Heading1"/>
        <w:spacing w:before="0"/>
        <w:rPr>
          <w:bCs/>
          <w:color w:val="auto"/>
        </w:rPr>
      </w:pPr>
      <w:r w:rsidRPr="001972DB">
        <w:rPr>
          <w:bCs/>
          <w:color w:val="auto"/>
        </w:rPr>
        <w:t xml:space="preserve">PRUŽANJE USLUGA POTROŠAČKOG </w:t>
      </w:r>
      <w:r w:rsidR="008E1A45" w:rsidRPr="001972DB">
        <w:rPr>
          <w:bCs/>
          <w:color w:val="auto"/>
        </w:rPr>
        <w:t xml:space="preserve">I STAMBENOG POTROŠAČKOG </w:t>
      </w:r>
      <w:r w:rsidRPr="001972DB">
        <w:rPr>
          <w:bCs/>
          <w:color w:val="auto"/>
        </w:rPr>
        <w:t xml:space="preserve">KREDITIRANJA I </w:t>
      </w:r>
      <w:r w:rsidR="008E1A45" w:rsidRPr="001972DB">
        <w:rPr>
          <w:bCs/>
          <w:color w:val="auto"/>
        </w:rPr>
        <w:t xml:space="preserve">KREDITNOG </w:t>
      </w:r>
      <w:r w:rsidRPr="001972DB">
        <w:rPr>
          <w:bCs/>
          <w:color w:val="auto"/>
        </w:rPr>
        <w:t xml:space="preserve">POSREDOVANJA </w:t>
      </w:r>
    </w:p>
    <w:p w14:paraId="79D27958" w14:textId="77777777" w:rsidR="0020267A" w:rsidRPr="001972DB" w:rsidRDefault="0020267A" w:rsidP="0098230F">
      <w:pPr>
        <w:spacing w:after="0" w:line="240" w:lineRule="auto"/>
        <w:jc w:val="center"/>
        <w:rPr>
          <w:rFonts w:ascii="Times New Roman" w:hAnsi="Times New Roman" w:cs="Times New Roman"/>
          <w:b/>
          <w:bCs/>
          <w:sz w:val="24"/>
          <w:szCs w:val="24"/>
        </w:rPr>
      </w:pPr>
    </w:p>
    <w:p w14:paraId="50AD493E" w14:textId="77777777" w:rsidR="0020267A" w:rsidRPr="00963D8B" w:rsidRDefault="0020267A" w:rsidP="0098230F">
      <w:pPr>
        <w:pStyle w:val="Heading2"/>
        <w:spacing w:line="240" w:lineRule="auto"/>
        <w:rPr>
          <w:b w:val="0"/>
          <w:bCs/>
          <w:i/>
          <w:iCs/>
          <w:color w:val="auto"/>
        </w:rPr>
      </w:pPr>
      <w:r w:rsidRPr="00963D8B">
        <w:rPr>
          <w:b w:val="0"/>
          <w:bCs/>
          <w:i/>
          <w:iCs/>
          <w:color w:val="auto"/>
        </w:rPr>
        <w:t>Vjerovnici ovlašteni za pružanje usluga potrošačkog kreditiranja</w:t>
      </w:r>
    </w:p>
    <w:p w14:paraId="22DFAF22" w14:textId="2B2A9A54" w:rsidR="0020267A" w:rsidRPr="00963D8B" w:rsidRDefault="0020267A" w:rsidP="0098230F">
      <w:pPr>
        <w:pStyle w:val="Heading2"/>
        <w:spacing w:line="240" w:lineRule="auto"/>
        <w:rPr>
          <w:bCs/>
          <w:color w:val="auto"/>
        </w:rPr>
      </w:pPr>
      <w:r w:rsidRPr="00963D8B">
        <w:rPr>
          <w:bCs/>
          <w:color w:val="auto"/>
        </w:rPr>
        <w:t xml:space="preserve">Članak </w:t>
      </w:r>
      <w:r w:rsidR="006641EF" w:rsidRPr="00963D8B">
        <w:rPr>
          <w:bCs/>
          <w:color w:val="auto"/>
        </w:rPr>
        <w:t>6</w:t>
      </w:r>
      <w:r w:rsidR="00BB46DD" w:rsidRPr="00963D8B">
        <w:rPr>
          <w:bCs/>
          <w:color w:val="auto"/>
        </w:rPr>
        <w:t>3</w:t>
      </w:r>
      <w:r w:rsidRPr="00963D8B">
        <w:rPr>
          <w:bCs/>
          <w:color w:val="auto"/>
        </w:rPr>
        <w:t>.</w:t>
      </w:r>
    </w:p>
    <w:p w14:paraId="7A4E7C7F" w14:textId="77777777" w:rsidR="0020267A" w:rsidRPr="00963D8B" w:rsidRDefault="0020267A" w:rsidP="0098230F">
      <w:pPr>
        <w:spacing w:after="0" w:line="240" w:lineRule="auto"/>
        <w:jc w:val="center"/>
        <w:rPr>
          <w:rFonts w:ascii="Times New Roman" w:hAnsi="Times New Roman" w:cs="Times New Roman"/>
          <w:sz w:val="24"/>
          <w:szCs w:val="24"/>
        </w:rPr>
      </w:pPr>
    </w:p>
    <w:p w14:paraId="2E934415" w14:textId="4321F3DE" w:rsidR="001E2D5A" w:rsidRPr="001972DB" w:rsidRDefault="001E2D5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Usluge potrošačkog kreditiranja i savjetodavne usluge ne smije pružati nitko osim osoba propisanih ovim člankom.</w:t>
      </w:r>
    </w:p>
    <w:p w14:paraId="55F33BE5" w14:textId="77777777" w:rsidR="001E2D5A" w:rsidRPr="001972DB" w:rsidRDefault="001E2D5A" w:rsidP="0098230F">
      <w:pPr>
        <w:spacing w:after="0" w:line="240" w:lineRule="auto"/>
        <w:jc w:val="both"/>
        <w:rPr>
          <w:rFonts w:ascii="Times New Roman" w:hAnsi="Times New Roman" w:cs="Times New Roman"/>
          <w:sz w:val="24"/>
          <w:szCs w:val="24"/>
        </w:rPr>
      </w:pPr>
    </w:p>
    <w:p w14:paraId="3277522E" w14:textId="0895651E"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bookmarkStart w:id="128" w:name="_Hlk213418455"/>
      <w:r w:rsidR="007B765F" w:rsidRPr="001972DB">
        <w:rPr>
          <w:rFonts w:ascii="Times New Roman" w:hAnsi="Times New Roman" w:cs="Times New Roman"/>
          <w:sz w:val="24"/>
          <w:szCs w:val="24"/>
        </w:rPr>
        <w:t>U</w:t>
      </w:r>
      <w:r w:rsidRPr="001972DB">
        <w:rPr>
          <w:rFonts w:ascii="Times New Roman" w:hAnsi="Times New Roman" w:cs="Times New Roman"/>
          <w:sz w:val="24"/>
          <w:szCs w:val="24"/>
        </w:rPr>
        <w:t>sluge potrošačkog kreditiranja</w:t>
      </w:r>
      <w:r w:rsidR="00F47984" w:rsidRPr="001972DB">
        <w:rPr>
          <w:rFonts w:ascii="Times New Roman" w:hAnsi="Times New Roman" w:cs="Times New Roman"/>
          <w:sz w:val="24"/>
          <w:szCs w:val="24"/>
        </w:rPr>
        <w:t xml:space="preserve"> i savjetodavne usluge</w:t>
      </w:r>
      <w:r w:rsidRPr="001972DB">
        <w:rPr>
          <w:rFonts w:ascii="Times New Roman" w:hAnsi="Times New Roman" w:cs="Times New Roman"/>
          <w:sz w:val="24"/>
          <w:szCs w:val="24"/>
        </w:rPr>
        <w:t xml:space="preserve"> </w:t>
      </w:r>
      <w:r w:rsidR="00F341D0" w:rsidRPr="001972DB">
        <w:rPr>
          <w:rFonts w:ascii="Times New Roman" w:hAnsi="Times New Roman" w:cs="Times New Roman"/>
          <w:sz w:val="24"/>
          <w:szCs w:val="24"/>
        </w:rPr>
        <w:t>ovlašten je</w:t>
      </w:r>
      <w:r w:rsidR="00F43BE3"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pružati </w:t>
      </w:r>
      <w:bookmarkEnd w:id="128"/>
      <w:r w:rsidRPr="001972DB">
        <w:rPr>
          <w:rFonts w:ascii="Times New Roman" w:hAnsi="Times New Roman" w:cs="Times New Roman"/>
          <w:sz w:val="24"/>
          <w:szCs w:val="24"/>
        </w:rPr>
        <w:t xml:space="preserve">vjerovnik koji </w:t>
      </w:r>
      <w:r w:rsidR="00BE6D55" w:rsidRPr="001972DB">
        <w:rPr>
          <w:rFonts w:ascii="Times New Roman" w:hAnsi="Times New Roman" w:cs="Times New Roman"/>
          <w:sz w:val="24"/>
          <w:szCs w:val="24"/>
        </w:rPr>
        <w:t>je</w:t>
      </w:r>
      <w:r w:rsidR="00F873BD" w:rsidRPr="001972DB">
        <w:rPr>
          <w:rFonts w:ascii="Times New Roman" w:hAnsi="Times New Roman" w:cs="Times New Roman"/>
          <w:sz w:val="24"/>
          <w:szCs w:val="24"/>
        </w:rPr>
        <w:t xml:space="preserve"> dobio </w:t>
      </w:r>
      <w:r w:rsidRPr="001972DB">
        <w:rPr>
          <w:rFonts w:ascii="Times New Roman" w:hAnsi="Times New Roman" w:cs="Times New Roman"/>
          <w:sz w:val="24"/>
          <w:szCs w:val="24"/>
        </w:rPr>
        <w:t xml:space="preserve">odobrenje Hrvatske narodne banke </w:t>
      </w:r>
      <w:r w:rsidR="00D74763" w:rsidRPr="001972DB">
        <w:rPr>
          <w:rFonts w:ascii="Times New Roman" w:hAnsi="Times New Roman" w:cs="Times New Roman"/>
          <w:sz w:val="24"/>
          <w:szCs w:val="24"/>
        </w:rPr>
        <w:t>u skladu s ovim Zakonom</w:t>
      </w:r>
      <w:r w:rsidR="00BE6D55" w:rsidRPr="001972DB">
        <w:rPr>
          <w:rFonts w:ascii="Times New Roman" w:hAnsi="Times New Roman" w:cs="Times New Roman"/>
          <w:sz w:val="24"/>
          <w:szCs w:val="24"/>
        </w:rPr>
        <w:t>.</w:t>
      </w:r>
    </w:p>
    <w:p w14:paraId="42CF04D1" w14:textId="77777777" w:rsidR="00BE6D55" w:rsidRPr="001972DB" w:rsidRDefault="00BE6D55" w:rsidP="0098230F">
      <w:pPr>
        <w:spacing w:after="0" w:line="240" w:lineRule="auto"/>
        <w:jc w:val="both"/>
        <w:rPr>
          <w:rFonts w:ascii="Times New Roman" w:hAnsi="Times New Roman" w:cs="Times New Roman"/>
          <w:sz w:val="24"/>
          <w:szCs w:val="24"/>
        </w:rPr>
      </w:pPr>
    </w:p>
    <w:p w14:paraId="5991815F" w14:textId="08E40A1A" w:rsidR="00BE6D55" w:rsidRPr="001972DB" w:rsidRDefault="00BE6D55"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3</w:t>
      </w:r>
      <w:r w:rsidRPr="001972DB">
        <w:rPr>
          <w:rFonts w:ascii="Times New Roman" w:hAnsi="Times New Roman" w:cs="Times New Roman"/>
          <w:sz w:val="24"/>
          <w:szCs w:val="24"/>
        </w:rPr>
        <w:t xml:space="preserve">) </w:t>
      </w:r>
      <w:bookmarkStart w:id="129" w:name="_Hlk213418705"/>
      <w:r w:rsidRPr="001972DB">
        <w:rPr>
          <w:rFonts w:ascii="Times New Roman" w:hAnsi="Times New Roman" w:cs="Times New Roman"/>
          <w:sz w:val="24"/>
          <w:szCs w:val="24"/>
        </w:rPr>
        <w:t xml:space="preserve">Na temelju odobrenja u skladu s posebnim </w:t>
      </w:r>
      <w:r w:rsidR="002D7DAB"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 xml:space="preserve">usluge potrošačkog kreditiranja </w:t>
      </w:r>
      <w:r w:rsidR="006E3F5D" w:rsidRPr="001972DB">
        <w:rPr>
          <w:rFonts w:ascii="Times New Roman" w:hAnsi="Times New Roman" w:cs="Times New Roman"/>
          <w:sz w:val="24"/>
          <w:szCs w:val="24"/>
        </w:rPr>
        <w:t>ovlašteni su</w:t>
      </w:r>
      <w:r w:rsidR="00F43BE3"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pružati </w:t>
      </w:r>
      <w:bookmarkEnd w:id="129"/>
      <w:r w:rsidRPr="001972DB">
        <w:rPr>
          <w:rFonts w:ascii="Times New Roman" w:hAnsi="Times New Roman" w:cs="Times New Roman"/>
          <w:sz w:val="24"/>
          <w:szCs w:val="24"/>
        </w:rPr>
        <w:t xml:space="preserve">i: </w:t>
      </w:r>
    </w:p>
    <w:p w14:paraId="269885C8" w14:textId="685C4A76" w:rsidR="0020267A" w:rsidRPr="001972DB" w:rsidRDefault="00BE6D55"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20267A" w:rsidRPr="001972DB">
        <w:rPr>
          <w:rFonts w:ascii="Times New Roman" w:hAnsi="Times New Roman" w:cs="Times New Roman"/>
          <w:sz w:val="24"/>
          <w:szCs w:val="24"/>
        </w:rPr>
        <w:t xml:space="preserve"> kreditna institucija sa sjedištem u Republici Hrvatskoj koja </w:t>
      </w:r>
      <w:r w:rsidR="009B75DA" w:rsidRPr="001972DB">
        <w:rPr>
          <w:rFonts w:ascii="Times New Roman" w:hAnsi="Times New Roman" w:cs="Times New Roman"/>
          <w:sz w:val="24"/>
          <w:szCs w:val="24"/>
        </w:rPr>
        <w:t>ima</w:t>
      </w:r>
      <w:r w:rsidR="0020267A" w:rsidRPr="001972DB">
        <w:rPr>
          <w:rFonts w:ascii="Times New Roman" w:hAnsi="Times New Roman" w:cs="Times New Roman"/>
          <w:sz w:val="24"/>
          <w:szCs w:val="24"/>
        </w:rPr>
        <w:t xml:space="preserve"> odobrenje za rad u skladu s </w:t>
      </w:r>
      <w:r w:rsidR="00897E41" w:rsidRPr="001972DB">
        <w:rPr>
          <w:rFonts w:ascii="Times New Roman" w:hAnsi="Times New Roman" w:cs="Times New Roman"/>
          <w:sz w:val="24"/>
          <w:szCs w:val="24"/>
        </w:rPr>
        <w:t xml:space="preserve">propisom </w:t>
      </w:r>
      <w:r w:rsidR="0020267A" w:rsidRPr="001972DB">
        <w:rPr>
          <w:rFonts w:ascii="Times New Roman" w:hAnsi="Times New Roman" w:cs="Times New Roman"/>
          <w:sz w:val="24"/>
          <w:szCs w:val="24"/>
        </w:rPr>
        <w:t xml:space="preserve">kojim se uređuje poslovanje kreditnih institucija </w:t>
      </w:r>
    </w:p>
    <w:p w14:paraId="4450FFAE" w14:textId="470BAD7A" w:rsidR="0020267A" w:rsidRPr="001972DB" w:rsidRDefault="00BE6D55" w:rsidP="0098230F">
      <w:pPr>
        <w:spacing w:after="0" w:line="240" w:lineRule="auto"/>
        <w:jc w:val="both"/>
        <w:rPr>
          <w:rFonts w:ascii="Times New Roman" w:hAnsi="Times New Roman" w:cs="Times New Roman"/>
          <w:sz w:val="24"/>
          <w:szCs w:val="24"/>
        </w:rPr>
      </w:pPr>
      <w:bookmarkStart w:id="130" w:name="_Hlk209606149"/>
      <w:r w:rsidRPr="001972DB">
        <w:rPr>
          <w:rFonts w:ascii="Times New Roman" w:hAnsi="Times New Roman" w:cs="Times New Roman"/>
          <w:sz w:val="24"/>
          <w:szCs w:val="24"/>
        </w:rPr>
        <w:t>2</w:t>
      </w:r>
      <w:r w:rsidR="0020267A" w:rsidRPr="001972DB">
        <w:rPr>
          <w:rFonts w:ascii="Times New Roman" w:hAnsi="Times New Roman" w:cs="Times New Roman"/>
          <w:sz w:val="24"/>
          <w:szCs w:val="24"/>
        </w:rPr>
        <w:t xml:space="preserve">. kreditna unija sa sjedištem u Republici Hrvatskoj </w:t>
      </w:r>
      <w:bookmarkStart w:id="131" w:name="_Hlk216778095"/>
      <w:r w:rsidR="0020267A" w:rsidRPr="001972DB">
        <w:rPr>
          <w:rFonts w:ascii="Times New Roman" w:hAnsi="Times New Roman" w:cs="Times New Roman"/>
          <w:sz w:val="24"/>
          <w:szCs w:val="24"/>
        </w:rPr>
        <w:t xml:space="preserve">koja </w:t>
      </w:r>
      <w:r w:rsidR="00ED0CA2" w:rsidRPr="001972DB">
        <w:rPr>
          <w:rFonts w:ascii="Times New Roman" w:hAnsi="Times New Roman" w:cs="Times New Roman"/>
          <w:sz w:val="24"/>
          <w:szCs w:val="24"/>
        </w:rPr>
        <w:t xml:space="preserve">ima odobrenje </w:t>
      </w:r>
      <w:bookmarkStart w:id="132" w:name="_Hlk216773421"/>
      <w:r w:rsidR="006C1E1F" w:rsidRPr="001972DB">
        <w:rPr>
          <w:rFonts w:ascii="Times New Roman" w:hAnsi="Times New Roman" w:cs="Times New Roman"/>
          <w:sz w:val="24"/>
          <w:szCs w:val="24"/>
        </w:rPr>
        <w:t xml:space="preserve">Hrvatske narodne banke </w:t>
      </w:r>
      <w:r w:rsidR="00ED0CA2" w:rsidRPr="001972DB">
        <w:rPr>
          <w:rFonts w:ascii="Times New Roman" w:hAnsi="Times New Roman" w:cs="Times New Roman"/>
          <w:sz w:val="24"/>
          <w:szCs w:val="24"/>
        </w:rPr>
        <w:t xml:space="preserve">za </w:t>
      </w:r>
      <w:r w:rsidR="009E0CC2" w:rsidRPr="001972DB">
        <w:rPr>
          <w:rFonts w:ascii="Times New Roman" w:hAnsi="Times New Roman" w:cs="Times New Roman"/>
          <w:sz w:val="24"/>
          <w:szCs w:val="24"/>
        </w:rPr>
        <w:t>odobravanje kredita članovima kreditne unije</w:t>
      </w:r>
      <w:bookmarkEnd w:id="132"/>
      <w:r w:rsidR="009E0CC2" w:rsidRPr="001972DB">
        <w:rPr>
          <w:rFonts w:ascii="Times New Roman" w:hAnsi="Times New Roman" w:cs="Times New Roman"/>
          <w:sz w:val="24"/>
          <w:szCs w:val="24"/>
        </w:rPr>
        <w:t xml:space="preserve"> </w:t>
      </w:r>
      <w:bookmarkEnd w:id="131"/>
      <w:r w:rsidR="00546790" w:rsidRPr="001972DB">
        <w:rPr>
          <w:rFonts w:ascii="Times New Roman" w:hAnsi="Times New Roman" w:cs="Times New Roman"/>
          <w:sz w:val="24"/>
          <w:szCs w:val="24"/>
        </w:rPr>
        <w:t xml:space="preserve">u skladu s </w:t>
      </w:r>
      <w:r w:rsidR="0033781F" w:rsidRPr="001972DB">
        <w:rPr>
          <w:rFonts w:ascii="Times New Roman" w:hAnsi="Times New Roman" w:cs="Times New Roman"/>
          <w:sz w:val="24"/>
          <w:szCs w:val="24"/>
        </w:rPr>
        <w:t xml:space="preserve">propisom </w:t>
      </w:r>
      <w:r w:rsidR="00546790" w:rsidRPr="001972DB">
        <w:rPr>
          <w:rFonts w:ascii="Times New Roman" w:hAnsi="Times New Roman" w:cs="Times New Roman"/>
          <w:sz w:val="24"/>
          <w:szCs w:val="24"/>
        </w:rPr>
        <w:t>kojim se uređuje poslovanje kreditnih unija</w:t>
      </w:r>
      <w:r w:rsidR="0020267A" w:rsidRPr="001972DB">
        <w:rPr>
          <w:rFonts w:ascii="Times New Roman" w:hAnsi="Times New Roman" w:cs="Times New Roman"/>
          <w:sz w:val="24"/>
          <w:szCs w:val="24"/>
        </w:rPr>
        <w:t xml:space="preserve"> </w:t>
      </w:r>
    </w:p>
    <w:bookmarkEnd w:id="130"/>
    <w:p w14:paraId="726D8EA0" w14:textId="0E972277" w:rsidR="0020267A" w:rsidRPr="001972DB" w:rsidRDefault="00BE6D55"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w:t>
      </w:r>
      <w:r w:rsidR="0020267A" w:rsidRPr="001972DB">
        <w:rPr>
          <w:rFonts w:ascii="Times New Roman" w:hAnsi="Times New Roman" w:cs="Times New Roman"/>
          <w:sz w:val="24"/>
          <w:szCs w:val="24"/>
        </w:rPr>
        <w:t xml:space="preserve">. kreditna institucija iz druge države članice koja je, u skladu s </w:t>
      </w:r>
      <w:r w:rsidR="0033781F" w:rsidRPr="001972DB">
        <w:rPr>
          <w:rFonts w:ascii="Times New Roman" w:hAnsi="Times New Roman" w:cs="Times New Roman"/>
          <w:sz w:val="24"/>
          <w:szCs w:val="24"/>
        </w:rPr>
        <w:t xml:space="preserve">propisom </w:t>
      </w:r>
      <w:r w:rsidR="0020267A" w:rsidRPr="001972DB">
        <w:rPr>
          <w:rFonts w:ascii="Times New Roman" w:hAnsi="Times New Roman" w:cs="Times New Roman"/>
          <w:sz w:val="24"/>
          <w:szCs w:val="24"/>
        </w:rPr>
        <w:t>kojim se uređuje poslovanje kreditnih institucija, ovlaštena pružati usluge potrošačkog kreditiranja na području Republike Hrvatske preko podružnice ili neposredno</w:t>
      </w:r>
    </w:p>
    <w:p w14:paraId="700576D9" w14:textId="424A76E6" w:rsidR="0020267A" w:rsidRPr="001972DB" w:rsidRDefault="00BE6D55"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w:t>
      </w:r>
      <w:r w:rsidR="0020267A" w:rsidRPr="001972DB">
        <w:rPr>
          <w:rFonts w:ascii="Times New Roman" w:hAnsi="Times New Roman" w:cs="Times New Roman"/>
          <w:sz w:val="24"/>
          <w:szCs w:val="24"/>
        </w:rPr>
        <w:t xml:space="preserve">. kreditna institucija iz treće zemlje koja </w:t>
      </w:r>
      <w:bookmarkStart w:id="133" w:name="_Hlk213078335"/>
      <w:r w:rsidR="00546790" w:rsidRPr="001972DB">
        <w:rPr>
          <w:rFonts w:ascii="Times New Roman" w:hAnsi="Times New Roman" w:cs="Times New Roman"/>
          <w:sz w:val="24"/>
          <w:szCs w:val="24"/>
        </w:rPr>
        <w:t xml:space="preserve">u skladu s </w:t>
      </w:r>
      <w:r w:rsidR="0033781F" w:rsidRPr="001972DB">
        <w:rPr>
          <w:rFonts w:ascii="Times New Roman" w:hAnsi="Times New Roman" w:cs="Times New Roman"/>
          <w:sz w:val="24"/>
          <w:szCs w:val="24"/>
        </w:rPr>
        <w:t xml:space="preserve">propisom </w:t>
      </w:r>
      <w:r w:rsidR="00546790" w:rsidRPr="001972DB">
        <w:rPr>
          <w:rFonts w:ascii="Times New Roman" w:hAnsi="Times New Roman" w:cs="Times New Roman"/>
          <w:sz w:val="24"/>
          <w:szCs w:val="24"/>
        </w:rPr>
        <w:t xml:space="preserve">kojim se uređuje poslovanje kreditnih institucija </w:t>
      </w:r>
      <w:r w:rsidR="00131917" w:rsidRPr="001972DB">
        <w:rPr>
          <w:rFonts w:ascii="Times New Roman" w:hAnsi="Times New Roman" w:cs="Times New Roman"/>
          <w:sz w:val="24"/>
          <w:szCs w:val="24"/>
        </w:rPr>
        <w:t>ima odobrenje</w:t>
      </w:r>
      <w:r w:rsidR="0020267A" w:rsidRPr="001972DB">
        <w:rPr>
          <w:rFonts w:ascii="Times New Roman" w:hAnsi="Times New Roman" w:cs="Times New Roman"/>
          <w:sz w:val="24"/>
          <w:szCs w:val="24"/>
        </w:rPr>
        <w:t xml:space="preserve"> Hrvatske narodne banke za osnivanje podružnice iz treće zemlje</w:t>
      </w:r>
      <w:r w:rsidR="00131917" w:rsidRPr="001972DB">
        <w:rPr>
          <w:rFonts w:ascii="Times New Roman" w:hAnsi="Times New Roman" w:cs="Times New Roman"/>
          <w:sz w:val="24"/>
          <w:szCs w:val="24"/>
        </w:rPr>
        <w:t>,</w:t>
      </w:r>
      <w:r w:rsidR="0020267A" w:rsidRPr="001972DB">
        <w:rPr>
          <w:rFonts w:ascii="Times New Roman" w:hAnsi="Times New Roman" w:cs="Times New Roman"/>
          <w:sz w:val="24"/>
          <w:szCs w:val="24"/>
        </w:rPr>
        <w:t xml:space="preserve"> a to odobrenje uključuje i pružanje usluge kreditiranja</w:t>
      </w:r>
      <w:bookmarkEnd w:id="133"/>
    </w:p>
    <w:p w14:paraId="7E295298" w14:textId="6B1F70F6" w:rsidR="00F67915" w:rsidRPr="001972DB" w:rsidRDefault="007723DD" w:rsidP="0098230F">
      <w:pPr>
        <w:spacing w:after="0" w:line="240" w:lineRule="auto"/>
        <w:jc w:val="both"/>
      </w:pPr>
      <w:r w:rsidRPr="001972DB">
        <w:rPr>
          <w:rFonts w:ascii="Times New Roman" w:hAnsi="Times New Roman" w:cs="Times New Roman"/>
          <w:sz w:val="24"/>
          <w:szCs w:val="24"/>
        </w:rPr>
        <w:t>5</w:t>
      </w:r>
      <w:r w:rsidR="00F67915" w:rsidRPr="001972DB">
        <w:rPr>
          <w:rFonts w:ascii="Times New Roman" w:hAnsi="Times New Roman" w:cs="Times New Roman"/>
          <w:sz w:val="24"/>
          <w:szCs w:val="24"/>
        </w:rPr>
        <w:t xml:space="preserve">. leasing društvo </w:t>
      </w:r>
      <w:bookmarkStart w:id="134" w:name="_Hlk227239155"/>
      <w:r w:rsidR="00F67915" w:rsidRPr="001972DB">
        <w:rPr>
          <w:rFonts w:ascii="Times New Roman" w:hAnsi="Times New Roman" w:cs="Times New Roman"/>
          <w:sz w:val="24"/>
          <w:szCs w:val="24"/>
        </w:rPr>
        <w:t xml:space="preserve">sa sjedištem u Republici Hrvatskoj kojemu odobrenje za rad izdaje Hrvatska agencija za nadzor financijskih usluga na temelju posebnog </w:t>
      </w:r>
      <w:r w:rsidR="0033781F" w:rsidRPr="001972DB">
        <w:rPr>
          <w:rFonts w:ascii="Times New Roman" w:hAnsi="Times New Roman" w:cs="Times New Roman"/>
          <w:sz w:val="24"/>
          <w:szCs w:val="24"/>
        </w:rPr>
        <w:t xml:space="preserve">propisa </w:t>
      </w:r>
      <w:r w:rsidR="00F67915" w:rsidRPr="001972DB">
        <w:rPr>
          <w:rFonts w:ascii="Times New Roman" w:hAnsi="Times New Roman" w:cs="Times New Roman"/>
          <w:sz w:val="24"/>
          <w:szCs w:val="24"/>
        </w:rPr>
        <w:t>kojim se uređuje poslovanje leasing društava</w:t>
      </w:r>
      <w:r w:rsidR="000117A4" w:rsidRPr="001972DB">
        <w:t xml:space="preserve"> </w:t>
      </w:r>
      <w:bookmarkEnd w:id="134"/>
    </w:p>
    <w:p w14:paraId="2B8B3585" w14:textId="6DB264DE" w:rsidR="0050552D" w:rsidRPr="001972DB" w:rsidRDefault="0050552D" w:rsidP="0050552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6. leasing društvo iz druge države članice koje, u skladu sa posebnim </w:t>
      </w:r>
      <w:r w:rsidR="00C2622E" w:rsidRPr="001972DB">
        <w:rPr>
          <w:rFonts w:ascii="Times New Roman" w:hAnsi="Times New Roman" w:cs="Times New Roman"/>
          <w:sz w:val="24"/>
          <w:szCs w:val="24"/>
        </w:rPr>
        <w:t>propisom</w:t>
      </w:r>
      <w:r w:rsidRPr="001972DB">
        <w:rPr>
          <w:rFonts w:ascii="Times New Roman" w:hAnsi="Times New Roman" w:cs="Times New Roman"/>
          <w:sz w:val="24"/>
          <w:szCs w:val="24"/>
        </w:rPr>
        <w:t xml:space="preserve"> kojim se uređuje poslovanje leasing društava, </w:t>
      </w:r>
      <w:r w:rsidR="00C2622E" w:rsidRPr="001972DB">
        <w:rPr>
          <w:rFonts w:ascii="Times New Roman" w:hAnsi="Times New Roman" w:cs="Times New Roman"/>
          <w:sz w:val="24"/>
          <w:szCs w:val="24"/>
        </w:rPr>
        <w:t xml:space="preserve">ima odobrenje Hrvatske agencije za nadzor financijskih usluga za </w:t>
      </w:r>
      <w:r w:rsidRPr="001972DB">
        <w:rPr>
          <w:rFonts w:ascii="Times New Roman" w:hAnsi="Times New Roman" w:cs="Times New Roman"/>
          <w:sz w:val="24"/>
          <w:szCs w:val="24"/>
        </w:rPr>
        <w:t>obavlja</w:t>
      </w:r>
      <w:r w:rsidR="00C2622E" w:rsidRPr="001972DB">
        <w:rPr>
          <w:rFonts w:ascii="Times New Roman" w:hAnsi="Times New Roman" w:cs="Times New Roman"/>
          <w:sz w:val="24"/>
          <w:szCs w:val="24"/>
        </w:rPr>
        <w:t>nje</w:t>
      </w:r>
      <w:r w:rsidRPr="001972DB">
        <w:rPr>
          <w:rFonts w:ascii="Times New Roman" w:hAnsi="Times New Roman" w:cs="Times New Roman"/>
          <w:sz w:val="24"/>
          <w:szCs w:val="24"/>
        </w:rPr>
        <w:t xml:space="preserve"> poslov</w:t>
      </w:r>
      <w:r w:rsidR="00C2622E" w:rsidRPr="001972DB">
        <w:rPr>
          <w:rFonts w:ascii="Times New Roman" w:hAnsi="Times New Roman" w:cs="Times New Roman"/>
          <w:sz w:val="24"/>
          <w:szCs w:val="24"/>
        </w:rPr>
        <w:t xml:space="preserve">a </w:t>
      </w:r>
      <w:r w:rsidR="00C2622E" w:rsidRPr="001972DB">
        <w:rPr>
          <w:rFonts w:ascii="Times New Roman" w:hAnsi="Times New Roman" w:cs="Times New Roman"/>
          <w:sz w:val="24"/>
          <w:szCs w:val="24"/>
        </w:rPr>
        <w:lastRenderedPageBreak/>
        <w:t>financijskog</w:t>
      </w:r>
      <w:r w:rsidRPr="001972DB">
        <w:rPr>
          <w:rFonts w:ascii="Times New Roman" w:hAnsi="Times New Roman" w:cs="Times New Roman"/>
          <w:sz w:val="24"/>
          <w:szCs w:val="24"/>
        </w:rPr>
        <w:t xml:space="preserve"> leasinga na području Republike Hrvatske preko podružnice</w:t>
      </w:r>
    </w:p>
    <w:p w14:paraId="1CBF4DBD" w14:textId="63E6C558" w:rsidR="0050552D" w:rsidRPr="001972DB" w:rsidRDefault="0050552D" w:rsidP="0050552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7. leasing društvo iz treće države koje, u skladu sa posebnim </w:t>
      </w:r>
      <w:r w:rsidR="00C2622E" w:rsidRPr="001972DB">
        <w:rPr>
          <w:rFonts w:ascii="Times New Roman" w:hAnsi="Times New Roman" w:cs="Times New Roman"/>
          <w:sz w:val="24"/>
          <w:szCs w:val="24"/>
        </w:rPr>
        <w:t>propisom</w:t>
      </w:r>
      <w:r w:rsidRPr="001972DB">
        <w:rPr>
          <w:rFonts w:ascii="Times New Roman" w:hAnsi="Times New Roman" w:cs="Times New Roman"/>
          <w:sz w:val="24"/>
          <w:szCs w:val="24"/>
        </w:rPr>
        <w:t xml:space="preserve"> kojim se uređuje poslovanje leasing društava, </w:t>
      </w:r>
      <w:r w:rsidR="000D528E" w:rsidRPr="001972DB">
        <w:rPr>
          <w:rFonts w:ascii="Times New Roman" w:hAnsi="Times New Roman" w:cs="Times New Roman"/>
          <w:sz w:val="24"/>
          <w:szCs w:val="24"/>
        </w:rPr>
        <w:t xml:space="preserve">ima odobrenje Hrvatske agencije za nadzor financijskih usluga  za </w:t>
      </w:r>
      <w:r w:rsidRPr="001972DB">
        <w:rPr>
          <w:rFonts w:ascii="Times New Roman" w:hAnsi="Times New Roman" w:cs="Times New Roman"/>
          <w:sz w:val="24"/>
          <w:szCs w:val="24"/>
        </w:rPr>
        <w:t>obavlja</w:t>
      </w:r>
      <w:r w:rsidR="000D528E" w:rsidRPr="001972DB">
        <w:rPr>
          <w:rFonts w:ascii="Times New Roman" w:hAnsi="Times New Roman" w:cs="Times New Roman"/>
          <w:sz w:val="24"/>
          <w:szCs w:val="24"/>
        </w:rPr>
        <w:t xml:space="preserve">nje </w:t>
      </w:r>
      <w:r w:rsidRPr="001972DB">
        <w:rPr>
          <w:rFonts w:ascii="Times New Roman" w:hAnsi="Times New Roman" w:cs="Times New Roman"/>
          <w:sz w:val="24"/>
          <w:szCs w:val="24"/>
        </w:rPr>
        <w:t>poslov</w:t>
      </w:r>
      <w:r w:rsidR="000D528E" w:rsidRPr="001972DB">
        <w:rPr>
          <w:rFonts w:ascii="Times New Roman" w:hAnsi="Times New Roman" w:cs="Times New Roman"/>
          <w:sz w:val="24"/>
          <w:szCs w:val="24"/>
        </w:rPr>
        <w:t>a financijskog</w:t>
      </w:r>
      <w:r w:rsidRPr="001972DB">
        <w:rPr>
          <w:rFonts w:ascii="Times New Roman" w:hAnsi="Times New Roman" w:cs="Times New Roman"/>
          <w:sz w:val="24"/>
          <w:szCs w:val="24"/>
        </w:rPr>
        <w:t xml:space="preserve"> leasinga na području Republike Hrvatske preko podružnice</w:t>
      </w:r>
    </w:p>
    <w:p w14:paraId="3133B853" w14:textId="1E9F58BD" w:rsidR="00D40B12" w:rsidRPr="001972DB" w:rsidRDefault="0050552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8</w:t>
      </w:r>
      <w:r w:rsidR="00D40B12" w:rsidRPr="001972DB">
        <w:rPr>
          <w:rFonts w:ascii="Times New Roman" w:hAnsi="Times New Roman" w:cs="Times New Roman"/>
          <w:sz w:val="24"/>
          <w:szCs w:val="24"/>
        </w:rPr>
        <w:t>. društvo za osiguranje sa sjedištem u Republici Hrvatskoj kojemu odobrenje za rad izdaje Hrvatska agencija za nadzor financijskih usluga na temelju posebnog propisa kojim se uređuje poslovanje društava za osiguranje</w:t>
      </w:r>
    </w:p>
    <w:p w14:paraId="4ED5BAF2" w14:textId="77777777" w:rsidR="000D528E" w:rsidRPr="001972DB" w:rsidRDefault="000D528E" w:rsidP="000D528E">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9. društvo za uzajamno osiguranje sa sjedištem u Republici Hrvatskoj kojemu odobrenje za rad izdaje Hrvatska agencija za nadzor financijskih usluga na temelju posebnog propisa kojim se uređuje poslovanje društava za osiguranje</w:t>
      </w:r>
    </w:p>
    <w:p w14:paraId="7871A376" w14:textId="77777777" w:rsidR="000D528E" w:rsidRPr="001972DB" w:rsidRDefault="000D528E" w:rsidP="000D528E">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10. društvo za osiguranje sa sjedištem u drugoj državi članici koje je, u skladu sa posebnim propisom kojim se uređuje poslovanje društava za osiguranje, ovlašteno obavljati poslove osiguranja na području Republike Hrvatske na temelju slobode pružanja usluga odnosno prava poslovnog nastana</w:t>
      </w:r>
    </w:p>
    <w:p w14:paraId="3A98E5FF" w14:textId="77777777" w:rsidR="000D528E" w:rsidRPr="001972DB" w:rsidRDefault="000D528E" w:rsidP="000D528E">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11. društvo za osiguranje sa sjedištem u Švicarskoj Konfederaciji koje, u skladu sa posebnim propisom kojim se uređuje poslovanje društava za osiguranje, ima odobrenje Hrvatske agencije za nadzor financijskih usluga za obavljanje poslova osiguranja na području Republike Hrvatske preko podružnice </w:t>
      </w:r>
    </w:p>
    <w:p w14:paraId="16BC327E" w14:textId="77777777" w:rsidR="000D528E" w:rsidRPr="001972DB" w:rsidRDefault="000D528E" w:rsidP="000D528E">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12. društvo za osiguranje sa sjedištem izvan Republike Hrvatske ili druge države članice koje, u skladu sa posebnim propisom kojim se uređuje poslovanje društava za osiguranje, ima odobrenje Hrvatske agencije za nadzor financijskih usluga za obavljanje poslova osiguranja na području Republike Hrvatske preko podružnice</w:t>
      </w:r>
    </w:p>
    <w:p w14:paraId="0AB6D602" w14:textId="1998A008" w:rsidR="00F67915" w:rsidRPr="001972DB" w:rsidRDefault="000D528E"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13. </w:t>
      </w:r>
      <w:r w:rsidR="00F67915" w:rsidRPr="001972DB">
        <w:rPr>
          <w:rFonts w:ascii="Times New Roman" w:hAnsi="Times New Roman" w:cs="Times New Roman"/>
          <w:sz w:val="24"/>
          <w:szCs w:val="24"/>
        </w:rPr>
        <w:t>Hrvatska banka za obnovu i razvitak.</w:t>
      </w:r>
    </w:p>
    <w:p w14:paraId="689B59DA" w14:textId="343FB652" w:rsidR="00BE6D55" w:rsidRPr="001972DB" w:rsidRDefault="00BE6D55" w:rsidP="0098230F">
      <w:pPr>
        <w:spacing w:after="0" w:line="240" w:lineRule="auto"/>
        <w:jc w:val="both"/>
        <w:rPr>
          <w:rFonts w:ascii="Times New Roman" w:hAnsi="Times New Roman" w:cs="Times New Roman"/>
          <w:sz w:val="24"/>
          <w:szCs w:val="24"/>
        </w:rPr>
      </w:pPr>
    </w:p>
    <w:p w14:paraId="04AFB7FE" w14:textId="0F401273" w:rsidR="0036389D" w:rsidRPr="001972DB" w:rsidRDefault="0036389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r w:rsidR="006E3F5D" w:rsidRPr="001972DB">
        <w:rPr>
          <w:rFonts w:ascii="Times New Roman" w:hAnsi="Times New Roman" w:cs="Times New Roman"/>
          <w:sz w:val="24"/>
          <w:szCs w:val="24"/>
        </w:rPr>
        <w:t>O</w:t>
      </w:r>
      <w:r w:rsidRPr="001972DB">
        <w:rPr>
          <w:rFonts w:ascii="Times New Roman" w:hAnsi="Times New Roman" w:cs="Times New Roman"/>
          <w:sz w:val="24"/>
          <w:szCs w:val="24"/>
        </w:rPr>
        <w:t>sobe iz s</w:t>
      </w:r>
      <w:r w:rsidR="00E165CB" w:rsidRPr="001972DB">
        <w:rPr>
          <w:rFonts w:ascii="Times New Roman" w:hAnsi="Times New Roman" w:cs="Times New Roman"/>
          <w:sz w:val="24"/>
          <w:szCs w:val="24"/>
        </w:rPr>
        <w:t xml:space="preserve">tavka </w:t>
      </w:r>
      <w:r w:rsidR="001E2D5A" w:rsidRPr="001972DB">
        <w:rPr>
          <w:rFonts w:ascii="Times New Roman" w:hAnsi="Times New Roman" w:cs="Times New Roman"/>
          <w:sz w:val="24"/>
          <w:szCs w:val="24"/>
        </w:rPr>
        <w:t>3</w:t>
      </w:r>
      <w:r w:rsidR="00E165CB" w:rsidRPr="001972DB">
        <w:rPr>
          <w:rFonts w:ascii="Times New Roman" w:hAnsi="Times New Roman" w:cs="Times New Roman"/>
          <w:sz w:val="24"/>
          <w:szCs w:val="24"/>
        </w:rPr>
        <w:t>. toč</w:t>
      </w:r>
      <w:r w:rsidR="00AB3F8E" w:rsidRPr="001972DB">
        <w:rPr>
          <w:rFonts w:ascii="Times New Roman" w:hAnsi="Times New Roman" w:cs="Times New Roman"/>
          <w:sz w:val="24"/>
          <w:szCs w:val="24"/>
        </w:rPr>
        <w:t>aka</w:t>
      </w:r>
      <w:r w:rsidRPr="001972DB">
        <w:rPr>
          <w:rFonts w:ascii="Times New Roman" w:hAnsi="Times New Roman" w:cs="Times New Roman"/>
          <w:sz w:val="24"/>
          <w:szCs w:val="24"/>
        </w:rPr>
        <w:t xml:space="preserve"> 1.</w:t>
      </w:r>
      <w:r w:rsidR="00AB3F8E" w:rsidRPr="001972DB">
        <w:rPr>
          <w:rFonts w:ascii="Times New Roman" w:hAnsi="Times New Roman" w:cs="Times New Roman"/>
          <w:sz w:val="24"/>
          <w:szCs w:val="24"/>
        </w:rPr>
        <w:t xml:space="preserve">, </w:t>
      </w:r>
      <w:r w:rsidRPr="001972DB">
        <w:rPr>
          <w:rFonts w:ascii="Times New Roman" w:hAnsi="Times New Roman" w:cs="Times New Roman"/>
          <w:sz w:val="24"/>
          <w:szCs w:val="24"/>
        </w:rPr>
        <w:t>3.</w:t>
      </w:r>
      <w:r w:rsidR="00322099"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r w:rsidR="006E3F5D"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r w:rsidR="00322099" w:rsidRPr="001972DB">
        <w:rPr>
          <w:rFonts w:ascii="Times New Roman" w:hAnsi="Times New Roman" w:cs="Times New Roman"/>
          <w:sz w:val="24"/>
          <w:szCs w:val="24"/>
        </w:rPr>
        <w:t xml:space="preserve">i </w:t>
      </w:r>
      <w:r w:rsidR="000D528E" w:rsidRPr="001972DB">
        <w:rPr>
          <w:rFonts w:ascii="Times New Roman" w:hAnsi="Times New Roman" w:cs="Times New Roman"/>
          <w:sz w:val="24"/>
          <w:szCs w:val="24"/>
        </w:rPr>
        <w:t>13</w:t>
      </w:r>
      <w:r w:rsidR="002029B6" w:rsidRPr="001972DB">
        <w:rPr>
          <w:rFonts w:ascii="Times New Roman" w:hAnsi="Times New Roman" w:cs="Times New Roman"/>
          <w:sz w:val="24"/>
          <w:szCs w:val="24"/>
        </w:rPr>
        <w:t xml:space="preserve">. </w:t>
      </w:r>
      <w:r w:rsidR="00E165CB" w:rsidRPr="001972DB">
        <w:rPr>
          <w:rFonts w:ascii="Times New Roman" w:hAnsi="Times New Roman" w:cs="Times New Roman"/>
          <w:sz w:val="24"/>
          <w:szCs w:val="24"/>
        </w:rPr>
        <w:t xml:space="preserve">ovoga članka </w:t>
      </w:r>
      <w:r w:rsidR="007D74F5" w:rsidRPr="001972DB">
        <w:rPr>
          <w:rFonts w:ascii="Times New Roman" w:hAnsi="Times New Roman" w:cs="Times New Roman"/>
          <w:sz w:val="24"/>
          <w:szCs w:val="24"/>
        </w:rPr>
        <w:t xml:space="preserve">ovlaštene su </w:t>
      </w:r>
      <w:r w:rsidRPr="001972DB">
        <w:rPr>
          <w:rFonts w:ascii="Times New Roman" w:hAnsi="Times New Roman" w:cs="Times New Roman"/>
          <w:sz w:val="24"/>
          <w:szCs w:val="24"/>
        </w:rPr>
        <w:t>pružati i savjetodavne usluge.</w:t>
      </w:r>
      <w:r w:rsidR="00E165CB" w:rsidRPr="001972DB">
        <w:rPr>
          <w:rFonts w:ascii="Times New Roman" w:hAnsi="Times New Roman" w:cs="Times New Roman"/>
          <w:sz w:val="24"/>
          <w:szCs w:val="24"/>
        </w:rPr>
        <w:t xml:space="preserve"> </w:t>
      </w:r>
    </w:p>
    <w:p w14:paraId="7484959A" w14:textId="77777777" w:rsidR="0036389D" w:rsidRPr="001972DB" w:rsidRDefault="0036389D" w:rsidP="0098230F">
      <w:pPr>
        <w:spacing w:after="0" w:line="240" w:lineRule="auto"/>
        <w:jc w:val="both"/>
        <w:rPr>
          <w:rFonts w:ascii="Times New Roman" w:hAnsi="Times New Roman" w:cs="Times New Roman"/>
          <w:sz w:val="24"/>
          <w:szCs w:val="24"/>
        </w:rPr>
      </w:pPr>
    </w:p>
    <w:p w14:paraId="0B42381E" w14:textId="6C82B938" w:rsidR="00E165CB" w:rsidRPr="001972DB" w:rsidRDefault="0036389D" w:rsidP="0098230F">
      <w:pPr>
        <w:spacing w:after="0" w:line="240" w:lineRule="auto"/>
        <w:jc w:val="both"/>
        <w:rPr>
          <w:rFonts w:ascii="Times New Roman" w:hAnsi="Times New Roman" w:cs="Times New Roman"/>
          <w:sz w:val="24"/>
          <w:szCs w:val="24"/>
        </w:rPr>
      </w:pPr>
      <w:bookmarkStart w:id="135" w:name="_Hlk216859710"/>
      <w:r w:rsidRPr="001972DB">
        <w:rPr>
          <w:rFonts w:ascii="Times New Roman" w:hAnsi="Times New Roman" w:cs="Times New Roman"/>
          <w:sz w:val="24"/>
          <w:szCs w:val="24"/>
        </w:rPr>
        <w:t>(</w:t>
      </w:r>
      <w:r w:rsidR="001E2D5A" w:rsidRPr="001972DB">
        <w:rPr>
          <w:rFonts w:ascii="Times New Roman" w:hAnsi="Times New Roman" w:cs="Times New Roman"/>
          <w:sz w:val="24"/>
          <w:szCs w:val="24"/>
        </w:rPr>
        <w:t>5</w:t>
      </w:r>
      <w:r w:rsidRPr="001972DB">
        <w:rPr>
          <w:rFonts w:ascii="Times New Roman" w:hAnsi="Times New Roman" w:cs="Times New Roman"/>
          <w:sz w:val="24"/>
          <w:szCs w:val="24"/>
        </w:rPr>
        <w:t xml:space="preserve">) Kreditna unija iz stavka </w:t>
      </w:r>
      <w:r w:rsidR="001E2D5A" w:rsidRPr="001972DB">
        <w:rPr>
          <w:rFonts w:ascii="Times New Roman" w:hAnsi="Times New Roman" w:cs="Times New Roman"/>
          <w:sz w:val="24"/>
          <w:szCs w:val="24"/>
        </w:rPr>
        <w:t>3</w:t>
      </w:r>
      <w:r w:rsidRPr="001972DB">
        <w:rPr>
          <w:rFonts w:ascii="Times New Roman" w:hAnsi="Times New Roman" w:cs="Times New Roman"/>
          <w:sz w:val="24"/>
          <w:szCs w:val="24"/>
        </w:rPr>
        <w:t xml:space="preserve">. točke 2. ovoga članka usluge </w:t>
      </w:r>
      <w:r w:rsidR="00E165CB" w:rsidRPr="001972DB">
        <w:rPr>
          <w:rFonts w:ascii="Times New Roman" w:hAnsi="Times New Roman" w:cs="Times New Roman"/>
          <w:sz w:val="24"/>
          <w:szCs w:val="24"/>
        </w:rPr>
        <w:t xml:space="preserve">potrošačkog kreditiranja </w:t>
      </w:r>
      <w:r w:rsidR="007D74F5" w:rsidRPr="001972DB">
        <w:rPr>
          <w:rFonts w:ascii="Times New Roman" w:hAnsi="Times New Roman" w:cs="Times New Roman"/>
          <w:sz w:val="24"/>
          <w:szCs w:val="24"/>
        </w:rPr>
        <w:t xml:space="preserve">ovlaštena je </w:t>
      </w:r>
      <w:r w:rsidR="00E165CB" w:rsidRPr="001972DB">
        <w:rPr>
          <w:rFonts w:ascii="Times New Roman" w:hAnsi="Times New Roman" w:cs="Times New Roman"/>
          <w:sz w:val="24"/>
          <w:szCs w:val="24"/>
        </w:rPr>
        <w:t xml:space="preserve">pružati samo članovima </w:t>
      </w:r>
      <w:r w:rsidRPr="001972DB">
        <w:rPr>
          <w:rFonts w:ascii="Times New Roman" w:hAnsi="Times New Roman" w:cs="Times New Roman"/>
          <w:sz w:val="24"/>
          <w:szCs w:val="24"/>
        </w:rPr>
        <w:t xml:space="preserve">te </w:t>
      </w:r>
      <w:r w:rsidR="00E165CB" w:rsidRPr="001972DB">
        <w:rPr>
          <w:rFonts w:ascii="Times New Roman" w:hAnsi="Times New Roman" w:cs="Times New Roman"/>
          <w:sz w:val="24"/>
          <w:szCs w:val="24"/>
        </w:rPr>
        <w:t>kreditne unije.</w:t>
      </w:r>
    </w:p>
    <w:p w14:paraId="54D57F6A" w14:textId="4B1C6878" w:rsidR="006E3F5D" w:rsidRPr="001972DB" w:rsidRDefault="006E3F5D" w:rsidP="0098230F">
      <w:pPr>
        <w:spacing w:after="0" w:line="240" w:lineRule="auto"/>
        <w:jc w:val="both"/>
        <w:rPr>
          <w:rFonts w:ascii="Times New Roman" w:hAnsi="Times New Roman" w:cs="Times New Roman"/>
          <w:sz w:val="24"/>
          <w:szCs w:val="24"/>
        </w:rPr>
      </w:pPr>
    </w:p>
    <w:p w14:paraId="1BE09259" w14:textId="5DA95D0B" w:rsidR="006E3F5D" w:rsidRPr="001972DB" w:rsidRDefault="006E3F5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6</w:t>
      </w:r>
      <w:r w:rsidRPr="001972DB">
        <w:rPr>
          <w:rFonts w:ascii="Times New Roman" w:hAnsi="Times New Roman" w:cs="Times New Roman"/>
          <w:sz w:val="24"/>
          <w:szCs w:val="24"/>
        </w:rPr>
        <w:t xml:space="preserve">) Leasing društvo iz stavka </w:t>
      </w:r>
      <w:r w:rsidR="001E2D5A" w:rsidRPr="001972DB">
        <w:rPr>
          <w:rFonts w:ascii="Times New Roman" w:hAnsi="Times New Roman" w:cs="Times New Roman"/>
          <w:sz w:val="24"/>
          <w:szCs w:val="24"/>
        </w:rPr>
        <w:t>3</w:t>
      </w:r>
      <w:r w:rsidRPr="001972DB">
        <w:rPr>
          <w:rFonts w:ascii="Times New Roman" w:hAnsi="Times New Roman" w:cs="Times New Roman"/>
          <w:sz w:val="24"/>
          <w:szCs w:val="24"/>
        </w:rPr>
        <w:t>. toč</w:t>
      </w:r>
      <w:r w:rsidR="0050552D" w:rsidRPr="001972DB">
        <w:rPr>
          <w:rFonts w:ascii="Times New Roman" w:hAnsi="Times New Roman" w:cs="Times New Roman"/>
          <w:sz w:val="24"/>
          <w:szCs w:val="24"/>
        </w:rPr>
        <w:t>a</w:t>
      </w:r>
      <w:r w:rsidRPr="001972DB">
        <w:rPr>
          <w:rFonts w:ascii="Times New Roman" w:hAnsi="Times New Roman" w:cs="Times New Roman"/>
          <w:sz w:val="24"/>
          <w:szCs w:val="24"/>
        </w:rPr>
        <w:t>k</w:t>
      </w:r>
      <w:r w:rsidR="0050552D" w:rsidRPr="001972DB">
        <w:rPr>
          <w:rFonts w:ascii="Times New Roman" w:hAnsi="Times New Roman" w:cs="Times New Roman"/>
          <w:sz w:val="24"/>
          <w:szCs w:val="24"/>
        </w:rPr>
        <w:t>a</w:t>
      </w:r>
      <w:r w:rsidRPr="001972DB">
        <w:rPr>
          <w:rFonts w:ascii="Times New Roman" w:hAnsi="Times New Roman" w:cs="Times New Roman"/>
          <w:sz w:val="24"/>
          <w:szCs w:val="24"/>
        </w:rPr>
        <w:t xml:space="preserve"> 5.</w:t>
      </w:r>
      <w:r w:rsidR="0050552D" w:rsidRPr="001972DB">
        <w:rPr>
          <w:rFonts w:ascii="Times New Roman" w:hAnsi="Times New Roman" w:cs="Times New Roman"/>
          <w:sz w:val="24"/>
          <w:szCs w:val="24"/>
        </w:rPr>
        <w:t>, 6. i 7.</w:t>
      </w:r>
      <w:r w:rsidRPr="001972DB">
        <w:rPr>
          <w:rFonts w:ascii="Times New Roman" w:hAnsi="Times New Roman" w:cs="Times New Roman"/>
          <w:sz w:val="24"/>
          <w:szCs w:val="24"/>
        </w:rPr>
        <w:t xml:space="preserve"> ovoga članka ovlašteno </w:t>
      </w:r>
      <w:r w:rsidR="007D74F5" w:rsidRPr="001972DB">
        <w:rPr>
          <w:rFonts w:ascii="Times New Roman" w:hAnsi="Times New Roman" w:cs="Times New Roman"/>
          <w:sz w:val="24"/>
          <w:szCs w:val="24"/>
        </w:rPr>
        <w:t xml:space="preserve">je </w:t>
      </w:r>
      <w:r w:rsidRPr="001972DB">
        <w:rPr>
          <w:rFonts w:ascii="Times New Roman" w:hAnsi="Times New Roman" w:cs="Times New Roman"/>
          <w:sz w:val="24"/>
          <w:szCs w:val="24"/>
        </w:rPr>
        <w:t>pružati samo usluge potrošačkog kreditiranja u obliku financijskog leasinga</w:t>
      </w:r>
      <w:r w:rsidR="009C419E" w:rsidRPr="001972DB">
        <w:rPr>
          <w:rFonts w:ascii="Times New Roman" w:hAnsi="Times New Roman" w:cs="Times New Roman"/>
          <w:sz w:val="24"/>
          <w:szCs w:val="24"/>
        </w:rPr>
        <w:t xml:space="preserve"> i savjetodavne usluge u vezi s financijskim leasingom</w:t>
      </w:r>
      <w:r w:rsidR="00AA47D6" w:rsidRPr="001972DB">
        <w:rPr>
          <w:rFonts w:ascii="Times New Roman" w:hAnsi="Times New Roman" w:cs="Times New Roman"/>
          <w:sz w:val="24"/>
          <w:szCs w:val="24"/>
        </w:rPr>
        <w:t>,</w:t>
      </w:r>
      <w:r w:rsidR="008569D0" w:rsidRPr="001972DB">
        <w:t xml:space="preserve"> </w:t>
      </w:r>
      <w:r w:rsidR="008569D0" w:rsidRPr="001972DB">
        <w:rPr>
          <w:rFonts w:ascii="Times New Roman" w:hAnsi="Times New Roman" w:cs="Times New Roman"/>
          <w:sz w:val="24"/>
          <w:szCs w:val="24"/>
        </w:rPr>
        <w:t>a koje usluge leasing društvo može upisati u sudski registar kao svoje djelatnosti</w:t>
      </w:r>
      <w:r w:rsidR="008B32E8" w:rsidRPr="001972DB">
        <w:rPr>
          <w:rFonts w:ascii="Times New Roman" w:hAnsi="Times New Roman" w:cs="Times New Roman"/>
          <w:sz w:val="24"/>
          <w:szCs w:val="24"/>
        </w:rPr>
        <w:t>.</w:t>
      </w:r>
    </w:p>
    <w:p w14:paraId="456346D0" w14:textId="49E40409" w:rsidR="000D528E" w:rsidRPr="001972DB" w:rsidRDefault="000D528E" w:rsidP="0098230F">
      <w:pPr>
        <w:spacing w:after="0" w:line="240" w:lineRule="auto"/>
        <w:jc w:val="both"/>
        <w:rPr>
          <w:rFonts w:ascii="Times New Roman" w:hAnsi="Times New Roman" w:cs="Times New Roman"/>
          <w:sz w:val="24"/>
          <w:szCs w:val="24"/>
        </w:rPr>
      </w:pPr>
    </w:p>
    <w:p w14:paraId="4B7BB798" w14:textId="19EA63F3" w:rsidR="000D528E" w:rsidRPr="001972DB" w:rsidRDefault="000D528E"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(7) Društvo za osiguranje iz stavka 3. točaka 8. do 12. ovoga članka ovlašteno je pružati samo usluge potrošačkog kreditiranja u obliku ugovora o zajmu povezanog s policom životnog osiguranja.</w:t>
      </w:r>
    </w:p>
    <w:bookmarkEnd w:id="135"/>
    <w:p w14:paraId="7E7E692B" w14:textId="4F55543C" w:rsidR="00E165CB" w:rsidRPr="001972DB" w:rsidRDefault="00E165CB" w:rsidP="0098230F">
      <w:pPr>
        <w:spacing w:after="0" w:line="240" w:lineRule="auto"/>
        <w:jc w:val="both"/>
        <w:rPr>
          <w:rFonts w:ascii="Times New Roman" w:hAnsi="Times New Roman" w:cs="Times New Roman"/>
          <w:sz w:val="24"/>
          <w:szCs w:val="24"/>
        </w:rPr>
      </w:pPr>
    </w:p>
    <w:p w14:paraId="768D56BB" w14:textId="7404B210" w:rsidR="00BE6D55" w:rsidRPr="001972DB" w:rsidRDefault="00BE6D55" w:rsidP="0098230F">
      <w:pPr>
        <w:spacing w:after="0" w:line="240" w:lineRule="auto"/>
        <w:jc w:val="both"/>
        <w:rPr>
          <w:rFonts w:ascii="Times New Roman" w:hAnsi="Times New Roman" w:cs="Times New Roman"/>
          <w:sz w:val="24"/>
          <w:szCs w:val="24"/>
        </w:rPr>
      </w:pPr>
      <w:bookmarkStart w:id="136" w:name="_Hlk213421251"/>
      <w:r w:rsidRPr="001972DB">
        <w:rPr>
          <w:rFonts w:ascii="Times New Roman" w:hAnsi="Times New Roman" w:cs="Times New Roman"/>
          <w:sz w:val="24"/>
          <w:szCs w:val="24"/>
        </w:rPr>
        <w:t>(</w:t>
      </w:r>
      <w:r w:rsidR="000D528E" w:rsidRPr="001972DB">
        <w:rPr>
          <w:rFonts w:ascii="Times New Roman" w:hAnsi="Times New Roman" w:cs="Times New Roman"/>
          <w:sz w:val="24"/>
          <w:szCs w:val="24"/>
        </w:rPr>
        <w:t>8</w:t>
      </w:r>
      <w:r w:rsidRPr="001972DB">
        <w:rPr>
          <w:rFonts w:ascii="Times New Roman" w:hAnsi="Times New Roman" w:cs="Times New Roman"/>
          <w:sz w:val="24"/>
          <w:szCs w:val="24"/>
        </w:rPr>
        <w:t xml:space="preserve">) </w:t>
      </w:r>
      <w:r w:rsidR="00664489" w:rsidRPr="001972DB">
        <w:rPr>
          <w:rFonts w:ascii="Times New Roman" w:hAnsi="Times New Roman" w:cs="Times New Roman"/>
          <w:sz w:val="24"/>
          <w:szCs w:val="24"/>
        </w:rPr>
        <w:t>U</w:t>
      </w:r>
      <w:r w:rsidRPr="001972DB">
        <w:rPr>
          <w:rFonts w:ascii="Times New Roman" w:hAnsi="Times New Roman" w:cs="Times New Roman"/>
          <w:sz w:val="24"/>
          <w:szCs w:val="24"/>
        </w:rPr>
        <w:t xml:space="preserve">sluge potrošačkog kreditiranja </w:t>
      </w:r>
      <w:r w:rsidR="00BA4D4A" w:rsidRPr="001972DB">
        <w:rPr>
          <w:rFonts w:ascii="Times New Roman" w:hAnsi="Times New Roman" w:cs="Times New Roman"/>
          <w:sz w:val="24"/>
          <w:szCs w:val="24"/>
        </w:rPr>
        <w:t xml:space="preserve">pri odobravanju kredita vezanih uz pružanje </w:t>
      </w:r>
      <w:r w:rsidR="00B159C7" w:rsidRPr="001972DB">
        <w:rPr>
          <w:rFonts w:ascii="Times New Roman" w:hAnsi="Times New Roman" w:cs="Times New Roman"/>
          <w:sz w:val="24"/>
          <w:szCs w:val="24"/>
        </w:rPr>
        <w:t xml:space="preserve">platnih usluga </w:t>
      </w:r>
      <w:r w:rsidR="007D74F5" w:rsidRPr="001972DB">
        <w:rPr>
          <w:rFonts w:ascii="Times New Roman" w:hAnsi="Times New Roman" w:cs="Times New Roman"/>
          <w:sz w:val="24"/>
          <w:szCs w:val="24"/>
        </w:rPr>
        <w:t xml:space="preserve">izvršenja platnih transakcija u kojima su novčana sredstva pokrivena kreditnom linijom za korisnika platnih usluga, platnih usluga izdavanja platnih instrumenata i platnih usluga prihvaćanja platnih transakcija </w:t>
      </w:r>
      <w:r w:rsidR="003A57CE" w:rsidRPr="001972DB">
        <w:rPr>
          <w:rFonts w:ascii="Times New Roman" w:hAnsi="Times New Roman" w:cs="Times New Roman"/>
          <w:sz w:val="24"/>
          <w:szCs w:val="24"/>
        </w:rPr>
        <w:t xml:space="preserve">ovlaštene su </w:t>
      </w:r>
      <w:r w:rsidRPr="001972DB">
        <w:rPr>
          <w:rFonts w:ascii="Times New Roman" w:hAnsi="Times New Roman" w:cs="Times New Roman"/>
          <w:sz w:val="24"/>
          <w:szCs w:val="24"/>
        </w:rPr>
        <w:t>pružati</w:t>
      </w:r>
      <w:r w:rsidR="00BA4D4A" w:rsidRPr="001972DB">
        <w:rPr>
          <w:rFonts w:ascii="Times New Roman" w:hAnsi="Times New Roman" w:cs="Times New Roman"/>
          <w:sz w:val="24"/>
          <w:szCs w:val="24"/>
        </w:rPr>
        <w:t>, ako su ispunjeni uvjeti uređeni propisima kojima se uređuje pružanje platnih usluga i izdavanje elektroničkog novca</w:t>
      </w:r>
      <w:r w:rsidR="00F67915" w:rsidRPr="001972DB">
        <w:rPr>
          <w:rFonts w:ascii="Times New Roman" w:hAnsi="Times New Roman" w:cs="Times New Roman"/>
          <w:sz w:val="24"/>
          <w:szCs w:val="24"/>
        </w:rPr>
        <w:t>:</w:t>
      </w:r>
    </w:p>
    <w:bookmarkEnd w:id="136"/>
    <w:p w14:paraId="32C8037A" w14:textId="26ACB72C" w:rsidR="00BA4D4A" w:rsidRPr="001972DB" w:rsidRDefault="007723D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20267A" w:rsidRPr="001972DB">
        <w:rPr>
          <w:rFonts w:ascii="Times New Roman" w:hAnsi="Times New Roman" w:cs="Times New Roman"/>
          <w:sz w:val="24"/>
          <w:szCs w:val="24"/>
        </w:rPr>
        <w:t xml:space="preserve">. institucija za platni promet sa sjedištem u Republici Hrvatskoj za odobravanje kredita koji su sastavni dio platnih usluga koje ta institucija pruža </w:t>
      </w:r>
      <w:bookmarkStart w:id="137" w:name="_Hlk213077404"/>
      <w:r w:rsidR="002202A2" w:rsidRPr="001972DB">
        <w:rPr>
          <w:rFonts w:ascii="Times New Roman" w:hAnsi="Times New Roman" w:cs="Times New Roman"/>
          <w:sz w:val="24"/>
          <w:szCs w:val="24"/>
        </w:rPr>
        <w:t xml:space="preserve">u skladu s </w:t>
      </w:r>
      <w:r w:rsidR="0033781F" w:rsidRPr="001972DB">
        <w:rPr>
          <w:rFonts w:ascii="Times New Roman" w:hAnsi="Times New Roman" w:cs="Times New Roman"/>
          <w:sz w:val="24"/>
          <w:szCs w:val="24"/>
        </w:rPr>
        <w:t xml:space="preserve">propisom </w:t>
      </w:r>
      <w:r w:rsidR="002202A2" w:rsidRPr="001972DB">
        <w:rPr>
          <w:rFonts w:ascii="Times New Roman" w:hAnsi="Times New Roman" w:cs="Times New Roman"/>
          <w:sz w:val="24"/>
          <w:szCs w:val="24"/>
        </w:rPr>
        <w:t xml:space="preserve">kojim se uređuje poslovanje institucija </w:t>
      </w:r>
      <w:bookmarkEnd w:id="137"/>
      <w:r w:rsidR="002202A2" w:rsidRPr="001972DB">
        <w:rPr>
          <w:rFonts w:ascii="Times New Roman" w:hAnsi="Times New Roman" w:cs="Times New Roman"/>
          <w:sz w:val="24"/>
          <w:szCs w:val="24"/>
        </w:rPr>
        <w:t xml:space="preserve">za platni promet, a </w:t>
      </w:r>
      <w:r w:rsidR="0092585A" w:rsidRPr="001972DB">
        <w:rPr>
          <w:rFonts w:ascii="Times New Roman" w:hAnsi="Times New Roman" w:cs="Times New Roman"/>
          <w:sz w:val="24"/>
          <w:szCs w:val="24"/>
        </w:rPr>
        <w:t xml:space="preserve">na temelju </w:t>
      </w:r>
      <w:r w:rsidR="0020267A" w:rsidRPr="001972DB">
        <w:rPr>
          <w:rFonts w:ascii="Times New Roman" w:hAnsi="Times New Roman" w:cs="Times New Roman"/>
          <w:sz w:val="24"/>
          <w:szCs w:val="24"/>
        </w:rPr>
        <w:t>odobrenja Hrvatske narodne banke</w:t>
      </w:r>
    </w:p>
    <w:p w14:paraId="1CAD643C" w14:textId="3D46317F" w:rsidR="0020267A" w:rsidRPr="001972DB" w:rsidRDefault="00BA4D4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mala institucija za platni promet sa sjedištem u Republici Hrvatskoj za odobravanje kredita koji su sastavni dio platnih usluga koje ta mala institucija pruža u skladu s </w:t>
      </w:r>
      <w:r w:rsidR="0033781F"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 xml:space="preserve">kojim se uređuje poslovanje institucija za platni promet, a </w:t>
      </w:r>
      <w:r w:rsidR="0092585A" w:rsidRPr="001972DB">
        <w:rPr>
          <w:rFonts w:ascii="Times New Roman" w:hAnsi="Times New Roman" w:cs="Times New Roman"/>
          <w:sz w:val="24"/>
          <w:szCs w:val="24"/>
        </w:rPr>
        <w:t>na temelju</w:t>
      </w:r>
      <w:r w:rsidRPr="001972DB">
        <w:rPr>
          <w:rFonts w:ascii="Times New Roman" w:hAnsi="Times New Roman" w:cs="Times New Roman"/>
          <w:sz w:val="24"/>
          <w:szCs w:val="24"/>
        </w:rPr>
        <w:t xml:space="preserve"> odobrenja Hrvatske narodne banke</w:t>
      </w:r>
    </w:p>
    <w:p w14:paraId="23518A43" w14:textId="1FBCF020" w:rsidR="00BA4D4A" w:rsidRPr="001972DB" w:rsidRDefault="00BA4D4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w:t>
      </w:r>
      <w:r w:rsidR="0020267A" w:rsidRPr="001972DB">
        <w:rPr>
          <w:rFonts w:ascii="Times New Roman" w:hAnsi="Times New Roman" w:cs="Times New Roman"/>
          <w:sz w:val="24"/>
          <w:szCs w:val="24"/>
        </w:rPr>
        <w:t xml:space="preserve">. institucija za elektronički novac sa sjedištem u Republici Hrvatskoj za odobravanje kredita koji su sastavni dio platnih usluga koje ta institucija pruža </w:t>
      </w:r>
      <w:r w:rsidR="000E26E8" w:rsidRPr="001972DB">
        <w:rPr>
          <w:rFonts w:ascii="Times New Roman" w:hAnsi="Times New Roman" w:cs="Times New Roman"/>
          <w:sz w:val="24"/>
          <w:szCs w:val="24"/>
        </w:rPr>
        <w:t xml:space="preserve">u skladu s </w:t>
      </w:r>
      <w:r w:rsidR="0033781F" w:rsidRPr="001972DB">
        <w:rPr>
          <w:rFonts w:ascii="Times New Roman" w:hAnsi="Times New Roman" w:cs="Times New Roman"/>
          <w:sz w:val="24"/>
          <w:szCs w:val="24"/>
        </w:rPr>
        <w:t xml:space="preserve">propisom </w:t>
      </w:r>
      <w:r w:rsidR="000E26E8" w:rsidRPr="001972DB">
        <w:rPr>
          <w:rFonts w:ascii="Times New Roman" w:hAnsi="Times New Roman" w:cs="Times New Roman"/>
          <w:sz w:val="24"/>
          <w:szCs w:val="24"/>
        </w:rPr>
        <w:t>kojim se uređuje poslovanje institucija za elektronički novac</w:t>
      </w:r>
      <w:r w:rsidR="00E5084A">
        <w:rPr>
          <w:rFonts w:ascii="Times New Roman" w:hAnsi="Times New Roman" w:cs="Times New Roman"/>
          <w:sz w:val="24"/>
          <w:szCs w:val="24"/>
        </w:rPr>
        <w:t>,</w:t>
      </w:r>
      <w:r w:rsidR="000E26E8" w:rsidRPr="001972DB">
        <w:rPr>
          <w:rFonts w:ascii="Times New Roman" w:hAnsi="Times New Roman" w:cs="Times New Roman"/>
          <w:sz w:val="24"/>
          <w:szCs w:val="24"/>
        </w:rPr>
        <w:t xml:space="preserve"> a </w:t>
      </w:r>
      <w:r w:rsidR="0092585A" w:rsidRPr="001972DB">
        <w:rPr>
          <w:rFonts w:ascii="Times New Roman" w:hAnsi="Times New Roman" w:cs="Times New Roman"/>
          <w:sz w:val="24"/>
          <w:szCs w:val="24"/>
        </w:rPr>
        <w:t xml:space="preserve">na temelju </w:t>
      </w:r>
      <w:r w:rsidR="0020267A" w:rsidRPr="001972DB">
        <w:rPr>
          <w:rFonts w:ascii="Times New Roman" w:hAnsi="Times New Roman" w:cs="Times New Roman"/>
          <w:sz w:val="24"/>
          <w:szCs w:val="24"/>
        </w:rPr>
        <w:t>odobrenja Hrvatske narodne banke</w:t>
      </w:r>
      <w:r w:rsidR="00355BE7" w:rsidRPr="001972DB">
        <w:rPr>
          <w:rFonts w:ascii="Times New Roman" w:hAnsi="Times New Roman" w:cs="Times New Roman"/>
          <w:sz w:val="24"/>
          <w:szCs w:val="24"/>
        </w:rPr>
        <w:t>, a koje nisu povezane s izdavanjem elektroničkog novca</w:t>
      </w:r>
    </w:p>
    <w:p w14:paraId="42EB1FF2" w14:textId="04F0B417" w:rsidR="0020267A" w:rsidRPr="001972DB" w:rsidRDefault="00BA4D4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mala institucija za elektronički novac sa sjedištem u Republici Hrvatskoj za odobravanje kredita koji su sastavni dio platnih usluga koje ta mala institucija pruža u skladu s </w:t>
      </w:r>
      <w:r w:rsidR="0033781F"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 xml:space="preserve">kojim se uređuje poslovanje institucija za elektronički novac a </w:t>
      </w:r>
      <w:r w:rsidR="0092585A" w:rsidRPr="001972DB">
        <w:rPr>
          <w:rFonts w:ascii="Times New Roman" w:hAnsi="Times New Roman" w:cs="Times New Roman"/>
          <w:sz w:val="24"/>
          <w:szCs w:val="24"/>
        </w:rPr>
        <w:t>na temelju</w:t>
      </w:r>
      <w:r w:rsidRPr="001972DB">
        <w:rPr>
          <w:rFonts w:ascii="Times New Roman" w:hAnsi="Times New Roman" w:cs="Times New Roman"/>
          <w:sz w:val="24"/>
          <w:szCs w:val="24"/>
        </w:rPr>
        <w:t xml:space="preserve"> odobrenja Hrvatske narodne banke, a koje nisu povezane s izdavanjem elektroničkog novca</w:t>
      </w:r>
      <w:r w:rsidR="0020267A" w:rsidRPr="001972DB">
        <w:rPr>
          <w:rFonts w:ascii="Times New Roman" w:hAnsi="Times New Roman" w:cs="Times New Roman"/>
          <w:sz w:val="24"/>
          <w:szCs w:val="24"/>
        </w:rPr>
        <w:t xml:space="preserve"> </w:t>
      </w:r>
    </w:p>
    <w:p w14:paraId="51357210" w14:textId="38C27288" w:rsidR="0020267A" w:rsidRPr="001972DB" w:rsidRDefault="00BA4D4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w:t>
      </w:r>
      <w:r w:rsidR="0020267A" w:rsidRPr="001972DB">
        <w:rPr>
          <w:rFonts w:ascii="Times New Roman" w:hAnsi="Times New Roman" w:cs="Times New Roman"/>
          <w:sz w:val="24"/>
          <w:szCs w:val="24"/>
        </w:rPr>
        <w:t xml:space="preserve">. institucija za platni promet iz druge države članice koja je ovlaštena pružati platne usluge kojima je sastavni dio odobravanje kredita ako je te usluge ovlaštena pružati na području Republike Hrvatske preko podružnice ili neposredno u skladu s </w:t>
      </w:r>
      <w:r w:rsidR="0033781F" w:rsidRPr="001972DB">
        <w:rPr>
          <w:rFonts w:ascii="Times New Roman" w:hAnsi="Times New Roman" w:cs="Times New Roman"/>
          <w:sz w:val="24"/>
          <w:szCs w:val="24"/>
        </w:rPr>
        <w:t xml:space="preserve">propisom </w:t>
      </w:r>
      <w:r w:rsidR="0020267A" w:rsidRPr="001972DB">
        <w:rPr>
          <w:rFonts w:ascii="Times New Roman" w:hAnsi="Times New Roman" w:cs="Times New Roman"/>
          <w:sz w:val="24"/>
          <w:szCs w:val="24"/>
        </w:rPr>
        <w:t>kojim se uređuje poslovanje institucija za platni promet</w:t>
      </w:r>
    </w:p>
    <w:p w14:paraId="0A659FEA" w14:textId="124FED18" w:rsidR="0020267A" w:rsidRPr="001972DB" w:rsidRDefault="00F43BE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w:t>
      </w:r>
      <w:r w:rsidR="0020267A" w:rsidRPr="001972DB">
        <w:rPr>
          <w:rFonts w:ascii="Times New Roman" w:hAnsi="Times New Roman" w:cs="Times New Roman"/>
          <w:sz w:val="24"/>
          <w:szCs w:val="24"/>
        </w:rPr>
        <w:t xml:space="preserve">. institucija za elektronički novac iz druge države članice koja je ovlaštena pružati platne usluge kojima je sastavni dio odobravanje kredita ako je te usluge ovlaštena pružati na području Republike Hrvatske preko podružnice ili neposredno u skladu s </w:t>
      </w:r>
      <w:r w:rsidR="0033781F" w:rsidRPr="001972DB">
        <w:rPr>
          <w:rFonts w:ascii="Times New Roman" w:hAnsi="Times New Roman" w:cs="Times New Roman"/>
          <w:sz w:val="24"/>
          <w:szCs w:val="24"/>
        </w:rPr>
        <w:t xml:space="preserve">propisom </w:t>
      </w:r>
      <w:r w:rsidR="0020267A" w:rsidRPr="001972DB">
        <w:rPr>
          <w:rFonts w:ascii="Times New Roman" w:hAnsi="Times New Roman" w:cs="Times New Roman"/>
          <w:sz w:val="24"/>
          <w:szCs w:val="24"/>
        </w:rPr>
        <w:t xml:space="preserve">kojim se uređuje poslovanje institucija </w:t>
      </w:r>
      <w:r w:rsidR="00CC22B0" w:rsidRPr="001972DB">
        <w:rPr>
          <w:rFonts w:ascii="Times New Roman" w:hAnsi="Times New Roman" w:cs="Times New Roman"/>
          <w:sz w:val="24"/>
          <w:szCs w:val="24"/>
        </w:rPr>
        <w:t>za elektronički novac</w:t>
      </w:r>
      <w:r w:rsidR="00F67915" w:rsidRPr="001972DB">
        <w:rPr>
          <w:rFonts w:ascii="Times New Roman" w:hAnsi="Times New Roman" w:cs="Times New Roman"/>
          <w:sz w:val="24"/>
          <w:szCs w:val="24"/>
        </w:rPr>
        <w:t>.</w:t>
      </w:r>
    </w:p>
    <w:p w14:paraId="27A2EC4F" w14:textId="0C4EA6E8" w:rsidR="0020267A" w:rsidRPr="001972DB" w:rsidRDefault="0020267A" w:rsidP="007D3D91">
      <w:pPr>
        <w:spacing w:after="0" w:line="240" w:lineRule="auto"/>
        <w:jc w:val="both"/>
        <w:rPr>
          <w:rFonts w:ascii="Times New Roman" w:hAnsi="Times New Roman" w:cs="Times New Roman"/>
          <w:sz w:val="24"/>
          <w:szCs w:val="24"/>
        </w:rPr>
      </w:pPr>
    </w:p>
    <w:p w14:paraId="30506545" w14:textId="77777777" w:rsidR="0020267A" w:rsidRPr="00736975" w:rsidRDefault="0020267A" w:rsidP="0098230F">
      <w:pPr>
        <w:pStyle w:val="Heading2"/>
        <w:spacing w:line="240" w:lineRule="auto"/>
        <w:rPr>
          <w:b w:val="0"/>
          <w:bCs/>
          <w:i/>
          <w:iCs/>
          <w:color w:val="auto"/>
        </w:rPr>
      </w:pPr>
      <w:r w:rsidRPr="00736975">
        <w:rPr>
          <w:b w:val="0"/>
          <w:bCs/>
          <w:i/>
          <w:iCs/>
          <w:color w:val="auto"/>
        </w:rPr>
        <w:t>Vjerovnici ovlašteni za pružanje usluga stambenog potrošačkog kreditiranja</w:t>
      </w:r>
    </w:p>
    <w:p w14:paraId="1749E85A" w14:textId="003F02DD" w:rsidR="0020267A" w:rsidRPr="00736975" w:rsidRDefault="0020267A" w:rsidP="0098230F">
      <w:pPr>
        <w:pStyle w:val="Heading2"/>
        <w:spacing w:line="240" w:lineRule="auto"/>
        <w:rPr>
          <w:bCs/>
          <w:color w:val="auto"/>
        </w:rPr>
      </w:pPr>
      <w:r w:rsidRPr="00736975">
        <w:rPr>
          <w:bCs/>
          <w:color w:val="auto"/>
        </w:rPr>
        <w:t xml:space="preserve">Članak </w:t>
      </w:r>
      <w:r w:rsidR="006641EF" w:rsidRPr="00736975">
        <w:rPr>
          <w:bCs/>
          <w:color w:val="auto"/>
        </w:rPr>
        <w:t>6</w:t>
      </w:r>
      <w:r w:rsidR="00BB46DD" w:rsidRPr="00736975">
        <w:rPr>
          <w:bCs/>
          <w:color w:val="auto"/>
        </w:rPr>
        <w:t>4</w:t>
      </w:r>
      <w:r w:rsidRPr="00736975">
        <w:rPr>
          <w:bCs/>
          <w:color w:val="auto"/>
        </w:rPr>
        <w:t xml:space="preserve">. </w:t>
      </w:r>
    </w:p>
    <w:p w14:paraId="096387D6" w14:textId="77777777" w:rsidR="0020267A" w:rsidRPr="001972DB" w:rsidRDefault="0020267A" w:rsidP="0098230F">
      <w:pPr>
        <w:spacing w:after="0" w:line="240" w:lineRule="auto"/>
        <w:rPr>
          <w:rFonts w:ascii="Times New Roman" w:hAnsi="Times New Roman" w:cs="Times New Roman"/>
          <w:sz w:val="24"/>
          <w:szCs w:val="24"/>
        </w:rPr>
      </w:pPr>
    </w:p>
    <w:p w14:paraId="6E9B17CC" w14:textId="3AD227A6" w:rsidR="001E2D5A" w:rsidRPr="001972DB" w:rsidRDefault="001E2D5A" w:rsidP="001E2D5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(1) Usluge stambenog potrošačkog kreditiranja i savjetodavne usluge ne smije pružati nitko osim osoba propisanih ovim člankom.</w:t>
      </w:r>
    </w:p>
    <w:p w14:paraId="2C5C5E51" w14:textId="77777777" w:rsidR="001E2D5A" w:rsidRPr="001972DB" w:rsidRDefault="001E2D5A" w:rsidP="0098230F">
      <w:pPr>
        <w:spacing w:after="0" w:line="240" w:lineRule="auto"/>
        <w:jc w:val="both"/>
        <w:rPr>
          <w:rFonts w:ascii="Times New Roman" w:hAnsi="Times New Roman" w:cs="Times New Roman"/>
          <w:sz w:val="24"/>
          <w:szCs w:val="24"/>
        </w:rPr>
      </w:pPr>
    </w:p>
    <w:p w14:paraId="4A5EC6A0" w14:textId="1F477CE0"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664489" w:rsidRPr="001972DB">
        <w:rPr>
          <w:rFonts w:ascii="Times New Roman" w:hAnsi="Times New Roman" w:cs="Times New Roman"/>
          <w:sz w:val="24"/>
          <w:szCs w:val="24"/>
        </w:rPr>
        <w:t>U</w:t>
      </w:r>
      <w:r w:rsidRPr="001972DB">
        <w:rPr>
          <w:rFonts w:ascii="Times New Roman" w:hAnsi="Times New Roman" w:cs="Times New Roman"/>
          <w:sz w:val="24"/>
          <w:szCs w:val="24"/>
        </w:rPr>
        <w:t xml:space="preserve">sluge stambenog potrošačkog kreditiranja </w:t>
      </w:r>
      <w:r w:rsidR="0062279C" w:rsidRPr="001972DB">
        <w:rPr>
          <w:rFonts w:ascii="Times New Roman" w:hAnsi="Times New Roman" w:cs="Times New Roman"/>
          <w:sz w:val="24"/>
          <w:szCs w:val="24"/>
        </w:rPr>
        <w:t>ovlašteni su</w:t>
      </w:r>
      <w:r w:rsidR="00F43BE3" w:rsidRPr="001972DB">
        <w:rPr>
          <w:rFonts w:ascii="Times New Roman" w:hAnsi="Times New Roman" w:cs="Times New Roman"/>
          <w:sz w:val="24"/>
          <w:szCs w:val="24"/>
        </w:rPr>
        <w:t xml:space="preserve"> </w:t>
      </w:r>
      <w:r w:rsidRPr="001972DB">
        <w:rPr>
          <w:rFonts w:ascii="Times New Roman" w:hAnsi="Times New Roman" w:cs="Times New Roman"/>
          <w:sz w:val="24"/>
          <w:szCs w:val="24"/>
        </w:rPr>
        <w:t>pružati samo sljedeći vjerovnici:</w:t>
      </w:r>
    </w:p>
    <w:p w14:paraId="30F6D692" w14:textId="33D1A095"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kreditna institucija sa sjedištem u Republici Hrvatskoj koja ima odobrenje za rad u skladu s </w:t>
      </w:r>
      <w:r w:rsidR="0033781F"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uređuje poslovanje kreditnih institucija</w:t>
      </w:r>
    </w:p>
    <w:p w14:paraId="08926ED7" w14:textId="011EE320"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kreditna institucija iz drug</w:t>
      </w:r>
      <w:r w:rsidR="007218A5" w:rsidRPr="001972DB">
        <w:rPr>
          <w:rFonts w:ascii="Times New Roman" w:hAnsi="Times New Roman" w:cs="Times New Roman"/>
          <w:sz w:val="24"/>
          <w:szCs w:val="24"/>
        </w:rPr>
        <w:t>e</w:t>
      </w:r>
      <w:r w:rsidRPr="001972DB">
        <w:rPr>
          <w:rFonts w:ascii="Times New Roman" w:hAnsi="Times New Roman" w:cs="Times New Roman"/>
          <w:sz w:val="24"/>
          <w:szCs w:val="24"/>
        </w:rPr>
        <w:t xml:space="preserve"> države članice koja je</w:t>
      </w:r>
      <w:r w:rsidR="00336A35" w:rsidRPr="001972DB">
        <w:rPr>
          <w:rFonts w:ascii="Times New Roman" w:hAnsi="Times New Roman" w:cs="Times New Roman"/>
          <w:sz w:val="24"/>
          <w:szCs w:val="24"/>
        </w:rPr>
        <w:t>,</w:t>
      </w:r>
      <w:r w:rsidRPr="001972DB">
        <w:rPr>
          <w:rFonts w:ascii="Times New Roman" w:hAnsi="Times New Roman" w:cs="Times New Roman"/>
          <w:sz w:val="24"/>
          <w:szCs w:val="24"/>
        </w:rPr>
        <w:t xml:space="preserve"> u skladu s </w:t>
      </w:r>
      <w:r w:rsidR="0033781F"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uređuje poslovanje kreditnih institucija</w:t>
      </w:r>
      <w:r w:rsidR="00336A35" w:rsidRPr="001972DB">
        <w:rPr>
          <w:rFonts w:ascii="Times New Roman" w:hAnsi="Times New Roman" w:cs="Times New Roman"/>
          <w:sz w:val="24"/>
          <w:szCs w:val="24"/>
        </w:rPr>
        <w:t>,</w:t>
      </w:r>
      <w:r w:rsidRPr="001972DB">
        <w:rPr>
          <w:rFonts w:ascii="Times New Roman" w:hAnsi="Times New Roman" w:cs="Times New Roman"/>
          <w:sz w:val="24"/>
          <w:szCs w:val="24"/>
        </w:rPr>
        <w:t xml:space="preserve"> ovlaštena </w:t>
      </w:r>
      <w:r w:rsidR="00336A35" w:rsidRPr="001972DB">
        <w:rPr>
          <w:rFonts w:ascii="Times New Roman" w:hAnsi="Times New Roman" w:cs="Times New Roman"/>
          <w:sz w:val="24"/>
          <w:szCs w:val="24"/>
        </w:rPr>
        <w:t xml:space="preserve">pružati usluge </w:t>
      </w:r>
      <w:r w:rsidR="000333CD" w:rsidRPr="001972DB">
        <w:rPr>
          <w:rFonts w:ascii="Times New Roman" w:hAnsi="Times New Roman" w:cs="Times New Roman"/>
          <w:sz w:val="24"/>
          <w:szCs w:val="24"/>
        </w:rPr>
        <w:t xml:space="preserve">stambenog </w:t>
      </w:r>
      <w:r w:rsidR="00336A35" w:rsidRPr="001972DB">
        <w:rPr>
          <w:rFonts w:ascii="Times New Roman" w:hAnsi="Times New Roman" w:cs="Times New Roman"/>
          <w:sz w:val="24"/>
          <w:szCs w:val="24"/>
        </w:rPr>
        <w:t xml:space="preserve">potrošačkog kreditiranja </w:t>
      </w:r>
      <w:r w:rsidRPr="001972DB">
        <w:rPr>
          <w:rFonts w:ascii="Times New Roman" w:hAnsi="Times New Roman" w:cs="Times New Roman"/>
          <w:sz w:val="24"/>
          <w:szCs w:val="24"/>
        </w:rPr>
        <w:t>na području Republike Hrvatske preko podružnice ili neposredno</w:t>
      </w:r>
    </w:p>
    <w:p w14:paraId="549AFDC9" w14:textId="5DCA0891" w:rsidR="001A6A49"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w:t>
      </w:r>
      <w:bookmarkStart w:id="138" w:name="_Hlk208571713"/>
      <w:r w:rsidRPr="001972DB">
        <w:rPr>
          <w:rFonts w:ascii="Times New Roman" w:hAnsi="Times New Roman" w:cs="Times New Roman"/>
          <w:sz w:val="24"/>
          <w:szCs w:val="24"/>
        </w:rPr>
        <w:t>kreditna institucij</w:t>
      </w:r>
      <w:r w:rsidR="0062279C" w:rsidRPr="001972DB">
        <w:rPr>
          <w:rFonts w:ascii="Times New Roman" w:hAnsi="Times New Roman" w:cs="Times New Roman"/>
          <w:sz w:val="24"/>
          <w:szCs w:val="24"/>
        </w:rPr>
        <w:t>a</w:t>
      </w:r>
      <w:r w:rsidRPr="001972DB">
        <w:rPr>
          <w:rFonts w:ascii="Times New Roman" w:hAnsi="Times New Roman" w:cs="Times New Roman"/>
          <w:sz w:val="24"/>
          <w:szCs w:val="24"/>
        </w:rPr>
        <w:t xml:space="preserve"> iz treće zemlje </w:t>
      </w:r>
      <w:r w:rsidR="00CC22B0" w:rsidRPr="001972DB">
        <w:rPr>
          <w:rFonts w:ascii="Times New Roman" w:hAnsi="Times New Roman" w:cs="Times New Roman"/>
          <w:sz w:val="24"/>
          <w:szCs w:val="24"/>
        </w:rPr>
        <w:t xml:space="preserve">koja u skladu s </w:t>
      </w:r>
      <w:r w:rsidR="0033781F" w:rsidRPr="001972DB">
        <w:rPr>
          <w:rFonts w:ascii="Times New Roman" w:hAnsi="Times New Roman" w:cs="Times New Roman"/>
          <w:sz w:val="24"/>
          <w:szCs w:val="24"/>
        </w:rPr>
        <w:t xml:space="preserve">propisom </w:t>
      </w:r>
      <w:r w:rsidR="00CC22B0" w:rsidRPr="001972DB">
        <w:rPr>
          <w:rFonts w:ascii="Times New Roman" w:hAnsi="Times New Roman" w:cs="Times New Roman"/>
          <w:sz w:val="24"/>
          <w:szCs w:val="24"/>
        </w:rPr>
        <w:t>kojim se uređuje poslovanje kreditnih institucija ima odobrenje Hrvatske narodne banke za osnivanje podružnice iz treće zemlje, a to odobrenje uključuje i pružanje uslug</w:t>
      </w:r>
      <w:r w:rsidR="000860F1" w:rsidRPr="001972DB">
        <w:rPr>
          <w:rFonts w:ascii="Times New Roman" w:hAnsi="Times New Roman" w:cs="Times New Roman"/>
          <w:sz w:val="24"/>
          <w:szCs w:val="24"/>
        </w:rPr>
        <w:t>a</w:t>
      </w:r>
      <w:r w:rsidR="00CC22B0" w:rsidRPr="001972DB">
        <w:rPr>
          <w:rFonts w:ascii="Times New Roman" w:hAnsi="Times New Roman" w:cs="Times New Roman"/>
          <w:sz w:val="24"/>
          <w:szCs w:val="24"/>
        </w:rPr>
        <w:t xml:space="preserve"> kreditiranja</w:t>
      </w:r>
      <w:bookmarkEnd w:id="138"/>
    </w:p>
    <w:p w14:paraId="12461441" w14:textId="75CBDDA5" w:rsidR="003B2977"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kreditna unija </w:t>
      </w:r>
      <w:r w:rsidR="003C3AFA" w:rsidRPr="001972DB">
        <w:rPr>
          <w:rFonts w:ascii="Times New Roman" w:hAnsi="Times New Roman" w:cs="Times New Roman"/>
          <w:sz w:val="24"/>
          <w:szCs w:val="24"/>
        </w:rPr>
        <w:t xml:space="preserve">sa sjedištem u Republici Hrvatskoj </w:t>
      </w:r>
      <w:r w:rsidRPr="001972DB">
        <w:rPr>
          <w:rFonts w:ascii="Times New Roman" w:hAnsi="Times New Roman" w:cs="Times New Roman"/>
          <w:sz w:val="24"/>
          <w:szCs w:val="24"/>
        </w:rPr>
        <w:t>koja</w:t>
      </w:r>
      <w:r w:rsidR="000D4CB6" w:rsidRPr="001972DB">
        <w:rPr>
          <w:rFonts w:ascii="Times New Roman" w:hAnsi="Times New Roman" w:cs="Times New Roman"/>
          <w:sz w:val="24"/>
          <w:szCs w:val="24"/>
        </w:rPr>
        <w:t xml:space="preserve"> </w:t>
      </w:r>
      <w:r w:rsidR="00AD438B" w:rsidRPr="001972DB">
        <w:rPr>
          <w:rFonts w:ascii="Times New Roman" w:hAnsi="Times New Roman" w:cs="Times New Roman"/>
          <w:sz w:val="24"/>
          <w:szCs w:val="24"/>
        </w:rPr>
        <w:t xml:space="preserve">ima odobrenje Hrvatske narodne banke </w:t>
      </w:r>
      <w:r w:rsidR="0062279C" w:rsidRPr="001972DB">
        <w:rPr>
          <w:rFonts w:ascii="Times New Roman" w:hAnsi="Times New Roman" w:cs="Times New Roman"/>
          <w:sz w:val="24"/>
          <w:szCs w:val="24"/>
        </w:rPr>
        <w:t xml:space="preserve">za </w:t>
      </w:r>
      <w:r w:rsidR="00AD438B" w:rsidRPr="001972DB">
        <w:rPr>
          <w:rFonts w:ascii="Times New Roman" w:hAnsi="Times New Roman" w:cs="Times New Roman"/>
          <w:sz w:val="24"/>
          <w:szCs w:val="24"/>
        </w:rPr>
        <w:t xml:space="preserve">odobravanje kredita članovima kreditne unije </w:t>
      </w:r>
      <w:r w:rsidR="00CC22B0" w:rsidRPr="001972DB">
        <w:rPr>
          <w:rFonts w:ascii="Times New Roman" w:hAnsi="Times New Roman" w:cs="Times New Roman"/>
          <w:sz w:val="24"/>
          <w:szCs w:val="24"/>
        </w:rPr>
        <w:t xml:space="preserve">u skladu s </w:t>
      </w:r>
      <w:r w:rsidR="0033781F" w:rsidRPr="001972DB">
        <w:rPr>
          <w:rFonts w:ascii="Times New Roman" w:hAnsi="Times New Roman" w:cs="Times New Roman"/>
          <w:sz w:val="24"/>
          <w:szCs w:val="24"/>
        </w:rPr>
        <w:t xml:space="preserve">propisom </w:t>
      </w:r>
      <w:r w:rsidR="00CC22B0" w:rsidRPr="001972DB">
        <w:rPr>
          <w:rFonts w:ascii="Times New Roman" w:hAnsi="Times New Roman" w:cs="Times New Roman"/>
          <w:sz w:val="24"/>
          <w:szCs w:val="24"/>
        </w:rPr>
        <w:t>kojim se uređuje poslovanje kreditnih unija</w:t>
      </w:r>
    </w:p>
    <w:p w14:paraId="1C6D44F7" w14:textId="127D072B" w:rsidR="00304CB2" w:rsidRPr="001972DB" w:rsidRDefault="003B297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leasing društvo sa sjedištem u Republici Hrvatskoj kojemu odobrenje za rad izdaje Hrvatska agencija za nadzor financijskih usluga na temelju posebnog </w:t>
      </w:r>
      <w:r w:rsidR="0033781F" w:rsidRPr="001972DB">
        <w:rPr>
          <w:rFonts w:ascii="Times New Roman" w:hAnsi="Times New Roman" w:cs="Times New Roman"/>
          <w:sz w:val="24"/>
          <w:szCs w:val="24"/>
        </w:rPr>
        <w:t>propisa</w:t>
      </w:r>
      <w:r w:rsidRPr="001972DB">
        <w:rPr>
          <w:rFonts w:ascii="Times New Roman" w:hAnsi="Times New Roman" w:cs="Times New Roman"/>
          <w:sz w:val="24"/>
          <w:szCs w:val="24"/>
        </w:rPr>
        <w:t xml:space="preserve"> kojim se uređuje poslovanje leasing društava</w:t>
      </w:r>
    </w:p>
    <w:p w14:paraId="0B9EEA61" w14:textId="371081FA" w:rsidR="0050552D" w:rsidRPr="001972DB" w:rsidRDefault="0050552D" w:rsidP="0050552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6. leasing društvo iz druge države članice koje, u skladu sa posebnim </w:t>
      </w:r>
      <w:r w:rsidR="000D528E" w:rsidRPr="001972DB">
        <w:rPr>
          <w:rFonts w:ascii="Times New Roman" w:hAnsi="Times New Roman" w:cs="Times New Roman"/>
          <w:sz w:val="24"/>
          <w:szCs w:val="24"/>
        </w:rPr>
        <w:t>propisom</w:t>
      </w:r>
      <w:r w:rsidRPr="001972DB">
        <w:rPr>
          <w:rFonts w:ascii="Times New Roman" w:hAnsi="Times New Roman" w:cs="Times New Roman"/>
          <w:sz w:val="24"/>
          <w:szCs w:val="24"/>
        </w:rPr>
        <w:t xml:space="preserve"> kojim se uređuje poslovanje leasing društava, </w:t>
      </w:r>
      <w:r w:rsidR="000D528E" w:rsidRPr="001972DB">
        <w:rPr>
          <w:rFonts w:ascii="Times New Roman" w:hAnsi="Times New Roman" w:cs="Times New Roman"/>
          <w:sz w:val="24"/>
          <w:szCs w:val="24"/>
        </w:rPr>
        <w:t xml:space="preserve">ima odobrenje Hrvatske agencije za nadzor financijskih usluga za </w:t>
      </w:r>
      <w:r w:rsidRPr="001972DB">
        <w:rPr>
          <w:rFonts w:ascii="Times New Roman" w:hAnsi="Times New Roman" w:cs="Times New Roman"/>
          <w:sz w:val="24"/>
          <w:szCs w:val="24"/>
        </w:rPr>
        <w:t>obavlja</w:t>
      </w:r>
      <w:r w:rsidR="000D528E" w:rsidRPr="001972DB">
        <w:rPr>
          <w:rFonts w:ascii="Times New Roman" w:hAnsi="Times New Roman" w:cs="Times New Roman"/>
          <w:sz w:val="24"/>
          <w:szCs w:val="24"/>
        </w:rPr>
        <w:t>nje</w:t>
      </w:r>
      <w:r w:rsidRPr="001972DB">
        <w:rPr>
          <w:rFonts w:ascii="Times New Roman" w:hAnsi="Times New Roman" w:cs="Times New Roman"/>
          <w:sz w:val="24"/>
          <w:szCs w:val="24"/>
        </w:rPr>
        <w:t xml:space="preserve"> poslov</w:t>
      </w:r>
      <w:r w:rsidR="000D528E" w:rsidRPr="001972DB">
        <w:rPr>
          <w:rFonts w:ascii="Times New Roman" w:hAnsi="Times New Roman" w:cs="Times New Roman"/>
          <w:sz w:val="24"/>
          <w:szCs w:val="24"/>
        </w:rPr>
        <w:t>a</w:t>
      </w:r>
      <w:r w:rsidRPr="001972DB">
        <w:rPr>
          <w:rFonts w:ascii="Times New Roman" w:hAnsi="Times New Roman" w:cs="Times New Roman"/>
          <w:sz w:val="24"/>
          <w:szCs w:val="24"/>
        </w:rPr>
        <w:t xml:space="preserve"> </w:t>
      </w:r>
      <w:r w:rsidR="000D528E" w:rsidRPr="001972DB">
        <w:rPr>
          <w:rFonts w:ascii="Times New Roman" w:hAnsi="Times New Roman" w:cs="Times New Roman"/>
          <w:sz w:val="24"/>
          <w:szCs w:val="24"/>
        </w:rPr>
        <w:t xml:space="preserve">financijskog </w:t>
      </w:r>
      <w:r w:rsidRPr="001972DB">
        <w:rPr>
          <w:rFonts w:ascii="Times New Roman" w:hAnsi="Times New Roman" w:cs="Times New Roman"/>
          <w:sz w:val="24"/>
          <w:szCs w:val="24"/>
        </w:rPr>
        <w:t>leasinga na području Republike Hrvatske preko podružnice</w:t>
      </w:r>
    </w:p>
    <w:p w14:paraId="6188BFC1" w14:textId="6614CDDC" w:rsidR="0050552D" w:rsidRPr="001972DB" w:rsidRDefault="0050552D" w:rsidP="0050552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7. leasing društvo iz treće države koje, u skladu sa posebnim </w:t>
      </w:r>
      <w:r w:rsidR="000D528E" w:rsidRPr="001972DB">
        <w:rPr>
          <w:rFonts w:ascii="Times New Roman" w:hAnsi="Times New Roman" w:cs="Times New Roman"/>
          <w:sz w:val="24"/>
          <w:szCs w:val="24"/>
        </w:rPr>
        <w:t>propisom</w:t>
      </w:r>
      <w:r w:rsidRPr="001972DB">
        <w:rPr>
          <w:rFonts w:ascii="Times New Roman" w:hAnsi="Times New Roman" w:cs="Times New Roman"/>
          <w:sz w:val="24"/>
          <w:szCs w:val="24"/>
        </w:rPr>
        <w:t xml:space="preserve"> kojim se uređuje poslovanje leasing društava, </w:t>
      </w:r>
      <w:r w:rsidR="000D528E" w:rsidRPr="001972DB">
        <w:rPr>
          <w:rFonts w:ascii="Times New Roman" w:hAnsi="Times New Roman" w:cs="Times New Roman"/>
          <w:sz w:val="24"/>
          <w:szCs w:val="24"/>
        </w:rPr>
        <w:t xml:space="preserve">ima odobrenje Hrvatske agencije za nadzor financijskih usluga za </w:t>
      </w:r>
      <w:r w:rsidRPr="001972DB">
        <w:rPr>
          <w:rFonts w:ascii="Times New Roman" w:hAnsi="Times New Roman" w:cs="Times New Roman"/>
          <w:sz w:val="24"/>
          <w:szCs w:val="24"/>
        </w:rPr>
        <w:t>obavlja</w:t>
      </w:r>
      <w:r w:rsidR="000D528E" w:rsidRPr="001972DB">
        <w:rPr>
          <w:rFonts w:ascii="Times New Roman" w:hAnsi="Times New Roman" w:cs="Times New Roman"/>
          <w:sz w:val="24"/>
          <w:szCs w:val="24"/>
        </w:rPr>
        <w:t>nje</w:t>
      </w:r>
      <w:r w:rsidRPr="001972DB">
        <w:rPr>
          <w:rFonts w:ascii="Times New Roman" w:hAnsi="Times New Roman" w:cs="Times New Roman"/>
          <w:sz w:val="24"/>
          <w:szCs w:val="24"/>
        </w:rPr>
        <w:t xml:space="preserve"> poslov</w:t>
      </w:r>
      <w:r w:rsidR="000D528E" w:rsidRPr="001972DB">
        <w:rPr>
          <w:rFonts w:ascii="Times New Roman" w:hAnsi="Times New Roman" w:cs="Times New Roman"/>
          <w:sz w:val="24"/>
          <w:szCs w:val="24"/>
        </w:rPr>
        <w:t>a</w:t>
      </w:r>
      <w:r w:rsidRPr="001972DB">
        <w:rPr>
          <w:rFonts w:ascii="Times New Roman" w:hAnsi="Times New Roman" w:cs="Times New Roman"/>
          <w:sz w:val="24"/>
          <w:szCs w:val="24"/>
        </w:rPr>
        <w:t xml:space="preserve"> </w:t>
      </w:r>
      <w:r w:rsidR="000D528E" w:rsidRPr="001972DB">
        <w:rPr>
          <w:rFonts w:ascii="Times New Roman" w:hAnsi="Times New Roman" w:cs="Times New Roman"/>
          <w:sz w:val="24"/>
          <w:szCs w:val="24"/>
        </w:rPr>
        <w:t xml:space="preserve">financijskog </w:t>
      </w:r>
      <w:r w:rsidRPr="001972DB">
        <w:rPr>
          <w:rFonts w:ascii="Times New Roman" w:hAnsi="Times New Roman" w:cs="Times New Roman"/>
          <w:sz w:val="24"/>
          <w:szCs w:val="24"/>
        </w:rPr>
        <w:t>leasinga na području Republike Hrvatske preko podružnice</w:t>
      </w:r>
    </w:p>
    <w:p w14:paraId="59018959" w14:textId="2902F8BB" w:rsidR="000F4736" w:rsidRPr="001972DB" w:rsidRDefault="0050552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8</w:t>
      </w:r>
      <w:r w:rsidR="00304CB2" w:rsidRPr="001972DB">
        <w:rPr>
          <w:rFonts w:ascii="Times New Roman" w:hAnsi="Times New Roman" w:cs="Times New Roman"/>
          <w:sz w:val="24"/>
          <w:szCs w:val="24"/>
        </w:rPr>
        <w:t>. Hrvatska banka za obnovu i razvitak</w:t>
      </w:r>
      <w:r w:rsidR="00532FBA" w:rsidRPr="001972DB">
        <w:rPr>
          <w:rFonts w:ascii="Times New Roman" w:hAnsi="Times New Roman" w:cs="Times New Roman"/>
          <w:sz w:val="24"/>
          <w:szCs w:val="24"/>
        </w:rPr>
        <w:t>.</w:t>
      </w:r>
    </w:p>
    <w:p w14:paraId="5AFEDF2D" w14:textId="210CB926" w:rsidR="00814DAF" w:rsidRPr="001972DB" w:rsidRDefault="00814DAF" w:rsidP="0098230F">
      <w:pPr>
        <w:spacing w:after="0" w:line="240" w:lineRule="auto"/>
        <w:jc w:val="both"/>
        <w:rPr>
          <w:rFonts w:ascii="Times New Roman" w:hAnsi="Times New Roman" w:cs="Times New Roman"/>
          <w:sz w:val="24"/>
          <w:szCs w:val="24"/>
        </w:rPr>
      </w:pPr>
    </w:p>
    <w:p w14:paraId="734BC48C" w14:textId="3120FCF4" w:rsidR="00F43BE3" w:rsidRPr="001972DB" w:rsidRDefault="00F43BE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3</w:t>
      </w:r>
      <w:r w:rsidRPr="001972DB">
        <w:rPr>
          <w:rFonts w:ascii="Times New Roman" w:hAnsi="Times New Roman" w:cs="Times New Roman"/>
          <w:sz w:val="24"/>
          <w:szCs w:val="24"/>
        </w:rPr>
        <w:t xml:space="preserve">) </w:t>
      </w:r>
      <w:r w:rsidR="0062279C" w:rsidRPr="001972DB">
        <w:rPr>
          <w:rFonts w:ascii="Times New Roman" w:hAnsi="Times New Roman" w:cs="Times New Roman"/>
          <w:sz w:val="24"/>
          <w:szCs w:val="24"/>
        </w:rPr>
        <w:t>O</w:t>
      </w:r>
      <w:r w:rsidRPr="001972DB">
        <w:rPr>
          <w:rFonts w:ascii="Times New Roman" w:hAnsi="Times New Roman" w:cs="Times New Roman"/>
          <w:sz w:val="24"/>
          <w:szCs w:val="24"/>
        </w:rPr>
        <w:t xml:space="preserve">sobe iz stavka </w:t>
      </w:r>
      <w:r w:rsidR="001E2D5A" w:rsidRPr="001972DB">
        <w:rPr>
          <w:rFonts w:ascii="Times New Roman" w:hAnsi="Times New Roman" w:cs="Times New Roman"/>
          <w:sz w:val="24"/>
          <w:szCs w:val="24"/>
        </w:rPr>
        <w:t>2</w:t>
      </w:r>
      <w:r w:rsidRPr="001972DB">
        <w:rPr>
          <w:rFonts w:ascii="Times New Roman" w:hAnsi="Times New Roman" w:cs="Times New Roman"/>
          <w:sz w:val="24"/>
          <w:szCs w:val="24"/>
        </w:rPr>
        <w:t xml:space="preserve">. točaka 1. do 3. </w:t>
      </w:r>
      <w:r w:rsidR="003C3AFA" w:rsidRPr="001972DB">
        <w:rPr>
          <w:rFonts w:ascii="Times New Roman" w:hAnsi="Times New Roman" w:cs="Times New Roman"/>
          <w:sz w:val="24"/>
          <w:szCs w:val="24"/>
        </w:rPr>
        <w:t xml:space="preserve">i </w:t>
      </w:r>
      <w:r w:rsidR="00416AF1">
        <w:rPr>
          <w:rFonts w:ascii="Times New Roman" w:hAnsi="Times New Roman" w:cs="Times New Roman"/>
          <w:sz w:val="24"/>
          <w:szCs w:val="24"/>
        </w:rPr>
        <w:t xml:space="preserve">točke </w:t>
      </w:r>
      <w:r w:rsidR="002029B6" w:rsidRPr="001972DB">
        <w:rPr>
          <w:rFonts w:ascii="Times New Roman" w:hAnsi="Times New Roman" w:cs="Times New Roman"/>
          <w:sz w:val="24"/>
          <w:szCs w:val="24"/>
        </w:rPr>
        <w:t>8.</w:t>
      </w:r>
      <w:r w:rsidR="003C3AFA"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ovoga članka </w:t>
      </w:r>
      <w:r w:rsidR="0062279C" w:rsidRPr="001972DB">
        <w:rPr>
          <w:rFonts w:ascii="Times New Roman" w:hAnsi="Times New Roman" w:cs="Times New Roman"/>
          <w:sz w:val="24"/>
          <w:szCs w:val="24"/>
        </w:rPr>
        <w:t>ovlaštene su</w:t>
      </w:r>
      <w:r w:rsidRPr="001972DB">
        <w:rPr>
          <w:rFonts w:ascii="Times New Roman" w:hAnsi="Times New Roman" w:cs="Times New Roman"/>
          <w:sz w:val="24"/>
          <w:szCs w:val="24"/>
        </w:rPr>
        <w:t xml:space="preserve"> pružati i savjetodavne usluge. </w:t>
      </w:r>
    </w:p>
    <w:p w14:paraId="3CC02492" w14:textId="77777777" w:rsidR="00F43BE3" w:rsidRPr="001972DB" w:rsidRDefault="00F43BE3" w:rsidP="0098230F">
      <w:pPr>
        <w:spacing w:after="0" w:line="240" w:lineRule="auto"/>
        <w:jc w:val="both"/>
        <w:rPr>
          <w:rFonts w:ascii="Times New Roman" w:hAnsi="Times New Roman" w:cs="Times New Roman"/>
          <w:sz w:val="24"/>
          <w:szCs w:val="24"/>
        </w:rPr>
      </w:pPr>
    </w:p>
    <w:p w14:paraId="0027B5DC" w14:textId="5E801BAF" w:rsidR="00F43BE3" w:rsidRPr="001972DB" w:rsidRDefault="00F43BE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4</w:t>
      </w:r>
      <w:r w:rsidRPr="001972DB">
        <w:rPr>
          <w:rFonts w:ascii="Times New Roman" w:hAnsi="Times New Roman" w:cs="Times New Roman"/>
          <w:sz w:val="24"/>
          <w:szCs w:val="24"/>
        </w:rPr>
        <w:t xml:space="preserve">) Kreditna unija iz stavka </w:t>
      </w:r>
      <w:r w:rsidR="001E2D5A" w:rsidRPr="001972DB">
        <w:rPr>
          <w:rFonts w:ascii="Times New Roman" w:hAnsi="Times New Roman" w:cs="Times New Roman"/>
          <w:sz w:val="24"/>
          <w:szCs w:val="24"/>
        </w:rPr>
        <w:t>2</w:t>
      </w:r>
      <w:r w:rsidRPr="001972DB">
        <w:rPr>
          <w:rFonts w:ascii="Times New Roman" w:hAnsi="Times New Roman" w:cs="Times New Roman"/>
          <w:sz w:val="24"/>
          <w:szCs w:val="24"/>
        </w:rPr>
        <w:t xml:space="preserve">. točke 4. ovoga članka usluge stambenog potrošačkog kreditiranja </w:t>
      </w:r>
      <w:r w:rsidR="0062279C" w:rsidRPr="001972DB">
        <w:rPr>
          <w:rFonts w:ascii="Times New Roman" w:hAnsi="Times New Roman" w:cs="Times New Roman"/>
          <w:sz w:val="24"/>
          <w:szCs w:val="24"/>
        </w:rPr>
        <w:t>ovlaštena je</w:t>
      </w:r>
      <w:r w:rsidRPr="001972DB">
        <w:rPr>
          <w:rFonts w:ascii="Times New Roman" w:hAnsi="Times New Roman" w:cs="Times New Roman"/>
          <w:sz w:val="24"/>
          <w:szCs w:val="24"/>
        </w:rPr>
        <w:t xml:space="preserve"> pružati samo članovima te kreditne unije.</w:t>
      </w:r>
    </w:p>
    <w:p w14:paraId="4C26124B" w14:textId="6B98A8E0" w:rsidR="003B2977" w:rsidRPr="001972DB" w:rsidRDefault="003B2977" w:rsidP="0098230F">
      <w:pPr>
        <w:spacing w:after="0" w:line="240" w:lineRule="auto"/>
        <w:jc w:val="both"/>
        <w:rPr>
          <w:rFonts w:ascii="Times New Roman" w:hAnsi="Times New Roman" w:cs="Times New Roman"/>
          <w:sz w:val="24"/>
          <w:szCs w:val="24"/>
        </w:rPr>
      </w:pPr>
    </w:p>
    <w:p w14:paraId="5A938D36" w14:textId="472A5DA5" w:rsidR="003B2977" w:rsidRPr="001972DB" w:rsidRDefault="003B297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5</w:t>
      </w:r>
      <w:r w:rsidRPr="001972DB">
        <w:rPr>
          <w:rFonts w:ascii="Times New Roman" w:hAnsi="Times New Roman" w:cs="Times New Roman"/>
          <w:sz w:val="24"/>
          <w:szCs w:val="24"/>
        </w:rPr>
        <w:t xml:space="preserve">) Leasing društvo iz stavka </w:t>
      </w:r>
      <w:r w:rsidR="001E2D5A" w:rsidRPr="001972DB">
        <w:rPr>
          <w:rFonts w:ascii="Times New Roman" w:hAnsi="Times New Roman" w:cs="Times New Roman"/>
          <w:sz w:val="24"/>
          <w:szCs w:val="24"/>
        </w:rPr>
        <w:t>2</w:t>
      </w:r>
      <w:r w:rsidRPr="001972DB">
        <w:rPr>
          <w:rFonts w:ascii="Times New Roman" w:hAnsi="Times New Roman" w:cs="Times New Roman"/>
          <w:sz w:val="24"/>
          <w:szCs w:val="24"/>
        </w:rPr>
        <w:t>. toč</w:t>
      </w:r>
      <w:r w:rsidR="0050552D" w:rsidRPr="001972DB">
        <w:rPr>
          <w:rFonts w:ascii="Times New Roman" w:hAnsi="Times New Roman" w:cs="Times New Roman"/>
          <w:sz w:val="24"/>
          <w:szCs w:val="24"/>
        </w:rPr>
        <w:t>a</w:t>
      </w:r>
      <w:r w:rsidRPr="001972DB">
        <w:rPr>
          <w:rFonts w:ascii="Times New Roman" w:hAnsi="Times New Roman" w:cs="Times New Roman"/>
          <w:sz w:val="24"/>
          <w:szCs w:val="24"/>
        </w:rPr>
        <w:t>k</w:t>
      </w:r>
      <w:r w:rsidR="0050552D" w:rsidRPr="001972DB">
        <w:rPr>
          <w:rFonts w:ascii="Times New Roman" w:hAnsi="Times New Roman" w:cs="Times New Roman"/>
          <w:sz w:val="24"/>
          <w:szCs w:val="24"/>
        </w:rPr>
        <w:t>a</w:t>
      </w:r>
      <w:r w:rsidRPr="001972DB">
        <w:rPr>
          <w:rFonts w:ascii="Times New Roman" w:hAnsi="Times New Roman" w:cs="Times New Roman"/>
          <w:sz w:val="24"/>
          <w:szCs w:val="24"/>
        </w:rPr>
        <w:t xml:space="preserve"> 5.</w:t>
      </w:r>
      <w:r w:rsidR="0050552D" w:rsidRPr="001972DB">
        <w:rPr>
          <w:rFonts w:ascii="Times New Roman" w:hAnsi="Times New Roman" w:cs="Times New Roman"/>
          <w:sz w:val="24"/>
          <w:szCs w:val="24"/>
        </w:rPr>
        <w:t>, 6. i 7.</w:t>
      </w:r>
      <w:r w:rsidRPr="001972DB">
        <w:rPr>
          <w:rFonts w:ascii="Times New Roman" w:hAnsi="Times New Roman" w:cs="Times New Roman"/>
          <w:sz w:val="24"/>
          <w:szCs w:val="24"/>
        </w:rPr>
        <w:t xml:space="preserve"> ovoga članka ovlašteno je pružati samo usluge potrošačkog kreditiranja u obliku financijskog leasinga i savjetodavne usluge u vezi s financijskim leasingom</w:t>
      </w:r>
      <w:r w:rsidR="007174FD" w:rsidRPr="001972DB">
        <w:t xml:space="preserve">, </w:t>
      </w:r>
      <w:r w:rsidR="008569D0" w:rsidRPr="001972DB">
        <w:rPr>
          <w:rFonts w:ascii="Times New Roman" w:hAnsi="Times New Roman" w:cs="Times New Roman"/>
          <w:sz w:val="24"/>
          <w:szCs w:val="24"/>
        </w:rPr>
        <w:t>a koje usluge leasing društvo može upisati u sudski registar kao svoje djelatnosti</w:t>
      </w:r>
      <w:r w:rsidRPr="001972DB">
        <w:rPr>
          <w:rFonts w:ascii="Times New Roman" w:hAnsi="Times New Roman" w:cs="Times New Roman"/>
          <w:sz w:val="24"/>
          <w:szCs w:val="24"/>
        </w:rPr>
        <w:t>.</w:t>
      </w:r>
    </w:p>
    <w:p w14:paraId="33AC61BA" w14:textId="61828D88" w:rsidR="0020267A" w:rsidRPr="001972DB" w:rsidRDefault="0020267A" w:rsidP="0098230F">
      <w:pPr>
        <w:spacing w:after="0" w:line="240" w:lineRule="auto"/>
        <w:rPr>
          <w:rFonts w:ascii="Times New Roman" w:hAnsi="Times New Roman" w:cs="Times New Roman"/>
          <w:sz w:val="24"/>
          <w:szCs w:val="24"/>
        </w:rPr>
      </w:pPr>
    </w:p>
    <w:p w14:paraId="772DDA88" w14:textId="0584B6AA" w:rsidR="0020267A" w:rsidRPr="001972DB" w:rsidRDefault="0020267A" w:rsidP="0098230F">
      <w:pPr>
        <w:pStyle w:val="Heading2"/>
        <w:spacing w:line="240" w:lineRule="auto"/>
        <w:rPr>
          <w:bCs/>
          <w:i/>
          <w:iCs/>
          <w:color w:val="auto"/>
        </w:rPr>
      </w:pPr>
      <w:bookmarkStart w:id="139" w:name="_Hlk208408691"/>
      <w:r w:rsidRPr="001972DB">
        <w:rPr>
          <w:bCs/>
          <w:i/>
          <w:iCs/>
          <w:color w:val="auto"/>
        </w:rPr>
        <w:t xml:space="preserve">Kreditni posrednici ovlašteni </w:t>
      </w:r>
      <w:r w:rsidR="00984EA0" w:rsidRPr="001972DB">
        <w:rPr>
          <w:bCs/>
          <w:i/>
          <w:iCs/>
          <w:color w:val="auto"/>
        </w:rPr>
        <w:t xml:space="preserve">za </w:t>
      </w:r>
      <w:r w:rsidRPr="001972DB">
        <w:rPr>
          <w:bCs/>
          <w:i/>
          <w:iCs/>
          <w:color w:val="auto"/>
        </w:rPr>
        <w:t>pružanje usluga</w:t>
      </w:r>
      <w:r w:rsidR="006C51F6" w:rsidRPr="001972DB">
        <w:rPr>
          <w:bCs/>
          <w:i/>
          <w:iCs/>
          <w:color w:val="auto"/>
        </w:rPr>
        <w:t xml:space="preserve"> </w:t>
      </w:r>
      <w:r w:rsidR="0062279C" w:rsidRPr="001972DB">
        <w:rPr>
          <w:bCs/>
          <w:i/>
          <w:iCs/>
          <w:color w:val="auto"/>
        </w:rPr>
        <w:t xml:space="preserve">kreditnog </w:t>
      </w:r>
      <w:r w:rsidR="006C51F6" w:rsidRPr="001972DB">
        <w:rPr>
          <w:bCs/>
          <w:i/>
          <w:iCs/>
          <w:color w:val="auto"/>
        </w:rPr>
        <w:t>posredovanja</w:t>
      </w:r>
      <w:r w:rsidRPr="001972DB">
        <w:rPr>
          <w:bCs/>
          <w:i/>
          <w:iCs/>
          <w:color w:val="auto"/>
        </w:rPr>
        <w:t xml:space="preserve"> u potrošačkom kreditiranju</w:t>
      </w:r>
      <w:bookmarkEnd w:id="139"/>
    </w:p>
    <w:p w14:paraId="35259BED" w14:textId="459B93C3" w:rsidR="0020267A" w:rsidRPr="001972DB" w:rsidRDefault="0020267A" w:rsidP="0098230F">
      <w:pPr>
        <w:pStyle w:val="Heading2"/>
        <w:spacing w:line="240" w:lineRule="auto"/>
        <w:rPr>
          <w:color w:val="auto"/>
        </w:rPr>
      </w:pPr>
      <w:r w:rsidRPr="001972DB">
        <w:rPr>
          <w:b w:val="0"/>
          <w:bCs/>
          <w:color w:val="auto"/>
        </w:rPr>
        <w:t xml:space="preserve">Članak </w:t>
      </w:r>
      <w:r w:rsidR="006641EF" w:rsidRPr="001972DB">
        <w:rPr>
          <w:b w:val="0"/>
          <w:bCs/>
          <w:color w:val="auto"/>
        </w:rPr>
        <w:t>6</w:t>
      </w:r>
      <w:r w:rsidR="00B749B0" w:rsidRPr="001972DB">
        <w:rPr>
          <w:b w:val="0"/>
          <w:bCs/>
          <w:color w:val="auto"/>
        </w:rPr>
        <w:t>5</w:t>
      </w:r>
      <w:r w:rsidRPr="00E6052F">
        <w:rPr>
          <w:b w:val="0"/>
          <w:bCs/>
          <w:color w:val="auto"/>
        </w:rPr>
        <w:t>.</w:t>
      </w:r>
    </w:p>
    <w:p w14:paraId="7EDBAB23" w14:textId="77777777" w:rsidR="0020267A" w:rsidRPr="001972DB" w:rsidRDefault="0020267A" w:rsidP="0098230F">
      <w:pPr>
        <w:spacing w:after="0" w:line="240" w:lineRule="auto"/>
        <w:jc w:val="center"/>
        <w:rPr>
          <w:rFonts w:ascii="Times New Roman" w:hAnsi="Times New Roman" w:cs="Times New Roman"/>
          <w:sz w:val="24"/>
          <w:szCs w:val="24"/>
        </w:rPr>
      </w:pPr>
    </w:p>
    <w:p w14:paraId="73A0BFE1" w14:textId="4BEE09BE" w:rsidR="001E2D5A" w:rsidRPr="001972DB" w:rsidRDefault="001E2D5A" w:rsidP="001E2D5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Usluge kreditnog posredovanja u potrošačkom kreditiranju ne smije pružati nitko osim osoba propisanih ovim člankom. </w:t>
      </w:r>
    </w:p>
    <w:p w14:paraId="2B40E8A1" w14:textId="77777777" w:rsidR="001E2D5A" w:rsidRPr="001972DB" w:rsidRDefault="001E2D5A" w:rsidP="0098230F">
      <w:pPr>
        <w:spacing w:after="0" w:line="240" w:lineRule="auto"/>
        <w:jc w:val="both"/>
        <w:rPr>
          <w:rFonts w:ascii="Times New Roman" w:hAnsi="Times New Roman" w:cs="Times New Roman"/>
          <w:sz w:val="24"/>
          <w:szCs w:val="24"/>
        </w:rPr>
      </w:pPr>
    </w:p>
    <w:p w14:paraId="6A415729" w14:textId="05F8ADE5"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664489" w:rsidRPr="001972DB">
        <w:rPr>
          <w:rFonts w:ascii="Times New Roman" w:hAnsi="Times New Roman" w:cs="Times New Roman"/>
          <w:sz w:val="24"/>
          <w:szCs w:val="24"/>
        </w:rPr>
        <w:t>U</w:t>
      </w:r>
      <w:r w:rsidRPr="001972DB">
        <w:rPr>
          <w:rFonts w:ascii="Times New Roman" w:hAnsi="Times New Roman" w:cs="Times New Roman"/>
          <w:sz w:val="24"/>
          <w:szCs w:val="24"/>
        </w:rPr>
        <w:t xml:space="preserve">sluge kreditnog posredovanja </w:t>
      </w:r>
      <w:bookmarkStart w:id="140" w:name="_Hlk208409799"/>
      <w:r w:rsidRPr="001972DB">
        <w:rPr>
          <w:rFonts w:ascii="Times New Roman" w:hAnsi="Times New Roman" w:cs="Times New Roman"/>
          <w:sz w:val="24"/>
          <w:szCs w:val="24"/>
        </w:rPr>
        <w:t xml:space="preserve">u potrošačkom kreditiranju </w:t>
      </w:r>
      <w:bookmarkEnd w:id="140"/>
      <w:r w:rsidR="0062279C" w:rsidRPr="001972DB">
        <w:rPr>
          <w:rFonts w:ascii="Times New Roman" w:hAnsi="Times New Roman" w:cs="Times New Roman"/>
          <w:sz w:val="24"/>
          <w:szCs w:val="24"/>
        </w:rPr>
        <w:t>ovlašten je</w:t>
      </w:r>
      <w:r w:rsidR="00F43BE3" w:rsidRPr="001972DB">
        <w:rPr>
          <w:rFonts w:ascii="Times New Roman" w:hAnsi="Times New Roman" w:cs="Times New Roman"/>
          <w:sz w:val="24"/>
          <w:szCs w:val="24"/>
        </w:rPr>
        <w:t xml:space="preserve"> </w:t>
      </w:r>
      <w:r w:rsidRPr="001972DB">
        <w:rPr>
          <w:rFonts w:ascii="Times New Roman" w:hAnsi="Times New Roman" w:cs="Times New Roman"/>
          <w:sz w:val="24"/>
          <w:szCs w:val="24"/>
        </w:rPr>
        <w:t>pružati</w:t>
      </w:r>
      <w:r w:rsidR="0063565E"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kreditni posrednik </w:t>
      </w:r>
      <w:r w:rsidR="00DD6605" w:rsidRPr="001972DB">
        <w:rPr>
          <w:rFonts w:ascii="Times New Roman" w:hAnsi="Times New Roman" w:cs="Times New Roman"/>
          <w:sz w:val="24"/>
          <w:szCs w:val="24"/>
        </w:rPr>
        <w:t>i</w:t>
      </w:r>
      <w:r w:rsidR="00630EE3" w:rsidRPr="001972DB">
        <w:rPr>
          <w:rFonts w:ascii="Times New Roman" w:hAnsi="Times New Roman" w:cs="Times New Roman"/>
          <w:sz w:val="24"/>
          <w:szCs w:val="24"/>
        </w:rPr>
        <w:t>li</w:t>
      </w:r>
      <w:r w:rsidR="00DD6605"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kreditni posrednik u pomoćnoj ulozi </w:t>
      </w:r>
      <w:r w:rsidR="00630EE3" w:rsidRPr="001972DB">
        <w:rPr>
          <w:rFonts w:ascii="Times New Roman" w:hAnsi="Times New Roman" w:cs="Times New Roman"/>
          <w:sz w:val="24"/>
          <w:szCs w:val="24"/>
        </w:rPr>
        <w:t>k</w:t>
      </w:r>
      <w:r w:rsidRPr="001972DB">
        <w:rPr>
          <w:rFonts w:ascii="Times New Roman" w:hAnsi="Times New Roman" w:cs="Times New Roman"/>
          <w:sz w:val="24"/>
          <w:szCs w:val="24"/>
        </w:rPr>
        <w:t xml:space="preserve">oji </w:t>
      </w:r>
      <w:r w:rsidR="00630EE3" w:rsidRPr="001972DB">
        <w:rPr>
          <w:rFonts w:ascii="Times New Roman" w:hAnsi="Times New Roman" w:cs="Times New Roman"/>
          <w:sz w:val="24"/>
          <w:szCs w:val="24"/>
        </w:rPr>
        <w:t>je</w:t>
      </w:r>
      <w:r w:rsidR="0063565E" w:rsidRPr="001972DB">
        <w:rPr>
          <w:rFonts w:ascii="Times New Roman" w:hAnsi="Times New Roman" w:cs="Times New Roman"/>
          <w:sz w:val="24"/>
          <w:szCs w:val="24"/>
        </w:rPr>
        <w:t xml:space="preserve"> </w:t>
      </w:r>
      <w:r w:rsidR="00630EE3" w:rsidRPr="001972DB">
        <w:rPr>
          <w:rFonts w:ascii="Times New Roman" w:hAnsi="Times New Roman" w:cs="Times New Roman"/>
          <w:sz w:val="24"/>
          <w:szCs w:val="24"/>
        </w:rPr>
        <w:t>dobio</w:t>
      </w:r>
      <w:r w:rsidR="0063565E"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odobrenje Hrvatske narodne banke </w:t>
      </w:r>
      <w:r w:rsidR="0063565E" w:rsidRPr="001972DB">
        <w:rPr>
          <w:rFonts w:ascii="Times New Roman" w:hAnsi="Times New Roman" w:cs="Times New Roman"/>
          <w:sz w:val="24"/>
          <w:szCs w:val="24"/>
        </w:rPr>
        <w:t>u skladu s ovim Zakonom.</w:t>
      </w:r>
    </w:p>
    <w:p w14:paraId="34D9CCB9" w14:textId="77777777" w:rsidR="00DD6605" w:rsidRPr="001972DB" w:rsidRDefault="00DD6605" w:rsidP="0098230F">
      <w:pPr>
        <w:spacing w:after="0" w:line="240" w:lineRule="auto"/>
        <w:jc w:val="both"/>
        <w:rPr>
          <w:rFonts w:ascii="Times New Roman" w:hAnsi="Times New Roman" w:cs="Times New Roman"/>
          <w:sz w:val="24"/>
          <w:szCs w:val="24"/>
        </w:rPr>
      </w:pPr>
    </w:p>
    <w:p w14:paraId="7DFBC85D" w14:textId="1308736E" w:rsidR="00DD6605" w:rsidRPr="001972DB" w:rsidRDefault="00B964E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3</w:t>
      </w:r>
      <w:r w:rsidRPr="001972DB">
        <w:rPr>
          <w:rFonts w:ascii="Times New Roman" w:hAnsi="Times New Roman" w:cs="Times New Roman"/>
          <w:sz w:val="24"/>
          <w:szCs w:val="24"/>
        </w:rPr>
        <w:t xml:space="preserve">) </w:t>
      </w:r>
      <w:r w:rsidR="00DD6605" w:rsidRPr="001972DB">
        <w:rPr>
          <w:rFonts w:ascii="Times New Roman" w:hAnsi="Times New Roman" w:cs="Times New Roman"/>
          <w:sz w:val="24"/>
          <w:szCs w:val="24"/>
        </w:rPr>
        <w:t>Na temelju odobrenja</w:t>
      </w:r>
      <w:r w:rsidR="002243CB" w:rsidRPr="001972DB">
        <w:rPr>
          <w:rFonts w:ascii="Times New Roman" w:hAnsi="Times New Roman" w:cs="Times New Roman"/>
          <w:sz w:val="24"/>
          <w:szCs w:val="24"/>
        </w:rPr>
        <w:t>,</w:t>
      </w:r>
      <w:r w:rsidR="00DD6605" w:rsidRPr="001972DB">
        <w:rPr>
          <w:rFonts w:ascii="Times New Roman" w:hAnsi="Times New Roman" w:cs="Times New Roman"/>
          <w:sz w:val="24"/>
          <w:szCs w:val="24"/>
        </w:rPr>
        <w:t xml:space="preserve"> u skladu s posebnim</w:t>
      </w:r>
      <w:r w:rsidR="002D7DAB" w:rsidRPr="001972DB">
        <w:rPr>
          <w:rFonts w:ascii="Times New Roman" w:hAnsi="Times New Roman" w:cs="Times New Roman"/>
          <w:sz w:val="24"/>
          <w:szCs w:val="24"/>
        </w:rPr>
        <w:t xml:space="preserve"> propisom</w:t>
      </w:r>
      <w:r w:rsidR="002243CB" w:rsidRPr="001972DB">
        <w:rPr>
          <w:rFonts w:ascii="Times New Roman" w:hAnsi="Times New Roman" w:cs="Times New Roman"/>
          <w:sz w:val="24"/>
          <w:szCs w:val="24"/>
        </w:rPr>
        <w:t>,</w:t>
      </w:r>
      <w:r w:rsidR="00DD6605" w:rsidRPr="001972DB">
        <w:rPr>
          <w:rFonts w:ascii="Times New Roman" w:hAnsi="Times New Roman" w:cs="Times New Roman"/>
          <w:sz w:val="24"/>
          <w:szCs w:val="24"/>
        </w:rPr>
        <w:t xml:space="preserve"> usluge </w:t>
      </w:r>
      <w:r w:rsidR="0063565E" w:rsidRPr="001972DB">
        <w:rPr>
          <w:rFonts w:ascii="Times New Roman" w:hAnsi="Times New Roman" w:cs="Times New Roman"/>
          <w:sz w:val="24"/>
          <w:szCs w:val="24"/>
        </w:rPr>
        <w:t>kreditnog posredovanja</w:t>
      </w:r>
      <w:r w:rsidR="006D01EF" w:rsidRPr="001972DB">
        <w:rPr>
          <w:rFonts w:ascii="Times New Roman" w:hAnsi="Times New Roman" w:cs="Times New Roman"/>
          <w:sz w:val="24"/>
          <w:szCs w:val="24"/>
        </w:rPr>
        <w:t xml:space="preserve"> u potrošačkom kreditiranju</w:t>
      </w:r>
      <w:r w:rsidR="00DD6605" w:rsidRPr="001972DB">
        <w:rPr>
          <w:rFonts w:ascii="Times New Roman" w:hAnsi="Times New Roman" w:cs="Times New Roman"/>
          <w:sz w:val="24"/>
          <w:szCs w:val="24"/>
        </w:rPr>
        <w:t xml:space="preserve"> </w:t>
      </w:r>
      <w:r w:rsidR="008F7F4B" w:rsidRPr="001972DB">
        <w:rPr>
          <w:rFonts w:ascii="Times New Roman" w:hAnsi="Times New Roman" w:cs="Times New Roman"/>
          <w:sz w:val="24"/>
          <w:szCs w:val="24"/>
        </w:rPr>
        <w:t>ovlaštena je</w:t>
      </w:r>
      <w:r w:rsidR="00F43BE3" w:rsidRPr="001972DB">
        <w:rPr>
          <w:rFonts w:ascii="Times New Roman" w:hAnsi="Times New Roman" w:cs="Times New Roman"/>
          <w:sz w:val="24"/>
          <w:szCs w:val="24"/>
        </w:rPr>
        <w:t xml:space="preserve"> </w:t>
      </w:r>
      <w:r w:rsidR="00DD6605" w:rsidRPr="001972DB">
        <w:rPr>
          <w:rFonts w:ascii="Times New Roman" w:hAnsi="Times New Roman" w:cs="Times New Roman"/>
          <w:sz w:val="24"/>
          <w:szCs w:val="24"/>
        </w:rPr>
        <w:t>pružati</w:t>
      </w:r>
      <w:r w:rsidR="00522294" w:rsidRPr="001972DB">
        <w:rPr>
          <w:rFonts w:ascii="Times New Roman" w:hAnsi="Times New Roman" w:cs="Times New Roman"/>
          <w:sz w:val="24"/>
          <w:szCs w:val="24"/>
        </w:rPr>
        <w:t xml:space="preserve"> i</w:t>
      </w:r>
      <w:r w:rsidR="00640660" w:rsidRPr="001972DB">
        <w:rPr>
          <w:rFonts w:ascii="Times New Roman" w:hAnsi="Times New Roman" w:cs="Times New Roman"/>
          <w:sz w:val="24"/>
          <w:szCs w:val="24"/>
        </w:rPr>
        <w:t>:</w:t>
      </w:r>
    </w:p>
    <w:p w14:paraId="67B9B1B5" w14:textId="7B77F687" w:rsidR="0020267A" w:rsidRPr="001972DB" w:rsidRDefault="0063565E"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20267A" w:rsidRPr="001972DB">
        <w:rPr>
          <w:rFonts w:ascii="Times New Roman" w:hAnsi="Times New Roman" w:cs="Times New Roman"/>
          <w:sz w:val="24"/>
          <w:szCs w:val="24"/>
        </w:rPr>
        <w:t xml:space="preserve">. </w:t>
      </w:r>
      <w:r w:rsidR="007B7B96" w:rsidRPr="001972DB">
        <w:rPr>
          <w:rFonts w:ascii="Times New Roman" w:hAnsi="Times New Roman" w:cs="Times New Roman"/>
          <w:sz w:val="24"/>
          <w:szCs w:val="24"/>
        </w:rPr>
        <w:t xml:space="preserve">kreditna institucija </w:t>
      </w:r>
      <w:r w:rsidR="0020267A" w:rsidRPr="001972DB">
        <w:rPr>
          <w:rFonts w:ascii="Times New Roman" w:hAnsi="Times New Roman" w:cs="Times New Roman"/>
          <w:sz w:val="24"/>
          <w:szCs w:val="24"/>
        </w:rPr>
        <w:t>sa sjedištem u Republici Hrvatskoj koja im</w:t>
      </w:r>
      <w:r w:rsidR="007162E5" w:rsidRPr="001972DB">
        <w:rPr>
          <w:rFonts w:ascii="Times New Roman" w:hAnsi="Times New Roman" w:cs="Times New Roman"/>
          <w:sz w:val="24"/>
          <w:szCs w:val="24"/>
        </w:rPr>
        <w:t>a</w:t>
      </w:r>
      <w:r w:rsidR="0020267A" w:rsidRPr="001972DB">
        <w:rPr>
          <w:rFonts w:ascii="Times New Roman" w:hAnsi="Times New Roman" w:cs="Times New Roman"/>
          <w:sz w:val="24"/>
          <w:szCs w:val="24"/>
        </w:rPr>
        <w:t xml:space="preserve"> odobrenje za rad u skladu s </w:t>
      </w:r>
      <w:r w:rsidR="0033781F" w:rsidRPr="001972DB">
        <w:rPr>
          <w:rFonts w:ascii="Times New Roman" w:hAnsi="Times New Roman" w:cs="Times New Roman"/>
          <w:sz w:val="24"/>
          <w:szCs w:val="24"/>
        </w:rPr>
        <w:t xml:space="preserve">propisom </w:t>
      </w:r>
      <w:r w:rsidR="0020267A" w:rsidRPr="001972DB">
        <w:rPr>
          <w:rFonts w:ascii="Times New Roman" w:hAnsi="Times New Roman" w:cs="Times New Roman"/>
          <w:sz w:val="24"/>
          <w:szCs w:val="24"/>
        </w:rPr>
        <w:t>kojim se uređuje poslovanje kreditnih institucija</w:t>
      </w:r>
      <w:bookmarkStart w:id="141" w:name="_Hlk208410575"/>
    </w:p>
    <w:p w14:paraId="04566A80" w14:textId="6F81A421" w:rsidR="0020267A" w:rsidRPr="001972DB" w:rsidRDefault="0063565E"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w:t>
      </w:r>
      <w:r w:rsidR="0020267A" w:rsidRPr="001972DB">
        <w:rPr>
          <w:rFonts w:ascii="Times New Roman" w:hAnsi="Times New Roman" w:cs="Times New Roman"/>
          <w:sz w:val="24"/>
          <w:szCs w:val="24"/>
        </w:rPr>
        <w:t xml:space="preserve">. </w:t>
      </w:r>
      <w:bookmarkStart w:id="142" w:name="_Hlk209777490"/>
      <w:bookmarkEnd w:id="141"/>
      <w:r w:rsidR="0020267A" w:rsidRPr="001972DB">
        <w:rPr>
          <w:rFonts w:ascii="Times New Roman" w:hAnsi="Times New Roman" w:cs="Times New Roman"/>
          <w:sz w:val="24"/>
          <w:szCs w:val="24"/>
        </w:rPr>
        <w:t>kreditna unija sa sjedištem u Republici Hrvatskoj ko</w:t>
      </w:r>
      <w:r w:rsidR="007162E5" w:rsidRPr="001972DB">
        <w:rPr>
          <w:rFonts w:ascii="Times New Roman" w:hAnsi="Times New Roman" w:cs="Times New Roman"/>
          <w:sz w:val="24"/>
          <w:szCs w:val="24"/>
        </w:rPr>
        <w:t>ja</w:t>
      </w:r>
      <w:r w:rsidR="0020267A" w:rsidRPr="001972DB">
        <w:rPr>
          <w:rFonts w:ascii="Times New Roman" w:hAnsi="Times New Roman" w:cs="Times New Roman"/>
          <w:sz w:val="24"/>
          <w:szCs w:val="24"/>
        </w:rPr>
        <w:t xml:space="preserve"> </w:t>
      </w:r>
      <w:r w:rsidR="007162E5" w:rsidRPr="001972DB">
        <w:rPr>
          <w:rFonts w:ascii="Times New Roman" w:hAnsi="Times New Roman" w:cs="Times New Roman"/>
          <w:sz w:val="24"/>
          <w:szCs w:val="24"/>
        </w:rPr>
        <w:t>ima odobrenje za rad</w:t>
      </w:r>
      <w:r w:rsidR="007162E5" w:rsidRPr="001972DB" w:rsidDel="00DC15A2">
        <w:rPr>
          <w:rFonts w:ascii="Times New Roman" w:hAnsi="Times New Roman" w:cs="Times New Roman"/>
          <w:sz w:val="24"/>
          <w:szCs w:val="24"/>
        </w:rPr>
        <w:t xml:space="preserve"> </w:t>
      </w:r>
      <w:r w:rsidR="007162E5" w:rsidRPr="001972DB">
        <w:rPr>
          <w:rFonts w:ascii="Times New Roman" w:hAnsi="Times New Roman" w:cs="Times New Roman"/>
          <w:sz w:val="24"/>
          <w:szCs w:val="24"/>
        </w:rPr>
        <w:t>Hrvatske narodne banke</w:t>
      </w:r>
      <w:r w:rsidR="00342053" w:rsidRPr="001972DB">
        <w:rPr>
          <w:rFonts w:ascii="Times New Roman" w:hAnsi="Times New Roman" w:cs="Times New Roman"/>
          <w:sz w:val="24"/>
          <w:szCs w:val="24"/>
        </w:rPr>
        <w:t xml:space="preserve"> u skladu s </w:t>
      </w:r>
      <w:r w:rsidR="0033781F" w:rsidRPr="001972DB">
        <w:rPr>
          <w:rFonts w:ascii="Times New Roman" w:hAnsi="Times New Roman" w:cs="Times New Roman"/>
          <w:sz w:val="24"/>
          <w:szCs w:val="24"/>
        </w:rPr>
        <w:t xml:space="preserve">propisom </w:t>
      </w:r>
      <w:r w:rsidR="00342053" w:rsidRPr="001972DB">
        <w:rPr>
          <w:rFonts w:ascii="Times New Roman" w:hAnsi="Times New Roman" w:cs="Times New Roman"/>
          <w:sz w:val="24"/>
          <w:szCs w:val="24"/>
        </w:rPr>
        <w:t>kojim se uređuje poslovanje kreditnih unija</w:t>
      </w:r>
      <w:r w:rsidR="007162E5" w:rsidRPr="001972DB" w:rsidDel="007162E5">
        <w:rPr>
          <w:rFonts w:ascii="Times New Roman" w:hAnsi="Times New Roman" w:cs="Times New Roman"/>
          <w:sz w:val="24"/>
          <w:szCs w:val="24"/>
        </w:rPr>
        <w:t xml:space="preserve"> </w:t>
      </w:r>
      <w:bookmarkEnd w:id="142"/>
    </w:p>
    <w:p w14:paraId="02405D29" w14:textId="0D66E099" w:rsidR="0020267A" w:rsidRPr="001972DB" w:rsidRDefault="0036389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w:t>
      </w:r>
      <w:r w:rsidR="0020267A" w:rsidRPr="001972DB">
        <w:rPr>
          <w:rFonts w:ascii="Times New Roman" w:hAnsi="Times New Roman" w:cs="Times New Roman"/>
          <w:sz w:val="24"/>
          <w:szCs w:val="24"/>
        </w:rPr>
        <w:t>. kreditna institucija iz druge države članice koja je</w:t>
      </w:r>
      <w:bookmarkStart w:id="143" w:name="_Hlk208320192"/>
      <w:r w:rsidR="0020267A" w:rsidRPr="001972DB">
        <w:rPr>
          <w:rFonts w:ascii="Times New Roman" w:hAnsi="Times New Roman" w:cs="Times New Roman"/>
          <w:sz w:val="24"/>
          <w:szCs w:val="24"/>
        </w:rPr>
        <w:t xml:space="preserve">, u skladu s </w:t>
      </w:r>
      <w:r w:rsidR="0033781F" w:rsidRPr="001972DB">
        <w:rPr>
          <w:rFonts w:ascii="Times New Roman" w:hAnsi="Times New Roman" w:cs="Times New Roman"/>
          <w:sz w:val="24"/>
          <w:szCs w:val="24"/>
        </w:rPr>
        <w:t xml:space="preserve">propisom </w:t>
      </w:r>
      <w:r w:rsidR="0020267A" w:rsidRPr="001972DB">
        <w:rPr>
          <w:rFonts w:ascii="Times New Roman" w:hAnsi="Times New Roman" w:cs="Times New Roman"/>
          <w:sz w:val="24"/>
          <w:szCs w:val="24"/>
        </w:rPr>
        <w:t xml:space="preserve">kojim se uređuje poslovanje kreditnih institucija, ovlaštena pružati usluge na području Republike Hrvatske preko podružnice ili neposredno </w:t>
      </w:r>
    </w:p>
    <w:bookmarkEnd w:id="143"/>
    <w:p w14:paraId="7A42AB42" w14:textId="227D96A8" w:rsidR="0020267A" w:rsidRPr="001972DB" w:rsidRDefault="0036389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w:t>
      </w:r>
      <w:r w:rsidR="0020267A" w:rsidRPr="001972DB">
        <w:rPr>
          <w:rFonts w:ascii="Times New Roman" w:hAnsi="Times New Roman" w:cs="Times New Roman"/>
          <w:sz w:val="24"/>
          <w:szCs w:val="24"/>
        </w:rPr>
        <w:t>. kreditna institucij</w:t>
      </w:r>
      <w:r w:rsidR="008F7F4B" w:rsidRPr="001972DB">
        <w:rPr>
          <w:rFonts w:ascii="Times New Roman" w:hAnsi="Times New Roman" w:cs="Times New Roman"/>
          <w:sz w:val="24"/>
          <w:szCs w:val="24"/>
        </w:rPr>
        <w:t>a</w:t>
      </w:r>
      <w:r w:rsidR="0020267A" w:rsidRPr="001972DB">
        <w:rPr>
          <w:rFonts w:ascii="Times New Roman" w:hAnsi="Times New Roman" w:cs="Times New Roman"/>
          <w:sz w:val="24"/>
          <w:szCs w:val="24"/>
        </w:rPr>
        <w:t xml:space="preserve"> iz treće zemlje koja </w:t>
      </w:r>
      <w:r w:rsidR="00342053" w:rsidRPr="001972DB">
        <w:rPr>
          <w:rFonts w:ascii="Times New Roman" w:hAnsi="Times New Roman" w:cs="Times New Roman"/>
          <w:sz w:val="24"/>
          <w:szCs w:val="24"/>
        </w:rPr>
        <w:t xml:space="preserve">u skladu s </w:t>
      </w:r>
      <w:r w:rsidR="0033781F" w:rsidRPr="001972DB">
        <w:rPr>
          <w:rFonts w:ascii="Times New Roman" w:hAnsi="Times New Roman" w:cs="Times New Roman"/>
          <w:sz w:val="24"/>
          <w:szCs w:val="24"/>
        </w:rPr>
        <w:t xml:space="preserve">propisom </w:t>
      </w:r>
      <w:r w:rsidR="00342053" w:rsidRPr="001972DB">
        <w:rPr>
          <w:rFonts w:ascii="Times New Roman" w:hAnsi="Times New Roman" w:cs="Times New Roman"/>
          <w:sz w:val="24"/>
          <w:szCs w:val="24"/>
        </w:rPr>
        <w:t xml:space="preserve">kojim se uređuje poslovanje kreditnih institucija </w:t>
      </w:r>
      <w:r w:rsidR="00640F73" w:rsidRPr="001972DB">
        <w:rPr>
          <w:rFonts w:ascii="Times New Roman" w:hAnsi="Times New Roman" w:cs="Times New Roman"/>
          <w:sz w:val="24"/>
          <w:szCs w:val="24"/>
        </w:rPr>
        <w:t>ima odobrenje</w:t>
      </w:r>
      <w:r w:rsidR="0020267A" w:rsidRPr="001972DB">
        <w:rPr>
          <w:rFonts w:ascii="Times New Roman" w:hAnsi="Times New Roman" w:cs="Times New Roman"/>
          <w:sz w:val="24"/>
          <w:szCs w:val="24"/>
        </w:rPr>
        <w:t xml:space="preserve"> Hrvatske narodne banke za osnivanje podružnice iz treće zemlje, </w:t>
      </w:r>
      <w:bookmarkStart w:id="144" w:name="_Hlk208410605"/>
      <w:r w:rsidR="0020267A" w:rsidRPr="001972DB">
        <w:rPr>
          <w:rFonts w:ascii="Times New Roman" w:hAnsi="Times New Roman" w:cs="Times New Roman"/>
          <w:sz w:val="24"/>
          <w:szCs w:val="24"/>
        </w:rPr>
        <w:t xml:space="preserve">a to odobrenje uključuje odobrenje za </w:t>
      </w:r>
      <w:r w:rsidR="000860F1" w:rsidRPr="001972DB">
        <w:rPr>
          <w:rFonts w:ascii="Times New Roman" w:hAnsi="Times New Roman" w:cs="Times New Roman"/>
          <w:sz w:val="24"/>
          <w:szCs w:val="24"/>
        </w:rPr>
        <w:t>pružanje usluga</w:t>
      </w:r>
      <w:r w:rsidR="00E55360" w:rsidRPr="001972DB">
        <w:rPr>
          <w:rFonts w:ascii="Times New Roman" w:hAnsi="Times New Roman" w:cs="Times New Roman"/>
          <w:sz w:val="24"/>
          <w:szCs w:val="24"/>
        </w:rPr>
        <w:t xml:space="preserve"> kreditiranj</w:t>
      </w:r>
      <w:r w:rsidR="000860F1" w:rsidRPr="001972DB">
        <w:rPr>
          <w:rFonts w:ascii="Times New Roman" w:hAnsi="Times New Roman" w:cs="Times New Roman"/>
          <w:sz w:val="24"/>
          <w:szCs w:val="24"/>
        </w:rPr>
        <w:t>a</w:t>
      </w:r>
    </w:p>
    <w:p w14:paraId="44F95B5E" w14:textId="1BD79CD4" w:rsidR="00977C46" w:rsidRPr="001972DB" w:rsidRDefault="008F7F4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w:t>
      </w:r>
      <w:r w:rsidR="00977C46" w:rsidRPr="001972DB">
        <w:rPr>
          <w:rFonts w:ascii="Times New Roman" w:hAnsi="Times New Roman" w:cs="Times New Roman"/>
          <w:sz w:val="24"/>
          <w:szCs w:val="24"/>
        </w:rPr>
        <w:t>. Hrvatska banka za obnovu i razvitak.</w:t>
      </w:r>
    </w:p>
    <w:p w14:paraId="13C42F5C" w14:textId="418B6659" w:rsidR="0036389D" w:rsidRPr="001972DB" w:rsidRDefault="0036389D" w:rsidP="0098230F">
      <w:pPr>
        <w:spacing w:after="0" w:line="240" w:lineRule="auto"/>
        <w:jc w:val="both"/>
        <w:rPr>
          <w:rFonts w:ascii="Times New Roman" w:hAnsi="Times New Roman" w:cs="Times New Roman"/>
          <w:sz w:val="24"/>
          <w:szCs w:val="24"/>
        </w:rPr>
      </w:pPr>
    </w:p>
    <w:p w14:paraId="1BE23CD3" w14:textId="024DAF6D" w:rsidR="0036389D" w:rsidRPr="001972DB" w:rsidRDefault="0036389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r w:rsidR="0048453A" w:rsidRPr="001972DB">
        <w:rPr>
          <w:rFonts w:ascii="Times New Roman" w:hAnsi="Times New Roman" w:cs="Times New Roman"/>
          <w:sz w:val="24"/>
          <w:szCs w:val="24"/>
        </w:rPr>
        <w:t xml:space="preserve">Kreditni posrednik iz stavka </w:t>
      </w:r>
      <w:r w:rsidR="001E2D5A" w:rsidRPr="001972DB">
        <w:rPr>
          <w:rFonts w:ascii="Times New Roman" w:hAnsi="Times New Roman" w:cs="Times New Roman"/>
          <w:sz w:val="24"/>
          <w:szCs w:val="24"/>
        </w:rPr>
        <w:t>2</w:t>
      </w:r>
      <w:r w:rsidR="0048453A" w:rsidRPr="001972DB">
        <w:rPr>
          <w:rFonts w:ascii="Times New Roman" w:hAnsi="Times New Roman" w:cs="Times New Roman"/>
          <w:sz w:val="24"/>
          <w:szCs w:val="24"/>
        </w:rPr>
        <w:t>. ovoga članka</w:t>
      </w:r>
      <w:r w:rsidR="00FD1AA7" w:rsidRPr="001972DB">
        <w:rPr>
          <w:rFonts w:ascii="Times New Roman" w:hAnsi="Times New Roman" w:cs="Times New Roman"/>
          <w:sz w:val="24"/>
          <w:szCs w:val="24"/>
        </w:rPr>
        <w:t>,</w:t>
      </w:r>
      <w:r w:rsidR="0048453A" w:rsidRPr="001972DB">
        <w:rPr>
          <w:rFonts w:ascii="Times New Roman" w:hAnsi="Times New Roman" w:cs="Times New Roman"/>
          <w:sz w:val="24"/>
          <w:szCs w:val="24"/>
        </w:rPr>
        <w:t xml:space="preserve"> osim kreditnog posrednika u pomoćnoj ulozi</w:t>
      </w:r>
      <w:r w:rsidR="00FD1AA7" w:rsidRPr="001972DB">
        <w:rPr>
          <w:rFonts w:ascii="Times New Roman" w:hAnsi="Times New Roman" w:cs="Times New Roman"/>
          <w:sz w:val="24"/>
          <w:szCs w:val="24"/>
        </w:rPr>
        <w:t>,</w:t>
      </w:r>
      <w:r w:rsidR="0048453A" w:rsidRPr="001972DB">
        <w:rPr>
          <w:rFonts w:ascii="Times New Roman" w:hAnsi="Times New Roman" w:cs="Times New Roman"/>
          <w:sz w:val="24"/>
          <w:szCs w:val="24"/>
        </w:rPr>
        <w:t xml:space="preserve"> i o</w:t>
      </w:r>
      <w:r w:rsidRPr="001972DB">
        <w:rPr>
          <w:rFonts w:ascii="Times New Roman" w:hAnsi="Times New Roman" w:cs="Times New Roman"/>
          <w:sz w:val="24"/>
          <w:szCs w:val="24"/>
        </w:rPr>
        <w:t>sob</w:t>
      </w:r>
      <w:r w:rsidR="008F7F4B" w:rsidRPr="001972DB">
        <w:rPr>
          <w:rFonts w:ascii="Times New Roman" w:hAnsi="Times New Roman" w:cs="Times New Roman"/>
          <w:sz w:val="24"/>
          <w:szCs w:val="24"/>
        </w:rPr>
        <w:t>a</w:t>
      </w:r>
      <w:r w:rsidRPr="001972DB">
        <w:rPr>
          <w:rFonts w:ascii="Times New Roman" w:hAnsi="Times New Roman" w:cs="Times New Roman"/>
          <w:sz w:val="24"/>
          <w:szCs w:val="24"/>
        </w:rPr>
        <w:t xml:space="preserve"> iz stavka </w:t>
      </w:r>
      <w:r w:rsidR="001E2D5A" w:rsidRPr="001972DB">
        <w:rPr>
          <w:rFonts w:ascii="Times New Roman" w:hAnsi="Times New Roman" w:cs="Times New Roman"/>
          <w:sz w:val="24"/>
          <w:szCs w:val="24"/>
        </w:rPr>
        <w:t>3</w:t>
      </w:r>
      <w:r w:rsidRPr="001972DB">
        <w:rPr>
          <w:rFonts w:ascii="Times New Roman" w:hAnsi="Times New Roman" w:cs="Times New Roman"/>
          <w:sz w:val="24"/>
          <w:szCs w:val="24"/>
        </w:rPr>
        <w:t>. točk</w:t>
      </w:r>
      <w:r w:rsidR="004A442E">
        <w:rPr>
          <w:rFonts w:ascii="Times New Roman" w:hAnsi="Times New Roman" w:cs="Times New Roman"/>
          <w:sz w:val="24"/>
          <w:szCs w:val="24"/>
        </w:rPr>
        <w:t>e</w:t>
      </w:r>
      <w:r w:rsidRPr="001972DB">
        <w:rPr>
          <w:rFonts w:ascii="Times New Roman" w:hAnsi="Times New Roman" w:cs="Times New Roman"/>
          <w:sz w:val="24"/>
          <w:szCs w:val="24"/>
        </w:rPr>
        <w:t xml:space="preserve"> 1.</w:t>
      </w:r>
      <w:r w:rsidR="00110EEB" w:rsidRPr="001972DB">
        <w:rPr>
          <w:rFonts w:ascii="Times New Roman" w:hAnsi="Times New Roman" w:cs="Times New Roman"/>
          <w:sz w:val="24"/>
          <w:szCs w:val="24"/>
        </w:rPr>
        <w:t xml:space="preserve"> i </w:t>
      </w:r>
      <w:r w:rsidR="004A442E">
        <w:rPr>
          <w:rFonts w:ascii="Times New Roman" w:hAnsi="Times New Roman" w:cs="Times New Roman"/>
          <w:sz w:val="24"/>
          <w:szCs w:val="24"/>
        </w:rPr>
        <w:t xml:space="preserve">točaka </w:t>
      </w:r>
      <w:r w:rsidRPr="001972DB">
        <w:rPr>
          <w:rFonts w:ascii="Times New Roman" w:hAnsi="Times New Roman" w:cs="Times New Roman"/>
          <w:sz w:val="24"/>
          <w:szCs w:val="24"/>
        </w:rPr>
        <w:t xml:space="preserve">3. do </w:t>
      </w:r>
      <w:r w:rsidR="008F7F4B" w:rsidRPr="001972DB">
        <w:rPr>
          <w:rFonts w:ascii="Times New Roman" w:hAnsi="Times New Roman" w:cs="Times New Roman"/>
          <w:sz w:val="24"/>
          <w:szCs w:val="24"/>
        </w:rPr>
        <w:t>5</w:t>
      </w:r>
      <w:r w:rsidRPr="001972DB">
        <w:rPr>
          <w:rFonts w:ascii="Times New Roman" w:hAnsi="Times New Roman" w:cs="Times New Roman"/>
          <w:sz w:val="24"/>
          <w:szCs w:val="24"/>
        </w:rPr>
        <w:t xml:space="preserve">. ovoga članka </w:t>
      </w:r>
      <w:r w:rsidR="008F7F4B" w:rsidRPr="001972DB">
        <w:rPr>
          <w:rFonts w:ascii="Times New Roman" w:hAnsi="Times New Roman" w:cs="Times New Roman"/>
          <w:sz w:val="24"/>
          <w:szCs w:val="24"/>
        </w:rPr>
        <w:t>ovlaštena je</w:t>
      </w:r>
      <w:r w:rsidRPr="001972DB">
        <w:rPr>
          <w:rFonts w:ascii="Times New Roman" w:hAnsi="Times New Roman" w:cs="Times New Roman"/>
          <w:sz w:val="24"/>
          <w:szCs w:val="24"/>
        </w:rPr>
        <w:t xml:space="preserve"> pružati i savjetodavn</w:t>
      </w:r>
      <w:r w:rsidR="00EC03BD" w:rsidRPr="001972DB">
        <w:rPr>
          <w:rFonts w:ascii="Times New Roman" w:hAnsi="Times New Roman" w:cs="Times New Roman"/>
          <w:sz w:val="24"/>
          <w:szCs w:val="24"/>
        </w:rPr>
        <w:t>e</w:t>
      </w:r>
      <w:r w:rsidRPr="001972DB">
        <w:rPr>
          <w:rFonts w:ascii="Times New Roman" w:hAnsi="Times New Roman" w:cs="Times New Roman"/>
          <w:sz w:val="24"/>
          <w:szCs w:val="24"/>
        </w:rPr>
        <w:t xml:space="preserve"> uslug</w:t>
      </w:r>
      <w:r w:rsidR="00EC03BD" w:rsidRPr="001972DB">
        <w:rPr>
          <w:rFonts w:ascii="Times New Roman" w:hAnsi="Times New Roman" w:cs="Times New Roman"/>
          <w:sz w:val="24"/>
          <w:szCs w:val="24"/>
        </w:rPr>
        <w:t>e</w:t>
      </w:r>
      <w:r w:rsidRPr="001972DB">
        <w:rPr>
          <w:rFonts w:ascii="Times New Roman" w:hAnsi="Times New Roman" w:cs="Times New Roman"/>
          <w:sz w:val="24"/>
          <w:szCs w:val="24"/>
        </w:rPr>
        <w:t>.</w:t>
      </w:r>
    </w:p>
    <w:p w14:paraId="7FB85D3D" w14:textId="3C01195C" w:rsidR="0036389D" w:rsidRPr="001972DB" w:rsidRDefault="0036389D" w:rsidP="0098230F">
      <w:pPr>
        <w:spacing w:after="0" w:line="240" w:lineRule="auto"/>
        <w:jc w:val="both"/>
        <w:rPr>
          <w:rFonts w:ascii="Times New Roman" w:hAnsi="Times New Roman" w:cs="Times New Roman"/>
          <w:sz w:val="24"/>
          <w:szCs w:val="24"/>
        </w:rPr>
      </w:pPr>
    </w:p>
    <w:p w14:paraId="11369FEA" w14:textId="031217D3" w:rsidR="0036389D" w:rsidRPr="001972DB" w:rsidRDefault="0036389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5</w:t>
      </w:r>
      <w:r w:rsidRPr="001972DB">
        <w:rPr>
          <w:rFonts w:ascii="Times New Roman" w:hAnsi="Times New Roman" w:cs="Times New Roman"/>
          <w:sz w:val="24"/>
          <w:szCs w:val="24"/>
        </w:rPr>
        <w:t xml:space="preserve">) Kreditna unija iz stavka </w:t>
      </w:r>
      <w:r w:rsidR="001E2D5A" w:rsidRPr="001972DB">
        <w:rPr>
          <w:rFonts w:ascii="Times New Roman" w:hAnsi="Times New Roman" w:cs="Times New Roman"/>
          <w:sz w:val="24"/>
          <w:szCs w:val="24"/>
        </w:rPr>
        <w:t>3</w:t>
      </w:r>
      <w:r w:rsidRPr="001972DB">
        <w:rPr>
          <w:rFonts w:ascii="Times New Roman" w:hAnsi="Times New Roman" w:cs="Times New Roman"/>
          <w:sz w:val="24"/>
          <w:szCs w:val="24"/>
        </w:rPr>
        <w:t xml:space="preserve">. točke 2. ovoga članka usluge </w:t>
      </w:r>
      <w:r w:rsidR="00F43BE3" w:rsidRPr="001972DB">
        <w:rPr>
          <w:rFonts w:ascii="Times New Roman" w:hAnsi="Times New Roman" w:cs="Times New Roman"/>
          <w:sz w:val="24"/>
          <w:szCs w:val="24"/>
        </w:rPr>
        <w:t xml:space="preserve">kreditnog </w:t>
      </w:r>
      <w:r w:rsidRPr="001972DB">
        <w:rPr>
          <w:rFonts w:ascii="Times New Roman" w:hAnsi="Times New Roman" w:cs="Times New Roman"/>
          <w:sz w:val="24"/>
          <w:szCs w:val="24"/>
        </w:rPr>
        <w:t xml:space="preserve">posredovanja u potrošačkom kreditiranju </w:t>
      </w:r>
      <w:r w:rsidR="008F7F4B" w:rsidRPr="001972DB">
        <w:rPr>
          <w:rFonts w:ascii="Times New Roman" w:hAnsi="Times New Roman" w:cs="Times New Roman"/>
          <w:sz w:val="24"/>
          <w:szCs w:val="24"/>
        </w:rPr>
        <w:t>ovlaštena je</w:t>
      </w:r>
      <w:r w:rsidRPr="001972DB">
        <w:rPr>
          <w:rFonts w:ascii="Times New Roman" w:hAnsi="Times New Roman" w:cs="Times New Roman"/>
          <w:sz w:val="24"/>
          <w:szCs w:val="24"/>
        </w:rPr>
        <w:t xml:space="preserve"> pružati samo članovima te kreditne unije.</w:t>
      </w:r>
    </w:p>
    <w:bookmarkEnd w:id="144"/>
    <w:p w14:paraId="210615FD" w14:textId="017AFADD" w:rsidR="00977C46" w:rsidRPr="001972DB" w:rsidRDefault="00977C46" w:rsidP="0098230F">
      <w:pPr>
        <w:spacing w:after="0" w:line="240" w:lineRule="auto"/>
        <w:jc w:val="both"/>
        <w:rPr>
          <w:rFonts w:ascii="Times New Roman" w:hAnsi="Times New Roman" w:cs="Times New Roman"/>
          <w:sz w:val="24"/>
          <w:szCs w:val="24"/>
        </w:rPr>
      </w:pPr>
    </w:p>
    <w:p w14:paraId="17CBF9DA" w14:textId="669F6DE0" w:rsidR="00977C46" w:rsidRPr="001972DB" w:rsidRDefault="00977C4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6</w:t>
      </w:r>
      <w:r w:rsidRPr="001972DB">
        <w:rPr>
          <w:rFonts w:ascii="Times New Roman" w:hAnsi="Times New Roman" w:cs="Times New Roman"/>
          <w:sz w:val="24"/>
          <w:szCs w:val="24"/>
        </w:rPr>
        <w:t xml:space="preserve">) </w:t>
      </w:r>
      <w:r w:rsidR="0036736C" w:rsidRPr="001972DB">
        <w:rPr>
          <w:rFonts w:ascii="Times New Roman" w:hAnsi="Times New Roman" w:cs="Times New Roman"/>
          <w:sz w:val="24"/>
          <w:szCs w:val="24"/>
        </w:rPr>
        <w:t>U</w:t>
      </w:r>
      <w:r w:rsidRPr="001972DB">
        <w:rPr>
          <w:rFonts w:ascii="Times New Roman" w:hAnsi="Times New Roman" w:cs="Times New Roman"/>
          <w:sz w:val="24"/>
          <w:szCs w:val="24"/>
        </w:rPr>
        <w:t xml:space="preserve">sluge kreditnog posredovanja </w:t>
      </w:r>
      <w:r w:rsidR="006D01EF" w:rsidRPr="001972DB">
        <w:rPr>
          <w:rFonts w:ascii="Times New Roman" w:hAnsi="Times New Roman" w:cs="Times New Roman"/>
          <w:sz w:val="24"/>
          <w:szCs w:val="24"/>
        </w:rPr>
        <w:t xml:space="preserve">u potrošačkom kreditiranju </w:t>
      </w:r>
      <w:r w:rsidRPr="001972DB">
        <w:rPr>
          <w:rFonts w:ascii="Times New Roman" w:hAnsi="Times New Roman" w:cs="Times New Roman"/>
          <w:sz w:val="24"/>
          <w:szCs w:val="24"/>
        </w:rPr>
        <w:t xml:space="preserve">pri odobravanju kredita </w:t>
      </w:r>
      <w:r w:rsidR="00BA4D4A" w:rsidRPr="001972DB">
        <w:rPr>
          <w:rFonts w:ascii="Times New Roman" w:hAnsi="Times New Roman" w:cs="Times New Roman"/>
          <w:sz w:val="24"/>
          <w:szCs w:val="24"/>
        </w:rPr>
        <w:t xml:space="preserve">vezanih uz pružanje platnih usluga </w:t>
      </w:r>
      <w:r w:rsidR="008F7F4B" w:rsidRPr="001972DB">
        <w:rPr>
          <w:rFonts w:ascii="Times New Roman" w:hAnsi="Times New Roman" w:cs="Times New Roman"/>
          <w:sz w:val="24"/>
          <w:szCs w:val="24"/>
        </w:rPr>
        <w:t xml:space="preserve">izvršenja platnih transakcija u kojima su novčana sredstva pokrivena kreditnom linijom za korisnika platnih usluga, platnih usluga izdavanja platnih instrumenata i platnih usluga prihvaćanja platnih transakcija </w:t>
      </w:r>
      <w:r w:rsidR="00BA4D4A" w:rsidRPr="001972DB">
        <w:rPr>
          <w:rFonts w:ascii="Times New Roman" w:hAnsi="Times New Roman" w:cs="Times New Roman"/>
          <w:sz w:val="24"/>
          <w:szCs w:val="24"/>
        </w:rPr>
        <w:t xml:space="preserve">za koje su dobile odobrenje svog nadležnog tijela, </w:t>
      </w:r>
      <w:r w:rsidR="008F7F4B" w:rsidRPr="001972DB">
        <w:rPr>
          <w:rFonts w:ascii="Times New Roman" w:hAnsi="Times New Roman" w:cs="Times New Roman"/>
          <w:sz w:val="24"/>
          <w:szCs w:val="24"/>
        </w:rPr>
        <w:t>ovlašten</w:t>
      </w:r>
      <w:r w:rsidR="003A57CE" w:rsidRPr="001972DB">
        <w:rPr>
          <w:rFonts w:ascii="Times New Roman" w:hAnsi="Times New Roman" w:cs="Times New Roman"/>
          <w:sz w:val="24"/>
          <w:szCs w:val="24"/>
        </w:rPr>
        <w:t>e</w:t>
      </w:r>
      <w:r w:rsidR="008F7F4B" w:rsidRPr="001972DB">
        <w:rPr>
          <w:rFonts w:ascii="Times New Roman" w:hAnsi="Times New Roman" w:cs="Times New Roman"/>
          <w:sz w:val="24"/>
          <w:szCs w:val="24"/>
        </w:rPr>
        <w:t xml:space="preserve"> </w:t>
      </w:r>
      <w:r w:rsidR="003A57CE" w:rsidRPr="001972DB">
        <w:rPr>
          <w:rFonts w:ascii="Times New Roman" w:hAnsi="Times New Roman" w:cs="Times New Roman"/>
          <w:sz w:val="24"/>
          <w:szCs w:val="24"/>
        </w:rPr>
        <w:t>su</w:t>
      </w:r>
      <w:r w:rsidR="008F7F4B" w:rsidRPr="001972DB">
        <w:rPr>
          <w:rFonts w:ascii="Times New Roman" w:hAnsi="Times New Roman" w:cs="Times New Roman"/>
          <w:sz w:val="24"/>
          <w:szCs w:val="24"/>
        </w:rPr>
        <w:t xml:space="preserve"> </w:t>
      </w:r>
      <w:r w:rsidRPr="001972DB">
        <w:rPr>
          <w:rFonts w:ascii="Times New Roman" w:hAnsi="Times New Roman" w:cs="Times New Roman"/>
          <w:sz w:val="24"/>
          <w:szCs w:val="24"/>
        </w:rPr>
        <w:t>pružati</w:t>
      </w:r>
      <w:r w:rsidR="006D01EF" w:rsidRPr="001972DB">
        <w:rPr>
          <w:rFonts w:ascii="Times New Roman" w:hAnsi="Times New Roman" w:cs="Times New Roman"/>
          <w:sz w:val="24"/>
          <w:szCs w:val="24"/>
        </w:rPr>
        <w:t>,</w:t>
      </w:r>
      <w:r w:rsidR="00BA4D4A" w:rsidRPr="001972DB">
        <w:t xml:space="preserve"> </w:t>
      </w:r>
      <w:r w:rsidR="00BA4D4A" w:rsidRPr="001972DB">
        <w:rPr>
          <w:rFonts w:ascii="Times New Roman" w:hAnsi="Times New Roman" w:cs="Times New Roman"/>
          <w:sz w:val="24"/>
          <w:szCs w:val="24"/>
        </w:rPr>
        <w:t xml:space="preserve">ako su ispunjeni </w:t>
      </w:r>
      <w:r w:rsidR="00BA4D4A" w:rsidRPr="001972DB">
        <w:rPr>
          <w:rFonts w:ascii="Times New Roman" w:hAnsi="Times New Roman" w:cs="Times New Roman"/>
          <w:sz w:val="24"/>
          <w:szCs w:val="24"/>
        </w:rPr>
        <w:lastRenderedPageBreak/>
        <w:t>uvjeti uređeni propisima kojima se uređuje pružanje platnih usluga i izdavanje elektroničkog novca</w:t>
      </w:r>
      <w:r w:rsidR="007E0FEE" w:rsidRPr="001972DB">
        <w:rPr>
          <w:rFonts w:ascii="Times New Roman" w:hAnsi="Times New Roman" w:cs="Times New Roman"/>
          <w:sz w:val="24"/>
          <w:szCs w:val="24"/>
        </w:rPr>
        <w:t xml:space="preserve"> i</w:t>
      </w:r>
      <w:r w:rsidRPr="001972DB">
        <w:rPr>
          <w:rFonts w:ascii="Times New Roman" w:hAnsi="Times New Roman" w:cs="Times New Roman"/>
          <w:sz w:val="24"/>
          <w:szCs w:val="24"/>
        </w:rPr>
        <w:t>:</w:t>
      </w:r>
    </w:p>
    <w:p w14:paraId="6AB0FA1D" w14:textId="797F17E1" w:rsidR="0020267A" w:rsidRPr="001972DB" w:rsidRDefault="00977C4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20267A" w:rsidRPr="001972DB">
        <w:rPr>
          <w:rFonts w:ascii="Times New Roman" w:hAnsi="Times New Roman" w:cs="Times New Roman"/>
          <w:sz w:val="24"/>
          <w:szCs w:val="24"/>
        </w:rPr>
        <w:t xml:space="preserve">. institucija za platni promet sa sjedištem u Republici Hrvatskoj za </w:t>
      </w:r>
      <w:r w:rsidR="00BB14AD" w:rsidRPr="001972DB">
        <w:rPr>
          <w:rFonts w:ascii="Times New Roman" w:hAnsi="Times New Roman" w:cs="Times New Roman"/>
          <w:sz w:val="24"/>
          <w:szCs w:val="24"/>
        </w:rPr>
        <w:t xml:space="preserve">posredovanje pri odobravanju </w:t>
      </w:r>
      <w:r w:rsidR="0020267A" w:rsidRPr="001972DB">
        <w:rPr>
          <w:rFonts w:ascii="Times New Roman" w:hAnsi="Times New Roman" w:cs="Times New Roman"/>
          <w:sz w:val="24"/>
          <w:szCs w:val="24"/>
        </w:rPr>
        <w:t>kredit</w:t>
      </w:r>
      <w:r w:rsidR="00931862" w:rsidRPr="001972DB">
        <w:rPr>
          <w:rFonts w:ascii="Times New Roman" w:hAnsi="Times New Roman" w:cs="Times New Roman"/>
          <w:sz w:val="24"/>
          <w:szCs w:val="24"/>
        </w:rPr>
        <w:t>a</w:t>
      </w:r>
      <w:r w:rsidR="0020267A" w:rsidRPr="001972DB">
        <w:rPr>
          <w:rFonts w:ascii="Times New Roman" w:hAnsi="Times New Roman" w:cs="Times New Roman"/>
          <w:sz w:val="24"/>
          <w:szCs w:val="24"/>
        </w:rPr>
        <w:t xml:space="preserve"> koji su sastavni dio platnih usluga koje t</w:t>
      </w:r>
      <w:r w:rsidR="00E33455" w:rsidRPr="001972DB">
        <w:rPr>
          <w:rFonts w:ascii="Times New Roman" w:hAnsi="Times New Roman" w:cs="Times New Roman"/>
          <w:sz w:val="24"/>
          <w:szCs w:val="24"/>
        </w:rPr>
        <w:t>a</w:t>
      </w:r>
      <w:r w:rsidR="0020267A" w:rsidRPr="001972DB">
        <w:rPr>
          <w:rFonts w:ascii="Times New Roman" w:hAnsi="Times New Roman" w:cs="Times New Roman"/>
          <w:sz w:val="24"/>
          <w:szCs w:val="24"/>
        </w:rPr>
        <w:t xml:space="preserve"> institucija pruža</w:t>
      </w:r>
      <w:r w:rsidR="008C5ED3" w:rsidRPr="001972DB">
        <w:rPr>
          <w:rFonts w:ascii="Times New Roman" w:hAnsi="Times New Roman" w:cs="Times New Roman"/>
          <w:sz w:val="24"/>
          <w:szCs w:val="24"/>
        </w:rPr>
        <w:t xml:space="preserve"> u skladu s </w:t>
      </w:r>
      <w:r w:rsidR="00F53C1C" w:rsidRPr="001972DB">
        <w:rPr>
          <w:rFonts w:ascii="Times New Roman" w:hAnsi="Times New Roman" w:cs="Times New Roman"/>
          <w:sz w:val="24"/>
          <w:szCs w:val="24"/>
        </w:rPr>
        <w:t xml:space="preserve">propisom </w:t>
      </w:r>
      <w:r w:rsidR="008C5ED3" w:rsidRPr="001972DB">
        <w:rPr>
          <w:rFonts w:ascii="Times New Roman" w:hAnsi="Times New Roman" w:cs="Times New Roman"/>
          <w:sz w:val="24"/>
          <w:szCs w:val="24"/>
        </w:rPr>
        <w:t>kojim se uređuje poslovanje institucija za platni promet, a</w:t>
      </w:r>
      <w:r w:rsidR="0020267A" w:rsidRPr="001972DB">
        <w:rPr>
          <w:rFonts w:ascii="Times New Roman" w:hAnsi="Times New Roman" w:cs="Times New Roman"/>
          <w:sz w:val="24"/>
          <w:szCs w:val="24"/>
        </w:rPr>
        <w:t xml:space="preserve"> </w:t>
      </w:r>
      <w:r w:rsidR="0092585A" w:rsidRPr="001972DB">
        <w:rPr>
          <w:rFonts w:ascii="Times New Roman" w:hAnsi="Times New Roman" w:cs="Times New Roman"/>
          <w:sz w:val="24"/>
          <w:szCs w:val="24"/>
        </w:rPr>
        <w:t xml:space="preserve">na temelju </w:t>
      </w:r>
      <w:r w:rsidR="0020267A" w:rsidRPr="001972DB">
        <w:rPr>
          <w:rFonts w:ascii="Times New Roman" w:hAnsi="Times New Roman" w:cs="Times New Roman"/>
          <w:sz w:val="24"/>
          <w:szCs w:val="24"/>
        </w:rPr>
        <w:t>odobrenja Hrvatske narodne banke</w:t>
      </w:r>
    </w:p>
    <w:p w14:paraId="2278141C" w14:textId="4D50CB20" w:rsidR="0020267A" w:rsidRPr="001972DB" w:rsidRDefault="00977C4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w:t>
      </w:r>
      <w:r w:rsidR="0020267A" w:rsidRPr="001972DB">
        <w:rPr>
          <w:rFonts w:ascii="Times New Roman" w:hAnsi="Times New Roman" w:cs="Times New Roman"/>
          <w:sz w:val="24"/>
          <w:szCs w:val="24"/>
        </w:rPr>
        <w:t xml:space="preserve">. institucija za elektronički novac sa sjedištem u Republici Hrvatskoj za </w:t>
      </w:r>
      <w:r w:rsidR="00ED125F" w:rsidRPr="001972DB">
        <w:rPr>
          <w:rFonts w:ascii="Times New Roman" w:hAnsi="Times New Roman" w:cs="Times New Roman"/>
          <w:sz w:val="24"/>
          <w:szCs w:val="24"/>
        </w:rPr>
        <w:t xml:space="preserve">posredovanje pri </w:t>
      </w:r>
      <w:r w:rsidR="0020267A" w:rsidRPr="001972DB">
        <w:rPr>
          <w:rFonts w:ascii="Times New Roman" w:hAnsi="Times New Roman" w:cs="Times New Roman"/>
          <w:sz w:val="24"/>
          <w:szCs w:val="24"/>
        </w:rPr>
        <w:t>odobravanj</w:t>
      </w:r>
      <w:r w:rsidR="00ED125F" w:rsidRPr="001972DB">
        <w:rPr>
          <w:rFonts w:ascii="Times New Roman" w:hAnsi="Times New Roman" w:cs="Times New Roman"/>
          <w:sz w:val="24"/>
          <w:szCs w:val="24"/>
        </w:rPr>
        <w:t>u</w:t>
      </w:r>
      <w:r w:rsidR="0020267A" w:rsidRPr="001972DB">
        <w:rPr>
          <w:rFonts w:ascii="Times New Roman" w:hAnsi="Times New Roman" w:cs="Times New Roman"/>
          <w:sz w:val="24"/>
          <w:szCs w:val="24"/>
        </w:rPr>
        <w:t xml:space="preserve"> kredita koji su sastavni dio platnih usluga koje ta institucija pruža </w:t>
      </w:r>
      <w:r w:rsidR="00342053" w:rsidRPr="001972DB">
        <w:rPr>
          <w:rFonts w:ascii="Times New Roman" w:hAnsi="Times New Roman" w:cs="Times New Roman"/>
          <w:sz w:val="24"/>
          <w:szCs w:val="24"/>
        </w:rPr>
        <w:t xml:space="preserve">u skladu s </w:t>
      </w:r>
      <w:r w:rsidR="00F53C1C" w:rsidRPr="001972DB">
        <w:rPr>
          <w:rFonts w:ascii="Times New Roman" w:hAnsi="Times New Roman" w:cs="Times New Roman"/>
          <w:sz w:val="24"/>
          <w:szCs w:val="24"/>
        </w:rPr>
        <w:t xml:space="preserve">propisom </w:t>
      </w:r>
      <w:r w:rsidR="00342053" w:rsidRPr="001972DB">
        <w:rPr>
          <w:rFonts w:ascii="Times New Roman" w:hAnsi="Times New Roman" w:cs="Times New Roman"/>
          <w:sz w:val="24"/>
          <w:szCs w:val="24"/>
        </w:rPr>
        <w:t xml:space="preserve">kojim se uređuje poslovanje institucija za elektronički novac </w:t>
      </w:r>
      <w:r w:rsidR="0092585A" w:rsidRPr="001972DB">
        <w:rPr>
          <w:rFonts w:ascii="Times New Roman" w:hAnsi="Times New Roman" w:cs="Times New Roman"/>
          <w:sz w:val="24"/>
          <w:szCs w:val="24"/>
        </w:rPr>
        <w:t xml:space="preserve">na temelju </w:t>
      </w:r>
      <w:r w:rsidR="0020267A" w:rsidRPr="001972DB">
        <w:rPr>
          <w:rFonts w:ascii="Times New Roman" w:hAnsi="Times New Roman" w:cs="Times New Roman"/>
          <w:sz w:val="24"/>
          <w:szCs w:val="24"/>
        </w:rPr>
        <w:t>odobrenja Hrvatske narodne banke</w:t>
      </w:r>
      <w:r w:rsidR="002202A2" w:rsidRPr="001972DB">
        <w:rPr>
          <w:rFonts w:ascii="Times New Roman" w:hAnsi="Times New Roman" w:cs="Times New Roman"/>
          <w:sz w:val="24"/>
          <w:szCs w:val="24"/>
        </w:rPr>
        <w:t>, a koje nisu povezane s izdavanjem elektroničkog novca</w:t>
      </w:r>
    </w:p>
    <w:p w14:paraId="73A84D63" w14:textId="5FEF0868" w:rsidR="0020267A" w:rsidRPr="001972DB" w:rsidRDefault="00977C4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w:t>
      </w:r>
      <w:r w:rsidR="0020267A" w:rsidRPr="001972DB">
        <w:rPr>
          <w:rFonts w:ascii="Times New Roman" w:hAnsi="Times New Roman" w:cs="Times New Roman"/>
          <w:sz w:val="24"/>
          <w:szCs w:val="24"/>
        </w:rPr>
        <w:t xml:space="preserve">. institucija za platni promet iz druge države članice </w:t>
      </w:r>
      <w:bookmarkStart w:id="145" w:name="_Hlk208319620"/>
      <w:r w:rsidR="0020267A" w:rsidRPr="001972DB">
        <w:rPr>
          <w:rFonts w:ascii="Times New Roman" w:hAnsi="Times New Roman" w:cs="Times New Roman"/>
          <w:sz w:val="24"/>
          <w:szCs w:val="24"/>
        </w:rPr>
        <w:t xml:space="preserve">koja je ovlaštena pružati platne usluge kojima je sastavni dio odobravanje kredita ako je te usluge ovlaštena pružati na području Republike Hrvatske preko podružnice ili neposredno u skladu s </w:t>
      </w:r>
      <w:r w:rsidR="00F53C1C" w:rsidRPr="001972DB">
        <w:rPr>
          <w:rFonts w:ascii="Times New Roman" w:hAnsi="Times New Roman" w:cs="Times New Roman"/>
          <w:sz w:val="24"/>
          <w:szCs w:val="24"/>
        </w:rPr>
        <w:t xml:space="preserve">propisom </w:t>
      </w:r>
      <w:r w:rsidR="0020267A" w:rsidRPr="001972DB">
        <w:rPr>
          <w:rFonts w:ascii="Times New Roman" w:hAnsi="Times New Roman" w:cs="Times New Roman"/>
          <w:sz w:val="24"/>
          <w:szCs w:val="24"/>
        </w:rPr>
        <w:t>kojim se uređuje poslovanje institucija za platni promet</w:t>
      </w:r>
    </w:p>
    <w:bookmarkEnd w:id="145"/>
    <w:p w14:paraId="1517CE20" w14:textId="0C615624" w:rsidR="0020267A" w:rsidRPr="001972DB" w:rsidRDefault="00977C4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w:t>
      </w:r>
      <w:r w:rsidR="0020267A" w:rsidRPr="001972DB">
        <w:rPr>
          <w:rFonts w:ascii="Times New Roman" w:hAnsi="Times New Roman" w:cs="Times New Roman"/>
          <w:sz w:val="24"/>
          <w:szCs w:val="24"/>
        </w:rPr>
        <w:t xml:space="preserve">. institucija za elektronički novac iz druge države članice koja je ovlaštena pružati platne usluge kojima je sastavni dio odobravanje kredita ako je te usluge ovlaštena pružati na području Republike Hrvatske preko podružnice ili neposredno u skladu s </w:t>
      </w:r>
      <w:r w:rsidR="00F53C1C" w:rsidRPr="001972DB">
        <w:rPr>
          <w:rFonts w:ascii="Times New Roman" w:hAnsi="Times New Roman" w:cs="Times New Roman"/>
          <w:sz w:val="24"/>
          <w:szCs w:val="24"/>
        </w:rPr>
        <w:t xml:space="preserve">propisom </w:t>
      </w:r>
      <w:r w:rsidR="0020267A" w:rsidRPr="001972DB">
        <w:rPr>
          <w:rFonts w:ascii="Times New Roman" w:hAnsi="Times New Roman" w:cs="Times New Roman"/>
          <w:sz w:val="24"/>
          <w:szCs w:val="24"/>
        </w:rPr>
        <w:t xml:space="preserve">kojim se uređuje poslovanje institucija </w:t>
      </w:r>
      <w:r w:rsidR="00342053" w:rsidRPr="001972DB">
        <w:rPr>
          <w:rFonts w:ascii="Times New Roman" w:hAnsi="Times New Roman" w:cs="Times New Roman"/>
          <w:sz w:val="24"/>
          <w:szCs w:val="24"/>
        </w:rPr>
        <w:t>za elektronički novac</w:t>
      </w:r>
      <w:r w:rsidR="00FC46E2" w:rsidRPr="001972DB">
        <w:rPr>
          <w:rFonts w:ascii="Times New Roman" w:hAnsi="Times New Roman" w:cs="Times New Roman"/>
          <w:sz w:val="24"/>
          <w:szCs w:val="24"/>
        </w:rPr>
        <w:t>.</w:t>
      </w:r>
    </w:p>
    <w:p w14:paraId="73BEAFA6" w14:textId="77777777" w:rsidR="0020267A" w:rsidRPr="001972DB" w:rsidRDefault="0020267A" w:rsidP="0098230F">
      <w:pPr>
        <w:spacing w:after="0" w:line="240" w:lineRule="auto"/>
        <w:jc w:val="both"/>
        <w:rPr>
          <w:rFonts w:ascii="Times New Roman" w:hAnsi="Times New Roman" w:cs="Times New Roman"/>
          <w:sz w:val="24"/>
          <w:szCs w:val="24"/>
        </w:rPr>
      </w:pPr>
    </w:p>
    <w:p w14:paraId="25247F49" w14:textId="69EF67FE"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E2D5A" w:rsidRPr="001972DB">
        <w:rPr>
          <w:rFonts w:ascii="Times New Roman" w:hAnsi="Times New Roman" w:cs="Times New Roman"/>
          <w:sz w:val="24"/>
          <w:szCs w:val="24"/>
        </w:rPr>
        <w:t>7</w:t>
      </w:r>
      <w:r w:rsidRPr="001972DB">
        <w:rPr>
          <w:rFonts w:ascii="Times New Roman" w:hAnsi="Times New Roman" w:cs="Times New Roman"/>
          <w:sz w:val="24"/>
          <w:szCs w:val="24"/>
        </w:rPr>
        <w:t xml:space="preserve">) </w:t>
      </w:r>
      <w:r w:rsidR="00B61CF6" w:rsidRPr="001972DB">
        <w:rPr>
          <w:rFonts w:ascii="Times New Roman" w:hAnsi="Times New Roman" w:cs="Times New Roman"/>
          <w:sz w:val="24"/>
          <w:szCs w:val="24"/>
        </w:rPr>
        <w:t>Ako</w:t>
      </w:r>
      <w:r w:rsidR="00606BB4" w:rsidRPr="001972DB">
        <w:rPr>
          <w:rFonts w:ascii="Times New Roman" w:hAnsi="Times New Roman" w:cs="Times New Roman"/>
          <w:sz w:val="24"/>
          <w:szCs w:val="24"/>
        </w:rPr>
        <w:t xml:space="preserve"> </w:t>
      </w:r>
      <w:bookmarkStart w:id="146" w:name="_Hlk222142807"/>
      <w:r w:rsidR="00606BB4" w:rsidRPr="001972DB">
        <w:rPr>
          <w:rFonts w:ascii="Times New Roman" w:hAnsi="Times New Roman" w:cs="Times New Roman"/>
          <w:sz w:val="24"/>
          <w:szCs w:val="24"/>
        </w:rPr>
        <w:t>i</w:t>
      </w:r>
      <w:r w:rsidRPr="001972DB">
        <w:rPr>
          <w:rFonts w:ascii="Times New Roman" w:hAnsi="Times New Roman" w:cs="Times New Roman"/>
          <w:sz w:val="24"/>
          <w:szCs w:val="24"/>
        </w:rPr>
        <w:t xml:space="preserve">nstitucija za platni promet iz stavka </w:t>
      </w:r>
      <w:r w:rsidR="001E2D5A" w:rsidRPr="001972DB">
        <w:rPr>
          <w:rFonts w:ascii="Times New Roman" w:hAnsi="Times New Roman" w:cs="Times New Roman"/>
          <w:sz w:val="24"/>
          <w:szCs w:val="24"/>
        </w:rPr>
        <w:t>6</w:t>
      </w:r>
      <w:r w:rsidRPr="001972DB">
        <w:rPr>
          <w:rFonts w:ascii="Times New Roman" w:hAnsi="Times New Roman" w:cs="Times New Roman"/>
          <w:sz w:val="24"/>
          <w:szCs w:val="24"/>
        </w:rPr>
        <w:t xml:space="preserve">. točke </w:t>
      </w:r>
      <w:r w:rsidR="00640660" w:rsidRPr="001972DB">
        <w:rPr>
          <w:rFonts w:ascii="Times New Roman" w:hAnsi="Times New Roman" w:cs="Times New Roman"/>
          <w:sz w:val="24"/>
          <w:szCs w:val="24"/>
        </w:rPr>
        <w:t>1</w:t>
      </w:r>
      <w:r w:rsidRPr="001972DB">
        <w:rPr>
          <w:rFonts w:ascii="Times New Roman" w:hAnsi="Times New Roman" w:cs="Times New Roman"/>
          <w:sz w:val="24"/>
          <w:szCs w:val="24"/>
        </w:rPr>
        <w:t>. ovoga članka i</w:t>
      </w:r>
      <w:r w:rsidR="00606BB4" w:rsidRPr="001972DB">
        <w:rPr>
          <w:rFonts w:ascii="Times New Roman" w:hAnsi="Times New Roman" w:cs="Times New Roman"/>
          <w:sz w:val="24"/>
          <w:szCs w:val="24"/>
        </w:rPr>
        <w:t>li</w:t>
      </w:r>
      <w:r w:rsidRPr="001972DB">
        <w:rPr>
          <w:rFonts w:ascii="Times New Roman" w:hAnsi="Times New Roman" w:cs="Times New Roman"/>
          <w:sz w:val="24"/>
          <w:szCs w:val="24"/>
        </w:rPr>
        <w:t xml:space="preserve"> institucija za elektronički novac iz stavka </w:t>
      </w:r>
      <w:r w:rsidR="001E2D5A" w:rsidRPr="001972DB">
        <w:rPr>
          <w:rFonts w:ascii="Times New Roman" w:hAnsi="Times New Roman" w:cs="Times New Roman"/>
          <w:sz w:val="24"/>
          <w:szCs w:val="24"/>
        </w:rPr>
        <w:t>6</w:t>
      </w:r>
      <w:r w:rsidRPr="001972DB">
        <w:rPr>
          <w:rFonts w:ascii="Times New Roman" w:hAnsi="Times New Roman" w:cs="Times New Roman"/>
          <w:sz w:val="24"/>
          <w:szCs w:val="24"/>
        </w:rPr>
        <w:t xml:space="preserve">. točke </w:t>
      </w:r>
      <w:r w:rsidR="00640660" w:rsidRPr="001972DB">
        <w:rPr>
          <w:rFonts w:ascii="Times New Roman" w:hAnsi="Times New Roman" w:cs="Times New Roman"/>
          <w:sz w:val="24"/>
          <w:szCs w:val="24"/>
        </w:rPr>
        <w:t>2</w:t>
      </w:r>
      <w:r w:rsidRPr="001972DB">
        <w:rPr>
          <w:rFonts w:ascii="Times New Roman" w:hAnsi="Times New Roman" w:cs="Times New Roman"/>
          <w:sz w:val="24"/>
          <w:szCs w:val="24"/>
        </w:rPr>
        <w:t xml:space="preserve">. ovoga članka </w:t>
      </w:r>
      <w:r w:rsidR="00606BB4" w:rsidRPr="001972DB">
        <w:rPr>
          <w:rFonts w:ascii="Times New Roman" w:hAnsi="Times New Roman" w:cs="Times New Roman"/>
          <w:sz w:val="24"/>
          <w:szCs w:val="24"/>
        </w:rPr>
        <w:t xml:space="preserve">namjerava pružati usluge kreditnog posredovanja u potrošačkom kreditiranju </w:t>
      </w:r>
      <w:r w:rsidR="007F5A54" w:rsidRPr="001972DB">
        <w:rPr>
          <w:rFonts w:ascii="Times New Roman" w:hAnsi="Times New Roman" w:cs="Times New Roman"/>
          <w:sz w:val="24"/>
          <w:szCs w:val="24"/>
        </w:rPr>
        <w:t xml:space="preserve">za kredite </w:t>
      </w:r>
      <w:r w:rsidR="00606BB4" w:rsidRPr="001972DB">
        <w:rPr>
          <w:rFonts w:ascii="Times New Roman" w:hAnsi="Times New Roman" w:cs="Times New Roman"/>
          <w:sz w:val="24"/>
          <w:szCs w:val="24"/>
        </w:rPr>
        <w:t>koj</w:t>
      </w:r>
      <w:r w:rsidR="007F5A54" w:rsidRPr="001972DB">
        <w:rPr>
          <w:rFonts w:ascii="Times New Roman" w:hAnsi="Times New Roman" w:cs="Times New Roman"/>
          <w:sz w:val="24"/>
          <w:szCs w:val="24"/>
        </w:rPr>
        <w:t>i</w:t>
      </w:r>
      <w:r w:rsidR="00606BB4" w:rsidRPr="001972DB">
        <w:rPr>
          <w:rFonts w:ascii="Times New Roman" w:hAnsi="Times New Roman" w:cs="Times New Roman"/>
          <w:sz w:val="24"/>
          <w:szCs w:val="24"/>
        </w:rPr>
        <w:t xml:space="preserve"> nisu obuhvaćen</w:t>
      </w:r>
      <w:r w:rsidR="007F5A54" w:rsidRPr="001972DB">
        <w:rPr>
          <w:rFonts w:ascii="Times New Roman" w:hAnsi="Times New Roman" w:cs="Times New Roman"/>
          <w:sz w:val="24"/>
          <w:szCs w:val="24"/>
        </w:rPr>
        <w:t>i</w:t>
      </w:r>
      <w:r w:rsidR="00606BB4" w:rsidRPr="001972DB">
        <w:rPr>
          <w:rFonts w:ascii="Times New Roman" w:hAnsi="Times New Roman" w:cs="Times New Roman"/>
          <w:sz w:val="24"/>
          <w:szCs w:val="24"/>
        </w:rPr>
        <w:t xml:space="preserve"> stavkom </w:t>
      </w:r>
      <w:r w:rsidR="009D5690">
        <w:rPr>
          <w:rFonts w:ascii="Times New Roman" w:hAnsi="Times New Roman" w:cs="Times New Roman"/>
          <w:sz w:val="24"/>
          <w:szCs w:val="24"/>
        </w:rPr>
        <w:t>6</w:t>
      </w:r>
      <w:r w:rsidR="00606BB4" w:rsidRPr="001972DB">
        <w:rPr>
          <w:rFonts w:ascii="Times New Roman" w:hAnsi="Times New Roman" w:cs="Times New Roman"/>
          <w:sz w:val="24"/>
          <w:szCs w:val="24"/>
        </w:rPr>
        <w:t xml:space="preserve">. </w:t>
      </w:r>
      <w:r w:rsidR="007F5A54" w:rsidRPr="001972DB">
        <w:rPr>
          <w:rFonts w:ascii="Times New Roman" w:hAnsi="Times New Roman" w:cs="Times New Roman"/>
          <w:sz w:val="24"/>
          <w:szCs w:val="24"/>
        </w:rPr>
        <w:t xml:space="preserve">točkom </w:t>
      </w:r>
      <w:r w:rsidR="00640660" w:rsidRPr="001972DB">
        <w:rPr>
          <w:rFonts w:ascii="Times New Roman" w:hAnsi="Times New Roman" w:cs="Times New Roman"/>
          <w:sz w:val="24"/>
          <w:szCs w:val="24"/>
        </w:rPr>
        <w:t>1</w:t>
      </w:r>
      <w:r w:rsidR="007F5A54" w:rsidRPr="001972DB">
        <w:rPr>
          <w:rFonts w:ascii="Times New Roman" w:hAnsi="Times New Roman" w:cs="Times New Roman"/>
          <w:sz w:val="24"/>
          <w:szCs w:val="24"/>
        </w:rPr>
        <w:t xml:space="preserve">. </w:t>
      </w:r>
      <w:r w:rsidR="00606BB4" w:rsidRPr="001972DB">
        <w:rPr>
          <w:rFonts w:ascii="Times New Roman" w:hAnsi="Times New Roman" w:cs="Times New Roman"/>
          <w:sz w:val="24"/>
          <w:szCs w:val="24"/>
        </w:rPr>
        <w:t xml:space="preserve">ovoga članka </w:t>
      </w:r>
      <w:r w:rsidR="007F5A54" w:rsidRPr="001972DB">
        <w:rPr>
          <w:rFonts w:ascii="Times New Roman" w:hAnsi="Times New Roman" w:cs="Times New Roman"/>
          <w:sz w:val="24"/>
          <w:szCs w:val="24"/>
        </w:rPr>
        <w:t xml:space="preserve">odnosno stavkom </w:t>
      </w:r>
      <w:r w:rsidR="001E2D5A" w:rsidRPr="001972DB">
        <w:rPr>
          <w:rFonts w:ascii="Times New Roman" w:hAnsi="Times New Roman" w:cs="Times New Roman"/>
          <w:sz w:val="24"/>
          <w:szCs w:val="24"/>
        </w:rPr>
        <w:t>6</w:t>
      </w:r>
      <w:r w:rsidR="007F5A54" w:rsidRPr="001972DB">
        <w:rPr>
          <w:rFonts w:ascii="Times New Roman" w:hAnsi="Times New Roman" w:cs="Times New Roman"/>
          <w:sz w:val="24"/>
          <w:szCs w:val="24"/>
        </w:rPr>
        <w:t xml:space="preserve">. točkom </w:t>
      </w:r>
      <w:r w:rsidR="00640660" w:rsidRPr="001972DB">
        <w:rPr>
          <w:rFonts w:ascii="Times New Roman" w:hAnsi="Times New Roman" w:cs="Times New Roman"/>
          <w:sz w:val="24"/>
          <w:szCs w:val="24"/>
        </w:rPr>
        <w:t>2</w:t>
      </w:r>
      <w:r w:rsidR="007F5A54" w:rsidRPr="001972DB">
        <w:rPr>
          <w:rFonts w:ascii="Times New Roman" w:hAnsi="Times New Roman" w:cs="Times New Roman"/>
          <w:sz w:val="24"/>
          <w:szCs w:val="24"/>
        </w:rPr>
        <w:t>. ovoga članka</w:t>
      </w:r>
      <w:r w:rsidR="003A57CE" w:rsidRPr="001972DB">
        <w:rPr>
          <w:rFonts w:ascii="Times New Roman" w:hAnsi="Times New Roman" w:cs="Times New Roman"/>
          <w:sz w:val="24"/>
          <w:szCs w:val="24"/>
        </w:rPr>
        <w:t xml:space="preserve"> </w:t>
      </w:r>
      <w:r w:rsidR="00606BB4" w:rsidRPr="001972DB">
        <w:rPr>
          <w:rFonts w:ascii="Times New Roman" w:hAnsi="Times New Roman" w:cs="Times New Roman"/>
          <w:sz w:val="24"/>
          <w:szCs w:val="24"/>
        </w:rPr>
        <w:t>dužn</w:t>
      </w:r>
      <w:r w:rsidR="00B61CF6" w:rsidRPr="001972DB">
        <w:rPr>
          <w:rFonts w:ascii="Times New Roman" w:hAnsi="Times New Roman" w:cs="Times New Roman"/>
          <w:sz w:val="24"/>
          <w:szCs w:val="24"/>
        </w:rPr>
        <w:t>a je</w:t>
      </w:r>
      <w:r w:rsidR="00606BB4" w:rsidRPr="001972DB">
        <w:rPr>
          <w:rFonts w:ascii="Times New Roman" w:hAnsi="Times New Roman" w:cs="Times New Roman"/>
          <w:sz w:val="24"/>
          <w:szCs w:val="24"/>
        </w:rPr>
        <w:t xml:space="preserve"> za to prethodno dobiti odobrenje Hrvatske narodne banke</w:t>
      </w:r>
      <w:bookmarkEnd w:id="146"/>
      <w:r w:rsidR="0036736C" w:rsidRPr="001972DB">
        <w:rPr>
          <w:rFonts w:ascii="Times New Roman" w:hAnsi="Times New Roman" w:cs="Times New Roman"/>
          <w:sz w:val="24"/>
          <w:szCs w:val="24"/>
        </w:rPr>
        <w:t xml:space="preserve"> u skladu s ovim Zakonom</w:t>
      </w:r>
      <w:r w:rsidR="00B902CA" w:rsidRPr="001972DB">
        <w:rPr>
          <w:rFonts w:ascii="Times New Roman" w:hAnsi="Times New Roman" w:cs="Times New Roman"/>
          <w:sz w:val="24"/>
          <w:szCs w:val="24"/>
        </w:rPr>
        <w:t>.</w:t>
      </w:r>
    </w:p>
    <w:p w14:paraId="0433CF9E" w14:textId="4A22969F" w:rsidR="0020267A" w:rsidRPr="001972DB" w:rsidRDefault="0020267A" w:rsidP="0098230F">
      <w:pPr>
        <w:spacing w:after="0" w:line="240" w:lineRule="auto"/>
        <w:rPr>
          <w:rFonts w:ascii="Times New Roman" w:hAnsi="Times New Roman" w:cs="Times New Roman"/>
          <w:sz w:val="24"/>
          <w:szCs w:val="24"/>
        </w:rPr>
      </w:pPr>
    </w:p>
    <w:p w14:paraId="254B1D51" w14:textId="15B83B7D" w:rsidR="0020267A" w:rsidRPr="00C37F3B" w:rsidRDefault="0020267A" w:rsidP="0098230F">
      <w:pPr>
        <w:pStyle w:val="Heading2"/>
        <w:spacing w:line="240" w:lineRule="auto"/>
        <w:rPr>
          <w:b w:val="0"/>
          <w:bCs/>
          <w:i/>
          <w:iCs/>
          <w:color w:val="auto"/>
        </w:rPr>
      </w:pPr>
      <w:r w:rsidRPr="00C37F3B">
        <w:rPr>
          <w:b w:val="0"/>
          <w:bCs/>
          <w:i/>
          <w:iCs/>
          <w:color w:val="auto"/>
        </w:rPr>
        <w:t xml:space="preserve">Kreditni posrednici ovlašteni </w:t>
      </w:r>
      <w:r w:rsidR="00984EA0" w:rsidRPr="00C37F3B">
        <w:rPr>
          <w:b w:val="0"/>
          <w:bCs/>
          <w:i/>
          <w:iCs/>
          <w:color w:val="auto"/>
        </w:rPr>
        <w:t xml:space="preserve">za </w:t>
      </w:r>
      <w:r w:rsidRPr="00C37F3B">
        <w:rPr>
          <w:b w:val="0"/>
          <w:bCs/>
          <w:i/>
          <w:iCs/>
          <w:color w:val="auto"/>
        </w:rPr>
        <w:t xml:space="preserve">pružanje usluga </w:t>
      </w:r>
      <w:r w:rsidR="003A57CE" w:rsidRPr="00C37F3B">
        <w:rPr>
          <w:b w:val="0"/>
          <w:bCs/>
          <w:i/>
          <w:iCs/>
          <w:color w:val="auto"/>
        </w:rPr>
        <w:t xml:space="preserve">kreditnog </w:t>
      </w:r>
      <w:r w:rsidR="006C51F6" w:rsidRPr="00C37F3B">
        <w:rPr>
          <w:b w:val="0"/>
          <w:bCs/>
          <w:i/>
          <w:iCs/>
          <w:color w:val="auto"/>
        </w:rPr>
        <w:t xml:space="preserve">posredovanja u </w:t>
      </w:r>
      <w:r w:rsidR="00C37F3B">
        <w:rPr>
          <w:b w:val="0"/>
          <w:bCs/>
          <w:i/>
          <w:iCs/>
          <w:color w:val="auto"/>
        </w:rPr>
        <w:t xml:space="preserve">stambenom </w:t>
      </w:r>
      <w:r w:rsidRPr="00C37F3B">
        <w:rPr>
          <w:b w:val="0"/>
          <w:bCs/>
          <w:i/>
          <w:iCs/>
          <w:color w:val="auto"/>
        </w:rPr>
        <w:t>potrošačkom kreditiranju</w:t>
      </w:r>
    </w:p>
    <w:p w14:paraId="4DB08152" w14:textId="71F6479C" w:rsidR="0020267A" w:rsidRPr="00C37F3B" w:rsidRDefault="0020267A" w:rsidP="0098230F">
      <w:pPr>
        <w:pStyle w:val="Heading2"/>
        <w:spacing w:line="240" w:lineRule="auto"/>
        <w:rPr>
          <w:bCs/>
          <w:color w:val="auto"/>
        </w:rPr>
      </w:pPr>
      <w:r w:rsidRPr="00C37F3B">
        <w:rPr>
          <w:bCs/>
          <w:color w:val="auto"/>
        </w:rPr>
        <w:t xml:space="preserve">Članak </w:t>
      </w:r>
      <w:r w:rsidR="006641EF" w:rsidRPr="00C37F3B">
        <w:rPr>
          <w:bCs/>
          <w:color w:val="auto"/>
        </w:rPr>
        <w:t>6</w:t>
      </w:r>
      <w:r w:rsidR="00B749B0" w:rsidRPr="00C37F3B">
        <w:rPr>
          <w:bCs/>
          <w:color w:val="auto"/>
        </w:rPr>
        <w:t>6</w:t>
      </w:r>
      <w:r w:rsidRPr="00C37F3B">
        <w:rPr>
          <w:bCs/>
          <w:color w:val="auto"/>
        </w:rPr>
        <w:t>.</w:t>
      </w:r>
    </w:p>
    <w:p w14:paraId="075DF8EA" w14:textId="77777777" w:rsidR="0020267A" w:rsidRPr="001972DB" w:rsidRDefault="0020267A" w:rsidP="0098230F">
      <w:pPr>
        <w:spacing w:after="0" w:line="240" w:lineRule="auto"/>
        <w:jc w:val="center"/>
        <w:rPr>
          <w:rFonts w:ascii="Times New Roman" w:hAnsi="Times New Roman" w:cs="Times New Roman"/>
          <w:sz w:val="24"/>
          <w:szCs w:val="24"/>
        </w:rPr>
      </w:pPr>
    </w:p>
    <w:p w14:paraId="4BAE692F" w14:textId="5CAA18D6" w:rsidR="007C5A74" w:rsidRPr="001972DB" w:rsidRDefault="007C5A74" w:rsidP="007C5A7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Usluge kreditnog posredovanja u stambenom potrošačkom kreditiranju ne smije pružati nitko osim osoba propisanih ovim člankom.</w:t>
      </w:r>
    </w:p>
    <w:p w14:paraId="57AF02D0" w14:textId="77777777" w:rsidR="007C5A74" w:rsidRPr="001972DB" w:rsidRDefault="007C5A74" w:rsidP="0098230F">
      <w:pPr>
        <w:spacing w:after="0" w:line="240" w:lineRule="auto"/>
        <w:jc w:val="both"/>
        <w:rPr>
          <w:rFonts w:ascii="Times New Roman" w:hAnsi="Times New Roman" w:cs="Times New Roman"/>
          <w:sz w:val="24"/>
          <w:szCs w:val="24"/>
        </w:rPr>
      </w:pPr>
    </w:p>
    <w:p w14:paraId="3B22DF7B" w14:textId="0487A502"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C5A74"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36736C" w:rsidRPr="001972DB">
        <w:rPr>
          <w:rFonts w:ascii="Times New Roman" w:hAnsi="Times New Roman" w:cs="Times New Roman"/>
          <w:sz w:val="24"/>
          <w:szCs w:val="24"/>
        </w:rPr>
        <w:t>U</w:t>
      </w:r>
      <w:r w:rsidRPr="001972DB">
        <w:rPr>
          <w:rFonts w:ascii="Times New Roman" w:hAnsi="Times New Roman" w:cs="Times New Roman"/>
          <w:sz w:val="24"/>
          <w:szCs w:val="24"/>
        </w:rPr>
        <w:t xml:space="preserve">sluge kreditnog posredovanja u stambenom potrošačkom kreditiranju </w:t>
      </w:r>
      <w:r w:rsidR="003A57CE" w:rsidRPr="001972DB">
        <w:rPr>
          <w:rFonts w:ascii="Times New Roman" w:hAnsi="Times New Roman" w:cs="Times New Roman"/>
          <w:sz w:val="24"/>
          <w:szCs w:val="24"/>
        </w:rPr>
        <w:t xml:space="preserve">ovlašteni su </w:t>
      </w:r>
      <w:r w:rsidRPr="001972DB">
        <w:rPr>
          <w:rFonts w:ascii="Times New Roman" w:hAnsi="Times New Roman" w:cs="Times New Roman"/>
          <w:sz w:val="24"/>
          <w:szCs w:val="24"/>
        </w:rPr>
        <w:t>pružati:</w:t>
      </w:r>
    </w:p>
    <w:p w14:paraId="43E44D8C" w14:textId="3DA57C6D"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kreditni posrednik koji </w:t>
      </w:r>
      <w:r w:rsidR="00EC03BD" w:rsidRPr="001972DB">
        <w:rPr>
          <w:rFonts w:ascii="Times New Roman" w:hAnsi="Times New Roman" w:cs="Times New Roman"/>
          <w:sz w:val="24"/>
          <w:szCs w:val="24"/>
        </w:rPr>
        <w:t xml:space="preserve">je dobio </w:t>
      </w:r>
      <w:r w:rsidRPr="001972DB">
        <w:rPr>
          <w:rFonts w:ascii="Times New Roman" w:hAnsi="Times New Roman" w:cs="Times New Roman"/>
          <w:sz w:val="24"/>
          <w:szCs w:val="24"/>
        </w:rPr>
        <w:t xml:space="preserve">odobrenje Hrvatske narodne banke za pružanje usluga </w:t>
      </w:r>
      <w:r w:rsidR="00F000CC" w:rsidRPr="001972DB">
        <w:rPr>
          <w:rFonts w:ascii="Times New Roman" w:hAnsi="Times New Roman" w:cs="Times New Roman"/>
          <w:sz w:val="24"/>
          <w:szCs w:val="24"/>
        </w:rPr>
        <w:t xml:space="preserve">kreditnog </w:t>
      </w:r>
      <w:r w:rsidRPr="001972DB">
        <w:rPr>
          <w:rFonts w:ascii="Times New Roman" w:hAnsi="Times New Roman" w:cs="Times New Roman"/>
          <w:sz w:val="24"/>
          <w:szCs w:val="24"/>
        </w:rPr>
        <w:t xml:space="preserve">posredovanja u stambenom potrošačkom kreditiranju </w:t>
      </w:r>
    </w:p>
    <w:p w14:paraId="287FC1DD" w14:textId="24F3B54B"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 xml:space="preserve">2. kreditni posrednik koji </w:t>
      </w:r>
      <w:r w:rsidR="00D57B01" w:rsidRPr="001972DB">
        <w:rPr>
          <w:rFonts w:ascii="Times New Roman" w:hAnsi="Times New Roman" w:cs="Times New Roman"/>
          <w:sz w:val="24"/>
          <w:szCs w:val="24"/>
        </w:rPr>
        <w:t>ima</w:t>
      </w:r>
      <w:r w:rsidRPr="001972DB">
        <w:rPr>
          <w:rFonts w:ascii="Times New Roman" w:hAnsi="Times New Roman" w:cs="Times New Roman"/>
          <w:sz w:val="24"/>
          <w:szCs w:val="24"/>
        </w:rPr>
        <w:t xml:space="preserve"> odobrenje nadležnog tijela države članice za pružanje usluga </w:t>
      </w:r>
      <w:r w:rsidR="00F000CC" w:rsidRPr="001972DB">
        <w:rPr>
          <w:rFonts w:ascii="Times New Roman" w:hAnsi="Times New Roman" w:cs="Times New Roman"/>
          <w:sz w:val="24"/>
          <w:szCs w:val="24"/>
        </w:rPr>
        <w:t xml:space="preserve">kreditnog </w:t>
      </w:r>
      <w:r w:rsidRPr="001972DB">
        <w:rPr>
          <w:rFonts w:ascii="Times New Roman" w:hAnsi="Times New Roman" w:cs="Times New Roman"/>
          <w:sz w:val="24"/>
          <w:szCs w:val="24"/>
        </w:rPr>
        <w:t>posredovanja u stambenom potrošačkom kreditiranju</w:t>
      </w:r>
      <w:r w:rsidR="00231DD4">
        <w:rPr>
          <w:rFonts w:ascii="Times New Roman" w:hAnsi="Times New Roman" w:cs="Times New Roman"/>
          <w:sz w:val="24"/>
          <w:szCs w:val="24"/>
        </w:rPr>
        <w:t>,</w:t>
      </w:r>
      <w:r w:rsidRPr="001972DB" w:rsidDel="00DE0FC4">
        <w:rPr>
          <w:rFonts w:ascii="Times New Roman" w:hAnsi="Times New Roman" w:cs="Times New Roman"/>
          <w:sz w:val="24"/>
          <w:szCs w:val="24"/>
        </w:rPr>
        <w:t xml:space="preserve"> </w:t>
      </w:r>
      <w:r w:rsidRPr="001972DB">
        <w:rPr>
          <w:rFonts w:ascii="Times New Roman" w:hAnsi="Times New Roman" w:cs="Times New Roman"/>
          <w:sz w:val="24"/>
          <w:szCs w:val="24"/>
        </w:rPr>
        <w:t>a koji je, u skladu s ovim Zakonom ovlašten pružati usluge stambenog potrošačkog kreditiranja preko podružnice ili neposredno</w:t>
      </w:r>
      <w:r w:rsidR="002243CB" w:rsidRPr="001972DB">
        <w:rPr>
          <w:rFonts w:ascii="Times New Roman" w:hAnsi="Times New Roman" w:cs="Times New Roman"/>
          <w:sz w:val="24"/>
          <w:szCs w:val="24"/>
        </w:rPr>
        <w:t>,</w:t>
      </w:r>
      <w:r w:rsidR="00B9296A" w:rsidRPr="001972DB">
        <w:rPr>
          <w:rFonts w:ascii="Times New Roman" w:hAnsi="Times New Roman" w:cs="Times New Roman"/>
          <w:sz w:val="24"/>
          <w:szCs w:val="24"/>
        </w:rPr>
        <w:t xml:space="preserve"> ako je te usluge ovlašten pružati u matičnoj državi članici</w:t>
      </w:r>
      <w:r w:rsidR="003A57CE" w:rsidRPr="001972DB">
        <w:rPr>
          <w:rFonts w:ascii="Times New Roman" w:hAnsi="Times New Roman" w:cs="Times New Roman"/>
          <w:sz w:val="24"/>
          <w:szCs w:val="24"/>
        </w:rPr>
        <w:t>.</w:t>
      </w:r>
    </w:p>
    <w:p w14:paraId="39C365AB" w14:textId="77777777" w:rsidR="003A57CE" w:rsidRPr="001972DB" w:rsidRDefault="003A57CE" w:rsidP="0098230F">
      <w:pPr>
        <w:spacing w:after="0" w:line="240" w:lineRule="auto"/>
        <w:jc w:val="both"/>
        <w:rPr>
          <w:rFonts w:ascii="Times New Roman" w:hAnsi="Times New Roman" w:cs="Times New Roman"/>
          <w:sz w:val="24"/>
          <w:szCs w:val="24"/>
        </w:rPr>
      </w:pPr>
    </w:p>
    <w:p w14:paraId="26256525" w14:textId="4623CDE2" w:rsidR="003A57CE" w:rsidRPr="001972DB" w:rsidRDefault="003A57CE"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C5A74" w:rsidRPr="001972DB">
        <w:rPr>
          <w:rFonts w:ascii="Times New Roman" w:hAnsi="Times New Roman" w:cs="Times New Roman"/>
          <w:sz w:val="24"/>
          <w:szCs w:val="24"/>
        </w:rPr>
        <w:t>3</w:t>
      </w:r>
      <w:r w:rsidRPr="001972DB">
        <w:rPr>
          <w:rFonts w:ascii="Times New Roman" w:hAnsi="Times New Roman" w:cs="Times New Roman"/>
          <w:sz w:val="24"/>
          <w:szCs w:val="24"/>
        </w:rPr>
        <w:t>) Na temelju odobrenja</w:t>
      </w:r>
      <w:r w:rsidR="002243CB" w:rsidRPr="001972DB">
        <w:rPr>
          <w:rFonts w:ascii="Times New Roman" w:hAnsi="Times New Roman" w:cs="Times New Roman"/>
          <w:sz w:val="24"/>
          <w:szCs w:val="24"/>
        </w:rPr>
        <w:t>,</w:t>
      </w:r>
      <w:r w:rsidRPr="001972DB">
        <w:rPr>
          <w:rFonts w:ascii="Times New Roman" w:hAnsi="Times New Roman" w:cs="Times New Roman"/>
          <w:sz w:val="24"/>
          <w:szCs w:val="24"/>
        </w:rPr>
        <w:t xml:space="preserve"> u skladu s posebnim</w:t>
      </w:r>
      <w:r w:rsidR="002D7DAB" w:rsidRPr="001972DB">
        <w:rPr>
          <w:rFonts w:ascii="Times New Roman" w:hAnsi="Times New Roman" w:cs="Times New Roman"/>
          <w:sz w:val="24"/>
          <w:szCs w:val="24"/>
        </w:rPr>
        <w:t xml:space="preserve"> propisom</w:t>
      </w:r>
      <w:r w:rsidRPr="001972DB">
        <w:rPr>
          <w:rFonts w:ascii="Times New Roman" w:hAnsi="Times New Roman" w:cs="Times New Roman"/>
          <w:sz w:val="24"/>
          <w:szCs w:val="24"/>
        </w:rPr>
        <w:t>, usluge kreditnog posredovanja u stambenom potrošačkom kreditiranju ovlaštena je pružati i:</w:t>
      </w:r>
    </w:p>
    <w:p w14:paraId="483CF222" w14:textId="7318C95C" w:rsidR="0020267A" w:rsidRPr="001972DB" w:rsidRDefault="003A57CE"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20267A" w:rsidRPr="001972DB">
        <w:rPr>
          <w:rFonts w:ascii="Times New Roman" w:hAnsi="Times New Roman" w:cs="Times New Roman"/>
          <w:sz w:val="24"/>
          <w:szCs w:val="24"/>
        </w:rPr>
        <w:t>. kreditna institucija sa sjedištem u Republici Hrvatskoj koja im</w:t>
      </w:r>
      <w:r w:rsidR="00D57B01" w:rsidRPr="001972DB">
        <w:rPr>
          <w:rFonts w:ascii="Times New Roman" w:hAnsi="Times New Roman" w:cs="Times New Roman"/>
          <w:sz w:val="24"/>
          <w:szCs w:val="24"/>
        </w:rPr>
        <w:t>a</w:t>
      </w:r>
      <w:r w:rsidR="0020267A" w:rsidRPr="001972DB">
        <w:rPr>
          <w:rFonts w:ascii="Times New Roman" w:hAnsi="Times New Roman" w:cs="Times New Roman"/>
          <w:sz w:val="24"/>
          <w:szCs w:val="24"/>
        </w:rPr>
        <w:t xml:space="preserve"> odobrenje za rad u skladu s </w:t>
      </w:r>
      <w:r w:rsidR="0033781F" w:rsidRPr="001972DB">
        <w:rPr>
          <w:rFonts w:ascii="Times New Roman" w:hAnsi="Times New Roman" w:cs="Times New Roman"/>
          <w:sz w:val="24"/>
          <w:szCs w:val="24"/>
        </w:rPr>
        <w:t xml:space="preserve">propisom </w:t>
      </w:r>
      <w:r w:rsidR="0020267A" w:rsidRPr="001972DB">
        <w:rPr>
          <w:rFonts w:ascii="Times New Roman" w:hAnsi="Times New Roman" w:cs="Times New Roman"/>
          <w:sz w:val="24"/>
          <w:szCs w:val="24"/>
        </w:rPr>
        <w:t>kojim se uređuje poslovanje kreditnih institucija</w:t>
      </w:r>
    </w:p>
    <w:p w14:paraId="5ECF980F" w14:textId="0EECC952" w:rsidR="0020267A" w:rsidRPr="001972DB" w:rsidRDefault="003A57CE"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w:t>
      </w:r>
      <w:r w:rsidR="0020267A" w:rsidRPr="001972DB">
        <w:rPr>
          <w:rFonts w:ascii="Times New Roman" w:hAnsi="Times New Roman" w:cs="Times New Roman"/>
          <w:sz w:val="24"/>
          <w:szCs w:val="24"/>
        </w:rPr>
        <w:t xml:space="preserve">. kreditna institucija iz druge države članice koja je, u skladu s </w:t>
      </w:r>
      <w:r w:rsidR="0033781F" w:rsidRPr="001972DB">
        <w:rPr>
          <w:rFonts w:ascii="Times New Roman" w:hAnsi="Times New Roman" w:cs="Times New Roman"/>
          <w:sz w:val="24"/>
          <w:szCs w:val="24"/>
        </w:rPr>
        <w:t xml:space="preserve">propisom </w:t>
      </w:r>
      <w:r w:rsidR="0020267A" w:rsidRPr="001972DB">
        <w:rPr>
          <w:rFonts w:ascii="Times New Roman" w:hAnsi="Times New Roman" w:cs="Times New Roman"/>
          <w:sz w:val="24"/>
          <w:szCs w:val="24"/>
        </w:rPr>
        <w:t xml:space="preserve">kojim se uređuje poslovanje kreditnih institucija, ovlaštena pružati usluge na području Republike Hrvatske preko podružnice ili neposredno </w:t>
      </w:r>
    </w:p>
    <w:p w14:paraId="5C8181EC" w14:textId="77777777" w:rsidR="00532FBA" w:rsidRPr="001972DB" w:rsidRDefault="003A57CE"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w:t>
      </w:r>
      <w:r w:rsidR="0020267A" w:rsidRPr="001972DB">
        <w:rPr>
          <w:rFonts w:ascii="Times New Roman" w:hAnsi="Times New Roman" w:cs="Times New Roman"/>
          <w:sz w:val="24"/>
          <w:szCs w:val="24"/>
        </w:rPr>
        <w:t xml:space="preserve">. kreditna institucija iz treće zemlje koja </w:t>
      </w:r>
      <w:r w:rsidR="00D57B01" w:rsidRPr="001972DB">
        <w:rPr>
          <w:rFonts w:ascii="Times New Roman" w:hAnsi="Times New Roman" w:cs="Times New Roman"/>
          <w:sz w:val="24"/>
          <w:szCs w:val="24"/>
        </w:rPr>
        <w:t>ima</w:t>
      </w:r>
      <w:r w:rsidR="0020267A" w:rsidRPr="001972DB">
        <w:rPr>
          <w:rFonts w:ascii="Times New Roman" w:hAnsi="Times New Roman" w:cs="Times New Roman"/>
          <w:sz w:val="24"/>
          <w:szCs w:val="24"/>
        </w:rPr>
        <w:t xml:space="preserve"> </w:t>
      </w:r>
      <w:r w:rsidR="00D57B01" w:rsidRPr="001972DB">
        <w:rPr>
          <w:rFonts w:ascii="Times New Roman" w:hAnsi="Times New Roman" w:cs="Times New Roman"/>
          <w:sz w:val="24"/>
          <w:szCs w:val="24"/>
        </w:rPr>
        <w:t xml:space="preserve">odobrenje </w:t>
      </w:r>
      <w:r w:rsidR="0020267A" w:rsidRPr="001972DB">
        <w:rPr>
          <w:rFonts w:ascii="Times New Roman" w:hAnsi="Times New Roman" w:cs="Times New Roman"/>
          <w:sz w:val="24"/>
          <w:szCs w:val="24"/>
        </w:rPr>
        <w:t xml:space="preserve">Hrvatske narodne banke </w:t>
      </w:r>
      <w:r w:rsidR="00D57B01" w:rsidRPr="001972DB">
        <w:rPr>
          <w:rFonts w:ascii="Times New Roman" w:hAnsi="Times New Roman" w:cs="Times New Roman"/>
          <w:sz w:val="24"/>
          <w:szCs w:val="24"/>
        </w:rPr>
        <w:t>za osnivanje podružnice iz treće zemlje</w:t>
      </w:r>
      <w:r w:rsidR="0020267A" w:rsidRPr="001972DB">
        <w:rPr>
          <w:rFonts w:ascii="Times New Roman" w:hAnsi="Times New Roman" w:cs="Times New Roman"/>
          <w:sz w:val="24"/>
          <w:szCs w:val="24"/>
        </w:rPr>
        <w:t xml:space="preserve">, </w:t>
      </w:r>
      <w:r w:rsidR="00EB5584" w:rsidRPr="001972DB">
        <w:rPr>
          <w:rFonts w:ascii="Times New Roman" w:hAnsi="Times New Roman" w:cs="Times New Roman"/>
          <w:sz w:val="24"/>
          <w:szCs w:val="24"/>
        </w:rPr>
        <w:t>a to odobrenje uključuje i pružanje usluge kreditiranja</w:t>
      </w:r>
    </w:p>
    <w:p w14:paraId="3DACBBB4" w14:textId="07499F96" w:rsidR="007724DD" w:rsidRPr="001972DB" w:rsidRDefault="00532FB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Hrvatska banka za obnovu i razvitak</w:t>
      </w:r>
      <w:r w:rsidR="0020267A" w:rsidRPr="001972DB">
        <w:rPr>
          <w:rFonts w:ascii="Times New Roman" w:hAnsi="Times New Roman" w:cs="Times New Roman"/>
          <w:sz w:val="24"/>
          <w:szCs w:val="24"/>
        </w:rPr>
        <w:t>.</w:t>
      </w:r>
    </w:p>
    <w:p w14:paraId="4A498C80" w14:textId="77777777" w:rsidR="0020267A" w:rsidRPr="001972DB" w:rsidRDefault="0020267A" w:rsidP="0098230F">
      <w:pPr>
        <w:spacing w:after="0" w:line="240" w:lineRule="auto"/>
        <w:jc w:val="both"/>
        <w:rPr>
          <w:rFonts w:ascii="Times New Roman" w:hAnsi="Times New Roman" w:cs="Times New Roman"/>
          <w:sz w:val="24"/>
          <w:szCs w:val="24"/>
        </w:rPr>
      </w:pPr>
    </w:p>
    <w:p w14:paraId="32591B95" w14:textId="2AC23CF3"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C5A74"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bookmarkStart w:id="147" w:name="_Hlk208393929"/>
      <w:r w:rsidRPr="001972DB">
        <w:rPr>
          <w:rFonts w:ascii="Times New Roman" w:hAnsi="Times New Roman" w:cs="Times New Roman"/>
          <w:sz w:val="24"/>
          <w:szCs w:val="24"/>
        </w:rPr>
        <w:t xml:space="preserve">Kreditni posrednik iz stavka </w:t>
      </w:r>
      <w:r w:rsidR="007C5A74" w:rsidRPr="001972DB">
        <w:rPr>
          <w:rFonts w:ascii="Times New Roman" w:hAnsi="Times New Roman" w:cs="Times New Roman"/>
          <w:sz w:val="24"/>
          <w:szCs w:val="24"/>
        </w:rPr>
        <w:t>2</w:t>
      </w:r>
      <w:r w:rsidRPr="001972DB">
        <w:rPr>
          <w:rFonts w:ascii="Times New Roman" w:hAnsi="Times New Roman" w:cs="Times New Roman"/>
          <w:sz w:val="24"/>
          <w:szCs w:val="24"/>
        </w:rPr>
        <w:t xml:space="preserve">. točke 1. ovoga </w:t>
      </w:r>
      <w:bookmarkEnd w:id="147"/>
      <w:r w:rsidRPr="001972DB">
        <w:rPr>
          <w:rFonts w:ascii="Times New Roman" w:hAnsi="Times New Roman" w:cs="Times New Roman"/>
          <w:sz w:val="24"/>
          <w:szCs w:val="24"/>
        </w:rPr>
        <w:t xml:space="preserve">članka </w:t>
      </w:r>
      <w:r w:rsidR="00EB5584" w:rsidRPr="001972DB">
        <w:rPr>
          <w:rFonts w:ascii="Times New Roman" w:hAnsi="Times New Roman" w:cs="Times New Roman"/>
          <w:sz w:val="24"/>
          <w:szCs w:val="24"/>
        </w:rPr>
        <w:t xml:space="preserve">smije </w:t>
      </w:r>
      <w:r w:rsidRPr="001972DB">
        <w:rPr>
          <w:rFonts w:ascii="Times New Roman" w:hAnsi="Times New Roman" w:cs="Times New Roman"/>
          <w:sz w:val="24"/>
          <w:szCs w:val="24"/>
        </w:rPr>
        <w:t>biti vezani ili nevezani kreditni posrednik.</w:t>
      </w:r>
    </w:p>
    <w:p w14:paraId="25455C2A" w14:textId="77777777" w:rsidR="00CA4EAC" w:rsidRPr="001972DB" w:rsidRDefault="00CA4EAC" w:rsidP="0098230F">
      <w:pPr>
        <w:spacing w:after="0" w:line="240" w:lineRule="auto"/>
        <w:jc w:val="both"/>
        <w:rPr>
          <w:rFonts w:ascii="Times New Roman" w:hAnsi="Times New Roman" w:cs="Times New Roman"/>
          <w:sz w:val="24"/>
          <w:szCs w:val="24"/>
        </w:rPr>
      </w:pPr>
    </w:p>
    <w:p w14:paraId="5C7AD027" w14:textId="78A90BB1" w:rsidR="00BB0497" w:rsidRPr="001972DB" w:rsidRDefault="00BB049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C5A74" w:rsidRPr="001972DB">
        <w:rPr>
          <w:rFonts w:ascii="Times New Roman" w:hAnsi="Times New Roman" w:cs="Times New Roman"/>
          <w:sz w:val="24"/>
          <w:szCs w:val="24"/>
        </w:rPr>
        <w:t>5</w:t>
      </w:r>
      <w:r w:rsidRPr="001972DB">
        <w:rPr>
          <w:rFonts w:ascii="Times New Roman" w:hAnsi="Times New Roman" w:cs="Times New Roman"/>
          <w:sz w:val="24"/>
          <w:szCs w:val="24"/>
        </w:rPr>
        <w:t>) Vezani kreditni posrednik</w:t>
      </w:r>
      <w:r w:rsidR="00F000CC" w:rsidRPr="001972DB">
        <w:t xml:space="preserve"> </w:t>
      </w:r>
      <w:r w:rsidR="00F000CC" w:rsidRPr="001972DB">
        <w:rPr>
          <w:rFonts w:ascii="Times New Roman" w:hAnsi="Times New Roman" w:cs="Times New Roman"/>
          <w:sz w:val="24"/>
          <w:szCs w:val="24"/>
        </w:rPr>
        <w:t xml:space="preserve">koji </w:t>
      </w:r>
      <w:r w:rsidR="0036736C" w:rsidRPr="001972DB">
        <w:rPr>
          <w:rFonts w:ascii="Times New Roman" w:hAnsi="Times New Roman" w:cs="Times New Roman"/>
          <w:sz w:val="24"/>
          <w:szCs w:val="24"/>
        </w:rPr>
        <w:t xml:space="preserve">pruža </w:t>
      </w:r>
      <w:r w:rsidR="00F000CC" w:rsidRPr="001972DB">
        <w:rPr>
          <w:rFonts w:ascii="Times New Roman" w:hAnsi="Times New Roman" w:cs="Times New Roman"/>
          <w:sz w:val="24"/>
          <w:szCs w:val="24"/>
        </w:rPr>
        <w:t xml:space="preserve">usluge kreditnog posredovanja u stambenom potrošačkom kreditiranju </w:t>
      </w:r>
      <w:r w:rsidR="00EB5584" w:rsidRPr="001972DB">
        <w:rPr>
          <w:rFonts w:ascii="Times New Roman" w:hAnsi="Times New Roman" w:cs="Times New Roman"/>
          <w:sz w:val="24"/>
          <w:szCs w:val="24"/>
        </w:rPr>
        <w:t xml:space="preserve">smije </w:t>
      </w:r>
      <w:r w:rsidRPr="001972DB">
        <w:rPr>
          <w:rFonts w:ascii="Times New Roman" w:hAnsi="Times New Roman" w:cs="Times New Roman"/>
          <w:sz w:val="24"/>
          <w:szCs w:val="24"/>
        </w:rPr>
        <w:t xml:space="preserve">biti vezan samo za vjerovnika sa sjedištem u Republici Hrvatskoj ili za kreditnu instituciju iz druge države članice koja na području Republike Hrvatske pruža usluge preko podružnice. </w:t>
      </w:r>
    </w:p>
    <w:p w14:paraId="0701FEBE" w14:textId="77777777" w:rsidR="00CA4EAC" w:rsidRPr="001972DB" w:rsidRDefault="00CA4EAC" w:rsidP="0098230F">
      <w:pPr>
        <w:spacing w:after="0" w:line="240" w:lineRule="auto"/>
        <w:jc w:val="both"/>
        <w:rPr>
          <w:rFonts w:ascii="Times New Roman" w:hAnsi="Times New Roman" w:cs="Times New Roman"/>
          <w:sz w:val="24"/>
          <w:szCs w:val="24"/>
        </w:rPr>
      </w:pPr>
    </w:p>
    <w:p w14:paraId="1F83F387" w14:textId="159FF2F5"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C5A74" w:rsidRPr="001972DB">
        <w:rPr>
          <w:rFonts w:ascii="Times New Roman" w:hAnsi="Times New Roman" w:cs="Times New Roman"/>
          <w:sz w:val="24"/>
          <w:szCs w:val="24"/>
        </w:rPr>
        <w:t>6</w:t>
      </w:r>
      <w:r w:rsidRPr="001972DB">
        <w:rPr>
          <w:rFonts w:ascii="Times New Roman" w:hAnsi="Times New Roman" w:cs="Times New Roman"/>
          <w:sz w:val="24"/>
          <w:szCs w:val="24"/>
        </w:rPr>
        <w:t xml:space="preserve">) Kreditni posrednik iz stavka </w:t>
      </w:r>
      <w:r w:rsidR="007C5A74" w:rsidRPr="001972DB">
        <w:rPr>
          <w:rFonts w:ascii="Times New Roman" w:hAnsi="Times New Roman" w:cs="Times New Roman"/>
          <w:sz w:val="24"/>
          <w:szCs w:val="24"/>
        </w:rPr>
        <w:t>2</w:t>
      </w:r>
      <w:r w:rsidRPr="001972DB">
        <w:rPr>
          <w:rFonts w:ascii="Times New Roman" w:hAnsi="Times New Roman" w:cs="Times New Roman"/>
          <w:sz w:val="24"/>
          <w:szCs w:val="24"/>
        </w:rPr>
        <w:t xml:space="preserve">. točke 1. ovoga članka ne </w:t>
      </w:r>
      <w:r w:rsidR="00EB5584" w:rsidRPr="001972DB">
        <w:rPr>
          <w:rFonts w:ascii="Times New Roman" w:hAnsi="Times New Roman" w:cs="Times New Roman"/>
          <w:sz w:val="24"/>
          <w:szCs w:val="24"/>
        </w:rPr>
        <w:t xml:space="preserve">smije </w:t>
      </w:r>
      <w:r w:rsidRPr="001972DB">
        <w:rPr>
          <w:rFonts w:ascii="Times New Roman" w:hAnsi="Times New Roman" w:cs="Times New Roman"/>
          <w:sz w:val="24"/>
          <w:szCs w:val="24"/>
        </w:rPr>
        <w:t>istovremeno biti vezani i nevezani kreditni posrednik.</w:t>
      </w:r>
    </w:p>
    <w:p w14:paraId="43F2119B" w14:textId="77777777" w:rsidR="00F07CD7" w:rsidRPr="001972DB" w:rsidRDefault="00F07CD7" w:rsidP="0098230F">
      <w:pPr>
        <w:spacing w:after="0" w:line="240" w:lineRule="auto"/>
        <w:jc w:val="both"/>
        <w:rPr>
          <w:rFonts w:ascii="Times New Roman" w:hAnsi="Times New Roman" w:cs="Times New Roman"/>
          <w:sz w:val="24"/>
          <w:szCs w:val="24"/>
        </w:rPr>
      </w:pPr>
    </w:p>
    <w:p w14:paraId="7C2CC4D8" w14:textId="71CB504F" w:rsidR="00F567AC" w:rsidRPr="001972DB" w:rsidRDefault="00F567A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C5A74" w:rsidRPr="001972DB">
        <w:rPr>
          <w:rFonts w:ascii="Times New Roman" w:hAnsi="Times New Roman" w:cs="Times New Roman"/>
          <w:sz w:val="24"/>
          <w:szCs w:val="24"/>
        </w:rPr>
        <w:t>7</w:t>
      </w:r>
      <w:r w:rsidRPr="001972DB">
        <w:rPr>
          <w:rFonts w:ascii="Times New Roman" w:hAnsi="Times New Roman" w:cs="Times New Roman"/>
          <w:sz w:val="24"/>
          <w:szCs w:val="24"/>
        </w:rPr>
        <w:t xml:space="preserve">) Kreditni posrednik iz stavka </w:t>
      </w:r>
      <w:r w:rsidR="007C5A74" w:rsidRPr="001972DB">
        <w:rPr>
          <w:rFonts w:ascii="Times New Roman" w:hAnsi="Times New Roman" w:cs="Times New Roman"/>
          <w:sz w:val="24"/>
          <w:szCs w:val="24"/>
        </w:rPr>
        <w:t>2</w:t>
      </w:r>
      <w:r w:rsidRPr="001972DB">
        <w:rPr>
          <w:rFonts w:ascii="Times New Roman" w:hAnsi="Times New Roman" w:cs="Times New Roman"/>
          <w:sz w:val="24"/>
          <w:szCs w:val="24"/>
        </w:rPr>
        <w:t xml:space="preserve">. točke </w:t>
      </w:r>
      <w:r w:rsidR="00127C80" w:rsidRPr="001972DB">
        <w:rPr>
          <w:rFonts w:ascii="Times New Roman" w:hAnsi="Times New Roman" w:cs="Times New Roman"/>
          <w:sz w:val="24"/>
          <w:szCs w:val="24"/>
        </w:rPr>
        <w:t>1</w:t>
      </w:r>
      <w:r w:rsidRPr="001972DB">
        <w:rPr>
          <w:rFonts w:ascii="Times New Roman" w:hAnsi="Times New Roman" w:cs="Times New Roman"/>
          <w:sz w:val="24"/>
          <w:szCs w:val="24"/>
        </w:rPr>
        <w:t xml:space="preserve">. ovoga članka </w:t>
      </w:r>
      <w:r w:rsidR="00931862" w:rsidRPr="001972DB">
        <w:rPr>
          <w:rFonts w:ascii="Times New Roman" w:hAnsi="Times New Roman" w:cs="Times New Roman"/>
          <w:sz w:val="24"/>
          <w:szCs w:val="24"/>
        </w:rPr>
        <w:t>ovlašten je pružati savjetodavne usluge.</w:t>
      </w:r>
    </w:p>
    <w:p w14:paraId="452E27F0" w14:textId="77777777" w:rsidR="00CA4EAC" w:rsidRPr="001972DB" w:rsidRDefault="00CA4EAC" w:rsidP="0098230F">
      <w:pPr>
        <w:spacing w:after="0" w:line="240" w:lineRule="auto"/>
        <w:jc w:val="both"/>
        <w:rPr>
          <w:rFonts w:ascii="Times New Roman" w:hAnsi="Times New Roman" w:cs="Times New Roman"/>
          <w:sz w:val="24"/>
          <w:szCs w:val="24"/>
        </w:rPr>
      </w:pPr>
    </w:p>
    <w:p w14:paraId="24225810" w14:textId="41DC896E"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C5A74" w:rsidRPr="001972DB">
        <w:rPr>
          <w:rFonts w:ascii="Times New Roman" w:hAnsi="Times New Roman" w:cs="Times New Roman"/>
          <w:sz w:val="24"/>
          <w:szCs w:val="24"/>
        </w:rPr>
        <w:t>8</w:t>
      </w:r>
      <w:r w:rsidRPr="001972DB">
        <w:rPr>
          <w:rFonts w:ascii="Times New Roman" w:hAnsi="Times New Roman" w:cs="Times New Roman"/>
          <w:sz w:val="24"/>
          <w:szCs w:val="24"/>
        </w:rPr>
        <w:t xml:space="preserve">) Kreditna institucija iz stavka </w:t>
      </w:r>
      <w:r w:rsidR="007C5A74" w:rsidRPr="001972DB">
        <w:rPr>
          <w:rFonts w:ascii="Times New Roman" w:hAnsi="Times New Roman" w:cs="Times New Roman"/>
          <w:sz w:val="24"/>
          <w:szCs w:val="24"/>
        </w:rPr>
        <w:t>3</w:t>
      </w:r>
      <w:r w:rsidRPr="001972DB">
        <w:rPr>
          <w:rFonts w:ascii="Times New Roman" w:hAnsi="Times New Roman" w:cs="Times New Roman"/>
          <w:sz w:val="24"/>
          <w:szCs w:val="24"/>
        </w:rPr>
        <w:t xml:space="preserve">. točke </w:t>
      </w:r>
      <w:r w:rsidR="00F000CC" w:rsidRPr="001972DB">
        <w:rPr>
          <w:rFonts w:ascii="Times New Roman" w:hAnsi="Times New Roman" w:cs="Times New Roman"/>
          <w:sz w:val="24"/>
          <w:szCs w:val="24"/>
        </w:rPr>
        <w:t>1</w:t>
      </w:r>
      <w:r w:rsidRPr="001972DB">
        <w:rPr>
          <w:rFonts w:ascii="Times New Roman" w:hAnsi="Times New Roman" w:cs="Times New Roman"/>
          <w:sz w:val="24"/>
          <w:szCs w:val="24"/>
        </w:rPr>
        <w:t xml:space="preserve">. </w:t>
      </w:r>
      <w:r w:rsidR="00851566" w:rsidRPr="001972DB">
        <w:rPr>
          <w:rFonts w:ascii="Times New Roman" w:hAnsi="Times New Roman" w:cs="Times New Roman"/>
          <w:sz w:val="24"/>
          <w:szCs w:val="24"/>
        </w:rPr>
        <w:t>il</w:t>
      </w:r>
      <w:r w:rsidR="00EC03BD" w:rsidRPr="001972DB">
        <w:rPr>
          <w:rFonts w:ascii="Times New Roman" w:hAnsi="Times New Roman" w:cs="Times New Roman"/>
          <w:sz w:val="24"/>
          <w:szCs w:val="24"/>
        </w:rPr>
        <w:t xml:space="preserve">i 3. </w:t>
      </w:r>
      <w:r w:rsidRPr="001972DB">
        <w:rPr>
          <w:rFonts w:ascii="Times New Roman" w:hAnsi="Times New Roman" w:cs="Times New Roman"/>
          <w:sz w:val="24"/>
          <w:szCs w:val="24"/>
        </w:rPr>
        <w:t xml:space="preserve">ovoga članka </w:t>
      </w:r>
      <w:r w:rsidR="00562B22" w:rsidRPr="001972DB">
        <w:rPr>
          <w:rFonts w:ascii="Times New Roman" w:hAnsi="Times New Roman" w:cs="Times New Roman"/>
          <w:sz w:val="24"/>
          <w:szCs w:val="24"/>
        </w:rPr>
        <w:t xml:space="preserve">i Hrvatska banka za obnovu i razvitak </w:t>
      </w:r>
      <w:r w:rsidRPr="001972DB">
        <w:rPr>
          <w:rFonts w:ascii="Times New Roman" w:hAnsi="Times New Roman" w:cs="Times New Roman"/>
          <w:sz w:val="24"/>
          <w:szCs w:val="24"/>
        </w:rPr>
        <w:t>ovlaštena je pružati savjetodavne usluge.</w:t>
      </w:r>
    </w:p>
    <w:p w14:paraId="526FC44B" w14:textId="77777777" w:rsidR="00CA4EAC" w:rsidRPr="001972DB" w:rsidRDefault="00CA4EAC" w:rsidP="0098230F">
      <w:pPr>
        <w:spacing w:after="0" w:line="240" w:lineRule="auto"/>
        <w:jc w:val="both"/>
        <w:rPr>
          <w:rFonts w:ascii="Times New Roman" w:hAnsi="Times New Roman" w:cs="Times New Roman"/>
          <w:sz w:val="24"/>
          <w:szCs w:val="24"/>
        </w:rPr>
      </w:pPr>
    </w:p>
    <w:p w14:paraId="5499255E" w14:textId="10110161"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C5A74" w:rsidRPr="001972DB">
        <w:rPr>
          <w:rFonts w:ascii="Times New Roman" w:hAnsi="Times New Roman" w:cs="Times New Roman"/>
          <w:sz w:val="24"/>
          <w:szCs w:val="24"/>
        </w:rPr>
        <w:t>9</w:t>
      </w:r>
      <w:r w:rsidRPr="001972DB">
        <w:rPr>
          <w:rFonts w:ascii="Times New Roman" w:hAnsi="Times New Roman" w:cs="Times New Roman"/>
          <w:sz w:val="24"/>
          <w:szCs w:val="24"/>
        </w:rPr>
        <w:t xml:space="preserve">) </w:t>
      </w:r>
      <w:r w:rsidR="005F01C9" w:rsidRPr="001972DB">
        <w:rPr>
          <w:rFonts w:ascii="Times New Roman" w:hAnsi="Times New Roman" w:cs="Times New Roman"/>
          <w:sz w:val="24"/>
          <w:szCs w:val="24"/>
        </w:rPr>
        <w:t>K</w:t>
      </w:r>
      <w:r w:rsidRPr="001972DB">
        <w:rPr>
          <w:rFonts w:ascii="Times New Roman" w:hAnsi="Times New Roman" w:cs="Times New Roman"/>
          <w:sz w:val="24"/>
          <w:szCs w:val="24"/>
        </w:rPr>
        <w:t xml:space="preserve">reditna institucija iz stavka </w:t>
      </w:r>
      <w:r w:rsidR="007C5A74" w:rsidRPr="001972DB">
        <w:rPr>
          <w:rFonts w:ascii="Times New Roman" w:hAnsi="Times New Roman" w:cs="Times New Roman"/>
          <w:sz w:val="24"/>
          <w:szCs w:val="24"/>
        </w:rPr>
        <w:t>3</w:t>
      </w:r>
      <w:r w:rsidRPr="001972DB">
        <w:rPr>
          <w:rFonts w:ascii="Times New Roman" w:hAnsi="Times New Roman" w:cs="Times New Roman"/>
          <w:sz w:val="24"/>
          <w:szCs w:val="24"/>
        </w:rPr>
        <w:t xml:space="preserve">. točke </w:t>
      </w:r>
      <w:r w:rsidR="00C5176B" w:rsidRPr="001972DB">
        <w:rPr>
          <w:rFonts w:ascii="Times New Roman" w:hAnsi="Times New Roman" w:cs="Times New Roman"/>
          <w:sz w:val="24"/>
          <w:szCs w:val="24"/>
        </w:rPr>
        <w:t>2</w:t>
      </w:r>
      <w:r w:rsidRPr="001972DB">
        <w:rPr>
          <w:rFonts w:ascii="Times New Roman" w:hAnsi="Times New Roman" w:cs="Times New Roman"/>
          <w:sz w:val="24"/>
          <w:szCs w:val="24"/>
        </w:rPr>
        <w:t>. ovoga članka može pružati savjetodavne usluge ako je te usluge ovlaštena pružati u matičnoj državi članici.</w:t>
      </w:r>
    </w:p>
    <w:p w14:paraId="0DB39CAD" w14:textId="29ED1DE0" w:rsidR="0020267A" w:rsidRPr="001972DB" w:rsidRDefault="0020267A" w:rsidP="0098230F">
      <w:pPr>
        <w:spacing w:after="0" w:line="240" w:lineRule="auto"/>
        <w:rPr>
          <w:rFonts w:ascii="Times New Roman" w:hAnsi="Times New Roman" w:cs="Times New Roman"/>
          <w:sz w:val="24"/>
          <w:szCs w:val="24"/>
        </w:rPr>
      </w:pPr>
    </w:p>
    <w:p w14:paraId="3E8E5863" w14:textId="77777777" w:rsidR="0020267A" w:rsidRPr="00E80845" w:rsidRDefault="0020267A" w:rsidP="0098230F">
      <w:pPr>
        <w:pStyle w:val="Heading2"/>
        <w:spacing w:line="240" w:lineRule="auto"/>
        <w:rPr>
          <w:b w:val="0"/>
          <w:bCs/>
          <w:i/>
          <w:iCs/>
          <w:color w:val="auto"/>
        </w:rPr>
      </w:pPr>
      <w:r w:rsidRPr="00E80845">
        <w:rPr>
          <w:b w:val="0"/>
          <w:bCs/>
          <w:i/>
          <w:iCs/>
          <w:color w:val="auto"/>
        </w:rPr>
        <w:lastRenderedPageBreak/>
        <w:t>Obavljanje djelatnosti bez odobrenja Hrvatske narodne banke</w:t>
      </w:r>
    </w:p>
    <w:p w14:paraId="75E1A900" w14:textId="6F05FC60" w:rsidR="0020267A" w:rsidRPr="00E80845" w:rsidRDefault="0020267A" w:rsidP="0098230F">
      <w:pPr>
        <w:pStyle w:val="Heading2"/>
        <w:spacing w:line="240" w:lineRule="auto"/>
        <w:rPr>
          <w:bCs/>
          <w:color w:val="auto"/>
        </w:rPr>
      </w:pPr>
      <w:r w:rsidRPr="00E80845">
        <w:rPr>
          <w:bCs/>
          <w:color w:val="auto"/>
        </w:rPr>
        <w:t xml:space="preserve">Članak </w:t>
      </w:r>
      <w:r w:rsidR="006641EF" w:rsidRPr="00E80845">
        <w:rPr>
          <w:bCs/>
          <w:color w:val="auto"/>
        </w:rPr>
        <w:t>6</w:t>
      </w:r>
      <w:r w:rsidR="00B749B0" w:rsidRPr="00E80845">
        <w:rPr>
          <w:bCs/>
          <w:color w:val="auto"/>
        </w:rPr>
        <w:t>7</w:t>
      </w:r>
      <w:r w:rsidRPr="00E80845">
        <w:rPr>
          <w:bCs/>
          <w:color w:val="auto"/>
        </w:rPr>
        <w:t>.</w:t>
      </w:r>
    </w:p>
    <w:p w14:paraId="6D1D5970" w14:textId="77777777" w:rsidR="0020267A" w:rsidRPr="001972DB" w:rsidRDefault="0020267A" w:rsidP="0098230F">
      <w:pPr>
        <w:spacing w:after="0" w:line="240" w:lineRule="auto"/>
        <w:jc w:val="center"/>
        <w:rPr>
          <w:rFonts w:ascii="Times New Roman" w:hAnsi="Times New Roman" w:cs="Times New Roman"/>
          <w:sz w:val="24"/>
          <w:szCs w:val="24"/>
        </w:rPr>
      </w:pPr>
    </w:p>
    <w:p w14:paraId="19FD0205" w14:textId="342F9D8B"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Ako Hrvatska narodna banka iz podataka koje prikupi pri izvršavanju zadataka iz svoje nadležnosti utvrdi da postoje činjenice i okolnosti koje upućuju da usluge iz područja primjene ovoga Zakona pružaju osobe koje za to nisu ovlaštene, obavijestit će o tome Državno odvjetništvo Republike Hrvatske i</w:t>
      </w:r>
      <w:r w:rsidR="002724E7" w:rsidRPr="001972DB">
        <w:rPr>
          <w:rFonts w:ascii="Times New Roman" w:hAnsi="Times New Roman" w:cs="Times New Roman"/>
          <w:sz w:val="24"/>
          <w:szCs w:val="24"/>
        </w:rPr>
        <w:t>, ako je potrebno,</w:t>
      </w:r>
      <w:r w:rsidRPr="001972DB">
        <w:rPr>
          <w:rFonts w:ascii="Times New Roman" w:hAnsi="Times New Roman" w:cs="Times New Roman"/>
          <w:sz w:val="24"/>
          <w:szCs w:val="24"/>
        </w:rPr>
        <w:t xml:space="preserve"> drugo nadzorno tijelo.</w:t>
      </w:r>
    </w:p>
    <w:p w14:paraId="1A4335B0" w14:textId="77777777" w:rsidR="0020267A" w:rsidRPr="001972DB" w:rsidRDefault="0020267A" w:rsidP="0098230F">
      <w:pPr>
        <w:spacing w:after="0" w:line="240" w:lineRule="auto"/>
        <w:rPr>
          <w:rFonts w:ascii="Times New Roman" w:hAnsi="Times New Roman" w:cs="Times New Roman"/>
          <w:sz w:val="24"/>
          <w:szCs w:val="24"/>
        </w:rPr>
      </w:pPr>
    </w:p>
    <w:p w14:paraId="1F6F5970" w14:textId="77777777" w:rsidR="0020267A" w:rsidRPr="00D03FF9" w:rsidRDefault="0020267A" w:rsidP="0098230F">
      <w:pPr>
        <w:pStyle w:val="Heading2"/>
        <w:spacing w:line="240" w:lineRule="auto"/>
        <w:rPr>
          <w:b w:val="0"/>
          <w:bCs/>
          <w:i/>
          <w:iCs/>
          <w:color w:val="auto"/>
        </w:rPr>
      </w:pPr>
      <w:r w:rsidRPr="00D03FF9">
        <w:rPr>
          <w:b w:val="0"/>
          <w:bCs/>
          <w:i/>
          <w:iCs/>
          <w:color w:val="auto"/>
        </w:rPr>
        <w:t>Odobrenje Hrvatske narodne banke</w:t>
      </w:r>
    </w:p>
    <w:p w14:paraId="0DC6CF85" w14:textId="1AE49885" w:rsidR="0020267A" w:rsidRPr="00D03FF9" w:rsidRDefault="0020267A" w:rsidP="0098230F">
      <w:pPr>
        <w:pStyle w:val="Heading2"/>
        <w:spacing w:line="240" w:lineRule="auto"/>
        <w:rPr>
          <w:bCs/>
          <w:color w:val="auto"/>
        </w:rPr>
      </w:pPr>
      <w:r w:rsidRPr="00D03FF9">
        <w:rPr>
          <w:bCs/>
          <w:color w:val="auto"/>
        </w:rPr>
        <w:t xml:space="preserve">Članak </w:t>
      </w:r>
      <w:r w:rsidR="006641EF" w:rsidRPr="00D03FF9">
        <w:rPr>
          <w:bCs/>
          <w:color w:val="auto"/>
        </w:rPr>
        <w:t>6</w:t>
      </w:r>
      <w:r w:rsidR="00B749B0" w:rsidRPr="00D03FF9">
        <w:rPr>
          <w:bCs/>
          <w:color w:val="auto"/>
        </w:rPr>
        <w:t>8</w:t>
      </w:r>
      <w:r w:rsidRPr="00D03FF9">
        <w:rPr>
          <w:bCs/>
          <w:color w:val="auto"/>
        </w:rPr>
        <w:t>.</w:t>
      </w:r>
    </w:p>
    <w:p w14:paraId="1F13CCC7" w14:textId="77777777" w:rsidR="0020267A" w:rsidRPr="00D03FF9" w:rsidRDefault="0020267A" w:rsidP="0098230F">
      <w:pPr>
        <w:spacing w:after="0" w:line="240" w:lineRule="auto"/>
        <w:rPr>
          <w:rFonts w:ascii="Times New Roman" w:hAnsi="Times New Roman" w:cs="Times New Roman"/>
          <w:sz w:val="24"/>
          <w:szCs w:val="24"/>
        </w:rPr>
      </w:pPr>
    </w:p>
    <w:p w14:paraId="55A3AF41" w14:textId="1C1FBE90"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Hrvatska narodna banka </w:t>
      </w:r>
      <w:bookmarkStart w:id="148" w:name="_Hlk208394092"/>
      <w:r w:rsidRPr="001972DB">
        <w:rPr>
          <w:rFonts w:ascii="Times New Roman" w:hAnsi="Times New Roman" w:cs="Times New Roman"/>
          <w:sz w:val="24"/>
          <w:szCs w:val="24"/>
        </w:rPr>
        <w:t xml:space="preserve">nadležna je za davanje odobrenja </w:t>
      </w:r>
      <w:bookmarkEnd w:id="148"/>
      <w:r w:rsidRPr="001972DB">
        <w:rPr>
          <w:rFonts w:ascii="Times New Roman" w:hAnsi="Times New Roman" w:cs="Times New Roman"/>
          <w:sz w:val="24"/>
          <w:szCs w:val="24"/>
        </w:rPr>
        <w:t xml:space="preserve">za </w:t>
      </w:r>
      <w:bookmarkStart w:id="149" w:name="_Hlk208401295"/>
      <w:r w:rsidRPr="001972DB">
        <w:rPr>
          <w:rFonts w:ascii="Times New Roman" w:hAnsi="Times New Roman" w:cs="Times New Roman"/>
          <w:sz w:val="24"/>
          <w:szCs w:val="24"/>
        </w:rPr>
        <w:t>pružanje usluga potrošačkog kreditiranja</w:t>
      </w:r>
      <w:bookmarkEnd w:id="149"/>
      <w:r w:rsidRPr="001972DB">
        <w:rPr>
          <w:rFonts w:ascii="Times New Roman" w:hAnsi="Times New Roman" w:cs="Times New Roman"/>
          <w:sz w:val="24"/>
          <w:szCs w:val="24"/>
        </w:rPr>
        <w:t>.</w:t>
      </w:r>
    </w:p>
    <w:p w14:paraId="03873CF7" w14:textId="77777777" w:rsidR="0020267A" w:rsidRPr="001972DB" w:rsidRDefault="0020267A" w:rsidP="0098230F">
      <w:pPr>
        <w:spacing w:after="0" w:line="240" w:lineRule="auto"/>
        <w:jc w:val="both"/>
        <w:rPr>
          <w:rFonts w:ascii="Times New Roman" w:hAnsi="Times New Roman" w:cs="Times New Roman"/>
          <w:sz w:val="24"/>
          <w:szCs w:val="24"/>
        </w:rPr>
      </w:pPr>
    </w:p>
    <w:p w14:paraId="763A75DE" w14:textId="773A9CAB" w:rsidR="0020267A" w:rsidRPr="001972DB" w:rsidRDefault="0020267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Hrvatska narodna banka nadležna je za davanje odobrenja za </w:t>
      </w:r>
      <w:bookmarkStart w:id="150" w:name="_Hlk208401204"/>
      <w:r w:rsidRPr="001972DB">
        <w:rPr>
          <w:rFonts w:ascii="Times New Roman" w:hAnsi="Times New Roman" w:cs="Times New Roman"/>
          <w:sz w:val="24"/>
          <w:szCs w:val="24"/>
        </w:rPr>
        <w:t>pružanje usluga kreditnog posredovanja.</w:t>
      </w:r>
      <w:bookmarkEnd w:id="150"/>
    </w:p>
    <w:p w14:paraId="1E995278" w14:textId="77777777" w:rsidR="008847D6" w:rsidRPr="001972DB" w:rsidRDefault="008847D6" w:rsidP="0098230F">
      <w:pPr>
        <w:spacing w:after="0" w:line="240" w:lineRule="auto"/>
        <w:jc w:val="both"/>
        <w:rPr>
          <w:rFonts w:ascii="Times New Roman" w:hAnsi="Times New Roman" w:cs="Times New Roman"/>
          <w:sz w:val="24"/>
          <w:szCs w:val="24"/>
        </w:rPr>
      </w:pPr>
    </w:p>
    <w:p w14:paraId="1D3911F4" w14:textId="35914B6A"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Vjerovnik </w:t>
      </w:r>
      <w:bookmarkStart w:id="151" w:name="_Hlk208411194"/>
      <w:r w:rsidRPr="001972DB">
        <w:rPr>
          <w:rFonts w:ascii="Times New Roman" w:hAnsi="Times New Roman" w:cs="Times New Roman"/>
          <w:sz w:val="24"/>
          <w:szCs w:val="24"/>
        </w:rPr>
        <w:t xml:space="preserve">ne smije započeti obavljati djelatnost </w:t>
      </w:r>
      <w:bookmarkEnd w:id="151"/>
      <w:r w:rsidRPr="001972DB">
        <w:rPr>
          <w:rFonts w:ascii="Times New Roman" w:hAnsi="Times New Roman" w:cs="Times New Roman"/>
          <w:sz w:val="24"/>
          <w:szCs w:val="24"/>
        </w:rPr>
        <w:t xml:space="preserve">pružanja usluga potrošačkog kreditiranja prije nego što za </w:t>
      </w:r>
      <w:r w:rsidR="00C5176B" w:rsidRPr="001972DB">
        <w:rPr>
          <w:rFonts w:ascii="Times New Roman" w:hAnsi="Times New Roman" w:cs="Times New Roman"/>
          <w:sz w:val="24"/>
          <w:szCs w:val="24"/>
        </w:rPr>
        <w:t>to</w:t>
      </w:r>
      <w:r w:rsidRPr="001972DB">
        <w:rPr>
          <w:rFonts w:ascii="Times New Roman" w:hAnsi="Times New Roman" w:cs="Times New Roman"/>
          <w:sz w:val="24"/>
          <w:szCs w:val="24"/>
        </w:rPr>
        <w:t xml:space="preserve"> dobije odobrenje Hrvatske narodne banke.</w:t>
      </w:r>
    </w:p>
    <w:p w14:paraId="31726F8B" w14:textId="77777777" w:rsidR="0020267A" w:rsidRPr="001972DB" w:rsidRDefault="0020267A" w:rsidP="0098230F">
      <w:pPr>
        <w:spacing w:after="0" w:line="240" w:lineRule="auto"/>
        <w:jc w:val="both"/>
        <w:rPr>
          <w:rFonts w:ascii="Times New Roman" w:hAnsi="Times New Roman" w:cs="Times New Roman"/>
          <w:sz w:val="24"/>
          <w:szCs w:val="24"/>
        </w:rPr>
      </w:pPr>
    </w:p>
    <w:p w14:paraId="0E2E004A" w14:textId="2206E445"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Kreditni posrednik ne smije započeti obavljati djelatnost pružanja usluga kreditnog posredovanja prije nego što za </w:t>
      </w:r>
      <w:r w:rsidR="00C5176B" w:rsidRPr="001972DB">
        <w:rPr>
          <w:rFonts w:ascii="Times New Roman" w:hAnsi="Times New Roman" w:cs="Times New Roman"/>
          <w:sz w:val="24"/>
          <w:szCs w:val="24"/>
        </w:rPr>
        <w:t>to</w:t>
      </w:r>
      <w:r w:rsidRPr="001972DB">
        <w:rPr>
          <w:rFonts w:ascii="Times New Roman" w:hAnsi="Times New Roman" w:cs="Times New Roman"/>
          <w:sz w:val="24"/>
          <w:szCs w:val="24"/>
        </w:rPr>
        <w:t xml:space="preserve"> dobije odobrenje Hrvatske narodne banke.</w:t>
      </w:r>
    </w:p>
    <w:p w14:paraId="15CDD3BA" w14:textId="77777777" w:rsidR="0020267A" w:rsidRPr="001972DB" w:rsidRDefault="0020267A" w:rsidP="0098230F">
      <w:pPr>
        <w:spacing w:after="0" w:line="240" w:lineRule="auto"/>
        <w:jc w:val="both"/>
        <w:rPr>
          <w:rFonts w:ascii="Times New Roman" w:hAnsi="Times New Roman" w:cs="Times New Roman"/>
          <w:sz w:val="24"/>
          <w:szCs w:val="24"/>
        </w:rPr>
      </w:pPr>
    </w:p>
    <w:p w14:paraId="14404CEE" w14:textId="2125861A"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Vjerovnik i kreditni posrednik ne smiju u sudski registar upisati djelatnosti pružanja usluga potrošačkog kreditiranja ili pružanja usluga </w:t>
      </w:r>
      <w:r w:rsidR="007E0FEE" w:rsidRPr="001972DB">
        <w:rPr>
          <w:rFonts w:ascii="Times New Roman" w:hAnsi="Times New Roman" w:cs="Times New Roman"/>
          <w:sz w:val="24"/>
          <w:szCs w:val="24"/>
        </w:rPr>
        <w:t xml:space="preserve">kreditnog </w:t>
      </w:r>
      <w:r w:rsidRPr="001972DB">
        <w:rPr>
          <w:rFonts w:ascii="Times New Roman" w:hAnsi="Times New Roman" w:cs="Times New Roman"/>
          <w:sz w:val="24"/>
          <w:szCs w:val="24"/>
        </w:rPr>
        <w:t>posredovanja prije dobivanja odobrenja Hrvatske narodne banke</w:t>
      </w:r>
      <w:r w:rsidR="007E0FEE" w:rsidRPr="001972DB">
        <w:rPr>
          <w:rFonts w:ascii="Times New Roman" w:hAnsi="Times New Roman" w:cs="Times New Roman"/>
          <w:sz w:val="24"/>
          <w:szCs w:val="24"/>
        </w:rPr>
        <w:t xml:space="preserve"> u skladu s ovim Zakonom</w:t>
      </w:r>
      <w:r w:rsidRPr="001972DB">
        <w:rPr>
          <w:rFonts w:ascii="Times New Roman" w:hAnsi="Times New Roman" w:cs="Times New Roman"/>
          <w:sz w:val="24"/>
          <w:szCs w:val="24"/>
        </w:rPr>
        <w:t xml:space="preserve">. </w:t>
      </w:r>
    </w:p>
    <w:p w14:paraId="35D0B080" w14:textId="220FDF51" w:rsidR="00DE3CC6" w:rsidRPr="001972DB" w:rsidRDefault="00DE3CC6" w:rsidP="0098230F">
      <w:pPr>
        <w:spacing w:after="0" w:line="240" w:lineRule="auto"/>
        <w:jc w:val="both"/>
        <w:rPr>
          <w:rFonts w:ascii="Times New Roman" w:hAnsi="Times New Roman" w:cs="Times New Roman"/>
          <w:sz w:val="24"/>
          <w:szCs w:val="24"/>
        </w:rPr>
      </w:pPr>
    </w:p>
    <w:p w14:paraId="55F6DE79" w14:textId="1D53D535" w:rsidR="00DE3CC6" w:rsidRPr="001972DB" w:rsidRDefault="00DE3CC6"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 Odredbe</w:t>
      </w:r>
      <w:r w:rsidR="00851566" w:rsidRPr="001972DB">
        <w:rPr>
          <w:rFonts w:ascii="Times New Roman" w:hAnsi="Times New Roman" w:cs="Times New Roman"/>
          <w:sz w:val="24"/>
          <w:szCs w:val="24"/>
        </w:rPr>
        <w:t xml:space="preserve"> ovoga poglavlja </w:t>
      </w:r>
      <w:r w:rsidRPr="001972DB">
        <w:rPr>
          <w:rFonts w:ascii="Times New Roman" w:hAnsi="Times New Roman" w:cs="Times New Roman"/>
          <w:sz w:val="24"/>
          <w:szCs w:val="24"/>
        </w:rPr>
        <w:t xml:space="preserve">primjenjuju se na odgovarajući način i na zahtjev koji je podnijelo društvo u osnivanju. </w:t>
      </w:r>
    </w:p>
    <w:p w14:paraId="01D40F72" w14:textId="77777777" w:rsidR="0020267A" w:rsidRPr="001972DB" w:rsidRDefault="0020267A" w:rsidP="0098230F">
      <w:pPr>
        <w:spacing w:after="0" w:line="240" w:lineRule="auto"/>
        <w:rPr>
          <w:rFonts w:ascii="Times New Roman" w:hAnsi="Times New Roman" w:cs="Times New Roman"/>
          <w:b/>
          <w:sz w:val="24"/>
          <w:szCs w:val="24"/>
        </w:rPr>
      </w:pPr>
    </w:p>
    <w:p w14:paraId="3F6138BE" w14:textId="4123ED1B" w:rsidR="0020267A" w:rsidRPr="00AD493B" w:rsidRDefault="0020267A" w:rsidP="0098230F">
      <w:pPr>
        <w:pStyle w:val="Heading2"/>
        <w:spacing w:line="240" w:lineRule="auto"/>
        <w:rPr>
          <w:b w:val="0"/>
          <w:bCs/>
          <w:i/>
          <w:iCs/>
          <w:color w:val="auto"/>
        </w:rPr>
      </w:pPr>
      <w:r w:rsidRPr="00AD493B">
        <w:rPr>
          <w:b w:val="0"/>
          <w:bCs/>
          <w:i/>
          <w:iCs/>
          <w:color w:val="auto"/>
        </w:rPr>
        <w:t xml:space="preserve">Uvjeti za </w:t>
      </w:r>
      <w:r w:rsidR="00C107AA" w:rsidRPr="00AD493B">
        <w:rPr>
          <w:b w:val="0"/>
          <w:bCs/>
          <w:i/>
          <w:iCs/>
          <w:color w:val="auto"/>
        </w:rPr>
        <w:t xml:space="preserve">izdavanje </w:t>
      </w:r>
      <w:r w:rsidRPr="00AD493B">
        <w:rPr>
          <w:b w:val="0"/>
          <w:bCs/>
          <w:i/>
          <w:iCs/>
          <w:color w:val="auto"/>
        </w:rPr>
        <w:t xml:space="preserve">odobrenja </w:t>
      </w:r>
      <w:r w:rsidR="00EB5584" w:rsidRPr="00AD493B">
        <w:rPr>
          <w:b w:val="0"/>
          <w:bCs/>
          <w:i/>
          <w:iCs/>
          <w:color w:val="auto"/>
        </w:rPr>
        <w:t xml:space="preserve">za pružanje usluga </w:t>
      </w:r>
      <w:r w:rsidR="00A26538" w:rsidRPr="00AD493B">
        <w:rPr>
          <w:b w:val="0"/>
          <w:bCs/>
          <w:i/>
          <w:iCs/>
          <w:color w:val="auto"/>
        </w:rPr>
        <w:t>potrošačkog kreditiranja</w:t>
      </w:r>
    </w:p>
    <w:p w14:paraId="0FCAB0F0" w14:textId="19CBE98D" w:rsidR="0020267A" w:rsidRPr="00AD493B" w:rsidRDefault="0020267A" w:rsidP="0098230F">
      <w:pPr>
        <w:pStyle w:val="Heading2"/>
        <w:spacing w:line="240" w:lineRule="auto"/>
        <w:rPr>
          <w:bCs/>
          <w:color w:val="auto"/>
        </w:rPr>
      </w:pPr>
      <w:r w:rsidRPr="00AD493B">
        <w:rPr>
          <w:bCs/>
          <w:color w:val="auto"/>
        </w:rPr>
        <w:t xml:space="preserve">Članak </w:t>
      </w:r>
      <w:r w:rsidR="007060F8" w:rsidRPr="00AD493B">
        <w:rPr>
          <w:bCs/>
          <w:color w:val="auto"/>
        </w:rPr>
        <w:t>6</w:t>
      </w:r>
      <w:r w:rsidR="00B749B0" w:rsidRPr="00AD493B">
        <w:rPr>
          <w:bCs/>
          <w:color w:val="auto"/>
        </w:rPr>
        <w:t>9</w:t>
      </w:r>
      <w:r w:rsidRPr="00AD493B">
        <w:rPr>
          <w:bCs/>
          <w:color w:val="auto"/>
        </w:rPr>
        <w:t>.</w:t>
      </w:r>
    </w:p>
    <w:p w14:paraId="6DF29E7B" w14:textId="77777777" w:rsidR="0020267A" w:rsidRPr="001972DB" w:rsidRDefault="0020267A" w:rsidP="0098230F">
      <w:pPr>
        <w:spacing w:after="0" w:line="240" w:lineRule="auto"/>
        <w:rPr>
          <w:rFonts w:ascii="Times New Roman" w:hAnsi="Times New Roman" w:cs="Times New Roman"/>
          <w:sz w:val="24"/>
          <w:szCs w:val="24"/>
        </w:rPr>
      </w:pPr>
    </w:p>
    <w:p w14:paraId="0FB6D6D6" w14:textId="01C5DA80"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Vjerovnik </w:t>
      </w:r>
      <w:r w:rsidR="00167A6A" w:rsidRPr="001972DB">
        <w:rPr>
          <w:rFonts w:ascii="Times New Roman" w:hAnsi="Times New Roman" w:cs="Times New Roman"/>
          <w:sz w:val="24"/>
          <w:szCs w:val="24"/>
        </w:rPr>
        <w:t xml:space="preserve">iz članka 63. stavka </w:t>
      </w:r>
      <w:r w:rsidR="007C5A74" w:rsidRPr="001972DB">
        <w:rPr>
          <w:rFonts w:ascii="Times New Roman" w:hAnsi="Times New Roman" w:cs="Times New Roman"/>
          <w:sz w:val="24"/>
          <w:szCs w:val="24"/>
        </w:rPr>
        <w:t>2</w:t>
      </w:r>
      <w:r w:rsidR="00167A6A" w:rsidRPr="001972DB">
        <w:rPr>
          <w:rFonts w:ascii="Times New Roman" w:hAnsi="Times New Roman" w:cs="Times New Roman"/>
          <w:sz w:val="24"/>
          <w:szCs w:val="24"/>
        </w:rPr>
        <w:t>. ovoga Zakona</w:t>
      </w:r>
      <w:r w:rsidR="00E8104C"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može </w:t>
      </w:r>
      <w:r w:rsidR="00522333" w:rsidRPr="001972DB">
        <w:rPr>
          <w:rFonts w:ascii="Times New Roman" w:hAnsi="Times New Roman" w:cs="Times New Roman"/>
          <w:sz w:val="24"/>
          <w:szCs w:val="24"/>
        </w:rPr>
        <w:t xml:space="preserve">biti osoba </w:t>
      </w:r>
      <w:r w:rsidRPr="001972DB">
        <w:rPr>
          <w:rFonts w:ascii="Times New Roman" w:hAnsi="Times New Roman" w:cs="Times New Roman"/>
          <w:sz w:val="24"/>
          <w:szCs w:val="24"/>
        </w:rPr>
        <w:t>koja u svakom trenutku ispunjava sljedeće uvjete:</w:t>
      </w:r>
    </w:p>
    <w:p w14:paraId="6505AEDA" w14:textId="71275B9B" w:rsidR="00522333" w:rsidRPr="001972DB" w:rsidRDefault="0052233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pravna je osoba sa sjedištem u Republici Hrvatskoj ili pravna osoba sa sjedištem izvan Republike Hrvatske koja na području Republike Hrvatske posluje preko podružnice</w:t>
      </w:r>
    </w:p>
    <w:p w14:paraId="17551ADD" w14:textId="1E5C0E22" w:rsidR="00E26D5B" w:rsidRPr="001972DB" w:rsidRDefault="0052233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2</w:t>
      </w:r>
      <w:r w:rsidR="0020267A" w:rsidRPr="001972DB">
        <w:rPr>
          <w:rFonts w:ascii="Times New Roman" w:hAnsi="Times New Roman" w:cs="Times New Roman"/>
          <w:sz w:val="24"/>
          <w:szCs w:val="24"/>
        </w:rPr>
        <w:t xml:space="preserve">. </w:t>
      </w:r>
      <w:bookmarkStart w:id="152" w:name="_Hlk222146056"/>
      <w:r w:rsidR="0020267A" w:rsidRPr="001972DB">
        <w:rPr>
          <w:rFonts w:ascii="Times New Roman" w:hAnsi="Times New Roman" w:cs="Times New Roman"/>
          <w:sz w:val="24"/>
          <w:szCs w:val="24"/>
        </w:rPr>
        <w:t xml:space="preserve">osoblje ima odgovarajuća znanja i stručnost </w:t>
      </w:r>
      <w:r w:rsidR="007933E8" w:rsidRPr="001972DB">
        <w:rPr>
          <w:rFonts w:ascii="Times New Roman" w:hAnsi="Times New Roman" w:cs="Times New Roman"/>
          <w:sz w:val="24"/>
          <w:szCs w:val="24"/>
        </w:rPr>
        <w:t>u području osmišljavanja, ponude i odobravanja ugovora o kreditu, pružanja savjetodavnih usluga i dodatnih usluga</w:t>
      </w:r>
      <w:bookmarkStart w:id="153" w:name="_Hlk208496122"/>
      <w:bookmarkEnd w:id="152"/>
    </w:p>
    <w:p w14:paraId="1F13EB22" w14:textId="4C96F995" w:rsidR="0020267A" w:rsidRPr="001972DB" w:rsidRDefault="0052233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w:t>
      </w:r>
      <w:r w:rsidR="0020267A" w:rsidRPr="001972DB">
        <w:rPr>
          <w:rFonts w:ascii="Times New Roman" w:hAnsi="Times New Roman" w:cs="Times New Roman"/>
          <w:sz w:val="24"/>
          <w:szCs w:val="24"/>
        </w:rPr>
        <w:t xml:space="preserve">. </w:t>
      </w:r>
      <w:bookmarkStart w:id="154" w:name="_Hlk222146132"/>
      <w:r w:rsidR="0020267A" w:rsidRPr="001972DB">
        <w:rPr>
          <w:rFonts w:ascii="Times New Roman" w:hAnsi="Times New Roman" w:cs="Times New Roman"/>
          <w:sz w:val="24"/>
          <w:szCs w:val="24"/>
        </w:rPr>
        <w:t>na osnovi dosadašnjeg poslovanja može se opravdano zaključiti da će pružati usluge u skladu s odredbama ovoga Zakona i pravilima struke</w:t>
      </w:r>
      <w:bookmarkEnd w:id="153"/>
    </w:p>
    <w:bookmarkEnd w:id="154"/>
    <w:p w14:paraId="5A304B32" w14:textId="0A8DD700" w:rsidR="0020267A" w:rsidRPr="001972DB" w:rsidRDefault="0052233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w:t>
      </w:r>
      <w:r w:rsidR="0020267A" w:rsidRPr="001972DB">
        <w:rPr>
          <w:rFonts w:ascii="Times New Roman" w:hAnsi="Times New Roman" w:cs="Times New Roman"/>
          <w:sz w:val="24"/>
          <w:szCs w:val="24"/>
        </w:rPr>
        <w:t>. nije pravomoćno osuđen</w:t>
      </w:r>
      <w:r w:rsidR="00E070A1" w:rsidRPr="001972DB">
        <w:rPr>
          <w:rFonts w:ascii="Times New Roman" w:hAnsi="Times New Roman" w:cs="Times New Roman"/>
          <w:sz w:val="24"/>
          <w:szCs w:val="24"/>
        </w:rPr>
        <w:t>a</w:t>
      </w:r>
      <w:r w:rsidR="0020267A" w:rsidRPr="001972DB">
        <w:rPr>
          <w:rFonts w:ascii="Times New Roman" w:hAnsi="Times New Roman" w:cs="Times New Roman"/>
          <w:sz w:val="24"/>
          <w:szCs w:val="24"/>
        </w:rPr>
        <w:t xml:space="preserve"> za neko od sljedećih kaznenih djela:</w:t>
      </w:r>
    </w:p>
    <w:p w14:paraId="5CEFC27A" w14:textId="41FD9843" w:rsidR="0084569B" w:rsidRPr="001972DB" w:rsidRDefault="0084569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a) kaznena djela protiv života i tijela (glava X.), kaznena djela protiv vrijednosti zaštićenih međunarodnim pravom (glava XIII.), kaznena djela protiv spolne slobode i spolnog ćudoređa (glava XIV.), kaznena djela protiv imovine (glava XVII.), osim kaznenih djela povrede prava autora ili umjetnika izvođača (članak 229.), nedozvoljene uporabe autorskog djela ili izvedbe umjetnika izvođača (članak 230.), povrede prava proizvoditelja zvučne ili slikovne snimke i prava u svezi s radiodifuzijskim emisijama (članak 231.) i povrede prava iz prijavljenog ili zaštićenog izuma (članak 232.), kaznena djela protiv sigurnosti platnog prometa i poslovanja (glava XXI.), kaznena djela protiv vjerodostojnosti isprava (glava XXIII.), kaznena djela protiv službene dužnosti (glava XXV.), osim kaznenih djela neizvršavanja zapovijedi (članak 340.) i povrede čuvanja državne granice (članak 341.) iz Kaznenog zakona („Narodne novine“, br. 110/97., 27/98., 50/00., 129/00., 51/01., 111/03., 190/03., 105/04., 84/05., 71/06., 110/07., 152/08. i 57/11.)</w:t>
      </w:r>
    </w:p>
    <w:p w14:paraId="7504B183" w14:textId="10717AEC" w:rsidR="0084569B" w:rsidRPr="001972DB" w:rsidRDefault="0084569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b) kaznena djela neovlaštenog korištenja i odavanja povlaštenih informacija, kaznena djela manipuliranja cijenama i širenja neistinitih informacija, kaznena djela navođenja neistinitih podataka u prospektu i njegova nedopuštena distribucija, kaznena djela nedopuštenog uvrštenja vrijednosnih papira, kaznena djela prikrivanja vlasništva i kaznena djela nedopuštene trgovine vrijednosnim papirima iz Zakona o tržištu vrijednosnih papira („Narodne novine“, br. 84/02., 138/06. i 88/08.)</w:t>
      </w:r>
    </w:p>
    <w:p w14:paraId="501ADDB5" w14:textId="45464A32" w:rsidR="0084569B" w:rsidRPr="001972DB" w:rsidRDefault="0084569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c) kaznena djela korištenja, otkrivanja i preporučivanja povlaštenih informacija, kaznena djela manipulacije tržištem, kaznena djela neovlaštenog pružanja investicijskih usluga i kaznena djela neovlaštenog obavljanja poslova vezanog zastupnika iz Zakona o kaznenim djelima protiv tržišta kapitala („Narodne novine“, br. 152/08.)</w:t>
      </w:r>
    </w:p>
    <w:p w14:paraId="31B850FB" w14:textId="0B7E5BF8" w:rsidR="0084569B" w:rsidRPr="001972DB" w:rsidRDefault="0084569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d) kaznena djela protiv čovječnosti i ljudskog dostojanstva (glava IX.), kaznena djela protiv života i tijela (glava X.), kazneno djelo povrede ravnopravnosti (članak 125.), kaznena djela protiv radnih odnosa i socijalnog osiguranja (glava XII.), kazneno djelo protupravnog oduzimanja slobode (članak 136.), kazneno djelo otmice (članak 137.), kazneno djelo zlouporabe snimke spolno eksplicitnog sadržaja (članak 144.a), kaznena djela protiv spolnih sloboda (glava XVI.), kaznena djela protiv spolnog zlostavljanja i iskorištavanja djeteta (glava XVII.), kazneno djelo neovlaštene proizvodnje i prometa drogama (članak 190.) i kazneno djelo omogućavanja trošenja droga (članak 191.), </w:t>
      </w:r>
      <w:r w:rsidR="00942CFF" w:rsidRPr="001972DB">
        <w:rPr>
          <w:rFonts w:ascii="Times New Roman" w:hAnsi="Times New Roman" w:cs="Times New Roman"/>
          <w:sz w:val="24"/>
          <w:szCs w:val="24"/>
        </w:rPr>
        <w:t xml:space="preserve">kazneno djelo dovođenja u opasnost života i imovine sustavom umjetne inteligencije </w:t>
      </w:r>
      <w:r w:rsidR="00942CFF" w:rsidRPr="001972DB">
        <w:rPr>
          <w:rFonts w:ascii="Times New Roman" w:hAnsi="Times New Roman" w:cs="Times New Roman"/>
          <w:sz w:val="24"/>
          <w:szCs w:val="24"/>
        </w:rPr>
        <w:lastRenderedPageBreak/>
        <w:t xml:space="preserve">(članak 215.a), </w:t>
      </w:r>
      <w:r w:rsidRPr="001972DB">
        <w:rPr>
          <w:rFonts w:ascii="Times New Roman" w:hAnsi="Times New Roman" w:cs="Times New Roman"/>
          <w:sz w:val="24"/>
          <w:szCs w:val="24"/>
        </w:rPr>
        <w:t>kazneno djelo uništenja ili oštećenja javnih naprava (članak 216.), kazneno djelo uništenja, oštećenja ili zlouporabe znakova za opasnost (članak 218.), kazneno djelo zlouporabe radioaktivnih tvari (članak 219.), kazneno djelo rukovanja općeopasnim tvarima (članak 220.), kazneno djelo napada na zrakoplov, brod ili nepokretnu platformu (članak 223.), kazneno djelo ugrožavanja prometa opasnom radnjom ili sredstvom (članak 224.), kaznena djela protiv imovine (glava XXIII.), kaznena djela protiv gospodarstva (glava XXIV.), kaznena djela protiv računalnih sustava, programa i podataka (glava XXV.), kaznena djela krivotvorenja (glava XXVI.), kaznena djela protiv službene dužnosti (glava XXVIII.), kazneno djelo pomoći počinitelju nakon počinjenja kaznenog djela (članak 303.), kazneno djelo protuzakonitog ulaženja, kretanja i boravka u Republici Hrvatskoj, drugoj državi članici Europske unije ili potpisnici Šengenskog sporazuma (članak 326.), kazneno djelo zločinačkog udruženja (članak 328.), kazneno djelo počinjenja kaznenog djela u sastavu zločinačkog udruženja (članak 329.), kazneno djelo nedozvoljenog posjedovanja, izrade i nabavljanja oružja i eksplozivnih tvari (članak 331.), kazneno djelo izrade, nabavljanja, posjedovanja ili davanja na uporabu sredstava za zlouporabu bezgotovinskih instrumenata plaćanja (članak 331.a), kaznena djela protiv strane države ili međunarodne organizacije (glava XXXIII.) iz Kaznenog zakona („Narodne novine“, br. 125/11., 144/12., 56/15., 61/15.</w:t>
      </w:r>
      <w:r w:rsidR="000D1D65">
        <w:rPr>
          <w:rFonts w:ascii="Times New Roman" w:hAnsi="Times New Roman" w:cs="Times New Roman"/>
          <w:sz w:val="24"/>
          <w:szCs w:val="24"/>
        </w:rPr>
        <w:t xml:space="preserve"> - ispravak</w:t>
      </w:r>
      <w:r w:rsidRPr="001972DB">
        <w:rPr>
          <w:rFonts w:ascii="Times New Roman" w:hAnsi="Times New Roman" w:cs="Times New Roman"/>
          <w:sz w:val="24"/>
          <w:szCs w:val="24"/>
        </w:rPr>
        <w:t>, 101/17., 118/18., 126/19., 84/21., 114/22., 114/23.</w:t>
      </w:r>
      <w:r w:rsidR="00942CFF" w:rsidRPr="001972DB">
        <w:rPr>
          <w:rFonts w:ascii="Times New Roman" w:hAnsi="Times New Roman" w:cs="Times New Roman"/>
          <w:sz w:val="24"/>
          <w:szCs w:val="24"/>
        </w:rPr>
        <w:t>,</w:t>
      </w:r>
      <w:r w:rsidRPr="001972DB">
        <w:rPr>
          <w:rFonts w:ascii="Times New Roman" w:hAnsi="Times New Roman" w:cs="Times New Roman"/>
          <w:sz w:val="24"/>
          <w:szCs w:val="24"/>
        </w:rPr>
        <w:t xml:space="preserve"> 36/24.</w:t>
      </w:r>
      <w:r w:rsidR="00942CFF" w:rsidRPr="001972DB">
        <w:rPr>
          <w:rFonts w:ascii="Times New Roman" w:hAnsi="Times New Roman" w:cs="Times New Roman"/>
          <w:sz w:val="24"/>
          <w:szCs w:val="24"/>
        </w:rPr>
        <w:t xml:space="preserve"> i 136/25.</w:t>
      </w:r>
      <w:r w:rsidRPr="001972DB">
        <w:rPr>
          <w:rFonts w:ascii="Times New Roman" w:hAnsi="Times New Roman" w:cs="Times New Roman"/>
          <w:sz w:val="24"/>
          <w:szCs w:val="24"/>
        </w:rPr>
        <w:t>)</w:t>
      </w:r>
    </w:p>
    <w:p w14:paraId="07077A10" w14:textId="7E7DD5E4" w:rsidR="0084569B" w:rsidRPr="001972DB" w:rsidRDefault="0084569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e) kaznena djela iz </w:t>
      </w:r>
      <w:r w:rsidR="00C669FD"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kojim se uređuju trgovačka društva</w:t>
      </w:r>
    </w:p>
    <w:p w14:paraId="44E2793A" w14:textId="3C838330" w:rsidR="0084569B" w:rsidRPr="001972DB" w:rsidRDefault="0084569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f) kaznena djela iz </w:t>
      </w:r>
      <w:r w:rsidR="00C669FD"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 xml:space="preserve">kojim se uređuju investicijski fondovi </w:t>
      </w:r>
    </w:p>
    <w:p w14:paraId="3F516F80" w14:textId="38C717AF" w:rsidR="0084569B" w:rsidRPr="001972DB" w:rsidRDefault="0084569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g) kaznena djela iz Zakona o računovodstvu („Narodne novine“, br</w:t>
      </w:r>
      <w:r w:rsidR="00741974">
        <w:rPr>
          <w:rFonts w:ascii="Times New Roman" w:hAnsi="Times New Roman" w:cs="Times New Roman"/>
          <w:sz w:val="24"/>
          <w:szCs w:val="24"/>
        </w:rPr>
        <w:t>oj</w:t>
      </w:r>
      <w:r w:rsidRPr="001972DB">
        <w:rPr>
          <w:rFonts w:ascii="Times New Roman" w:hAnsi="Times New Roman" w:cs="Times New Roman"/>
          <w:sz w:val="24"/>
          <w:szCs w:val="24"/>
        </w:rPr>
        <w:t xml:space="preserve"> 109/07.)</w:t>
      </w:r>
    </w:p>
    <w:p w14:paraId="322F5BA4" w14:textId="3D2EBA6A" w:rsidR="0084569B" w:rsidRPr="001972DB" w:rsidRDefault="0084569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h) kaznena djela iz propisa kojim se uređuje poslovanje ovlaštenih mjenjača ili </w:t>
      </w:r>
    </w:p>
    <w:p w14:paraId="3A5C3D1C" w14:textId="0646B9F9" w:rsidR="0084569B" w:rsidRPr="001972DB" w:rsidRDefault="0084569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i) kaznena djela za koje je stjecatelj osuđen izvan Republike Hrvatske, a koja opisom odgovaraju kaznenim djelima iz ovoga stavka </w:t>
      </w:r>
    </w:p>
    <w:p w14:paraId="537D3032" w14:textId="303DC658" w:rsidR="0020267A" w:rsidRPr="001972DB" w:rsidRDefault="0052233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w:t>
      </w:r>
      <w:r w:rsidR="0020267A" w:rsidRPr="001972DB">
        <w:rPr>
          <w:rFonts w:ascii="Times New Roman" w:hAnsi="Times New Roman" w:cs="Times New Roman"/>
          <w:sz w:val="24"/>
          <w:szCs w:val="24"/>
        </w:rPr>
        <w:t xml:space="preserve">. </w:t>
      </w:r>
      <w:bookmarkStart w:id="155" w:name="_Hlk208496187"/>
      <w:r w:rsidR="0020267A" w:rsidRPr="001972DB">
        <w:rPr>
          <w:rFonts w:ascii="Times New Roman" w:hAnsi="Times New Roman" w:cs="Times New Roman"/>
          <w:sz w:val="24"/>
          <w:szCs w:val="24"/>
        </w:rPr>
        <w:t xml:space="preserve">član uprave odnosno upravnog odbora odgovoran za poslove potrošačkog kreditiranja </w:t>
      </w:r>
      <w:r w:rsidR="00A8380F" w:rsidRPr="001972DB">
        <w:rPr>
          <w:rFonts w:ascii="Times New Roman" w:hAnsi="Times New Roman" w:cs="Times New Roman"/>
          <w:sz w:val="24"/>
          <w:szCs w:val="24"/>
        </w:rPr>
        <w:t xml:space="preserve">odnosno osoba odgovorna za rad podružnice </w:t>
      </w:r>
      <w:r w:rsidR="0020267A" w:rsidRPr="001972DB">
        <w:rPr>
          <w:rFonts w:ascii="Times New Roman" w:hAnsi="Times New Roman" w:cs="Times New Roman"/>
          <w:sz w:val="24"/>
          <w:szCs w:val="24"/>
        </w:rPr>
        <w:t xml:space="preserve">ima dobar ugled i odgovarajuća znanja, stručnost, sposobnosti i iskustvo potrebno za vođenje poslova potrošačkog kreditiranja </w:t>
      </w:r>
      <w:bookmarkEnd w:id="155"/>
      <w:r w:rsidR="0020267A" w:rsidRPr="001972DB">
        <w:rPr>
          <w:rFonts w:ascii="Times New Roman" w:hAnsi="Times New Roman" w:cs="Times New Roman"/>
          <w:sz w:val="24"/>
          <w:szCs w:val="24"/>
        </w:rPr>
        <w:t>i</w:t>
      </w:r>
    </w:p>
    <w:p w14:paraId="04AED77B" w14:textId="73590112" w:rsidR="0020267A" w:rsidRPr="001972DB" w:rsidRDefault="00522333" w:rsidP="0098230F">
      <w:pPr>
        <w:spacing w:after="0" w:line="240" w:lineRule="auto"/>
        <w:jc w:val="both"/>
        <w:rPr>
          <w:rFonts w:ascii="Times New Roman" w:hAnsi="Times New Roman" w:cs="Times New Roman"/>
          <w:sz w:val="24"/>
          <w:szCs w:val="24"/>
        </w:rPr>
      </w:pPr>
      <w:bookmarkStart w:id="156" w:name="_Hlk208496658"/>
      <w:r w:rsidRPr="001972DB">
        <w:rPr>
          <w:rFonts w:ascii="Times New Roman" w:hAnsi="Times New Roman" w:cs="Times New Roman"/>
          <w:sz w:val="24"/>
          <w:szCs w:val="24"/>
        </w:rPr>
        <w:t>6</w:t>
      </w:r>
      <w:r w:rsidR="0020267A" w:rsidRPr="001972DB">
        <w:rPr>
          <w:rFonts w:ascii="Times New Roman" w:hAnsi="Times New Roman" w:cs="Times New Roman"/>
          <w:sz w:val="24"/>
          <w:szCs w:val="24"/>
        </w:rPr>
        <w:t>. ispunjava organizacijske, tehničke i kadrovske uvjete</w:t>
      </w:r>
      <w:r w:rsidR="00AD62F0" w:rsidRPr="001972DB">
        <w:rPr>
          <w:rFonts w:ascii="Times New Roman" w:hAnsi="Times New Roman" w:cs="Times New Roman"/>
          <w:sz w:val="24"/>
          <w:szCs w:val="24"/>
        </w:rPr>
        <w:t>.</w:t>
      </w:r>
      <w:r w:rsidR="0020267A" w:rsidRPr="001972DB">
        <w:rPr>
          <w:rFonts w:ascii="Times New Roman" w:hAnsi="Times New Roman" w:cs="Times New Roman"/>
          <w:sz w:val="24"/>
          <w:szCs w:val="24"/>
        </w:rPr>
        <w:t xml:space="preserve"> </w:t>
      </w:r>
    </w:p>
    <w:bookmarkEnd w:id="156"/>
    <w:p w14:paraId="428D354B" w14:textId="71207846" w:rsidR="0020267A" w:rsidRPr="001972DB" w:rsidRDefault="0020267A" w:rsidP="0098230F">
      <w:pPr>
        <w:spacing w:after="0" w:line="240" w:lineRule="auto"/>
        <w:jc w:val="both"/>
        <w:rPr>
          <w:rFonts w:ascii="Times New Roman" w:hAnsi="Times New Roman" w:cs="Times New Roman"/>
          <w:sz w:val="24"/>
          <w:szCs w:val="24"/>
        </w:rPr>
      </w:pPr>
    </w:p>
    <w:p w14:paraId="1096688C" w14:textId="6CF10A65"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48261E" w:rsidRPr="001972DB">
        <w:rPr>
          <w:rFonts w:ascii="Times New Roman" w:hAnsi="Times New Roman" w:cs="Times New Roman"/>
          <w:sz w:val="24"/>
          <w:szCs w:val="24"/>
        </w:rPr>
        <w:t>Smatra se da</w:t>
      </w:r>
      <w:r w:rsidR="00F07577" w:rsidRPr="001972DB">
        <w:rPr>
          <w:rFonts w:ascii="Times New Roman" w:hAnsi="Times New Roman" w:cs="Times New Roman"/>
          <w:sz w:val="24"/>
          <w:szCs w:val="24"/>
        </w:rPr>
        <w:t xml:space="preserve"> osoba koja je pravomoćno osuđena za neko od kaznenih djela iz stavka 1. točke </w:t>
      </w:r>
      <w:r w:rsidR="00A3281F" w:rsidRPr="001972DB">
        <w:rPr>
          <w:rFonts w:ascii="Times New Roman" w:hAnsi="Times New Roman" w:cs="Times New Roman"/>
          <w:sz w:val="24"/>
          <w:szCs w:val="24"/>
        </w:rPr>
        <w:t>4</w:t>
      </w:r>
      <w:r w:rsidR="00F07577" w:rsidRPr="001972DB">
        <w:rPr>
          <w:rFonts w:ascii="Times New Roman" w:hAnsi="Times New Roman" w:cs="Times New Roman"/>
          <w:sz w:val="24"/>
          <w:szCs w:val="24"/>
        </w:rPr>
        <w:t xml:space="preserve">. ovoga članka ili nad kojom je proveden osobni stečaj </w:t>
      </w:r>
      <w:r w:rsidR="0048261E" w:rsidRPr="001972DB">
        <w:rPr>
          <w:rFonts w:ascii="Times New Roman" w:hAnsi="Times New Roman" w:cs="Times New Roman"/>
          <w:sz w:val="24"/>
          <w:szCs w:val="24"/>
        </w:rPr>
        <w:t xml:space="preserve">nema dobar ugled iz stavka 1. točke </w:t>
      </w:r>
      <w:r w:rsidR="00A3281F" w:rsidRPr="001972DB">
        <w:rPr>
          <w:rFonts w:ascii="Times New Roman" w:hAnsi="Times New Roman" w:cs="Times New Roman"/>
          <w:sz w:val="24"/>
          <w:szCs w:val="24"/>
        </w:rPr>
        <w:t>5</w:t>
      </w:r>
      <w:r w:rsidR="0048261E" w:rsidRPr="001972DB">
        <w:rPr>
          <w:rFonts w:ascii="Times New Roman" w:hAnsi="Times New Roman" w:cs="Times New Roman"/>
          <w:sz w:val="24"/>
          <w:szCs w:val="24"/>
        </w:rPr>
        <w:t>. ovoga članka</w:t>
      </w:r>
      <w:r w:rsidR="00F07577" w:rsidRPr="001972DB">
        <w:rPr>
          <w:rFonts w:ascii="Times New Roman" w:hAnsi="Times New Roman" w:cs="Times New Roman"/>
          <w:sz w:val="24"/>
          <w:szCs w:val="24"/>
        </w:rPr>
        <w:t>.</w:t>
      </w:r>
      <w:r w:rsidR="0048261E" w:rsidRPr="001972DB">
        <w:rPr>
          <w:rFonts w:ascii="Times New Roman" w:hAnsi="Times New Roman" w:cs="Times New Roman"/>
          <w:sz w:val="24"/>
          <w:szCs w:val="24"/>
        </w:rPr>
        <w:t xml:space="preserve"> </w:t>
      </w:r>
    </w:p>
    <w:p w14:paraId="37AB85A0" w14:textId="77777777" w:rsidR="0048261E" w:rsidRPr="001972DB" w:rsidRDefault="0048261E" w:rsidP="0098230F">
      <w:pPr>
        <w:spacing w:after="0" w:line="240" w:lineRule="auto"/>
        <w:jc w:val="both"/>
        <w:rPr>
          <w:rFonts w:ascii="Times New Roman" w:hAnsi="Times New Roman" w:cs="Times New Roman"/>
          <w:sz w:val="24"/>
          <w:szCs w:val="24"/>
        </w:rPr>
      </w:pPr>
    </w:p>
    <w:p w14:paraId="7535901C" w14:textId="654F2BCF"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Hrvatska narodna banka ovlaštena je podatke o pravomoćnoj osuđivanosti za kaznena djela i prekršaje u Republici Hrvatskoj pribaviti iz kaznene odnosno prekršajne evidencije na temelju obrazloženog </w:t>
      </w:r>
      <w:r w:rsidRPr="001972DB">
        <w:rPr>
          <w:rFonts w:ascii="Times New Roman" w:hAnsi="Times New Roman" w:cs="Times New Roman"/>
          <w:sz w:val="24"/>
          <w:szCs w:val="24"/>
        </w:rPr>
        <w:lastRenderedPageBreak/>
        <w:t>zahtjeva</w:t>
      </w:r>
      <w:r w:rsidR="00942CFF"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r w:rsidR="00532520" w:rsidRPr="001972DB">
        <w:rPr>
          <w:rFonts w:ascii="Times New Roman" w:hAnsi="Times New Roman" w:cs="Times New Roman"/>
          <w:sz w:val="24"/>
          <w:szCs w:val="24"/>
        </w:rPr>
        <w:t>a</w:t>
      </w:r>
      <w:r w:rsidRPr="001972DB">
        <w:rPr>
          <w:rFonts w:ascii="Times New Roman" w:hAnsi="Times New Roman" w:cs="Times New Roman"/>
          <w:sz w:val="24"/>
          <w:szCs w:val="24"/>
        </w:rPr>
        <w:t xml:space="preserve"> za djela koja po svom opisu odgovaraju djelima iz stavka 1. točke </w:t>
      </w:r>
      <w:r w:rsidR="00A3281F" w:rsidRPr="001972DB">
        <w:rPr>
          <w:rFonts w:ascii="Times New Roman" w:hAnsi="Times New Roman" w:cs="Times New Roman"/>
          <w:sz w:val="24"/>
          <w:szCs w:val="24"/>
        </w:rPr>
        <w:t>4</w:t>
      </w:r>
      <w:r w:rsidR="00532520" w:rsidRPr="001972DB">
        <w:rPr>
          <w:rFonts w:ascii="Times New Roman" w:hAnsi="Times New Roman" w:cs="Times New Roman"/>
          <w:sz w:val="24"/>
          <w:szCs w:val="24"/>
        </w:rPr>
        <w:t>.</w:t>
      </w:r>
      <w:r w:rsidRPr="001972DB">
        <w:rPr>
          <w:rFonts w:ascii="Times New Roman" w:hAnsi="Times New Roman" w:cs="Times New Roman"/>
          <w:sz w:val="24"/>
          <w:szCs w:val="24"/>
        </w:rPr>
        <w:t xml:space="preserve"> ovoga članka pribaviti iz Europskog sustava kaznenih evidencija u skladu s </w:t>
      </w:r>
      <w:r w:rsidR="0049115C"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uređuju pravne posljedice osude, kaznena evidencija i rehabilitacija.</w:t>
      </w:r>
    </w:p>
    <w:p w14:paraId="22E6666E" w14:textId="4697A9DB" w:rsidR="0020267A" w:rsidRPr="001972DB" w:rsidRDefault="0020267A" w:rsidP="0098230F">
      <w:pPr>
        <w:spacing w:after="0" w:line="240" w:lineRule="auto"/>
        <w:jc w:val="both"/>
        <w:rPr>
          <w:rFonts w:ascii="Times New Roman" w:hAnsi="Times New Roman" w:cs="Times New Roman"/>
          <w:sz w:val="24"/>
          <w:szCs w:val="24"/>
        </w:rPr>
      </w:pPr>
    </w:p>
    <w:p w14:paraId="56844FDB" w14:textId="0F4812ED" w:rsidR="00C44AAF" w:rsidRPr="001972DB" w:rsidRDefault="0020267A" w:rsidP="00C44AA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w:t>
      </w:r>
      <w:r w:rsidR="00C44AAF" w:rsidRPr="001972DB">
        <w:rPr>
          <w:rFonts w:ascii="Times New Roman" w:hAnsi="Times New Roman" w:cs="Times New Roman"/>
          <w:sz w:val="24"/>
          <w:szCs w:val="24"/>
        </w:rPr>
        <w:t>Hrvatska narodna banka donosi podzakonski propis kojim uređuje način utvrđivanja i dokazivanja ispunjavanja uvjeta iz stavka 1. ovoga članka.</w:t>
      </w:r>
    </w:p>
    <w:p w14:paraId="641F40C5" w14:textId="34837112" w:rsidR="0020267A" w:rsidRPr="001972DB" w:rsidRDefault="0020267A" w:rsidP="00C44AAF">
      <w:pPr>
        <w:spacing w:after="0" w:line="240" w:lineRule="auto"/>
        <w:jc w:val="both"/>
        <w:rPr>
          <w:rFonts w:ascii="Times New Roman" w:hAnsi="Times New Roman" w:cs="Times New Roman"/>
          <w:sz w:val="24"/>
          <w:szCs w:val="24"/>
        </w:rPr>
      </w:pPr>
    </w:p>
    <w:p w14:paraId="1E04BFC7" w14:textId="1D0A323C" w:rsidR="0020267A" w:rsidRPr="00BD4299" w:rsidRDefault="0020267A" w:rsidP="0098230F">
      <w:pPr>
        <w:pStyle w:val="Heading2"/>
        <w:spacing w:line="240" w:lineRule="auto"/>
        <w:rPr>
          <w:b w:val="0"/>
          <w:bCs/>
          <w:i/>
          <w:iCs/>
          <w:color w:val="auto"/>
        </w:rPr>
      </w:pPr>
      <w:r w:rsidRPr="00BD4299">
        <w:rPr>
          <w:b w:val="0"/>
          <w:bCs/>
          <w:i/>
          <w:iCs/>
          <w:color w:val="auto"/>
        </w:rPr>
        <w:t xml:space="preserve">Uvjeti za </w:t>
      </w:r>
      <w:r w:rsidR="00C107AA" w:rsidRPr="00BD4299">
        <w:rPr>
          <w:b w:val="0"/>
          <w:bCs/>
          <w:i/>
          <w:iCs/>
          <w:color w:val="auto"/>
        </w:rPr>
        <w:t xml:space="preserve">izdavanje </w:t>
      </w:r>
      <w:r w:rsidRPr="00BD4299">
        <w:rPr>
          <w:b w:val="0"/>
          <w:bCs/>
          <w:i/>
          <w:iCs/>
          <w:color w:val="auto"/>
        </w:rPr>
        <w:t>odobrenj</w:t>
      </w:r>
      <w:r w:rsidR="00EC6AC3" w:rsidRPr="00BD4299">
        <w:rPr>
          <w:b w:val="0"/>
          <w:bCs/>
          <w:i/>
          <w:iCs/>
          <w:color w:val="auto"/>
        </w:rPr>
        <w:t>a</w:t>
      </w:r>
      <w:r w:rsidRPr="00BD4299">
        <w:rPr>
          <w:b w:val="0"/>
          <w:bCs/>
          <w:i/>
          <w:iCs/>
          <w:color w:val="auto"/>
        </w:rPr>
        <w:t xml:space="preserve"> kreditno</w:t>
      </w:r>
      <w:r w:rsidR="00C107AA" w:rsidRPr="00BD4299">
        <w:rPr>
          <w:b w:val="0"/>
          <w:bCs/>
          <w:i/>
          <w:iCs/>
          <w:color w:val="auto"/>
        </w:rPr>
        <w:t>m</w:t>
      </w:r>
      <w:r w:rsidRPr="00BD4299">
        <w:rPr>
          <w:b w:val="0"/>
          <w:bCs/>
          <w:i/>
          <w:iCs/>
          <w:color w:val="auto"/>
        </w:rPr>
        <w:t xml:space="preserve"> posrednik</w:t>
      </w:r>
      <w:r w:rsidR="00C107AA" w:rsidRPr="00BD4299">
        <w:rPr>
          <w:b w:val="0"/>
          <w:bCs/>
          <w:i/>
          <w:iCs/>
          <w:color w:val="auto"/>
        </w:rPr>
        <w:t>u</w:t>
      </w:r>
      <w:r w:rsidRPr="00BD4299">
        <w:rPr>
          <w:b w:val="0"/>
          <w:bCs/>
          <w:i/>
          <w:iCs/>
          <w:color w:val="auto"/>
        </w:rPr>
        <w:t xml:space="preserve"> </w:t>
      </w:r>
    </w:p>
    <w:p w14:paraId="373DF296" w14:textId="1AA8F9CB" w:rsidR="0020267A" w:rsidRPr="00BD4299" w:rsidRDefault="0020267A" w:rsidP="0098230F">
      <w:pPr>
        <w:pStyle w:val="Heading2"/>
        <w:spacing w:line="240" w:lineRule="auto"/>
        <w:rPr>
          <w:bCs/>
          <w:color w:val="auto"/>
        </w:rPr>
      </w:pPr>
      <w:r w:rsidRPr="00BD4299">
        <w:rPr>
          <w:bCs/>
          <w:color w:val="auto"/>
        </w:rPr>
        <w:t xml:space="preserve">Članak </w:t>
      </w:r>
      <w:r w:rsidR="00B749B0" w:rsidRPr="00BD4299">
        <w:rPr>
          <w:bCs/>
          <w:color w:val="auto"/>
        </w:rPr>
        <w:t>70</w:t>
      </w:r>
      <w:r w:rsidRPr="00BD4299">
        <w:rPr>
          <w:bCs/>
          <w:color w:val="auto"/>
        </w:rPr>
        <w:t>.</w:t>
      </w:r>
    </w:p>
    <w:p w14:paraId="5E902E4C" w14:textId="77777777" w:rsidR="0020267A" w:rsidRPr="001972DB" w:rsidRDefault="0020267A" w:rsidP="0098230F">
      <w:pPr>
        <w:spacing w:after="0" w:line="240" w:lineRule="auto"/>
        <w:jc w:val="center"/>
        <w:rPr>
          <w:rFonts w:ascii="Times New Roman" w:hAnsi="Times New Roman" w:cs="Times New Roman"/>
          <w:sz w:val="24"/>
          <w:szCs w:val="24"/>
        </w:rPr>
      </w:pPr>
    </w:p>
    <w:p w14:paraId="5C4CF03A" w14:textId="2F3CACDD" w:rsidR="0020267A" w:rsidRPr="001972DB" w:rsidRDefault="0020267A" w:rsidP="0098230F">
      <w:pPr>
        <w:spacing w:after="0" w:line="240" w:lineRule="auto"/>
        <w:jc w:val="both"/>
        <w:rPr>
          <w:rFonts w:ascii="Times New Roman" w:hAnsi="Times New Roman" w:cs="Times New Roman"/>
          <w:sz w:val="24"/>
          <w:szCs w:val="24"/>
        </w:rPr>
      </w:pPr>
      <w:bookmarkStart w:id="157" w:name="_Hlk208497750"/>
      <w:r w:rsidRPr="001972DB">
        <w:rPr>
          <w:rFonts w:ascii="Times New Roman" w:hAnsi="Times New Roman" w:cs="Times New Roman"/>
          <w:sz w:val="24"/>
          <w:szCs w:val="24"/>
        </w:rPr>
        <w:t>(1) Kreditni posrednik</w:t>
      </w:r>
      <w:r w:rsidR="003B0B5F" w:rsidRPr="001972DB">
        <w:rPr>
          <w:rFonts w:ascii="Times New Roman" w:hAnsi="Times New Roman" w:cs="Times New Roman"/>
          <w:sz w:val="24"/>
          <w:szCs w:val="24"/>
        </w:rPr>
        <w:t xml:space="preserve"> </w:t>
      </w:r>
      <w:r w:rsidRPr="001972DB">
        <w:rPr>
          <w:rFonts w:ascii="Times New Roman" w:hAnsi="Times New Roman" w:cs="Times New Roman"/>
          <w:sz w:val="24"/>
          <w:szCs w:val="24"/>
        </w:rPr>
        <w:t>može biti osoba koja u svakom trenutku ispunjava sljedeće uvjete:</w:t>
      </w:r>
    </w:p>
    <w:bookmarkEnd w:id="157"/>
    <w:p w14:paraId="6D6ADB27" w14:textId="170114ED" w:rsidR="0051251F"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pravna je osoba sa sjedištem u Republici Hrvatskoj</w:t>
      </w:r>
      <w:r w:rsidR="00AA022D" w:rsidRPr="001972DB">
        <w:rPr>
          <w:rFonts w:ascii="Times New Roman" w:hAnsi="Times New Roman" w:cs="Times New Roman"/>
          <w:sz w:val="24"/>
          <w:szCs w:val="24"/>
        </w:rPr>
        <w:t xml:space="preserve"> ili</w:t>
      </w:r>
      <w:r w:rsidR="0051251F" w:rsidRPr="001972DB">
        <w:rPr>
          <w:rFonts w:ascii="Times New Roman" w:hAnsi="Times New Roman" w:cs="Times New Roman"/>
          <w:sz w:val="24"/>
          <w:szCs w:val="24"/>
        </w:rPr>
        <w:t xml:space="preserve"> </w:t>
      </w:r>
      <w:r w:rsidR="00304D07" w:rsidRPr="001972DB">
        <w:rPr>
          <w:rFonts w:ascii="Times New Roman" w:hAnsi="Times New Roman" w:cs="Times New Roman"/>
          <w:sz w:val="24"/>
          <w:szCs w:val="24"/>
        </w:rPr>
        <w:t xml:space="preserve">pravna osoba sa sjedištem izvan Republike Hrvatske koja na području Republike Hrvatske posluje preko podružnice </w:t>
      </w:r>
      <w:r w:rsidRPr="001972DB">
        <w:rPr>
          <w:rFonts w:ascii="Times New Roman" w:hAnsi="Times New Roman" w:cs="Times New Roman"/>
          <w:sz w:val="24"/>
          <w:szCs w:val="24"/>
        </w:rPr>
        <w:t>ili fizička osoba obrtnik odnosno fizička osoba koja obavlja slobodno zanimanje s prebivalištem u Republici Hrvatskoj</w:t>
      </w:r>
    </w:p>
    <w:p w14:paraId="79F4CFDD" w14:textId="14A2D56B" w:rsidR="0020267A" w:rsidRPr="001972DB" w:rsidRDefault="00805A1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20267A" w:rsidRPr="001972DB">
        <w:rPr>
          <w:rFonts w:ascii="Times New Roman" w:hAnsi="Times New Roman" w:cs="Times New Roman"/>
          <w:sz w:val="24"/>
          <w:szCs w:val="24"/>
        </w:rPr>
        <w:t xml:space="preserve">osoblje ima odgovarajuća znanja i stručnost vezane uz ponudu </w:t>
      </w:r>
      <w:r w:rsidR="00E355CA" w:rsidRPr="001972DB">
        <w:rPr>
          <w:rFonts w:ascii="Times New Roman" w:hAnsi="Times New Roman" w:cs="Times New Roman"/>
          <w:sz w:val="24"/>
          <w:szCs w:val="24"/>
        </w:rPr>
        <w:t xml:space="preserve">i </w:t>
      </w:r>
      <w:r w:rsidR="0020267A" w:rsidRPr="001972DB">
        <w:rPr>
          <w:rFonts w:ascii="Times New Roman" w:hAnsi="Times New Roman" w:cs="Times New Roman"/>
          <w:sz w:val="24"/>
          <w:szCs w:val="24"/>
        </w:rPr>
        <w:t xml:space="preserve">sklapanje ugovora o kreditu i dodatnih usluga </w:t>
      </w:r>
      <w:r w:rsidR="00E355CA" w:rsidRPr="001972DB">
        <w:rPr>
          <w:rFonts w:ascii="Times New Roman" w:hAnsi="Times New Roman" w:cs="Times New Roman"/>
          <w:sz w:val="24"/>
          <w:szCs w:val="24"/>
        </w:rPr>
        <w:t xml:space="preserve">i </w:t>
      </w:r>
      <w:r w:rsidR="0020267A" w:rsidRPr="001972DB">
        <w:rPr>
          <w:rFonts w:ascii="Times New Roman" w:hAnsi="Times New Roman" w:cs="Times New Roman"/>
          <w:sz w:val="24"/>
          <w:szCs w:val="24"/>
        </w:rPr>
        <w:t>pružanje savjetodavnih usluga</w:t>
      </w:r>
    </w:p>
    <w:p w14:paraId="3FD75C21" w14:textId="2B53FC26" w:rsidR="0020267A" w:rsidRPr="001972DB" w:rsidRDefault="00805A1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w:t>
      </w:r>
      <w:r w:rsidR="0020267A" w:rsidRPr="001972DB">
        <w:rPr>
          <w:rFonts w:ascii="Times New Roman" w:hAnsi="Times New Roman" w:cs="Times New Roman"/>
          <w:sz w:val="24"/>
          <w:szCs w:val="24"/>
        </w:rPr>
        <w:t>. na osnovi dosadašnjeg poslovanja može se opravdano zaključiti da će pružati usluge u skladu s odredbama ovoga Zakona i pravilima struke</w:t>
      </w:r>
    </w:p>
    <w:p w14:paraId="43F627CB" w14:textId="1105AB8A" w:rsidR="0020267A" w:rsidRPr="001972DB" w:rsidRDefault="007445C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w:t>
      </w:r>
      <w:r w:rsidR="0020267A" w:rsidRPr="001972DB">
        <w:rPr>
          <w:rFonts w:ascii="Times New Roman" w:hAnsi="Times New Roman" w:cs="Times New Roman"/>
          <w:sz w:val="24"/>
          <w:szCs w:val="24"/>
        </w:rPr>
        <w:t>. nije pravomoćno osuđen za neko od kaznenih djela</w:t>
      </w:r>
      <w:r w:rsidR="00E371A6" w:rsidRPr="001972DB">
        <w:rPr>
          <w:rFonts w:ascii="Times New Roman" w:hAnsi="Times New Roman" w:cs="Times New Roman"/>
          <w:sz w:val="24"/>
          <w:szCs w:val="24"/>
        </w:rPr>
        <w:t xml:space="preserve"> iz članka </w:t>
      </w:r>
      <w:r w:rsidR="00815FAC" w:rsidRPr="001972DB">
        <w:rPr>
          <w:rFonts w:ascii="Times New Roman" w:hAnsi="Times New Roman" w:cs="Times New Roman"/>
          <w:sz w:val="24"/>
          <w:szCs w:val="24"/>
        </w:rPr>
        <w:t>69</w:t>
      </w:r>
      <w:r w:rsidR="00E371A6" w:rsidRPr="001972DB">
        <w:rPr>
          <w:rFonts w:ascii="Times New Roman" w:hAnsi="Times New Roman" w:cs="Times New Roman"/>
          <w:sz w:val="24"/>
          <w:szCs w:val="24"/>
        </w:rPr>
        <w:t xml:space="preserve">. stavka 1. točke </w:t>
      </w:r>
      <w:r w:rsidR="00A3281F" w:rsidRPr="001972DB">
        <w:rPr>
          <w:rFonts w:ascii="Times New Roman" w:hAnsi="Times New Roman" w:cs="Times New Roman"/>
          <w:sz w:val="24"/>
          <w:szCs w:val="24"/>
        </w:rPr>
        <w:t>4</w:t>
      </w:r>
      <w:r w:rsidR="00E371A6" w:rsidRPr="001972DB">
        <w:rPr>
          <w:rFonts w:ascii="Times New Roman" w:hAnsi="Times New Roman" w:cs="Times New Roman"/>
          <w:sz w:val="24"/>
          <w:szCs w:val="24"/>
        </w:rPr>
        <w:t>. ovoga Zakona</w:t>
      </w:r>
    </w:p>
    <w:p w14:paraId="378AE759" w14:textId="6CBAF912" w:rsidR="0020267A" w:rsidRPr="001972DB" w:rsidRDefault="005E2B1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w:t>
      </w:r>
      <w:r w:rsidR="0020267A" w:rsidRPr="001972DB">
        <w:rPr>
          <w:rFonts w:ascii="Times New Roman" w:hAnsi="Times New Roman" w:cs="Times New Roman"/>
          <w:sz w:val="24"/>
          <w:szCs w:val="24"/>
        </w:rPr>
        <w:t>. ako je pravna osoba, član uprave</w:t>
      </w:r>
      <w:r w:rsidR="008E66B1" w:rsidRPr="001972DB">
        <w:rPr>
          <w:rFonts w:ascii="Times New Roman" w:hAnsi="Times New Roman" w:cs="Times New Roman"/>
          <w:sz w:val="24"/>
          <w:szCs w:val="24"/>
        </w:rPr>
        <w:t>,</w:t>
      </w:r>
      <w:r w:rsidR="0020267A" w:rsidRPr="001972DB">
        <w:rPr>
          <w:rFonts w:ascii="Times New Roman" w:hAnsi="Times New Roman" w:cs="Times New Roman"/>
          <w:sz w:val="24"/>
          <w:szCs w:val="24"/>
        </w:rPr>
        <w:t xml:space="preserve"> odnosno upravnog odbora </w:t>
      </w:r>
      <w:bookmarkStart w:id="158" w:name="_Hlk209183082"/>
      <w:r w:rsidR="00677405" w:rsidRPr="001972DB">
        <w:rPr>
          <w:rFonts w:ascii="Times New Roman" w:hAnsi="Times New Roman" w:cs="Times New Roman"/>
          <w:sz w:val="24"/>
          <w:szCs w:val="24"/>
        </w:rPr>
        <w:t xml:space="preserve">odgovoran za poslove kreditnog posredovanja </w:t>
      </w:r>
      <w:r w:rsidR="008E66B1" w:rsidRPr="001972DB">
        <w:rPr>
          <w:rFonts w:ascii="Times New Roman" w:hAnsi="Times New Roman" w:cs="Times New Roman"/>
          <w:sz w:val="24"/>
          <w:szCs w:val="24"/>
        </w:rPr>
        <w:t>odnosno osoba odgovorna za rad podružnice</w:t>
      </w:r>
      <w:r w:rsidR="003B0B5F" w:rsidRPr="001972DB">
        <w:rPr>
          <w:rFonts w:ascii="Times New Roman" w:hAnsi="Times New Roman" w:cs="Times New Roman"/>
          <w:sz w:val="24"/>
          <w:szCs w:val="24"/>
        </w:rPr>
        <w:t>,</w:t>
      </w:r>
      <w:r w:rsidR="0020267A" w:rsidRPr="001972DB">
        <w:rPr>
          <w:rFonts w:ascii="Times New Roman" w:hAnsi="Times New Roman" w:cs="Times New Roman"/>
          <w:sz w:val="24"/>
          <w:szCs w:val="24"/>
        </w:rPr>
        <w:t xml:space="preserve"> </w:t>
      </w:r>
      <w:bookmarkEnd w:id="158"/>
      <w:r w:rsidR="0020267A" w:rsidRPr="001972DB">
        <w:rPr>
          <w:rFonts w:ascii="Times New Roman" w:hAnsi="Times New Roman" w:cs="Times New Roman"/>
          <w:sz w:val="24"/>
          <w:szCs w:val="24"/>
        </w:rPr>
        <w:t xml:space="preserve">ima dobar ugled i odgovarajuća znanja, stručnost, sposobnosti i iskustvo potrebno za vođenje poslova kreditnog posredovanja </w:t>
      </w:r>
    </w:p>
    <w:p w14:paraId="66DA25CF" w14:textId="42602F11" w:rsidR="0020267A" w:rsidRPr="001972DB" w:rsidRDefault="005E2B1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w:t>
      </w:r>
      <w:r w:rsidR="0020267A" w:rsidRPr="001972DB">
        <w:rPr>
          <w:rFonts w:ascii="Times New Roman" w:hAnsi="Times New Roman" w:cs="Times New Roman"/>
          <w:sz w:val="24"/>
          <w:szCs w:val="24"/>
        </w:rPr>
        <w:t>. ako je fizička osoba</w:t>
      </w:r>
      <w:r w:rsidR="00F66C60" w:rsidRPr="001972DB">
        <w:rPr>
          <w:rFonts w:ascii="Times New Roman" w:hAnsi="Times New Roman" w:cs="Times New Roman"/>
          <w:sz w:val="24"/>
          <w:szCs w:val="24"/>
        </w:rPr>
        <w:t>,</w:t>
      </w:r>
      <w:r w:rsidR="0020267A" w:rsidRPr="001972DB">
        <w:rPr>
          <w:rFonts w:ascii="Times New Roman" w:hAnsi="Times New Roman" w:cs="Times New Roman"/>
          <w:sz w:val="24"/>
          <w:szCs w:val="24"/>
        </w:rPr>
        <w:t xml:space="preserve"> ima dobar ugled i odgovarajuća znanja, stručnost, sposobnosti i iskustvo potrebno za vođenje poslova kreditnog posredovanja</w:t>
      </w:r>
    </w:p>
    <w:p w14:paraId="59E9664A" w14:textId="7EFA6BD3" w:rsidR="0020267A" w:rsidRPr="001972DB" w:rsidRDefault="005E2B1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7</w:t>
      </w:r>
      <w:r w:rsidR="0020267A" w:rsidRPr="001972DB">
        <w:rPr>
          <w:rFonts w:ascii="Times New Roman" w:hAnsi="Times New Roman" w:cs="Times New Roman"/>
          <w:sz w:val="24"/>
          <w:szCs w:val="24"/>
        </w:rPr>
        <w:t xml:space="preserve">. </w:t>
      </w:r>
      <w:bookmarkStart w:id="159" w:name="_Hlk210297822"/>
      <w:r w:rsidR="0020267A" w:rsidRPr="001972DB">
        <w:rPr>
          <w:rFonts w:ascii="Times New Roman" w:hAnsi="Times New Roman" w:cs="Times New Roman"/>
          <w:sz w:val="24"/>
          <w:szCs w:val="24"/>
        </w:rPr>
        <w:t xml:space="preserve">ispunjava organizacijske, tehničke i kadrovske uvjete </w:t>
      </w:r>
      <w:bookmarkEnd w:id="159"/>
      <w:r w:rsidR="0020267A" w:rsidRPr="001972DB">
        <w:rPr>
          <w:rFonts w:ascii="Times New Roman" w:hAnsi="Times New Roman" w:cs="Times New Roman"/>
          <w:sz w:val="24"/>
          <w:szCs w:val="24"/>
        </w:rPr>
        <w:t>i</w:t>
      </w:r>
    </w:p>
    <w:p w14:paraId="6A061AE5" w14:textId="1ECC82C2" w:rsidR="0020267A" w:rsidRPr="001972DB" w:rsidRDefault="005E2B1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8</w:t>
      </w:r>
      <w:r w:rsidR="0020267A" w:rsidRPr="001972DB">
        <w:rPr>
          <w:rFonts w:ascii="Times New Roman" w:hAnsi="Times New Roman" w:cs="Times New Roman"/>
          <w:sz w:val="24"/>
          <w:szCs w:val="24"/>
        </w:rPr>
        <w:t>. ima policu osiguranja od profesionalne odgovornosti ili odgovarajuće jamstvo koje vrijedi na čitavom području na kojem nudi usluge</w:t>
      </w:r>
      <w:r w:rsidR="00677405" w:rsidRPr="001972DB">
        <w:rPr>
          <w:rFonts w:ascii="Times New Roman" w:hAnsi="Times New Roman" w:cs="Times New Roman"/>
          <w:sz w:val="24"/>
          <w:szCs w:val="24"/>
        </w:rPr>
        <w:t xml:space="preserve"> kreditnog posredovanja</w:t>
      </w:r>
      <w:r w:rsidR="0020267A" w:rsidRPr="001972DB">
        <w:rPr>
          <w:rFonts w:ascii="Times New Roman" w:hAnsi="Times New Roman" w:cs="Times New Roman"/>
          <w:sz w:val="24"/>
          <w:szCs w:val="24"/>
        </w:rPr>
        <w:t xml:space="preserve">. </w:t>
      </w:r>
    </w:p>
    <w:p w14:paraId="0742A042" w14:textId="77777777" w:rsidR="0020267A" w:rsidRPr="001972DB" w:rsidRDefault="0020267A" w:rsidP="0098230F">
      <w:pPr>
        <w:spacing w:after="0" w:line="240" w:lineRule="auto"/>
        <w:jc w:val="both"/>
        <w:rPr>
          <w:rFonts w:ascii="Times New Roman" w:hAnsi="Times New Roman" w:cs="Times New Roman"/>
          <w:sz w:val="24"/>
          <w:szCs w:val="24"/>
        </w:rPr>
      </w:pPr>
    </w:p>
    <w:p w14:paraId="220AA805" w14:textId="593FB57C"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Za vezanog kreditnog posrednika policu osiguranja ili odgovarajuće jamstvo iz stavka 1.</w:t>
      </w:r>
      <w:r w:rsidR="00677405" w:rsidRPr="001972DB">
        <w:rPr>
          <w:rFonts w:ascii="Times New Roman" w:hAnsi="Times New Roman" w:cs="Times New Roman"/>
          <w:sz w:val="24"/>
          <w:szCs w:val="24"/>
        </w:rPr>
        <w:t xml:space="preserve"> točke 8.</w:t>
      </w:r>
      <w:r w:rsidRPr="001972DB">
        <w:rPr>
          <w:rFonts w:ascii="Times New Roman" w:hAnsi="Times New Roman" w:cs="Times New Roman"/>
          <w:sz w:val="24"/>
          <w:szCs w:val="24"/>
        </w:rPr>
        <w:t xml:space="preserve"> ovoga članka može pružiti i </w:t>
      </w:r>
      <w:r w:rsidR="007445CC" w:rsidRPr="001972DB">
        <w:rPr>
          <w:rFonts w:ascii="Times New Roman" w:hAnsi="Times New Roman" w:cs="Times New Roman"/>
          <w:sz w:val="24"/>
          <w:szCs w:val="24"/>
        </w:rPr>
        <w:t>vjerovnik</w:t>
      </w:r>
      <w:r w:rsidRPr="001972DB">
        <w:rPr>
          <w:rFonts w:ascii="Times New Roman" w:hAnsi="Times New Roman" w:cs="Times New Roman"/>
          <w:sz w:val="24"/>
          <w:szCs w:val="24"/>
        </w:rPr>
        <w:t xml:space="preserve"> u čije je ime vezani kreditni posrednik ovlašten djelovati.</w:t>
      </w:r>
    </w:p>
    <w:p w14:paraId="0DDC8975" w14:textId="77777777" w:rsidR="0020267A" w:rsidRPr="001972DB" w:rsidRDefault="0020267A" w:rsidP="0098230F">
      <w:pPr>
        <w:spacing w:after="0" w:line="240" w:lineRule="auto"/>
        <w:jc w:val="both"/>
        <w:rPr>
          <w:rFonts w:ascii="Times New Roman" w:hAnsi="Times New Roman" w:cs="Times New Roman"/>
          <w:sz w:val="24"/>
          <w:szCs w:val="24"/>
        </w:rPr>
      </w:pPr>
    </w:p>
    <w:p w14:paraId="52AD31A4" w14:textId="45E21867" w:rsidR="00D637D0"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 xml:space="preserve">(3) Vezani kreditni posrednik mora uz </w:t>
      </w:r>
      <w:r w:rsidR="00942CFF" w:rsidRPr="001972DB">
        <w:rPr>
          <w:rFonts w:ascii="Times New Roman" w:hAnsi="Times New Roman" w:cs="Times New Roman"/>
          <w:sz w:val="24"/>
          <w:szCs w:val="24"/>
        </w:rPr>
        <w:t xml:space="preserve">ispunjavanje </w:t>
      </w:r>
      <w:r w:rsidRPr="001972DB">
        <w:rPr>
          <w:rFonts w:ascii="Times New Roman" w:hAnsi="Times New Roman" w:cs="Times New Roman"/>
          <w:sz w:val="24"/>
          <w:szCs w:val="24"/>
        </w:rPr>
        <w:t>uvjet</w:t>
      </w:r>
      <w:r w:rsidR="00214BFF" w:rsidRPr="001972DB">
        <w:rPr>
          <w:rFonts w:ascii="Times New Roman" w:hAnsi="Times New Roman" w:cs="Times New Roman"/>
          <w:sz w:val="24"/>
          <w:szCs w:val="24"/>
        </w:rPr>
        <w:t>a</w:t>
      </w:r>
      <w:r w:rsidRPr="001972DB">
        <w:rPr>
          <w:rFonts w:ascii="Times New Roman" w:hAnsi="Times New Roman" w:cs="Times New Roman"/>
          <w:sz w:val="24"/>
          <w:szCs w:val="24"/>
        </w:rPr>
        <w:t xml:space="preserve"> iz stavka 1. ovoga članka </w:t>
      </w:r>
      <w:r w:rsidR="00D637D0" w:rsidRPr="001972DB">
        <w:t xml:space="preserve"> </w:t>
      </w:r>
      <w:r w:rsidR="00D637D0" w:rsidRPr="001972DB">
        <w:rPr>
          <w:rFonts w:ascii="Times New Roman" w:hAnsi="Times New Roman" w:cs="Times New Roman"/>
          <w:sz w:val="24"/>
          <w:szCs w:val="24"/>
        </w:rPr>
        <w:t>u svakom trenutku ispunjavati i sljedeće uvjete:</w:t>
      </w:r>
    </w:p>
    <w:p w14:paraId="354678FB" w14:textId="219288C7" w:rsidR="004D5CD9" w:rsidRPr="001972DB" w:rsidRDefault="00D637D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110EEB" w:rsidRPr="001972DB">
        <w:rPr>
          <w:rFonts w:ascii="Times New Roman" w:hAnsi="Times New Roman" w:cs="Times New Roman"/>
          <w:sz w:val="24"/>
          <w:szCs w:val="24"/>
        </w:rPr>
        <w:t>.</w:t>
      </w:r>
      <w:r w:rsidR="0020267A" w:rsidRPr="001972DB">
        <w:rPr>
          <w:rFonts w:ascii="Times New Roman" w:hAnsi="Times New Roman" w:cs="Times New Roman"/>
          <w:sz w:val="24"/>
          <w:szCs w:val="24"/>
        </w:rPr>
        <w:t xml:space="preserve"> </w:t>
      </w:r>
      <w:bookmarkStart w:id="160" w:name="_Hlk225336145"/>
      <w:r w:rsidR="0020267A" w:rsidRPr="001972DB">
        <w:rPr>
          <w:rFonts w:ascii="Times New Roman" w:hAnsi="Times New Roman" w:cs="Times New Roman"/>
          <w:sz w:val="24"/>
          <w:szCs w:val="24"/>
        </w:rPr>
        <w:t>i</w:t>
      </w:r>
      <w:r w:rsidRPr="001972DB">
        <w:rPr>
          <w:rFonts w:ascii="Times New Roman" w:hAnsi="Times New Roman" w:cs="Times New Roman"/>
          <w:sz w:val="24"/>
          <w:szCs w:val="24"/>
        </w:rPr>
        <w:t>mati</w:t>
      </w:r>
      <w:r w:rsidR="0020267A" w:rsidRPr="001972DB">
        <w:rPr>
          <w:rFonts w:ascii="Times New Roman" w:hAnsi="Times New Roman" w:cs="Times New Roman"/>
          <w:sz w:val="24"/>
          <w:szCs w:val="24"/>
        </w:rPr>
        <w:t xml:space="preserve"> sklopljen </w:t>
      </w:r>
      <w:r w:rsidR="0028477D" w:rsidRPr="001972DB">
        <w:rPr>
          <w:rFonts w:ascii="Times New Roman" w:hAnsi="Times New Roman" w:cs="Times New Roman"/>
          <w:sz w:val="24"/>
          <w:szCs w:val="24"/>
        </w:rPr>
        <w:t xml:space="preserve">predugovor ili </w:t>
      </w:r>
      <w:r w:rsidR="0020267A" w:rsidRPr="001972DB">
        <w:rPr>
          <w:rFonts w:ascii="Times New Roman" w:hAnsi="Times New Roman" w:cs="Times New Roman"/>
          <w:sz w:val="24"/>
          <w:szCs w:val="24"/>
        </w:rPr>
        <w:t>ugovor o pružanju usluga kreditnog posredovanja s vjerovnikom za koj</w:t>
      </w:r>
      <w:r w:rsidR="007445CC" w:rsidRPr="001972DB">
        <w:rPr>
          <w:rFonts w:ascii="Times New Roman" w:hAnsi="Times New Roman" w:cs="Times New Roman"/>
          <w:sz w:val="24"/>
          <w:szCs w:val="24"/>
        </w:rPr>
        <w:t>eg</w:t>
      </w:r>
      <w:r w:rsidR="0020267A" w:rsidRPr="001972DB">
        <w:rPr>
          <w:rFonts w:ascii="Times New Roman" w:hAnsi="Times New Roman" w:cs="Times New Roman"/>
          <w:sz w:val="24"/>
          <w:szCs w:val="24"/>
        </w:rPr>
        <w:t xml:space="preserve"> pruža usluge kreditnog posredovanja u stambenom potrošačkom kreditiranju</w:t>
      </w:r>
      <w:r w:rsidR="00670ED6" w:rsidRPr="001972DB">
        <w:rPr>
          <w:rFonts w:ascii="Times New Roman" w:hAnsi="Times New Roman" w:cs="Times New Roman"/>
          <w:sz w:val="24"/>
          <w:szCs w:val="24"/>
        </w:rPr>
        <w:t xml:space="preserve">, u sadržaju kako je to propisano podzakonskim propisom iz stavka </w:t>
      </w:r>
      <w:r w:rsidR="00F07577" w:rsidRPr="001972DB">
        <w:rPr>
          <w:rFonts w:ascii="Times New Roman" w:hAnsi="Times New Roman" w:cs="Times New Roman"/>
          <w:sz w:val="24"/>
          <w:szCs w:val="24"/>
        </w:rPr>
        <w:t>7</w:t>
      </w:r>
      <w:r w:rsidR="00670ED6" w:rsidRPr="001972DB">
        <w:rPr>
          <w:rFonts w:ascii="Times New Roman" w:hAnsi="Times New Roman" w:cs="Times New Roman"/>
          <w:sz w:val="24"/>
          <w:szCs w:val="24"/>
        </w:rPr>
        <w:t>. ovoga članka</w:t>
      </w:r>
      <w:r w:rsidR="004D5CD9" w:rsidRPr="001972DB">
        <w:rPr>
          <w:rFonts w:ascii="Times New Roman" w:hAnsi="Times New Roman" w:cs="Times New Roman"/>
          <w:sz w:val="24"/>
          <w:szCs w:val="24"/>
        </w:rPr>
        <w:t xml:space="preserve"> i</w:t>
      </w:r>
      <w:r w:rsidR="00DC6FC3" w:rsidRPr="001972DB">
        <w:rPr>
          <w:rFonts w:ascii="Times New Roman" w:hAnsi="Times New Roman" w:cs="Times New Roman"/>
          <w:sz w:val="24"/>
          <w:szCs w:val="24"/>
        </w:rPr>
        <w:t xml:space="preserve"> </w:t>
      </w:r>
    </w:p>
    <w:p w14:paraId="60920579" w14:textId="548C5CAB" w:rsidR="0020267A" w:rsidRPr="001972DB" w:rsidRDefault="00D637D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w:t>
      </w:r>
      <w:r w:rsidR="00110EEB"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r w:rsidR="00DC6FC3" w:rsidRPr="001972DB">
        <w:rPr>
          <w:rFonts w:ascii="Times New Roman" w:hAnsi="Times New Roman" w:cs="Times New Roman"/>
          <w:sz w:val="24"/>
          <w:szCs w:val="24"/>
        </w:rPr>
        <w:t>ne smije biti vezan za više vjerovnika ili skupina koji predstavljaju većinu tržišta Republike Hrvatske</w:t>
      </w:r>
      <w:r w:rsidR="0020267A" w:rsidRPr="001972DB">
        <w:rPr>
          <w:rFonts w:ascii="Times New Roman" w:hAnsi="Times New Roman" w:cs="Times New Roman"/>
          <w:sz w:val="24"/>
          <w:szCs w:val="24"/>
        </w:rPr>
        <w:t>.</w:t>
      </w:r>
    </w:p>
    <w:bookmarkEnd w:id="160"/>
    <w:p w14:paraId="5CE8E718" w14:textId="645C6EF3" w:rsidR="0020267A" w:rsidRPr="001972DB" w:rsidRDefault="0020267A" w:rsidP="0098230F">
      <w:pPr>
        <w:spacing w:after="0" w:line="240" w:lineRule="auto"/>
        <w:jc w:val="both"/>
        <w:rPr>
          <w:rFonts w:ascii="Times New Roman" w:hAnsi="Times New Roman" w:cs="Times New Roman"/>
          <w:sz w:val="24"/>
          <w:szCs w:val="24"/>
        </w:rPr>
      </w:pPr>
    </w:p>
    <w:p w14:paraId="6DF67263" w14:textId="0B4DD0AC" w:rsidR="0020267A" w:rsidRPr="001972DB" w:rsidRDefault="0020267A" w:rsidP="0098230F">
      <w:pPr>
        <w:spacing w:after="0" w:line="240" w:lineRule="auto"/>
        <w:jc w:val="both"/>
        <w:rPr>
          <w:rFonts w:ascii="Times New Roman" w:hAnsi="Times New Roman" w:cs="Times New Roman"/>
          <w:sz w:val="24"/>
          <w:szCs w:val="24"/>
        </w:rPr>
      </w:pPr>
      <w:bookmarkStart w:id="161" w:name="_Hlk208497806"/>
      <w:r w:rsidRPr="001972DB">
        <w:rPr>
          <w:rFonts w:ascii="Times New Roman" w:hAnsi="Times New Roman" w:cs="Times New Roman"/>
          <w:sz w:val="24"/>
          <w:szCs w:val="24"/>
        </w:rPr>
        <w:t xml:space="preserve">(4) </w:t>
      </w:r>
      <w:bookmarkStart w:id="162" w:name="_Hlk210312845"/>
      <w:r w:rsidRPr="001972DB">
        <w:rPr>
          <w:rFonts w:ascii="Times New Roman" w:hAnsi="Times New Roman" w:cs="Times New Roman"/>
          <w:sz w:val="24"/>
          <w:szCs w:val="24"/>
        </w:rPr>
        <w:t xml:space="preserve">Smatra se da </w:t>
      </w:r>
      <w:r w:rsidR="007547CA" w:rsidRPr="001972DB">
        <w:rPr>
          <w:rFonts w:ascii="Times New Roman" w:hAnsi="Times New Roman" w:cs="Times New Roman"/>
          <w:sz w:val="24"/>
          <w:szCs w:val="24"/>
        </w:rPr>
        <w:t xml:space="preserve">osoba koja je pravomoćno osuđena za neko od kaznenih djela iz članka 69. stavka 1. točke </w:t>
      </w:r>
      <w:r w:rsidR="00A3281F" w:rsidRPr="001972DB">
        <w:rPr>
          <w:rFonts w:ascii="Times New Roman" w:hAnsi="Times New Roman" w:cs="Times New Roman"/>
          <w:sz w:val="24"/>
          <w:szCs w:val="24"/>
        </w:rPr>
        <w:t>4</w:t>
      </w:r>
      <w:r w:rsidR="007547CA" w:rsidRPr="001972DB">
        <w:rPr>
          <w:rFonts w:ascii="Times New Roman" w:hAnsi="Times New Roman" w:cs="Times New Roman"/>
          <w:sz w:val="24"/>
          <w:szCs w:val="24"/>
        </w:rPr>
        <w:t xml:space="preserve">. ovoga Zakona ili nad kojom je proveden osobni stečaj </w:t>
      </w:r>
      <w:r w:rsidRPr="001972DB">
        <w:rPr>
          <w:rFonts w:ascii="Times New Roman" w:hAnsi="Times New Roman" w:cs="Times New Roman"/>
          <w:sz w:val="24"/>
          <w:szCs w:val="24"/>
        </w:rPr>
        <w:t>nema dobar ugled iz stavka 1. toč</w:t>
      </w:r>
      <w:r w:rsidR="005E2B17" w:rsidRPr="001972DB">
        <w:rPr>
          <w:rFonts w:ascii="Times New Roman" w:hAnsi="Times New Roman" w:cs="Times New Roman"/>
          <w:sz w:val="24"/>
          <w:szCs w:val="24"/>
        </w:rPr>
        <w:t>a</w:t>
      </w:r>
      <w:r w:rsidRPr="001972DB">
        <w:rPr>
          <w:rFonts w:ascii="Times New Roman" w:hAnsi="Times New Roman" w:cs="Times New Roman"/>
          <w:sz w:val="24"/>
          <w:szCs w:val="24"/>
        </w:rPr>
        <w:t>k</w:t>
      </w:r>
      <w:r w:rsidR="005E2B17" w:rsidRPr="001972DB">
        <w:rPr>
          <w:rFonts w:ascii="Times New Roman" w:hAnsi="Times New Roman" w:cs="Times New Roman"/>
          <w:sz w:val="24"/>
          <w:szCs w:val="24"/>
        </w:rPr>
        <w:t>a</w:t>
      </w:r>
      <w:r w:rsidRPr="001972DB">
        <w:rPr>
          <w:rFonts w:ascii="Times New Roman" w:hAnsi="Times New Roman" w:cs="Times New Roman"/>
          <w:sz w:val="24"/>
          <w:szCs w:val="24"/>
        </w:rPr>
        <w:t xml:space="preserve"> </w:t>
      </w:r>
      <w:r w:rsidR="001C235D" w:rsidRPr="001972DB">
        <w:rPr>
          <w:rFonts w:ascii="Times New Roman" w:hAnsi="Times New Roman" w:cs="Times New Roman"/>
          <w:sz w:val="24"/>
          <w:szCs w:val="24"/>
        </w:rPr>
        <w:t>5</w:t>
      </w:r>
      <w:r w:rsidRPr="001972DB">
        <w:rPr>
          <w:rFonts w:ascii="Times New Roman" w:hAnsi="Times New Roman" w:cs="Times New Roman"/>
          <w:sz w:val="24"/>
          <w:szCs w:val="24"/>
        </w:rPr>
        <w:t xml:space="preserve">. </w:t>
      </w:r>
      <w:r w:rsidR="005E2B17" w:rsidRPr="001972DB">
        <w:rPr>
          <w:rFonts w:ascii="Times New Roman" w:hAnsi="Times New Roman" w:cs="Times New Roman"/>
          <w:sz w:val="24"/>
          <w:szCs w:val="24"/>
        </w:rPr>
        <w:t xml:space="preserve">i </w:t>
      </w:r>
      <w:r w:rsidR="001C235D" w:rsidRPr="001972DB">
        <w:rPr>
          <w:rFonts w:ascii="Times New Roman" w:hAnsi="Times New Roman" w:cs="Times New Roman"/>
          <w:sz w:val="24"/>
          <w:szCs w:val="24"/>
        </w:rPr>
        <w:t>6</w:t>
      </w:r>
      <w:r w:rsidR="005E2B17" w:rsidRPr="001972DB">
        <w:rPr>
          <w:rFonts w:ascii="Times New Roman" w:hAnsi="Times New Roman" w:cs="Times New Roman"/>
          <w:sz w:val="24"/>
          <w:szCs w:val="24"/>
        </w:rPr>
        <w:t xml:space="preserve">. </w:t>
      </w:r>
      <w:r w:rsidRPr="001972DB">
        <w:rPr>
          <w:rFonts w:ascii="Times New Roman" w:hAnsi="Times New Roman" w:cs="Times New Roman"/>
          <w:sz w:val="24"/>
          <w:szCs w:val="24"/>
        </w:rPr>
        <w:t>ovoga članka</w:t>
      </w:r>
      <w:r w:rsidR="007547CA" w:rsidRPr="001972DB">
        <w:rPr>
          <w:rFonts w:ascii="Times New Roman" w:hAnsi="Times New Roman" w:cs="Times New Roman"/>
          <w:sz w:val="24"/>
          <w:szCs w:val="24"/>
        </w:rPr>
        <w:t>.</w:t>
      </w:r>
    </w:p>
    <w:bookmarkEnd w:id="162"/>
    <w:p w14:paraId="228F24AC" w14:textId="77777777" w:rsidR="0020267A" w:rsidRPr="001972DB" w:rsidRDefault="0020267A" w:rsidP="0098230F">
      <w:pPr>
        <w:spacing w:after="0" w:line="240" w:lineRule="auto"/>
        <w:jc w:val="both"/>
        <w:rPr>
          <w:rFonts w:ascii="Times New Roman" w:hAnsi="Times New Roman" w:cs="Times New Roman"/>
          <w:sz w:val="24"/>
          <w:szCs w:val="24"/>
        </w:rPr>
      </w:pPr>
    </w:p>
    <w:p w14:paraId="687E92C1" w14:textId="48E46A24"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Hrvatska narodna banka ovlaštena je podatke o pravomoćnoj osuđivanosti za kaznena djela i prekršaje u Republici Hrvatskoj pribaviti iz kaznene odnosno prekršajne evidencije na temelju obrazloženog zahtjeva</w:t>
      </w:r>
      <w:r w:rsidR="00F76F01">
        <w:rPr>
          <w:rFonts w:ascii="Times New Roman" w:hAnsi="Times New Roman" w:cs="Times New Roman"/>
          <w:sz w:val="24"/>
          <w:szCs w:val="24"/>
        </w:rPr>
        <w:t>,</w:t>
      </w:r>
      <w:r w:rsidRPr="001972DB">
        <w:rPr>
          <w:rFonts w:ascii="Times New Roman" w:hAnsi="Times New Roman" w:cs="Times New Roman"/>
          <w:sz w:val="24"/>
          <w:szCs w:val="24"/>
        </w:rPr>
        <w:t xml:space="preserve"> </w:t>
      </w:r>
      <w:r w:rsidR="00E070A1" w:rsidRPr="001972DB">
        <w:rPr>
          <w:rFonts w:ascii="Times New Roman" w:hAnsi="Times New Roman" w:cs="Times New Roman"/>
          <w:sz w:val="24"/>
          <w:szCs w:val="24"/>
        </w:rPr>
        <w:t>a</w:t>
      </w:r>
      <w:r w:rsidRPr="001972DB">
        <w:rPr>
          <w:rFonts w:ascii="Times New Roman" w:hAnsi="Times New Roman" w:cs="Times New Roman"/>
          <w:sz w:val="24"/>
          <w:szCs w:val="24"/>
        </w:rPr>
        <w:t xml:space="preserve"> za djela koja po svom opisu odgovaraju djelima iz članka </w:t>
      </w:r>
      <w:r w:rsidR="001C235D" w:rsidRPr="001972DB">
        <w:rPr>
          <w:rFonts w:ascii="Times New Roman" w:hAnsi="Times New Roman" w:cs="Times New Roman"/>
          <w:sz w:val="24"/>
          <w:szCs w:val="24"/>
        </w:rPr>
        <w:t xml:space="preserve">69. stavka 1. točke </w:t>
      </w:r>
      <w:r w:rsidR="009D5690">
        <w:rPr>
          <w:rFonts w:ascii="Times New Roman" w:hAnsi="Times New Roman" w:cs="Times New Roman"/>
          <w:sz w:val="24"/>
          <w:szCs w:val="24"/>
        </w:rPr>
        <w:t>4</w:t>
      </w:r>
      <w:r w:rsidR="001C235D" w:rsidRPr="001972DB">
        <w:rPr>
          <w:rFonts w:ascii="Times New Roman" w:hAnsi="Times New Roman" w:cs="Times New Roman"/>
          <w:sz w:val="24"/>
          <w:szCs w:val="24"/>
        </w:rPr>
        <w:t xml:space="preserve">. ovoga Zakona </w:t>
      </w:r>
      <w:r w:rsidRPr="001972DB">
        <w:rPr>
          <w:rFonts w:ascii="Times New Roman" w:hAnsi="Times New Roman" w:cs="Times New Roman"/>
          <w:sz w:val="24"/>
          <w:szCs w:val="24"/>
        </w:rPr>
        <w:t xml:space="preserve">pribaviti iz Europskog sustava kaznenih evidencija u skladu s </w:t>
      </w:r>
      <w:r w:rsidR="0049115C"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uređuju pravne posljedice osude, kaznena evidencija i rehabilitacija.</w:t>
      </w:r>
    </w:p>
    <w:p w14:paraId="678C2B04" w14:textId="075B2806" w:rsidR="00BD356F" w:rsidRPr="001972DB" w:rsidRDefault="00BD356F" w:rsidP="0098230F">
      <w:pPr>
        <w:spacing w:after="0" w:line="240" w:lineRule="auto"/>
        <w:jc w:val="both"/>
        <w:rPr>
          <w:rFonts w:ascii="Times New Roman" w:hAnsi="Times New Roman" w:cs="Times New Roman"/>
          <w:sz w:val="24"/>
          <w:szCs w:val="24"/>
        </w:rPr>
      </w:pPr>
    </w:p>
    <w:p w14:paraId="4F1B336A" w14:textId="5C8FCB01" w:rsidR="00BD356F" w:rsidRPr="001972DB" w:rsidRDefault="00BD356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(6) Kreditni posrednik koji je dobio odobrenje za pružanje usluga kreditnog posredovanja od Hrvatske narodne banke ne smije </w:t>
      </w:r>
      <w:r w:rsidR="00B24973" w:rsidRPr="001972DB">
        <w:rPr>
          <w:rFonts w:ascii="Times New Roman" w:hAnsi="Times New Roman" w:cs="Times New Roman"/>
          <w:sz w:val="24"/>
          <w:szCs w:val="24"/>
        </w:rPr>
        <w:t xml:space="preserve">imati </w:t>
      </w:r>
      <w:r w:rsidRPr="001972DB">
        <w:rPr>
          <w:rFonts w:ascii="Times New Roman" w:hAnsi="Times New Roman" w:cs="Times New Roman"/>
          <w:sz w:val="24"/>
          <w:szCs w:val="24"/>
        </w:rPr>
        <w:t>imenova</w:t>
      </w:r>
      <w:r w:rsidR="00B24973" w:rsidRPr="001972DB">
        <w:rPr>
          <w:rFonts w:ascii="Times New Roman" w:hAnsi="Times New Roman" w:cs="Times New Roman"/>
          <w:sz w:val="24"/>
          <w:szCs w:val="24"/>
        </w:rPr>
        <w:t>ne</w:t>
      </w:r>
      <w:r w:rsidRPr="001972DB">
        <w:rPr>
          <w:rFonts w:ascii="Times New Roman" w:hAnsi="Times New Roman" w:cs="Times New Roman"/>
          <w:sz w:val="24"/>
          <w:szCs w:val="24"/>
        </w:rPr>
        <w:t xml:space="preserve"> predstavnike</w:t>
      </w:r>
      <w:r w:rsidR="00894E7D" w:rsidRPr="001972DB">
        <w:rPr>
          <w:rFonts w:ascii="Times New Roman" w:hAnsi="Times New Roman" w:cs="Times New Roman"/>
          <w:sz w:val="24"/>
          <w:szCs w:val="24"/>
        </w:rPr>
        <w:t xml:space="preserve"> i ne smije obavljanje pojedine aktivnosti u vezi s pružanjem usluge kreditnog posredovanja povjeriti trećoj osobi</w:t>
      </w:r>
      <w:r w:rsidRPr="001972DB">
        <w:rPr>
          <w:rFonts w:ascii="Times New Roman" w:hAnsi="Times New Roman" w:cs="Times New Roman"/>
          <w:sz w:val="24"/>
          <w:szCs w:val="24"/>
        </w:rPr>
        <w:t>.</w:t>
      </w:r>
    </w:p>
    <w:p w14:paraId="5AD0DFC3" w14:textId="77777777" w:rsidR="0020267A" w:rsidRPr="001972DB" w:rsidRDefault="0020267A" w:rsidP="0098230F">
      <w:pPr>
        <w:spacing w:after="0" w:line="240" w:lineRule="auto"/>
        <w:jc w:val="both"/>
        <w:rPr>
          <w:rFonts w:ascii="Times New Roman" w:hAnsi="Times New Roman" w:cs="Times New Roman"/>
          <w:sz w:val="24"/>
          <w:szCs w:val="24"/>
        </w:rPr>
      </w:pPr>
    </w:p>
    <w:p w14:paraId="1A251A07" w14:textId="278C78AE"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BD356F" w:rsidRPr="001972DB">
        <w:rPr>
          <w:rFonts w:ascii="Times New Roman" w:hAnsi="Times New Roman" w:cs="Times New Roman"/>
          <w:sz w:val="24"/>
          <w:szCs w:val="24"/>
        </w:rPr>
        <w:t>7</w:t>
      </w:r>
      <w:r w:rsidRPr="001972DB">
        <w:rPr>
          <w:rFonts w:ascii="Times New Roman" w:hAnsi="Times New Roman" w:cs="Times New Roman"/>
          <w:sz w:val="24"/>
          <w:szCs w:val="24"/>
        </w:rPr>
        <w:t xml:space="preserve">) </w:t>
      </w:r>
      <w:r w:rsidR="00C44AAF" w:rsidRPr="001972DB">
        <w:rPr>
          <w:rFonts w:ascii="Times New Roman" w:hAnsi="Times New Roman" w:cs="Times New Roman"/>
          <w:sz w:val="24"/>
          <w:szCs w:val="24"/>
        </w:rPr>
        <w:t>Hrvatska narodna banka donosi podzakonski propis kojim pobliže uređuje način utvrđivanja i dokazivanja ispunjavanja uvjeta iz stavaka 1. i 3. ovoga članka</w:t>
      </w:r>
      <w:r w:rsidRPr="001972DB">
        <w:rPr>
          <w:rFonts w:ascii="Times New Roman" w:hAnsi="Times New Roman" w:cs="Times New Roman"/>
          <w:sz w:val="24"/>
          <w:szCs w:val="24"/>
        </w:rPr>
        <w:t>.</w:t>
      </w:r>
    </w:p>
    <w:p w14:paraId="1C643E62" w14:textId="77777777" w:rsidR="0020267A" w:rsidRPr="001972DB" w:rsidRDefault="0020267A" w:rsidP="0098230F">
      <w:pPr>
        <w:spacing w:after="0" w:line="240" w:lineRule="auto"/>
        <w:rPr>
          <w:rFonts w:ascii="Times New Roman" w:hAnsi="Times New Roman" w:cs="Times New Roman"/>
          <w:sz w:val="24"/>
          <w:szCs w:val="24"/>
        </w:rPr>
      </w:pPr>
    </w:p>
    <w:bookmarkEnd w:id="161"/>
    <w:p w14:paraId="4CBA0626" w14:textId="767C0603" w:rsidR="0020267A" w:rsidRPr="00BB7A0E" w:rsidRDefault="0020267A" w:rsidP="0098230F">
      <w:pPr>
        <w:pStyle w:val="Heading2"/>
        <w:spacing w:line="240" w:lineRule="auto"/>
        <w:rPr>
          <w:b w:val="0"/>
          <w:bCs/>
          <w:i/>
          <w:iCs/>
          <w:color w:val="auto"/>
        </w:rPr>
      </w:pPr>
      <w:r w:rsidRPr="00BB7A0E">
        <w:rPr>
          <w:b w:val="0"/>
          <w:bCs/>
          <w:i/>
          <w:iCs/>
          <w:color w:val="auto"/>
        </w:rPr>
        <w:t xml:space="preserve">Uvjeti za </w:t>
      </w:r>
      <w:r w:rsidR="00C107AA" w:rsidRPr="00BB7A0E">
        <w:rPr>
          <w:b w:val="0"/>
          <w:bCs/>
          <w:i/>
          <w:iCs/>
          <w:color w:val="auto"/>
        </w:rPr>
        <w:t xml:space="preserve">izdavanje </w:t>
      </w:r>
      <w:r w:rsidRPr="00BB7A0E">
        <w:rPr>
          <w:b w:val="0"/>
          <w:bCs/>
          <w:i/>
          <w:iCs/>
          <w:color w:val="auto"/>
        </w:rPr>
        <w:t>odobrenja kreditno</w:t>
      </w:r>
      <w:r w:rsidR="00C107AA" w:rsidRPr="00BB7A0E">
        <w:rPr>
          <w:b w:val="0"/>
          <w:bCs/>
          <w:i/>
          <w:iCs/>
          <w:color w:val="auto"/>
        </w:rPr>
        <w:t>m</w:t>
      </w:r>
      <w:r w:rsidRPr="00BB7A0E">
        <w:rPr>
          <w:b w:val="0"/>
          <w:bCs/>
          <w:i/>
          <w:iCs/>
          <w:color w:val="auto"/>
        </w:rPr>
        <w:t xml:space="preserve"> posrednik</w:t>
      </w:r>
      <w:r w:rsidR="00C107AA" w:rsidRPr="00BB7A0E">
        <w:rPr>
          <w:b w:val="0"/>
          <w:bCs/>
          <w:i/>
          <w:iCs/>
          <w:color w:val="auto"/>
        </w:rPr>
        <w:t>u</w:t>
      </w:r>
      <w:r w:rsidRPr="00BB7A0E">
        <w:rPr>
          <w:b w:val="0"/>
          <w:bCs/>
          <w:i/>
          <w:iCs/>
          <w:color w:val="auto"/>
        </w:rPr>
        <w:t xml:space="preserve"> </w:t>
      </w:r>
      <w:bookmarkStart w:id="163" w:name="_Hlk210988293"/>
      <w:r w:rsidRPr="00BB7A0E">
        <w:rPr>
          <w:b w:val="0"/>
          <w:bCs/>
          <w:i/>
          <w:iCs/>
          <w:color w:val="auto"/>
        </w:rPr>
        <w:t xml:space="preserve">u pomoćnoj ulozi </w:t>
      </w:r>
      <w:bookmarkEnd w:id="163"/>
    </w:p>
    <w:p w14:paraId="178AC3C3" w14:textId="17F71A20" w:rsidR="0020267A" w:rsidRPr="00BB7A0E" w:rsidRDefault="0020267A" w:rsidP="0098230F">
      <w:pPr>
        <w:pStyle w:val="Heading2"/>
        <w:spacing w:line="240" w:lineRule="auto"/>
        <w:rPr>
          <w:bCs/>
          <w:color w:val="auto"/>
        </w:rPr>
      </w:pPr>
      <w:r w:rsidRPr="00BB7A0E">
        <w:rPr>
          <w:bCs/>
          <w:color w:val="auto"/>
        </w:rPr>
        <w:t xml:space="preserve">Članak </w:t>
      </w:r>
      <w:r w:rsidR="00B749B0" w:rsidRPr="00BB7A0E">
        <w:rPr>
          <w:bCs/>
          <w:color w:val="auto"/>
        </w:rPr>
        <w:t>71</w:t>
      </w:r>
      <w:r w:rsidRPr="00BB7A0E">
        <w:rPr>
          <w:bCs/>
          <w:color w:val="auto"/>
        </w:rPr>
        <w:t xml:space="preserve">. </w:t>
      </w:r>
    </w:p>
    <w:p w14:paraId="4184CF28" w14:textId="77777777" w:rsidR="0020267A" w:rsidRPr="001972DB" w:rsidRDefault="0020267A" w:rsidP="0098230F">
      <w:pPr>
        <w:spacing w:after="0" w:line="240" w:lineRule="auto"/>
        <w:jc w:val="center"/>
        <w:rPr>
          <w:rFonts w:ascii="Times New Roman" w:hAnsi="Times New Roman" w:cs="Times New Roman"/>
          <w:b/>
          <w:bCs/>
          <w:sz w:val="24"/>
          <w:szCs w:val="24"/>
        </w:rPr>
      </w:pPr>
    </w:p>
    <w:p w14:paraId="1F0BF7AB" w14:textId="60987499" w:rsidR="0020267A" w:rsidRPr="001972DB" w:rsidRDefault="0020267A" w:rsidP="00950F4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Kreditni posrednik </w:t>
      </w:r>
      <w:r w:rsidR="00302DD2" w:rsidRPr="001972DB">
        <w:rPr>
          <w:rFonts w:ascii="Times New Roman" w:hAnsi="Times New Roman" w:cs="Times New Roman"/>
          <w:sz w:val="24"/>
          <w:szCs w:val="24"/>
        </w:rPr>
        <w:t xml:space="preserve">u pomoćnoj ulozi </w:t>
      </w:r>
      <w:r w:rsidRPr="001972DB">
        <w:rPr>
          <w:rFonts w:ascii="Times New Roman" w:hAnsi="Times New Roman" w:cs="Times New Roman"/>
          <w:sz w:val="24"/>
          <w:szCs w:val="24"/>
        </w:rPr>
        <w:t xml:space="preserve">može biti osoba koja u svakom trenutku ispunjava: </w:t>
      </w:r>
    </w:p>
    <w:p w14:paraId="29290F33" w14:textId="4EB54542" w:rsidR="0020267A" w:rsidRPr="001972DB" w:rsidRDefault="0020267A" w:rsidP="00950F4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CB193F" w:rsidRPr="001972DB">
        <w:rPr>
          <w:rFonts w:ascii="Times New Roman" w:hAnsi="Times New Roman" w:cs="Times New Roman"/>
          <w:sz w:val="24"/>
          <w:szCs w:val="24"/>
        </w:rPr>
        <w:t>.</w:t>
      </w:r>
      <w:r w:rsidRPr="001972DB">
        <w:rPr>
          <w:rFonts w:ascii="Times New Roman" w:hAnsi="Times New Roman" w:cs="Times New Roman"/>
          <w:sz w:val="24"/>
          <w:szCs w:val="24"/>
        </w:rPr>
        <w:t xml:space="preserve"> uvjete iz članka </w:t>
      </w:r>
      <w:r w:rsidR="00302DD2" w:rsidRPr="001972DB">
        <w:rPr>
          <w:rFonts w:ascii="Times New Roman" w:hAnsi="Times New Roman" w:cs="Times New Roman"/>
          <w:sz w:val="24"/>
          <w:szCs w:val="24"/>
        </w:rPr>
        <w:t>70</w:t>
      </w:r>
      <w:r w:rsidRPr="001972DB">
        <w:rPr>
          <w:rFonts w:ascii="Times New Roman" w:hAnsi="Times New Roman" w:cs="Times New Roman"/>
          <w:sz w:val="24"/>
          <w:szCs w:val="24"/>
        </w:rPr>
        <w:t xml:space="preserve">. stavka 1. točaka 1. do </w:t>
      </w:r>
      <w:r w:rsidR="00474913"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r w:rsidR="00776C26" w:rsidRPr="001972DB">
        <w:rPr>
          <w:rFonts w:ascii="Times New Roman" w:hAnsi="Times New Roman" w:cs="Times New Roman"/>
          <w:sz w:val="24"/>
          <w:szCs w:val="24"/>
        </w:rPr>
        <w:t>ovoga Zakona</w:t>
      </w:r>
    </w:p>
    <w:p w14:paraId="2738D439" w14:textId="1B2ED410" w:rsidR="0020267A" w:rsidRPr="001972DB" w:rsidRDefault="0020267A" w:rsidP="00950F4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w:t>
      </w:r>
      <w:r w:rsidR="00CB193F" w:rsidRPr="001972DB">
        <w:rPr>
          <w:rFonts w:ascii="Times New Roman" w:hAnsi="Times New Roman" w:cs="Times New Roman"/>
          <w:sz w:val="24"/>
          <w:szCs w:val="24"/>
        </w:rPr>
        <w:t>.</w:t>
      </w:r>
      <w:r w:rsidRPr="001972DB">
        <w:rPr>
          <w:rFonts w:ascii="Times New Roman" w:hAnsi="Times New Roman" w:cs="Times New Roman"/>
          <w:sz w:val="24"/>
          <w:szCs w:val="24"/>
        </w:rPr>
        <w:t xml:space="preserve"> odgovorna osoba ima dobar ugled i odgovarajuća znanja, stručnost, sposobnosti i iskustvo potrebno za vođenje poslova kreditnog posredovanja</w:t>
      </w:r>
      <w:r w:rsidR="00C46FBE" w:rsidRPr="001972DB">
        <w:rPr>
          <w:rFonts w:ascii="Times New Roman" w:hAnsi="Times New Roman" w:cs="Times New Roman"/>
          <w:sz w:val="24"/>
          <w:szCs w:val="24"/>
        </w:rPr>
        <w:t>.</w:t>
      </w:r>
    </w:p>
    <w:p w14:paraId="4A324721" w14:textId="77777777" w:rsidR="0020267A" w:rsidRPr="001972DB" w:rsidRDefault="0020267A" w:rsidP="00950F4D">
      <w:pPr>
        <w:spacing w:after="0" w:line="240" w:lineRule="auto"/>
        <w:jc w:val="both"/>
        <w:rPr>
          <w:rFonts w:ascii="Times New Roman" w:hAnsi="Times New Roman" w:cs="Times New Roman"/>
          <w:sz w:val="24"/>
          <w:szCs w:val="24"/>
        </w:rPr>
      </w:pPr>
    </w:p>
    <w:p w14:paraId="05DF8E37" w14:textId="6EA34CFD" w:rsidR="0020267A" w:rsidRPr="001972DB" w:rsidRDefault="0020267A" w:rsidP="00950F4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Odgovorna osoba iz stavka 1. </w:t>
      </w:r>
      <w:r w:rsidR="00103BDA">
        <w:rPr>
          <w:rFonts w:ascii="Times New Roman" w:hAnsi="Times New Roman" w:cs="Times New Roman"/>
          <w:sz w:val="24"/>
          <w:szCs w:val="24"/>
        </w:rPr>
        <w:t xml:space="preserve">točke 2. </w:t>
      </w:r>
      <w:r w:rsidRPr="001972DB">
        <w:rPr>
          <w:rFonts w:ascii="Times New Roman" w:hAnsi="Times New Roman" w:cs="Times New Roman"/>
          <w:sz w:val="24"/>
          <w:szCs w:val="24"/>
        </w:rPr>
        <w:t>ovoga članka</w:t>
      </w:r>
      <w:r w:rsidR="00113930" w:rsidRPr="001972DB">
        <w:rPr>
          <w:rFonts w:ascii="Times New Roman" w:hAnsi="Times New Roman" w:cs="Times New Roman"/>
          <w:sz w:val="24"/>
          <w:szCs w:val="24"/>
        </w:rPr>
        <w:t xml:space="preserve"> u pravnoj osobi</w:t>
      </w:r>
      <w:r w:rsidRPr="001972DB">
        <w:rPr>
          <w:rFonts w:ascii="Times New Roman" w:hAnsi="Times New Roman" w:cs="Times New Roman"/>
          <w:sz w:val="24"/>
          <w:szCs w:val="24"/>
        </w:rPr>
        <w:t xml:space="preserve"> je član uprave odnosno upravnog odbora odgovoran za poslove kreditnog posredovanja ili druga osoba koju imenuje uprava ili upravni odbor.</w:t>
      </w:r>
    </w:p>
    <w:p w14:paraId="6C5F838F" w14:textId="77777777" w:rsidR="0020267A" w:rsidRPr="001972DB" w:rsidRDefault="0020267A" w:rsidP="00950F4D">
      <w:pPr>
        <w:spacing w:after="0" w:line="240" w:lineRule="auto"/>
        <w:jc w:val="both"/>
        <w:rPr>
          <w:rFonts w:ascii="Times New Roman" w:hAnsi="Times New Roman" w:cs="Times New Roman"/>
          <w:sz w:val="24"/>
          <w:szCs w:val="24"/>
        </w:rPr>
      </w:pPr>
    </w:p>
    <w:p w14:paraId="2746EBE7" w14:textId="1CB75A4A" w:rsidR="0020267A" w:rsidRPr="001972DB" w:rsidRDefault="0020267A" w:rsidP="00950F4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Odgovorna osoba </w:t>
      </w:r>
      <w:r w:rsidR="00113930" w:rsidRPr="001972DB">
        <w:rPr>
          <w:rFonts w:ascii="Times New Roman" w:hAnsi="Times New Roman" w:cs="Times New Roman"/>
          <w:sz w:val="24"/>
          <w:szCs w:val="24"/>
        </w:rPr>
        <w:t xml:space="preserve">iz stavka 1. </w:t>
      </w:r>
      <w:r w:rsidR="00103BDA">
        <w:rPr>
          <w:rFonts w:ascii="Times New Roman" w:hAnsi="Times New Roman" w:cs="Times New Roman"/>
          <w:sz w:val="24"/>
          <w:szCs w:val="24"/>
        </w:rPr>
        <w:t xml:space="preserve">točke 2. </w:t>
      </w:r>
      <w:r w:rsidR="00113930" w:rsidRPr="001972DB">
        <w:rPr>
          <w:rFonts w:ascii="Times New Roman" w:hAnsi="Times New Roman" w:cs="Times New Roman"/>
          <w:sz w:val="24"/>
          <w:szCs w:val="24"/>
        </w:rPr>
        <w:t xml:space="preserve">ovoga članka </w:t>
      </w:r>
      <w:r w:rsidRPr="001972DB">
        <w:rPr>
          <w:rFonts w:ascii="Times New Roman" w:hAnsi="Times New Roman" w:cs="Times New Roman"/>
          <w:sz w:val="24"/>
          <w:szCs w:val="24"/>
        </w:rPr>
        <w:t>u djelatnosti obrta je obrtnik</w:t>
      </w:r>
      <w:r w:rsidR="00FA28DD" w:rsidRPr="001972DB">
        <w:rPr>
          <w:rFonts w:ascii="Times New Roman" w:hAnsi="Times New Roman" w:cs="Times New Roman"/>
          <w:sz w:val="24"/>
          <w:szCs w:val="24"/>
        </w:rPr>
        <w:t xml:space="preserve"> kojem je izdana obrtnica u skladu s </w:t>
      </w:r>
      <w:r w:rsidR="0049115C" w:rsidRPr="001972DB">
        <w:rPr>
          <w:rFonts w:ascii="Times New Roman" w:hAnsi="Times New Roman" w:cs="Times New Roman"/>
          <w:sz w:val="24"/>
          <w:szCs w:val="24"/>
        </w:rPr>
        <w:t xml:space="preserve">propisom </w:t>
      </w:r>
      <w:r w:rsidR="00FA28DD" w:rsidRPr="001972DB">
        <w:rPr>
          <w:rFonts w:ascii="Times New Roman" w:hAnsi="Times New Roman" w:cs="Times New Roman"/>
          <w:sz w:val="24"/>
          <w:szCs w:val="24"/>
        </w:rPr>
        <w:t>kojim se uređuju sadržaj, način i uvjeti obavljanja obrta</w:t>
      </w:r>
      <w:r w:rsidRPr="001972DB">
        <w:rPr>
          <w:rFonts w:ascii="Times New Roman" w:hAnsi="Times New Roman" w:cs="Times New Roman"/>
          <w:sz w:val="24"/>
          <w:szCs w:val="24"/>
        </w:rPr>
        <w:t xml:space="preserve">. </w:t>
      </w:r>
    </w:p>
    <w:p w14:paraId="37990D1E" w14:textId="0599018F" w:rsidR="0017705B" w:rsidRPr="001972DB" w:rsidRDefault="0017705B" w:rsidP="00950F4D">
      <w:pPr>
        <w:spacing w:after="0" w:line="240" w:lineRule="auto"/>
        <w:jc w:val="both"/>
        <w:rPr>
          <w:rFonts w:ascii="Times New Roman" w:hAnsi="Times New Roman" w:cs="Times New Roman"/>
          <w:sz w:val="24"/>
          <w:szCs w:val="24"/>
        </w:rPr>
      </w:pPr>
    </w:p>
    <w:p w14:paraId="37674FAE" w14:textId="21F4BF7C" w:rsidR="0017705B" w:rsidRPr="001972DB" w:rsidRDefault="0017705B" w:rsidP="00950F4D">
      <w:pPr>
        <w:spacing w:after="0"/>
        <w:jc w:val="both"/>
        <w:rPr>
          <w:rFonts w:ascii="Times New Roman" w:hAnsi="Times New Roman" w:cs="Times New Roman"/>
          <w:sz w:val="24"/>
          <w:szCs w:val="24"/>
        </w:rPr>
      </w:pPr>
      <w:r w:rsidRPr="001972DB">
        <w:rPr>
          <w:rFonts w:ascii="Times New Roman" w:hAnsi="Times New Roman" w:cs="Times New Roman"/>
          <w:sz w:val="24"/>
          <w:szCs w:val="24"/>
        </w:rPr>
        <w:t xml:space="preserve">(4) Odgovorna osoba iz stavka 1. </w:t>
      </w:r>
      <w:r w:rsidR="00103BDA">
        <w:rPr>
          <w:rFonts w:ascii="Times New Roman" w:hAnsi="Times New Roman" w:cs="Times New Roman"/>
          <w:sz w:val="24"/>
          <w:szCs w:val="24"/>
        </w:rPr>
        <w:t xml:space="preserve">točke 2. </w:t>
      </w:r>
      <w:r w:rsidRPr="001972DB">
        <w:rPr>
          <w:rFonts w:ascii="Times New Roman" w:hAnsi="Times New Roman" w:cs="Times New Roman"/>
          <w:sz w:val="24"/>
          <w:szCs w:val="24"/>
        </w:rPr>
        <w:t>ovoga članka u slobodnom zanimanju je fizička osoba koja samostalno ili zajednički, trajno obavlja djelatnost slobodnog zanimanja i nositelj je prava i obveza te djelatnosti.</w:t>
      </w:r>
    </w:p>
    <w:p w14:paraId="59DD6D44" w14:textId="77777777" w:rsidR="0017705B" w:rsidRPr="001972DB" w:rsidRDefault="0017705B" w:rsidP="00950F4D">
      <w:pPr>
        <w:spacing w:after="0" w:line="240" w:lineRule="auto"/>
        <w:jc w:val="both"/>
        <w:rPr>
          <w:rFonts w:ascii="Times New Roman" w:hAnsi="Times New Roman" w:cs="Times New Roman"/>
          <w:sz w:val="24"/>
          <w:szCs w:val="24"/>
        </w:rPr>
      </w:pPr>
    </w:p>
    <w:p w14:paraId="0BD2BE16" w14:textId="474A8CC0" w:rsidR="0020267A" w:rsidRPr="001972DB" w:rsidRDefault="0020267A" w:rsidP="00950F4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7705B" w:rsidRPr="001972DB">
        <w:rPr>
          <w:rFonts w:ascii="Times New Roman" w:hAnsi="Times New Roman" w:cs="Times New Roman"/>
          <w:sz w:val="24"/>
          <w:szCs w:val="24"/>
        </w:rPr>
        <w:t>5</w:t>
      </w:r>
      <w:r w:rsidRPr="001972DB">
        <w:rPr>
          <w:rFonts w:ascii="Times New Roman" w:hAnsi="Times New Roman" w:cs="Times New Roman"/>
          <w:sz w:val="24"/>
          <w:szCs w:val="24"/>
        </w:rPr>
        <w:t xml:space="preserve">) Smatra se da </w:t>
      </w:r>
      <w:r w:rsidR="007547CA" w:rsidRPr="001972DB">
        <w:rPr>
          <w:rFonts w:ascii="Times New Roman" w:hAnsi="Times New Roman" w:cs="Times New Roman"/>
          <w:sz w:val="24"/>
          <w:szCs w:val="24"/>
        </w:rPr>
        <w:t xml:space="preserve">osoba koja je pravomoćno osuđena za neko od kaznenih djela iz članka 69. stavka 1. točke </w:t>
      </w:r>
      <w:r w:rsidR="00A3281F" w:rsidRPr="001972DB">
        <w:rPr>
          <w:rFonts w:ascii="Times New Roman" w:hAnsi="Times New Roman" w:cs="Times New Roman"/>
          <w:sz w:val="24"/>
          <w:szCs w:val="24"/>
        </w:rPr>
        <w:t>4</w:t>
      </w:r>
      <w:r w:rsidR="007547CA" w:rsidRPr="001972DB">
        <w:rPr>
          <w:rFonts w:ascii="Times New Roman" w:hAnsi="Times New Roman" w:cs="Times New Roman"/>
          <w:sz w:val="24"/>
          <w:szCs w:val="24"/>
        </w:rPr>
        <w:t xml:space="preserve">. ovoga Zakona ili nad kojom je proveden osobni stečaj </w:t>
      </w:r>
      <w:r w:rsidRPr="001972DB">
        <w:rPr>
          <w:rFonts w:ascii="Times New Roman" w:hAnsi="Times New Roman" w:cs="Times New Roman"/>
          <w:sz w:val="24"/>
          <w:szCs w:val="24"/>
        </w:rPr>
        <w:t xml:space="preserve">nema dobar ugled iz stavka 1. točke </w:t>
      </w:r>
      <w:r w:rsidR="008E3345"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8E3345" w:rsidRPr="001972DB">
        <w:rPr>
          <w:rFonts w:ascii="Times New Roman" w:hAnsi="Times New Roman" w:cs="Times New Roman"/>
          <w:sz w:val="24"/>
          <w:szCs w:val="24"/>
        </w:rPr>
        <w:t xml:space="preserve">ovoga </w:t>
      </w:r>
      <w:r w:rsidRPr="001972DB">
        <w:rPr>
          <w:rFonts w:ascii="Times New Roman" w:hAnsi="Times New Roman" w:cs="Times New Roman"/>
          <w:sz w:val="24"/>
          <w:szCs w:val="24"/>
        </w:rPr>
        <w:t>članka</w:t>
      </w:r>
      <w:r w:rsidR="007547CA" w:rsidRPr="001972DB">
        <w:rPr>
          <w:rFonts w:ascii="Times New Roman" w:hAnsi="Times New Roman" w:cs="Times New Roman"/>
          <w:sz w:val="24"/>
          <w:szCs w:val="24"/>
        </w:rPr>
        <w:t>.</w:t>
      </w:r>
      <w:r w:rsidR="008E3345" w:rsidRPr="001972DB">
        <w:rPr>
          <w:rFonts w:ascii="Times New Roman" w:hAnsi="Times New Roman" w:cs="Times New Roman"/>
          <w:sz w:val="24"/>
          <w:szCs w:val="24"/>
        </w:rPr>
        <w:t xml:space="preserve"> </w:t>
      </w:r>
    </w:p>
    <w:p w14:paraId="2ED30CD0" w14:textId="77777777" w:rsidR="0020267A" w:rsidRPr="001972DB" w:rsidRDefault="0020267A" w:rsidP="00950F4D">
      <w:pPr>
        <w:spacing w:after="0" w:line="240" w:lineRule="auto"/>
        <w:jc w:val="both"/>
        <w:rPr>
          <w:rFonts w:ascii="Times New Roman" w:hAnsi="Times New Roman" w:cs="Times New Roman"/>
          <w:sz w:val="24"/>
          <w:szCs w:val="24"/>
        </w:rPr>
      </w:pPr>
    </w:p>
    <w:p w14:paraId="719F5197" w14:textId="4AA73EC9" w:rsidR="0020267A" w:rsidRPr="001972DB" w:rsidRDefault="0020267A" w:rsidP="00950F4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7705B" w:rsidRPr="001972DB">
        <w:rPr>
          <w:rFonts w:ascii="Times New Roman" w:hAnsi="Times New Roman" w:cs="Times New Roman"/>
          <w:sz w:val="24"/>
          <w:szCs w:val="24"/>
        </w:rPr>
        <w:t>6</w:t>
      </w:r>
      <w:r w:rsidRPr="001972DB">
        <w:rPr>
          <w:rFonts w:ascii="Times New Roman" w:hAnsi="Times New Roman" w:cs="Times New Roman"/>
          <w:sz w:val="24"/>
          <w:szCs w:val="24"/>
        </w:rPr>
        <w:t xml:space="preserve">) Hrvatska narodna banka ovlaštena je podatke o pravomoćnoj osuđivanosti za kaznena djela i prekršaje u Republici Hrvatskoj pribaviti iz kaznene odnosno prekršajne evidencije na temelju obrazloženog zahtjeva </w:t>
      </w:r>
      <w:r w:rsidR="00E070A1" w:rsidRPr="001972DB">
        <w:rPr>
          <w:rFonts w:ascii="Times New Roman" w:hAnsi="Times New Roman" w:cs="Times New Roman"/>
          <w:sz w:val="24"/>
          <w:szCs w:val="24"/>
        </w:rPr>
        <w:t>a</w:t>
      </w:r>
      <w:r w:rsidRPr="001972DB">
        <w:rPr>
          <w:rFonts w:ascii="Times New Roman" w:hAnsi="Times New Roman" w:cs="Times New Roman"/>
          <w:sz w:val="24"/>
          <w:szCs w:val="24"/>
        </w:rPr>
        <w:t xml:space="preserve"> za djela koja po svom opisu odgovaraju djelima iz </w:t>
      </w:r>
      <w:r w:rsidR="00FA28DD" w:rsidRPr="001972DB">
        <w:rPr>
          <w:rFonts w:ascii="Times New Roman" w:hAnsi="Times New Roman" w:cs="Times New Roman"/>
          <w:sz w:val="24"/>
          <w:szCs w:val="24"/>
        </w:rPr>
        <w:t xml:space="preserve">članka 69. stavka 1. točke </w:t>
      </w:r>
      <w:r w:rsidR="00A3281F" w:rsidRPr="001972DB">
        <w:rPr>
          <w:rFonts w:ascii="Times New Roman" w:hAnsi="Times New Roman" w:cs="Times New Roman"/>
          <w:sz w:val="24"/>
          <w:szCs w:val="24"/>
        </w:rPr>
        <w:t>4</w:t>
      </w:r>
      <w:r w:rsidR="00FA28DD" w:rsidRPr="001972DB">
        <w:rPr>
          <w:rFonts w:ascii="Times New Roman" w:hAnsi="Times New Roman" w:cs="Times New Roman"/>
          <w:sz w:val="24"/>
          <w:szCs w:val="24"/>
        </w:rPr>
        <w:t>. ovoga Zakona</w:t>
      </w:r>
      <w:r w:rsidRPr="001972DB">
        <w:rPr>
          <w:rFonts w:ascii="Times New Roman" w:hAnsi="Times New Roman" w:cs="Times New Roman"/>
          <w:sz w:val="24"/>
          <w:szCs w:val="24"/>
        </w:rPr>
        <w:t xml:space="preserve"> pribaviti iz Europskog sustava kaznenih evidencija u skladu s </w:t>
      </w:r>
      <w:r w:rsidR="0049115C"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uređuju pravne posljedice osude, kaznena evidencija i rehabilitacija.</w:t>
      </w:r>
    </w:p>
    <w:p w14:paraId="51536FEB" w14:textId="77777777" w:rsidR="00204AE9" w:rsidRPr="001972DB" w:rsidRDefault="00204AE9" w:rsidP="00950F4D">
      <w:pPr>
        <w:spacing w:after="0" w:line="240" w:lineRule="auto"/>
        <w:jc w:val="both"/>
        <w:rPr>
          <w:rFonts w:ascii="Times New Roman" w:hAnsi="Times New Roman" w:cs="Times New Roman"/>
          <w:sz w:val="24"/>
          <w:szCs w:val="24"/>
        </w:rPr>
      </w:pPr>
    </w:p>
    <w:p w14:paraId="01B0CAE5" w14:textId="169EE7D4" w:rsidR="0020267A" w:rsidRPr="001972DB" w:rsidRDefault="0020267A" w:rsidP="00950F4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7705B" w:rsidRPr="001972DB">
        <w:rPr>
          <w:rFonts w:ascii="Times New Roman" w:hAnsi="Times New Roman" w:cs="Times New Roman"/>
          <w:sz w:val="24"/>
          <w:szCs w:val="24"/>
        </w:rPr>
        <w:t>7</w:t>
      </w:r>
      <w:r w:rsidRPr="001972DB">
        <w:rPr>
          <w:rFonts w:ascii="Times New Roman" w:hAnsi="Times New Roman" w:cs="Times New Roman"/>
          <w:sz w:val="24"/>
          <w:szCs w:val="24"/>
        </w:rPr>
        <w:t xml:space="preserve">) </w:t>
      </w:r>
      <w:r w:rsidR="00C44AAF" w:rsidRPr="001972DB">
        <w:rPr>
          <w:rFonts w:ascii="Times New Roman" w:hAnsi="Times New Roman" w:cs="Times New Roman"/>
          <w:sz w:val="24"/>
          <w:szCs w:val="24"/>
        </w:rPr>
        <w:t>Hrvatska narodna banka donosi podzakonski propis kojim uređuje način utvrđivanja i dokazivanja ispunjavanja uvjeta iz stavka 1. ovoga članka</w:t>
      </w:r>
      <w:r w:rsidRPr="001972DB">
        <w:rPr>
          <w:rFonts w:ascii="Times New Roman" w:hAnsi="Times New Roman" w:cs="Times New Roman"/>
          <w:sz w:val="24"/>
          <w:szCs w:val="24"/>
        </w:rPr>
        <w:t>.</w:t>
      </w:r>
    </w:p>
    <w:p w14:paraId="76645FB2" w14:textId="77777777" w:rsidR="0020267A" w:rsidRPr="001972DB" w:rsidRDefault="0020267A" w:rsidP="0098230F">
      <w:pPr>
        <w:spacing w:after="0" w:line="240" w:lineRule="auto"/>
        <w:rPr>
          <w:rFonts w:ascii="Times New Roman" w:hAnsi="Times New Roman" w:cs="Times New Roman"/>
          <w:sz w:val="24"/>
          <w:szCs w:val="24"/>
        </w:rPr>
      </w:pPr>
    </w:p>
    <w:p w14:paraId="03B82BD4" w14:textId="77777777" w:rsidR="0020267A" w:rsidRPr="002C0B27" w:rsidRDefault="0020267A" w:rsidP="0098230F">
      <w:pPr>
        <w:pStyle w:val="Heading2"/>
        <w:spacing w:before="0" w:line="240" w:lineRule="auto"/>
        <w:rPr>
          <w:b w:val="0"/>
          <w:bCs/>
          <w:i/>
          <w:iCs/>
          <w:color w:val="auto"/>
        </w:rPr>
      </w:pPr>
      <w:r w:rsidRPr="002C0B27">
        <w:rPr>
          <w:b w:val="0"/>
          <w:bCs/>
          <w:i/>
          <w:iCs/>
          <w:color w:val="auto"/>
        </w:rPr>
        <w:t>Zahtjev za izdavanje odobrenja</w:t>
      </w:r>
    </w:p>
    <w:p w14:paraId="4B76074E" w14:textId="0E4A7297" w:rsidR="0020267A" w:rsidRPr="002C0B27" w:rsidRDefault="0020267A" w:rsidP="0098230F">
      <w:pPr>
        <w:pStyle w:val="Heading2"/>
        <w:spacing w:before="0" w:line="240" w:lineRule="auto"/>
        <w:rPr>
          <w:bCs/>
          <w:color w:val="auto"/>
        </w:rPr>
      </w:pPr>
      <w:r w:rsidRPr="002C0B27">
        <w:rPr>
          <w:bCs/>
          <w:color w:val="auto"/>
        </w:rPr>
        <w:t xml:space="preserve">Članak </w:t>
      </w:r>
      <w:r w:rsidR="007060F8" w:rsidRPr="002C0B27">
        <w:rPr>
          <w:bCs/>
          <w:color w:val="auto"/>
        </w:rPr>
        <w:t>7</w:t>
      </w:r>
      <w:r w:rsidR="00B749B0" w:rsidRPr="002C0B27">
        <w:rPr>
          <w:bCs/>
          <w:color w:val="auto"/>
        </w:rPr>
        <w:t>2</w:t>
      </w:r>
      <w:r w:rsidRPr="002C0B27">
        <w:rPr>
          <w:bCs/>
          <w:color w:val="auto"/>
        </w:rPr>
        <w:t xml:space="preserve">. </w:t>
      </w:r>
    </w:p>
    <w:p w14:paraId="0A032A62" w14:textId="77777777" w:rsidR="0020267A" w:rsidRPr="001972DB" w:rsidRDefault="0020267A" w:rsidP="0098230F">
      <w:pPr>
        <w:spacing w:after="0" w:line="240" w:lineRule="auto"/>
        <w:jc w:val="center"/>
        <w:rPr>
          <w:rFonts w:ascii="Times New Roman" w:hAnsi="Times New Roman" w:cs="Times New Roman"/>
          <w:sz w:val="24"/>
          <w:szCs w:val="24"/>
        </w:rPr>
      </w:pPr>
    </w:p>
    <w:p w14:paraId="367DAC6C" w14:textId="31314C33"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2F4F2D" w:rsidRPr="001972DB">
        <w:rPr>
          <w:rFonts w:ascii="Times New Roman" w:hAnsi="Times New Roman" w:cs="Times New Roman"/>
          <w:sz w:val="24"/>
          <w:szCs w:val="24"/>
        </w:rPr>
        <w:t>Podnositelj zahtjeva dužan je z</w:t>
      </w:r>
      <w:r w:rsidRPr="001972DB">
        <w:rPr>
          <w:rFonts w:ascii="Times New Roman" w:hAnsi="Times New Roman" w:cs="Times New Roman"/>
          <w:sz w:val="24"/>
          <w:szCs w:val="24"/>
        </w:rPr>
        <w:t xml:space="preserve">ahtjev za izdavanje odobrenja za pružanje usluga potrošačkog kreditiranja ili pružanje usluga kreditnog posredovanja </w:t>
      </w:r>
      <w:r w:rsidR="002F4F2D" w:rsidRPr="001972DB">
        <w:rPr>
          <w:rFonts w:ascii="Times New Roman" w:hAnsi="Times New Roman" w:cs="Times New Roman"/>
          <w:sz w:val="24"/>
          <w:szCs w:val="24"/>
        </w:rPr>
        <w:t xml:space="preserve">podnijeti </w:t>
      </w:r>
      <w:r w:rsidRPr="001972DB">
        <w:rPr>
          <w:rFonts w:ascii="Times New Roman" w:hAnsi="Times New Roman" w:cs="Times New Roman"/>
          <w:sz w:val="24"/>
          <w:szCs w:val="24"/>
        </w:rPr>
        <w:t>Hrvatskoj narodnoj banci</w:t>
      </w:r>
      <w:r w:rsidR="002F4F2D" w:rsidRPr="001972DB">
        <w:rPr>
          <w:rFonts w:ascii="Times New Roman" w:hAnsi="Times New Roman" w:cs="Times New Roman"/>
          <w:sz w:val="24"/>
          <w:szCs w:val="24"/>
        </w:rPr>
        <w:t xml:space="preserve"> te dostaviti </w:t>
      </w:r>
      <w:r w:rsidR="000B2D55" w:rsidRPr="001972DB">
        <w:rPr>
          <w:rFonts w:ascii="Times New Roman" w:hAnsi="Times New Roman" w:cs="Times New Roman"/>
          <w:sz w:val="24"/>
          <w:szCs w:val="24"/>
        </w:rPr>
        <w:t xml:space="preserve">informacije i </w:t>
      </w:r>
      <w:r w:rsidR="002F4F2D" w:rsidRPr="001972DB">
        <w:rPr>
          <w:rFonts w:ascii="Times New Roman" w:hAnsi="Times New Roman" w:cs="Times New Roman"/>
          <w:sz w:val="24"/>
          <w:szCs w:val="24"/>
        </w:rPr>
        <w:t xml:space="preserve">dokumentaciju propisanu podzakonskim propisom iz stavka </w:t>
      </w:r>
      <w:r w:rsidR="004917C5" w:rsidRPr="001972DB">
        <w:rPr>
          <w:rFonts w:ascii="Times New Roman" w:hAnsi="Times New Roman" w:cs="Times New Roman"/>
          <w:sz w:val="24"/>
          <w:szCs w:val="24"/>
        </w:rPr>
        <w:t>7</w:t>
      </w:r>
      <w:r w:rsidR="002F4F2D" w:rsidRPr="001972DB">
        <w:rPr>
          <w:rFonts w:ascii="Times New Roman" w:hAnsi="Times New Roman" w:cs="Times New Roman"/>
          <w:sz w:val="24"/>
          <w:szCs w:val="24"/>
        </w:rPr>
        <w:t>. ovoga članka</w:t>
      </w:r>
      <w:r w:rsidRPr="001972DB">
        <w:rPr>
          <w:rFonts w:ascii="Times New Roman" w:hAnsi="Times New Roman" w:cs="Times New Roman"/>
          <w:sz w:val="24"/>
          <w:szCs w:val="24"/>
        </w:rPr>
        <w:t>.</w:t>
      </w:r>
    </w:p>
    <w:p w14:paraId="0E4C7544" w14:textId="77777777" w:rsidR="0020267A" w:rsidRPr="001972DB" w:rsidRDefault="0020267A" w:rsidP="0098230F">
      <w:pPr>
        <w:spacing w:after="0" w:line="240" w:lineRule="auto"/>
        <w:jc w:val="both"/>
        <w:rPr>
          <w:rFonts w:ascii="Times New Roman" w:hAnsi="Times New Roman" w:cs="Times New Roman"/>
          <w:sz w:val="24"/>
          <w:szCs w:val="24"/>
        </w:rPr>
      </w:pPr>
    </w:p>
    <w:p w14:paraId="2D05D274" w14:textId="1A369720" w:rsidR="00B312D8"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62A8D"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2F4F2D" w:rsidRPr="001972DB">
        <w:rPr>
          <w:rFonts w:ascii="Times New Roman" w:hAnsi="Times New Roman" w:cs="Times New Roman"/>
          <w:sz w:val="24"/>
          <w:szCs w:val="24"/>
        </w:rPr>
        <w:t>Ako p</w:t>
      </w:r>
      <w:r w:rsidRPr="001972DB">
        <w:rPr>
          <w:rFonts w:ascii="Times New Roman" w:hAnsi="Times New Roman" w:cs="Times New Roman"/>
          <w:sz w:val="24"/>
          <w:szCs w:val="24"/>
        </w:rPr>
        <w:t xml:space="preserve">odnositelj zahtjeva za </w:t>
      </w:r>
      <w:r w:rsidR="00BB0A3D" w:rsidRPr="001972DB">
        <w:rPr>
          <w:rFonts w:ascii="Times New Roman" w:hAnsi="Times New Roman" w:cs="Times New Roman"/>
          <w:sz w:val="24"/>
          <w:szCs w:val="24"/>
        </w:rPr>
        <w:t xml:space="preserve">izdavanje odobrenja za </w:t>
      </w:r>
      <w:r w:rsidRPr="001972DB">
        <w:rPr>
          <w:rFonts w:ascii="Times New Roman" w:hAnsi="Times New Roman" w:cs="Times New Roman"/>
          <w:sz w:val="24"/>
          <w:szCs w:val="24"/>
        </w:rPr>
        <w:t>pružanje usluga kreditnog posredovanja</w:t>
      </w:r>
      <w:r w:rsidR="00484130" w:rsidRPr="001972DB">
        <w:rPr>
          <w:rFonts w:ascii="Times New Roman" w:hAnsi="Times New Roman" w:cs="Times New Roman"/>
          <w:sz w:val="24"/>
          <w:szCs w:val="24"/>
        </w:rPr>
        <w:t xml:space="preserve"> </w:t>
      </w:r>
      <w:r w:rsidR="002F4F2D" w:rsidRPr="001972DB">
        <w:rPr>
          <w:rFonts w:ascii="Times New Roman" w:hAnsi="Times New Roman" w:cs="Times New Roman"/>
          <w:sz w:val="24"/>
          <w:szCs w:val="24"/>
        </w:rPr>
        <w:t>namjerava pružati usluge kreditnog posredovanja za potrošačko kreditiranje</w:t>
      </w:r>
      <w:r w:rsidR="00E070A1" w:rsidRPr="001972DB">
        <w:rPr>
          <w:rFonts w:ascii="Times New Roman" w:hAnsi="Times New Roman" w:cs="Times New Roman"/>
          <w:sz w:val="24"/>
          <w:szCs w:val="24"/>
        </w:rPr>
        <w:t xml:space="preserve"> kao kreditni posrednik</w:t>
      </w:r>
      <w:r w:rsidR="002F4F2D" w:rsidRPr="001972DB">
        <w:rPr>
          <w:rFonts w:ascii="Times New Roman" w:hAnsi="Times New Roman" w:cs="Times New Roman"/>
          <w:sz w:val="24"/>
          <w:szCs w:val="24"/>
        </w:rPr>
        <w:t xml:space="preserve"> u pomoćnoj ulozi</w:t>
      </w:r>
      <w:r w:rsidR="002F4F2D" w:rsidRPr="001972DB">
        <w:t xml:space="preserve"> </w:t>
      </w:r>
      <w:r w:rsidR="002F4F2D" w:rsidRPr="001972DB">
        <w:rPr>
          <w:rFonts w:ascii="Times New Roman" w:hAnsi="Times New Roman" w:cs="Times New Roman"/>
          <w:sz w:val="24"/>
          <w:szCs w:val="24"/>
        </w:rPr>
        <w:t>ili namjerava za uslugu kreditnog posredovanja za stambeno potrošačko kreditiranje biti vezani kreditni posrednik d</w:t>
      </w:r>
      <w:r w:rsidRPr="001972DB">
        <w:rPr>
          <w:rFonts w:ascii="Times New Roman" w:hAnsi="Times New Roman" w:cs="Times New Roman"/>
          <w:sz w:val="24"/>
          <w:szCs w:val="24"/>
        </w:rPr>
        <w:t xml:space="preserve">užan je </w:t>
      </w:r>
      <w:r w:rsidR="00762A8D" w:rsidRPr="001972DB">
        <w:rPr>
          <w:rFonts w:ascii="Times New Roman" w:hAnsi="Times New Roman" w:cs="Times New Roman"/>
          <w:sz w:val="24"/>
          <w:szCs w:val="24"/>
        </w:rPr>
        <w:t xml:space="preserve">to navesti </w:t>
      </w:r>
      <w:r w:rsidRPr="001972DB">
        <w:rPr>
          <w:rFonts w:ascii="Times New Roman" w:hAnsi="Times New Roman" w:cs="Times New Roman"/>
          <w:sz w:val="24"/>
          <w:szCs w:val="24"/>
        </w:rPr>
        <w:t xml:space="preserve">u zahtjevu </w:t>
      </w:r>
      <w:r w:rsidR="00762A8D" w:rsidRPr="001972DB">
        <w:rPr>
          <w:rFonts w:ascii="Times New Roman" w:hAnsi="Times New Roman" w:cs="Times New Roman"/>
          <w:sz w:val="24"/>
          <w:szCs w:val="24"/>
        </w:rPr>
        <w:t>iz stavka 1. ovoga članka.</w:t>
      </w:r>
      <w:r w:rsidRPr="001972DB">
        <w:rPr>
          <w:rFonts w:ascii="Times New Roman" w:hAnsi="Times New Roman" w:cs="Times New Roman"/>
          <w:sz w:val="24"/>
          <w:szCs w:val="24"/>
        </w:rPr>
        <w:t xml:space="preserve"> </w:t>
      </w:r>
    </w:p>
    <w:p w14:paraId="213B0EE1" w14:textId="56756418" w:rsidR="00B312D8" w:rsidRPr="001972DB" w:rsidRDefault="00B312D8" w:rsidP="0098230F">
      <w:pPr>
        <w:spacing w:after="0" w:line="240" w:lineRule="auto"/>
        <w:jc w:val="both"/>
        <w:rPr>
          <w:rFonts w:ascii="Times New Roman" w:hAnsi="Times New Roman" w:cs="Times New Roman"/>
          <w:sz w:val="24"/>
          <w:szCs w:val="24"/>
        </w:rPr>
      </w:pPr>
      <w:bookmarkStart w:id="164" w:name="_Hlk210315021"/>
    </w:p>
    <w:bookmarkEnd w:id="164"/>
    <w:p w14:paraId="254C8C69" w14:textId="12238D47"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917C5" w:rsidRPr="001972DB">
        <w:rPr>
          <w:rFonts w:ascii="Times New Roman" w:hAnsi="Times New Roman" w:cs="Times New Roman"/>
          <w:sz w:val="24"/>
          <w:szCs w:val="24"/>
        </w:rPr>
        <w:t>3</w:t>
      </w:r>
      <w:r w:rsidRPr="001972DB">
        <w:rPr>
          <w:rFonts w:ascii="Times New Roman" w:hAnsi="Times New Roman" w:cs="Times New Roman"/>
          <w:sz w:val="24"/>
          <w:szCs w:val="24"/>
        </w:rPr>
        <w:t xml:space="preserve">) Ako Hrvatska narodna banka utvrdi da zahtjev iz stavka 1. ovoga članka nije uredan zatražit će dopunu zahtjeva u primjerenom roku. </w:t>
      </w:r>
    </w:p>
    <w:p w14:paraId="04B36207" w14:textId="77777777" w:rsidR="0020267A" w:rsidRPr="001972DB" w:rsidRDefault="0020267A" w:rsidP="0098230F">
      <w:pPr>
        <w:spacing w:after="0" w:line="240" w:lineRule="auto"/>
        <w:jc w:val="both"/>
        <w:rPr>
          <w:rFonts w:ascii="Times New Roman" w:hAnsi="Times New Roman" w:cs="Times New Roman"/>
          <w:sz w:val="24"/>
          <w:szCs w:val="24"/>
        </w:rPr>
      </w:pPr>
    </w:p>
    <w:p w14:paraId="70C45DC3" w14:textId="7038E7EF"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917C5" w:rsidRPr="001972DB">
        <w:rPr>
          <w:rFonts w:ascii="Times New Roman" w:hAnsi="Times New Roman" w:cs="Times New Roman"/>
          <w:sz w:val="24"/>
          <w:szCs w:val="24"/>
        </w:rPr>
        <w:t>4</w:t>
      </w:r>
      <w:r w:rsidRPr="001972DB">
        <w:rPr>
          <w:rFonts w:ascii="Times New Roman" w:hAnsi="Times New Roman" w:cs="Times New Roman"/>
          <w:sz w:val="24"/>
          <w:szCs w:val="24"/>
        </w:rPr>
        <w:t xml:space="preserve">) Ako </w:t>
      </w:r>
      <w:r w:rsidR="008A4A43" w:rsidRPr="001972DB">
        <w:rPr>
          <w:rFonts w:ascii="Times New Roman" w:hAnsi="Times New Roman" w:cs="Times New Roman"/>
          <w:sz w:val="24"/>
          <w:szCs w:val="24"/>
        </w:rPr>
        <w:t xml:space="preserve">podnositelj </w:t>
      </w:r>
      <w:r w:rsidR="00DE7DFE" w:rsidRPr="001972DB">
        <w:rPr>
          <w:rFonts w:ascii="Times New Roman" w:hAnsi="Times New Roman" w:cs="Times New Roman"/>
          <w:sz w:val="24"/>
          <w:szCs w:val="24"/>
        </w:rPr>
        <w:t>zahtjeva n</w:t>
      </w:r>
      <w:r w:rsidRPr="001972DB">
        <w:rPr>
          <w:rFonts w:ascii="Times New Roman" w:hAnsi="Times New Roman" w:cs="Times New Roman"/>
          <w:sz w:val="24"/>
          <w:szCs w:val="24"/>
        </w:rPr>
        <w:t xml:space="preserve">e dostavi zatražene informacije i dokumentaciju u ostavljenom roku iz stavka </w:t>
      </w:r>
      <w:r w:rsidR="004917C5" w:rsidRPr="001972DB">
        <w:rPr>
          <w:rFonts w:ascii="Times New Roman" w:hAnsi="Times New Roman" w:cs="Times New Roman"/>
          <w:sz w:val="24"/>
          <w:szCs w:val="24"/>
        </w:rPr>
        <w:t>3</w:t>
      </w:r>
      <w:r w:rsidRPr="001972DB">
        <w:rPr>
          <w:rFonts w:ascii="Times New Roman" w:hAnsi="Times New Roman" w:cs="Times New Roman"/>
          <w:sz w:val="24"/>
          <w:szCs w:val="24"/>
        </w:rPr>
        <w:t xml:space="preserve">. ovoga članka Hrvatska narodna banka </w:t>
      </w:r>
      <w:r w:rsidR="00CA4EAC" w:rsidRPr="001972DB">
        <w:rPr>
          <w:rFonts w:ascii="Times New Roman" w:hAnsi="Times New Roman" w:cs="Times New Roman"/>
          <w:sz w:val="24"/>
          <w:szCs w:val="24"/>
        </w:rPr>
        <w:t>odbacuje</w:t>
      </w:r>
      <w:r w:rsidRPr="001972DB">
        <w:rPr>
          <w:rFonts w:ascii="Times New Roman" w:hAnsi="Times New Roman" w:cs="Times New Roman"/>
          <w:sz w:val="24"/>
          <w:szCs w:val="24"/>
        </w:rPr>
        <w:t xml:space="preserve"> zahtjev.</w:t>
      </w:r>
    </w:p>
    <w:p w14:paraId="384DFD06" w14:textId="77777777" w:rsidR="0020267A" w:rsidRPr="001972DB" w:rsidRDefault="0020267A" w:rsidP="0098230F">
      <w:pPr>
        <w:spacing w:after="0" w:line="240" w:lineRule="auto"/>
        <w:jc w:val="both"/>
        <w:rPr>
          <w:rFonts w:ascii="Times New Roman" w:hAnsi="Times New Roman" w:cs="Times New Roman"/>
          <w:sz w:val="24"/>
          <w:szCs w:val="24"/>
        </w:rPr>
      </w:pPr>
    </w:p>
    <w:p w14:paraId="22F09A56" w14:textId="3B505442"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917C5" w:rsidRPr="001972DB">
        <w:rPr>
          <w:rFonts w:ascii="Times New Roman" w:hAnsi="Times New Roman" w:cs="Times New Roman"/>
          <w:sz w:val="24"/>
          <w:szCs w:val="24"/>
        </w:rPr>
        <w:t>5</w:t>
      </w:r>
      <w:r w:rsidRPr="001972DB">
        <w:rPr>
          <w:rFonts w:ascii="Times New Roman" w:hAnsi="Times New Roman" w:cs="Times New Roman"/>
          <w:sz w:val="24"/>
          <w:szCs w:val="24"/>
        </w:rPr>
        <w:t xml:space="preserve">) O zahtjevu iz stavka 1. ovoga članka Hrvatska narodna banka odlučuje u roku od 60 dana od dana </w:t>
      </w:r>
      <w:r w:rsidR="00E9163F" w:rsidRPr="001972DB">
        <w:rPr>
          <w:rFonts w:ascii="Times New Roman" w:hAnsi="Times New Roman" w:cs="Times New Roman"/>
          <w:sz w:val="24"/>
          <w:szCs w:val="24"/>
        </w:rPr>
        <w:t xml:space="preserve">podnošenja </w:t>
      </w:r>
      <w:r w:rsidRPr="001972DB">
        <w:rPr>
          <w:rFonts w:ascii="Times New Roman" w:hAnsi="Times New Roman" w:cs="Times New Roman"/>
          <w:sz w:val="24"/>
          <w:szCs w:val="24"/>
        </w:rPr>
        <w:t>urednog zahtjeva.</w:t>
      </w:r>
    </w:p>
    <w:p w14:paraId="035D8FD7" w14:textId="77777777" w:rsidR="0020267A" w:rsidRPr="001972DB" w:rsidRDefault="0020267A" w:rsidP="0098230F">
      <w:pPr>
        <w:spacing w:after="0" w:line="240" w:lineRule="auto"/>
        <w:jc w:val="both"/>
        <w:rPr>
          <w:rFonts w:ascii="Times New Roman" w:hAnsi="Times New Roman" w:cs="Times New Roman"/>
          <w:sz w:val="24"/>
          <w:szCs w:val="24"/>
        </w:rPr>
      </w:pPr>
    </w:p>
    <w:p w14:paraId="3763E03B" w14:textId="537E9BBE"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917C5" w:rsidRPr="001972DB">
        <w:rPr>
          <w:rFonts w:ascii="Times New Roman" w:hAnsi="Times New Roman" w:cs="Times New Roman"/>
          <w:sz w:val="24"/>
          <w:szCs w:val="24"/>
        </w:rPr>
        <w:t>6</w:t>
      </w:r>
      <w:r w:rsidRPr="001972DB">
        <w:rPr>
          <w:rFonts w:ascii="Times New Roman" w:hAnsi="Times New Roman" w:cs="Times New Roman"/>
          <w:sz w:val="24"/>
          <w:szCs w:val="24"/>
        </w:rPr>
        <w:t>) Hrvatska narodna banka rješenjem odlučuje o zahtjevu iz stavka 1. ovoga članka.</w:t>
      </w:r>
    </w:p>
    <w:p w14:paraId="0D9E08F5" w14:textId="77777777" w:rsidR="0020267A" w:rsidRPr="001972DB" w:rsidRDefault="0020267A" w:rsidP="0098230F">
      <w:pPr>
        <w:spacing w:after="0" w:line="240" w:lineRule="auto"/>
        <w:jc w:val="both"/>
        <w:rPr>
          <w:rFonts w:ascii="Times New Roman" w:hAnsi="Times New Roman" w:cs="Times New Roman"/>
          <w:sz w:val="24"/>
          <w:szCs w:val="24"/>
        </w:rPr>
      </w:pPr>
    </w:p>
    <w:p w14:paraId="02CA6A76" w14:textId="116E1460"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917C5" w:rsidRPr="001972DB">
        <w:rPr>
          <w:rFonts w:ascii="Times New Roman" w:hAnsi="Times New Roman" w:cs="Times New Roman"/>
          <w:sz w:val="24"/>
          <w:szCs w:val="24"/>
        </w:rPr>
        <w:t>7</w:t>
      </w:r>
      <w:r w:rsidRPr="001972DB">
        <w:rPr>
          <w:rFonts w:ascii="Times New Roman" w:hAnsi="Times New Roman" w:cs="Times New Roman"/>
          <w:sz w:val="24"/>
          <w:szCs w:val="24"/>
        </w:rPr>
        <w:t xml:space="preserve">) Hrvatska narodna banka donosi podzakonski propis kojim uređuje </w:t>
      </w:r>
      <w:r w:rsidR="00A737EF" w:rsidRPr="001972DB">
        <w:rPr>
          <w:rFonts w:ascii="Times New Roman" w:hAnsi="Times New Roman" w:cs="Times New Roman"/>
          <w:sz w:val="24"/>
          <w:szCs w:val="24"/>
        </w:rPr>
        <w:t xml:space="preserve">obrazac </w:t>
      </w:r>
      <w:r w:rsidRPr="001972DB">
        <w:rPr>
          <w:rFonts w:ascii="Times New Roman" w:hAnsi="Times New Roman" w:cs="Times New Roman"/>
          <w:sz w:val="24"/>
          <w:szCs w:val="24"/>
        </w:rPr>
        <w:t>zahtjeva</w:t>
      </w:r>
      <w:r w:rsidR="00DE7DFE" w:rsidRPr="001972DB">
        <w:rPr>
          <w:rFonts w:ascii="Times New Roman" w:hAnsi="Times New Roman" w:cs="Times New Roman"/>
          <w:sz w:val="24"/>
          <w:szCs w:val="24"/>
        </w:rPr>
        <w:t xml:space="preserve"> i</w:t>
      </w:r>
      <w:r w:rsidRPr="001972DB">
        <w:rPr>
          <w:rFonts w:ascii="Times New Roman" w:hAnsi="Times New Roman" w:cs="Times New Roman"/>
          <w:sz w:val="24"/>
          <w:szCs w:val="24"/>
        </w:rPr>
        <w:t xml:space="preserve"> potrebnu dokumentaciju</w:t>
      </w:r>
      <w:r w:rsidR="00DE7DFE" w:rsidRPr="001972DB">
        <w:rPr>
          <w:rFonts w:ascii="Times New Roman" w:hAnsi="Times New Roman" w:cs="Times New Roman"/>
          <w:sz w:val="24"/>
          <w:szCs w:val="24"/>
        </w:rPr>
        <w:t>.</w:t>
      </w:r>
    </w:p>
    <w:p w14:paraId="2A62E0F9" w14:textId="77777777" w:rsidR="0020267A" w:rsidRPr="001972DB" w:rsidRDefault="0020267A" w:rsidP="0098230F">
      <w:pPr>
        <w:spacing w:after="0" w:line="240" w:lineRule="auto"/>
        <w:rPr>
          <w:rFonts w:ascii="Times New Roman" w:hAnsi="Times New Roman" w:cs="Times New Roman"/>
          <w:sz w:val="24"/>
          <w:szCs w:val="24"/>
        </w:rPr>
      </w:pPr>
    </w:p>
    <w:p w14:paraId="2E5D7B77" w14:textId="77777777" w:rsidR="0020267A" w:rsidRPr="009F7A38" w:rsidRDefault="0020267A" w:rsidP="0098230F">
      <w:pPr>
        <w:pStyle w:val="Heading2"/>
        <w:spacing w:line="240" w:lineRule="auto"/>
        <w:rPr>
          <w:b w:val="0"/>
          <w:bCs/>
          <w:i/>
          <w:iCs/>
          <w:color w:val="auto"/>
        </w:rPr>
      </w:pPr>
      <w:r w:rsidRPr="009F7A38">
        <w:rPr>
          <w:b w:val="0"/>
          <w:bCs/>
          <w:i/>
          <w:iCs/>
          <w:color w:val="auto"/>
        </w:rPr>
        <w:t>Izdavanje odobrenja</w:t>
      </w:r>
    </w:p>
    <w:p w14:paraId="535647E4" w14:textId="08B1C1DC" w:rsidR="0020267A" w:rsidRPr="009F7A38" w:rsidRDefault="0020267A" w:rsidP="0098230F">
      <w:pPr>
        <w:pStyle w:val="Heading2"/>
        <w:spacing w:line="240" w:lineRule="auto"/>
        <w:rPr>
          <w:bCs/>
          <w:color w:val="auto"/>
        </w:rPr>
      </w:pPr>
      <w:r w:rsidRPr="009F7A38">
        <w:rPr>
          <w:bCs/>
          <w:color w:val="auto"/>
        </w:rPr>
        <w:t xml:space="preserve">Članak </w:t>
      </w:r>
      <w:r w:rsidR="007060F8" w:rsidRPr="009F7A38">
        <w:rPr>
          <w:bCs/>
          <w:color w:val="auto"/>
        </w:rPr>
        <w:t>7</w:t>
      </w:r>
      <w:r w:rsidR="00B749B0" w:rsidRPr="009F7A38">
        <w:rPr>
          <w:bCs/>
          <w:color w:val="auto"/>
        </w:rPr>
        <w:t>3</w:t>
      </w:r>
      <w:r w:rsidRPr="009F7A38">
        <w:rPr>
          <w:bCs/>
          <w:color w:val="auto"/>
        </w:rPr>
        <w:t xml:space="preserve">. </w:t>
      </w:r>
    </w:p>
    <w:p w14:paraId="3010D07E" w14:textId="77777777" w:rsidR="0020267A" w:rsidRPr="001972DB" w:rsidRDefault="0020267A" w:rsidP="0098230F">
      <w:pPr>
        <w:spacing w:after="0" w:line="240" w:lineRule="auto"/>
        <w:jc w:val="center"/>
        <w:rPr>
          <w:rFonts w:ascii="Times New Roman" w:hAnsi="Times New Roman" w:cs="Times New Roman"/>
          <w:sz w:val="24"/>
          <w:szCs w:val="24"/>
        </w:rPr>
      </w:pPr>
    </w:p>
    <w:p w14:paraId="101B4360" w14:textId="764C99FA"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Ako utvrdi da su ispunjeni uvjeti iz članka </w:t>
      </w:r>
      <w:r w:rsidR="005659A8" w:rsidRPr="001972DB">
        <w:rPr>
          <w:rFonts w:ascii="Times New Roman" w:hAnsi="Times New Roman" w:cs="Times New Roman"/>
          <w:sz w:val="24"/>
          <w:szCs w:val="24"/>
        </w:rPr>
        <w:t>6</w:t>
      </w:r>
      <w:r w:rsidR="002B6B74" w:rsidRPr="001972DB">
        <w:rPr>
          <w:rFonts w:ascii="Times New Roman" w:hAnsi="Times New Roman" w:cs="Times New Roman"/>
          <w:sz w:val="24"/>
          <w:szCs w:val="24"/>
        </w:rPr>
        <w:t>9</w:t>
      </w:r>
      <w:r w:rsidR="005659A8" w:rsidRPr="001972DB">
        <w:rPr>
          <w:rFonts w:ascii="Times New Roman" w:hAnsi="Times New Roman" w:cs="Times New Roman"/>
          <w:sz w:val="24"/>
          <w:szCs w:val="24"/>
        </w:rPr>
        <w:t>.</w:t>
      </w:r>
      <w:r w:rsidRPr="001972DB">
        <w:rPr>
          <w:rFonts w:ascii="Times New Roman" w:hAnsi="Times New Roman" w:cs="Times New Roman"/>
          <w:sz w:val="24"/>
          <w:szCs w:val="24"/>
        </w:rPr>
        <w:t xml:space="preserve"> stavka 1. ovoga Zakona, Hrvatska narodna banka izdaje odobrenje </w:t>
      </w:r>
      <w:r w:rsidR="00AE7C75" w:rsidRPr="001972DB">
        <w:rPr>
          <w:rFonts w:ascii="Times New Roman" w:hAnsi="Times New Roman" w:cs="Times New Roman"/>
          <w:sz w:val="24"/>
          <w:szCs w:val="24"/>
        </w:rPr>
        <w:t xml:space="preserve">vjerovniku </w:t>
      </w:r>
      <w:r w:rsidRPr="001972DB">
        <w:rPr>
          <w:rFonts w:ascii="Times New Roman" w:hAnsi="Times New Roman" w:cs="Times New Roman"/>
          <w:sz w:val="24"/>
          <w:szCs w:val="24"/>
        </w:rPr>
        <w:t>za pružanje usluga potrošačkog kreditiranja</w:t>
      </w:r>
      <w:r w:rsidR="004D5CD9" w:rsidRPr="001972DB">
        <w:rPr>
          <w:rFonts w:ascii="Times New Roman" w:hAnsi="Times New Roman" w:cs="Times New Roman"/>
          <w:sz w:val="24"/>
          <w:szCs w:val="24"/>
        </w:rPr>
        <w:t xml:space="preserve"> koje sadrži i ovlaštenje za pružanje savjetodavnih usluga</w:t>
      </w:r>
      <w:r w:rsidRPr="001972DB">
        <w:rPr>
          <w:rFonts w:ascii="Times New Roman" w:hAnsi="Times New Roman" w:cs="Times New Roman"/>
          <w:sz w:val="24"/>
          <w:szCs w:val="24"/>
        </w:rPr>
        <w:t>.</w:t>
      </w:r>
    </w:p>
    <w:p w14:paraId="00F465F0" w14:textId="77777777" w:rsidR="0020267A" w:rsidRPr="001972DB" w:rsidRDefault="0020267A" w:rsidP="0098230F">
      <w:pPr>
        <w:spacing w:after="0" w:line="240" w:lineRule="auto"/>
        <w:jc w:val="both"/>
        <w:rPr>
          <w:rFonts w:ascii="Times New Roman" w:hAnsi="Times New Roman" w:cs="Times New Roman"/>
          <w:sz w:val="24"/>
          <w:szCs w:val="24"/>
        </w:rPr>
      </w:pPr>
    </w:p>
    <w:p w14:paraId="6CC069AC" w14:textId="26A3ABBF" w:rsidR="00484130"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w:t>
      </w:r>
      <w:bookmarkStart w:id="165" w:name="_Hlk208839931"/>
      <w:r w:rsidRPr="001972DB">
        <w:rPr>
          <w:rFonts w:ascii="Times New Roman" w:hAnsi="Times New Roman" w:cs="Times New Roman"/>
          <w:sz w:val="24"/>
          <w:szCs w:val="24"/>
        </w:rPr>
        <w:t xml:space="preserve">Ako utvrdi da su ispunjeni uvjeti iz članka </w:t>
      </w:r>
      <w:r w:rsidR="00AE7C75" w:rsidRPr="001972DB">
        <w:rPr>
          <w:rFonts w:ascii="Times New Roman" w:hAnsi="Times New Roman" w:cs="Times New Roman"/>
          <w:sz w:val="24"/>
          <w:szCs w:val="24"/>
        </w:rPr>
        <w:t>70</w:t>
      </w:r>
      <w:r w:rsidRPr="001972DB">
        <w:rPr>
          <w:rFonts w:ascii="Times New Roman" w:hAnsi="Times New Roman" w:cs="Times New Roman"/>
          <w:sz w:val="24"/>
          <w:szCs w:val="24"/>
        </w:rPr>
        <w:t xml:space="preserve">. stavka 1. ovoga Zakona, Hrvatska narodna banka izdaje odobrenje </w:t>
      </w:r>
      <w:r w:rsidR="005023AF" w:rsidRPr="001972DB">
        <w:rPr>
          <w:rFonts w:ascii="Times New Roman" w:hAnsi="Times New Roman" w:cs="Times New Roman"/>
          <w:sz w:val="24"/>
          <w:szCs w:val="24"/>
        </w:rPr>
        <w:t xml:space="preserve">kreditnom posredniku </w:t>
      </w:r>
      <w:r w:rsidRPr="001972DB">
        <w:rPr>
          <w:rFonts w:ascii="Times New Roman" w:hAnsi="Times New Roman" w:cs="Times New Roman"/>
          <w:sz w:val="24"/>
          <w:szCs w:val="24"/>
        </w:rPr>
        <w:t>za pružanje usluga kreditnog posredovanja</w:t>
      </w:r>
      <w:r w:rsidR="00A91978" w:rsidRPr="001972DB">
        <w:rPr>
          <w:rFonts w:ascii="Times New Roman" w:hAnsi="Times New Roman" w:cs="Times New Roman"/>
          <w:sz w:val="24"/>
          <w:szCs w:val="24"/>
        </w:rPr>
        <w:t xml:space="preserve"> </w:t>
      </w:r>
      <w:r w:rsidR="0013108A" w:rsidRPr="001972DB">
        <w:rPr>
          <w:rFonts w:ascii="Times New Roman" w:hAnsi="Times New Roman" w:cs="Times New Roman"/>
          <w:sz w:val="24"/>
          <w:szCs w:val="24"/>
        </w:rPr>
        <w:t>koje sadrži ovlaštenje za pružanje usluga kreditnog posredovanja u potrošačkom i stambenom potrošačkom kreditiranju i za pružanje savjetodavnih usluga</w:t>
      </w:r>
      <w:r w:rsidR="008B77CC" w:rsidRPr="001972DB">
        <w:rPr>
          <w:rFonts w:ascii="Times New Roman" w:hAnsi="Times New Roman" w:cs="Times New Roman"/>
          <w:sz w:val="24"/>
          <w:szCs w:val="24"/>
        </w:rPr>
        <w:t>.</w:t>
      </w:r>
    </w:p>
    <w:p w14:paraId="0B6A3B6C" w14:textId="69D22A95" w:rsidR="00156D0C" w:rsidRPr="001972DB" w:rsidRDefault="00156D0C" w:rsidP="0098230F">
      <w:pPr>
        <w:spacing w:after="0" w:line="240" w:lineRule="auto"/>
        <w:jc w:val="both"/>
        <w:rPr>
          <w:rFonts w:ascii="Times New Roman" w:hAnsi="Times New Roman" w:cs="Times New Roman"/>
          <w:sz w:val="24"/>
          <w:szCs w:val="24"/>
        </w:rPr>
      </w:pPr>
    </w:p>
    <w:p w14:paraId="3EB88DB7" w14:textId="471068BD" w:rsidR="00156D0C" w:rsidRPr="001972DB" w:rsidRDefault="00BA0B7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w:t>
      </w:r>
      <w:r w:rsidR="0081728F" w:rsidRPr="001972DB">
        <w:rPr>
          <w:rFonts w:ascii="Times New Roman" w:hAnsi="Times New Roman" w:cs="Times New Roman"/>
          <w:sz w:val="24"/>
          <w:szCs w:val="24"/>
        </w:rPr>
        <w:t xml:space="preserve">Podnositelju zahtjeva koji ispunjava uvjete iz </w:t>
      </w:r>
      <w:r w:rsidR="00041CAA" w:rsidRPr="001972DB">
        <w:rPr>
          <w:rFonts w:ascii="Times New Roman" w:hAnsi="Times New Roman" w:cs="Times New Roman"/>
          <w:sz w:val="24"/>
          <w:szCs w:val="24"/>
        </w:rPr>
        <w:t>članka 70. stavka 1. ovoga Zakona</w:t>
      </w:r>
      <w:r w:rsidR="0060689A" w:rsidRPr="001972DB">
        <w:rPr>
          <w:rFonts w:ascii="Times New Roman" w:hAnsi="Times New Roman" w:cs="Times New Roman"/>
          <w:sz w:val="24"/>
          <w:szCs w:val="24"/>
        </w:rPr>
        <w:t>,</w:t>
      </w:r>
      <w:r w:rsidR="0081728F" w:rsidRPr="001972DB">
        <w:rPr>
          <w:rFonts w:ascii="Times New Roman" w:hAnsi="Times New Roman" w:cs="Times New Roman"/>
          <w:sz w:val="24"/>
          <w:szCs w:val="24"/>
        </w:rPr>
        <w:t xml:space="preserve"> a koji namjerava biti vezan</w:t>
      </w:r>
      <w:r w:rsidR="00DD721D" w:rsidRPr="001972DB">
        <w:rPr>
          <w:rFonts w:ascii="Times New Roman" w:hAnsi="Times New Roman" w:cs="Times New Roman"/>
          <w:sz w:val="24"/>
          <w:szCs w:val="24"/>
        </w:rPr>
        <w:t>i</w:t>
      </w:r>
      <w:r w:rsidR="0081728F" w:rsidRPr="001972DB">
        <w:rPr>
          <w:rFonts w:ascii="Times New Roman" w:hAnsi="Times New Roman" w:cs="Times New Roman"/>
          <w:sz w:val="24"/>
          <w:szCs w:val="24"/>
        </w:rPr>
        <w:t xml:space="preserve"> kreditni posrednik, Hrvatska narodna banka</w:t>
      </w:r>
      <w:r w:rsidR="0060689A" w:rsidRPr="001972DB">
        <w:rPr>
          <w:rFonts w:ascii="Times New Roman" w:hAnsi="Times New Roman" w:cs="Times New Roman"/>
          <w:sz w:val="24"/>
          <w:szCs w:val="24"/>
        </w:rPr>
        <w:t>,</w:t>
      </w:r>
      <w:r w:rsidR="0081728F" w:rsidRPr="001972DB">
        <w:rPr>
          <w:rFonts w:ascii="Times New Roman" w:hAnsi="Times New Roman" w:cs="Times New Roman"/>
          <w:sz w:val="24"/>
          <w:szCs w:val="24"/>
        </w:rPr>
        <w:t xml:space="preserve"> a</w:t>
      </w:r>
      <w:r w:rsidR="00FC7543" w:rsidRPr="001972DB">
        <w:rPr>
          <w:rFonts w:ascii="Times New Roman" w:hAnsi="Times New Roman" w:cs="Times New Roman"/>
          <w:sz w:val="24"/>
          <w:szCs w:val="24"/>
        </w:rPr>
        <w:t>ko</w:t>
      </w:r>
      <w:r w:rsidR="00156D0C"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utvrdi da su ispunjeni uvjeti </w:t>
      </w:r>
      <w:r w:rsidR="00041CAA" w:rsidRPr="001972DB">
        <w:rPr>
          <w:rFonts w:ascii="Times New Roman" w:hAnsi="Times New Roman" w:cs="Times New Roman"/>
          <w:sz w:val="24"/>
          <w:szCs w:val="24"/>
        </w:rPr>
        <w:t xml:space="preserve">i </w:t>
      </w:r>
      <w:r w:rsidR="00156D0C" w:rsidRPr="001972DB">
        <w:rPr>
          <w:rFonts w:ascii="Times New Roman" w:hAnsi="Times New Roman" w:cs="Times New Roman"/>
          <w:sz w:val="24"/>
          <w:szCs w:val="24"/>
        </w:rPr>
        <w:t xml:space="preserve">iz članka 70. stavka 3. ovoga </w:t>
      </w:r>
      <w:r w:rsidRPr="001972DB">
        <w:rPr>
          <w:rFonts w:ascii="Times New Roman" w:hAnsi="Times New Roman" w:cs="Times New Roman"/>
          <w:sz w:val="24"/>
          <w:szCs w:val="24"/>
        </w:rPr>
        <w:t>Zakona</w:t>
      </w:r>
      <w:r w:rsidR="00EC749E" w:rsidRPr="001972DB">
        <w:rPr>
          <w:rFonts w:ascii="Times New Roman" w:hAnsi="Times New Roman" w:cs="Times New Roman"/>
          <w:sz w:val="24"/>
          <w:szCs w:val="24"/>
        </w:rPr>
        <w:t>,</w:t>
      </w:r>
      <w:r w:rsidR="00156D0C" w:rsidRPr="001972DB">
        <w:rPr>
          <w:rFonts w:ascii="Times New Roman" w:hAnsi="Times New Roman" w:cs="Times New Roman"/>
          <w:sz w:val="24"/>
          <w:szCs w:val="24"/>
        </w:rPr>
        <w:t xml:space="preserve"> </w:t>
      </w:r>
      <w:r w:rsidR="00EC749E" w:rsidRPr="001972DB">
        <w:rPr>
          <w:rFonts w:ascii="Times New Roman" w:hAnsi="Times New Roman" w:cs="Times New Roman"/>
          <w:sz w:val="24"/>
          <w:szCs w:val="24"/>
        </w:rPr>
        <w:t>u odobrenju iz stavka 2. ovoga članka daje</w:t>
      </w:r>
      <w:r w:rsidR="0081728F" w:rsidRPr="001972DB">
        <w:rPr>
          <w:rFonts w:ascii="Times New Roman" w:hAnsi="Times New Roman" w:cs="Times New Roman"/>
          <w:sz w:val="24"/>
          <w:szCs w:val="24"/>
        </w:rPr>
        <w:t xml:space="preserve"> ovlaštenje </w:t>
      </w:r>
      <w:r w:rsidRPr="001972DB">
        <w:rPr>
          <w:rFonts w:ascii="Times New Roman" w:hAnsi="Times New Roman" w:cs="Times New Roman"/>
          <w:sz w:val="24"/>
          <w:szCs w:val="24"/>
        </w:rPr>
        <w:t xml:space="preserve">da usluge kreditnog posredovanja u stambenom potrošačkom kreditiranju može pružati </w:t>
      </w:r>
      <w:r w:rsidR="0092182D" w:rsidRPr="001972DB">
        <w:rPr>
          <w:rFonts w:ascii="Times New Roman" w:hAnsi="Times New Roman" w:cs="Times New Roman"/>
          <w:sz w:val="24"/>
          <w:szCs w:val="24"/>
        </w:rPr>
        <w:t>kao vezani kreditni posrednik</w:t>
      </w:r>
      <w:r w:rsidR="0081728F" w:rsidRPr="001972DB">
        <w:rPr>
          <w:rFonts w:ascii="Times New Roman" w:hAnsi="Times New Roman" w:cs="Times New Roman"/>
          <w:sz w:val="24"/>
          <w:szCs w:val="24"/>
        </w:rPr>
        <w:t xml:space="preserve"> i </w:t>
      </w:r>
      <w:r w:rsidR="00EC749E" w:rsidRPr="001972DB">
        <w:rPr>
          <w:rFonts w:ascii="Times New Roman" w:hAnsi="Times New Roman" w:cs="Times New Roman"/>
          <w:sz w:val="24"/>
          <w:szCs w:val="24"/>
        </w:rPr>
        <w:t xml:space="preserve">navodi </w:t>
      </w:r>
      <w:r w:rsidR="0081728F" w:rsidRPr="001972DB">
        <w:rPr>
          <w:rFonts w:ascii="Times New Roman" w:hAnsi="Times New Roman" w:cs="Times New Roman"/>
          <w:sz w:val="24"/>
          <w:szCs w:val="24"/>
        </w:rPr>
        <w:t xml:space="preserve">naziv vjerovnika za kojeg je </w:t>
      </w:r>
      <w:r w:rsidR="00EC749E" w:rsidRPr="001972DB">
        <w:rPr>
          <w:rFonts w:ascii="Times New Roman" w:hAnsi="Times New Roman" w:cs="Times New Roman"/>
          <w:sz w:val="24"/>
          <w:szCs w:val="24"/>
        </w:rPr>
        <w:t xml:space="preserve">taj kreditni posrednik </w:t>
      </w:r>
      <w:r w:rsidR="0081728F" w:rsidRPr="001972DB">
        <w:rPr>
          <w:rFonts w:ascii="Times New Roman" w:hAnsi="Times New Roman" w:cs="Times New Roman"/>
          <w:sz w:val="24"/>
          <w:szCs w:val="24"/>
        </w:rPr>
        <w:t>vezan</w:t>
      </w:r>
      <w:r w:rsidR="0092182D" w:rsidRPr="001972DB">
        <w:rPr>
          <w:rFonts w:ascii="Times New Roman" w:hAnsi="Times New Roman" w:cs="Times New Roman"/>
          <w:sz w:val="24"/>
          <w:szCs w:val="24"/>
        </w:rPr>
        <w:t>.</w:t>
      </w:r>
    </w:p>
    <w:p w14:paraId="7D8F7AD7" w14:textId="77777777" w:rsidR="00484130" w:rsidRPr="001972DB" w:rsidRDefault="00484130" w:rsidP="0098230F">
      <w:pPr>
        <w:spacing w:after="0" w:line="240" w:lineRule="auto"/>
        <w:jc w:val="both"/>
        <w:rPr>
          <w:rFonts w:ascii="Times New Roman" w:hAnsi="Times New Roman" w:cs="Times New Roman"/>
          <w:sz w:val="24"/>
          <w:szCs w:val="24"/>
        </w:rPr>
      </w:pPr>
    </w:p>
    <w:p w14:paraId="078298BB" w14:textId="6DA5C61A" w:rsidR="0020267A" w:rsidRPr="001972DB" w:rsidRDefault="00A91978"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FC7543" w:rsidRPr="001972DB">
        <w:rPr>
          <w:rFonts w:ascii="Times New Roman" w:hAnsi="Times New Roman" w:cs="Times New Roman"/>
          <w:sz w:val="24"/>
          <w:szCs w:val="24"/>
        </w:rPr>
        <w:t>4</w:t>
      </w:r>
      <w:r w:rsidRPr="001972DB">
        <w:rPr>
          <w:rFonts w:ascii="Times New Roman" w:hAnsi="Times New Roman" w:cs="Times New Roman"/>
          <w:sz w:val="24"/>
          <w:szCs w:val="24"/>
        </w:rPr>
        <w:t>) Ako utvrdi da su ispunj</w:t>
      </w:r>
      <w:r w:rsidR="00156D0C" w:rsidRPr="001972DB">
        <w:rPr>
          <w:rFonts w:ascii="Times New Roman" w:hAnsi="Times New Roman" w:cs="Times New Roman"/>
          <w:sz w:val="24"/>
          <w:szCs w:val="24"/>
        </w:rPr>
        <w:t>e</w:t>
      </w:r>
      <w:r w:rsidRPr="001972DB">
        <w:rPr>
          <w:rFonts w:ascii="Times New Roman" w:hAnsi="Times New Roman" w:cs="Times New Roman"/>
          <w:sz w:val="24"/>
          <w:szCs w:val="24"/>
        </w:rPr>
        <w:t>ni uvjeti iz članka 71. stavka 1. ovoga Zakona,</w:t>
      </w:r>
      <w:r w:rsidR="00484130"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Hrvatska narodna banka izdaje odobrenje </w:t>
      </w:r>
      <w:bookmarkStart w:id="166" w:name="_Hlk219889900"/>
      <w:r w:rsidRPr="001972DB">
        <w:rPr>
          <w:rFonts w:ascii="Times New Roman" w:hAnsi="Times New Roman" w:cs="Times New Roman"/>
          <w:sz w:val="24"/>
          <w:szCs w:val="24"/>
        </w:rPr>
        <w:t>kreditnom posredniku u pomoćnoj ulozi za pružanje usluga kreditnog posredovanja u potrošačkom kreditiranju</w:t>
      </w:r>
      <w:bookmarkEnd w:id="166"/>
      <w:r w:rsidRPr="001972DB">
        <w:rPr>
          <w:rFonts w:ascii="Times New Roman" w:hAnsi="Times New Roman" w:cs="Times New Roman"/>
          <w:sz w:val="24"/>
          <w:szCs w:val="24"/>
        </w:rPr>
        <w:t>.</w:t>
      </w:r>
      <w:bookmarkEnd w:id="165"/>
    </w:p>
    <w:p w14:paraId="75815625" w14:textId="7DD2B662" w:rsidR="000965A8" w:rsidRPr="001972DB" w:rsidRDefault="000965A8" w:rsidP="0098230F">
      <w:pPr>
        <w:spacing w:after="0" w:line="240" w:lineRule="auto"/>
        <w:jc w:val="both"/>
        <w:rPr>
          <w:rFonts w:ascii="Times New Roman" w:hAnsi="Times New Roman" w:cs="Times New Roman"/>
          <w:sz w:val="24"/>
          <w:szCs w:val="24"/>
        </w:rPr>
      </w:pPr>
    </w:p>
    <w:p w14:paraId="66F0A2C3" w14:textId="39B7E05D" w:rsidR="000965A8" w:rsidRPr="001972DB" w:rsidRDefault="000965A8"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w:t>
      </w:r>
      <w:bookmarkStart w:id="167" w:name="_Hlk222395132"/>
      <w:r w:rsidRPr="001972DB">
        <w:rPr>
          <w:rFonts w:ascii="Times New Roman" w:hAnsi="Times New Roman" w:cs="Times New Roman"/>
          <w:sz w:val="24"/>
          <w:szCs w:val="24"/>
        </w:rPr>
        <w:t xml:space="preserve">Ako nakon dobivanja odobrenja </w:t>
      </w:r>
      <w:r w:rsidR="008B77CC" w:rsidRPr="001972DB">
        <w:rPr>
          <w:rFonts w:ascii="Times New Roman" w:hAnsi="Times New Roman" w:cs="Times New Roman"/>
          <w:sz w:val="24"/>
          <w:szCs w:val="24"/>
        </w:rPr>
        <w:t xml:space="preserve">iz stavka 2. ovoga Zakona </w:t>
      </w:r>
      <w:r w:rsidR="00DD721D" w:rsidRPr="001972DB">
        <w:rPr>
          <w:rFonts w:ascii="Times New Roman" w:hAnsi="Times New Roman" w:cs="Times New Roman"/>
          <w:sz w:val="24"/>
          <w:szCs w:val="24"/>
        </w:rPr>
        <w:t xml:space="preserve">kreditni posrednik </w:t>
      </w:r>
      <w:r w:rsidR="008B77CC" w:rsidRPr="001972DB">
        <w:rPr>
          <w:rFonts w:ascii="Times New Roman" w:hAnsi="Times New Roman" w:cs="Times New Roman"/>
          <w:sz w:val="24"/>
          <w:szCs w:val="24"/>
        </w:rPr>
        <w:t>namjerava biti vezan</w:t>
      </w:r>
      <w:r w:rsidR="00F94B8D" w:rsidRPr="001972DB">
        <w:rPr>
          <w:rFonts w:ascii="Times New Roman" w:hAnsi="Times New Roman" w:cs="Times New Roman"/>
          <w:sz w:val="24"/>
          <w:szCs w:val="24"/>
        </w:rPr>
        <w:t>i</w:t>
      </w:r>
      <w:r w:rsidR="00830229" w:rsidRPr="001972DB">
        <w:rPr>
          <w:rFonts w:ascii="Times New Roman" w:hAnsi="Times New Roman" w:cs="Times New Roman"/>
          <w:sz w:val="24"/>
          <w:szCs w:val="24"/>
        </w:rPr>
        <w:t xml:space="preserve"> kreditni posrednik</w:t>
      </w:r>
      <w:r w:rsidR="008B77CC" w:rsidRPr="001972DB">
        <w:rPr>
          <w:rFonts w:ascii="Times New Roman" w:hAnsi="Times New Roman" w:cs="Times New Roman"/>
          <w:sz w:val="24"/>
          <w:szCs w:val="24"/>
        </w:rPr>
        <w:t xml:space="preserve"> ili</w:t>
      </w:r>
      <w:r w:rsidR="00830229" w:rsidRPr="001972DB">
        <w:rPr>
          <w:rFonts w:ascii="Times New Roman" w:hAnsi="Times New Roman" w:cs="Times New Roman"/>
          <w:sz w:val="24"/>
          <w:szCs w:val="24"/>
        </w:rPr>
        <w:t xml:space="preserve"> </w:t>
      </w:r>
      <w:r w:rsidR="00DD721D" w:rsidRPr="001972DB">
        <w:rPr>
          <w:rFonts w:ascii="Times New Roman" w:hAnsi="Times New Roman" w:cs="Times New Roman"/>
          <w:sz w:val="24"/>
          <w:szCs w:val="24"/>
        </w:rPr>
        <w:t xml:space="preserve">ako </w:t>
      </w:r>
      <w:r w:rsidR="007724DD" w:rsidRPr="001972DB">
        <w:rPr>
          <w:rFonts w:ascii="Times New Roman" w:hAnsi="Times New Roman" w:cs="Times New Roman"/>
          <w:sz w:val="24"/>
          <w:szCs w:val="24"/>
        </w:rPr>
        <w:t xml:space="preserve">se </w:t>
      </w:r>
      <w:r w:rsidR="00DD721D" w:rsidRPr="001972DB">
        <w:rPr>
          <w:rFonts w:ascii="Times New Roman" w:hAnsi="Times New Roman" w:cs="Times New Roman"/>
          <w:sz w:val="24"/>
          <w:szCs w:val="24"/>
        </w:rPr>
        <w:t xml:space="preserve">nakon dobivanja odobrenja iz stavka 3. ovoga članka kreditni posrednik </w:t>
      </w:r>
      <w:r w:rsidR="00830229" w:rsidRPr="001972DB">
        <w:rPr>
          <w:rFonts w:ascii="Times New Roman" w:hAnsi="Times New Roman" w:cs="Times New Roman"/>
          <w:sz w:val="24"/>
          <w:szCs w:val="24"/>
        </w:rPr>
        <w:t>namje</w:t>
      </w:r>
      <w:r w:rsidR="00830229" w:rsidRPr="001972DB">
        <w:rPr>
          <w:rFonts w:ascii="Times New Roman" w:hAnsi="Times New Roman" w:cs="Times New Roman"/>
          <w:sz w:val="24"/>
          <w:szCs w:val="24"/>
        </w:rPr>
        <w:lastRenderedPageBreak/>
        <w:t>rava</w:t>
      </w:r>
      <w:r w:rsidR="00DD721D" w:rsidRPr="001972DB">
        <w:rPr>
          <w:rFonts w:ascii="Times New Roman" w:hAnsi="Times New Roman" w:cs="Times New Roman"/>
          <w:sz w:val="24"/>
          <w:szCs w:val="24"/>
        </w:rPr>
        <w:t xml:space="preserve"> vezati za</w:t>
      </w:r>
      <w:r w:rsidR="008B77CC" w:rsidRPr="001972DB">
        <w:rPr>
          <w:rFonts w:ascii="Times New Roman" w:hAnsi="Times New Roman" w:cs="Times New Roman"/>
          <w:sz w:val="24"/>
          <w:szCs w:val="24"/>
        </w:rPr>
        <w:t xml:space="preserve"> još nekog vjerovnika dužan je podnijeti zahtjev </w:t>
      </w:r>
      <w:bookmarkEnd w:id="167"/>
      <w:r w:rsidR="00F94B8D" w:rsidRPr="001972DB">
        <w:rPr>
          <w:rFonts w:ascii="Times New Roman" w:hAnsi="Times New Roman" w:cs="Times New Roman"/>
          <w:sz w:val="24"/>
          <w:szCs w:val="24"/>
        </w:rPr>
        <w:t xml:space="preserve">Hrvatskoj narodnoj banci i dostaviti predugovor ili ugovor iz članka 70. stavka 3. </w:t>
      </w:r>
      <w:r w:rsidR="00DD721D" w:rsidRPr="001972DB">
        <w:rPr>
          <w:rFonts w:ascii="Times New Roman" w:hAnsi="Times New Roman" w:cs="Times New Roman"/>
          <w:sz w:val="24"/>
          <w:szCs w:val="24"/>
        </w:rPr>
        <w:t xml:space="preserve">točke 1. </w:t>
      </w:r>
      <w:r w:rsidR="00F94B8D" w:rsidRPr="001972DB">
        <w:rPr>
          <w:rFonts w:ascii="Times New Roman" w:hAnsi="Times New Roman" w:cs="Times New Roman"/>
          <w:sz w:val="24"/>
          <w:szCs w:val="24"/>
        </w:rPr>
        <w:t>ovoga Zakona s novim vjerovnikom za kojeg će biti vezan</w:t>
      </w:r>
      <w:r w:rsidR="008B77CC" w:rsidRPr="001972DB">
        <w:rPr>
          <w:rFonts w:ascii="Times New Roman" w:hAnsi="Times New Roman" w:cs="Times New Roman"/>
          <w:sz w:val="24"/>
          <w:szCs w:val="24"/>
        </w:rPr>
        <w:t>.</w:t>
      </w:r>
    </w:p>
    <w:p w14:paraId="65BE2055" w14:textId="49EB3C56" w:rsidR="008B77CC" w:rsidRPr="001972DB" w:rsidRDefault="008B77CC" w:rsidP="0098230F">
      <w:pPr>
        <w:spacing w:after="0" w:line="240" w:lineRule="auto"/>
        <w:jc w:val="both"/>
        <w:rPr>
          <w:rFonts w:ascii="Times New Roman" w:hAnsi="Times New Roman" w:cs="Times New Roman"/>
          <w:sz w:val="24"/>
          <w:szCs w:val="24"/>
        </w:rPr>
      </w:pPr>
    </w:p>
    <w:p w14:paraId="607698D1" w14:textId="03AF2535" w:rsidR="008B77CC" w:rsidRPr="001972DB" w:rsidRDefault="003C5664"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(6) </w:t>
      </w:r>
      <w:r w:rsidR="008B77CC" w:rsidRPr="001972DB">
        <w:rPr>
          <w:rFonts w:ascii="Times New Roman" w:hAnsi="Times New Roman" w:cs="Times New Roman"/>
          <w:sz w:val="24"/>
          <w:szCs w:val="24"/>
        </w:rPr>
        <w:t>Ako</w:t>
      </w:r>
      <w:r w:rsidR="002244EC" w:rsidRPr="001972DB">
        <w:rPr>
          <w:rFonts w:ascii="Times New Roman" w:hAnsi="Times New Roman" w:cs="Times New Roman"/>
          <w:sz w:val="24"/>
          <w:szCs w:val="24"/>
        </w:rPr>
        <w:t xml:space="preserve"> u slučaju iz stavka 5. ovoga </w:t>
      </w:r>
      <w:r w:rsidR="00041CAA" w:rsidRPr="001972DB">
        <w:rPr>
          <w:rFonts w:ascii="Times New Roman" w:hAnsi="Times New Roman" w:cs="Times New Roman"/>
          <w:sz w:val="24"/>
          <w:szCs w:val="24"/>
        </w:rPr>
        <w:t>članka</w:t>
      </w:r>
      <w:r w:rsidR="002244EC" w:rsidRPr="001972DB">
        <w:rPr>
          <w:rFonts w:ascii="Times New Roman" w:hAnsi="Times New Roman" w:cs="Times New Roman"/>
          <w:sz w:val="24"/>
          <w:szCs w:val="24"/>
        </w:rPr>
        <w:t>,</w:t>
      </w:r>
      <w:r w:rsidR="008B77CC" w:rsidRPr="001972DB">
        <w:rPr>
          <w:rFonts w:ascii="Times New Roman" w:hAnsi="Times New Roman" w:cs="Times New Roman"/>
          <w:sz w:val="24"/>
          <w:szCs w:val="24"/>
        </w:rPr>
        <w:t xml:space="preserve"> </w:t>
      </w:r>
      <w:r w:rsidR="00CF6C12" w:rsidRPr="001972DB">
        <w:rPr>
          <w:rFonts w:ascii="Times New Roman" w:hAnsi="Times New Roman" w:cs="Times New Roman"/>
          <w:sz w:val="24"/>
          <w:szCs w:val="24"/>
        </w:rPr>
        <w:t>Hrvatsk</w:t>
      </w:r>
      <w:r w:rsidR="002236F9" w:rsidRPr="001972DB">
        <w:rPr>
          <w:rFonts w:ascii="Times New Roman" w:hAnsi="Times New Roman" w:cs="Times New Roman"/>
          <w:sz w:val="24"/>
          <w:szCs w:val="24"/>
        </w:rPr>
        <w:t>a</w:t>
      </w:r>
      <w:r w:rsidR="00CF6C12" w:rsidRPr="001972DB">
        <w:rPr>
          <w:rFonts w:ascii="Times New Roman" w:hAnsi="Times New Roman" w:cs="Times New Roman"/>
          <w:sz w:val="24"/>
          <w:szCs w:val="24"/>
        </w:rPr>
        <w:t xml:space="preserve"> narodn</w:t>
      </w:r>
      <w:r w:rsidR="002236F9" w:rsidRPr="001972DB">
        <w:rPr>
          <w:rFonts w:ascii="Times New Roman" w:hAnsi="Times New Roman" w:cs="Times New Roman"/>
          <w:sz w:val="24"/>
          <w:szCs w:val="24"/>
        </w:rPr>
        <w:t>a</w:t>
      </w:r>
      <w:r w:rsidR="00CF6C12" w:rsidRPr="001972DB">
        <w:rPr>
          <w:rFonts w:ascii="Times New Roman" w:hAnsi="Times New Roman" w:cs="Times New Roman"/>
          <w:sz w:val="24"/>
          <w:szCs w:val="24"/>
        </w:rPr>
        <w:t xml:space="preserve"> bank</w:t>
      </w:r>
      <w:r w:rsidR="002236F9" w:rsidRPr="001972DB">
        <w:rPr>
          <w:rFonts w:ascii="Times New Roman" w:hAnsi="Times New Roman" w:cs="Times New Roman"/>
          <w:sz w:val="24"/>
          <w:szCs w:val="24"/>
        </w:rPr>
        <w:t>a</w:t>
      </w:r>
      <w:r w:rsidR="008B77CC" w:rsidRPr="001972DB">
        <w:rPr>
          <w:rFonts w:ascii="Times New Roman" w:hAnsi="Times New Roman" w:cs="Times New Roman"/>
          <w:sz w:val="24"/>
          <w:szCs w:val="24"/>
        </w:rPr>
        <w:t xml:space="preserve"> utvrdi da su ispunjeni uvjeti iz čl</w:t>
      </w:r>
      <w:r w:rsidR="007C759A" w:rsidRPr="001972DB">
        <w:rPr>
          <w:rFonts w:ascii="Times New Roman" w:hAnsi="Times New Roman" w:cs="Times New Roman"/>
          <w:sz w:val="24"/>
          <w:szCs w:val="24"/>
        </w:rPr>
        <w:t>anka</w:t>
      </w:r>
      <w:r w:rsidR="008B77CC" w:rsidRPr="001972DB">
        <w:rPr>
          <w:rFonts w:ascii="Times New Roman" w:hAnsi="Times New Roman" w:cs="Times New Roman"/>
          <w:sz w:val="24"/>
          <w:szCs w:val="24"/>
        </w:rPr>
        <w:t xml:space="preserve"> 70. st</w:t>
      </w:r>
      <w:r w:rsidR="007C759A" w:rsidRPr="001972DB">
        <w:rPr>
          <w:rFonts w:ascii="Times New Roman" w:hAnsi="Times New Roman" w:cs="Times New Roman"/>
          <w:sz w:val="24"/>
          <w:szCs w:val="24"/>
        </w:rPr>
        <w:t>avka</w:t>
      </w:r>
      <w:r w:rsidR="008B77CC" w:rsidRPr="001972DB">
        <w:rPr>
          <w:rFonts w:ascii="Times New Roman" w:hAnsi="Times New Roman" w:cs="Times New Roman"/>
          <w:sz w:val="24"/>
          <w:szCs w:val="24"/>
        </w:rPr>
        <w:t xml:space="preserve"> 3. ovoga Zakona izmijenit će odobrenje.</w:t>
      </w:r>
    </w:p>
    <w:p w14:paraId="415FF2B3" w14:textId="05579149" w:rsidR="008B77CC" w:rsidRPr="001972DB" w:rsidRDefault="008B77CC" w:rsidP="0098230F">
      <w:pPr>
        <w:spacing w:after="0" w:line="240" w:lineRule="auto"/>
        <w:jc w:val="both"/>
        <w:rPr>
          <w:rFonts w:ascii="Times New Roman" w:hAnsi="Times New Roman" w:cs="Times New Roman"/>
          <w:sz w:val="24"/>
          <w:szCs w:val="24"/>
        </w:rPr>
      </w:pPr>
    </w:p>
    <w:p w14:paraId="30417758" w14:textId="5E2718B0" w:rsidR="000965A8" w:rsidRPr="001972DB" w:rsidRDefault="007C759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(7) </w:t>
      </w:r>
      <w:r w:rsidR="008B77CC" w:rsidRPr="001972DB">
        <w:rPr>
          <w:rFonts w:ascii="Times New Roman" w:hAnsi="Times New Roman" w:cs="Times New Roman"/>
          <w:sz w:val="24"/>
          <w:szCs w:val="24"/>
        </w:rPr>
        <w:t xml:space="preserve">Ako nakon dobivanja odobrenja iz stavka 3. ovoga </w:t>
      </w:r>
      <w:r w:rsidR="005649E8" w:rsidRPr="001972DB">
        <w:rPr>
          <w:rFonts w:ascii="Times New Roman" w:hAnsi="Times New Roman" w:cs="Times New Roman"/>
          <w:sz w:val="24"/>
          <w:szCs w:val="24"/>
        </w:rPr>
        <w:t xml:space="preserve">članka kreditni posrednik koji je vezan uz više vjerovnika </w:t>
      </w:r>
      <w:r w:rsidR="008B77CC" w:rsidRPr="001972DB">
        <w:rPr>
          <w:rFonts w:ascii="Times New Roman" w:hAnsi="Times New Roman" w:cs="Times New Roman"/>
          <w:sz w:val="24"/>
          <w:szCs w:val="24"/>
        </w:rPr>
        <w:t xml:space="preserve">namjerava prestati biti vezan uz nekog od vjerovnika dužan je o tome obavijestiti </w:t>
      </w:r>
      <w:r w:rsidR="00CF6C12" w:rsidRPr="001972DB">
        <w:rPr>
          <w:rFonts w:ascii="Times New Roman" w:hAnsi="Times New Roman" w:cs="Times New Roman"/>
          <w:sz w:val="24"/>
          <w:szCs w:val="24"/>
        </w:rPr>
        <w:t>Hrvatsku narodnu banku</w:t>
      </w:r>
      <w:r w:rsidR="000475B9" w:rsidRPr="001972DB">
        <w:rPr>
          <w:rFonts w:ascii="Times New Roman" w:hAnsi="Times New Roman" w:cs="Times New Roman"/>
          <w:sz w:val="24"/>
          <w:szCs w:val="24"/>
        </w:rPr>
        <w:t xml:space="preserve"> najkasnije u roku od </w:t>
      </w:r>
      <w:r w:rsidR="001B19A5" w:rsidRPr="001972DB">
        <w:rPr>
          <w:rFonts w:ascii="Times New Roman" w:hAnsi="Times New Roman" w:cs="Times New Roman"/>
          <w:sz w:val="24"/>
          <w:szCs w:val="24"/>
        </w:rPr>
        <w:t>30</w:t>
      </w:r>
      <w:r w:rsidR="000475B9" w:rsidRPr="001972DB">
        <w:rPr>
          <w:rFonts w:ascii="Times New Roman" w:hAnsi="Times New Roman" w:cs="Times New Roman"/>
          <w:sz w:val="24"/>
          <w:szCs w:val="24"/>
        </w:rPr>
        <w:t xml:space="preserve"> dana prije </w:t>
      </w:r>
      <w:r w:rsidR="00ED5457" w:rsidRPr="001972DB">
        <w:rPr>
          <w:rFonts w:ascii="Times New Roman" w:hAnsi="Times New Roman" w:cs="Times New Roman"/>
          <w:sz w:val="24"/>
          <w:szCs w:val="24"/>
        </w:rPr>
        <w:t xml:space="preserve">nego što </w:t>
      </w:r>
      <w:r w:rsidR="000E5E83" w:rsidRPr="001972DB">
        <w:rPr>
          <w:rFonts w:ascii="Times New Roman" w:hAnsi="Times New Roman" w:cs="Times New Roman"/>
          <w:sz w:val="24"/>
          <w:szCs w:val="24"/>
        </w:rPr>
        <w:t>prestane</w:t>
      </w:r>
      <w:r w:rsidR="00ED5457" w:rsidRPr="001972DB">
        <w:rPr>
          <w:rFonts w:ascii="Times New Roman" w:hAnsi="Times New Roman" w:cs="Times New Roman"/>
          <w:sz w:val="24"/>
          <w:szCs w:val="24"/>
        </w:rPr>
        <w:t xml:space="preserve"> biti vezan za nekog od vjerovnika</w:t>
      </w:r>
      <w:r w:rsidR="008B77CC" w:rsidRPr="001972DB">
        <w:rPr>
          <w:rFonts w:ascii="Times New Roman" w:hAnsi="Times New Roman" w:cs="Times New Roman"/>
          <w:sz w:val="24"/>
          <w:szCs w:val="24"/>
        </w:rPr>
        <w:t xml:space="preserve">. </w:t>
      </w:r>
    </w:p>
    <w:p w14:paraId="4A938F1D" w14:textId="77777777" w:rsidR="008D6F61" w:rsidRPr="001972DB" w:rsidRDefault="008D6F61" w:rsidP="0098230F">
      <w:pPr>
        <w:spacing w:after="0" w:line="240" w:lineRule="auto"/>
        <w:jc w:val="both"/>
        <w:rPr>
          <w:rFonts w:ascii="Times New Roman" w:hAnsi="Times New Roman" w:cs="Times New Roman"/>
          <w:sz w:val="24"/>
          <w:szCs w:val="24"/>
        </w:rPr>
      </w:pPr>
    </w:p>
    <w:p w14:paraId="2447E17D" w14:textId="1CEB0E07" w:rsidR="00BF09CA" w:rsidRPr="001972DB" w:rsidRDefault="00D83F5E"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DD721D" w:rsidRPr="001972DB">
        <w:rPr>
          <w:rFonts w:ascii="Times New Roman" w:hAnsi="Times New Roman" w:cs="Times New Roman"/>
          <w:sz w:val="24"/>
          <w:szCs w:val="24"/>
        </w:rPr>
        <w:t>8</w:t>
      </w:r>
      <w:r w:rsidRPr="001972DB">
        <w:rPr>
          <w:rFonts w:ascii="Times New Roman" w:hAnsi="Times New Roman" w:cs="Times New Roman"/>
          <w:sz w:val="24"/>
          <w:szCs w:val="24"/>
        </w:rPr>
        <w:t xml:space="preserve">) </w:t>
      </w:r>
      <w:r w:rsidR="008D6F61" w:rsidRPr="001972DB">
        <w:rPr>
          <w:rFonts w:ascii="Times New Roman" w:hAnsi="Times New Roman" w:cs="Times New Roman"/>
          <w:sz w:val="24"/>
          <w:szCs w:val="24"/>
        </w:rPr>
        <w:t xml:space="preserve">Ako nakon dobivanja odobrenja </w:t>
      </w:r>
      <w:r w:rsidR="005649E8" w:rsidRPr="001972DB">
        <w:rPr>
          <w:rFonts w:ascii="Times New Roman" w:hAnsi="Times New Roman" w:cs="Times New Roman"/>
          <w:sz w:val="24"/>
          <w:szCs w:val="24"/>
        </w:rPr>
        <w:t xml:space="preserve">iz stavka 3. ovoga članka </w:t>
      </w:r>
      <w:r w:rsidR="008D6F61" w:rsidRPr="001972DB">
        <w:rPr>
          <w:rFonts w:ascii="Times New Roman" w:hAnsi="Times New Roman" w:cs="Times New Roman"/>
          <w:sz w:val="24"/>
          <w:szCs w:val="24"/>
        </w:rPr>
        <w:t xml:space="preserve">kreditni posrednik </w:t>
      </w:r>
      <w:r w:rsidR="0007392A" w:rsidRPr="001972DB">
        <w:rPr>
          <w:rFonts w:ascii="Times New Roman" w:hAnsi="Times New Roman" w:cs="Times New Roman"/>
          <w:sz w:val="24"/>
          <w:szCs w:val="24"/>
        </w:rPr>
        <w:t>koji je vezan za jednog vjerovnika</w:t>
      </w:r>
      <w:r w:rsidR="00EC749E" w:rsidRPr="001972DB">
        <w:rPr>
          <w:rFonts w:ascii="Times New Roman" w:hAnsi="Times New Roman" w:cs="Times New Roman"/>
          <w:sz w:val="24"/>
          <w:szCs w:val="24"/>
        </w:rPr>
        <w:t xml:space="preserve">, </w:t>
      </w:r>
      <w:r w:rsidR="0020267A" w:rsidRPr="001972DB">
        <w:rPr>
          <w:rFonts w:ascii="Times New Roman" w:hAnsi="Times New Roman" w:cs="Times New Roman"/>
          <w:sz w:val="24"/>
          <w:szCs w:val="24"/>
        </w:rPr>
        <w:t xml:space="preserve">prestane biti vezan </w:t>
      </w:r>
      <w:r w:rsidR="008D6F61" w:rsidRPr="001972DB">
        <w:rPr>
          <w:rFonts w:ascii="Times New Roman" w:hAnsi="Times New Roman" w:cs="Times New Roman"/>
          <w:sz w:val="24"/>
          <w:szCs w:val="24"/>
        </w:rPr>
        <w:t xml:space="preserve">za tog vjerovnika </w:t>
      </w:r>
      <w:r w:rsidR="005C1ACA" w:rsidRPr="001972DB">
        <w:rPr>
          <w:rFonts w:ascii="Times New Roman" w:hAnsi="Times New Roman" w:cs="Times New Roman"/>
          <w:sz w:val="24"/>
          <w:szCs w:val="24"/>
        </w:rPr>
        <w:t>dužan je</w:t>
      </w:r>
      <w:r w:rsidR="0074150F" w:rsidRPr="001972DB">
        <w:rPr>
          <w:rFonts w:ascii="Times New Roman" w:hAnsi="Times New Roman" w:cs="Times New Roman"/>
          <w:sz w:val="24"/>
          <w:szCs w:val="24"/>
        </w:rPr>
        <w:t>,</w:t>
      </w:r>
      <w:r w:rsidR="005C1ACA" w:rsidRPr="001972DB">
        <w:rPr>
          <w:rFonts w:ascii="Times New Roman" w:hAnsi="Times New Roman" w:cs="Times New Roman"/>
          <w:sz w:val="24"/>
          <w:szCs w:val="24"/>
        </w:rPr>
        <w:t xml:space="preserve"> ako namjerava nastaviti </w:t>
      </w:r>
      <w:bookmarkStart w:id="168" w:name="_Hlk222996404"/>
      <w:r w:rsidR="005C1ACA" w:rsidRPr="001972DB">
        <w:rPr>
          <w:rFonts w:ascii="Times New Roman" w:hAnsi="Times New Roman" w:cs="Times New Roman"/>
          <w:sz w:val="24"/>
          <w:szCs w:val="24"/>
        </w:rPr>
        <w:t xml:space="preserve">pružati usluge kreditnog posredovanja </w:t>
      </w:r>
      <w:r w:rsidR="0007392A" w:rsidRPr="001972DB">
        <w:rPr>
          <w:rFonts w:ascii="Times New Roman" w:hAnsi="Times New Roman" w:cs="Times New Roman"/>
          <w:sz w:val="24"/>
          <w:szCs w:val="24"/>
        </w:rPr>
        <w:t xml:space="preserve">u stambenom potrošačkom kreditiranju </w:t>
      </w:r>
      <w:r w:rsidR="005C1ACA" w:rsidRPr="001972DB">
        <w:rPr>
          <w:rFonts w:ascii="Times New Roman" w:hAnsi="Times New Roman" w:cs="Times New Roman"/>
          <w:sz w:val="24"/>
          <w:szCs w:val="24"/>
        </w:rPr>
        <w:t>kao nevezani kreditni posrednik</w:t>
      </w:r>
      <w:r w:rsidR="00D574A2" w:rsidRPr="001972DB">
        <w:rPr>
          <w:rFonts w:ascii="Times New Roman" w:hAnsi="Times New Roman" w:cs="Times New Roman"/>
          <w:sz w:val="24"/>
          <w:szCs w:val="24"/>
        </w:rPr>
        <w:t xml:space="preserve"> </w:t>
      </w:r>
      <w:bookmarkEnd w:id="168"/>
      <w:r w:rsidR="00A943A7" w:rsidRPr="001972DB">
        <w:rPr>
          <w:rFonts w:ascii="Times New Roman" w:hAnsi="Times New Roman" w:cs="Times New Roman"/>
          <w:sz w:val="24"/>
          <w:szCs w:val="24"/>
        </w:rPr>
        <w:t>o tome obavijestiti Hrvatsku narodnu banku</w:t>
      </w:r>
      <w:r w:rsidR="00ED5457" w:rsidRPr="001972DB">
        <w:rPr>
          <w:rFonts w:ascii="Times New Roman" w:hAnsi="Times New Roman" w:cs="Times New Roman"/>
          <w:sz w:val="24"/>
          <w:szCs w:val="24"/>
        </w:rPr>
        <w:t xml:space="preserve"> najkasnije u roku od </w:t>
      </w:r>
      <w:r w:rsidR="00227728" w:rsidRPr="001972DB">
        <w:rPr>
          <w:rFonts w:ascii="Times New Roman" w:hAnsi="Times New Roman" w:cs="Times New Roman"/>
          <w:sz w:val="24"/>
          <w:szCs w:val="24"/>
        </w:rPr>
        <w:t>30</w:t>
      </w:r>
      <w:r w:rsidR="00ED5457" w:rsidRPr="001972DB">
        <w:rPr>
          <w:rFonts w:ascii="Times New Roman" w:hAnsi="Times New Roman" w:cs="Times New Roman"/>
          <w:sz w:val="24"/>
          <w:szCs w:val="24"/>
        </w:rPr>
        <w:t xml:space="preserve"> dana prije nego što </w:t>
      </w:r>
      <w:r w:rsidR="000E5E83" w:rsidRPr="001972DB">
        <w:rPr>
          <w:rFonts w:ascii="Times New Roman" w:hAnsi="Times New Roman" w:cs="Times New Roman"/>
          <w:sz w:val="24"/>
          <w:szCs w:val="24"/>
        </w:rPr>
        <w:t>prestane</w:t>
      </w:r>
      <w:r w:rsidR="00ED5457" w:rsidRPr="001972DB">
        <w:rPr>
          <w:rFonts w:ascii="Times New Roman" w:hAnsi="Times New Roman" w:cs="Times New Roman"/>
          <w:sz w:val="24"/>
          <w:szCs w:val="24"/>
        </w:rPr>
        <w:t xml:space="preserve"> biti vezan za vjerovnika</w:t>
      </w:r>
      <w:r w:rsidR="00D574A2" w:rsidRPr="001972DB">
        <w:rPr>
          <w:rFonts w:ascii="Times New Roman" w:hAnsi="Times New Roman" w:cs="Times New Roman"/>
          <w:sz w:val="24"/>
          <w:szCs w:val="24"/>
        </w:rPr>
        <w:t>.</w:t>
      </w:r>
    </w:p>
    <w:p w14:paraId="38209822" w14:textId="2ECA59D0" w:rsidR="000D2965" w:rsidRPr="001972DB" w:rsidRDefault="000D2965" w:rsidP="0098230F">
      <w:pPr>
        <w:spacing w:after="0" w:line="240" w:lineRule="auto"/>
        <w:jc w:val="both"/>
        <w:rPr>
          <w:rFonts w:ascii="Times New Roman" w:hAnsi="Times New Roman" w:cs="Times New Roman"/>
          <w:sz w:val="24"/>
          <w:szCs w:val="24"/>
        </w:rPr>
      </w:pPr>
    </w:p>
    <w:p w14:paraId="37956C3C" w14:textId="64DA9E78" w:rsidR="00DC52A9" w:rsidRPr="001972DB" w:rsidRDefault="00DC52A9"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DD721D" w:rsidRPr="001972DB">
        <w:rPr>
          <w:rFonts w:ascii="Times New Roman" w:hAnsi="Times New Roman" w:cs="Times New Roman"/>
          <w:sz w:val="24"/>
          <w:szCs w:val="24"/>
        </w:rPr>
        <w:t>9</w:t>
      </w:r>
      <w:r w:rsidRPr="001972DB">
        <w:rPr>
          <w:rFonts w:ascii="Times New Roman" w:hAnsi="Times New Roman" w:cs="Times New Roman"/>
          <w:sz w:val="24"/>
          <w:szCs w:val="24"/>
        </w:rPr>
        <w:t>) Na temelju obavijesti iz stav</w:t>
      </w:r>
      <w:r w:rsidR="008B77CC" w:rsidRPr="001972DB">
        <w:rPr>
          <w:rFonts w:ascii="Times New Roman" w:hAnsi="Times New Roman" w:cs="Times New Roman"/>
          <w:sz w:val="24"/>
          <w:szCs w:val="24"/>
        </w:rPr>
        <w:t>a</w:t>
      </w:r>
      <w:r w:rsidRPr="001972DB">
        <w:rPr>
          <w:rFonts w:ascii="Times New Roman" w:hAnsi="Times New Roman" w:cs="Times New Roman"/>
          <w:sz w:val="24"/>
          <w:szCs w:val="24"/>
        </w:rPr>
        <w:t xml:space="preserve">ka </w:t>
      </w:r>
      <w:r w:rsidR="005649E8" w:rsidRPr="001972DB">
        <w:rPr>
          <w:rFonts w:ascii="Times New Roman" w:hAnsi="Times New Roman" w:cs="Times New Roman"/>
          <w:sz w:val="24"/>
          <w:szCs w:val="24"/>
        </w:rPr>
        <w:t xml:space="preserve">7. i </w:t>
      </w:r>
      <w:r w:rsidR="002244EC" w:rsidRPr="001972DB">
        <w:rPr>
          <w:rFonts w:ascii="Times New Roman" w:hAnsi="Times New Roman" w:cs="Times New Roman"/>
          <w:sz w:val="24"/>
          <w:szCs w:val="24"/>
        </w:rPr>
        <w:t>8</w:t>
      </w:r>
      <w:r w:rsidRPr="001972DB">
        <w:rPr>
          <w:rFonts w:ascii="Times New Roman" w:hAnsi="Times New Roman" w:cs="Times New Roman"/>
          <w:sz w:val="24"/>
          <w:szCs w:val="24"/>
        </w:rPr>
        <w:t>. ovoga članka Hrvatska narodna banka</w:t>
      </w:r>
      <w:r w:rsidR="0051426B" w:rsidRPr="001972DB">
        <w:rPr>
          <w:rFonts w:ascii="Times New Roman" w:hAnsi="Times New Roman" w:cs="Times New Roman"/>
          <w:sz w:val="24"/>
          <w:szCs w:val="24"/>
        </w:rPr>
        <w:t xml:space="preserve"> </w:t>
      </w:r>
      <w:r w:rsidRPr="001972DB">
        <w:rPr>
          <w:rFonts w:ascii="Times New Roman" w:hAnsi="Times New Roman" w:cs="Times New Roman"/>
          <w:sz w:val="24"/>
          <w:szCs w:val="24"/>
        </w:rPr>
        <w:t>po službenoj dužnosti</w:t>
      </w:r>
      <w:r w:rsidR="00C66552"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izmijenit će </w:t>
      </w:r>
      <w:r w:rsidR="0007392A" w:rsidRPr="001972DB">
        <w:rPr>
          <w:rFonts w:ascii="Times New Roman" w:hAnsi="Times New Roman" w:cs="Times New Roman"/>
          <w:sz w:val="24"/>
          <w:szCs w:val="24"/>
        </w:rPr>
        <w:t>odobrenje</w:t>
      </w:r>
      <w:r w:rsidRPr="001972DB">
        <w:rPr>
          <w:rFonts w:ascii="Times New Roman" w:hAnsi="Times New Roman" w:cs="Times New Roman"/>
          <w:sz w:val="24"/>
          <w:szCs w:val="24"/>
        </w:rPr>
        <w:t>.</w:t>
      </w:r>
    </w:p>
    <w:p w14:paraId="04379A9F" w14:textId="643377A9" w:rsidR="000475B9" w:rsidRPr="001972DB" w:rsidRDefault="000475B9" w:rsidP="0098230F">
      <w:pPr>
        <w:spacing w:after="0" w:line="240" w:lineRule="auto"/>
        <w:jc w:val="both"/>
        <w:rPr>
          <w:rFonts w:ascii="Times New Roman" w:hAnsi="Times New Roman" w:cs="Times New Roman"/>
          <w:sz w:val="24"/>
          <w:szCs w:val="24"/>
        </w:rPr>
      </w:pPr>
    </w:p>
    <w:p w14:paraId="31815339" w14:textId="1BB37997" w:rsidR="00BF09CA" w:rsidRPr="001972DB" w:rsidRDefault="00BF09C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(10) Kreditni posrednik iz stavka 8. ovoga članka ne može početi pružati usluge kreditnog posredovanja u stambenom potrošačkom kreditiranju kao nevezani kreditni posrednik prije nego što za to dobije odobrenje iz stavka 9. ovoga članka.</w:t>
      </w:r>
    </w:p>
    <w:p w14:paraId="63E6B329" w14:textId="77777777" w:rsidR="00BF09CA" w:rsidRPr="001972DB" w:rsidRDefault="00BF09CA" w:rsidP="0098230F">
      <w:pPr>
        <w:spacing w:after="0" w:line="240" w:lineRule="auto"/>
        <w:jc w:val="both"/>
        <w:rPr>
          <w:rFonts w:ascii="Times New Roman" w:hAnsi="Times New Roman" w:cs="Times New Roman"/>
          <w:sz w:val="24"/>
          <w:szCs w:val="24"/>
        </w:rPr>
      </w:pPr>
    </w:p>
    <w:p w14:paraId="110815C0" w14:textId="23E44E7D" w:rsidR="00C44FDF" w:rsidRPr="001972DB" w:rsidRDefault="00FD29E8"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DD721D" w:rsidRPr="001972DB">
        <w:rPr>
          <w:rFonts w:ascii="Times New Roman" w:hAnsi="Times New Roman" w:cs="Times New Roman"/>
          <w:sz w:val="24"/>
          <w:szCs w:val="24"/>
        </w:rPr>
        <w:t>1</w:t>
      </w:r>
      <w:r w:rsidR="00BF09CA" w:rsidRPr="001972DB">
        <w:rPr>
          <w:rFonts w:ascii="Times New Roman" w:hAnsi="Times New Roman" w:cs="Times New Roman"/>
          <w:sz w:val="24"/>
          <w:szCs w:val="24"/>
        </w:rPr>
        <w:t>1</w:t>
      </w:r>
      <w:r w:rsidRPr="001972DB">
        <w:rPr>
          <w:rFonts w:ascii="Times New Roman" w:hAnsi="Times New Roman" w:cs="Times New Roman"/>
          <w:sz w:val="24"/>
          <w:szCs w:val="24"/>
        </w:rPr>
        <w:t xml:space="preserve">) </w:t>
      </w:r>
      <w:r w:rsidR="00C44FDF" w:rsidRPr="001972DB">
        <w:rPr>
          <w:rFonts w:ascii="Times New Roman" w:hAnsi="Times New Roman" w:cs="Times New Roman"/>
          <w:sz w:val="24"/>
          <w:szCs w:val="24"/>
        </w:rPr>
        <w:t xml:space="preserve">Ako zahtjev za izdavanje odobrenja za </w:t>
      </w:r>
      <w:r w:rsidRPr="001972DB">
        <w:rPr>
          <w:rFonts w:ascii="Times New Roman" w:hAnsi="Times New Roman" w:cs="Times New Roman"/>
          <w:sz w:val="24"/>
          <w:szCs w:val="24"/>
        </w:rPr>
        <w:t xml:space="preserve">pružanje usluga kreditnog posredovanja u stambenom potrošačkom kreditiranju podnese kreditna unija, i Hrvatska narodna banka utvrdi </w:t>
      </w:r>
      <w:r w:rsidR="00BF09CA" w:rsidRPr="001972DB">
        <w:rPr>
          <w:rFonts w:ascii="Times New Roman" w:hAnsi="Times New Roman" w:cs="Times New Roman"/>
          <w:sz w:val="24"/>
          <w:szCs w:val="24"/>
        </w:rPr>
        <w:t xml:space="preserve">da </w:t>
      </w:r>
      <w:r w:rsidRPr="001972DB">
        <w:rPr>
          <w:rFonts w:ascii="Times New Roman" w:hAnsi="Times New Roman" w:cs="Times New Roman"/>
          <w:sz w:val="24"/>
          <w:szCs w:val="24"/>
        </w:rPr>
        <w:t>su ispunjeni uvjeti iz članka 70. stavka 1. ovoga Zakona, izdaje odobrenje kreditnoj uniji za pružanje usluga kreditnog posredovanja u stambenom potrošačkom kreditiranju samo za članove kreditne unije.</w:t>
      </w:r>
    </w:p>
    <w:p w14:paraId="563D7A4E" w14:textId="77777777" w:rsidR="006D6D29" w:rsidRPr="001972DB" w:rsidRDefault="006D6D29" w:rsidP="0098230F">
      <w:pPr>
        <w:spacing w:after="0" w:line="240" w:lineRule="auto"/>
        <w:jc w:val="both"/>
        <w:rPr>
          <w:rFonts w:ascii="Times New Roman" w:hAnsi="Times New Roman" w:cs="Times New Roman"/>
          <w:sz w:val="24"/>
          <w:szCs w:val="24"/>
        </w:rPr>
      </w:pPr>
    </w:p>
    <w:p w14:paraId="62AEDA12" w14:textId="1618326E" w:rsidR="004A5000" w:rsidRPr="00BE3402" w:rsidRDefault="004A5000" w:rsidP="0098230F">
      <w:pPr>
        <w:pStyle w:val="Heading2"/>
        <w:spacing w:line="240" w:lineRule="auto"/>
        <w:rPr>
          <w:b w:val="0"/>
          <w:bCs/>
          <w:i/>
          <w:iCs/>
          <w:color w:val="auto"/>
        </w:rPr>
      </w:pPr>
      <w:r w:rsidRPr="00BE3402">
        <w:rPr>
          <w:b w:val="0"/>
          <w:bCs/>
          <w:i/>
          <w:iCs/>
          <w:color w:val="auto"/>
        </w:rPr>
        <w:t>Kreditni posrednik vezan uz samo jednog vjerovnika</w:t>
      </w:r>
    </w:p>
    <w:p w14:paraId="1A06864F" w14:textId="53541E43" w:rsidR="004A5000" w:rsidRPr="00BE3402" w:rsidRDefault="004A5000" w:rsidP="0098230F">
      <w:pPr>
        <w:pStyle w:val="Heading2"/>
        <w:spacing w:line="240" w:lineRule="auto"/>
        <w:rPr>
          <w:bCs/>
          <w:color w:val="auto"/>
        </w:rPr>
      </w:pPr>
      <w:r w:rsidRPr="00BE3402">
        <w:rPr>
          <w:bCs/>
          <w:color w:val="auto"/>
        </w:rPr>
        <w:t>Članak 74.</w:t>
      </w:r>
    </w:p>
    <w:p w14:paraId="3C7F04E3" w14:textId="77777777" w:rsidR="004A5000" w:rsidRPr="001972DB" w:rsidRDefault="004A5000" w:rsidP="0098230F">
      <w:pPr>
        <w:spacing w:after="0" w:line="240" w:lineRule="auto"/>
        <w:jc w:val="both"/>
        <w:rPr>
          <w:rFonts w:ascii="Times New Roman" w:hAnsi="Times New Roman" w:cs="Times New Roman"/>
          <w:sz w:val="24"/>
          <w:szCs w:val="24"/>
        </w:rPr>
      </w:pPr>
    </w:p>
    <w:p w14:paraId="7FA95894" w14:textId="08A3E7A8" w:rsidR="008D1DBD" w:rsidRPr="001972DB" w:rsidRDefault="008D1DB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A5000" w:rsidRPr="001972DB">
        <w:rPr>
          <w:rFonts w:ascii="Times New Roman" w:hAnsi="Times New Roman" w:cs="Times New Roman"/>
          <w:sz w:val="24"/>
          <w:szCs w:val="24"/>
        </w:rPr>
        <w:t>1</w:t>
      </w:r>
      <w:r w:rsidRPr="001972DB">
        <w:rPr>
          <w:rFonts w:ascii="Times New Roman" w:hAnsi="Times New Roman" w:cs="Times New Roman"/>
          <w:sz w:val="24"/>
          <w:szCs w:val="24"/>
        </w:rPr>
        <w:t xml:space="preserve">) Iznimno od </w:t>
      </w:r>
      <w:r w:rsidR="004A5000" w:rsidRPr="001972DB">
        <w:rPr>
          <w:rFonts w:ascii="Times New Roman" w:hAnsi="Times New Roman" w:cs="Times New Roman"/>
          <w:sz w:val="24"/>
          <w:szCs w:val="24"/>
        </w:rPr>
        <w:t xml:space="preserve">članka 72. </w:t>
      </w:r>
      <w:r w:rsidRPr="001972DB">
        <w:rPr>
          <w:rFonts w:ascii="Times New Roman" w:hAnsi="Times New Roman" w:cs="Times New Roman"/>
          <w:sz w:val="24"/>
          <w:szCs w:val="24"/>
        </w:rPr>
        <w:t xml:space="preserve">stavka 1. ovoga </w:t>
      </w:r>
      <w:r w:rsidR="004A5000" w:rsidRPr="001972DB">
        <w:rPr>
          <w:rFonts w:ascii="Times New Roman" w:hAnsi="Times New Roman" w:cs="Times New Roman"/>
          <w:sz w:val="24"/>
          <w:szCs w:val="24"/>
        </w:rPr>
        <w:t>Zakona</w:t>
      </w:r>
      <w:r w:rsidRPr="001972DB">
        <w:rPr>
          <w:rFonts w:ascii="Times New Roman" w:hAnsi="Times New Roman" w:cs="Times New Roman"/>
          <w:sz w:val="24"/>
          <w:szCs w:val="24"/>
        </w:rPr>
        <w:t xml:space="preserve">, zahtjev za </w:t>
      </w:r>
      <w:bookmarkStart w:id="169" w:name="_Hlk222389487"/>
      <w:r w:rsidRPr="001972DB">
        <w:rPr>
          <w:rFonts w:ascii="Times New Roman" w:hAnsi="Times New Roman" w:cs="Times New Roman"/>
          <w:sz w:val="24"/>
          <w:szCs w:val="24"/>
        </w:rPr>
        <w:t>izdavanje odobrenja za pružanje uslug</w:t>
      </w:r>
      <w:r w:rsidR="00580E6C" w:rsidRPr="001972DB">
        <w:rPr>
          <w:rFonts w:ascii="Times New Roman" w:hAnsi="Times New Roman" w:cs="Times New Roman"/>
          <w:sz w:val="24"/>
          <w:szCs w:val="24"/>
        </w:rPr>
        <w:t>a</w:t>
      </w:r>
      <w:r w:rsidRPr="001972DB">
        <w:rPr>
          <w:rFonts w:ascii="Times New Roman" w:hAnsi="Times New Roman" w:cs="Times New Roman"/>
          <w:sz w:val="24"/>
          <w:szCs w:val="24"/>
        </w:rPr>
        <w:t xml:space="preserve"> kreditnog posredovanja u stambenom potrošačkom kreditiranju za samo jednog vjerovnika</w:t>
      </w:r>
      <w:bookmarkEnd w:id="169"/>
      <w:r w:rsidRPr="001972DB">
        <w:rPr>
          <w:rFonts w:ascii="Times New Roman" w:hAnsi="Times New Roman" w:cs="Times New Roman"/>
          <w:sz w:val="24"/>
          <w:szCs w:val="24"/>
        </w:rPr>
        <w:t xml:space="preserve"> (u daljnjem tekstu: </w:t>
      </w:r>
      <w:bookmarkStart w:id="170" w:name="_Hlk221268967"/>
      <w:r w:rsidRPr="001972DB">
        <w:rPr>
          <w:rFonts w:ascii="Times New Roman" w:hAnsi="Times New Roman" w:cs="Times New Roman"/>
          <w:sz w:val="24"/>
          <w:szCs w:val="24"/>
        </w:rPr>
        <w:t>odobrenje za kreditno posredovanje za jednog vjerovnika</w:t>
      </w:r>
      <w:bookmarkEnd w:id="170"/>
      <w:r w:rsidRPr="001972DB">
        <w:rPr>
          <w:rFonts w:ascii="Times New Roman" w:hAnsi="Times New Roman" w:cs="Times New Roman"/>
          <w:sz w:val="24"/>
          <w:szCs w:val="24"/>
        </w:rPr>
        <w:t xml:space="preserve">) u ime i za račun kreditnog posrednika </w:t>
      </w:r>
      <w:r w:rsidR="00E35B0C" w:rsidRPr="001972DB">
        <w:rPr>
          <w:rFonts w:ascii="Times New Roman" w:hAnsi="Times New Roman" w:cs="Times New Roman"/>
          <w:sz w:val="24"/>
          <w:szCs w:val="24"/>
        </w:rPr>
        <w:t>podnosi</w:t>
      </w:r>
      <w:r w:rsidRPr="001972DB">
        <w:rPr>
          <w:rFonts w:ascii="Times New Roman" w:hAnsi="Times New Roman" w:cs="Times New Roman"/>
          <w:sz w:val="24"/>
          <w:szCs w:val="24"/>
        </w:rPr>
        <w:t xml:space="preserve"> vjerovnik.</w:t>
      </w:r>
    </w:p>
    <w:p w14:paraId="1EB82ED0" w14:textId="77777777" w:rsidR="008D1DBD" w:rsidRPr="001972DB" w:rsidRDefault="008D1DBD" w:rsidP="0098230F">
      <w:pPr>
        <w:spacing w:after="0" w:line="240" w:lineRule="auto"/>
        <w:jc w:val="both"/>
        <w:rPr>
          <w:rFonts w:ascii="Times New Roman" w:hAnsi="Times New Roman" w:cs="Times New Roman"/>
          <w:sz w:val="24"/>
          <w:szCs w:val="24"/>
        </w:rPr>
      </w:pPr>
    </w:p>
    <w:p w14:paraId="1AE89D95" w14:textId="364A86D1" w:rsidR="008D1DBD" w:rsidRPr="001972DB" w:rsidRDefault="008D1DB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A5000" w:rsidRPr="001972DB">
        <w:rPr>
          <w:rFonts w:ascii="Times New Roman" w:hAnsi="Times New Roman" w:cs="Times New Roman"/>
          <w:sz w:val="24"/>
          <w:szCs w:val="24"/>
        </w:rPr>
        <w:t>2</w:t>
      </w:r>
      <w:r w:rsidRPr="001972DB">
        <w:rPr>
          <w:rFonts w:ascii="Times New Roman" w:hAnsi="Times New Roman" w:cs="Times New Roman"/>
          <w:sz w:val="24"/>
          <w:szCs w:val="24"/>
        </w:rPr>
        <w:t xml:space="preserve">) Vjerovnik iz stavka </w:t>
      </w:r>
      <w:r w:rsidR="004A5000" w:rsidRPr="001972DB">
        <w:rPr>
          <w:rFonts w:ascii="Times New Roman" w:hAnsi="Times New Roman" w:cs="Times New Roman"/>
          <w:sz w:val="24"/>
          <w:szCs w:val="24"/>
        </w:rPr>
        <w:t>1</w:t>
      </w:r>
      <w:r w:rsidRPr="001972DB">
        <w:rPr>
          <w:rFonts w:ascii="Times New Roman" w:hAnsi="Times New Roman" w:cs="Times New Roman"/>
          <w:sz w:val="24"/>
          <w:szCs w:val="24"/>
        </w:rPr>
        <w:t xml:space="preserve">. ovoga članka </w:t>
      </w:r>
      <w:r w:rsidR="00E35B0C" w:rsidRPr="001972DB">
        <w:rPr>
          <w:rFonts w:ascii="Times New Roman" w:hAnsi="Times New Roman" w:cs="Times New Roman"/>
          <w:sz w:val="24"/>
          <w:szCs w:val="24"/>
        </w:rPr>
        <w:t>podnosi</w:t>
      </w:r>
      <w:r w:rsidRPr="001972DB">
        <w:rPr>
          <w:rFonts w:ascii="Times New Roman" w:hAnsi="Times New Roman" w:cs="Times New Roman"/>
          <w:sz w:val="24"/>
          <w:szCs w:val="24"/>
        </w:rPr>
        <w:t xml:space="preserve"> Hrvatskoj narodnoj banci zahtjev za izdavanje odobrenja za kreditno posredovanje za jednog vjerovnika zajedno s dokumentacijom iz podzakonskog propisa </w:t>
      </w:r>
      <w:r w:rsidR="00285C92" w:rsidRPr="001972DB">
        <w:rPr>
          <w:rFonts w:ascii="Times New Roman" w:hAnsi="Times New Roman" w:cs="Times New Roman"/>
          <w:sz w:val="24"/>
          <w:szCs w:val="24"/>
        </w:rPr>
        <w:t xml:space="preserve">iz </w:t>
      </w:r>
      <w:r w:rsidRPr="001972DB">
        <w:rPr>
          <w:rFonts w:ascii="Times New Roman" w:hAnsi="Times New Roman" w:cs="Times New Roman"/>
          <w:sz w:val="24"/>
          <w:szCs w:val="24"/>
        </w:rPr>
        <w:t>članka 72. stavka 7. ovoga Zakona te mu pril</w:t>
      </w:r>
      <w:r w:rsidR="00E35B0C" w:rsidRPr="001972DB">
        <w:rPr>
          <w:rFonts w:ascii="Times New Roman" w:hAnsi="Times New Roman" w:cs="Times New Roman"/>
          <w:sz w:val="24"/>
          <w:szCs w:val="24"/>
        </w:rPr>
        <w:t>aže</w:t>
      </w:r>
      <w:r w:rsidRPr="001972DB">
        <w:rPr>
          <w:rFonts w:ascii="Times New Roman" w:hAnsi="Times New Roman" w:cs="Times New Roman"/>
          <w:sz w:val="24"/>
          <w:szCs w:val="24"/>
        </w:rPr>
        <w:t>:</w:t>
      </w:r>
    </w:p>
    <w:p w14:paraId="68F2238F" w14:textId="43C7A1F1" w:rsidR="008D1DBD" w:rsidRPr="001972DB" w:rsidRDefault="008D1DB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izjavu kreditnog posrednika da će usluge kreditnog posredovanja </w:t>
      </w:r>
      <w:r w:rsidR="002236F9" w:rsidRPr="001972DB">
        <w:rPr>
          <w:rFonts w:ascii="Times New Roman" w:hAnsi="Times New Roman" w:cs="Times New Roman"/>
          <w:sz w:val="24"/>
          <w:szCs w:val="24"/>
        </w:rPr>
        <w:t xml:space="preserve">u </w:t>
      </w:r>
      <w:r w:rsidRPr="001972DB">
        <w:rPr>
          <w:rFonts w:ascii="Times New Roman" w:hAnsi="Times New Roman" w:cs="Times New Roman"/>
          <w:sz w:val="24"/>
          <w:szCs w:val="24"/>
        </w:rPr>
        <w:t>stamben</w:t>
      </w:r>
      <w:r w:rsidR="002236F9" w:rsidRPr="001972DB">
        <w:rPr>
          <w:rFonts w:ascii="Times New Roman" w:hAnsi="Times New Roman" w:cs="Times New Roman"/>
          <w:sz w:val="24"/>
          <w:szCs w:val="24"/>
        </w:rPr>
        <w:t>om</w:t>
      </w:r>
      <w:r w:rsidRPr="001972DB">
        <w:rPr>
          <w:rFonts w:ascii="Times New Roman" w:hAnsi="Times New Roman" w:cs="Times New Roman"/>
          <w:sz w:val="24"/>
          <w:szCs w:val="24"/>
        </w:rPr>
        <w:t xml:space="preserve"> potrošačk</w:t>
      </w:r>
      <w:r w:rsidR="002236F9" w:rsidRPr="001972DB">
        <w:rPr>
          <w:rFonts w:ascii="Times New Roman" w:hAnsi="Times New Roman" w:cs="Times New Roman"/>
          <w:sz w:val="24"/>
          <w:szCs w:val="24"/>
        </w:rPr>
        <w:t>om</w:t>
      </w:r>
      <w:r w:rsidRPr="001972DB">
        <w:rPr>
          <w:rFonts w:ascii="Times New Roman" w:hAnsi="Times New Roman" w:cs="Times New Roman"/>
          <w:sz w:val="24"/>
          <w:szCs w:val="24"/>
        </w:rPr>
        <w:t xml:space="preserve"> kredit</w:t>
      </w:r>
      <w:r w:rsidR="002236F9" w:rsidRPr="001972DB">
        <w:rPr>
          <w:rFonts w:ascii="Times New Roman" w:hAnsi="Times New Roman" w:cs="Times New Roman"/>
          <w:sz w:val="24"/>
          <w:szCs w:val="24"/>
        </w:rPr>
        <w:t>iranju</w:t>
      </w:r>
      <w:r w:rsidRPr="001972DB">
        <w:rPr>
          <w:rFonts w:ascii="Times New Roman" w:hAnsi="Times New Roman" w:cs="Times New Roman"/>
          <w:sz w:val="24"/>
          <w:szCs w:val="24"/>
        </w:rPr>
        <w:t xml:space="preserve"> pružati isključivo za vjerovnika iz stavka </w:t>
      </w:r>
      <w:r w:rsidR="004A5000" w:rsidRPr="001972DB">
        <w:rPr>
          <w:rFonts w:ascii="Times New Roman" w:hAnsi="Times New Roman" w:cs="Times New Roman"/>
          <w:sz w:val="24"/>
          <w:szCs w:val="24"/>
        </w:rPr>
        <w:t>1</w:t>
      </w:r>
      <w:r w:rsidRPr="001972DB">
        <w:rPr>
          <w:rFonts w:ascii="Times New Roman" w:hAnsi="Times New Roman" w:cs="Times New Roman"/>
          <w:sz w:val="24"/>
          <w:szCs w:val="24"/>
        </w:rPr>
        <w:t>. ovoga članka</w:t>
      </w:r>
    </w:p>
    <w:p w14:paraId="20BC5F1D" w14:textId="42E7A393" w:rsidR="00AC3990" w:rsidRPr="001972DB" w:rsidRDefault="008D1DB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procjenu da kreditni posrednik iz </w:t>
      </w:r>
      <w:r w:rsidR="00AC3990" w:rsidRPr="001972DB">
        <w:rPr>
          <w:rFonts w:ascii="Times New Roman" w:hAnsi="Times New Roman" w:cs="Times New Roman"/>
          <w:sz w:val="24"/>
          <w:szCs w:val="24"/>
        </w:rPr>
        <w:t>točke</w:t>
      </w:r>
      <w:r w:rsidRPr="001972DB">
        <w:rPr>
          <w:rFonts w:ascii="Times New Roman" w:hAnsi="Times New Roman" w:cs="Times New Roman"/>
          <w:sz w:val="24"/>
          <w:szCs w:val="24"/>
        </w:rPr>
        <w:t xml:space="preserve"> 1. ovoga </w:t>
      </w:r>
      <w:r w:rsidR="00AC3990" w:rsidRPr="001972DB">
        <w:rPr>
          <w:rFonts w:ascii="Times New Roman" w:hAnsi="Times New Roman" w:cs="Times New Roman"/>
          <w:sz w:val="24"/>
          <w:szCs w:val="24"/>
        </w:rPr>
        <w:t>stavka</w:t>
      </w:r>
      <w:r w:rsidRPr="001972DB">
        <w:rPr>
          <w:rFonts w:ascii="Times New Roman" w:hAnsi="Times New Roman" w:cs="Times New Roman"/>
          <w:sz w:val="24"/>
          <w:szCs w:val="24"/>
        </w:rPr>
        <w:t xml:space="preserve"> ispunjava uvjete iz članka 70. stavka </w:t>
      </w:r>
      <w:r w:rsidR="00AC3990" w:rsidRPr="001972DB">
        <w:rPr>
          <w:rFonts w:ascii="Times New Roman" w:hAnsi="Times New Roman" w:cs="Times New Roman"/>
          <w:sz w:val="24"/>
          <w:szCs w:val="24"/>
        </w:rPr>
        <w:t>1</w:t>
      </w:r>
      <w:r w:rsidRPr="001972DB">
        <w:rPr>
          <w:rFonts w:ascii="Times New Roman" w:hAnsi="Times New Roman" w:cs="Times New Roman"/>
          <w:sz w:val="24"/>
          <w:szCs w:val="24"/>
        </w:rPr>
        <w:t xml:space="preserve">. točaka 1. </w:t>
      </w:r>
      <w:r w:rsidR="00AC3990" w:rsidRPr="001972DB">
        <w:rPr>
          <w:rFonts w:ascii="Times New Roman" w:hAnsi="Times New Roman" w:cs="Times New Roman"/>
          <w:sz w:val="24"/>
          <w:szCs w:val="24"/>
        </w:rPr>
        <w:t>do</w:t>
      </w:r>
      <w:r w:rsidRPr="001972DB">
        <w:rPr>
          <w:rFonts w:ascii="Times New Roman" w:hAnsi="Times New Roman" w:cs="Times New Roman"/>
          <w:sz w:val="24"/>
          <w:szCs w:val="24"/>
        </w:rPr>
        <w:t xml:space="preserve"> 3.</w:t>
      </w:r>
      <w:r w:rsidR="00AC3990" w:rsidRPr="001972DB">
        <w:rPr>
          <w:rFonts w:ascii="Times New Roman" w:hAnsi="Times New Roman" w:cs="Times New Roman"/>
          <w:sz w:val="24"/>
          <w:szCs w:val="24"/>
        </w:rPr>
        <w:t xml:space="preserve"> i</w:t>
      </w:r>
      <w:r w:rsidRPr="001972DB">
        <w:rPr>
          <w:rFonts w:ascii="Times New Roman" w:hAnsi="Times New Roman" w:cs="Times New Roman"/>
          <w:sz w:val="24"/>
          <w:szCs w:val="24"/>
        </w:rPr>
        <w:t xml:space="preserve"> </w:t>
      </w:r>
      <w:r w:rsidR="000212D7">
        <w:rPr>
          <w:rFonts w:ascii="Times New Roman" w:hAnsi="Times New Roman" w:cs="Times New Roman"/>
          <w:sz w:val="24"/>
          <w:szCs w:val="24"/>
        </w:rPr>
        <w:t xml:space="preserve">točaka </w:t>
      </w:r>
      <w:r w:rsidRPr="001972DB">
        <w:rPr>
          <w:rFonts w:ascii="Times New Roman" w:hAnsi="Times New Roman" w:cs="Times New Roman"/>
          <w:sz w:val="24"/>
          <w:szCs w:val="24"/>
        </w:rPr>
        <w:t>5</w:t>
      </w:r>
      <w:r w:rsidR="00AC3990" w:rsidRPr="001972DB">
        <w:rPr>
          <w:rFonts w:ascii="Times New Roman" w:hAnsi="Times New Roman" w:cs="Times New Roman"/>
          <w:sz w:val="24"/>
          <w:szCs w:val="24"/>
        </w:rPr>
        <w:t>. do</w:t>
      </w:r>
      <w:r w:rsidRPr="001972DB">
        <w:rPr>
          <w:rFonts w:ascii="Times New Roman" w:hAnsi="Times New Roman" w:cs="Times New Roman"/>
          <w:sz w:val="24"/>
          <w:szCs w:val="24"/>
        </w:rPr>
        <w:t xml:space="preserve"> 8. ovoga Zakona</w:t>
      </w:r>
      <w:r w:rsidR="00AC3990" w:rsidRPr="001972DB">
        <w:rPr>
          <w:rFonts w:ascii="Times New Roman" w:hAnsi="Times New Roman" w:cs="Times New Roman"/>
          <w:sz w:val="24"/>
          <w:szCs w:val="24"/>
        </w:rPr>
        <w:t xml:space="preserve"> i</w:t>
      </w:r>
    </w:p>
    <w:p w14:paraId="5861ABE9" w14:textId="2FC6A55E" w:rsidR="008D1DBD" w:rsidRPr="001972DB" w:rsidRDefault="00AC399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predugovor ili ugovor o pružanju usluga kreditnog posredovanja s kreditnim posrednikom koji za njega pruža usluge kreditnog posredovanja u stambenom potrošačkom kreditiranju.</w:t>
      </w:r>
    </w:p>
    <w:p w14:paraId="02CD2EFE" w14:textId="77777777" w:rsidR="00AC3990" w:rsidRPr="001972DB" w:rsidRDefault="00AC3990" w:rsidP="0098230F">
      <w:pPr>
        <w:spacing w:after="0" w:line="240" w:lineRule="auto"/>
        <w:jc w:val="both"/>
        <w:rPr>
          <w:rFonts w:ascii="Times New Roman" w:hAnsi="Times New Roman" w:cs="Times New Roman"/>
          <w:sz w:val="24"/>
          <w:szCs w:val="24"/>
        </w:rPr>
      </w:pPr>
    </w:p>
    <w:p w14:paraId="360CE9EE" w14:textId="2AF73DE7" w:rsidR="008D1DBD" w:rsidRPr="001972DB" w:rsidRDefault="008D1DB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A5000" w:rsidRPr="001972DB">
        <w:rPr>
          <w:rFonts w:ascii="Times New Roman" w:hAnsi="Times New Roman" w:cs="Times New Roman"/>
          <w:sz w:val="24"/>
          <w:szCs w:val="24"/>
        </w:rPr>
        <w:t>3</w:t>
      </w:r>
      <w:r w:rsidRPr="001972DB">
        <w:rPr>
          <w:rFonts w:ascii="Times New Roman" w:hAnsi="Times New Roman" w:cs="Times New Roman"/>
          <w:sz w:val="24"/>
          <w:szCs w:val="24"/>
        </w:rPr>
        <w:t>) U roku od 60 dana od dana p</w:t>
      </w:r>
      <w:r w:rsidR="002B2203" w:rsidRPr="001972DB">
        <w:rPr>
          <w:rFonts w:ascii="Times New Roman" w:hAnsi="Times New Roman" w:cs="Times New Roman"/>
          <w:sz w:val="24"/>
          <w:szCs w:val="24"/>
        </w:rPr>
        <w:t>odnošenja</w:t>
      </w:r>
      <w:r w:rsidRPr="001972DB">
        <w:rPr>
          <w:rFonts w:ascii="Times New Roman" w:hAnsi="Times New Roman" w:cs="Times New Roman"/>
          <w:sz w:val="24"/>
          <w:szCs w:val="24"/>
        </w:rPr>
        <w:t xml:space="preserve"> urednog zahtjeva iz stavka </w:t>
      </w:r>
      <w:r w:rsidR="006D6D29" w:rsidRPr="001972DB">
        <w:rPr>
          <w:rFonts w:ascii="Times New Roman" w:hAnsi="Times New Roman" w:cs="Times New Roman"/>
          <w:sz w:val="24"/>
          <w:szCs w:val="24"/>
        </w:rPr>
        <w:t>2</w:t>
      </w:r>
      <w:r w:rsidRPr="001972DB">
        <w:rPr>
          <w:rFonts w:ascii="Times New Roman" w:hAnsi="Times New Roman" w:cs="Times New Roman"/>
          <w:sz w:val="24"/>
          <w:szCs w:val="24"/>
        </w:rPr>
        <w:t xml:space="preserve">. ovoga članka Hrvatska narodna banka </w:t>
      </w:r>
      <w:r w:rsidR="00E353BE" w:rsidRPr="001972DB">
        <w:rPr>
          <w:rFonts w:ascii="Times New Roman" w:hAnsi="Times New Roman" w:cs="Times New Roman"/>
          <w:sz w:val="24"/>
          <w:szCs w:val="24"/>
        </w:rPr>
        <w:t>izdaje</w:t>
      </w:r>
      <w:r w:rsidRPr="001972DB">
        <w:rPr>
          <w:rFonts w:ascii="Times New Roman" w:hAnsi="Times New Roman" w:cs="Times New Roman"/>
          <w:sz w:val="24"/>
          <w:szCs w:val="24"/>
        </w:rPr>
        <w:t xml:space="preserve"> </w:t>
      </w:r>
      <w:r w:rsidR="00AC3990" w:rsidRPr="001972DB">
        <w:rPr>
          <w:rFonts w:ascii="Times New Roman" w:hAnsi="Times New Roman" w:cs="Times New Roman"/>
          <w:sz w:val="24"/>
          <w:szCs w:val="24"/>
        </w:rPr>
        <w:t xml:space="preserve">odobrenje za kreditno posredovanje za jednog vjerovnika </w:t>
      </w:r>
      <w:r w:rsidRPr="001972DB">
        <w:rPr>
          <w:rFonts w:ascii="Times New Roman" w:hAnsi="Times New Roman" w:cs="Times New Roman"/>
          <w:sz w:val="24"/>
          <w:szCs w:val="24"/>
        </w:rPr>
        <w:t>ako su ispunjeni svi uvjeti iz članka 70. stav</w:t>
      </w:r>
      <w:r w:rsidR="006D6D29" w:rsidRPr="001972DB">
        <w:rPr>
          <w:rFonts w:ascii="Times New Roman" w:hAnsi="Times New Roman" w:cs="Times New Roman"/>
          <w:sz w:val="24"/>
          <w:szCs w:val="24"/>
        </w:rPr>
        <w:t>a</w:t>
      </w:r>
      <w:r w:rsidRPr="001972DB">
        <w:rPr>
          <w:rFonts w:ascii="Times New Roman" w:hAnsi="Times New Roman" w:cs="Times New Roman"/>
          <w:sz w:val="24"/>
          <w:szCs w:val="24"/>
        </w:rPr>
        <w:t>ka 1. i 3. ovoga Zakona.</w:t>
      </w:r>
    </w:p>
    <w:p w14:paraId="28771299" w14:textId="77777777" w:rsidR="008D1DBD" w:rsidRPr="001972DB" w:rsidRDefault="008D1DBD" w:rsidP="0098230F">
      <w:pPr>
        <w:spacing w:after="0" w:line="240" w:lineRule="auto"/>
        <w:jc w:val="both"/>
        <w:rPr>
          <w:rFonts w:ascii="Times New Roman" w:hAnsi="Times New Roman" w:cs="Times New Roman"/>
          <w:sz w:val="24"/>
          <w:szCs w:val="24"/>
        </w:rPr>
      </w:pPr>
    </w:p>
    <w:p w14:paraId="7B1147D4" w14:textId="72108D16" w:rsidR="008D1DBD" w:rsidRPr="001972DB" w:rsidRDefault="008D1DB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6D6D29" w:rsidRPr="001972DB">
        <w:rPr>
          <w:rFonts w:ascii="Times New Roman" w:hAnsi="Times New Roman" w:cs="Times New Roman"/>
          <w:sz w:val="24"/>
          <w:szCs w:val="24"/>
        </w:rPr>
        <w:t>4</w:t>
      </w:r>
      <w:r w:rsidRPr="001972DB">
        <w:rPr>
          <w:rFonts w:ascii="Times New Roman" w:hAnsi="Times New Roman" w:cs="Times New Roman"/>
          <w:sz w:val="24"/>
          <w:szCs w:val="24"/>
        </w:rPr>
        <w:t xml:space="preserve">) Kreditni posrednik koji je dobio odobrenje </w:t>
      </w:r>
      <w:r w:rsidR="00B479CE" w:rsidRPr="001972DB">
        <w:rPr>
          <w:rFonts w:ascii="Times New Roman" w:hAnsi="Times New Roman" w:cs="Times New Roman"/>
          <w:sz w:val="24"/>
          <w:szCs w:val="24"/>
        </w:rPr>
        <w:t>za kreditno posredovanje za jednog vjerovnika</w:t>
      </w:r>
      <w:r w:rsidR="00B479CE" w:rsidRPr="001972DB" w:rsidDel="00B479CE">
        <w:rPr>
          <w:rFonts w:ascii="Times New Roman" w:hAnsi="Times New Roman" w:cs="Times New Roman"/>
          <w:sz w:val="24"/>
          <w:szCs w:val="24"/>
        </w:rPr>
        <w:t xml:space="preserve"> </w:t>
      </w:r>
      <w:r w:rsidRPr="001972DB">
        <w:rPr>
          <w:rFonts w:ascii="Times New Roman" w:hAnsi="Times New Roman" w:cs="Times New Roman"/>
          <w:sz w:val="24"/>
          <w:szCs w:val="24"/>
        </w:rPr>
        <w:t>ne može pružati uslug</w:t>
      </w:r>
      <w:r w:rsidR="00580E6C" w:rsidRPr="001972DB">
        <w:rPr>
          <w:rFonts w:ascii="Times New Roman" w:hAnsi="Times New Roman" w:cs="Times New Roman"/>
          <w:sz w:val="24"/>
          <w:szCs w:val="24"/>
        </w:rPr>
        <w:t>e</w:t>
      </w:r>
      <w:r w:rsidRPr="001972DB">
        <w:rPr>
          <w:rFonts w:ascii="Times New Roman" w:hAnsi="Times New Roman" w:cs="Times New Roman"/>
          <w:sz w:val="24"/>
          <w:szCs w:val="24"/>
        </w:rPr>
        <w:t xml:space="preserve"> kreditnog posredovanja u potrošačkom kreditiranju. </w:t>
      </w:r>
    </w:p>
    <w:p w14:paraId="60FD7E75" w14:textId="77777777" w:rsidR="008D1DBD" w:rsidRPr="001972DB" w:rsidRDefault="008D1DBD" w:rsidP="0098230F">
      <w:pPr>
        <w:spacing w:after="0" w:line="240" w:lineRule="auto"/>
        <w:jc w:val="both"/>
        <w:rPr>
          <w:rFonts w:ascii="Times New Roman" w:hAnsi="Times New Roman" w:cs="Times New Roman"/>
          <w:sz w:val="24"/>
          <w:szCs w:val="24"/>
        </w:rPr>
      </w:pPr>
    </w:p>
    <w:p w14:paraId="77E944D0" w14:textId="26B7DB12" w:rsidR="008D1DBD" w:rsidRPr="001972DB" w:rsidRDefault="008D1DB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6D6D29" w:rsidRPr="001972DB">
        <w:rPr>
          <w:rFonts w:ascii="Times New Roman" w:hAnsi="Times New Roman" w:cs="Times New Roman"/>
          <w:sz w:val="24"/>
          <w:szCs w:val="24"/>
        </w:rPr>
        <w:t>5</w:t>
      </w:r>
      <w:r w:rsidRPr="001972DB">
        <w:rPr>
          <w:rFonts w:ascii="Times New Roman" w:hAnsi="Times New Roman" w:cs="Times New Roman"/>
          <w:sz w:val="24"/>
          <w:szCs w:val="24"/>
        </w:rPr>
        <w:t xml:space="preserve">) Vjerovnik je dužan osigurati da kreditni posrednik koji je dobio odobrenje </w:t>
      </w:r>
      <w:r w:rsidR="000F0D77" w:rsidRPr="001972DB">
        <w:rPr>
          <w:rFonts w:ascii="Times New Roman" w:hAnsi="Times New Roman" w:cs="Times New Roman"/>
          <w:sz w:val="24"/>
          <w:szCs w:val="24"/>
        </w:rPr>
        <w:t xml:space="preserve">za kreditno posredovanje za jednog vjerovnika </w:t>
      </w:r>
      <w:r w:rsidRPr="001972DB">
        <w:rPr>
          <w:rFonts w:ascii="Times New Roman" w:hAnsi="Times New Roman" w:cs="Times New Roman"/>
          <w:sz w:val="24"/>
          <w:szCs w:val="24"/>
        </w:rPr>
        <w:t>kontinuirano ispunjava uvjete iz članka 70. stavka 1. točke 2. ovoga Zakona.</w:t>
      </w:r>
    </w:p>
    <w:p w14:paraId="4B01D87F" w14:textId="77777777" w:rsidR="008D1DBD" w:rsidRPr="001972DB" w:rsidRDefault="008D1DBD" w:rsidP="0098230F">
      <w:pPr>
        <w:spacing w:after="0" w:line="240" w:lineRule="auto"/>
        <w:jc w:val="both"/>
        <w:rPr>
          <w:rFonts w:ascii="Times New Roman" w:hAnsi="Times New Roman" w:cs="Times New Roman"/>
          <w:sz w:val="24"/>
          <w:szCs w:val="24"/>
        </w:rPr>
      </w:pPr>
    </w:p>
    <w:p w14:paraId="20DB6092" w14:textId="72FAF9EF" w:rsidR="008D1DBD" w:rsidRPr="001972DB" w:rsidRDefault="008D1DBD"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6D6D29" w:rsidRPr="001972DB">
        <w:rPr>
          <w:rFonts w:ascii="Times New Roman" w:hAnsi="Times New Roman" w:cs="Times New Roman"/>
          <w:sz w:val="24"/>
          <w:szCs w:val="24"/>
        </w:rPr>
        <w:t>6</w:t>
      </w:r>
      <w:r w:rsidRPr="001972DB">
        <w:rPr>
          <w:rFonts w:ascii="Times New Roman" w:hAnsi="Times New Roman" w:cs="Times New Roman"/>
          <w:sz w:val="24"/>
          <w:szCs w:val="24"/>
        </w:rPr>
        <w:t xml:space="preserve">) Kreditni posrednik koji je dobio </w:t>
      </w:r>
      <w:r w:rsidR="00B479CE" w:rsidRPr="001972DB">
        <w:rPr>
          <w:rFonts w:ascii="Times New Roman" w:hAnsi="Times New Roman" w:cs="Times New Roman"/>
          <w:sz w:val="24"/>
          <w:szCs w:val="24"/>
        </w:rPr>
        <w:t>odobrenje za kreditno posredovanje za jednog vjerovnika</w:t>
      </w:r>
      <w:r w:rsidRPr="001972DB">
        <w:rPr>
          <w:rFonts w:ascii="Times New Roman" w:hAnsi="Times New Roman" w:cs="Times New Roman"/>
          <w:sz w:val="24"/>
          <w:szCs w:val="24"/>
        </w:rPr>
        <w:t xml:space="preserve">, a koji namjerava biti vezan i pružati usluge kreditnog posredovanja u stambenom potrošačkom kreditiranju za više vjerovnika ili pružati usluge kreditnog posredovanja u potrošačkom kreditiranju, dužan je podnijeti Hrvatskoj narodnoj banci zahtjev </w:t>
      </w:r>
      <w:r w:rsidR="000F0D77" w:rsidRPr="001972DB">
        <w:rPr>
          <w:rFonts w:ascii="Times New Roman" w:hAnsi="Times New Roman" w:cs="Times New Roman"/>
          <w:sz w:val="24"/>
          <w:szCs w:val="24"/>
        </w:rPr>
        <w:t>iz</w:t>
      </w:r>
      <w:r w:rsidRPr="001972DB">
        <w:rPr>
          <w:rFonts w:ascii="Times New Roman" w:hAnsi="Times New Roman" w:cs="Times New Roman"/>
          <w:sz w:val="24"/>
          <w:szCs w:val="24"/>
        </w:rPr>
        <w:t xml:space="preserve"> članka 7</w:t>
      </w:r>
      <w:r w:rsidR="000F0D77" w:rsidRPr="001972DB">
        <w:rPr>
          <w:rFonts w:ascii="Times New Roman" w:hAnsi="Times New Roman" w:cs="Times New Roman"/>
          <w:sz w:val="24"/>
          <w:szCs w:val="24"/>
        </w:rPr>
        <w:t>2</w:t>
      </w:r>
      <w:r w:rsidRPr="001972DB">
        <w:rPr>
          <w:rFonts w:ascii="Times New Roman" w:hAnsi="Times New Roman" w:cs="Times New Roman"/>
          <w:sz w:val="24"/>
          <w:szCs w:val="24"/>
        </w:rPr>
        <w:t>. ovoga Zakona.</w:t>
      </w:r>
    </w:p>
    <w:p w14:paraId="215346A1" w14:textId="12C94B42" w:rsidR="00EF4083" w:rsidRPr="001972DB" w:rsidRDefault="00EF4083" w:rsidP="0098230F">
      <w:pPr>
        <w:spacing w:after="0" w:line="240" w:lineRule="auto"/>
        <w:jc w:val="both"/>
        <w:rPr>
          <w:rFonts w:ascii="Times New Roman" w:hAnsi="Times New Roman" w:cs="Times New Roman"/>
          <w:sz w:val="24"/>
          <w:szCs w:val="24"/>
        </w:rPr>
      </w:pPr>
    </w:p>
    <w:p w14:paraId="4F58E25E" w14:textId="71331F9E" w:rsidR="00EF4083" w:rsidRPr="001972DB" w:rsidRDefault="00EF408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(7) Kreditni posrednik iz stavka 6. ovoga članka ne može početi pružati usluge kreditnog posredovanja u stambenom potrošačkom kreditiranju za više vjerovnika ili pružati usluge kreditnog posredovanja u potrošačkom kreditiranju prije nego što za to dobije odobrenje iz članka 73. ovoga </w:t>
      </w:r>
      <w:r w:rsidR="00A62157">
        <w:rPr>
          <w:rFonts w:ascii="Times New Roman" w:hAnsi="Times New Roman" w:cs="Times New Roman"/>
          <w:sz w:val="24"/>
          <w:szCs w:val="24"/>
        </w:rPr>
        <w:t>Zakona</w:t>
      </w:r>
      <w:r w:rsidRPr="001972DB">
        <w:rPr>
          <w:rFonts w:ascii="Times New Roman" w:hAnsi="Times New Roman" w:cs="Times New Roman"/>
          <w:sz w:val="24"/>
          <w:szCs w:val="24"/>
        </w:rPr>
        <w:t>.</w:t>
      </w:r>
    </w:p>
    <w:p w14:paraId="4E9384B4" w14:textId="3A5F417E" w:rsidR="0020267A" w:rsidRPr="001972DB" w:rsidRDefault="0020267A" w:rsidP="0098230F">
      <w:pPr>
        <w:spacing w:after="0" w:line="240" w:lineRule="auto"/>
        <w:jc w:val="both"/>
        <w:rPr>
          <w:rFonts w:ascii="Times New Roman" w:hAnsi="Times New Roman" w:cs="Times New Roman"/>
          <w:sz w:val="24"/>
          <w:szCs w:val="24"/>
        </w:rPr>
      </w:pPr>
    </w:p>
    <w:p w14:paraId="7A29BDA9" w14:textId="61913CD8" w:rsidR="00754C8D" w:rsidRPr="00B63BD1" w:rsidRDefault="00754C8D" w:rsidP="0098230F">
      <w:pPr>
        <w:pStyle w:val="Heading2"/>
        <w:spacing w:line="240" w:lineRule="auto"/>
        <w:rPr>
          <w:b w:val="0"/>
          <w:bCs/>
          <w:i/>
          <w:iCs/>
          <w:color w:val="auto"/>
        </w:rPr>
      </w:pPr>
      <w:r w:rsidRPr="00B63BD1">
        <w:rPr>
          <w:b w:val="0"/>
          <w:bCs/>
          <w:i/>
          <w:iCs/>
          <w:color w:val="auto"/>
        </w:rPr>
        <w:t>Odgovornost vjerovnika za poslove vezanog kreditnog posrednika</w:t>
      </w:r>
    </w:p>
    <w:p w14:paraId="1BD81B77" w14:textId="6036F1F0" w:rsidR="00754C8D" w:rsidRPr="00B63BD1" w:rsidRDefault="00754C8D" w:rsidP="0098230F">
      <w:pPr>
        <w:pStyle w:val="Heading2"/>
        <w:spacing w:line="240" w:lineRule="auto"/>
        <w:rPr>
          <w:bCs/>
          <w:color w:val="auto"/>
        </w:rPr>
      </w:pPr>
      <w:r w:rsidRPr="00B63BD1">
        <w:rPr>
          <w:bCs/>
          <w:color w:val="auto"/>
        </w:rPr>
        <w:t>Članak 75.</w:t>
      </w:r>
    </w:p>
    <w:p w14:paraId="683739BD" w14:textId="77777777" w:rsidR="00754C8D" w:rsidRPr="001972DB" w:rsidRDefault="00754C8D" w:rsidP="0098230F">
      <w:pPr>
        <w:spacing w:after="0" w:line="240" w:lineRule="auto"/>
        <w:jc w:val="both"/>
        <w:rPr>
          <w:rFonts w:ascii="Times New Roman" w:hAnsi="Times New Roman" w:cs="Times New Roman"/>
          <w:sz w:val="24"/>
          <w:szCs w:val="24"/>
        </w:rPr>
      </w:pPr>
    </w:p>
    <w:p w14:paraId="0C56DE03" w14:textId="76F0E3CB"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w:t>
      </w:r>
      <w:r w:rsidR="008D1DBD" w:rsidRPr="001972DB">
        <w:rPr>
          <w:rFonts w:ascii="Times New Roman" w:hAnsi="Times New Roman" w:cs="Times New Roman"/>
          <w:sz w:val="24"/>
          <w:szCs w:val="24"/>
        </w:rPr>
        <w:t>1</w:t>
      </w:r>
      <w:r w:rsidRPr="001972DB">
        <w:rPr>
          <w:rFonts w:ascii="Times New Roman" w:hAnsi="Times New Roman" w:cs="Times New Roman"/>
          <w:sz w:val="24"/>
          <w:szCs w:val="24"/>
        </w:rPr>
        <w:t xml:space="preserve">) </w:t>
      </w:r>
      <w:r w:rsidR="00C923F3" w:rsidRPr="001972DB">
        <w:rPr>
          <w:rFonts w:ascii="Times New Roman" w:hAnsi="Times New Roman" w:cs="Times New Roman"/>
          <w:sz w:val="24"/>
          <w:szCs w:val="24"/>
        </w:rPr>
        <w:t>Vjerovnik</w:t>
      </w:r>
      <w:r w:rsidRPr="001972DB">
        <w:rPr>
          <w:rFonts w:ascii="Times New Roman" w:hAnsi="Times New Roman" w:cs="Times New Roman"/>
          <w:sz w:val="24"/>
          <w:szCs w:val="24"/>
        </w:rPr>
        <w:t xml:space="preserve"> preuzima punu i bezuvjetnu odgovornost za poslove koje nje</w:t>
      </w:r>
      <w:r w:rsidR="00BF7D6A" w:rsidRPr="001972DB">
        <w:rPr>
          <w:rFonts w:ascii="Times New Roman" w:hAnsi="Times New Roman" w:cs="Times New Roman"/>
          <w:sz w:val="24"/>
          <w:szCs w:val="24"/>
        </w:rPr>
        <w:t>gov</w:t>
      </w:r>
      <w:r w:rsidRPr="001972DB">
        <w:rPr>
          <w:rFonts w:ascii="Times New Roman" w:hAnsi="Times New Roman" w:cs="Times New Roman"/>
          <w:sz w:val="24"/>
          <w:szCs w:val="24"/>
        </w:rPr>
        <w:t xml:space="preserve"> vezani kreditni posrednik obavlja za nj</w:t>
      </w:r>
      <w:r w:rsidR="00BF7D6A" w:rsidRPr="001972DB">
        <w:rPr>
          <w:rFonts w:ascii="Times New Roman" w:hAnsi="Times New Roman" w:cs="Times New Roman"/>
          <w:sz w:val="24"/>
          <w:szCs w:val="24"/>
        </w:rPr>
        <w:t>ega</w:t>
      </w:r>
      <w:r w:rsidRPr="001972DB">
        <w:rPr>
          <w:rFonts w:ascii="Times New Roman" w:hAnsi="Times New Roman" w:cs="Times New Roman"/>
          <w:sz w:val="24"/>
          <w:szCs w:val="24"/>
        </w:rPr>
        <w:t>.</w:t>
      </w:r>
    </w:p>
    <w:p w14:paraId="43C57578" w14:textId="77777777" w:rsidR="0020267A" w:rsidRPr="001972DB" w:rsidRDefault="0020267A" w:rsidP="0098230F">
      <w:pPr>
        <w:spacing w:after="0" w:line="240" w:lineRule="auto"/>
        <w:jc w:val="both"/>
        <w:rPr>
          <w:rFonts w:ascii="Times New Roman" w:hAnsi="Times New Roman" w:cs="Times New Roman"/>
          <w:sz w:val="24"/>
          <w:szCs w:val="24"/>
        </w:rPr>
      </w:pPr>
    </w:p>
    <w:p w14:paraId="093852EA" w14:textId="3FA79E27" w:rsidR="0020267A" w:rsidRPr="001972DB" w:rsidDel="006D6D29" w:rsidRDefault="0020267A" w:rsidP="0098230F">
      <w:pPr>
        <w:spacing w:after="0" w:line="240" w:lineRule="auto"/>
        <w:jc w:val="both"/>
        <w:rPr>
          <w:rFonts w:ascii="Times New Roman" w:hAnsi="Times New Roman" w:cs="Times New Roman"/>
          <w:sz w:val="24"/>
          <w:szCs w:val="24"/>
        </w:rPr>
      </w:pPr>
      <w:r w:rsidRPr="001972DB" w:rsidDel="006D6D29">
        <w:rPr>
          <w:rFonts w:ascii="Times New Roman" w:hAnsi="Times New Roman" w:cs="Times New Roman"/>
          <w:sz w:val="24"/>
          <w:szCs w:val="24"/>
        </w:rPr>
        <w:t>(</w:t>
      </w:r>
      <w:r w:rsidR="00B479CE" w:rsidRPr="001972DB">
        <w:rPr>
          <w:rFonts w:ascii="Times New Roman" w:hAnsi="Times New Roman" w:cs="Times New Roman"/>
          <w:sz w:val="24"/>
          <w:szCs w:val="24"/>
        </w:rPr>
        <w:t>2</w:t>
      </w:r>
      <w:r w:rsidRPr="001972DB" w:rsidDel="006D6D29">
        <w:rPr>
          <w:rFonts w:ascii="Times New Roman" w:hAnsi="Times New Roman" w:cs="Times New Roman"/>
          <w:sz w:val="24"/>
          <w:szCs w:val="24"/>
        </w:rPr>
        <w:t xml:space="preserve">) </w:t>
      </w:r>
      <w:r w:rsidR="00C923F3" w:rsidRPr="001972DB" w:rsidDel="006D6D29">
        <w:rPr>
          <w:rFonts w:ascii="Times New Roman" w:hAnsi="Times New Roman" w:cs="Times New Roman"/>
          <w:sz w:val="24"/>
          <w:szCs w:val="24"/>
        </w:rPr>
        <w:t>Vjerovnik</w:t>
      </w:r>
      <w:r w:rsidRPr="001972DB" w:rsidDel="006D6D29">
        <w:rPr>
          <w:rFonts w:ascii="Times New Roman" w:hAnsi="Times New Roman" w:cs="Times New Roman"/>
          <w:sz w:val="24"/>
          <w:szCs w:val="24"/>
        </w:rPr>
        <w:t xml:space="preserve"> preuzima punu i bezuvjetnu odgovornost za štetu koju je počinio </w:t>
      </w:r>
      <w:r w:rsidR="00580E6C" w:rsidRPr="001972DB">
        <w:rPr>
          <w:rFonts w:ascii="Times New Roman" w:hAnsi="Times New Roman" w:cs="Times New Roman"/>
          <w:sz w:val="24"/>
          <w:szCs w:val="24"/>
        </w:rPr>
        <w:t xml:space="preserve">njegov vezani </w:t>
      </w:r>
      <w:r w:rsidRPr="001972DB" w:rsidDel="006D6D29">
        <w:rPr>
          <w:rFonts w:ascii="Times New Roman" w:hAnsi="Times New Roman" w:cs="Times New Roman"/>
          <w:sz w:val="24"/>
          <w:szCs w:val="24"/>
        </w:rPr>
        <w:t>kreditni posrednik zbog postupanja protivno odredbama ovoga Zakona.</w:t>
      </w:r>
    </w:p>
    <w:p w14:paraId="50D19813" w14:textId="6C91427C" w:rsidR="0020267A" w:rsidRPr="001972DB" w:rsidDel="006D6D29" w:rsidRDefault="0020267A" w:rsidP="0098230F">
      <w:pPr>
        <w:spacing w:after="0" w:line="240" w:lineRule="auto"/>
        <w:jc w:val="both"/>
        <w:rPr>
          <w:rFonts w:ascii="Times New Roman" w:hAnsi="Times New Roman" w:cs="Times New Roman"/>
          <w:sz w:val="24"/>
          <w:szCs w:val="24"/>
        </w:rPr>
      </w:pPr>
    </w:p>
    <w:p w14:paraId="13C3EC2B" w14:textId="19951F66" w:rsidR="0020267A" w:rsidRPr="001972DB" w:rsidDel="006D6D29" w:rsidRDefault="0020267A" w:rsidP="0098230F">
      <w:pPr>
        <w:spacing w:after="0" w:line="240" w:lineRule="auto"/>
        <w:jc w:val="both"/>
        <w:rPr>
          <w:rFonts w:ascii="Times New Roman" w:hAnsi="Times New Roman" w:cs="Times New Roman"/>
          <w:sz w:val="24"/>
          <w:szCs w:val="24"/>
        </w:rPr>
      </w:pPr>
      <w:r w:rsidRPr="001972DB" w:rsidDel="006D6D29">
        <w:rPr>
          <w:rFonts w:ascii="Times New Roman" w:hAnsi="Times New Roman" w:cs="Times New Roman"/>
          <w:sz w:val="24"/>
          <w:szCs w:val="24"/>
        </w:rPr>
        <w:t>(</w:t>
      </w:r>
      <w:r w:rsidR="00B479CE" w:rsidRPr="001972DB">
        <w:rPr>
          <w:rFonts w:ascii="Times New Roman" w:hAnsi="Times New Roman" w:cs="Times New Roman"/>
          <w:sz w:val="24"/>
          <w:szCs w:val="24"/>
        </w:rPr>
        <w:t>3</w:t>
      </w:r>
      <w:r w:rsidRPr="001972DB" w:rsidDel="006D6D29">
        <w:rPr>
          <w:rFonts w:ascii="Times New Roman" w:hAnsi="Times New Roman" w:cs="Times New Roman"/>
          <w:sz w:val="24"/>
          <w:szCs w:val="24"/>
        </w:rPr>
        <w:t xml:space="preserve">) </w:t>
      </w:r>
      <w:r w:rsidR="00C923F3" w:rsidRPr="001972DB" w:rsidDel="006D6D29">
        <w:rPr>
          <w:rFonts w:ascii="Times New Roman" w:hAnsi="Times New Roman" w:cs="Times New Roman"/>
          <w:sz w:val="24"/>
          <w:szCs w:val="24"/>
        </w:rPr>
        <w:t>Vjerovnik</w:t>
      </w:r>
      <w:r w:rsidRPr="001972DB" w:rsidDel="006D6D29">
        <w:rPr>
          <w:rFonts w:ascii="Times New Roman" w:hAnsi="Times New Roman" w:cs="Times New Roman"/>
          <w:sz w:val="24"/>
          <w:szCs w:val="24"/>
        </w:rPr>
        <w:t xml:space="preserve"> ne može </w:t>
      </w:r>
      <w:r w:rsidR="00562446" w:rsidRPr="001972DB" w:rsidDel="006D6D29">
        <w:rPr>
          <w:rFonts w:ascii="Times New Roman" w:hAnsi="Times New Roman" w:cs="Times New Roman"/>
          <w:sz w:val="24"/>
          <w:szCs w:val="24"/>
        </w:rPr>
        <w:t xml:space="preserve">isključiti ili ograničiti </w:t>
      </w:r>
      <w:r w:rsidRPr="001972DB" w:rsidDel="006D6D29">
        <w:rPr>
          <w:rFonts w:ascii="Times New Roman" w:hAnsi="Times New Roman" w:cs="Times New Roman"/>
          <w:sz w:val="24"/>
          <w:szCs w:val="24"/>
        </w:rPr>
        <w:t>odgovornost iz ovoga članka.</w:t>
      </w:r>
    </w:p>
    <w:p w14:paraId="68EC14E0" w14:textId="77777777" w:rsidR="00754C8D" w:rsidRPr="001972DB" w:rsidRDefault="00754C8D" w:rsidP="0098230F">
      <w:pPr>
        <w:spacing w:after="0" w:line="240" w:lineRule="auto"/>
        <w:jc w:val="both"/>
        <w:rPr>
          <w:rFonts w:ascii="Times New Roman" w:hAnsi="Times New Roman" w:cs="Times New Roman"/>
          <w:sz w:val="24"/>
          <w:szCs w:val="24"/>
        </w:rPr>
      </w:pPr>
    </w:p>
    <w:p w14:paraId="77E7A578" w14:textId="0CC06AE8" w:rsidR="0020267A" w:rsidRPr="004950CB" w:rsidRDefault="0020267A" w:rsidP="0098230F">
      <w:pPr>
        <w:pStyle w:val="Heading2"/>
        <w:spacing w:line="240" w:lineRule="auto"/>
        <w:rPr>
          <w:b w:val="0"/>
          <w:bCs/>
          <w:i/>
          <w:iCs/>
          <w:color w:val="auto"/>
        </w:rPr>
      </w:pPr>
      <w:r w:rsidRPr="004950CB">
        <w:rPr>
          <w:b w:val="0"/>
          <w:bCs/>
          <w:i/>
          <w:iCs/>
          <w:color w:val="auto"/>
        </w:rPr>
        <w:t xml:space="preserve">Registar vjerovnika i kreditnih posrednika </w:t>
      </w:r>
    </w:p>
    <w:p w14:paraId="0CC3F484" w14:textId="10E2758F" w:rsidR="0020267A" w:rsidRPr="004950CB" w:rsidRDefault="0020267A" w:rsidP="0098230F">
      <w:pPr>
        <w:pStyle w:val="Heading2"/>
        <w:spacing w:line="240" w:lineRule="auto"/>
        <w:rPr>
          <w:bCs/>
          <w:iCs/>
          <w:color w:val="auto"/>
        </w:rPr>
      </w:pPr>
      <w:r w:rsidRPr="004950CB">
        <w:rPr>
          <w:bCs/>
          <w:iCs/>
          <w:color w:val="auto"/>
        </w:rPr>
        <w:t xml:space="preserve">Članak </w:t>
      </w:r>
      <w:r w:rsidR="007060F8" w:rsidRPr="004950CB">
        <w:rPr>
          <w:bCs/>
          <w:iCs/>
          <w:color w:val="auto"/>
        </w:rPr>
        <w:t>7</w:t>
      </w:r>
      <w:r w:rsidR="00A451A2" w:rsidRPr="004950CB">
        <w:rPr>
          <w:bCs/>
          <w:iCs/>
          <w:color w:val="auto"/>
        </w:rPr>
        <w:t>6</w:t>
      </w:r>
      <w:r w:rsidRPr="004950CB">
        <w:rPr>
          <w:bCs/>
          <w:iCs/>
          <w:color w:val="auto"/>
        </w:rPr>
        <w:t>.</w:t>
      </w:r>
    </w:p>
    <w:p w14:paraId="5488329C" w14:textId="77777777" w:rsidR="0020267A" w:rsidRPr="001972DB" w:rsidRDefault="0020267A" w:rsidP="0098230F">
      <w:pPr>
        <w:spacing w:after="0" w:line="240" w:lineRule="auto"/>
        <w:jc w:val="center"/>
        <w:rPr>
          <w:rFonts w:ascii="Times New Roman" w:hAnsi="Times New Roman" w:cs="Times New Roman"/>
          <w:sz w:val="24"/>
          <w:szCs w:val="24"/>
        </w:rPr>
      </w:pPr>
    </w:p>
    <w:p w14:paraId="080A6F87" w14:textId="5150E789"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Hrvatska narodna banka vodi Registar vjerovnika </w:t>
      </w:r>
      <w:r w:rsidR="00D822CE" w:rsidRPr="001972DB">
        <w:rPr>
          <w:rFonts w:ascii="Times New Roman" w:hAnsi="Times New Roman" w:cs="Times New Roman"/>
          <w:sz w:val="24"/>
          <w:szCs w:val="24"/>
        </w:rPr>
        <w:t xml:space="preserve">iz članka 63. stavka </w:t>
      </w:r>
      <w:r w:rsidR="007C5A74" w:rsidRPr="001972DB">
        <w:rPr>
          <w:rFonts w:ascii="Times New Roman" w:hAnsi="Times New Roman" w:cs="Times New Roman"/>
          <w:sz w:val="24"/>
          <w:szCs w:val="24"/>
        </w:rPr>
        <w:t>2</w:t>
      </w:r>
      <w:r w:rsidR="00D822CE" w:rsidRPr="001972DB">
        <w:rPr>
          <w:rFonts w:ascii="Times New Roman" w:hAnsi="Times New Roman" w:cs="Times New Roman"/>
          <w:sz w:val="24"/>
          <w:szCs w:val="24"/>
        </w:rPr>
        <w:t xml:space="preserve">. ovoga Zakona </w:t>
      </w:r>
      <w:r w:rsidRPr="001972DB">
        <w:rPr>
          <w:rFonts w:ascii="Times New Roman" w:hAnsi="Times New Roman" w:cs="Times New Roman"/>
          <w:sz w:val="24"/>
          <w:szCs w:val="24"/>
        </w:rPr>
        <w:t>i kreditnih posrednika</w:t>
      </w:r>
      <w:r w:rsidR="00B479CE" w:rsidRPr="001972DB">
        <w:rPr>
          <w:rFonts w:ascii="Times New Roman" w:hAnsi="Times New Roman" w:cs="Times New Roman"/>
          <w:sz w:val="24"/>
          <w:szCs w:val="24"/>
        </w:rPr>
        <w:t xml:space="preserve"> iz članka 65. stavka </w:t>
      </w:r>
      <w:r w:rsidR="00C71E16" w:rsidRPr="001972DB">
        <w:rPr>
          <w:rFonts w:ascii="Times New Roman" w:hAnsi="Times New Roman" w:cs="Times New Roman"/>
          <w:sz w:val="24"/>
          <w:szCs w:val="24"/>
        </w:rPr>
        <w:t>2</w:t>
      </w:r>
      <w:r w:rsidR="00B479CE" w:rsidRPr="001972DB">
        <w:rPr>
          <w:rFonts w:ascii="Times New Roman" w:hAnsi="Times New Roman" w:cs="Times New Roman"/>
          <w:sz w:val="24"/>
          <w:szCs w:val="24"/>
        </w:rPr>
        <w:t xml:space="preserve">. i </w:t>
      </w:r>
      <w:r w:rsidR="00F72973">
        <w:rPr>
          <w:rFonts w:ascii="Times New Roman" w:hAnsi="Times New Roman" w:cs="Times New Roman"/>
          <w:sz w:val="24"/>
          <w:szCs w:val="24"/>
        </w:rPr>
        <w:t xml:space="preserve">članka </w:t>
      </w:r>
      <w:r w:rsidR="00B479CE" w:rsidRPr="001972DB">
        <w:rPr>
          <w:rFonts w:ascii="Times New Roman" w:hAnsi="Times New Roman" w:cs="Times New Roman"/>
          <w:sz w:val="24"/>
          <w:szCs w:val="24"/>
        </w:rPr>
        <w:t xml:space="preserve">66. stavka </w:t>
      </w:r>
      <w:r w:rsidR="00C71E16" w:rsidRPr="001972DB">
        <w:rPr>
          <w:rFonts w:ascii="Times New Roman" w:hAnsi="Times New Roman" w:cs="Times New Roman"/>
          <w:sz w:val="24"/>
          <w:szCs w:val="24"/>
        </w:rPr>
        <w:t>2</w:t>
      </w:r>
      <w:r w:rsidR="00B479CE" w:rsidRPr="001972DB">
        <w:rPr>
          <w:rFonts w:ascii="Times New Roman" w:hAnsi="Times New Roman" w:cs="Times New Roman"/>
          <w:sz w:val="24"/>
          <w:szCs w:val="24"/>
        </w:rPr>
        <w:t>. ovoga Zakona</w:t>
      </w:r>
      <w:r w:rsidRPr="001972DB">
        <w:rPr>
          <w:rFonts w:ascii="Times New Roman" w:hAnsi="Times New Roman" w:cs="Times New Roman"/>
          <w:sz w:val="24"/>
          <w:szCs w:val="24"/>
        </w:rPr>
        <w:t xml:space="preserve"> (u daljnjem tekstu: Registar) koji se redovito ažurira i javno je dostupan na internetsk</w:t>
      </w:r>
      <w:r w:rsidR="007525DB" w:rsidRPr="001972DB">
        <w:rPr>
          <w:rFonts w:ascii="Times New Roman" w:hAnsi="Times New Roman" w:cs="Times New Roman"/>
          <w:sz w:val="24"/>
          <w:szCs w:val="24"/>
        </w:rPr>
        <w:t>oj</w:t>
      </w:r>
      <w:r w:rsidRPr="001972DB">
        <w:rPr>
          <w:rFonts w:ascii="Times New Roman" w:hAnsi="Times New Roman" w:cs="Times New Roman"/>
          <w:sz w:val="24"/>
          <w:szCs w:val="24"/>
        </w:rPr>
        <w:t xml:space="preserve"> </w:t>
      </w:r>
      <w:r w:rsidR="007525DB" w:rsidRPr="001972DB">
        <w:rPr>
          <w:rFonts w:ascii="Times New Roman" w:hAnsi="Times New Roman" w:cs="Times New Roman"/>
          <w:sz w:val="24"/>
          <w:szCs w:val="24"/>
        </w:rPr>
        <w:t>st</w:t>
      </w:r>
      <w:r w:rsidR="008846B2" w:rsidRPr="001972DB">
        <w:rPr>
          <w:rFonts w:ascii="Times New Roman" w:hAnsi="Times New Roman" w:cs="Times New Roman"/>
          <w:sz w:val="24"/>
          <w:szCs w:val="24"/>
        </w:rPr>
        <w:t>r</w:t>
      </w:r>
      <w:r w:rsidR="007525DB" w:rsidRPr="001972DB">
        <w:rPr>
          <w:rFonts w:ascii="Times New Roman" w:hAnsi="Times New Roman" w:cs="Times New Roman"/>
          <w:sz w:val="24"/>
          <w:szCs w:val="24"/>
        </w:rPr>
        <w:t xml:space="preserve">anici </w:t>
      </w:r>
      <w:r w:rsidRPr="001972DB">
        <w:rPr>
          <w:rFonts w:ascii="Times New Roman" w:hAnsi="Times New Roman" w:cs="Times New Roman"/>
          <w:sz w:val="24"/>
          <w:szCs w:val="24"/>
        </w:rPr>
        <w:t>Hrvatske narodne banke.</w:t>
      </w:r>
    </w:p>
    <w:p w14:paraId="7892B641" w14:textId="708F7E27" w:rsidR="00A81CA6" w:rsidRPr="001972DB" w:rsidRDefault="00A81CA6" w:rsidP="0098230F">
      <w:pPr>
        <w:spacing w:after="0" w:line="240" w:lineRule="auto"/>
        <w:rPr>
          <w:rFonts w:ascii="Times New Roman" w:hAnsi="Times New Roman" w:cs="Times New Roman"/>
          <w:sz w:val="24"/>
          <w:szCs w:val="24"/>
        </w:rPr>
      </w:pPr>
    </w:p>
    <w:p w14:paraId="1430B435" w14:textId="39589CE8" w:rsidR="00294177" w:rsidRPr="001972DB" w:rsidRDefault="00A81CA6"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294177" w:rsidRPr="001972DB">
        <w:rPr>
          <w:rFonts w:ascii="Times New Roman" w:hAnsi="Times New Roman" w:cs="Times New Roman"/>
          <w:sz w:val="24"/>
          <w:szCs w:val="24"/>
        </w:rPr>
        <w:t xml:space="preserve">Na temelju izdanog odobrenja </w:t>
      </w:r>
      <w:r w:rsidRPr="001972DB">
        <w:rPr>
          <w:rFonts w:ascii="Times New Roman" w:hAnsi="Times New Roman" w:cs="Times New Roman"/>
          <w:sz w:val="24"/>
          <w:szCs w:val="24"/>
        </w:rPr>
        <w:t>Hrvatska narodna banka u Registar upisuje</w:t>
      </w:r>
      <w:r w:rsidR="00BF4294" w:rsidRPr="001972DB">
        <w:rPr>
          <w:rFonts w:ascii="Times New Roman" w:hAnsi="Times New Roman" w:cs="Times New Roman"/>
          <w:sz w:val="24"/>
          <w:szCs w:val="24"/>
        </w:rPr>
        <w:t xml:space="preserve"> </w:t>
      </w:r>
      <w:r w:rsidR="00FC326A" w:rsidRPr="001972DB">
        <w:rPr>
          <w:rFonts w:ascii="Times New Roman" w:hAnsi="Times New Roman" w:cs="Times New Roman"/>
          <w:sz w:val="24"/>
          <w:szCs w:val="24"/>
        </w:rPr>
        <w:t xml:space="preserve">naziv </w:t>
      </w:r>
      <w:r w:rsidR="00294177" w:rsidRPr="001972DB">
        <w:rPr>
          <w:rFonts w:ascii="Times New Roman" w:hAnsi="Times New Roman" w:cs="Times New Roman"/>
          <w:sz w:val="24"/>
          <w:szCs w:val="24"/>
        </w:rPr>
        <w:t>vjerovnika ili kreditnog posrednika</w:t>
      </w:r>
      <w:r w:rsidR="00FC326A" w:rsidRPr="001972DB">
        <w:rPr>
          <w:rFonts w:ascii="Times New Roman" w:hAnsi="Times New Roman" w:cs="Times New Roman"/>
          <w:sz w:val="24"/>
          <w:szCs w:val="24"/>
        </w:rPr>
        <w:t xml:space="preserve">, usluge iz ovoga Zakona koje je </w:t>
      </w:r>
      <w:r w:rsidR="00886D1F" w:rsidRPr="001972DB">
        <w:rPr>
          <w:rFonts w:ascii="Times New Roman" w:hAnsi="Times New Roman" w:cs="Times New Roman"/>
          <w:sz w:val="24"/>
          <w:szCs w:val="24"/>
        </w:rPr>
        <w:t xml:space="preserve">osoba </w:t>
      </w:r>
      <w:r w:rsidR="00FC326A" w:rsidRPr="001972DB">
        <w:rPr>
          <w:rFonts w:ascii="Times New Roman" w:hAnsi="Times New Roman" w:cs="Times New Roman"/>
          <w:sz w:val="24"/>
          <w:szCs w:val="24"/>
        </w:rPr>
        <w:t>ovlašten</w:t>
      </w:r>
      <w:r w:rsidR="00886D1F" w:rsidRPr="001972DB">
        <w:rPr>
          <w:rFonts w:ascii="Times New Roman" w:hAnsi="Times New Roman" w:cs="Times New Roman"/>
          <w:sz w:val="24"/>
          <w:szCs w:val="24"/>
        </w:rPr>
        <w:t>a</w:t>
      </w:r>
      <w:r w:rsidR="00FC326A" w:rsidRPr="001972DB">
        <w:rPr>
          <w:rFonts w:ascii="Times New Roman" w:hAnsi="Times New Roman" w:cs="Times New Roman"/>
          <w:sz w:val="24"/>
          <w:szCs w:val="24"/>
        </w:rPr>
        <w:t xml:space="preserve"> pružati</w:t>
      </w:r>
      <w:r w:rsidR="00C40B54" w:rsidRPr="001972DB">
        <w:rPr>
          <w:rFonts w:ascii="Times New Roman" w:hAnsi="Times New Roman" w:cs="Times New Roman"/>
          <w:sz w:val="24"/>
          <w:szCs w:val="24"/>
        </w:rPr>
        <w:t>,</w:t>
      </w:r>
      <w:r w:rsidR="00D93D5A" w:rsidRPr="001972DB">
        <w:rPr>
          <w:rFonts w:ascii="Times New Roman" w:hAnsi="Times New Roman" w:cs="Times New Roman"/>
          <w:sz w:val="24"/>
          <w:szCs w:val="24"/>
        </w:rPr>
        <w:t xml:space="preserve"> </w:t>
      </w:r>
      <w:r w:rsidR="00294177" w:rsidRPr="001972DB">
        <w:rPr>
          <w:rFonts w:ascii="Times New Roman" w:hAnsi="Times New Roman" w:cs="Times New Roman"/>
          <w:sz w:val="24"/>
          <w:szCs w:val="24"/>
        </w:rPr>
        <w:t xml:space="preserve">a </w:t>
      </w:r>
      <w:r w:rsidR="00C827DF" w:rsidRPr="001972DB">
        <w:rPr>
          <w:rFonts w:ascii="Times New Roman" w:hAnsi="Times New Roman" w:cs="Times New Roman"/>
          <w:sz w:val="24"/>
          <w:szCs w:val="24"/>
        </w:rPr>
        <w:t>za vezan</w:t>
      </w:r>
      <w:r w:rsidR="005C7212" w:rsidRPr="001972DB">
        <w:rPr>
          <w:rFonts w:ascii="Times New Roman" w:hAnsi="Times New Roman" w:cs="Times New Roman"/>
          <w:sz w:val="24"/>
          <w:szCs w:val="24"/>
        </w:rPr>
        <w:t>og</w:t>
      </w:r>
      <w:r w:rsidR="00C827DF" w:rsidRPr="001972DB">
        <w:rPr>
          <w:rFonts w:ascii="Times New Roman" w:hAnsi="Times New Roman" w:cs="Times New Roman"/>
          <w:sz w:val="24"/>
          <w:szCs w:val="24"/>
        </w:rPr>
        <w:t xml:space="preserve"> kreditn</w:t>
      </w:r>
      <w:r w:rsidR="005C7212" w:rsidRPr="001972DB">
        <w:rPr>
          <w:rFonts w:ascii="Times New Roman" w:hAnsi="Times New Roman" w:cs="Times New Roman"/>
          <w:sz w:val="24"/>
          <w:szCs w:val="24"/>
        </w:rPr>
        <w:t>og</w:t>
      </w:r>
      <w:r w:rsidR="00C827DF" w:rsidRPr="001972DB">
        <w:rPr>
          <w:rFonts w:ascii="Times New Roman" w:hAnsi="Times New Roman" w:cs="Times New Roman"/>
          <w:sz w:val="24"/>
          <w:szCs w:val="24"/>
        </w:rPr>
        <w:t xml:space="preserve"> posrednik</w:t>
      </w:r>
      <w:r w:rsidR="005C7212" w:rsidRPr="001972DB">
        <w:rPr>
          <w:rFonts w:ascii="Times New Roman" w:hAnsi="Times New Roman" w:cs="Times New Roman"/>
          <w:sz w:val="24"/>
          <w:szCs w:val="24"/>
        </w:rPr>
        <w:t>a</w:t>
      </w:r>
      <w:r w:rsidR="00C827DF" w:rsidRPr="001972DB">
        <w:rPr>
          <w:rFonts w:ascii="Times New Roman" w:hAnsi="Times New Roman" w:cs="Times New Roman"/>
          <w:sz w:val="24"/>
          <w:szCs w:val="24"/>
        </w:rPr>
        <w:t xml:space="preserve"> i naziv vjerovnika za kojeg je kreditni posrednik vezan</w:t>
      </w:r>
      <w:r w:rsidR="00294177" w:rsidRPr="001972DB">
        <w:rPr>
          <w:rFonts w:ascii="Times New Roman" w:hAnsi="Times New Roman" w:cs="Times New Roman"/>
          <w:sz w:val="24"/>
          <w:szCs w:val="24"/>
        </w:rPr>
        <w:t>.</w:t>
      </w:r>
      <w:r w:rsidR="00C827DF" w:rsidRPr="001972DB" w:rsidDel="00E40405">
        <w:rPr>
          <w:rFonts w:ascii="Times New Roman" w:hAnsi="Times New Roman" w:cs="Times New Roman"/>
          <w:sz w:val="24"/>
          <w:szCs w:val="24"/>
        </w:rPr>
        <w:t xml:space="preserve"> </w:t>
      </w:r>
    </w:p>
    <w:p w14:paraId="121900F6" w14:textId="77777777" w:rsidR="00915A81" w:rsidRPr="001972DB" w:rsidRDefault="00915A81">
      <w:pPr>
        <w:pStyle w:val="ListParagraph"/>
        <w:spacing w:after="0" w:line="240" w:lineRule="auto"/>
        <w:ind w:left="0"/>
        <w:jc w:val="both"/>
        <w:rPr>
          <w:rFonts w:ascii="Times New Roman" w:hAnsi="Times New Roman" w:cs="Times New Roman"/>
          <w:sz w:val="24"/>
          <w:szCs w:val="24"/>
        </w:rPr>
      </w:pPr>
    </w:p>
    <w:p w14:paraId="4BE7A291" w14:textId="6CEB1888" w:rsidR="00A81CA6" w:rsidRPr="001972DB" w:rsidRDefault="00294177"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(3) </w:t>
      </w:r>
      <w:r w:rsidR="00612C83" w:rsidRPr="001972DB">
        <w:rPr>
          <w:rFonts w:ascii="Times New Roman" w:hAnsi="Times New Roman" w:cs="Times New Roman"/>
          <w:sz w:val="24"/>
          <w:szCs w:val="24"/>
        </w:rPr>
        <w:t>Hrvatska narodna banka</w:t>
      </w:r>
      <w:r w:rsidRPr="001972DB">
        <w:rPr>
          <w:rFonts w:ascii="Times New Roman" w:hAnsi="Times New Roman" w:cs="Times New Roman"/>
          <w:sz w:val="24"/>
          <w:szCs w:val="24"/>
        </w:rPr>
        <w:t xml:space="preserve"> u Registar osim informacija iz stavka 2. ovoga članka </w:t>
      </w:r>
      <w:r w:rsidR="00612C83" w:rsidRPr="001972DB">
        <w:rPr>
          <w:rFonts w:ascii="Times New Roman" w:hAnsi="Times New Roman" w:cs="Times New Roman"/>
          <w:sz w:val="24"/>
          <w:szCs w:val="24"/>
        </w:rPr>
        <w:t>upisuje</w:t>
      </w:r>
      <w:r w:rsidRPr="001972DB">
        <w:rPr>
          <w:rFonts w:ascii="Times New Roman" w:hAnsi="Times New Roman" w:cs="Times New Roman"/>
          <w:sz w:val="24"/>
          <w:szCs w:val="24"/>
        </w:rPr>
        <w:t xml:space="preserve"> i </w:t>
      </w:r>
      <w:r w:rsidR="00FC326A" w:rsidRPr="001972DB">
        <w:rPr>
          <w:rFonts w:ascii="Times New Roman" w:hAnsi="Times New Roman" w:cs="Times New Roman"/>
          <w:sz w:val="24"/>
          <w:szCs w:val="24"/>
        </w:rPr>
        <w:t>ostale</w:t>
      </w:r>
      <w:r w:rsidR="000D6B2C" w:rsidRPr="001972DB">
        <w:rPr>
          <w:rFonts w:ascii="Times New Roman" w:hAnsi="Times New Roman" w:cs="Times New Roman"/>
          <w:sz w:val="24"/>
          <w:szCs w:val="24"/>
        </w:rPr>
        <w:t xml:space="preserve"> informacije</w:t>
      </w:r>
      <w:r w:rsidR="00C827DF" w:rsidRPr="001972DB">
        <w:rPr>
          <w:rFonts w:ascii="Times New Roman" w:hAnsi="Times New Roman" w:cs="Times New Roman"/>
          <w:sz w:val="24"/>
          <w:szCs w:val="24"/>
        </w:rPr>
        <w:t xml:space="preserve"> u skladu s podzakonskim propisom iz stavka </w:t>
      </w:r>
      <w:r w:rsidR="00612C83" w:rsidRPr="001972DB">
        <w:rPr>
          <w:rFonts w:ascii="Times New Roman" w:hAnsi="Times New Roman" w:cs="Times New Roman"/>
          <w:sz w:val="24"/>
          <w:szCs w:val="24"/>
        </w:rPr>
        <w:t>5</w:t>
      </w:r>
      <w:r w:rsidR="00C827DF" w:rsidRPr="001972DB">
        <w:rPr>
          <w:rFonts w:ascii="Times New Roman" w:hAnsi="Times New Roman" w:cs="Times New Roman"/>
          <w:sz w:val="24"/>
          <w:szCs w:val="24"/>
        </w:rPr>
        <w:t>. ovoga članka.</w:t>
      </w:r>
    </w:p>
    <w:p w14:paraId="12A08638" w14:textId="3349DF99" w:rsidR="00294177" w:rsidRPr="001972DB" w:rsidRDefault="00294177" w:rsidP="0098230F">
      <w:pPr>
        <w:pStyle w:val="ListParagraph"/>
        <w:spacing w:after="0" w:line="240" w:lineRule="auto"/>
        <w:ind w:left="0"/>
        <w:jc w:val="both"/>
        <w:rPr>
          <w:rFonts w:ascii="Times New Roman" w:hAnsi="Times New Roman" w:cs="Times New Roman"/>
          <w:sz w:val="24"/>
          <w:szCs w:val="24"/>
        </w:rPr>
      </w:pPr>
    </w:p>
    <w:p w14:paraId="34E8E840" w14:textId="47922E43" w:rsidR="00154629" w:rsidRPr="001972DB" w:rsidRDefault="00294177"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612C83" w:rsidRPr="001972DB">
        <w:rPr>
          <w:rFonts w:ascii="Times New Roman" w:hAnsi="Times New Roman" w:cs="Times New Roman"/>
          <w:sz w:val="24"/>
          <w:szCs w:val="24"/>
        </w:rPr>
        <w:t>4</w:t>
      </w:r>
      <w:r w:rsidRPr="001972DB">
        <w:rPr>
          <w:rFonts w:ascii="Times New Roman" w:hAnsi="Times New Roman" w:cs="Times New Roman"/>
          <w:sz w:val="24"/>
          <w:szCs w:val="24"/>
        </w:rPr>
        <w:t xml:space="preserve">) Vjerovnik i kreditni posrednik dužni su obavijestiti Hrvatsku narodnu banku o promjenama svih </w:t>
      </w:r>
      <w:r w:rsidR="00612C83" w:rsidRPr="001972DB">
        <w:rPr>
          <w:rFonts w:ascii="Times New Roman" w:hAnsi="Times New Roman" w:cs="Times New Roman"/>
          <w:sz w:val="24"/>
          <w:szCs w:val="24"/>
        </w:rPr>
        <w:t xml:space="preserve">informacija upisanih u Registar u skladu sa </w:t>
      </w:r>
      <w:r w:rsidRPr="001972DB">
        <w:rPr>
          <w:rFonts w:ascii="Times New Roman" w:hAnsi="Times New Roman" w:cs="Times New Roman"/>
          <w:sz w:val="24"/>
          <w:szCs w:val="24"/>
        </w:rPr>
        <w:t>stavk</w:t>
      </w:r>
      <w:r w:rsidR="005C7212" w:rsidRPr="001972DB">
        <w:rPr>
          <w:rFonts w:ascii="Times New Roman" w:hAnsi="Times New Roman" w:cs="Times New Roman"/>
          <w:sz w:val="24"/>
          <w:szCs w:val="24"/>
        </w:rPr>
        <w:t>om</w:t>
      </w:r>
      <w:r w:rsidRPr="001972DB">
        <w:rPr>
          <w:rFonts w:ascii="Times New Roman" w:hAnsi="Times New Roman" w:cs="Times New Roman"/>
          <w:sz w:val="24"/>
          <w:szCs w:val="24"/>
        </w:rPr>
        <w:t xml:space="preserve"> 3. ovoga članka</w:t>
      </w:r>
      <w:r w:rsidR="00612C83" w:rsidRPr="001972DB">
        <w:rPr>
          <w:rFonts w:ascii="Times New Roman" w:hAnsi="Times New Roman" w:cs="Times New Roman"/>
          <w:sz w:val="24"/>
          <w:szCs w:val="24"/>
        </w:rPr>
        <w:t xml:space="preserve"> i to najkasnije u roku od osam dana od dana nastanka promjene.</w:t>
      </w:r>
      <w:r w:rsidRPr="001972DB">
        <w:rPr>
          <w:rFonts w:ascii="Times New Roman" w:hAnsi="Times New Roman" w:cs="Times New Roman"/>
          <w:sz w:val="24"/>
          <w:szCs w:val="24"/>
        </w:rPr>
        <w:t xml:space="preserve"> </w:t>
      </w:r>
    </w:p>
    <w:p w14:paraId="557E8CFC" w14:textId="72F38034" w:rsidR="00854237" w:rsidRPr="001972DB" w:rsidRDefault="00854237" w:rsidP="0098230F">
      <w:pPr>
        <w:pStyle w:val="ListParagraph"/>
        <w:spacing w:after="0" w:line="240" w:lineRule="auto"/>
        <w:ind w:left="0"/>
        <w:jc w:val="both"/>
        <w:rPr>
          <w:rFonts w:ascii="Times New Roman" w:hAnsi="Times New Roman" w:cs="Times New Roman"/>
          <w:sz w:val="24"/>
          <w:szCs w:val="24"/>
        </w:rPr>
      </w:pPr>
    </w:p>
    <w:p w14:paraId="315DFCA8" w14:textId="47599896"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612C83" w:rsidRPr="001972DB">
        <w:rPr>
          <w:rFonts w:ascii="Times New Roman" w:hAnsi="Times New Roman" w:cs="Times New Roman"/>
          <w:sz w:val="24"/>
          <w:szCs w:val="24"/>
        </w:rPr>
        <w:t>5</w:t>
      </w:r>
      <w:r w:rsidRPr="001972DB">
        <w:rPr>
          <w:rFonts w:ascii="Times New Roman" w:hAnsi="Times New Roman" w:cs="Times New Roman"/>
          <w:sz w:val="24"/>
          <w:szCs w:val="24"/>
        </w:rPr>
        <w:t>) Hrvatska narodna banka donosi podzakonski propis kojim uređuje način vođenja i sadržaj Registra.</w:t>
      </w:r>
    </w:p>
    <w:p w14:paraId="7DB297F6" w14:textId="77777777" w:rsidR="0020267A" w:rsidRPr="001972DB" w:rsidRDefault="0020267A" w:rsidP="0098230F">
      <w:pPr>
        <w:spacing w:after="0" w:line="240" w:lineRule="auto"/>
        <w:rPr>
          <w:rFonts w:ascii="Times New Roman" w:hAnsi="Times New Roman" w:cs="Times New Roman"/>
          <w:sz w:val="24"/>
          <w:szCs w:val="24"/>
        </w:rPr>
      </w:pPr>
    </w:p>
    <w:p w14:paraId="477CBDE4" w14:textId="03DCFD6A" w:rsidR="0020267A" w:rsidRPr="004910B7" w:rsidRDefault="0020267A" w:rsidP="0098230F">
      <w:pPr>
        <w:pStyle w:val="Heading2"/>
        <w:spacing w:line="240" w:lineRule="auto"/>
        <w:rPr>
          <w:b w:val="0"/>
          <w:bCs/>
          <w:i/>
          <w:iCs/>
          <w:color w:val="auto"/>
        </w:rPr>
      </w:pPr>
      <w:r w:rsidRPr="004910B7">
        <w:rPr>
          <w:b w:val="0"/>
          <w:bCs/>
          <w:i/>
          <w:iCs/>
          <w:color w:val="auto"/>
        </w:rPr>
        <w:t xml:space="preserve">Pružanje usluga kreditnog posredovanja </w:t>
      </w:r>
      <w:r w:rsidR="00D574A2" w:rsidRPr="004910B7">
        <w:rPr>
          <w:b w:val="0"/>
          <w:bCs/>
          <w:i/>
          <w:iCs/>
          <w:color w:val="auto"/>
        </w:rPr>
        <w:t xml:space="preserve">u stambenom potrošačkom kreditiranju </w:t>
      </w:r>
      <w:r w:rsidRPr="004910B7">
        <w:rPr>
          <w:b w:val="0"/>
          <w:bCs/>
          <w:i/>
          <w:iCs/>
          <w:color w:val="auto"/>
        </w:rPr>
        <w:t xml:space="preserve">u drugoj državi članici </w:t>
      </w:r>
    </w:p>
    <w:p w14:paraId="178DA1AE" w14:textId="67A61640" w:rsidR="0020267A" w:rsidRPr="004910B7" w:rsidRDefault="0020267A" w:rsidP="0098230F">
      <w:pPr>
        <w:pStyle w:val="Heading2"/>
        <w:spacing w:line="240" w:lineRule="auto"/>
        <w:rPr>
          <w:bCs/>
          <w:color w:val="auto"/>
        </w:rPr>
      </w:pPr>
      <w:r w:rsidRPr="004910B7">
        <w:rPr>
          <w:bCs/>
          <w:color w:val="auto"/>
        </w:rPr>
        <w:t xml:space="preserve">Članak </w:t>
      </w:r>
      <w:r w:rsidR="007060F8" w:rsidRPr="004910B7">
        <w:rPr>
          <w:bCs/>
          <w:color w:val="auto"/>
        </w:rPr>
        <w:t>7</w:t>
      </w:r>
      <w:r w:rsidR="00A451A2" w:rsidRPr="004910B7">
        <w:rPr>
          <w:bCs/>
          <w:color w:val="auto"/>
        </w:rPr>
        <w:t>7</w:t>
      </w:r>
      <w:r w:rsidRPr="004910B7">
        <w:rPr>
          <w:bCs/>
          <w:color w:val="auto"/>
        </w:rPr>
        <w:t>.</w:t>
      </w:r>
    </w:p>
    <w:p w14:paraId="2F805F7D" w14:textId="77777777" w:rsidR="0020267A" w:rsidRPr="001972DB" w:rsidRDefault="0020267A" w:rsidP="0098230F">
      <w:pPr>
        <w:spacing w:after="0" w:line="240" w:lineRule="auto"/>
        <w:rPr>
          <w:rFonts w:ascii="Times New Roman" w:hAnsi="Times New Roman" w:cs="Times New Roman"/>
          <w:sz w:val="24"/>
          <w:szCs w:val="24"/>
        </w:rPr>
      </w:pPr>
    </w:p>
    <w:p w14:paraId="6ADBF8A1" w14:textId="69AAE2D6"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Kreditni posrednik koji je od Hrvatske narodne banke dobio odobrenje za pružanje usluga kreditnog posredovanja </w:t>
      </w:r>
      <w:r w:rsidR="00AB4578" w:rsidRPr="001972DB">
        <w:rPr>
          <w:rFonts w:ascii="Times New Roman" w:hAnsi="Times New Roman" w:cs="Times New Roman"/>
          <w:sz w:val="24"/>
          <w:szCs w:val="24"/>
        </w:rPr>
        <w:t xml:space="preserve">u skladu s ovim Zakonom </w:t>
      </w:r>
      <w:r w:rsidRPr="001972DB">
        <w:rPr>
          <w:rFonts w:ascii="Times New Roman" w:hAnsi="Times New Roman" w:cs="Times New Roman"/>
          <w:sz w:val="24"/>
          <w:szCs w:val="24"/>
        </w:rPr>
        <w:t xml:space="preserve">može na području druge države članice, preko podružnice ili </w:t>
      </w:r>
      <w:r w:rsidRPr="001972DB">
        <w:rPr>
          <w:rFonts w:ascii="Times New Roman" w:hAnsi="Times New Roman" w:cs="Times New Roman"/>
          <w:sz w:val="24"/>
          <w:szCs w:val="24"/>
        </w:rPr>
        <w:lastRenderedPageBreak/>
        <w:t xml:space="preserve">neposredno, pružati </w:t>
      </w:r>
      <w:r w:rsidR="00562446" w:rsidRPr="001972DB">
        <w:rPr>
          <w:rFonts w:ascii="Times New Roman" w:hAnsi="Times New Roman" w:cs="Times New Roman"/>
          <w:sz w:val="24"/>
          <w:szCs w:val="24"/>
        </w:rPr>
        <w:t xml:space="preserve">isključivo </w:t>
      </w:r>
      <w:r w:rsidRPr="001972DB">
        <w:rPr>
          <w:rFonts w:ascii="Times New Roman" w:hAnsi="Times New Roman" w:cs="Times New Roman"/>
          <w:sz w:val="24"/>
          <w:szCs w:val="24"/>
        </w:rPr>
        <w:t>usluge kreditnog posredovanja</w:t>
      </w:r>
      <w:r w:rsidR="00915A81" w:rsidRPr="001972DB">
        <w:rPr>
          <w:rFonts w:ascii="Times New Roman" w:hAnsi="Times New Roman" w:cs="Times New Roman"/>
          <w:sz w:val="24"/>
          <w:szCs w:val="24"/>
        </w:rPr>
        <w:t xml:space="preserve"> za stambeno potrošačko kreditiranje</w:t>
      </w:r>
      <w:r w:rsidRPr="001972DB">
        <w:rPr>
          <w:rFonts w:ascii="Times New Roman" w:hAnsi="Times New Roman" w:cs="Times New Roman"/>
          <w:sz w:val="24"/>
          <w:szCs w:val="24"/>
        </w:rPr>
        <w:t xml:space="preserve"> i </w:t>
      </w:r>
      <w:r w:rsidR="00562446" w:rsidRPr="001972DB">
        <w:rPr>
          <w:rFonts w:ascii="Times New Roman" w:hAnsi="Times New Roman" w:cs="Times New Roman"/>
          <w:sz w:val="24"/>
          <w:szCs w:val="24"/>
        </w:rPr>
        <w:t xml:space="preserve">u vezi s tim </w:t>
      </w:r>
      <w:r w:rsidRPr="001972DB">
        <w:rPr>
          <w:rFonts w:ascii="Times New Roman" w:hAnsi="Times New Roman" w:cs="Times New Roman"/>
          <w:sz w:val="24"/>
          <w:szCs w:val="24"/>
        </w:rPr>
        <w:t>savjetodavne usluge koje je ovlašten pružati na području Republike Hrvatske.</w:t>
      </w:r>
    </w:p>
    <w:p w14:paraId="36B5BB62" w14:textId="68A6435E" w:rsidR="00B313C1" w:rsidRPr="001972DB" w:rsidRDefault="00B313C1" w:rsidP="0098230F">
      <w:pPr>
        <w:spacing w:after="0" w:line="240" w:lineRule="auto"/>
        <w:jc w:val="both"/>
        <w:rPr>
          <w:rFonts w:ascii="Times New Roman" w:hAnsi="Times New Roman" w:cs="Times New Roman"/>
          <w:sz w:val="24"/>
          <w:szCs w:val="24"/>
        </w:rPr>
      </w:pPr>
    </w:p>
    <w:p w14:paraId="4A384944" w14:textId="1AC57764"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Kreditni posrednik iz stavka 1. ovoga članka koji namjerava pružati usluge kreditnog posredovanja </w:t>
      </w:r>
      <w:r w:rsidR="007004C8" w:rsidRPr="001972DB">
        <w:rPr>
          <w:rFonts w:ascii="Times New Roman" w:hAnsi="Times New Roman" w:cs="Times New Roman"/>
          <w:sz w:val="24"/>
          <w:szCs w:val="24"/>
        </w:rPr>
        <w:t xml:space="preserve">za stambeno potrošačko kreditiranje </w:t>
      </w:r>
      <w:r w:rsidRPr="001972DB">
        <w:rPr>
          <w:rFonts w:ascii="Times New Roman" w:hAnsi="Times New Roman" w:cs="Times New Roman"/>
          <w:sz w:val="24"/>
          <w:szCs w:val="24"/>
        </w:rPr>
        <w:t xml:space="preserve">u drugoj državi članici, preko podružnice ili neposredno, dužan je o svojoj namjeri obavijestiti Hrvatsku narodnu banku i dostaviti podatke propisane podzakonskim propisom iz </w:t>
      </w:r>
      <w:r w:rsidR="004626D8" w:rsidRPr="001972DB">
        <w:rPr>
          <w:rFonts w:ascii="Times New Roman" w:hAnsi="Times New Roman" w:cs="Times New Roman"/>
          <w:sz w:val="24"/>
          <w:szCs w:val="24"/>
        </w:rPr>
        <w:t xml:space="preserve">stavka 7. ovoga </w:t>
      </w:r>
      <w:r w:rsidRPr="001972DB">
        <w:rPr>
          <w:rFonts w:ascii="Times New Roman" w:hAnsi="Times New Roman" w:cs="Times New Roman"/>
          <w:sz w:val="24"/>
          <w:szCs w:val="24"/>
        </w:rPr>
        <w:t>članka.</w:t>
      </w:r>
    </w:p>
    <w:p w14:paraId="6C5F7F48" w14:textId="77777777" w:rsidR="0020267A" w:rsidRPr="001972DB" w:rsidRDefault="0020267A" w:rsidP="0098230F">
      <w:pPr>
        <w:spacing w:after="0" w:line="240" w:lineRule="auto"/>
        <w:jc w:val="both"/>
        <w:rPr>
          <w:rFonts w:ascii="Times New Roman" w:hAnsi="Times New Roman" w:cs="Times New Roman"/>
          <w:sz w:val="24"/>
          <w:szCs w:val="24"/>
        </w:rPr>
      </w:pPr>
    </w:p>
    <w:p w14:paraId="26A2D53C" w14:textId="32BFF4D2"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Hrvatska narodna banka, u roku od mjesec dana od </w:t>
      </w:r>
      <w:r w:rsidR="00FA2D65">
        <w:rPr>
          <w:rFonts w:ascii="Times New Roman" w:hAnsi="Times New Roman" w:cs="Times New Roman"/>
          <w:sz w:val="24"/>
          <w:szCs w:val="24"/>
        </w:rPr>
        <w:t xml:space="preserve">dana </w:t>
      </w:r>
      <w:r w:rsidRPr="001972DB">
        <w:rPr>
          <w:rFonts w:ascii="Times New Roman" w:hAnsi="Times New Roman" w:cs="Times New Roman"/>
          <w:sz w:val="24"/>
          <w:szCs w:val="24"/>
        </w:rPr>
        <w:t xml:space="preserve">primitka obavijesti iz stavka 2. ovoga članka, obavještava nadležno tijelo države članice domaćina o namjeri kreditnog posrednika. </w:t>
      </w:r>
    </w:p>
    <w:p w14:paraId="4FDB1DD0" w14:textId="77777777" w:rsidR="0020267A" w:rsidRPr="001972DB" w:rsidRDefault="0020267A" w:rsidP="0098230F">
      <w:pPr>
        <w:spacing w:after="0" w:line="240" w:lineRule="auto"/>
        <w:rPr>
          <w:rFonts w:ascii="Times New Roman" w:hAnsi="Times New Roman" w:cs="Times New Roman"/>
          <w:sz w:val="24"/>
          <w:szCs w:val="24"/>
        </w:rPr>
      </w:pPr>
    </w:p>
    <w:p w14:paraId="24138530" w14:textId="07E984D0"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Hrvatska narodna banka, u obavijesti </w:t>
      </w:r>
      <w:r w:rsidR="00BF4294" w:rsidRPr="001972DB">
        <w:rPr>
          <w:rFonts w:ascii="Times New Roman" w:hAnsi="Times New Roman" w:cs="Times New Roman"/>
          <w:sz w:val="24"/>
          <w:szCs w:val="24"/>
        </w:rPr>
        <w:t xml:space="preserve">iz stavka 3. ovoga članka </w:t>
      </w:r>
      <w:r w:rsidRPr="001972DB">
        <w:rPr>
          <w:rFonts w:ascii="Times New Roman" w:hAnsi="Times New Roman" w:cs="Times New Roman"/>
          <w:sz w:val="24"/>
          <w:szCs w:val="24"/>
        </w:rPr>
        <w:t xml:space="preserve">nadležnom tijelu države članice domaćina, </w:t>
      </w:r>
      <w:r w:rsidR="00973B81" w:rsidRPr="001972DB">
        <w:rPr>
          <w:rFonts w:ascii="Times New Roman" w:hAnsi="Times New Roman" w:cs="Times New Roman"/>
          <w:sz w:val="24"/>
          <w:szCs w:val="24"/>
        </w:rPr>
        <w:t xml:space="preserve">za vezanog kreditnog posrednika </w:t>
      </w:r>
      <w:r w:rsidRPr="001972DB">
        <w:rPr>
          <w:rFonts w:ascii="Times New Roman" w:hAnsi="Times New Roman" w:cs="Times New Roman"/>
          <w:sz w:val="24"/>
          <w:szCs w:val="24"/>
        </w:rPr>
        <w:t xml:space="preserve">dostavlja podatak o </w:t>
      </w:r>
      <w:r w:rsidR="00136BD0" w:rsidRPr="001972DB">
        <w:rPr>
          <w:rFonts w:ascii="Times New Roman" w:hAnsi="Times New Roman" w:cs="Times New Roman"/>
          <w:sz w:val="24"/>
          <w:szCs w:val="24"/>
        </w:rPr>
        <w:t>vjerovnik</w:t>
      </w:r>
      <w:r w:rsidR="00915A81" w:rsidRPr="001972DB">
        <w:rPr>
          <w:rFonts w:ascii="Times New Roman" w:hAnsi="Times New Roman" w:cs="Times New Roman"/>
          <w:sz w:val="24"/>
          <w:szCs w:val="24"/>
        </w:rPr>
        <w:t>u</w:t>
      </w:r>
      <w:r w:rsidRPr="001972DB">
        <w:rPr>
          <w:rFonts w:ascii="Times New Roman" w:hAnsi="Times New Roman" w:cs="Times New Roman"/>
          <w:sz w:val="24"/>
          <w:szCs w:val="24"/>
        </w:rPr>
        <w:t xml:space="preserve"> za </w:t>
      </w:r>
      <w:r w:rsidR="00973B81" w:rsidRPr="001972DB">
        <w:rPr>
          <w:rFonts w:ascii="Times New Roman" w:hAnsi="Times New Roman" w:cs="Times New Roman"/>
          <w:sz w:val="24"/>
          <w:szCs w:val="24"/>
        </w:rPr>
        <w:t xml:space="preserve">kojeg je </w:t>
      </w:r>
      <w:r w:rsidRPr="001972DB">
        <w:rPr>
          <w:rFonts w:ascii="Times New Roman" w:hAnsi="Times New Roman" w:cs="Times New Roman"/>
          <w:sz w:val="24"/>
          <w:szCs w:val="24"/>
        </w:rPr>
        <w:t xml:space="preserve">kreditni posrednik </w:t>
      </w:r>
      <w:r w:rsidR="00973B81" w:rsidRPr="001972DB">
        <w:rPr>
          <w:rFonts w:ascii="Times New Roman" w:hAnsi="Times New Roman" w:cs="Times New Roman"/>
          <w:sz w:val="24"/>
          <w:szCs w:val="24"/>
        </w:rPr>
        <w:t>vezan</w:t>
      </w:r>
      <w:r w:rsidRPr="001972DB">
        <w:rPr>
          <w:rFonts w:ascii="Times New Roman" w:hAnsi="Times New Roman" w:cs="Times New Roman"/>
          <w:sz w:val="24"/>
          <w:szCs w:val="24"/>
        </w:rPr>
        <w:t xml:space="preserve"> i podatak preuzima li </w:t>
      </w:r>
      <w:r w:rsidR="00562446" w:rsidRPr="001972DB">
        <w:rPr>
          <w:rFonts w:ascii="Times New Roman" w:hAnsi="Times New Roman" w:cs="Times New Roman"/>
          <w:sz w:val="24"/>
          <w:szCs w:val="24"/>
        </w:rPr>
        <w:t>vjerovnik</w:t>
      </w:r>
      <w:r w:rsidRPr="001972DB">
        <w:rPr>
          <w:rFonts w:ascii="Times New Roman" w:hAnsi="Times New Roman" w:cs="Times New Roman"/>
          <w:sz w:val="24"/>
          <w:szCs w:val="24"/>
        </w:rPr>
        <w:t xml:space="preserve"> punu i bezuvjetnu odgovornost za usluge koje pruža kreditni posrednik.</w:t>
      </w:r>
    </w:p>
    <w:p w14:paraId="1BE94700" w14:textId="77777777" w:rsidR="0020267A" w:rsidRPr="001972DB" w:rsidRDefault="0020267A" w:rsidP="0098230F">
      <w:pPr>
        <w:spacing w:after="0" w:line="240" w:lineRule="auto"/>
        <w:jc w:val="both"/>
        <w:rPr>
          <w:rFonts w:ascii="Times New Roman" w:hAnsi="Times New Roman" w:cs="Times New Roman"/>
          <w:sz w:val="24"/>
          <w:szCs w:val="24"/>
        </w:rPr>
      </w:pPr>
    </w:p>
    <w:p w14:paraId="5F558631" w14:textId="5DE939F5"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Hrvatska narodna banka </w:t>
      </w:r>
      <w:r w:rsidR="00136BD0" w:rsidRPr="001972DB">
        <w:rPr>
          <w:rFonts w:ascii="Times New Roman" w:hAnsi="Times New Roman" w:cs="Times New Roman"/>
          <w:sz w:val="24"/>
          <w:szCs w:val="24"/>
        </w:rPr>
        <w:t xml:space="preserve">istodobno s dostavom obavijesti iz stavka 4. ovoga članka </w:t>
      </w:r>
      <w:r w:rsidRPr="001972DB">
        <w:rPr>
          <w:rFonts w:ascii="Times New Roman" w:hAnsi="Times New Roman" w:cs="Times New Roman"/>
          <w:sz w:val="24"/>
          <w:szCs w:val="24"/>
        </w:rPr>
        <w:t xml:space="preserve">obavještava kreditnog posrednika o dostavi </w:t>
      </w:r>
      <w:r w:rsidR="00136BD0" w:rsidRPr="001972DB">
        <w:rPr>
          <w:rFonts w:ascii="Times New Roman" w:hAnsi="Times New Roman" w:cs="Times New Roman"/>
          <w:sz w:val="24"/>
          <w:szCs w:val="24"/>
        </w:rPr>
        <w:t xml:space="preserve">te </w:t>
      </w:r>
      <w:r w:rsidRPr="001972DB">
        <w:rPr>
          <w:rFonts w:ascii="Times New Roman" w:hAnsi="Times New Roman" w:cs="Times New Roman"/>
          <w:sz w:val="24"/>
          <w:szCs w:val="24"/>
        </w:rPr>
        <w:t>obavijesti.</w:t>
      </w:r>
    </w:p>
    <w:p w14:paraId="6F09F2AB" w14:textId="77777777" w:rsidR="0020267A" w:rsidRPr="001972DB" w:rsidRDefault="0020267A" w:rsidP="0098230F">
      <w:pPr>
        <w:spacing w:after="0" w:line="240" w:lineRule="auto"/>
        <w:rPr>
          <w:rFonts w:ascii="Times New Roman" w:hAnsi="Times New Roman" w:cs="Times New Roman"/>
          <w:sz w:val="24"/>
          <w:szCs w:val="24"/>
        </w:rPr>
      </w:pPr>
    </w:p>
    <w:p w14:paraId="6BAF8766" w14:textId="0B1BFAF3"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(6) Kreditni posrednik iz stavka 1. ovoga članka može započeti s pružanjem usluga kreditnog posredovanja </w:t>
      </w:r>
      <w:r w:rsidR="007004C8" w:rsidRPr="001972DB">
        <w:rPr>
          <w:rFonts w:ascii="Times New Roman" w:hAnsi="Times New Roman" w:cs="Times New Roman"/>
          <w:sz w:val="24"/>
          <w:szCs w:val="24"/>
        </w:rPr>
        <w:t xml:space="preserve">za stambeno potrošačko kreditiranje </w:t>
      </w:r>
      <w:r w:rsidRPr="001972DB">
        <w:rPr>
          <w:rFonts w:ascii="Times New Roman" w:hAnsi="Times New Roman" w:cs="Times New Roman"/>
          <w:sz w:val="24"/>
          <w:szCs w:val="24"/>
        </w:rPr>
        <w:t>i savjetodavn</w:t>
      </w:r>
      <w:r w:rsidR="009D4514" w:rsidRPr="001972DB">
        <w:rPr>
          <w:rFonts w:ascii="Times New Roman" w:hAnsi="Times New Roman" w:cs="Times New Roman"/>
          <w:sz w:val="24"/>
          <w:szCs w:val="24"/>
        </w:rPr>
        <w:t>i</w:t>
      </w:r>
      <w:r w:rsidR="006D5A15" w:rsidRPr="001972DB">
        <w:rPr>
          <w:rFonts w:ascii="Times New Roman" w:hAnsi="Times New Roman" w:cs="Times New Roman"/>
          <w:sz w:val="24"/>
          <w:szCs w:val="24"/>
        </w:rPr>
        <w:t>h</w:t>
      </w:r>
      <w:r w:rsidRPr="001972DB">
        <w:rPr>
          <w:rFonts w:ascii="Times New Roman" w:hAnsi="Times New Roman" w:cs="Times New Roman"/>
          <w:sz w:val="24"/>
          <w:szCs w:val="24"/>
        </w:rPr>
        <w:t xml:space="preserve"> uslug</w:t>
      </w:r>
      <w:r w:rsidR="009D4514" w:rsidRPr="001972DB">
        <w:rPr>
          <w:rFonts w:ascii="Times New Roman" w:hAnsi="Times New Roman" w:cs="Times New Roman"/>
          <w:sz w:val="24"/>
          <w:szCs w:val="24"/>
        </w:rPr>
        <w:t>a</w:t>
      </w:r>
      <w:r w:rsidRPr="001972DB">
        <w:rPr>
          <w:rFonts w:ascii="Times New Roman" w:hAnsi="Times New Roman" w:cs="Times New Roman"/>
          <w:sz w:val="24"/>
          <w:szCs w:val="24"/>
        </w:rPr>
        <w:t xml:space="preserve"> </w:t>
      </w:r>
      <w:r w:rsidR="003A32A7" w:rsidRPr="001972DB">
        <w:rPr>
          <w:rFonts w:ascii="Times New Roman" w:hAnsi="Times New Roman" w:cs="Times New Roman"/>
          <w:sz w:val="24"/>
          <w:szCs w:val="24"/>
        </w:rPr>
        <w:t xml:space="preserve">u drugoj državi članici </w:t>
      </w:r>
      <w:r w:rsidRPr="001972DB">
        <w:rPr>
          <w:rFonts w:ascii="Times New Roman" w:hAnsi="Times New Roman" w:cs="Times New Roman"/>
          <w:sz w:val="24"/>
          <w:szCs w:val="24"/>
        </w:rPr>
        <w:t>istekom roka od mjesec dana od dana dostave obavijesti iz stavka 5. ovoga članka.</w:t>
      </w:r>
    </w:p>
    <w:p w14:paraId="60357C6C" w14:textId="77777777" w:rsidR="00A866EA" w:rsidRPr="001972DB" w:rsidRDefault="00A866EA" w:rsidP="0098230F">
      <w:pPr>
        <w:spacing w:after="0" w:line="240" w:lineRule="auto"/>
        <w:jc w:val="both"/>
        <w:rPr>
          <w:rFonts w:ascii="Times New Roman" w:hAnsi="Times New Roman" w:cs="Times New Roman"/>
          <w:sz w:val="24"/>
          <w:szCs w:val="24"/>
        </w:rPr>
      </w:pPr>
    </w:p>
    <w:p w14:paraId="01FA4D63" w14:textId="2498C81A"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(7) Hrvatska narodna banka donosi podzakonski propis kojim uređuje zahtjeve za obavješćivanje o prekograničnom poslovanju.</w:t>
      </w:r>
    </w:p>
    <w:p w14:paraId="7A776F2E" w14:textId="77777777" w:rsidR="0020267A" w:rsidRPr="001972DB" w:rsidRDefault="0020267A" w:rsidP="0098230F">
      <w:pPr>
        <w:spacing w:after="0" w:line="240" w:lineRule="auto"/>
        <w:rPr>
          <w:rFonts w:ascii="Times New Roman" w:hAnsi="Times New Roman" w:cs="Times New Roman"/>
          <w:sz w:val="24"/>
          <w:szCs w:val="24"/>
        </w:rPr>
      </w:pPr>
    </w:p>
    <w:p w14:paraId="52F13BF6" w14:textId="5C9C6DA5" w:rsidR="0020267A" w:rsidRPr="000376DF" w:rsidRDefault="0020267A" w:rsidP="0098230F">
      <w:pPr>
        <w:pStyle w:val="Heading2"/>
        <w:spacing w:line="240" w:lineRule="auto"/>
        <w:rPr>
          <w:b w:val="0"/>
          <w:bCs/>
          <w:i/>
          <w:iCs/>
          <w:color w:val="auto"/>
        </w:rPr>
      </w:pPr>
      <w:r w:rsidRPr="000376DF">
        <w:rPr>
          <w:b w:val="0"/>
          <w:bCs/>
          <w:i/>
          <w:iCs/>
          <w:color w:val="auto"/>
        </w:rPr>
        <w:t>Pružanje usluga u trećoj zemlji</w:t>
      </w:r>
    </w:p>
    <w:p w14:paraId="0B962DB4" w14:textId="355700D7" w:rsidR="0020267A" w:rsidRPr="000376DF" w:rsidRDefault="0020267A" w:rsidP="0098230F">
      <w:pPr>
        <w:pStyle w:val="Heading2"/>
        <w:spacing w:line="240" w:lineRule="auto"/>
        <w:rPr>
          <w:bCs/>
          <w:color w:val="auto"/>
        </w:rPr>
      </w:pPr>
      <w:r w:rsidRPr="000376DF">
        <w:rPr>
          <w:bCs/>
          <w:color w:val="auto"/>
        </w:rPr>
        <w:t xml:space="preserve">Članak </w:t>
      </w:r>
      <w:r w:rsidR="007060F8" w:rsidRPr="000376DF">
        <w:rPr>
          <w:bCs/>
          <w:color w:val="auto"/>
        </w:rPr>
        <w:t>7</w:t>
      </w:r>
      <w:r w:rsidR="00A451A2" w:rsidRPr="000376DF">
        <w:rPr>
          <w:bCs/>
          <w:color w:val="auto"/>
        </w:rPr>
        <w:t>8</w:t>
      </w:r>
      <w:r w:rsidRPr="000376DF">
        <w:rPr>
          <w:bCs/>
          <w:color w:val="auto"/>
        </w:rPr>
        <w:t>.</w:t>
      </w:r>
    </w:p>
    <w:p w14:paraId="1B6403FF" w14:textId="77777777" w:rsidR="0020267A" w:rsidRPr="001972DB" w:rsidRDefault="0020267A" w:rsidP="0098230F">
      <w:pPr>
        <w:spacing w:after="0" w:line="240" w:lineRule="auto"/>
        <w:jc w:val="center"/>
        <w:rPr>
          <w:rFonts w:ascii="Times New Roman" w:hAnsi="Times New Roman" w:cs="Times New Roman"/>
          <w:sz w:val="24"/>
          <w:szCs w:val="24"/>
        </w:rPr>
      </w:pPr>
    </w:p>
    <w:p w14:paraId="2C736F13" w14:textId="79C16D30" w:rsidR="00D574A2"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E5225E" w:rsidRPr="001972DB">
        <w:rPr>
          <w:rFonts w:ascii="Times New Roman" w:hAnsi="Times New Roman" w:cs="Times New Roman"/>
          <w:sz w:val="24"/>
          <w:szCs w:val="24"/>
        </w:rPr>
        <w:t>Vjerovnik i k</w:t>
      </w:r>
      <w:r w:rsidR="00D574A2" w:rsidRPr="001972DB">
        <w:rPr>
          <w:rFonts w:ascii="Times New Roman" w:hAnsi="Times New Roman" w:cs="Times New Roman"/>
          <w:sz w:val="24"/>
          <w:szCs w:val="24"/>
        </w:rPr>
        <w:t xml:space="preserve">reditni posrednik </w:t>
      </w:r>
      <w:r w:rsidR="00AB4578" w:rsidRPr="001972DB">
        <w:rPr>
          <w:rFonts w:ascii="Times New Roman" w:hAnsi="Times New Roman" w:cs="Times New Roman"/>
          <w:sz w:val="24"/>
          <w:szCs w:val="24"/>
        </w:rPr>
        <w:t xml:space="preserve">koji </w:t>
      </w:r>
      <w:r w:rsidR="00C0779A" w:rsidRPr="001972DB">
        <w:rPr>
          <w:rFonts w:ascii="Times New Roman" w:hAnsi="Times New Roman" w:cs="Times New Roman"/>
          <w:sz w:val="24"/>
          <w:szCs w:val="24"/>
        </w:rPr>
        <w:t xml:space="preserve">su </w:t>
      </w:r>
      <w:r w:rsidR="00AB4578" w:rsidRPr="001972DB">
        <w:rPr>
          <w:rFonts w:ascii="Times New Roman" w:hAnsi="Times New Roman" w:cs="Times New Roman"/>
          <w:sz w:val="24"/>
          <w:szCs w:val="24"/>
        </w:rPr>
        <w:t>dobi</w:t>
      </w:r>
      <w:r w:rsidR="00C0779A" w:rsidRPr="001972DB">
        <w:rPr>
          <w:rFonts w:ascii="Times New Roman" w:hAnsi="Times New Roman" w:cs="Times New Roman"/>
          <w:sz w:val="24"/>
          <w:szCs w:val="24"/>
        </w:rPr>
        <w:t>li</w:t>
      </w:r>
      <w:r w:rsidR="00AB4578" w:rsidRPr="001972DB">
        <w:rPr>
          <w:rFonts w:ascii="Times New Roman" w:hAnsi="Times New Roman" w:cs="Times New Roman"/>
          <w:sz w:val="24"/>
          <w:szCs w:val="24"/>
        </w:rPr>
        <w:t xml:space="preserve"> odobrenje za pružanje usluga </w:t>
      </w:r>
      <w:r w:rsidR="00E5225E" w:rsidRPr="001972DB">
        <w:rPr>
          <w:rFonts w:ascii="Times New Roman" w:hAnsi="Times New Roman" w:cs="Times New Roman"/>
          <w:sz w:val="24"/>
          <w:szCs w:val="24"/>
        </w:rPr>
        <w:t xml:space="preserve">potrošačkog kreditiranja odnosno </w:t>
      </w:r>
      <w:r w:rsidR="00AB4578" w:rsidRPr="001972DB">
        <w:rPr>
          <w:rFonts w:ascii="Times New Roman" w:hAnsi="Times New Roman" w:cs="Times New Roman"/>
          <w:sz w:val="24"/>
          <w:szCs w:val="24"/>
        </w:rPr>
        <w:t>kreditnog posredovanja u skladu s ovim Zakonom</w:t>
      </w:r>
      <w:r w:rsidR="00000CD4" w:rsidRPr="001972DB">
        <w:rPr>
          <w:rFonts w:ascii="Times New Roman" w:hAnsi="Times New Roman" w:cs="Times New Roman"/>
          <w:sz w:val="24"/>
          <w:szCs w:val="24"/>
        </w:rPr>
        <w:t>,</w:t>
      </w:r>
      <w:r w:rsidR="00AB4578" w:rsidRPr="001972DB">
        <w:rPr>
          <w:rFonts w:ascii="Times New Roman" w:hAnsi="Times New Roman" w:cs="Times New Roman"/>
          <w:sz w:val="24"/>
          <w:szCs w:val="24"/>
        </w:rPr>
        <w:t xml:space="preserve"> a </w:t>
      </w:r>
      <w:r w:rsidR="00D574A2" w:rsidRPr="001972DB">
        <w:rPr>
          <w:rFonts w:ascii="Times New Roman" w:hAnsi="Times New Roman" w:cs="Times New Roman"/>
          <w:sz w:val="24"/>
          <w:szCs w:val="24"/>
        </w:rPr>
        <w:t>koji namjerava</w:t>
      </w:r>
      <w:r w:rsidR="00C0779A" w:rsidRPr="001972DB">
        <w:rPr>
          <w:rFonts w:ascii="Times New Roman" w:hAnsi="Times New Roman" w:cs="Times New Roman"/>
          <w:sz w:val="24"/>
          <w:szCs w:val="24"/>
        </w:rPr>
        <w:t>ju</w:t>
      </w:r>
      <w:r w:rsidR="00D574A2" w:rsidRPr="001972DB">
        <w:rPr>
          <w:rFonts w:ascii="Times New Roman" w:hAnsi="Times New Roman" w:cs="Times New Roman"/>
          <w:sz w:val="24"/>
          <w:szCs w:val="24"/>
        </w:rPr>
        <w:t xml:space="preserve"> osnovati podružnicu u trećoj zemlji </w:t>
      </w:r>
      <w:r w:rsidR="00C0779A" w:rsidRPr="001972DB">
        <w:rPr>
          <w:rFonts w:ascii="Times New Roman" w:hAnsi="Times New Roman" w:cs="Times New Roman"/>
          <w:sz w:val="24"/>
          <w:szCs w:val="24"/>
        </w:rPr>
        <w:t>dužni su</w:t>
      </w:r>
      <w:r w:rsidR="00D574A2" w:rsidRPr="001972DB">
        <w:rPr>
          <w:rFonts w:ascii="Times New Roman" w:hAnsi="Times New Roman" w:cs="Times New Roman"/>
          <w:sz w:val="24"/>
          <w:szCs w:val="24"/>
        </w:rPr>
        <w:t xml:space="preserve"> o namjeri osnivanja obavijestiti Hrvatsku narodnu banku.</w:t>
      </w:r>
    </w:p>
    <w:p w14:paraId="312C663F" w14:textId="77777777" w:rsidR="00D574A2" w:rsidRPr="001972DB" w:rsidRDefault="00D574A2" w:rsidP="0098230F">
      <w:pPr>
        <w:spacing w:after="0" w:line="240" w:lineRule="auto"/>
        <w:jc w:val="both"/>
        <w:rPr>
          <w:rFonts w:ascii="Times New Roman" w:hAnsi="Times New Roman" w:cs="Times New Roman"/>
          <w:sz w:val="24"/>
          <w:szCs w:val="24"/>
        </w:rPr>
      </w:pPr>
    </w:p>
    <w:p w14:paraId="66FA0A8D" w14:textId="09AB5961" w:rsidR="0020267A" w:rsidRPr="001972DB" w:rsidRDefault="00D574A2"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3A32A7" w:rsidRPr="001972DB">
        <w:rPr>
          <w:rFonts w:ascii="Times New Roman" w:hAnsi="Times New Roman" w:cs="Times New Roman"/>
          <w:sz w:val="24"/>
          <w:szCs w:val="24"/>
        </w:rPr>
        <w:t>Vezani k</w:t>
      </w:r>
      <w:r w:rsidR="0020267A" w:rsidRPr="001972DB">
        <w:rPr>
          <w:rFonts w:ascii="Times New Roman" w:hAnsi="Times New Roman" w:cs="Times New Roman"/>
          <w:sz w:val="24"/>
          <w:szCs w:val="24"/>
        </w:rPr>
        <w:t xml:space="preserve">reditni posrednik </w:t>
      </w:r>
      <w:bookmarkStart w:id="171" w:name="_Hlk209446288"/>
      <w:r w:rsidR="0020267A" w:rsidRPr="001972DB">
        <w:rPr>
          <w:rFonts w:ascii="Times New Roman" w:hAnsi="Times New Roman" w:cs="Times New Roman"/>
          <w:sz w:val="24"/>
          <w:szCs w:val="24"/>
        </w:rPr>
        <w:t xml:space="preserve">koji namjerava osnovati podružnicu u trećoj zemlji dužan je o namjeri osnivanja obavijestiti </w:t>
      </w:r>
      <w:bookmarkEnd w:id="171"/>
      <w:r w:rsidR="00AB4578" w:rsidRPr="001972DB">
        <w:rPr>
          <w:rFonts w:ascii="Times New Roman" w:hAnsi="Times New Roman" w:cs="Times New Roman"/>
          <w:sz w:val="24"/>
          <w:szCs w:val="24"/>
        </w:rPr>
        <w:t>vjerovnika</w:t>
      </w:r>
      <w:r w:rsidR="0020267A" w:rsidRPr="001972DB">
        <w:rPr>
          <w:rFonts w:ascii="Times New Roman" w:hAnsi="Times New Roman" w:cs="Times New Roman"/>
          <w:sz w:val="24"/>
          <w:szCs w:val="24"/>
        </w:rPr>
        <w:t xml:space="preserve"> za koj</w:t>
      </w:r>
      <w:r w:rsidR="00AB4578" w:rsidRPr="001972DB">
        <w:rPr>
          <w:rFonts w:ascii="Times New Roman" w:hAnsi="Times New Roman" w:cs="Times New Roman"/>
          <w:sz w:val="24"/>
          <w:szCs w:val="24"/>
        </w:rPr>
        <w:t xml:space="preserve">eg </w:t>
      </w:r>
      <w:r w:rsidR="0020267A" w:rsidRPr="001972DB">
        <w:rPr>
          <w:rFonts w:ascii="Times New Roman" w:hAnsi="Times New Roman" w:cs="Times New Roman"/>
          <w:sz w:val="24"/>
          <w:szCs w:val="24"/>
        </w:rPr>
        <w:t>je vezan.</w:t>
      </w:r>
    </w:p>
    <w:p w14:paraId="6F3CF3DD" w14:textId="6EA70F2E" w:rsidR="0020267A" w:rsidRPr="001972DB" w:rsidRDefault="0020267A" w:rsidP="0098230F">
      <w:pPr>
        <w:spacing w:after="0" w:line="240" w:lineRule="auto"/>
        <w:jc w:val="both"/>
        <w:rPr>
          <w:rFonts w:ascii="Times New Roman" w:hAnsi="Times New Roman" w:cs="Times New Roman"/>
          <w:sz w:val="24"/>
          <w:szCs w:val="24"/>
        </w:rPr>
      </w:pPr>
    </w:p>
    <w:p w14:paraId="762BE304" w14:textId="77777777" w:rsidR="0020267A" w:rsidRPr="00DF6E59" w:rsidRDefault="0020267A" w:rsidP="0098230F">
      <w:pPr>
        <w:pStyle w:val="Heading2"/>
        <w:spacing w:line="240" w:lineRule="auto"/>
        <w:rPr>
          <w:b w:val="0"/>
          <w:bCs/>
          <w:i/>
          <w:iCs/>
          <w:color w:val="auto"/>
        </w:rPr>
      </w:pPr>
      <w:r w:rsidRPr="00DF6E59">
        <w:rPr>
          <w:b w:val="0"/>
          <w:bCs/>
          <w:i/>
          <w:iCs/>
          <w:color w:val="auto"/>
        </w:rPr>
        <w:lastRenderedPageBreak/>
        <w:t>Kreditni posrednik iz druge države članice koji pruža usluge posredovanja za stambeno potrošačko kreditiranje u Republici Hrvatskoj</w:t>
      </w:r>
    </w:p>
    <w:p w14:paraId="0CB0F6CF" w14:textId="4745A402" w:rsidR="0020267A" w:rsidRPr="00DF6E59" w:rsidRDefault="0020267A" w:rsidP="0098230F">
      <w:pPr>
        <w:pStyle w:val="Heading2"/>
        <w:spacing w:line="240" w:lineRule="auto"/>
        <w:rPr>
          <w:bCs/>
          <w:color w:val="auto"/>
        </w:rPr>
      </w:pPr>
      <w:r w:rsidRPr="00DF6E59">
        <w:rPr>
          <w:bCs/>
          <w:color w:val="auto"/>
        </w:rPr>
        <w:t xml:space="preserve">Članak </w:t>
      </w:r>
      <w:r w:rsidR="007060F8" w:rsidRPr="00DF6E59">
        <w:rPr>
          <w:bCs/>
          <w:color w:val="auto"/>
        </w:rPr>
        <w:t>7</w:t>
      </w:r>
      <w:r w:rsidR="00A451A2" w:rsidRPr="00DF6E59">
        <w:rPr>
          <w:bCs/>
          <w:color w:val="auto"/>
        </w:rPr>
        <w:t>9</w:t>
      </w:r>
      <w:r w:rsidRPr="00DF6E59">
        <w:rPr>
          <w:bCs/>
          <w:color w:val="auto"/>
        </w:rPr>
        <w:t>.</w:t>
      </w:r>
    </w:p>
    <w:p w14:paraId="0115839C" w14:textId="77777777" w:rsidR="00DE7E1D" w:rsidRPr="00DF6E59" w:rsidRDefault="00DE7E1D" w:rsidP="0098230F">
      <w:pPr>
        <w:spacing w:after="0" w:line="240" w:lineRule="auto"/>
        <w:rPr>
          <w:rFonts w:ascii="Times New Roman" w:hAnsi="Times New Roman" w:cs="Times New Roman"/>
          <w:sz w:val="24"/>
          <w:szCs w:val="24"/>
        </w:rPr>
      </w:pPr>
    </w:p>
    <w:p w14:paraId="1E9FB43F" w14:textId="17A070D6"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Kreditni posrednik iz druge države članice može, pod uvjetima iz ovoga Zakona, na području Republike Hrvatske pružati usluge kreditnog posredovanja u stambenom potrošačkom kreditiranju preko podružnice ili neposredno.</w:t>
      </w:r>
    </w:p>
    <w:p w14:paraId="6FD28CDB" w14:textId="77777777" w:rsidR="0020267A" w:rsidRPr="001972DB" w:rsidRDefault="0020267A" w:rsidP="0098230F">
      <w:pPr>
        <w:spacing w:after="0" w:line="240" w:lineRule="auto"/>
        <w:jc w:val="both"/>
        <w:rPr>
          <w:rFonts w:ascii="Times New Roman" w:hAnsi="Times New Roman" w:cs="Times New Roman"/>
          <w:sz w:val="24"/>
          <w:szCs w:val="24"/>
        </w:rPr>
      </w:pPr>
    </w:p>
    <w:p w14:paraId="7B72A1B2" w14:textId="468F8B95"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Kreditni posrednik iz druge države članice može na području Republike Hrvatske pružati samo usluge kreditnog posredovanja u stambenom potrošačkom kreditiranju i savjetodavne usluge za koje je dobio odobrenje od nadležnog tijela matične države članice.</w:t>
      </w:r>
    </w:p>
    <w:p w14:paraId="77B2187B" w14:textId="77777777" w:rsidR="0020267A" w:rsidRPr="001972DB" w:rsidRDefault="0020267A" w:rsidP="0098230F">
      <w:pPr>
        <w:spacing w:after="0" w:line="240" w:lineRule="auto"/>
        <w:jc w:val="both"/>
        <w:rPr>
          <w:rFonts w:ascii="Times New Roman" w:hAnsi="Times New Roman" w:cs="Times New Roman"/>
          <w:sz w:val="24"/>
          <w:szCs w:val="24"/>
        </w:rPr>
      </w:pPr>
    </w:p>
    <w:p w14:paraId="06621967" w14:textId="42755906"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Kreditni posrednik iz druge države članice može početi pružati usluge kreditnog posredovanja</w:t>
      </w:r>
      <w:r w:rsidR="00346F67" w:rsidRPr="001972DB">
        <w:rPr>
          <w:rFonts w:ascii="Times New Roman" w:hAnsi="Times New Roman" w:cs="Times New Roman"/>
          <w:sz w:val="24"/>
          <w:szCs w:val="24"/>
        </w:rPr>
        <w:t xml:space="preserve"> u stambenom potrošačkom kreditiranju</w:t>
      </w:r>
      <w:r w:rsidRPr="001972DB">
        <w:rPr>
          <w:rFonts w:ascii="Times New Roman" w:hAnsi="Times New Roman" w:cs="Times New Roman"/>
          <w:sz w:val="24"/>
          <w:szCs w:val="24"/>
        </w:rPr>
        <w:t xml:space="preserve"> i savjetodavn</w:t>
      </w:r>
      <w:r w:rsidR="006E16F9" w:rsidRPr="001972DB">
        <w:rPr>
          <w:rFonts w:ascii="Times New Roman" w:hAnsi="Times New Roman" w:cs="Times New Roman"/>
          <w:sz w:val="24"/>
          <w:szCs w:val="24"/>
        </w:rPr>
        <w:t>e</w:t>
      </w:r>
      <w:r w:rsidRPr="001972DB">
        <w:rPr>
          <w:rFonts w:ascii="Times New Roman" w:hAnsi="Times New Roman" w:cs="Times New Roman"/>
          <w:sz w:val="24"/>
          <w:szCs w:val="24"/>
        </w:rPr>
        <w:t xml:space="preserve"> </w:t>
      </w:r>
      <w:r w:rsidR="006E16F9" w:rsidRPr="001972DB">
        <w:rPr>
          <w:rFonts w:ascii="Times New Roman" w:hAnsi="Times New Roman" w:cs="Times New Roman"/>
          <w:sz w:val="24"/>
          <w:szCs w:val="24"/>
        </w:rPr>
        <w:t xml:space="preserve">usluge </w:t>
      </w:r>
      <w:r w:rsidRPr="001972DB">
        <w:rPr>
          <w:rFonts w:ascii="Times New Roman" w:hAnsi="Times New Roman" w:cs="Times New Roman"/>
          <w:sz w:val="24"/>
          <w:szCs w:val="24"/>
        </w:rPr>
        <w:t>na području Republike Hrvatske istekom roka od mjesec dana od dana dostave obavijesti Hrvatskoj narodnoj banci od strane nadležnog tijela matične države članice o namjeri pružanja usluga tog kreditnog posrednika na području Republike Hrvatske.</w:t>
      </w:r>
    </w:p>
    <w:p w14:paraId="7C753B7D" w14:textId="77777777" w:rsidR="0020267A" w:rsidRPr="001972DB" w:rsidRDefault="0020267A" w:rsidP="0098230F">
      <w:pPr>
        <w:spacing w:after="0" w:line="240" w:lineRule="auto"/>
        <w:jc w:val="both"/>
        <w:rPr>
          <w:rFonts w:ascii="Times New Roman" w:hAnsi="Times New Roman" w:cs="Times New Roman"/>
          <w:sz w:val="24"/>
          <w:szCs w:val="24"/>
        </w:rPr>
      </w:pPr>
    </w:p>
    <w:p w14:paraId="387817A8" w14:textId="27CF456B"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Prije nego kreditni posrednik iz druge države članice počne pružati usluge</w:t>
      </w:r>
      <w:r w:rsidR="0038793D" w:rsidRPr="001972DB">
        <w:rPr>
          <w:rFonts w:ascii="Times New Roman" w:hAnsi="Times New Roman" w:cs="Times New Roman"/>
          <w:sz w:val="24"/>
          <w:szCs w:val="24"/>
        </w:rPr>
        <w:t xml:space="preserve"> </w:t>
      </w:r>
      <w:r w:rsidR="004A3CA5" w:rsidRPr="001972DB">
        <w:rPr>
          <w:rFonts w:ascii="Times New Roman" w:hAnsi="Times New Roman" w:cs="Times New Roman"/>
          <w:sz w:val="24"/>
          <w:szCs w:val="24"/>
        </w:rPr>
        <w:t xml:space="preserve">kreditnog posredovanja u </w:t>
      </w:r>
      <w:r w:rsidR="0038793D" w:rsidRPr="001972DB">
        <w:rPr>
          <w:rFonts w:ascii="Times New Roman" w:hAnsi="Times New Roman" w:cs="Times New Roman"/>
          <w:sz w:val="24"/>
          <w:szCs w:val="24"/>
        </w:rPr>
        <w:t>stambeno</w:t>
      </w:r>
      <w:r w:rsidR="004A3CA5" w:rsidRPr="001972DB">
        <w:rPr>
          <w:rFonts w:ascii="Times New Roman" w:hAnsi="Times New Roman" w:cs="Times New Roman"/>
          <w:sz w:val="24"/>
          <w:szCs w:val="24"/>
        </w:rPr>
        <w:t>m</w:t>
      </w:r>
      <w:r w:rsidR="0038793D" w:rsidRPr="001972DB">
        <w:rPr>
          <w:rFonts w:ascii="Times New Roman" w:hAnsi="Times New Roman" w:cs="Times New Roman"/>
          <w:sz w:val="24"/>
          <w:szCs w:val="24"/>
        </w:rPr>
        <w:t xml:space="preserve"> potrošačko</w:t>
      </w:r>
      <w:r w:rsidR="004A3CA5" w:rsidRPr="001972DB">
        <w:rPr>
          <w:rFonts w:ascii="Times New Roman" w:hAnsi="Times New Roman" w:cs="Times New Roman"/>
          <w:sz w:val="24"/>
          <w:szCs w:val="24"/>
        </w:rPr>
        <w:t>m</w:t>
      </w:r>
      <w:r w:rsidR="0038793D" w:rsidRPr="001972DB">
        <w:rPr>
          <w:rFonts w:ascii="Times New Roman" w:hAnsi="Times New Roman" w:cs="Times New Roman"/>
          <w:sz w:val="24"/>
          <w:szCs w:val="24"/>
        </w:rPr>
        <w:t xml:space="preserve"> kreditiranj</w:t>
      </w:r>
      <w:r w:rsidR="00A53BAF">
        <w:rPr>
          <w:rFonts w:ascii="Times New Roman" w:hAnsi="Times New Roman" w:cs="Times New Roman"/>
          <w:sz w:val="24"/>
          <w:szCs w:val="24"/>
        </w:rPr>
        <w:t>u</w:t>
      </w:r>
      <w:r w:rsidRPr="001972DB">
        <w:rPr>
          <w:rFonts w:ascii="Times New Roman" w:hAnsi="Times New Roman" w:cs="Times New Roman"/>
          <w:sz w:val="24"/>
          <w:szCs w:val="24"/>
        </w:rPr>
        <w:t xml:space="preserve"> </w:t>
      </w:r>
      <w:r w:rsidR="00346F67" w:rsidRPr="001972DB">
        <w:rPr>
          <w:rFonts w:ascii="Times New Roman" w:hAnsi="Times New Roman" w:cs="Times New Roman"/>
          <w:sz w:val="24"/>
          <w:szCs w:val="24"/>
        </w:rPr>
        <w:t xml:space="preserve">i savjetodavne usluge </w:t>
      </w:r>
      <w:r w:rsidRPr="001972DB">
        <w:rPr>
          <w:rFonts w:ascii="Times New Roman" w:hAnsi="Times New Roman" w:cs="Times New Roman"/>
          <w:sz w:val="24"/>
          <w:szCs w:val="24"/>
        </w:rPr>
        <w:t>na području Republike Hrvatske preko podružnice, a najkasnije u roku od dva mjeseca od dana primitka obavijesti iz stavka 3. ovoga članka, Hrvatska narodna banka obavještava ga o mogućnostima provođenja nadzora u skladu s člank</w:t>
      </w:r>
      <w:r w:rsidR="00A15250" w:rsidRPr="001972DB">
        <w:rPr>
          <w:rFonts w:ascii="Times New Roman" w:hAnsi="Times New Roman" w:cs="Times New Roman"/>
          <w:sz w:val="24"/>
          <w:szCs w:val="24"/>
        </w:rPr>
        <w:t>om 10</w:t>
      </w:r>
      <w:r w:rsidR="00A451A2" w:rsidRPr="001972DB">
        <w:rPr>
          <w:rFonts w:ascii="Times New Roman" w:hAnsi="Times New Roman" w:cs="Times New Roman"/>
          <w:sz w:val="24"/>
          <w:szCs w:val="24"/>
        </w:rPr>
        <w:t>2</w:t>
      </w:r>
      <w:r w:rsidRPr="001972DB">
        <w:rPr>
          <w:rFonts w:ascii="Times New Roman" w:hAnsi="Times New Roman" w:cs="Times New Roman"/>
          <w:sz w:val="24"/>
          <w:szCs w:val="24"/>
        </w:rPr>
        <w:t xml:space="preserve">. ovoga Zakona i, ako je to potrebno, ukazuje kreditnom posredniku iz druge države članice na uvjete pod kojima se na području Republike Hrvatske pružaju usluge kreditnog posredovanja </w:t>
      </w:r>
      <w:r w:rsidR="001D77CD" w:rsidRPr="001972DB">
        <w:rPr>
          <w:rFonts w:ascii="Times New Roman" w:hAnsi="Times New Roman" w:cs="Times New Roman"/>
          <w:sz w:val="24"/>
          <w:szCs w:val="24"/>
        </w:rPr>
        <w:t xml:space="preserve">u stambenom potrošačkom kreditiranju </w:t>
      </w:r>
      <w:r w:rsidRPr="001972DB">
        <w:rPr>
          <w:rFonts w:ascii="Times New Roman" w:hAnsi="Times New Roman" w:cs="Times New Roman"/>
          <w:sz w:val="24"/>
          <w:szCs w:val="24"/>
        </w:rPr>
        <w:t>i savjetodavne usluge.</w:t>
      </w:r>
    </w:p>
    <w:p w14:paraId="72305B93" w14:textId="77777777" w:rsidR="0020267A" w:rsidRPr="001972DB" w:rsidRDefault="0020267A" w:rsidP="0098230F">
      <w:pPr>
        <w:spacing w:after="0" w:line="240" w:lineRule="auto"/>
        <w:jc w:val="both"/>
        <w:rPr>
          <w:rFonts w:ascii="Times New Roman" w:hAnsi="Times New Roman" w:cs="Times New Roman"/>
          <w:sz w:val="24"/>
          <w:szCs w:val="24"/>
        </w:rPr>
      </w:pPr>
    </w:p>
    <w:p w14:paraId="4436048C" w14:textId="1754EC99"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Kreditni posrednik iz druge države članice ne smije na području Republike Hrvatske pružati usluge kreditnog posredovanja</w:t>
      </w:r>
      <w:r w:rsidR="001D77CD" w:rsidRPr="001972DB">
        <w:t xml:space="preserve"> </w:t>
      </w:r>
      <w:r w:rsidR="001D77CD" w:rsidRPr="001972DB">
        <w:rPr>
          <w:rFonts w:ascii="Times New Roman" w:hAnsi="Times New Roman" w:cs="Times New Roman"/>
          <w:sz w:val="24"/>
          <w:szCs w:val="24"/>
        </w:rPr>
        <w:t>za stambeno potrošačko kreditiranje</w:t>
      </w:r>
      <w:r w:rsidRPr="001972DB">
        <w:rPr>
          <w:rFonts w:ascii="Times New Roman" w:hAnsi="Times New Roman" w:cs="Times New Roman"/>
          <w:sz w:val="24"/>
          <w:szCs w:val="24"/>
        </w:rPr>
        <w:t xml:space="preserve"> u ime i za račun nekreditn</w:t>
      </w:r>
      <w:r w:rsidR="001D77CD" w:rsidRPr="001972DB">
        <w:rPr>
          <w:rFonts w:ascii="Times New Roman" w:hAnsi="Times New Roman" w:cs="Times New Roman"/>
          <w:sz w:val="24"/>
          <w:szCs w:val="24"/>
        </w:rPr>
        <w:t>e</w:t>
      </w:r>
      <w:r w:rsidRPr="001972DB">
        <w:rPr>
          <w:rFonts w:ascii="Times New Roman" w:hAnsi="Times New Roman" w:cs="Times New Roman"/>
          <w:sz w:val="24"/>
          <w:szCs w:val="24"/>
        </w:rPr>
        <w:t xml:space="preserve"> institucij</w:t>
      </w:r>
      <w:r w:rsidR="001D77CD" w:rsidRPr="001972DB">
        <w:rPr>
          <w:rFonts w:ascii="Times New Roman" w:hAnsi="Times New Roman" w:cs="Times New Roman"/>
          <w:sz w:val="24"/>
          <w:szCs w:val="24"/>
        </w:rPr>
        <w:t>e</w:t>
      </w:r>
      <w:r w:rsidRPr="001972DB">
        <w:rPr>
          <w:rFonts w:ascii="Times New Roman" w:hAnsi="Times New Roman" w:cs="Times New Roman"/>
          <w:sz w:val="24"/>
          <w:szCs w:val="24"/>
        </w:rPr>
        <w:t xml:space="preserve"> ako takvim nekreditnim institucijama nije dopušteno djelovati na području Republike Hrvatske.</w:t>
      </w:r>
    </w:p>
    <w:p w14:paraId="6759494C" w14:textId="77777777" w:rsidR="0020267A" w:rsidRPr="001972DB" w:rsidRDefault="0020267A" w:rsidP="0098230F">
      <w:pPr>
        <w:spacing w:after="0" w:line="240" w:lineRule="auto"/>
        <w:jc w:val="both"/>
        <w:rPr>
          <w:rFonts w:ascii="Times New Roman" w:hAnsi="Times New Roman" w:cs="Times New Roman"/>
          <w:sz w:val="24"/>
          <w:szCs w:val="24"/>
        </w:rPr>
      </w:pPr>
    </w:p>
    <w:p w14:paraId="675DCBAA" w14:textId="30055604" w:rsidR="0020267A" w:rsidRPr="001972DB" w:rsidRDefault="0020267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 Kreditni posrednik iz druge države članice ne smije na području Republike Hrvatske poslovati putem imenovan</w:t>
      </w:r>
      <w:r w:rsidR="00FF1CAE" w:rsidRPr="001972DB">
        <w:rPr>
          <w:rFonts w:ascii="Times New Roman" w:hAnsi="Times New Roman" w:cs="Times New Roman"/>
          <w:sz w:val="24"/>
          <w:szCs w:val="24"/>
        </w:rPr>
        <w:t>og</w:t>
      </w:r>
      <w:r w:rsidRPr="001972DB">
        <w:rPr>
          <w:rFonts w:ascii="Times New Roman" w:hAnsi="Times New Roman" w:cs="Times New Roman"/>
          <w:sz w:val="24"/>
          <w:szCs w:val="24"/>
        </w:rPr>
        <w:t xml:space="preserve"> predstavnika.</w:t>
      </w:r>
    </w:p>
    <w:p w14:paraId="145B178C" w14:textId="77777777" w:rsidR="0020267A" w:rsidRPr="001972DB" w:rsidRDefault="0020267A" w:rsidP="0098230F">
      <w:pPr>
        <w:spacing w:after="0" w:line="240" w:lineRule="auto"/>
        <w:rPr>
          <w:rFonts w:ascii="Times New Roman" w:hAnsi="Times New Roman" w:cs="Times New Roman"/>
          <w:sz w:val="24"/>
          <w:szCs w:val="24"/>
        </w:rPr>
      </w:pPr>
    </w:p>
    <w:p w14:paraId="05A300B9" w14:textId="77777777" w:rsidR="0020267A" w:rsidRPr="00653272" w:rsidRDefault="0020267A" w:rsidP="0098230F">
      <w:pPr>
        <w:pStyle w:val="Heading2"/>
        <w:spacing w:line="240" w:lineRule="auto"/>
        <w:rPr>
          <w:b w:val="0"/>
          <w:bCs/>
          <w:i/>
          <w:iCs/>
          <w:color w:val="auto"/>
        </w:rPr>
      </w:pPr>
      <w:r w:rsidRPr="00653272">
        <w:rPr>
          <w:b w:val="0"/>
          <w:bCs/>
          <w:i/>
          <w:iCs/>
          <w:color w:val="auto"/>
        </w:rPr>
        <w:t>Ukidanje i prestanak odobrenja</w:t>
      </w:r>
    </w:p>
    <w:p w14:paraId="595F68C9" w14:textId="7236E61A" w:rsidR="0020267A" w:rsidRPr="00653272" w:rsidRDefault="0020267A" w:rsidP="0098230F">
      <w:pPr>
        <w:pStyle w:val="Heading2"/>
        <w:spacing w:line="240" w:lineRule="auto"/>
        <w:rPr>
          <w:bCs/>
          <w:color w:val="auto"/>
        </w:rPr>
      </w:pPr>
      <w:r w:rsidRPr="00653272">
        <w:rPr>
          <w:bCs/>
          <w:color w:val="auto"/>
        </w:rPr>
        <w:t xml:space="preserve">Članak </w:t>
      </w:r>
      <w:r w:rsidR="00A451A2" w:rsidRPr="00653272">
        <w:rPr>
          <w:bCs/>
          <w:color w:val="auto"/>
        </w:rPr>
        <w:t>80</w:t>
      </w:r>
      <w:r w:rsidRPr="00653272">
        <w:rPr>
          <w:bCs/>
          <w:color w:val="auto"/>
        </w:rPr>
        <w:t>.</w:t>
      </w:r>
    </w:p>
    <w:p w14:paraId="3C43CDF9" w14:textId="0394AAAC" w:rsidR="0020267A" w:rsidRPr="00653272" w:rsidRDefault="0020267A" w:rsidP="004F79B1">
      <w:pPr>
        <w:tabs>
          <w:tab w:val="left" w:pos="3630"/>
        </w:tabs>
        <w:spacing w:after="0" w:line="240" w:lineRule="auto"/>
        <w:rPr>
          <w:rFonts w:ascii="Times New Roman" w:hAnsi="Times New Roman" w:cs="Times New Roman"/>
          <w:sz w:val="24"/>
          <w:szCs w:val="24"/>
        </w:rPr>
      </w:pPr>
    </w:p>
    <w:p w14:paraId="65CD1675" w14:textId="55A6DAC2" w:rsidR="009D5690" w:rsidRPr="001972DB" w:rsidRDefault="0020267A" w:rsidP="006757B1">
      <w:pPr>
        <w:spacing w:after="0" w:line="240" w:lineRule="auto"/>
        <w:jc w:val="both"/>
        <w:rPr>
          <w:rFonts w:ascii="Times New Roman" w:hAnsi="Times New Roman" w:cs="Times New Roman"/>
          <w:sz w:val="24"/>
          <w:szCs w:val="24"/>
        </w:rPr>
      </w:pPr>
      <w:bookmarkStart w:id="172" w:name="_Hlk210378835"/>
      <w:r w:rsidRPr="001972DB">
        <w:rPr>
          <w:rFonts w:ascii="Times New Roman" w:hAnsi="Times New Roman" w:cs="Times New Roman"/>
          <w:sz w:val="24"/>
          <w:szCs w:val="24"/>
        </w:rPr>
        <w:lastRenderedPageBreak/>
        <w:t xml:space="preserve">(1) Hrvatska narodna banka ukinut </w:t>
      </w:r>
      <w:r w:rsidR="004A3CA5" w:rsidRPr="001972DB">
        <w:rPr>
          <w:rFonts w:ascii="Times New Roman" w:hAnsi="Times New Roman" w:cs="Times New Roman"/>
          <w:sz w:val="24"/>
          <w:szCs w:val="24"/>
        </w:rPr>
        <w:t xml:space="preserve">će </w:t>
      </w:r>
      <w:r w:rsidRPr="001972DB">
        <w:rPr>
          <w:rFonts w:ascii="Times New Roman" w:hAnsi="Times New Roman" w:cs="Times New Roman"/>
          <w:sz w:val="24"/>
          <w:szCs w:val="24"/>
        </w:rPr>
        <w:t xml:space="preserve">rješenje </w:t>
      </w:r>
      <w:bookmarkStart w:id="173" w:name="_Hlk222475705"/>
      <w:r w:rsidRPr="001972DB">
        <w:rPr>
          <w:rFonts w:ascii="Times New Roman" w:hAnsi="Times New Roman" w:cs="Times New Roman"/>
          <w:sz w:val="24"/>
          <w:szCs w:val="24"/>
        </w:rPr>
        <w:t>kojim je dano odobrenje za pružanje usluga potrošačkog kreditiranja, odnosno kreditnog posredovanja</w:t>
      </w:r>
      <w:bookmarkEnd w:id="173"/>
      <w:r w:rsidR="00890AA4" w:rsidRPr="001972DB">
        <w:rPr>
          <w:rFonts w:ascii="Times New Roman" w:hAnsi="Times New Roman" w:cs="Times New Roman"/>
          <w:sz w:val="24"/>
          <w:szCs w:val="24"/>
        </w:rPr>
        <w:t>:</w:t>
      </w:r>
    </w:p>
    <w:p w14:paraId="50AC9608" w14:textId="734AB65D" w:rsidR="0020267A" w:rsidRDefault="00FC72C0"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1424FD" w:rsidRPr="001972DB">
        <w:rPr>
          <w:rFonts w:ascii="Times New Roman" w:hAnsi="Times New Roman" w:cs="Times New Roman"/>
          <w:sz w:val="24"/>
          <w:szCs w:val="24"/>
        </w:rPr>
        <w:t>.</w:t>
      </w:r>
      <w:r w:rsidR="0020267A" w:rsidRPr="001972DB">
        <w:rPr>
          <w:rFonts w:ascii="Times New Roman" w:hAnsi="Times New Roman" w:cs="Times New Roman"/>
          <w:sz w:val="24"/>
          <w:szCs w:val="24"/>
        </w:rPr>
        <w:t xml:space="preserve"> ako vjerovnik</w:t>
      </w:r>
      <w:r w:rsidR="000F1F4B" w:rsidRPr="001972DB">
        <w:rPr>
          <w:rFonts w:ascii="Times New Roman" w:hAnsi="Times New Roman" w:cs="Times New Roman"/>
          <w:sz w:val="24"/>
          <w:szCs w:val="24"/>
        </w:rPr>
        <w:t xml:space="preserve"> </w:t>
      </w:r>
      <w:r w:rsidR="0020267A" w:rsidRPr="001972DB">
        <w:rPr>
          <w:rFonts w:ascii="Times New Roman" w:hAnsi="Times New Roman" w:cs="Times New Roman"/>
          <w:sz w:val="24"/>
          <w:szCs w:val="24"/>
        </w:rPr>
        <w:t>odnosno kreditni posrednik</w:t>
      </w:r>
      <w:bookmarkEnd w:id="172"/>
      <w:r w:rsidR="003F1926" w:rsidRPr="001972DB">
        <w:rPr>
          <w:rFonts w:ascii="Times New Roman" w:hAnsi="Times New Roman" w:cs="Times New Roman"/>
          <w:sz w:val="24"/>
          <w:szCs w:val="24"/>
        </w:rPr>
        <w:t xml:space="preserve"> </w:t>
      </w:r>
      <w:r w:rsidR="0020267A" w:rsidRPr="001972DB">
        <w:rPr>
          <w:rFonts w:ascii="Times New Roman" w:hAnsi="Times New Roman" w:cs="Times New Roman"/>
          <w:sz w:val="24"/>
          <w:szCs w:val="24"/>
        </w:rPr>
        <w:t>dostavi Hrvatskoj narodnoj banci obavijest da više ne želi pružati usluge potrošačkog kreditiranja odnosno kreditnog posredovanja</w:t>
      </w:r>
      <w:r w:rsidR="003F1926" w:rsidRPr="001972DB">
        <w:rPr>
          <w:rFonts w:ascii="Times New Roman" w:hAnsi="Times New Roman" w:cs="Times New Roman"/>
          <w:sz w:val="24"/>
          <w:szCs w:val="24"/>
        </w:rPr>
        <w:t xml:space="preserve"> </w:t>
      </w:r>
    </w:p>
    <w:p w14:paraId="2538035C" w14:textId="12E0574E" w:rsidR="009D5690" w:rsidRPr="001972DB" w:rsidRDefault="009D5690" w:rsidP="009D56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1972DB">
        <w:rPr>
          <w:rFonts w:ascii="Times New Roman" w:hAnsi="Times New Roman" w:cs="Times New Roman"/>
          <w:sz w:val="24"/>
          <w:szCs w:val="24"/>
        </w:rPr>
        <w:t>. vjerovnik ili kreditni posrednik nakon dobivenog odobrenja prestane ispunjavati uvjete na temelju kojih je izdano odobrenje</w:t>
      </w:r>
    </w:p>
    <w:p w14:paraId="7B3E783B" w14:textId="3AB4C1A9" w:rsidR="00D67711" w:rsidRPr="001972DB" w:rsidRDefault="009D5690" w:rsidP="00675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424FD" w:rsidRPr="001972DB">
        <w:rPr>
          <w:rFonts w:ascii="Times New Roman" w:hAnsi="Times New Roman" w:cs="Times New Roman"/>
          <w:sz w:val="24"/>
          <w:szCs w:val="24"/>
        </w:rPr>
        <w:t>.</w:t>
      </w:r>
      <w:r w:rsidR="009D6080" w:rsidRPr="001972DB">
        <w:rPr>
          <w:rFonts w:ascii="Times New Roman" w:hAnsi="Times New Roman" w:cs="Times New Roman"/>
          <w:sz w:val="24"/>
          <w:szCs w:val="24"/>
        </w:rPr>
        <w:t xml:space="preserve"> ako u slučaju provedene obnove postupka utvrdi da je odobrenje doneseno na temelju neistinitih ili netočnih podataka bitnih za donošenje tog odobrenja</w:t>
      </w:r>
      <w:r w:rsidR="00FC72C0" w:rsidRPr="001972DB">
        <w:rPr>
          <w:rFonts w:ascii="Times New Roman" w:hAnsi="Times New Roman" w:cs="Times New Roman"/>
          <w:sz w:val="24"/>
          <w:szCs w:val="24"/>
        </w:rPr>
        <w:t>.</w:t>
      </w:r>
    </w:p>
    <w:p w14:paraId="21376871" w14:textId="65AE6AD3" w:rsidR="00D67711" w:rsidRPr="001972DB" w:rsidRDefault="00D67711" w:rsidP="006757B1">
      <w:pPr>
        <w:spacing w:after="0" w:line="240" w:lineRule="auto"/>
        <w:jc w:val="both"/>
        <w:rPr>
          <w:rFonts w:ascii="Times New Roman" w:hAnsi="Times New Roman" w:cs="Times New Roman"/>
          <w:sz w:val="24"/>
          <w:szCs w:val="24"/>
        </w:rPr>
      </w:pPr>
    </w:p>
    <w:p w14:paraId="0EDAC2E7" w14:textId="7BFF6AD6" w:rsidR="00ED36BB" w:rsidRPr="001972DB" w:rsidRDefault="00ED36BB"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Hrvatska narodna banka će djelomično ukinuti rješenje kojim je dano odobrenje za pružanje usluga kreditnog posredovanja ako vjerovnik obavijesti Hrvatsku narodnu banku da prestaje biti vezan za pojedinog vjerovnika</w:t>
      </w:r>
      <w:r w:rsidR="00CC25D4">
        <w:rPr>
          <w:rFonts w:ascii="Times New Roman" w:hAnsi="Times New Roman" w:cs="Times New Roman"/>
          <w:sz w:val="24"/>
          <w:szCs w:val="24"/>
        </w:rPr>
        <w:t>,</w:t>
      </w:r>
      <w:r w:rsidRPr="001972DB">
        <w:rPr>
          <w:rFonts w:ascii="Times New Roman" w:hAnsi="Times New Roman" w:cs="Times New Roman"/>
          <w:sz w:val="24"/>
          <w:szCs w:val="24"/>
        </w:rPr>
        <w:t xml:space="preserve"> a ostaje vezan za druge vjerovnike.</w:t>
      </w:r>
    </w:p>
    <w:p w14:paraId="69D0390D" w14:textId="77777777" w:rsidR="00ED36BB" w:rsidRPr="001972DB" w:rsidRDefault="00ED36BB" w:rsidP="006757B1">
      <w:pPr>
        <w:spacing w:after="0" w:line="240" w:lineRule="auto"/>
        <w:jc w:val="both"/>
        <w:rPr>
          <w:rFonts w:ascii="Times New Roman" w:hAnsi="Times New Roman" w:cs="Times New Roman"/>
          <w:sz w:val="24"/>
          <w:szCs w:val="24"/>
        </w:rPr>
      </w:pPr>
    </w:p>
    <w:p w14:paraId="732CFFB1" w14:textId="15B1823D" w:rsidR="00896AD6" w:rsidRPr="001972DB" w:rsidRDefault="00896AD6"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ED36BB" w:rsidRPr="001972DB">
        <w:rPr>
          <w:rFonts w:ascii="Times New Roman" w:hAnsi="Times New Roman" w:cs="Times New Roman"/>
          <w:sz w:val="24"/>
          <w:szCs w:val="24"/>
        </w:rPr>
        <w:t>3</w:t>
      </w:r>
      <w:r w:rsidRPr="001972DB">
        <w:rPr>
          <w:rFonts w:ascii="Times New Roman" w:hAnsi="Times New Roman" w:cs="Times New Roman"/>
          <w:sz w:val="24"/>
          <w:szCs w:val="24"/>
        </w:rPr>
        <w:t xml:space="preserve">) Hrvatska narodna banka može </w:t>
      </w:r>
      <w:bookmarkStart w:id="174" w:name="_Hlk222475738"/>
      <w:r w:rsidRPr="001972DB">
        <w:rPr>
          <w:rFonts w:ascii="Times New Roman" w:hAnsi="Times New Roman" w:cs="Times New Roman"/>
          <w:sz w:val="24"/>
          <w:szCs w:val="24"/>
        </w:rPr>
        <w:t>ukinuti rješenje kojim je dano odobrenje za pružanje usluga potrošačkog kreditiranja, odnosno kreditnog posredovanja</w:t>
      </w:r>
      <w:r w:rsidR="00DD6C32" w:rsidRPr="001972DB">
        <w:rPr>
          <w:rFonts w:ascii="Times New Roman" w:hAnsi="Times New Roman" w:cs="Times New Roman"/>
          <w:sz w:val="24"/>
          <w:szCs w:val="24"/>
        </w:rPr>
        <w:t xml:space="preserve"> ako</w:t>
      </w:r>
      <w:bookmarkEnd w:id="174"/>
      <w:r w:rsidR="00DD6C32" w:rsidRPr="001972DB">
        <w:rPr>
          <w:rFonts w:ascii="Times New Roman" w:hAnsi="Times New Roman" w:cs="Times New Roman"/>
          <w:sz w:val="24"/>
          <w:szCs w:val="24"/>
        </w:rPr>
        <w:t>:</w:t>
      </w:r>
    </w:p>
    <w:p w14:paraId="3B5D3710" w14:textId="5D297F25" w:rsidR="00530C8E" w:rsidRPr="001972DB" w:rsidRDefault="009D5690" w:rsidP="00675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30C8E" w:rsidRPr="001972DB">
        <w:rPr>
          <w:rFonts w:ascii="Times New Roman" w:hAnsi="Times New Roman" w:cs="Times New Roman"/>
          <w:sz w:val="24"/>
          <w:szCs w:val="24"/>
        </w:rPr>
        <w:t>. ako kreditni posrednik ne pruža usluge kreditnog posredovanja duže od šest mjeseci</w:t>
      </w:r>
    </w:p>
    <w:p w14:paraId="018DBD92" w14:textId="1BFF9ADD" w:rsidR="003F1926" w:rsidRPr="001972DB" w:rsidRDefault="009D5690" w:rsidP="00675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66CF1" w:rsidRPr="001972DB">
        <w:rPr>
          <w:rFonts w:ascii="Times New Roman" w:hAnsi="Times New Roman" w:cs="Times New Roman"/>
          <w:sz w:val="24"/>
          <w:szCs w:val="24"/>
        </w:rPr>
        <w:t xml:space="preserve">. </w:t>
      </w:r>
      <w:r w:rsidR="003F1926" w:rsidRPr="001972DB">
        <w:rPr>
          <w:rFonts w:ascii="Times New Roman" w:hAnsi="Times New Roman" w:cs="Times New Roman"/>
          <w:sz w:val="24"/>
          <w:szCs w:val="24"/>
        </w:rPr>
        <w:t xml:space="preserve">se na temelju provedbe nadzora Hrvatske narodne banke, ili na temelju drugih saznanja utvrdi da krši odredbe ovoga Zakona ili propisa donesenih </w:t>
      </w:r>
      <w:r w:rsidR="0092585A" w:rsidRPr="001972DB">
        <w:rPr>
          <w:rFonts w:ascii="Times New Roman" w:hAnsi="Times New Roman" w:cs="Times New Roman"/>
          <w:sz w:val="24"/>
          <w:szCs w:val="24"/>
        </w:rPr>
        <w:t xml:space="preserve">na temelju </w:t>
      </w:r>
      <w:r w:rsidR="003F1926" w:rsidRPr="001972DB">
        <w:rPr>
          <w:rFonts w:ascii="Times New Roman" w:hAnsi="Times New Roman" w:cs="Times New Roman"/>
          <w:sz w:val="24"/>
          <w:szCs w:val="24"/>
        </w:rPr>
        <w:t xml:space="preserve">ovoga Zakona </w:t>
      </w:r>
    </w:p>
    <w:p w14:paraId="798BD656" w14:textId="37E4E3C2" w:rsidR="003F1926" w:rsidRPr="001972DB" w:rsidRDefault="009D5690" w:rsidP="00675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66CF1" w:rsidRPr="001972DB">
        <w:rPr>
          <w:rFonts w:ascii="Times New Roman" w:hAnsi="Times New Roman" w:cs="Times New Roman"/>
          <w:sz w:val="24"/>
          <w:szCs w:val="24"/>
        </w:rPr>
        <w:t xml:space="preserve">. </w:t>
      </w:r>
      <w:r w:rsidR="00B85CAD" w:rsidRPr="001972DB">
        <w:rPr>
          <w:rFonts w:ascii="Times New Roman" w:hAnsi="Times New Roman" w:cs="Times New Roman"/>
          <w:sz w:val="24"/>
          <w:szCs w:val="24"/>
        </w:rPr>
        <w:t xml:space="preserve">vjerovnik ili kreditni posrednik </w:t>
      </w:r>
      <w:r w:rsidR="003F1926" w:rsidRPr="001972DB">
        <w:rPr>
          <w:rFonts w:ascii="Times New Roman" w:hAnsi="Times New Roman" w:cs="Times New Roman"/>
          <w:sz w:val="24"/>
          <w:szCs w:val="24"/>
        </w:rPr>
        <w:t xml:space="preserve">ne dopusti provođenje nadzora Hrvatske narodne banke </w:t>
      </w:r>
    </w:p>
    <w:p w14:paraId="04AAA498" w14:textId="63024A4A" w:rsidR="003F1926" w:rsidRPr="001972DB" w:rsidRDefault="009D5690" w:rsidP="00675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66CF1" w:rsidRPr="001972DB">
        <w:rPr>
          <w:rFonts w:ascii="Times New Roman" w:hAnsi="Times New Roman" w:cs="Times New Roman"/>
          <w:sz w:val="24"/>
          <w:szCs w:val="24"/>
        </w:rPr>
        <w:t xml:space="preserve">. </w:t>
      </w:r>
      <w:r w:rsidR="00B85CAD" w:rsidRPr="001972DB">
        <w:rPr>
          <w:rFonts w:ascii="Times New Roman" w:hAnsi="Times New Roman" w:cs="Times New Roman"/>
          <w:sz w:val="24"/>
          <w:szCs w:val="24"/>
        </w:rPr>
        <w:t xml:space="preserve">vjerovnik ili kreditni posrednik </w:t>
      </w:r>
      <w:r w:rsidR="003F1926" w:rsidRPr="001972DB">
        <w:rPr>
          <w:rFonts w:ascii="Times New Roman" w:hAnsi="Times New Roman" w:cs="Times New Roman"/>
          <w:sz w:val="24"/>
          <w:szCs w:val="24"/>
        </w:rPr>
        <w:t>ne dostavi zatražene informacije i dokaze na zahtjev Hrvatske narodne</w:t>
      </w:r>
      <w:r w:rsidR="007437F4" w:rsidRPr="001972DB">
        <w:rPr>
          <w:rFonts w:ascii="Times New Roman" w:hAnsi="Times New Roman" w:cs="Times New Roman"/>
          <w:sz w:val="24"/>
          <w:szCs w:val="24"/>
        </w:rPr>
        <w:t xml:space="preserve"> banke</w:t>
      </w:r>
      <w:r w:rsidR="003F1926" w:rsidRPr="001972DB">
        <w:rPr>
          <w:rFonts w:ascii="Times New Roman" w:hAnsi="Times New Roman" w:cs="Times New Roman"/>
          <w:sz w:val="24"/>
          <w:szCs w:val="24"/>
        </w:rPr>
        <w:t>, a u vezi s provedbom nadzora u skladu s ovim Zakonom ili</w:t>
      </w:r>
    </w:p>
    <w:p w14:paraId="441A7D79" w14:textId="69E8D74A" w:rsidR="009D6080" w:rsidRPr="001972DB" w:rsidRDefault="009D5690" w:rsidP="00675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66CF1" w:rsidRPr="001972DB">
        <w:rPr>
          <w:rFonts w:ascii="Times New Roman" w:hAnsi="Times New Roman" w:cs="Times New Roman"/>
          <w:sz w:val="24"/>
          <w:szCs w:val="24"/>
        </w:rPr>
        <w:t xml:space="preserve">. </w:t>
      </w:r>
      <w:r w:rsidR="00B85CAD" w:rsidRPr="001972DB">
        <w:rPr>
          <w:rFonts w:ascii="Times New Roman" w:hAnsi="Times New Roman" w:cs="Times New Roman"/>
          <w:sz w:val="24"/>
          <w:szCs w:val="24"/>
        </w:rPr>
        <w:t xml:space="preserve">vjerovnik ili kreditni posrednik </w:t>
      </w:r>
      <w:r w:rsidR="003F1926" w:rsidRPr="001972DB">
        <w:rPr>
          <w:rFonts w:ascii="Times New Roman" w:hAnsi="Times New Roman" w:cs="Times New Roman"/>
          <w:sz w:val="24"/>
          <w:szCs w:val="24"/>
        </w:rPr>
        <w:t xml:space="preserve">ne izvrši </w:t>
      </w:r>
      <w:r w:rsidR="009E5297" w:rsidRPr="001972DB">
        <w:rPr>
          <w:rFonts w:ascii="Times New Roman" w:hAnsi="Times New Roman" w:cs="Times New Roman"/>
          <w:sz w:val="24"/>
          <w:szCs w:val="24"/>
        </w:rPr>
        <w:t xml:space="preserve">naloženu </w:t>
      </w:r>
      <w:r w:rsidR="003F1926" w:rsidRPr="001972DB">
        <w:rPr>
          <w:rFonts w:ascii="Times New Roman" w:hAnsi="Times New Roman" w:cs="Times New Roman"/>
          <w:sz w:val="24"/>
          <w:szCs w:val="24"/>
        </w:rPr>
        <w:t>nadzornu mjeru</w:t>
      </w:r>
      <w:r w:rsidR="002D7F38" w:rsidRPr="001972DB">
        <w:rPr>
          <w:rFonts w:ascii="Times New Roman" w:hAnsi="Times New Roman" w:cs="Times New Roman"/>
          <w:sz w:val="24"/>
          <w:szCs w:val="24"/>
        </w:rPr>
        <w:t>.</w:t>
      </w:r>
    </w:p>
    <w:p w14:paraId="3218F2D2" w14:textId="77777777" w:rsidR="00634D46" w:rsidRPr="001972DB" w:rsidRDefault="00634D46" w:rsidP="006757B1">
      <w:pPr>
        <w:spacing w:after="0" w:line="240" w:lineRule="auto"/>
        <w:jc w:val="both"/>
        <w:rPr>
          <w:rFonts w:ascii="Times New Roman" w:hAnsi="Times New Roman" w:cs="Times New Roman"/>
          <w:sz w:val="24"/>
          <w:szCs w:val="24"/>
        </w:rPr>
      </w:pPr>
    </w:p>
    <w:p w14:paraId="3C591E3C" w14:textId="24982CFE" w:rsidR="00896AD6" w:rsidRPr="001972DB" w:rsidRDefault="00760750"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ED36BB" w:rsidRPr="001972DB">
        <w:rPr>
          <w:rFonts w:ascii="Times New Roman" w:hAnsi="Times New Roman" w:cs="Times New Roman"/>
          <w:sz w:val="24"/>
          <w:szCs w:val="24"/>
        </w:rPr>
        <w:t>4</w:t>
      </w:r>
      <w:r w:rsidRPr="001972DB">
        <w:rPr>
          <w:rFonts w:ascii="Times New Roman" w:hAnsi="Times New Roman" w:cs="Times New Roman"/>
          <w:sz w:val="24"/>
          <w:szCs w:val="24"/>
        </w:rPr>
        <w:t xml:space="preserve">) Odobrenje za kreditno posredovanje za jednog vjerovnika prestaje važiti danom prestanka ugovora o pružanju usluga kreditnog posredovanja između </w:t>
      </w:r>
      <w:r w:rsidR="008B48EF" w:rsidRPr="001972DB">
        <w:rPr>
          <w:rFonts w:ascii="Times New Roman" w:hAnsi="Times New Roman" w:cs="Times New Roman"/>
          <w:sz w:val="24"/>
          <w:szCs w:val="24"/>
        </w:rPr>
        <w:t>vjerovnika</w:t>
      </w:r>
      <w:r w:rsidRPr="001972DB">
        <w:rPr>
          <w:rFonts w:ascii="Times New Roman" w:hAnsi="Times New Roman" w:cs="Times New Roman"/>
          <w:sz w:val="24"/>
          <w:szCs w:val="24"/>
        </w:rPr>
        <w:t xml:space="preserve"> i kreditnog posrednika</w:t>
      </w:r>
      <w:r w:rsidR="00AA2D31">
        <w:rPr>
          <w:rFonts w:ascii="Times New Roman" w:hAnsi="Times New Roman" w:cs="Times New Roman"/>
          <w:sz w:val="24"/>
          <w:szCs w:val="24"/>
        </w:rPr>
        <w:t>,</w:t>
      </w:r>
      <w:r w:rsidRPr="001972DB">
        <w:rPr>
          <w:rFonts w:ascii="Times New Roman" w:hAnsi="Times New Roman" w:cs="Times New Roman"/>
          <w:sz w:val="24"/>
          <w:szCs w:val="24"/>
        </w:rPr>
        <w:t xml:space="preserve"> </w:t>
      </w:r>
      <w:r w:rsidR="008B48EF" w:rsidRPr="001972DB">
        <w:rPr>
          <w:rFonts w:ascii="Times New Roman" w:hAnsi="Times New Roman" w:cs="Times New Roman"/>
          <w:sz w:val="24"/>
          <w:szCs w:val="24"/>
        </w:rPr>
        <w:t>a vjerovnik je</w:t>
      </w:r>
      <w:r w:rsidRPr="001972DB">
        <w:rPr>
          <w:rFonts w:ascii="Times New Roman" w:hAnsi="Times New Roman" w:cs="Times New Roman"/>
          <w:sz w:val="24"/>
          <w:szCs w:val="24"/>
        </w:rPr>
        <w:t xml:space="preserve"> duž</w:t>
      </w:r>
      <w:r w:rsidR="008B48EF" w:rsidRPr="001972DB">
        <w:rPr>
          <w:rFonts w:ascii="Times New Roman" w:hAnsi="Times New Roman" w:cs="Times New Roman"/>
          <w:sz w:val="24"/>
          <w:szCs w:val="24"/>
        </w:rPr>
        <w:t>a</w:t>
      </w:r>
      <w:r w:rsidRPr="001972DB">
        <w:rPr>
          <w:rFonts w:ascii="Times New Roman" w:hAnsi="Times New Roman" w:cs="Times New Roman"/>
          <w:sz w:val="24"/>
          <w:szCs w:val="24"/>
        </w:rPr>
        <w:t>n o prestanku ugovora o pružanju usluga kreditnog posredovanja obavijestiti Hrvatsku narodnu banku</w:t>
      </w:r>
      <w:r w:rsidR="00A24777" w:rsidRPr="001972DB">
        <w:rPr>
          <w:rFonts w:ascii="Times New Roman" w:hAnsi="Times New Roman" w:cs="Times New Roman"/>
          <w:sz w:val="24"/>
          <w:szCs w:val="24"/>
        </w:rPr>
        <w:t xml:space="preserve"> najkasnije u roku od </w:t>
      </w:r>
      <w:r w:rsidR="00C962E9">
        <w:rPr>
          <w:rFonts w:ascii="Times New Roman" w:hAnsi="Times New Roman" w:cs="Times New Roman"/>
          <w:sz w:val="24"/>
          <w:szCs w:val="24"/>
        </w:rPr>
        <w:t>tri</w:t>
      </w:r>
      <w:r w:rsidR="00A24777" w:rsidRPr="001972DB">
        <w:rPr>
          <w:rFonts w:ascii="Times New Roman" w:hAnsi="Times New Roman" w:cs="Times New Roman"/>
          <w:sz w:val="24"/>
          <w:szCs w:val="24"/>
        </w:rPr>
        <w:t xml:space="preserve"> radna dana od dana prestanka ugovora o pružanju usluga kreditnog posredovanja</w:t>
      </w:r>
      <w:r w:rsidRPr="001972DB">
        <w:rPr>
          <w:rFonts w:ascii="Times New Roman" w:hAnsi="Times New Roman" w:cs="Times New Roman"/>
          <w:sz w:val="24"/>
          <w:szCs w:val="24"/>
        </w:rPr>
        <w:t>.</w:t>
      </w:r>
    </w:p>
    <w:p w14:paraId="57A58EDA" w14:textId="77777777" w:rsidR="0020267A" w:rsidRPr="001972DB" w:rsidRDefault="0020267A" w:rsidP="006757B1">
      <w:pPr>
        <w:spacing w:after="0" w:line="240" w:lineRule="auto"/>
        <w:jc w:val="both"/>
        <w:rPr>
          <w:rFonts w:ascii="Times New Roman" w:hAnsi="Times New Roman" w:cs="Times New Roman"/>
          <w:sz w:val="24"/>
          <w:szCs w:val="24"/>
        </w:rPr>
      </w:pPr>
    </w:p>
    <w:p w14:paraId="05662587" w14:textId="3B1DEE95" w:rsidR="0020267A" w:rsidRPr="001972DB" w:rsidRDefault="0020267A"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40CC6">
        <w:rPr>
          <w:rFonts w:ascii="Times New Roman" w:hAnsi="Times New Roman" w:cs="Times New Roman"/>
          <w:sz w:val="24"/>
          <w:szCs w:val="24"/>
        </w:rPr>
        <w:t>5</w:t>
      </w:r>
      <w:r w:rsidRPr="001972DB">
        <w:rPr>
          <w:rFonts w:ascii="Times New Roman" w:hAnsi="Times New Roman" w:cs="Times New Roman"/>
          <w:sz w:val="24"/>
          <w:szCs w:val="24"/>
        </w:rPr>
        <w:t>) Odobrenje za pružanje usluga potrošačkog kreditiranja i kreditnog posredovanja prestaje važiti danom:</w:t>
      </w:r>
    </w:p>
    <w:p w14:paraId="3ABA67D6" w14:textId="127ACA4A" w:rsidR="0020267A" w:rsidRPr="001972DB" w:rsidRDefault="0020267A"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w:t>
      </w:r>
      <w:r w:rsidR="009E5297" w:rsidRPr="001972DB">
        <w:rPr>
          <w:rFonts w:ascii="Times New Roman" w:hAnsi="Times New Roman" w:cs="Times New Roman"/>
          <w:sz w:val="24"/>
          <w:szCs w:val="24"/>
        </w:rPr>
        <w:t xml:space="preserve"> </w:t>
      </w:r>
      <w:r w:rsidRPr="001972DB">
        <w:rPr>
          <w:rFonts w:ascii="Times New Roman" w:hAnsi="Times New Roman" w:cs="Times New Roman"/>
          <w:sz w:val="24"/>
          <w:szCs w:val="24"/>
        </w:rPr>
        <w:t>otvaranja postupka likvidacije vjerovnika odnosno kreditnog posrednika</w:t>
      </w:r>
    </w:p>
    <w:p w14:paraId="1C2E54A3" w14:textId="0BAF356E" w:rsidR="0020267A" w:rsidRPr="001972DB" w:rsidRDefault="0020267A"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w:t>
      </w:r>
      <w:r w:rsidR="009E5297" w:rsidRPr="001972DB">
        <w:rPr>
          <w:rFonts w:ascii="Times New Roman" w:hAnsi="Times New Roman" w:cs="Times New Roman"/>
          <w:sz w:val="24"/>
          <w:szCs w:val="24"/>
        </w:rPr>
        <w:t xml:space="preserve"> </w:t>
      </w:r>
      <w:r w:rsidRPr="001972DB">
        <w:rPr>
          <w:rFonts w:ascii="Times New Roman" w:hAnsi="Times New Roman" w:cs="Times New Roman"/>
          <w:sz w:val="24"/>
          <w:szCs w:val="24"/>
        </w:rPr>
        <w:t>donošenja odluke o otvaranju stečajnog postupka nad vjerovnikom odnosno kreditnim posrednikom</w:t>
      </w:r>
    </w:p>
    <w:p w14:paraId="3871A72A" w14:textId="5BA16772" w:rsidR="0020267A" w:rsidRPr="001972DB" w:rsidRDefault="0020267A"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3.</w:t>
      </w:r>
      <w:r w:rsidR="009E5297"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upisa u sudski registar nove pravne osobe u slučaju spajanja vjerovnika odnosno kreditnog posrednika s drugom pravnom osobom </w:t>
      </w:r>
    </w:p>
    <w:p w14:paraId="7B26C7B4" w14:textId="0DF935DC" w:rsidR="0020267A" w:rsidRPr="001972DB" w:rsidRDefault="0020267A"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w:t>
      </w:r>
      <w:r w:rsidR="009E5297" w:rsidRPr="001972DB">
        <w:rPr>
          <w:rFonts w:ascii="Times New Roman" w:hAnsi="Times New Roman" w:cs="Times New Roman"/>
          <w:sz w:val="24"/>
          <w:szCs w:val="24"/>
        </w:rPr>
        <w:t xml:space="preserve"> </w:t>
      </w:r>
      <w:r w:rsidRPr="001972DB">
        <w:rPr>
          <w:rFonts w:ascii="Times New Roman" w:hAnsi="Times New Roman" w:cs="Times New Roman"/>
          <w:sz w:val="24"/>
          <w:szCs w:val="24"/>
        </w:rPr>
        <w:t>upisa u sudski registar pripajanja vjerovnika ili kreditnog posrednika drugoj pravnoj osobi</w:t>
      </w:r>
    </w:p>
    <w:p w14:paraId="2FC911E6" w14:textId="2C93EFEC" w:rsidR="0020267A" w:rsidRPr="001972DB" w:rsidRDefault="0020267A"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w:t>
      </w:r>
      <w:r w:rsidR="009E5297"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upisa u sudski registar novih pravnih osoba u slučaju podjele vjerovnika odnosno kreditnog posrednika na nove pravne osobe </w:t>
      </w:r>
    </w:p>
    <w:p w14:paraId="4FC07D1F" w14:textId="4B820D8D" w:rsidR="0020267A" w:rsidRPr="001972DB" w:rsidRDefault="00243531"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w:t>
      </w:r>
      <w:r w:rsidR="0020267A" w:rsidRPr="001972DB">
        <w:rPr>
          <w:rFonts w:ascii="Times New Roman" w:hAnsi="Times New Roman" w:cs="Times New Roman"/>
          <w:sz w:val="24"/>
          <w:szCs w:val="24"/>
        </w:rPr>
        <w:t>.</w:t>
      </w:r>
      <w:r w:rsidR="009E5297" w:rsidRPr="001972DB">
        <w:rPr>
          <w:rFonts w:ascii="Times New Roman" w:hAnsi="Times New Roman" w:cs="Times New Roman"/>
          <w:sz w:val="24"/>
          <w:szCs w:val="24"/>
        </w:rPr>
        <w:t xml:space="preserve"> </w:t>
      </w:r>
      <w:r w:rsidR="0020267A" w:rsidRPr="001972DB">
        <w:rPr>
          <w:rFonts w:ascii="Times New Roman" w:hAnsi="Times New Roman" w:cs="Times New Roman"/>
          <w:sz w:val="24"/>
          <w:szCs w:val="24"/>
        </w:rPr>
        <w:t>smr</w:t>
      </w:r>
      <w:r w:rsidR="008B0BD2" w:rsidRPr="001972DB">
        <w:rPr>
          <w:rFonts w:ascii="Times New Roman" w:hAnsi="Times New Roman" w:cs="Times New Roman"/>
          <w:sz w:val="24"/>
          <w:szCs w:val="24"/>
        </w:rPr>
        <w:t>ti</w:t>
      </w:r>
      <w:r w:rsidR="0020267A" w:rsidRPr="001972DB">
        <w:rPr>
          <w:rFonts w:ascii="Times New Roman" w:hAnsi="Times New Roman" w:cs="Times New Roman"/>
          <w:sz w:val="24"/>
          <w:szCs w:val="24"/>
        </w:rPr>
        <w:t xml:space="preserve"> kreditnog posrednika koji je fizička osoba ili</w:t>
      </w:r>
    </w:p>
    <w:p w14:paraId="268CDC90" w14:textId="574EB1AA" w:rsidR="0020267A" w:rsidRPr="001972DB" w:rsidRDefault="00243531"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7</w:t>
      </w:r>
      <w:r w:rsidR="0020267A" w:rsidRPr="001972DB">
        <w:rPr>
          <w:rFonts w:ascii="Times New Roman" w:hAnsi="Times New Roman" w:cs="Times New Roman"/>
          <w:sz w:val="24"/>
          <w:szCs w:val="24"/>
        </w:rPr>
        <w:t>.</w:t>
      </w:r>
      <w:r w:rsidR="009E5297" w:rsidRPr="001972DB">
        <w:rPr>
          <w:rFonts w:ascii="Times New Roman" w:hAnsi="Times New Roman" w:cs="Times New Roman"/>
          <w:sz w:val="24"/>
          <w:szCs w:val="24"/>
        </w:rPr>
        <w:t xml:space="preserve"> </w:t>
      </w:r>
      <w:r w:rsidR="0020267A" w:rsidRPr="001972DB">
        <w:rPr>
          <w:rFonts w:ascii="Times New Roman" w:hAnsi="Times New Roman" w:cs="Times New Roman"/>
          <w:sz w:val="24"/>
          <w:szCs w:val="24"/>
        </w:rPr>
        <w:t>izvršnosti rješenja o ukidanju odobrenja.</w:t>
      </w:r>
    </w:p>
    <w:p w14:paraId="537B7206" w14:textId="583E5781" w:rsidR="00A866EA" w:rsidRPr="001972DB" w:rsidRDefault="00A866EA" w:rsidP="006757B1">
      <w:pPr>
        <w:spacing w:after="0" w:line="240" w:lineRule="auto"/>
        <w:jc w:val="both"/>
        <w:rPr>
          <w:rFonts w:ascii="Times New Roman" w:hAnsi="Times New Roman" w:cs="Times New Roman"/>
          <w:sz w:val="24"/>
          <w:szCs w:val="24"/>
        </w:rPr>
      </w:pPr>
    </w:p>
    <w:p w14:paraId="6AAFE68C" w14:textId="0A589B2D" w:rsidR="00243531" w:rsidRPr="001972DB" w:rsidRDefault="00740CC6" w:rsidP="00675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43531" w:rsidRPr="001972DB">
        <w:rPr>
          <w:rFonts w:ascii="Times New Roman" w:hAnsi="Times New Roman" w:cs="Times New Roman"/>
          <w:sz w:val="24"/>
          <w:szCs w:val="24"/>
        </w:rPr>
        <w:t xml:space="preserve">) Vjerovnik odnosno </w:t>
      </w:r>
      <w:r w:rsidR="00646F21" w:rsidRPr="001972DB">
        <w:rPr>
          <w:rFonts w:ascii="Times New Roman" w:hAnsi="Times New Roman" w:cs="Times New Roman"/>
          <w:sz w:val="24"/>
          <w:szCs w:val="24"/>
        </w:rPr>
        <w:t>kreditni</w:t>
      </w:r>
      <w:r w:rsidR="00243531" w:rsidRPr="001972DB">
        <w:rPr>
          <w:rFonts w:ascii="Times New Roman" w:hAnsi="Times New Roman" w:cs="Times New Roman"/>
          <w:sz w:val="24"/>
          <w:szCs w:val="24"/>
        </w:rPr>
        <w:t xml:space="preserve"> posrednik dužni su obavijestiti Hrvatsku narodnu banku o </w:t>
      </w:r>
      <w:r w:rsidR="00646F21" w:rsidRPr="001972DB">
        <w:rPr>
          <w:rFonts w:ascii="Times New Roman" w:hAnsi="Times New Roman" w:cs="Times New Roman"/>
          <w:sz w:val="24"/>
          <w:szCs w:val="24"/>
        </w:rPr>
        <w:t>nastupu</w:t>
      </w:r>
      <w:r>
        <w:rPr>
          <w:rFonts w:ascii="Times New Roman" w:hAnsi="Times New Roman" w:cs="Times New Roman"/>
          <w:sz w:val="24"/>
          <w:szCs w:val="24"/>
        </w:rPr>
        <w:t xml:space="preserve"> neke od okolnosti iz stavka 5</w:t>
      </w:r>
      <w:r w:rsidR="00243531" w:rsidRPr="001972DB">
        <w:rPr>
          <w:rFonts w:ascii="Times New Roman" w:hAnsi="Times New Roman" w:cs="Times New Roman"/>
          <w:sz w:val="24"/>
          <w:szCs w:val="24"/>
        </w:rPr>
        <w:t>. točaka 1. do 5</w:t>
      </w:r>
      <w:r w:rsidR="00646F21" w:rsidRPr="001972DB">
        <w:rPr>
          <w:rFonts w:ascii="Times New Roman" w:hAnsi="Times New Roman" w:cs="Times New Roman"/>
          <w:sz w:val="24"/>
          <w:szCs w:val="24"/>
        </w:rPr>
        <w:t xml:space="preserve">. ovoga članka </w:t>
      </w:r>
      <w:r w:rsidR="00243531" w:rsidRPr="001972DB">
        <w:rPr>
          <w:rFonts w:ascii="Times New Roman" w:hAnsi="Times New Roman" w:cs="Times New Roman"/>
          <w:sz w:val="24"/>
          <w:szCs w:val="24"/>
        </w:rPr>
        <w:t xml:space="preserve">najkasnije u roku od </w:t>
      </w:r>
      <w:r w:rsidR="00216CED">
        <w:rPr>
          <w:rFonts w:ascii="Times New Roman" w:hAnsi="Times New Roman" w:cs="Times New Roman"/>
          <w:sz w:val="24"/>
          <w:szCs w:val="24"/>
        </w:rPr>
        <w:t>tri</w:t>
      </w:r>
      <w:r w:rsidR="00243531" w:rsidRPr="001972DB">
        <w:rPr>
          <w:rFonts w:ascii="Times New Roman" w:hAnsi="Times New Roman" w:cs="Times New Roman"/>
          <w:sz w:val="24"/>
          <w:szCs w:val="24"/>
        </w:rPr>
        <w:t xml:space="preserve"> ra</w:t>
      </w:r>
      <w:r w:rsidR="00646F21" w:rsidRPr="001972DB">
        <w:rPr>
          <w:rFonts w:ascii="Times New Roman" w:hAnsi="Times New Roman" w:cs="Times New Roman"/>
          <w:sz w:val="24"/>
          <w:szCs w:val="24"/>
        </w:rPr>
        <w:t xml:space="preserve">dna dana od nastupa te okolnosti. </w:t>
      </w:r>
    </w:p>
    <w:p w14:paraId="4D090AAC" w14:textId="6EEB3E46" w:rsidR="00646F21" w:rsidRPr="001972DB" w:rsidRDefault="00646F21" w:rsidP="006757B1">
      <w:pPr>
        <w:spacing w:after="0" w:line="240" w:lineRule="auto"/>
        <w:jc w:val="both"/>
        <w:rPr>
          <w:rFonts w:ascii="Times New Roman" w:hAnsi="Times New Roman" w:cs="Times New Roman"/>
          <w:sz w:val="24"/>
          <w:szCs w:val="24"/>
        </w:rPr>
      </w:pPr>
    </w:p>
    <w:p w14:paraId="51C102CF" w14:textId="2473EA12" w:rsidR="00646F21" w:rsidRPr="001972DB" w:rsidRDefault="00740CC6" w:rsidP="00675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46F21" w:rsidRPr="001972DB">
        <w:rPr>
          <w:rFonts w:ascii="Times New Roman" w:hAnsi="Times New Roman" w:cs="Times New Roman"/>
          <w:sz w:val="24"/>
          <w:szCs w:val="24"/>
        </w:rPr>
        <w:t>) Po</w:t>
      </w:r>
      <w:r>
        <w:rPr>
          <w:rFonts w:ascii="Times New Roman" w:hAnsi="Times New Roman" w:cs="Times New Roman"/>
          <w:sz w:val="24"/>
          <w:szCs w:val="24"/>
        </w:rPr>
        <w:t xml:space="preserve"> primitku obavijesti iz stavka 6</w:t>
      </w:r>
      <w:r w:rsidR="00646F21" w:rsidRPr="001972DB">
        <w:rPr>
          <w:rFonts w:ascii="Times New Roman" w:hAnsi="Times New Roman" w:cs="Times New Roman"/>
          <w:sz w:val="24"/>
          <w:szCs w:val="24"/>
        </w:rPr>
        <w:t>. ovoga članka Hrvatska narodna banka bez odgađanja donosi deklaratorno rješenje o prestanku odobrenja za pružanje usluga potrošačkog kreditiranja i kreditnog posredovanja.</w:t>
      </w:r>
    </w:p>
    <w:p w14:paraId="3AF50F1C" w14:textId="77777777" w:rsidR="00243531" w:rsidRPr="001972DB" w:rsidRDefault="00243531" w:rsidP="006757B1">
      <w:pPr>
        <w:spacing w:after="0" w:line="240" w:lineRule="auto"/>
        <w:jc w:val="both"/>
        <w:rPr>
          <w:rFonts w:ascii="Times New Roman" w:hAnsi="Times New Roman" w:cs="Times New Roman"/>
          <w:sz w:val="24"/>
          <w:szCs w:val="24"/>
        </w:rPr>
      </w:pPr>
    </w:p>
    <w:p w14:paraId="1EA4942B" w14:textId="473FC8BF" w:rsidR="00206C82" w:rsidRPr="001972DB" w:rsidRDefault="00206C82"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40CC6">
        <w:rPr>
          <w:rFonts w:ascii="Times New Roman" w:hAnsi="Times New Roman" w:cs="Times New Roman"/>
          <w:sz w:val="24"/>
          <w:szCs w:val="24"/>
        </w:rPr>
        <w:t>8</w:t>
      </w:r>
      <w:r w:rsidRPr="001972DB">
        <w:rPr>
          <w:rFonts w:ascii="Times New Roman" w:hAnsi="Times New Roman" w:cs="Times New Roman"/>
          <w:sz w:val="24"/>
          <w:szCs w:val="24"/>
        </w:rPr>
        <w:t>) Vjerovnik odnosno kreditni posrednik kojem je odobrenje za pružanje usluga potrošačkog kreditiranja odnosno kreditnog posredovanja ukinuto ili je prestalo važiti briše se iz Registra</w:t>
      </w:r>
      <w:r w:rsidR="005B3EC7"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p>
    <w:p w14:paraId="390AFC77" w14:textId="77777777" w:rsidR="00206C82" w:rsidRPr="001972DB" w:rsidRDefault="00206C82" w:rsidP="006757B1">
      <w:pPr>
        <w:spacing w:after="0" w:line="240" w:lineRule="auto"/>
        <w:jc w:val="both"/>
        <w:rPr>
          <w:rFonts w:ascii="Times New Roman" w:hAnsi="Times New Roman" w:cs="Times New Roman"/>
          <w:sz w:val="24"/>
          <w:szCs w:val="24"/>
        </w:rPr>
      </w:pPr>
    </w:p>
    <w:p w14:paraId="3F11C4AC" w14:textId="0CD4E53A" w:rsidR="00A866EA" w:rsidRPr="001972DB" w:rsidRDefault="00A866EA"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40CC6">
        <w:rPr>
          <w:rFonts w:ascii="Times New Roman" w:hAnsi="Times New Roman" w:cs="Times New Roman"/>
          <w:sz w:val="24"/>
          <w:szCs w:val="24"/>
        </w:rPr>
        <w:t>9</w:t>
      </w:r>
      <w:r w:rsidRPr="001972DB">
        <w:rPr>
          <w:rFonts w:ascii="Times New Roman" w:hAnsi="Times New Roman" w:cs="Times New Roman"/>
          <w:sz w:val="24"/>
          <w:szCs w:val="24"/>
        </w:rPr>
        <w:t xml:space="preserve">) Ako je Hrvatska narodna banka ukinula rješenje kojim je izdano odobrenje kreditnom posredniku, najkasnije u roku od 14 dana na odgovarajući način </w:t>
      </w:r>
      <w:r w:rsidR="004A3CA5" w:rsidRPr="001972DB">
        <w:rPr>
          <w:rFonts w:ascii="Times New Roman" w:hAnsi="Times New Roman" w:cs="Times New Roman"/>
          <w:sz w:val="24"/>
          <w:szCs w:val="24"/>
        </w:rPr>
        <w:t>obavještava</w:t>
      </w:r>
      <w:r w:rsidRPr="001972DB">
        <w:rPr>
          <w:rFonts w:ascii="Times New Roman" w:hAnsi="Times New Roman" w:cs="Times New Roman"/>
          <w:sz w:val="24"/>
          <w:szCs w:val="24"/>
        </w:rPr>
        <w:t xml:space="preserve"> nadležna tijela država članica domaćina o tom ukidanju.</w:t>
      </w:r>
    </w:p>
    <w:p w14:paraId="7C927B8F" w14:textId="1A9B22EC" w:rsidR="00020FE8" w:rsidRPr="001972DB" w:rsidRDefault="00020FE8" w:rsidP="006757B1">
      <w:pPr>
        <w:spacing w:after="0" w:line="240" w:lineRule="auto"/>
        <w:jc w:val="both"/>
        <w:rPr>
          <w:rFonts w:ascii="Times New Roman" w:hAnsi="Times New Roman" w:cs="Times New Roman"/>
          <w:sz w:val="24"/>
          <w:szCs w:val="24"/>
        </w:rPr>
      </w:pPr>
    </w:p>
    <w:p w14:paraId="48CF58DA" w14:textId="11223F96" w:rsidR="00DE7E1D" w:rsidRDefault="00020FE8" w:rsidP="006757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40CC6">
        <w:rPr>
          <w:rFonts w:ascii="Times New Roman" w:hAnsi="Times New Roman" w:cs="Times New Roman"/>
          <w:sz w:val="24"/>
          <w:szCs w:val="24"/>
        </w:rPr>
        <w:t>10</w:t>
      </w:r>
      <w:r w:rsidRPr="001972DB">
        <w:rPr>
          <w:rFonts w:ascii="Times New Roman" w:hAnsi="Times New Roman" w:cs="Times New Roman"/>
          <w:sz w:val="24"/>
          <w:szCs w:val="24"/>
        </w:rPr>
        <w:t xml:space="preserve">) </w:t>
      </w:r>
      <w:r w:rsidR="0051239F" w:rsidRPr="001972DB">
        <w:rPr>
          <w:rFonts w:ascii="Times New Roman" w:hAnsi="Times New Roman" w:cs="Times New Roman"/>
          <w:sz w:val="24"/>
          <w:szCs w:val="24"/>
        </w:rPr>
        <w:t>Vjerovnik kojem je ukinuto odobrenje u skladu sa stavcima 1. ili 2. ovoga članka, dužan je postupati u skladu s odredbama ovoga Zakona koje se odnose na zaštitu potrošača tijekom cijelog trajanja ugovora o kreditu.</w:t>
      </w:r>
    </w:p>
    <w:p w14:paraId="6388127E" w14:textId="77777777" w:rsidR="006757B1" w:rsidRPr="001972DB" w:rsidRDefault="006757B1" w:rsidP="006757B1">
      <w:pPr>
        <w:spacing w:after="0" w:line="240" w:lineRule="auto"/>
        <w:jc w:val="both"/>
        <w:rPr>
          <w:rFonts w:ascii="Times New Roman" w:hAnsi="Times New Roman" w:cs="Times New Roman"/>
          <w:sz w:val="24"/>
          <w:szCs w:val="24"/>
        </w:rPr>
      </w:pPr>
    </w:p>
    <w:p w14:paraId="225D4C60" w14:textId="455F0C24" w:rsidR="00DE7E1D" w:rsidRPr="001972DB" w:rsidRDefault="005F0BBE" w:rsidP="006757B1">
      <w:pPr>
        <w:spacing w:after="0" w:line="240" w:lineRule="auto"/>
        <w:jc w:val="center"/>
        <w:rPr>
          <w:rFonts w:ascii="Times New Roman" w:hAnsi="Times New Roman" w:cs="Times New Roman"/>
          <w:sz w:val="24"/>
          <w:szCs w:val="24"/>
        </w:rPr>
      </w:pPr>
      <w:r w:rsidRPr="001972DB">
        <w:rPr>
          <w:rFonts w:ascii="Times New Roman" w:hAnsi="Times New Roman" w:cs="Times New Roman"/>
          <w:b/>
          <w:sz w:val="24"/>
          <w:szCs w:val="24"/>
        </w:rPr>
        <w:t xml:space="preserve">POGLAVLJE </w:t>
      </w:r>
      <w:r w:rsidR="00DE7E1D" w:rsidRPr="001972DB">
        <w:rPr>
          <w:rFonts w:ascii="Times New Roman" w:hAnsi="Times New Roman" w:cs="Times New Roman"/>
          <w:b/>
          <w:sz w:val="24"/>
          <w:szCs w:val="24"/>
        </w:rPr>
        <w:t>II.</w:t>
      </w:r>
    </w:p>
    <w:p w14:paraId="09EF16C5" w14:textId="1FDA0E1E" w:rsidR="00D3004C" w:rsidRPr="001972DB" w:rsidRDefault="00D3004C" w:rsidP="006757B1">
      <w:pPr>
        <w:pStyle w:val="Heading2"/>
        <w:spacing w:before="0" w:line="240" w:lineRule="auto"/>
        <w:rPr>
          <w:rFonts w:cs="Times New Roman"/>
          <w:color w:val="auto"/>
          <w:szCs w:val="24"/>
        </w:rPr>
      </w:pPr>
      <w:r w:rsidRPr="001972DB">
        <w:rPr>
          <w:rFonts w:cs="Times New Roman"/>
          <w:color w:val="auto"/>
          <w:szCs w:val="24"/>
        </w:rPr>
        <w:t xml:space="preserve">PRAVILA </w:t>
      </w:r>
      <w:r w:rsidR="00B96931" w:rsidRPr="001972DB">
        <w:rPr>
          <w:rFonts w:cs="Times New Roman"/>
          <w:color w:val="auto"/>
          <w:szCs w:val="24"/>
        </w:rPr>
        <w:t xml:space="preserve">POSLOVANJA, </w:t>
      </w:r>
      <w:r w:rsidRPr="001972DB">
        <w:rPr>
          <w:rFonts w:cs="Times New Roman"/>
          <w:color w:val="auto"/>
          <w:szCs w:val="24"/>
        </w:rPr>
        <w:t>POSLOVNOG PONAŠANJA I ZAHTJEVI ZA OSOBLJE</w:t>
      </w:r>
    </w:p>
    <w:p w14:paraId="3449498D" w14:textId="77777777" w:rsidR="00D3004C" w:rsidRPr="001972DB" w:rsidRDefault="00D3004C" w:rsidP="0098230F">
      <w:pPr>
        <w:spacing w:after="0" w:line="240" w:lineRule="auto"/>
        <w:jc w:val="center"/>
        <w:rPr>
          <w:rFonts w:ascii="Times New Roman" w:hAnsi="Times New Roman" w:cs="Times New Roman"/>
          <w:b/>
          <w:i/>
          <w:sz w:val="24"/>
          <w:szCs w:val="24"/>
        </w:rPr>
      </w:pPr>
    </w:p>
    <w:p w14:paraId="7A9772B9" w14:textId="37A63E9B" w:rsidR="00D3004C" w:rsidRPr="00CF424D" w:rsidRDefault="00D3004C" w:rsidP="0098230F">
      <w:pPr>
        <w:pStyle w:val="Heading2"/>
        <w:spacing w:line="240" w:lineRule="auto"/>
        <w:rPr>
          <w:b w:val="0"/>
          <w:bCs/>
          <w:i/>
          <w:iCs/>
          <w:color w:val="auto"/>
        </w:rPr>
      </w:pPr>
      <w:r w:rsidRPr="00CF424D">
        <w:rPr>
          <w:b w:val="0"/>
          <w:bCs/>
          <w:i/>
          <w:iCs/>
          <w:color w:val="auto"/>
        </w:rPr>
        <w:t xml:space="preserve">Pravila poslovnog ponašanja </w:t>
      </w:r>
    </w:p>
    <w:p w14:paraId="1F4E48E7" w14:textId="765A02D6" w:rsidR="00D3004C" w:rsidRPr="00CF424D" w:rsidRDefault="00D3004C" w:rsidP="0098230F">
      <w:pPr>
        <w:pStyle w:val="Heading2"/>
        <w:spacing w:line="240" w:lineRule="auto"/>
        <w:rPr>
          <w:bCs/>
          <w:color w:val="auto"/>
        </w:rPr>
      </w:pPr>
      <w:r w:rsidRPr="00CF424D">
        <w:rPr>
          <w:bCs/>
          <w:color w:val="auto"/>
        </w:rPr>
        <w:t xml:space="preserve">Članak </w:t>
      </w:r>
      <w:r w:rsidR="00A451A2" w:rsidRPr="00CF424D">
        <w:rPr>
          <w:bCs/>
          <w:color w:val="auto"/>
        </w:rPr>
        <w:t>81</w:t>
      </w:r>
      <w:r w:rsidRPr="00CF424D">
        <w:rPr>
          <w:bCs/>
          <w:color w:val="auto"/>
        </w:rPr>
        <w:t>.</w:t>
      </w:r>
    </w:p>
    <w:p w14:paraId="442785C6" w14:textId="77777777" w:rsidR="0024538F" w:rsidRPr="00CF424D" w:rsidRDefault="0024538F" w:rsidP="0098230F">
      <w:pPr>
        <w:spacing w:after="0" w:line="240" w:lineRule="auto"/>
        <w:rPr>
          <w:b/>
        </w:rPr>
      </w:pPr>
    </w:p>
    <w:p w14:paraId="18B48C15" w14:textId="77777777" w:rsidR="00D3004C" w:rsidRPr="001972DB" w:rsidRDefault="00D3004C"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 Vjerovnik i kreditni posrednik dužni su postupati pošteno, pravedno, transparentno i profesionalno pritom uvažavajući prava i interese potrošača pri obavljanju sljedećih aktivnosti:</w:t>
      </w:r>
    </w:p>
    <w:p w14:paraId="616EBE78" w14:textId="5E07F644" w:rsidR="00D3004C" w:rsidRPr="001972DB" w:rsidRDefault="009E5297" w:rsidP="00FA669E">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 </w:t>
      </w:r>
      <w:r w:rsidR="00D3004C" w:rsidRPr="001972DB">
        <w:rPr>
          <w:rFonts w:ascii="Times New Roman" w:eastAsia="Times New Roman" w:hAnsi="Times New Roman" w:cs="Times New Roman"/>
          <w:sz w:val="24"/>
          <w:szCs w:val="24"/>
          <w:lang w:eastAsia="hr-HR"/>
        </w:rPr>
        <w:t>osmišljavanju kreditnih proizvoda</w:t>
      </w:r>
    </w:p>
    <w:p w14:paraId="708DEE50" w14:textId="774F82B5" w:rsidR="00D3004C" w:rsidRPr="001972DB" w:rsidRDefault="009E5297" w:rsidP="00FA669E">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lastRenderedPageBreak/>
        <w:t xml:space="preserve">2. </w:t>
      </w:r>
      <w:r w:rsidR="00D3004C" w:rsidRPr="001972DB">
        <w:rPr>
          <w:rFonts w:ascii="Times New Roman" w:eastAsia="Times New Roman" w:hAnsi="Times New Roman" w:cs="Times New Roman"/>
          <w:sz w:val="24"/>
          <w:szCs w:val="24"/>
          <w:lang w:eastAsia="hr-HR"/>
        </w:rPr>
        <w:t xml:space="preserve">oglašavanju kreditnih proizvoda u skladu s </w:t>
      </w:r>
      <w:r w:rsidR="005C7212" w:rsidRPr="001972DB">
        <w:rPr>
          <w:rFonts w:ascii="Times New Roman" w:eastAsia="Times New Roman" w:hAnsi="Times New Roman" w:cs="Times New Roman"/>
          <w:sz w:val="24"/>
          <w:szCs w:val="24"/>
          <w:lang w:eastAsia="hr-HR"/>
        </w:rPr>
        <w:t xml:space="preserve">člankom </w:t>
      </w:r>
      <w:r w:rsidR="00101363" w:rsidRPr="001972DB">
        <w:rPr>
          <w:rFonts w:ascii="Times New Roman" w:eastAsia="Times New Roman" w:hAnsi="Times New Roman" w:cs="Times New Roman"/>
          <w:sz w:val="24"/>
          <w:szCs w:val="24"/>
          <w:lang w:eastAsia="hr-HR"/>
        </w:rPr>
        <w:t>9</w:t>
      </w:r>
      <w:r w:rsidR="00A0042C" w:rsidRPr="001972DB">
        <w:rPr>
          <w:rFonts w:ascii="Times New Roman" w:eastAsia="Times New Roman" w:hAnsi="Times New Roman" w:cs="Times New Roman"/>
          <w:sz w:val="24"/>
          <w:szCs w:val="24"/>
          <w:lang w:eastAsia="hr-HR"/>
        </w:rPr>
        <w:t xml:space="preserve">., </w:t>
      </w:r>
      <w:r w:rsidR="005C7212" w:rsidRPr="001972DB">
        <w:rPr>
          <w:rFonts w:ascii="Times New Roman" w:eastAsia="Times New Roman" w:hAnsi="Times New Roman" w:cs="Times New Roman"/>
          <w:sz w:val="24"/>
          <w:szCs w:val="24"/>
          <w:lang w:eastAsia="hr-HR"/>
        </w:rPr>
        <w:t xml:space="preserve">člancima </w:t>
      </w:r>
      <w:r w:rsidR="00E355CA" w:rsidRPr="001972DB">
        <w:rPr>
          <w:rFonts w:ascii="Times New Roman" w:eastAsia="Times New Roman" w:hAnsi="Times New Roman" w:cs="Times New Roman"/>
          <w:sz w:val="24"/>
          <w:szCs w:val="24"/>
          <w:lang w:eastAsia="hr-HR"/>
        </w:rPr>
        <w:t xml:space="preserve">12. </w:t>
      </w:r>
      <w:r w:rsidR="005C7212" w:rsidRPr="001972DB">
        <w:rPr>
          <w:rFonts w:ascii="Times New Roman" w:eastAsia="Times New Roman" w:hAnsi="Times New Roman" w:cs="Times New Roman"/>
          <w:sz w:val="24"/>
          <w:szCs w:val="24"/>
          <w:lang w:eastAsia="hr-HR"/>
        </w:rPr>
        <w:t xml:space="preserve">do 14. </w:t>
      </w:r>
      <w:r w:rsidR="00225029" w:rsidRPr="001972DB">
        <w:rPr>
          <w:rFonts w:ascii="Times New Roman" w:eastAsia="Times New Roman" w:hAnsi="Times New Roman" w:cs="Times New Roman"/>
          <w:sz w:val="24"/>
          <w:szCs w:val="24"/>
          <w:lang w:eastAsia="hr-HR"/>
        </w:rPr>
        <w:t>i člankom</w:t>
      </w:r>
      <w:r w:rsidR="00E355CA" w:rsidRPr="001972DB">
        <w:rPr>
          <w:rFonts w:ascii="Times New Roman" w:eastAsia="Times New Roman" w:hAnsi="Times New Roman" w:cs="Times New Roman"/>
          <w:sz w:val="24"/>
          <w:szCs w:val="24"/>
          <w:lang w:eastAsia="hr-HR"/>
        </w:rPr>
        <w:t xml:space="preserve"> 25. stav</w:t>
      </w:r>
      <w:r w:rsidR="00225029" w:rsidRPr="001972DB">
        <w:rPr>
          <w:rFonts w:ascii="Times New Roman" w:eastAsia="Times New Roman" w:hAnsi="Times New Roman" w:cs="Times New Roman"/>
          <w:sz w:val="24"/>
          <w:szCs w:val="24"/>
          <w:lang w:eastAsia="hr-HR"/>
        </w:rPr>
        <w:t>kom</w:t>
      </w:r>
      <w:r w:rsidR="00E355CA" w:rsidRPr="001972DB">
        <w:rPr>
          <w:rFonts w:ascii="Times New Roman" w:eastAsia="Times New Roman" w:hAnsi="Times New Roman" w:cs="Times New Roman"/>
          <w:sz w:val="24"/>
          <w:szCs w:val="24"/>
          <w:lang w:eastAsia="hr-HR"/>
        </w:rPr>
        <w:t xml:space="preserve"> 1</w:t>
      </w:r>
      <w:r w:rsidR="00A0042C" w:rsidRPr="001972DB">
        <w:rPr>
          <w:rFonts w:ascii="Times New Roman" w:eastAsia="Times New Roman" w:hAnsi="Times New Roman" w:cs="Times New Roman"/>
          <w:sz w:val="24"/>
          <w:szCs w:val="24"/>
          <w:lang w:eastAsia="hr-HR"/>
        </w:rPr>
        <w:t>. ovoga Zakona</w:t>
      </w:r>
    </w:p>
    <w:p w14:paraId="0FFC6269" w14:textId="3349FB7D" w:rsidR="00D3004C" w:rsidRPr="001972DB" w:rsidRDefault="009E5297" w:rsidP="00FA669E">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3. </w:t>
      </w:r>
      <w:r w:rsidR="00D3004C" w:rsidRPr="001972DB">
        <w:rPr>
          <w:rFonts w:ascii="Times New Roman" w:eastAsia="Times New Roman" w:hAnsi="Times New Roman" w:cs="Times New Roman"/>
          <w:sz w:val="24"/>
          <w:szCs w:val="24"/>
          <w:lang w:eastAsia="hr-HR"/>
        </w:rPr>
        <w:t>odobravanju kredita, kreditnom posredovanju ili olakšavanju odobravanja kredita</w:t>
      </w:r>
    </w:p>
    <w:p w14:paraId="6058069F" w14:textId="61E206D6" w:rsidR="00D3004C" w:rsidRPr="001972DB" w:rsidRDefault="009E5297" w:rsidP="00FA669E">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4. </w:t>
      </w:r>
      <w:r w:rsidR="00D3004C" w:rsidRPr="001972DB">
        <w:rPr>
          <w:rFonts w:ascii="Times New Roman" w:eastAsia="Times New Roman" w:hAnsi="Times New Roman" w:cs="Times New Roman"/>
          <w:sz w:val="24"/>
          <w:szCs w:val="24"/>
          <w:lang w:eastAsia="hr-HR"/>
        </w:rPr>
        <w:t>pružanju savjetodavnih usluga povezanih s ugovorom o kreditu</w:t>
      </w:r>
    </w:p>
    <w:p w14:paraId="2C02EF9C" w14:textId="1BA47085" w:rsidR="00D3004C" w:rsidRPr="001972DB" w:rsidRDefault="009E5297" w:rsidP="00FA669E">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5. </w:t>
      </w:r>
      <w:r w:rsidR="00D3004C" w:rsidRPr="001972DB">
        <w:rPr>
          <w:rFonts w:ascii="Times New Roman" w:eastAsia="Times New Roman" w:hAnsi="Times New Roman" w:cs="Times New Roman"/>
          <w:sz w:val="24"/>
          <w:szCs w:val="24"/>
          <w:lang w:eastAsia="hr-HR"/>
        </w:rPr>
        <w:t xml:space="preserve">pružanju dodatnih usluga </w:t>
      </w:r>
    </w:p>
    <w:p w14:paraId="07AEF217" w14:textId="1B7EBDC7" w:rsidR="00D3004C" w:rsidRPr="001972DB" w:rsidRDefault="009E5297" w:rsidP="00FA669E">
      <w:pPr>
        <w:pStyle w:val="ListParagraph"/>
        <w:spacing w:after="0" w:line="240" w:lineRule="auto"/>
        <w:ind w:left="0"/>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6. </w:t>
      </w:r>
      <w:r w:rsidR="00D3004C" w:rsidRPr="001972DB">
        <w:rPr>
          <w:rFonts w:ascii="Times New Roman" w:eastAsia="Times New Roman" w:hAnsi="Times New Roman" w:cs="Times New Roman"/>
          <w:sz w:val="24"/>
          <w:szCs w:val="24"/>
          <w:lang w:eastAsia="hr-HR"/>
        </w:rPr>
        <w:t>izvršavanju svojih obveza prema ugovoru o kreditu.</w:t>
      </w:r>
    </w:p>
    <w:p w14:paraId="5D8A1B98" w14:textId="77777777" w:rsidR="00D3004C" w:rsidRPr="001972DB" w:rsidRDefault="00D3004C" w:rsidP="00FA669E">
      <w:pPr>
        <w:pStyle w:val="ListParagraph"/>
        <w:spacing w:after="0" w:line="240" w:lineRule="auto"/>
        <w:ind w:left="0"/>
        <w:jc w:val="both"/>
        <w:rPr>
          <w:rFonts w:ascii="Times New Roman" w:eastAsia="Times New Roman" w:hAnsi="Times New Roman" w:cs="Times New Roman"/>
          <w:sz w:val="24"/>
          <w:szCs w:val="24"/>
          <w:lang w:eastAsia="hr-HR"/>
        </w:rPr>
      </w:pPr>
    </w:p>
    <w:p w14:paraId="16517BC0" w14:textId="0D8BD6F1" w:rsidR="00D3004C" w:rsidRPr="001972DB" w:rsidRDefault="00D3004C"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(2) Aktivnosti iz stavka 1. točaka 3. i 4. ovoga članka vjerovnik i kreditni posrednik dužni su provoditi na temelju informacija o potrošačevim okolnostima i specifičnim zahtjevima koje je izrazio i na razumnim pretpostavkama o rizicima u odnosu na potrošačev položaj koji mogu nastati tijekom cijelog trajanja ugovora o kreditu.</w:t>
      </w:r>
    </w:p>
    <w:p w14:paraId="4F052CF2" w14:textId="77777777" w:rsidR="00D3004C" w:rsidRPr="001972DB" w:rsidRDefault="00D3004C" w:rsidP="0098230F">
      <w:pPr>
        <w:spacing w:after="0" w:line="240" w:lineRule="auto"/>
        <w:jc w:val="both"/>
        <w:rPr>
          <w:rFonts w:ascii="Times New Roman" w:hAnsi="Times New Roman" w:cs="Times New Roman"/>
          <w:sz w:val="24"/>
          <w:szCs w:val="24"/>
        </w:rPr>
      </w:pPr>
    </w:p>
    <w:p w14:paraId="149A2299" w14:textId="6A61A841" w:rsidR="00D3004C" w:rsidRPr="001972DB" w:rsidRDefault="00D3004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Pri pružanju savjetodavnih usluga vjerovnik i kreditni posrednik dužni su pribaviti i uzeti u obzir i informacije u skladu s člankom </w:t>
      </w:r>
      <w:r w:rsidR="001325CA" w:rsidRPr="001972DB">
        <w:rPr>
          <w:rFonts w:ascii="Times New Roman" w:hAnsi="Times New Roman" w:cs="Times New Roman"/>
          <w:sz w:val="24"/>
          <w:szCs w:val="24"/>
        </w:rPr>
        <w:t>2</w:t>
      </w:r>
      <w:r w:rsidR="00E355CA" w:rsidRPr="001972DB">
        <w:rPr>
          <w:rFonts w:ascii="Times New Roman" w:hAnsi="Times New Roman" w:cs="Times New Roman"/>
          <w:sz w:val="24"/>
          <w:szCs w:val="24"/>
        </w:rPr>
        <w:t>7</w:t>
      </w:r>
      <w:r w:rsidR="001325CA" w:rsidRPr="001972DB">
        <w:rPr>
          <w:rFonts w:ascii="Times New Roman" w:hAnsi="Times New Roman" w:cs="Times New Roman"/>
          <w:sz w:val="24"/>
          <w:szCs w:val="24"/>
        </w:rPr>
        <w:t xml:space="preserve">. stavkom </w:t>
      </w:r>
      <w:r w:rsidR="00717BE4" w:rsidRPr="001972DB">
        <w:rPr>
          <w:rFonts w:ascii="Times New Roman" w:hAnsi="Times New Roman" w:cs="Times New Roman"/>
          <w:sz w:val="24"/>
          <w:szCs w:val="24"/>
        </w:rPr>
        <w:t>7</w:t>
      </w:r>
      <w:r w:rsidR="001325CA" w:rsidRPr="001972DB">
        <w:rPr>
          <w:rFonts w:ascii="Times New Roman" w:hAnsi="Times New Roman" w:cs="Times New Roman"/>
          <w:sz w:val="24"/>
          <w:szCs w:val="24"/>
        </w:rPr>
        <w:t xml:space="preserve">. točkom 1. </w:t>
      </w:r>
      <w:r w:rsidRPr="001972DB">
        <w:rPr>
          <w:rFonts w:ascii="Times New Roman" w:hAnsi="Times New Roman" w:cs="Times New Roman"/>
          <w:sz w:val="24"/>
          <w:szCs w:val="24"/>
        </w:rPr>
        <w:t>ovoga Zakona.</w:t>
      </w:r>
    </w:p>
    <w:p w14:paraId="782E0386" w14:textId="77777777" w:rsidR="00D3004C" w:rsidRPr="001972DB" w:rsidRDefault="00D3004C" w:rsidP="0098230F">
      <w:pPr>
        <w:spacing w:after="0" w:line="240" w:lineRule="auto"/>
        <w:jc w:val="both"/>
        <w:rPr>
          <w:rFonts w:ascii="Times New Roman" w:hAnsi="Times New Roman" w:cs="Times New Roman"/>
          <w:sz w:val="24"/>
          <w:szCs w:val="24"/>
        </w:rPr>
      </w:pPr>
    </w:p>
    <w:p w14:paraId="184A1183" w14:textId="5AD13E2D" w:rsidR="00D3004C" w:rsidRPr="001972DB" w:rsidRDefault="00D3004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Pri ugovaranju kredita vjerovnik ne smije ugovarati primitke svom osoblju i kreditnom posredniku, ni kreditni posrednik svom osoblju, na način koji bi bio u suprotnosti s poštivanjem pravila poslovnog ponašanja iz stav</w:t>
      </w:r>
      <w:r w:rsidR="00296B6D" w:rsidRPr="001972DB">
        <w:rPr>
          <w:rFonts w:ascii="Times New Roman" w:hAnsi="Times New Roman" w:cs="Times New Roman"/>
          <w:sz w:val="24"/>
          <w:szCs w:val="24"/>
        </w:rPr>
        <w:t>a</w:t>
      </w:r>
      <w:r w:rsidRPr="001972DB">
        <w:rPr>
          <w:rFonts w:ascii="Times New Roman" w:hAnsi="Times New Roman" w:cs="Times New Roman"/>
          <w:sz w:val="24"/>
          <w:szCs w:val="24"/>
        </w:rPr>
        <w:t>ka 1.</w:t>
      </w:r>
      <w:r w:rsidR="00296B6D" w:rsidRPr="001972DB">
        <w:rPr>
          <w:rFonts w:ascii="Times New Roman" w:hAnsi="Times New Roman" w:cs="Times New Roman"/>
          <w:sz w:val="24"/>
          <w:szCs w:val="24"/>
        </w:rPr>
        <w:t xml:space="preserve"> do 3.</w:t>
      </w:r>
      <w:r w:rsidRPr="001972DB">
        <w:rPr>
          <w:rFonts w:ascii="Times New Roman" w:hAnsi="Times New Roman" w:cs="Times New Roman"/>
          <w:sz w:val="24"/>
          <w:szCs w:val="24"/>
        </w:rPr>
        <w:t xml:space="preserve"> ovoga članka. </w:t>
      </w:r>
    </w:p>
    <w:p w14:paraId="6C8E7C5E" w14:textId="2C9A0834" w:rsidR="00D3004C" w:rsidRPr="001972DB" w:rsidRDefault="00D3004C" w:rsidP="0098230F">
      <w:pPr>
        <w:spacing w:after="0" w:line="240" w:lineRule="auto"/>
        <w:jc w:val="both"/>
        <w:rPr>
          <w:rFonts w:ascii="Times New Roman" w:hAnsi="Times New Roman" w:cs="Times New Roman"/>
          <w:sz w:val="24"/>
          <w:szCs w:val="24"/>
        </w:rPr>
      </w:pPr>
    </w:p>
    <w:p w14:paraId="2C398863" w14:textId="571DFF7E" w:rsidR="0049153B" w:rsidRPr="001972DB" w:rsidRDefault="0049153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8437A9" w:rsidRPr="001972DB">
        <w:rPr>
          <w:rFonts w:ascii="Times New Roman" w:hAnsi="Times New Roman" w:cs="Times New Roman"/>
          <w:sz w:val="24"/>
          <w:szCs w:val="24"/>
        </w:rPr>
        <w:t>5</w:t>
      </w:r>
      <w:r w:rsidRPr="001972DB">
        <w:rPr>
          <w:rFonts w:ascii="Times New Roman" w:hAnsi="Times New Roman" w:cs="Times New Roman"/>
          <w:sz w:val="24"/>
          <w:szCs w:val="24"/>
        </w:rPr>
        <w:t>) Vjerovnik i kreditni posrednik dužni su propisati i provoditi politike i prakse primitaka</w:t>
      </w:r>
      <w:r w:rsidR="008437A9" w:rsidRPr="001972DB">
        <w:rPr>
          <w:rFonts w:ascii="Times New Roman" w:hAnsi="Times New Roman" w:cs="Times New Roman"/>
          <w:sz w:val="24"/>
          <w:szCs w:val="24"/>
        </w:rPr>
        <w:t xml:space="preserve"> u skladu s ovim Zakonom i podzakonskim </w:t>
      </w:r>
      <w:r w:rsidR="005246BC" w:rsidRPr="001972DB">
        <w:rPr>
          <w:rFonts w:ascii="Times New Roman" w:hAnsi="Times New Roman" w:cs="Times New Roman"/>
          <w:sz w:val="24"/>
          <w:szCs w:val="24"/>
        </w:rPr>
        <w:t>propis</w:t>
      </w:r>
      <w:r w:rsidR="006302A5">
        <w:rPr>
          <w:rFonts w:ascii="Times New Roman" w:hAnsi="Times New Roman" w:cs="Times New Roman"/>
          <w:sz w:val="24"/>
          <w:szCs w:val="24"/>
        </w:rPr>
        <w:t>om</w:t>
      </w:r>
      <w:r w:rsidR="005246BC" w:rsidRPr="001972DB">
        <w:rPr>
          <w:rFonts w:ascii="Times New Roman" w:hAnsi="Times New Roman" w:cs="Times New Roman"/>
          <w:sz w:val="24"/>
          <w:szCs w:val="24"/>
        </w:rPr>
        <w:t xml:space="preserve"> </w:t>
      </w:r>
      <w:r w:rsidR="008437A9" w:rsidRPr="001972DB">
        <w:rPr>
          <w:rFonts w:ascii="Times New Roman" w:hAnsi="Times New Roman" w:cs="Times New Roman"/>
          <w:sz w:val="24"/>
          <w:szCs w:val="24"/>
        </w:rPr>
        <w:t xml:space="preserve">donesenim na temelju </w:t>
      </w:r>
      <w:r w:rsidR="00296B6D" w:rsidRPr="001972DB">
        <w:rPr>
          <w:rFonts w:ascii="Times New Roman" w:hAnsi="Times New Roman" w:cs="Times New Roman"/>
          <w:sz w:val="24"/>
          <w:szCs w:val="24"/>
        </w:rPr>
        <w:t>stavka 8.</w:t>
      </w:r>
      <w:r w:rsidR="00AA47D6" w:rsidRPr="001972DB">
        <w:rPr>
          <w:rFonts w:ascii="Times New Roman" w:hAnsi="Times New Roman" w:cs="Times New Roman"/>
          <w:sz w:val="24"/>
          <w:szCs w:val="24"/>
        </w:rPr>
        <w:t xml:space="preserve"> </w:t>
      </w:r>
      <w:r w:rsidR="008437A9" w:rsidRPr="001972DB">
        <w:rPr>
          <w:rFonts w:ascii="Times New Roman" w:hAnsi="Times New Roman" w:cs="Times New Roman"/>
          <w:sz w:val="24"/>
          <w:szCs w:val="24"/>
        </w:rPr>
        <w:t xml:space="preserve">ovoga </w:t>
      </w:r>
      <w:r w:rsidR="00296B6D" w:rsidRPr="001972DB">
        <w:rPr>
          <w:rFonts w:ascii="Times New Roman" w:hAnsi="Times New Roman" w:cs="Times New Roman"/>
          <w:sz w:val="24"/>
          <w:szCs w:val="24"/>
        </w:rPr>
        <w:t>članka</w:t>
      </w:r>
      <w:r w:rsidRPr="001972DB">
        <w:rPr>
          <w:rFonts w:ascii="Times New Roman" w:hAnsi="Times New Roman" w:cs="Times New Roman"/>
          <w:sz w:val="24"/>
          <w:szCs w:val="24"/>
        </w:rPr>
        <w:t xml:space="preserve">. </w:t>
      </w:r>
    </w:p>
    <w:p w14:paraId="367B1D0A" w14:textId="77777777" w:rsidR="0049153B" w:rsidRPr="001972DB" w:rsidRDefault="0049153B" w:rsidP="0098230F">
      <w:pPr>
        <w:spacing w:after="0" w:line="240" w:lineRule="auto"/>
        <w:jc w:val="both"/>
        <w:rPr>
          <w:rFonts w:ascii="Times New Roman" w:hAnsi="Times New Roman" w:cs="Times New Roman"/>
          <w:sz w:val="24"/>
          <w:szCs w:val="24"/>
        </w:rPr>
      </w:pPr>
    </w:p>
    <w:p w14:paraId="314621AD" w14:textId="53EC0621" w:rsidR="00D3004C" w:rsidRPr="001972DB" w:rsidRDefault="00D3004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8437A9" w:rsidRPr="001972DB">
        <w:rPr>
          <w:rFonts w:ascii="Times New Roman" w:hAnsi="Times New Roman" w:cs="Times New Roman"/>
          <w:sz w:val="24"/>
          <w:szCs w:val="24"/>
        </w:rPr>
        <w:t>6</w:t>
      </w:r>
      <w:r w:rsidRPr="001972DB">
        <w:rPr>
          <w:rFonts w:ascii="Times New Roman" w:hAnsi="Times New Roman" w:cs="Times New Roman"/>
          <w:sz w:val="24"/>
          <w:szCs w:val="24"/>
        </w:rPr>
        <w:t>) Vjerovnik je dužan, u skladu sa svojom veličinom, unutarnjom organizacijom te obujmom i složenošću poslova koje obavlja, pri izradi i primjeni politike primitaka za osoblje odgovorno za procjenu kreditne sposobnosti potrošača osigurati da politike primitaka:</w:t>
      </w:r>
    </w:p>
    <w:p w14:paraId="6A86C9AE" w14:textId="5CBEEA3F" w:rsidR="00D3004C" w:rsidRPr="001972DB" w:rsidRDefault="00701F8A"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D3004C" w:rsidRPr="001972DB">
        <w:rPr>
          <w:rFonts w:ascii="Times New Roman" w:hAnsi="Times New Roman" w:cs="Times New Roman"/>
          <w:sz w:val="24"/>
          <w:szCs w:val="24"/>
        </w:rPr>
        <w:t xml:space="preserve">budu u skladu i promiču odgovarajuće i učinkovito upravljanje rizicima te ne potiču preuzimanje rizika koje prelazi razinu prihvatljivog rizika za vjerovnika </w:t>
      </w:r>
    </w:p>
    <w:p w14:paraId="4FF3FE43" w14:textId="3C942FAD" w:rsidR="00D3004C" w:rsidRPr="001972DB" w:rsidRDefault="00701F8A"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D3004C" w:rsidRPr="001972DB">
        <w:rPr>
          <w:rFonts w:ascii="Times New Roman" w:hAnsi="Times New Roman" w:cs="Times New Roman"/>
          <w:sz w:val="24"/>
          <w:szCs w:val="24"/>
        </w:rPr>
        <w:t>budu u skladu s poslovnom strategijom, ciljevima, vrijednostima i dugoročnim interesima vjerovnika te da uključuju mjere za sprječavanje sukoba interesa, posebno vodeći računa da primici ne ovise o broju</w:t>
      </w:r>
      <w:r w:rsidR="00821909" w:rsidRPr="001972DB">
        <w:rPr>
          <w:rFonts w:ascii="Times New Roman" w:hAnsi="Times New Roman" w:cs="Times New Roman"/>
          <w:sz w:val="24"/>
          <w:szCs w:val="24"/>
        </w:rPr>
        <w:t xml:space="preserve"> odobrenih zahtjeva</w:t>
      </w:r>
      <w:r w:rsidR="00D3004C" w:rsidRPr="001972DB">
        <w:rPr>
          <w:rFonts w:ascii="Times New Roman" w:hAnsi="Times New Roman" w:cs="Times New Roman"/>
          <w:sz w:val="24"/>
          <w:szCs w:val="24"/>
        </w:rPr>
        <w:t xml:space="preserve"> ili </w:t>
      </w:r>
      <w:r w:rsidR="00821909" w:rsidRPr="001972DB">
        <w:rPr>
          <w:rFonts w:ascii="Times New Roman" w:hAnsi="Times New Roman" w:cs="Times New Roman"/>
          <w:sz w:val="24"/>
          <w:szCs w:val="24"/>
        </w:rPr>
        <w:t xml:space="preserve">njihovom </w:t>
      </w:r>
      <w:r w:rsidR="00D3004C" w:rsidRPr="001972DB">
        <w:rPr>
          <w:rFonts w:ascii="Times New Roman" w:hAnsi="Times New Roman" w:cs="Times New Roman"/>
          <w:sz w:val="24"/>
          <w:szCs w:val="24"/>
        </w:rPr>
        <w:t xml:space="preserve">udjelu </w:t>
      </w:r>
      <w:r w:rsidR="00821909" w:rsidRPr="001972DB">
        <w:rPr>
          <w:rFonts w:ascii="Times New Roman" w:hAnsi="Times New Roman" w:cs="Times New Roman"/>
          <w:sz w:val="24"/>
          <w:szCs w:val="24"/>
        </w:rPr>
        <w:t xml:space="preserve">u ukupno zaprimljenim </w:t>
      </w:r>
      <w:r w:rsidR="00D3004C" w:rsidRPr="001972DB">
        <w:rPr>
          <w:rFonts w:ascii="Times New Roman" w:hAnsi="Times New Roman" w:cs="Times New Roman"/>
          <w:sz w:val="24"/>
          <w:szCs w:val="24"/>
        </w:rPr>
        <w:t>zahtjev</w:t>
      </w:r>
      <w:r w:rsidR="00821909" w:rsidRPr="001972DB">
        <w:rPr>
          <w:rFonts w:ascii="Times New Roman" w:hAnsi="Times New Roman" w:cs="Times New Roman"/>
          <w:sz w:val="24"/>
          <w:szCs w:val="24"/>
        </w:rPr>
        <w:t>ima</w:t>
      </w:r>
      <w:r w:rsidR="00D3004C" w:rsidRPr="001972DB">
        <w:rPr>
          <w:rFonts w:ascii="Times New Roman" w:hAnsi="Times New Roman" w:cs="Times New Roman"/>
          <w:sz w:val="24"/>
          <w:szCs w:val="24"/>
        </w:rPr>
        <w:t xml:space="preserve"> za kredit.</w:t>
      </w:r>
    </w:p>
    <w:p w14:paraId="5E6E3950" w14:textId="77777777" w:rsidR="00D3004C" w:rsidRPr="001972DB" w:rsidRDefault="00D3004C" w:rsidP="0098230F">
      <w:pPr>
        <w:spacing w:after="0" w:line="240" w:lineRule="auto"/>
        <w:jc w:val="both"/>
        <w:rPr>
          <w:rFonts w:ascii="Times New Roman" w:hAnsi="Times New Roman" w:cs="Times New Roman"/>
          <w:sz w:val="24"/>
          <w:szCs w:val="24"/>
        </w:rPr>
      </w:pPr>
    </w:p>
    <w:p w14:paraId="45999E42" w14:textId="0106A75E" w:rsidR="00D3004C" w:rsidRPr="001972DB" w:rsidRDefault="00D3004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8437A9" w:rsidRPr="001972DB">
        <w:rPr>
          <w:rFonts w:ascii="Times New Roman" w:hAnsi="Times New Roman" w:cs="Times New Roman"/>
          <w:sz w:val="24"/>
          <w:szCs w:val="24"/>
        </w:rPr>
        <w:t>7</w:t>
      </w:r>
      <w:r w:rsidRPr="001972DB">
        <w:rPr>
          <w:rFonts w:ascii="Times New Roman" w:hAnsi="Times New Roman" w:cs="Times New Roman"/>
          <w:sz w:val="24"/>
          <w:szCs w:val="24"/>
        </w:rPr>
        <w:t xml:space="preserve">) Vjerovnik i kreditni posrednik, kada pružaju savjetodavne usluge, dužni su osigurati da struktura primitaka uključenog osoblja </w:t>
      </w:r>
      <w:r w:rsidR="00F107BC" w:rsidRPr="001972DB">
        <w:rPr>
          <w:rFonts w:ascii="Times New Roman" w:hAnsi="Times New Roman" w:cs="Times New Roman"/>
          <w:sz w:val="24"/>
          <w:szCs w:val="24"/>
        </w:rPr>
        <w:t>ne isključuje</w:t>
      </w:r>
      <w:r w:rsidRPr="001972DB">
        <w:rPr>
          <w:rFonts w:ascii="Times New Roman" w:hAnsi="Times New Roman" w:cs="Times New Roman"/>
          <w:sz w:val="24"/>
          <w:szCs w:val="24"/>
        </w:rPr>
        <w:t xml:space="preserve"> njihovu sposobnost postupanja u najboljem interesu potrošača, a osobito da nije ovisna o ciljevima prihoda od prodaje.</w:t>
      </w:r>
    </w:p>
    <w:p w14:paraId="31592EE8" w14:textId="77777777" w:rsidR="00D3004C" w:rsidRPr="001972DB" w:rsidRDefault="00D3004C" w:rsidP="0098230F">
      <w:pPr>
        <w:spacing w:after="0" w:line="240" w:lineRule="auto"/>
        <w:jc w:val="both"/>
        <w:rPr>
          <w:rFonts w:ascii="Times New Roman" w:hAnsi="Times New Roman" w:cs="Times New Roman"/>
          <w:sz w:val="24"/>
          <w:szCs w:val="24"/>
        </w:rPr>
      </w:pPr>
    </w:p>
    <w:p w14:paraId="45694775" w14:textId="11F34B0B" w:rsidR="00D3004C" w:rsidRPr="001972DB" w:rsidRDefault="00D3004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w:t>
      </w:r>
      <w:r w:rsidR="008437A9" w:rsidRPr="001972DB">
        <w:rPr>
          <w:rFonts w:ascii="Times New Roman" w:hAnsi="Times New Roman" w:cs="Times New Roman"/>
          <w:sz w:val="24"/>
          <w:szCs w:val="24"/>
        </w:rPr>
        <w:t>8</w:t>
      </w:r>
      <w:r w:rsidRPr="001972DB">
        <w:rPr>
          <w:rFonts w:ascii="Times New Roman" w:hAnsi="Times New Roman" w:cs="Times New Roman"/>
          <w:sz w:val="24"/>
          <w:szCs w:val="24"/>
        </w:rPr>
        <w:t xml:space="preserve">) Hrvatska narodna banka donosi podzakonski propis kojim uređuje zahtjeve iz stavaka 4. </w:t>
      </w:r>
      <w:r w:rsidR="008437A9" w:rsidRPr="001972DB">
        <w:rPr>
          <w:rFonts w:ascii="Times New Roman" w:hAnsi="Times New Roman" w:cs="Times New Roman"/>
          <w:sz w:val="24"/>
          <w:szCs w:val="24"/>
        </w:rPr>
        <w:t>do 7.</w:t>
      </w:r>
      <w:r w:rsidRPr="001972DB">
        <w:rPr>
          <w:rFonts w:ascii="Times New Roman" w:hAnsi="Times New Roman" w:cs="Times New Roman"/>
          <w:sz w:val="24"/>
          <w:szCs w:val="24"/>
        </w:rPr>
        <w:t xml:space="preserve"> ovoga članka vezane uz primitke osoblja.</w:t>
      </w:r>
    </w:p>
    <w:p w14:paraId="7BF158A7" w14:textId="74E303E3" w:rsidR="00C8778E" w:rsidRPr="001972DB" w:rsidRDefault="00C8778E" w:rsidP="0098230F">
      <w:pPr>
        <w:spacing w:after="0" w:line="240" w:lineRule="auto"/>
        <w:jc w:val="both"/>
        <w:rPr>
          <w:rFonts w:ascii="Times New Roman" w:hAnsi="Times New Roman" w:cs="Times New Roman"/>
          <w:sz w:val="24"/>
          <w:szCs w:val="24"/>
        </w:rPr>
      </w:pPr>
    </w:p>
    <w:p w14:paraId="2A4794B1" w14:textId="4366A702" w:rsidR="00D3004C" w:rsidRPr="00BC527D" w:rsidRDefault="00D3004C" w:rsidP="0098230F">
      <w:pPr>
        <w:pStyle w:val="Heading2"/>
        <w:spacing w:line="240" w:lineRule="auto"/>
        <w:rPr>
          <w:b w:val="0"/>
          <w:bCs/>
          <w:i/>
          <w:iCs/>
          <w:color w:val="auto"/>
        </w:rPr>
      </w:pPr>
      <w:r w:rsidRPr="00BC527D">
        <w:rPr>
          <w:b w:val="0"/>
          <w:bCs/>
          <w:i/>
          <w:iCs/>
          <w:color w:val="auto"/>
        </w:rPr>
        <w:t xml:space="preserve">Zahtjevi za osoblje u </w:t>
      </w:r>
      <w:r w:rsidR="00A55B8A" w:rsidRPr="00BC527D">
        <w:rPr>
          <w:b w:val="0"/>
          <w:bCs/>
          <w:i/>
          <w:iCs/>
          <w:color w:val="auto"/>
        </w:rPr>
        <w:t>vezi</w:t>
      </w:r>
      <w:r w:rsidRPr="00BC527D">
        <w:rPr>
          <w:b w:val="0"/>
          <w:bCs/>
          <w:i/>
          <w:iCs/>
          <w:color w:val="auto"/>
        </w:rPr>
        <w:t xml:space="preserve"> znanja i stručnosti</w:t>
      </w:r>
    </w:p>
    <w:p w14:paraId="172025F1" w14:textId="057BBFDC" w:rsidR="00D3004C" w:rsidRPr="00BC527D" w:rsidRDefault="00D3004C" w:rsidP="0098230F">
      <w:pPr>
        <w:pStyle w:val="Heading2"/>
        <w:spacing w:line="240" w:lineRule="auto"/>
        <w:rPr>
          <w:bCs/>
          <w:color w:val="auto"/>
        </w:rPr>
      </w:pPr>
      <w:r w:rsidRPr="00BC527D">
        <w:rPr>
          <w:bCs/>
          <w:color w:val="auto"/>
        </w:rPr>
        <w:t xml:space="preserve">Članak </w:t>
      </w:r>
      <w:r w:rsidR="009971AF" w:rsidRPr="00BC527D">
        <w:rPr>
          <w:bCs/>
          <w:color w:val="auto"/>
        </w:rPr>
        <w:t>8</w:t>
      </w:r>
      <w:r w:rsidR="00A451A2" w:rsidRPr="00BC527D">
        <w:rPr>
          <w:bCs/>
          <w:color w:val="auto"/>
        </w:rPr>
        <w:t>2</w:t>
      </w:r>
      <w:r w:rsidRPr="00BC527D">
        <w:rPr>
          <w:bCs/>
          <w:color w:val="auto"/>
        </w:rPr>
        <w:t>.</w:t>
      </w:r>
    </w:p>
    <w:p w14:paraId="475C47A5" w14:textId="77777777" w:rsidR="00D3004C" w:rsidRPr="001972DB" w:rsidRDefault="00D3004C" w:rsidP="0098230F">
      <w:pPr>
        <w:spacing w:after="0" w:line="240" w:lineRule="auto"/>
        <w:jc w:val="center"/>
        <w:rPr>
          <w:rFonts w:ascii="Times New Roman" w:hAnsi="Times New Roman" w:cs="Times New Roman"/>
          <w:sz w:val="24"/>
          <w:szCs w:val="24"/>
        </w:rPr>
      </w:pPr>
    </w:p>
    <w:p w14:paraId="3A356E84" w14:textId="16613B98" w:rsidR="00D3004C" w:rsidRPr="001972DB" w:rsidRDefault="00D3004C"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(1)</w:t>
      </w:r>
      <w:r w:rsidRPr="001972DB" w:rsidDel="00600876">
        <w:rPr>
          <w:rFonts w:ascii="Times New Roman" w:hAnsi="Times New Roman" w:cs="Times New Roman"/>
          <w:bCs/>
          <w:sz w:val="24"/>
          <w:szCs w:val="24"/>
        </w:rPr>
        <w:t xml:space="preserve"> </w:t>
      </w:r>
      <w:r w:rsidRPr="001972DB">
        <w:rPr>
          <w:rFonts w:ascii="Times New Roman" w:hAnsi="Times New Roman" w:cs="Times New Roman"/>
          <w:bCs/>
          <w:sz w:val="24"/>
          <w:szCs w:val="24"/>
        </w:rPr>
        <w:t xml:space="preserve">Vjerovnik i kreditni posrednik dužni su osigurati da njihovo osoblje </w:t>
      </w:r>
      <w:r w:rsidR="00821909" w:rsidRPr="001972DB">
        <w:rPr>
          <w:rFonts w:ascii="Times New Roman" w:hAnsi="Times New Roman" w:cs="Times New Roman"/>
          <w:bCs/>
          <w:sz w:val="24"/>
          <w:szCs w:val="24"/>
        </w:rPr>
        <w:t xml:space="preserve">kontinuirano </w:t>
      </w:r>
      <w:r w:rsidRPr="001972DB">
        <w:rPr>
          <w:rFonts w:ascii="Times New Roman" w:hAnsi="Times New Roman" w:cs="Times New Roman"/>
          <w:bCs/>
          <w:sz w:val="24"/>
          <w:szCs w:val="24"/>
        </w:rPr>
        <w:t xml:space="preserve">posjeduje i redovito obnavlja odgovarajuću razinu znanja i stručnosti u području osmišljavanja, ponude i odobravanja ugovora o kreditu, </w:t>
      </w:r>
      <w:r w:rsidR="008C2227" w:rsidRPr="001972DB">
        <w:rPr>
          <w:rFonts w:ascii="Times New Roman" w:hAnsi="Times New Roman" w:cs="Times New Roman"/>
          <w:bCs/>
          <w:sz w:val="24"/>
          <w:szCs w:val="24"/>
        </w:rPr>
        <w:t>pružanj</w:t>
      </w:r>
      <w:r w:rsidR="0036296D" w:rsidRPr="001972DB">
        <w:rPr>
          <w:rFonts w:ascii="Times New Roman" w:hAnsi="Times New Roman" w:cs="Times New Roman"/>
          <w:bCs/>
          <w:sz w:val="24"/>
          <w:szCs w:val="24"/>
        </w:rPr>
        <w:t>a</w:t>
      </w:r>
      <w:r w:rsidR="008C2227" w:rsidRPr="001972DB">
        <w:rPr>
          <w:rFonts w:ascii="Times New Roman" w:hAnsi="Times New Roman" w:cs="Times New Roman"/>
          <w:bCs/>
          <w:sz w:val="24"/>
          <w:szCs w:val="24"/>
        </w:rPr>
        <w:t xml:space="preserve"> usluga </w:t>
      </w:r>
      <w:r w:rsidRPr="001972DB">
        <w:rPr>
          <w:rFonts w:ascii="Times New Roman" w:hAnsi="Times New Roman" w:cs="Times New Roman"/>
          <w:bCs/>
          <w:sz w:val="24"/>
          <w:szCs w:val="24"/>
        </w:rPr>
        <w:t>kreditnog posredovanja, pružanja savjetodavnih usluga</w:t>
      </w:r>
      <w:r w:rsidR="00765321" w:rsidRPr="001972DB">
        <w:rPr>
          <w:rFonts w:ascii="Times New Roman" w:hAnsi="Times New Roman" w:cs="Times New Roman"/>
          <w:bCs/>
          <w:sz w:val="24"/>
          <w:szCs w:val="24"/>
        </w:rPr>
        <w:t xml:space="preserve"> i dodatnih usluga</w:t>
      </w:r>
      <w:r w:rsidRPr="001972DB">
        <w:rPr>
          <w:rFonts w:ascii="Times New Roman" w:hAnsi="Times New Roman" w:cs="Times New Roman"/>
          <w:bCs/>
          <w:sz w:val="24"/>
          <w:szCs w:val="24"/>
        </w:rPr>
        <w:t xml:space="preserve"> te zaštite prava potrošača u području njihove poslovne djelatnosti. </w:t>
      </w:r>
    </w:p>
    <w:p w14:paraId="721DBF64" w14:textId="6A913689" w:rsidR="00C8735B" w:rsidRPr="001972DB" w:rsidRDefault="00C8735B" w:rsidP="0098230F">
      <w:pPr>
        <w:spacing w:after="0" w:line="240" w:lineRule="auto"/>
        <w:jc w:val="both"/>
        <w:rPr>
          <w:rFonts w:ascii="Times New Roman" w:hAnsi="Times New Roman" w:cs="Times New Roman"/>
          <w:bCs/>
          <w:sz w:val="24"/>
          <w:szCs w:val="24"/>
        </w:rPr>
      </w:pPr>
    </w:p>
    <w:p w14:paraId="0BF9D379" w14:textId="562D12CA" w:rsidR="00D3004C" w:rsidRPr="001972DB" w:rsidRDefault="00D3004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65321" w:rsidRPr="001972DB">
        <w:rPr>
          <w:rFonts w:ascii="Times New Roman" w:hAnsi="Times New Roman" w:cs="Times New Roman"/>
          <w:sz w:val="24"/>
          <w:szCs w:val="24"/>
        </w:rPr>
        <w:t>2</w:t>
      </w:r>
      <w:r w:rsidRPr="001972DB">
        <w:rPr>
          <w:rFonts w:ascii="Times New Roman" w:hAnsi="Times New Roman" w:cs="Times New Roman"/>
          <w:sz w:val="24"/>
          <w:szCs w:val="24"/>
        </w:rPr>
        <w:t xml:space="preserve">) Ako vjerovnik iz druge države članice ili kreditni posrednik </w:t>
      </w:r>
      <w:r w:rsidR="00511385" w:rsidRPr="001972DB">
        <w:rPr>
          <w:rFonts w:ascii="Times New Roman" w:hAnsi="Times New Roman" w:cs="Times New Roman"/>
          <w:sz w:val="24"/>
          <w:szCs w:val="24"/>
        </w:rPr>
        <w:t xml:space="preserve">koji pruža usluge kreditnog posredovanja u stambenom potrošačkom kreditiranju </w:t>
      </w:r>
      <w:r w:rsidRPr="001972DB">
        <w:rPr>
          <w:rFonts w:ascii="Times New Roman" w:hAnsi="Times New Roman" w:cs="Times New Roman"/>
          <w:sz w:val="24"/>
          <w:szCs w:val="24"/>
        </w:rPr>
        <w:t>iz druge države članice na području Republike Hrvatske:</w:t>
      </w:r>
    </w:p>
    <w:p w14:paraId="0A327684" w14:textId="2316BC7F" w:rsidR="00D3004C" w:rsidRPr="001972DB" w:rsidRDefault="00701F8A"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D3004C" w:rsidRPr="001972DB">
        <w:rPr>
          <w:rFonts w:ascii="Times New Roman" w:hAnsi="Times New Roman" w:cs="Times New Roman"/>
          <w:sz w:val="24"/>
          <w:szCs w:val="24"/>
        </w:rPr>
        <w:t>pružaju svoje usluge preko podružnice, dužni su ispunjavati zahtjeve iz ovoga članka</w:t>
      </w:r>
    </w:p>
    <w:p w14:paraId="4CF96A36" w14:textId="28FFD3F3" w:rsidR="00D3004C" w:rsidRPr="001972DB" w:rsidRDefault="00701F8A" w:rsidP="00B6563A">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D3004C" w:rsidRPr="001972DB">
        <w:rPr>
          <w:rFonts w:ascii="Times New Roman" w:hAnsi="Times New Roman" w:cs="Times New Roman"/>
          <w:sz w:val="24"/>
          <w:szCs w:val="24"/>
        </w:rPr>
        <w:t xml:space="preserve">neposredno pružaju svoje usluge, dužni su ispunjavati minimalne zahtjeve uređene podzakonskim propisom iz stavka </w:t>
      </w:r>
      <w:r w:rsidR="00225029" w:rsidRPr="001972DB">
        <w:rPr>
          <w:rFonts w:ascii="Times New Roman" w:hAnsi="Times New Roman" w:cs="Times New Roman"/>
          <w:sz w:val="24"/>
          <w:szCs w:val="24"/>
        </w:rPr>
        <w:t>3</w:t>
      </w:r>
      <w:r w:rsidR="00D3004C" w:rsidRPr="001972DB">
        <w:rPr>
          <w:rFonts w:ascii="Times New Roman" w:hAnsi="Times New Roman" w:cs="Times New Roman"/>
          <w:sz w:val="24"/>
          <w:szCs w:val="24"/>
        </w:rPr>
        <w:t>. ovoga članka.</w:t>
      </w:r>
    </w:p>
    <w:p w14:paraId="176C85AB" w14:textId="77777777" w:rsidR="00D3004C" w:rsidRPr="001972DB" w:rsidRDefault="00D3004C" w:rsidP="0098230F">
      <w:pPr>
        <w:pStyle w:val="ListParagraph"/>
        <w:spacing w:after="0" w:line="240" w:lineRule="auto"/>
        <w:ind w:left="0"/>
        <w:jc w:val="both"/>
        <w:rPr>
          <w:rFonts w:ascii="Times New Roman" w:hAnsi="Times New Roman" w:cs="Times New Roman"/>
          <w:sz w:val="24"/>
          <w:szCs w:val="24"/>
        </w:rPr>
      </w:pPr>
    </w:p>
    <w:p w14:paraId="3950A1C0" w14:textId="7972D9E1" w:rsidR="00D3004C" w:rsidRPr="001972DB" w:rsidRDefault="00D3004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65321" w:rsidRPr="001972DB">
        <w:rPr>
          <w:rFonts w:ascii="Times New Roman" w:hAnsi="Times New Roman" w:cs="Times New Roman"/>
          <w:sz w:val="24"/>
          <w:szCs w:val="24"/>
        </w:rPr>
        <w:t>3</w:t>
      </w:r>
      <w:r w:rsidRPr="001972DB">
        <w:rPr>
          <w:rFonts w:ascii="Times New Roman" w:hAnsi="Times New Roman" w:cs="Times New Roman"/>
          <w:sz w:val="24"/>
          <w:szCs w:val="24"/>
        </w:rPr>
        <w:t>) Hrvatska narodna banka podzakonskim propisom uređuje zahtjeve u vezi znanj</w:t>
      </w:r>
      <w:r w:rsidR="00D25C1F" w:rsidRPr="001972DB">
        <w:rPr>
          <w:rFonts w:ascii="Times New Roman" w:hAnsi="Times New Roman" w:cs="Times New Roman"/>
          <w:sz w:val="24"/>
          <w:szCs w:val="24"/>
        </w:rPr>
        <w:t>a</w:t>
      </w:r>
      <w:r w:rsidRPr="001972DB">
        <w:rPr>
          <w:rFonts w:ascii="Times New Roman" w:hAnsi="Times New Roman" w:cs="Times New Roman"/>
          <w:sz w:val="24"/>
          <w:szCs w:val="24"/>
        </w:rPr>
        <w:t xml:space="preserve"> i stručnosti iz ovoga članka i način njihova ispunjavanja.</w:t>
      </w:r>
    </w:p>
    <w:p w14:paraId="0C8BE540" w14:textId="6DE681F1" w:rsidR="00C8778E" w:rsidRPr="001972DB" w:rsidRDefault="00C8778E" w:rsidP="0098230F">
      <w:pPr>
        <w:spacing w:after="0" w:line="240" w:lineRule="auto"/>
        <w:jc w:val="both"/>
        <w:rPr>
          <w:rFonts w:ascii="Times New Roman" w:hAnsi="Times New Roman" w:cs="Times New Roman"/>
          <w:sz w:val="24"/>
          <w:szCs w:val="24"/>
        </w:rPr>
      </w:pPr>
    </w:p>
    <w:p w14:paraId="3F13F582" w14:textId="76C32A93" w:rsidR="00C8778E" w:rsidRPr="001972DB" w:rsidRDefault="00C8778E"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w:t>
      </w:r>
      <w:r w:rsidR="00D77010" w:rsidRPr="001972DB">
        <w:rPr>
          <w:rFonts w:ascii="Times New Roman" w:eastAsia="Times New Roman" w:hAnsi="Times New Roman" w:cs="Times New Roman"/>
          <w:sz w:val="24"/>
          <w:szCs w:val="24"/>
          <w:lang w:eastAsia="hr-HR"/>
        </w:rPr>
        <w:t>Upravno vijeće Hrvatsk</w:t>
      </w:r>
      <w:r w:rsidR="00101363" w:rsidRPr="001972DB">
        <w:rPr>
          <w:rFonts w:ascii="Times New Roman" w:eastAsia="Times New Roman" w:hAnsi="Times New Roman" w:cs="Times New Roman"/>
          <w:sz w:val="24"/>
          <w:szCs w:val="24"/>
          <w:lang w:eastAsia="hr-HR"/>
        </w:rPr>
        <w:t>e</w:t>
      </w:r>
      <w:r w:rsidR="00D77010" w:rsidRPr="001972DB">
        <w:rPr>
          <w:rFonts w:ascii="Times New Roman" w:eastAsia="Times New Roman" w:hAnsi="Times New Roman" w:cs="Times New Roman"/>
          <w:sz w:val="24"/>
          <w:szCs w:val="24"/>
          <w:lang w:eastAsia="hr-HR"/>
        </w:rPr>
        <w:t xml:space="preserve"> agencij</w:t>
      </w:r>
      <w:r w:rsidR="00101363" w:rsidRPr="001972DB">
        <w:rPr>
          <w:rFonts w:ascii="Times New Roman" w:eastAsia="Times New Roman" w:hAnsi="Times New Roman" w:cs="Times New Roman"/>
          <w:sz w:val="24"/>
          <w:szCs w:val="24"/>
          <w:lang w:eastAsia="hr-HR"/>
        </w:rPr>
        <w:t>e</w:t>
      </w:r>
      <w:r w:rsidR="00D77010" w:rsidRPr="001972DB">
        <w:rPr>
          <w:rFonts w:ascii="Times New Roman" w:eastAsia="Times New Roman" w:hAnsi="Times New Roman" w:cs="Times New Roman"/>
          <w:sz w:val="24"/>
          <w:szCs w:val="24"/>
          <w:lang w:eastAsia="hr-HR"/>
        </w:rPr>
        <w:t xml:space="preserve"> za nadzor financijskih </w:t>
      </w:r>
      <w:r w:rsidR="002029B6" w:rsidRPr="001972DB">
        <w:rPr>
          <w:rFonts w:ascii="Times New Roman" w:eastAsia="Times New Roman" w:hAnsi="Times New Roman" w:cs="Times New Roman"/>
          <w:sz w:val="24"/>
          <w:szCs w:val="24"/>
          <w:lang w:eastAsia="hr-HR"/>
        </w:rPr>
        <w:t xml:space="preserve">usluga </w:t>
      </w:r>
      <w:r w:rsidR="00D77010" w:rsidRPr="001972DB">
        <w:rPr>
          <w:rFonts w:ascii="Times New Roman" w:eastAsia="Times New Roman" w:hAnsi="Times New Roman" w:cs="Times New Roman"/>
          <w:sz w:val="24"/>
          <w:szCs w:val="24"/>
          <w:lang w:eastAsia="hr-HR"/>
        </w:rPr>
        <w:t xml:space="preserve">pravilnikom uređuje </w:t>
      </w:r>
      <w:r w:rsidR="00D77010" w:rsidRPr="001972DB">
        <w:rPr>
          <w:rFonts w:ascii="Times New Roman" w:hAnsi="Times New Roman" w:cs="Times New Roman"/>
          <w:sz w:val="24"/>
          <w:szCs w:val="24"/>
        </w:rPr>
        <w:t>zahtjeve u vezi znanja i stručnosti iz ovoga članka i način njihova ispunjavanja</w:t>
      </w:r>
      <w:r w:rsidR="00D77010" w:rsidRPr="001972DB">
        <w:rPr>
          <w:rFonts w:ascii="Times New Roman" w:eastAsia="Times New Roman" w:hAnsi="Times New Roman" w:cs="Times New Roman"/>
          <w:sz w:val="24"/>
          <w:szCs w:val="24"/>
          <w:lang w:eastAsia="hr-HR"/>
        </w:rPr>
        <w:t xml:space="preserve">.  </w:t>
      </w:r>
    </w:p>
    <w:p w14:paraId="59C68458" w14:textId="77777777" w:rsidR="00754C8D" w:rsidRPr="001972DB" w:rsidRDefault="00754C8D" w:rsidP="0098230F">
      <w:pPr>
        <w:spacing w:after="0" w:line="240" w:lineRule="auto"/>
        <w:jc w:val="both"/>
        <w:rPr>
          <w:rFonts w:ascii="Times New Roman" w:hAnsi="Times New Roman" w:cs="Times New Roman"/>
          <w:sz w:val="24"/>
          <w:szCs w:val="24"/>
        </w:rPr>
      </w:pPr>
    </w:p>
    <w:p w14:paraId="21DAB1FE" w14:textId="05763F71" w:rsidR="00EC6AC3" w:rsidRPr="003D5523" w:rsidRDefault="00B96931" w:rsidP="0098230F">
      <w:pPr>
        <w:pStyle w:val="Heading2"/>
        <w:spacing w:line="240" w:lineRule="auto"/>
        <w:rPr>
          <w:b w:val="0"/>
          <w:bCs/>
          <w:i/>
          <w:iCs/>
          <w:color w:val="auto"/>
        </w:rPr>
      </w:pPr>
      <w:r w:rsidRPr="003D5523">
        <w:rPr>
          <w:b w:val="0"/>
          <w:bCs/>
          <w:i/>
          <w:iCs/>
          <w:color w:val="auto"/>
        </w:rPr>
        <w:t>Ispunjavanje organizacijskih, tehničkih i kadrovskih uvjeta</w:t>
      </w:r>
    </w:p>
    <w:p w14:paraId="246C79C4" w14:textId="12AB58F1" w:rsidR="00B96931" w:rsidRPr="003D5523" w:rsidRDefault="00B96931" w:rsidP="0098230F">
      <w:pPr>
        <w:pStyle w:val="Heading2"/>
        <w:spacing w:line="240" w:lineRule="auto"/>
        <w:rPr>
          <w:bCs/>
          <w:color w:val="auto"/>
        </w:rPr>
      </w:pPr>
      <w:r w:rsidRPr="003D5523">
        <w:rPr>
          <w:bCs/>
          <w:color w:val="auto"/>
        </w:rPr>
        <w:t>Članak 8</w:t>
      </w:r>
      <w:r w:rsidR="00A451A2" w:rsidRPr="003D5523">
        <w:rPr>
          <w:bCs/>
          <w:color w:val="auto"/>
        </w:rPr>
        <w:t>3</w:t>
      </w:r>
      <w:r w:rsidRPr="003D5523">
        <w:rPr>
          <w:bCs/>
          <w:color w:val="auto"/>
        </w:rPr>
        <w:t>.</w:t>
      </w:r>
    </w:p>
    <w:p w14:paraId="23048CD7" w14:textId="009BD419" w:rsidR="00EC6AC3" w:rsidRPr="001972DB" w:rsidRDefault="00EC6AC3" w:rsidP="00B6563A">
      <w:pPr>
        <w:spacing w:after="0" w:line="240" w:lineRule="auto"/>
        <w:jc w:val="center"/>
        <w:rPr>
          <w:rFonts w:ascii="Times New Roman" w:hAnsi="Times New Roman" w:cs="Times New Roman"/>
          <w:sz w:val="24"/>
          <w:szCs w:val="24"/>
        </w:rPr>
      </w:pPr>
    </w:p>
    <w:p w14:paraId="75247B33" w14:textId="7CA44C02" w:rsidR="00EC6AC3" w:rsidRPr="001972DB" w:rsidRDefault="00B96931" w:rsidP="00701F8A">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Vjerovnik i kreditni posrednik dužni su u svom poslovanju ispunjavati organizacijske, tehničke i kadrovske uvjete propisane podzakonskim propis</w:t>
      </w:r>
      <w:r w:rsidR="006302A5">
        <w:rPr>
          <w:rFonts w:ascii="Times New Roman" w:hAnsi="Times New Roman" w:cs="Times New Roman"/>
          <w:sz w:val="24"/>
          <w:szCs w:val="24"/>
        </w:rPr>
        <w:t>ima</w:t>
      </w:r>
      <w:r w:rsidRPr="001972DB">
        <w:rPr>
          <w:rFonts w:ascii="Times New Roman" w:hAnsi="Times New Roman" w:cs="Times New Roman"/>
          <w:sz w:val="24"/>
          <w:szCs w:val="24"/>
        </w:rPr>
        <w:t xml:space="preserve"> iz </w:t>
      </w:r>
      <w:r w:rsidR="00084DB4" w:rsidRPr="001972DB">
        <w:rPr>
          <w:rFonts w:ascii="Times New Roman" w:hAnsi="Times New Roman" w:cs="Times New Roman"/>
          <w:sz w:val="24"/>
          <w:szCs w:val="24"/>
        </w:rPr>
        <w:t xml:space="preserve">članka 69. stavka 4., </w:t>
      </w:r>
      <w:r w:rsidRPr="001972DB">
        <w:rPr>
          <w:rFonts w:ascii="Times New Roman" w:hAnsi="Times New Roman" w:cs="Times New Roman"/>
          <w:sz w:val="24"/>
          <w:szCs w:val="24"/>
        </w:rPr>
        <w:t xml:space="preserve">članka </w:t>
      </w:r>
      <w:r w:rsidR="001F4E94" w:rsidRPr="001972DB">
        <w:rPr>
          <w:rFonts w:ascii="Times New Roman" w:hAnsi="Times New Roman" w:cs="Times New Roman"/>
          <w:sz w:val="24"/>
          <w:szCs w:val="24"/>
        </w:rPr>
        <w:t>70</w:t>
      </w:r>
      <w:r w:rsidR="00EC3238" w:rsidRPr="001972DB">
        <w:rPr>
          <w:rFonts w:ascii="Times New Roman" w:hAnsi="Times New Roman" w:cs="Times New Roman"/>
          <w:sz w:val="24"/>
          <w:szCs w:val="24"/>
        </w:rPr>
        <w:t xml:space="preserve">. stavka </w:t>
      </w:r>
      <w:r w:rsidR="00196C78" w:rsidRPr="001972DB">
        <w:rPr>
          <w:rFonts w:ascii="Times New Roman" w:hAnsi="Times New Roman" w:cs="Times New Roman"/>
          <w:sz w:val="24"/>
          <w:szCs w:val="24"/>
        </w:rPr>
        <w:t>7</w:t>
      </w:r>
      <w:r w:rsidRPr="001972DB">
        <w:rPr>
          <w:rFonts w:ascii="Times New Roman" w:hAnsi="Times New Roman" w:cs="Times New Roman"/>
          <w:sz w:val="24"/>
          <w:szCs w:val="24"/>
        </w:rPr>
        <w:t xml:space="preserve">. </w:t>
      </w:r>
      <w:r w:rsidR="00084DB4" w:rsidRPr="001972DB">
        <w:rPr>
          <w:rFonts w:ascii="Times New Roman" w:hAnsi="Times New Roman" w:cs="Times New Roman"/>
          <w:sz w:val="24"/>
          <w:szCs w:val="24"/>
        </w:rPr>
        <w:t xml:space="preserve">i članka 71. stavka </w:t>
      </w:r>
      <w:r w:rsidR="006302A5">
        <w:rPr>
          <w:rFonts w:ascii="Times New Roman" w:hAnsi="Times New Roman" w:cs="Times New Roman"/>
          <w:sz w:val="24"/>
          <w:szCs w:val="24"/>
        </w:rPr>
        <w:t>7</w:t>
      </w:r>
      <w:r w:rsidR="00084DB4" w:rsidRPr="001972DB">
        <w:rPr>
          <w:rFonts w:ascii="Times New Roman" w:hAnsi="Times New Roman" w:cs="Times New Roman"/>
          <w:sz w:val="24"/>
          <w:szCs w:val="24"/>
        </w:rPr>
        <w:t xml:space="preserve">. </w:t>
      </w:r>
      <w:r w:rsidRPr="001972DB">
        <w:rPr>
          <w:rFonts w:ascii="Times New Roman" w:hAnsi="Times New Roman" w:cs="Times New Roman"/>
          <w:sz w:val="24"/>
          <w:szCs w:val="24"/>
        </w:rPr>
        <w:t>ovoga Zakona.</w:t>
      </w:r>
    </w:p>
    <w:p w14:paraId="0ABFAA85" w14:textId="3BCBD727" w:rsidR="00B96931" w:rsidRPr="001972DB" w:rsidRDefault="00B96931" w:rsidP="0098230F">
      <w:pPr>
        <w:spacing w:after="0" w:line="240" w:lineRule="auto"/>
        <w:jc w:val="both"/>
        <w:rPr>
          <w:rFonts w:ascii="Times New Roman" w:hAnsi="Times New Roman" w:cs="Times New Roman"/>
          <w:sz w:val="24"/>
          <w:szCs w:val="24"/>
        </w:rPr>
      </w:pPr>
    </w:p>
    <w:p w14:paraId="57AA66A0" w14:textId="262F7074" w:rsidR="00EC3238" w:rsidRPr="006459C2" w:rsidRDefault="00EC3238" w:rsidP="0098230F">
      <w:pPr>
        <w:pStyle w:val="Heading2"/>
        <w:spacing w:line="240" w:lineRule="auto"/>
        <w:rPr>
          <w:b w:val="0"/>
          <w:bCs/>
          <w:i/>
          <w:iCs/>
          <w:color w:val="auto"/>
        </w:rPr>
      </w:pPr>
      <w:r w:rsidRPr="006459C2">
        <w:rPr>
          <w:b w:val="0"/>
          <w:bCs/>
          <w:i/>
          <w:iCs/>
          <w:color w:val="auto"/>
        </w:rPr>
        <w:t>Evidencija sklopljenih ugovora</w:t>
      </w:r>
      <w:r w:rsidR="00A14FF8" w:rsidRPr="006459C2">
        <w:rPr>
          <w:b w:val="0"/>
          <w:bCs/>
          <w:i/>
          <w:iCs/>
          <w:color w:val="auto"/>
        </w:rPr>
        <w:t xml:space="preserve"> i čuvanje poslovne dokumentacije</w:t>
      </w:r>
    </w:p>
    <w:p w14:paraId="3F2FE51D" w14:textId="0DC566E5" w:rsidR="00EC3238" w:rsidRPr="006459C2" w:rsidRDefault="00EC3238" w:rsidP="0098230F">
      <w:pPr>
        <w:pStyle w:val="Heading2"/>
        <w:spacing w:line="240" w:lineRule="auto"/>
        <w:rPr>
          <w:bCs/>
          <w:color w:val="auto"/>
        </w:rPr>
      </w:pPr>
      <w:r w:rsidRPr="006459C2">
        <w:rPr>
          <w:bCs/>
          <w:color w:val="auto"/>
        </w:rPr>
        <w:t>Članak 8</w:t>
      </w:r>
      <w:r w:rsidR="00A451A2" w:rsidRPr="006459C2">
        <w:rPr>
          <w:bCs/>
          <w:color w:val="auto"/>
        </w:rPr>
        <w:t>4</w:t>
      </w:r>
      <w:r w:rsidRPr="006459C2">
        <w:rPr>
          <w:bCs/>
          <w:color w:val="auto"/>
        </w:rPr>
        <w:t>.</w:t>
      </w:r>
    </w:p>
    <w:p w14:paraId="2B754CF9" w14:textId="77777777" w:rsidR="00EC3238" w:rsidRPr="006459C2" w:rsidRDefault="00EC3238" w:rsidP="0098230F">
      <w:pPr>
        <w:spacing w:line="240" w:lineRule="auto"/>
        <w:rPr>
          <w:rFonts w:ascii="Times New Roman" w:hAnsi="Times New Roman" w:cs="Times New Roman"/>
          <w:sz w:val="24"/>
          <w:szCs w:val="24"/>
        </w:rPr>
      </w:pPr>
    </w:p>
    <w:p w14:paraId="4E16B237" w14:textId="52888C04" w:rsidR="00EC3238" w:rsidRPr="001972DB" w:rsidRDefault="00EC3238"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Vjerovnik</w:t>
      </w:r>
      <w:r w:rsidR="00E70FF3" w:rsidRPr="001972DB">
        <w:rPr>
          <w:rFonts w:ascii="Times New Roman" w:hAnsi="Times New Roman" w:cs="Times New Roman"/>
          <w:sz w:val="24"/>
          <w:szCs w:val="24"/>
        </w:rPr>
        <w:t xml:space="preserve"> i</w:t>
      </w:r>
      <w:r w:rsidRPr="001972DB">
        <w:rPr>
          <w:rFonts w:ascii="Times New Roman" w:hAnsi="Times New Roman" w:cs="Times New Roman"/>
          <w:sz w:val="24"/>
          <w:szCs w:val="24"/>
        </w:rPr>
        <w:t xml:space="preserve"> kreditni posrednik duž</w:t>
      </w:r>
      <w:r w:rsidR="004A44E1" w:rsidRPr="001972DB">
        <w:rPr>
          <w:rFonts w:ascii="Times New Roman" w:hAnsi="Times New Roman" w:cs="Times New Roman"/>
          <w:sz w:val="24"/>
          <w:szCs w:val="24"/>
        </w:rPr>
        <w:t>ni su</w:t>
      </w:r>
      <w:r w:rsidRPr="001972DB">
        <w:rPr>
          <w:rFonts w:ascii="Times New Roman" w:hAnsi="Times New Roman" w:cs="Times New Roman"/>
          <w:sz w:val="24"/>
          <w:szCs w:val="24"/>
        </w:rPr>
        <w:t xml:space="preserve"> voditi </w:t>
      </w:r>
      <w:r w:rsidR="005B6A78" w:rsidRPr="001972DB">
        <w:rPr>
          <w:rFonts w:ascii="Times New Roman" w:hAnsi="Times New Roman" w:cs="Times New Roman"/>
          <w:sz w:val="24"/>
          <w:szCs w:val="24"/>
        </w:rPr>
        <w:t xml:space="preserve">i redovito ažurirati </w:t>
      </w:r>
      <w:r w:rsidRPr="001972DB">
        <w:rPr>
          <w:rFonts w:ascii="Times New Roman" w:hAnsi="Times New Roman" w:cs="Times New Roman"/>
          <w:sz w:val="24"/>
          <w:szCs w:val="24"/>
        </w:rPr>
        <w:t>evidenciju ugovora</w:t>
      </w:r>
      <w:r w:rsidR="00280DF7" w:rsidRPr="001972DB">
        <w:rPr>
          <w:rFonts w:ascii="Times New Roman" w:hAnsi="Times New Roman" w:cs="Times New Roman"/>
          <w:sz w:val="24"/>
          <w:szCs w:val="24"/>
        </w:rPr>
        <w:t xml:space="preserve"> </w:t>
      </w:r>
      <w:r w:rsidR="004A44E1" w:rsidRPr="001972DB">
        <w:rPr>
          <w:rFonts w:ascii="Times New Roman" w:hAnsi="Times New Roman" w:cs="Times New Roman"/>
          <w:sz w:val="24"/>
          <w:szCs w:val="24"/>
        </w:rPr>
        <w:t xml:space="preserve">o kreditu </w:t>
      </w:r>
      <w:r w:rsidR="00F0584B" w:rsidRPr="001972DB">
        <w:rPr>
          <w:rFonts w:ascii="Times New Roman" w:hAnsi="Times New Roman" w:cs="Times New Roman"/>
          <w:sz w:val="24"/>
          <w:szCs w:val="24"/>
        </w:rPr>
        <w:t xml:space="preserve">sklopljenih </w:t>
      </w:r>
      <w:r w:rsidR="00280DF7" w:rsidRPr="001972DB">
        <w:rPr>
          <w:rFonts w:ascii="Times New Roman" w:hAnsi="Times New Roman" w:cs="Times New Roman"/>
          <w:sz w:val="24"/>
          <w:szCs w:val="24"/>
        </w:rPr>
        <w:t>s potrošačem</w:t>
      </w:r>
      <w:r w:rsidRPr="001972DB">
        <w:rPr>
          <w:rFonts w:ascii="Times New Roman" w:hAnsi="Times New Roman" w:cs="Times New Roman"/>
          <w:sz w:val="24"/>
          <w:szCs w:val="24"/>
        </w:rPr>
        <w:t xml:space="preserve">. </w:t>
      </w:r>
    </w:p>
    <w:p w14:paraId="24AC5CF5" w14:textId="68D250F1" w:rsidR="00A14FF8" w:rsidRPr="001972DB" w:rsidRDefault="00A14FF8" w:rsidP="0098230F">
      <w:pPr>
        <w:spacing w:after="0" w:line="240" w:lineRule="auto"/>
        <w:jc w:val="both"/>
        <w:rPr>
          <w:rFonts w:ascii="Times New Roman" w:hAnsi="Times New Roman" w:cs="Times New Roman"/>
          <w:sz w:val="24"/>
          <w:szCs w:val="24"/>
        </w:rPr>
      </w:pPr>
    </w:p>
    <w:p w14:paraId="69856160" w14:textId="2A2E6064" w:rsidR="00764FB1" w:rsidRPr="001972DB" w:rsidRDefault="00764FB1" w:rsidP="00000CD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Evidencija iz stavka 1. ovoga članka mora sadržavati:</w:t>
      </w:r>
    </w:p>
    <w:p w14:paraId="3CF5828E" w14:textId="0CBDAA58" w:rsidR="00764FB1" w:rsidRPr="001972DB" w:rsidRDefault="00764FB1" w:rsidP="00000CD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ime i prezime, adresu, </w:t>
      </w:r>
      <w:r w:rsidR="00C97137" w:rsidRPr="001972DB">
        <w:rPr>
          <w:rFonts w:ascii="Times New Roman" w:hAnsi="Times New Roman" w:cs="Times New Roman"/>
          <w:sz w:val="24"/>
          <w:szCs w:val="24"/>
        </w:rPr>
        <w:t>OIB</w:t>
      </w:r>
      <w:r w:rsidRPr="001972DB">
        <w:rPr>
          <w:rFonts w:ascii="Times New Roman" w:hAnsi="Times New Roman" w:cs="Times New Roman"/>
          <w:sz w:val="24"/>
          <w:szCs w:val="24"/>
        </w:rPr>
        <w:t xml:space="preserve"> potrošača </w:t>
      </w:r>
    </w:p>
    <w:p w14:paraId="246B07A8" w14:textId="5C4FF05C" w:rsidR="00764FB1" w:rsidRPr="001972DB" w:rsidRDefault="00764FB1" w:rsidP="00000CD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 xml:space="preserve">2. naziv odnosno ime i prezime, adresu, </w:t>
      </w:r>
      <w:r w:rsidR="005246BC" w:rsidRPr="001972DB">
        <w:rPr>
          <w:rFonts w:ascii="Times New Roman" w:hAnsi="Times New Roman" w:cs="Times New Roman"/>
          <w:sz w:val="24"/>
          <w:szCs w:val="24"/>
        </w:rPr>
        <w:t>OIB</w:t>
      </w:r>
      <w:r w:rsidR="00000CD4" w:rsidRPr="001972DB">
        <w:rPr>
          <w:rFonts w:ascii="Times New Roman" w:hAnsi="Times New Roman" w:cs="Times New Roman"/>
          <w:sz w:val="24"/>
          <w:szCs w:val="24"/>
        </w:rPr>
        <w:t xml:space="preserve"> vjerovnika odnosno </w:t>
      </w:r>
      <w:r w:rsidRPr="001972DB">
        <w:rPr>
          <w:rFonts w:ascii="Times New Roman" w:hAnsi="Times New Roman" w:cs="Times New Roman"/>
          <w:sz w:val="24"/>
          <w:szCs w:val="24"/>
        </w:rPr>
        <w:t xml:space="preserve">kreditnog posrednika </w:t>
      </w:r>
    </w:p>
    <w:p w14:paraId="39118C1A" w14:textId="2D8813E7" w:rsidR="00764FB1" w:rsidRPr="001972DB" w:rsidRDefault="00764FB1" w:rsidP="00000CD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da</w:t>
      </w:r>
      <w:r w:rsidR="00000CD4" w:rsidRPr="001972DB">
        <w:rPr>
          <w:rFonts w:ascii="Times New Roman" w:hAnsi="Times New Roman" w:cs="Times New Roman"/>
          <w:sz w:val="24"/>
          <w:szCs w:val="24"/>
        </w:rPr>
        <w:t>tum sklapanja ugovora o kreditu</w:t>
      </w:r>
      <w:r w:rsidRPr="001972DB">
        <w:rPr>
          <w:rFonts w:ascii="Times New Roman" w:hAnsi="Times New Roman" w:cs="Times New Roman"/>
          <w:sz w:val="24"/>
          <w:szCs w:val="24"/>
        </w:rPr>
        <w:t xml:space="preserve"> </w:t>
      </w:r>
    </w:p>
    <w:p w14:paraId="713893A4" w14:textId="77777777" w:rsidR="00764FB1" w:rsidRPr="001972DB" w:rsidRDefault="00764FB1" w:rsidP="00000CD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ukupni iznos kredita </w:t>
      </w:r>
    </w:p>
    <w:p w14:paraId="2284DE62" w14:textId="2F6A5170" w:rsidR="00764FB1" w:rsidRPr="001972DB" w:rsidRDefault="00764FB1" w:rsidP="00000CD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trajanje ugovora o kreditu </w:t>
      </w:r>
    </w:p>
    <w:p w14:paraId="5E542D57" w14:textId="29DD9E49" w:rsidR="00764FB1" w:rsidRPr="001972DB" w:rsidRDefault="00764FB1" w:rsidP="00000CD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6. kamatnu stopu </w:t>
      </w:r>
    </w:p>
    <w:p w14:paraId="5E5C5758" w14:textId="77777777" w:rsidR="00764FB1" w:rsidRPr="001972DB" w:rsidRDefault="00764FB1" w:rsidP="00000CD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7. EKS i </w:t>
      </w:r>
    </w:p>
    <w:p w14:paraId="67781BC5" w14:textId="178FA4A9" w:rsidR="00764FB1" w:rsidRPr="001972DB" w:rsidRDefault="00764FB1" w:rsidP="00000CD4">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8. instrumente osiguranja kredita.</w:t>
      </w:r>
    </w:p>
    <w:p w14:paraId="52F3B0A6" w14:textId="77777777" w:rsidR="00764FB1" w:rsidRPr="001972DB" w:rsidRDefault="00764FB1" w:rsidP="0098230F">
      <w:pPr>
        <w:spacing w:after="0" w:line="240" w:lineRule="auto"/>
        <w:jc w:val="both"/>
        <w:rPr>
          <w:rFonts w:ascii="Times New Roman" w:hAnsi="Times New Roman" w:cs="Times New Roman"/>
          <w:sz w:val="24"/>
          <w:szCs w:val="24"/>
        </w:rPr>
      </w:pPr>
    </w:p>
    <w:p w14:paraId="3F6848DD" w14:textId="013C83CA" w:rsidR="00A14FF8" w:rsidRPr="001972DB" w:rsidRDefault="00A14FF8"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64FB1" w:rsidRPr="001972DB">
        <w:rPr>
          <w:rFonts w:ascii="Times New Roman" w:hAnsi="Times New Roman" w:cs="Times New Roman"/>
          <w:sz w:val="24"/>
          <w:szCs w:val="24"/>
        </w:rPr>
        <w:t>3</w:t>
      </w:r>
      <w:r w:rsidRPr="001972DB">
        <w:rPr>
          <w:rFonts w:ascii="Times New Roman" w:hAnsi="Times New Roman" w:cs="Times New Roman"/>
          <w:sz w:val="24"/>
          <w:szCs w:val="24"/>
        </w:rPr>
        <w:t>) Vjerovnik i kreditni posrednik duž</w:t>
      </w:r>
      <w:r w:rsidR="004A44E1" w:rsidRPr="001972DB">
        <w:rPr>
          <w:rFonts w:ascii="Times New Roman" w:hAnsi="Times New Roman" w:cs="Times New Roman"/>
          <w:sz w:val="24"/>
          <w:szCs w:val="24"/>
        </w:rPr>
        <w:t>ni</w:t>
      </w:r>
      <w:r w:rsidRPr="001972DB">
        <w:rPr>
          <w:rFonts w:ascii="Times New Roman" w:hAnsi="Times New Roman" w:cs="Times New Roman"/>
          <w:sz w:val="24"/>
          <w:szCs w:val="24"/>
        </w:rPr>
        <w:t xml:space="preserve"> </w:t>
      </w:r>
      <w:r w:rsidR="004A44E1" w:rsidRPr="001972DB">
        <w:rPr>
          <w:rFonts w:ascii="Times New Roman" w:hAnsi="Times New Roman" w:cs="Times New Roman"/>
          <w:sz w:val="24"/>
          <w:szCs w:val="24"/>
        </w:rPr>
        <w:t>su</w:t>
      </w:r>
      <w:r w:rsidR="005309BF" w:rsidRPr="001972DB">
        <w:rPr>
          <w:rFonts w:ascii="Times New Roman" w:hAnsi="Times New Roman" w:cs="Times New Roman"/>
          <w:sz w:val="24"/>
          <w:szCs w:val="24"/>
        </w:rPr>
        <w:t xml:space="preserve"> </w:t>
      </w:r>
      <w:r w:rsidRPr="001972DB">
        <w:rPr>
          <w:rFonts w:ascii="Times New Roman" w:hAnsi="Times New Roman" w:cs="Times New Roman"/>
          <w:sz w:val="24"/>
          <w:szCs w:val="24"/>
        </w:rPr>
        <w:t>čuvati:</w:t>
      </w:r>
    </w:p>
    <w:p w14:paraId="1EC02034" w14:textId="0F9C47FD" w:rsidR="00A14FF8" w:rsidRPr="001972DB" w:rsidRDefault="00B66CF1"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A14FF8" w:rsidRPr="001972DB">
        <w:rPr>
          <w:rFonts w:ascii="Times New Roman" w:hAnsi="Times New Roman" w:cs="Times New Roman"/>
          <w:sz w:val="24"/>
          <w:szCs w:val="24"/>
        </w:rPr>
        <w:t>ugovore i druge isprave o zasnivanju poslovnog odnosa s potrošačem i</w:t>
      </w:r>
    </w:p>
    <w:p w14:paraId="4BA01D2B" w14:textId="79826E61" w:rsidR="00A14FF8" w:rsidRPr="001972DB" w:rsidRDefault="00B66CF1"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A14FF8" w:rsidRPr="001972DB">
        <w:rPr>
          <w:rFonts w:ascii="Times New Roman" w:hAnsi="Times New Roman" w:cs="Times New Roman"/>
          <w:sz w:val="24"/>
          <w:szCs w:val="24"/>
        </w:rPr>
        <w:t>ostalu poslovnu dokumentaciju i evidencije koje se odnose na poslovne odnose između vjerovnika i potrošača</w:t>
      </w:r>
      <w:r w:rsidR="00223434" w:rsidRPr="001972DB">
        <w:rPr>
          <w:rFonts w:ascii="Times New Roman" w:hAnsi="Times New Roman" w:cs="Times New Roman"/>
          <w:sz w:val="24"/>
          <w:szCs w:val="24"/>
        </w:rPr>
        <w:t xml:space="preserve"> odnosno kreditnog posrednika i potrošača</w:t>
      </w:r>
      <w:r w:rsidR="00A14FF8" w:rsidRPr="001972DB">
        <w:rPr>
          <w:rFonts w:ascii="Times New Roman" w:hAnsi="Times New Roman" w:cs="Times New Roman"/>
          <w:sz w:val="24"/>
          <w:szCs w:val="24"/>
        </w:rPr>
        <w:t>.</w:t>
      </w:r>
    </w:p>
    <w:p w14:paraId="588BCFE3" w14:textId="77777777" w:rsidR="00A14FF8" w:rsidRPr="001972DB" w:rsidRDefault="00A14FF8" w:rsidP="0098230F">
      <w:pPr>
        <w:spacing w:after="0" w:line="240" w:lineRule="auto"/>
        <w:jc w:val="both"/>
        <w:rPr>
          <w:rFonts w:ascii="Times New Roman" w:hAnsi="Times New Roman" w:cs="Times New Roman"/>
          <w:sz w:val="24"/>
          <w:szCs w:val="24"/>
        </w:rPr>
      </w:pPr>
    </w:p>
    <w:p w14:paraId="06840C82" w14:textId="0BF2702E" w:rsidR="001E6E90" w:rsidRPr="001972DB" w:rsidRDefault="00A14FF8"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64FB1" w:rsidRPr="001972DB">
        <w:rPr>
          <w:rFonts w:ascii="Times New Roman" w:hAnsi="Times New Roman" w:cs="Times New Roman"/>
          <w:sz w:val="24"/>
          <w:szCs w:val="24"/>
        </w:rPr>
        <w:t>4</w:t>
      </w:r>
      <w:r w:rsidRPr="001972DB">
        <w:rPr>
          <w:rFonts w:ascii="Times New Roman" w:hAnsi="Times New Roman" w:cs="Times New Roman"/>
          <w:sz w:val="24"/>
          <w:szCs w:val="24"/>
        </w:rPr>
        <w:t xml:space="preserve">) Dokumentaciju iz stavka 3. ovoga članka vjerovnik je dužan čuvati tijekom trajanja poslovnog odnosa te </w:t>
      </w:r>
      <w:r w:rsidR="00196C78" w:rsidRPr="001972DB">
        <w:rPr>
          <w:rFonts w:ascii="Times New Roman" w:hAnsi="Times New Roman" w:cs="Times New Roman"/>
          <w:sz w:val="24"/>
          <w:szCs w:val="24"/>
        </w:rPr>
        <w:t xml:space="preserve">11 </w:t>
      </w:r>
      <w:r w:rsidRPr="001972DB">
        <w:rPr>
          <w:rFonts w:ascii="Times New Roman" w:hAnsi="Times New Roman" w:cs="Times New Roman"/>
          <w:sz w:val="24"/>
          <w:szCs w:val="24"/>
        </w:rPr>
        <w:t>godina nakon isteka godine u kojoj je taj poslovni odnos prestao</w:t>
      </w:r>
      <w:r w:rsidR="001E6E90" w:rsidRPr="001972DB">
        <w:rPr>
          <w:rFonts w:ascii="Times New Roman" w:hAnsi="Times New Roman" w:cs="Times New Roman"/>
          <w:sz w:val="24"/>
          <w:szCs w:val="24"/>
        </w:rPr>
        <w:t>.</w:t>
      </w:r>
    </w:p>
    <w:p w14:paraId="4B69AABC" w14:textId="77777777" w:rsidR="001E6E90" w:rsidRPr="001972DB" w:rsidRDefault="001E6E90" w:rsidP="0098230F">
      <w:pPr>
        <w:spacing w:after="0" w:line="240" w:lineRule="auto"/>
        <w:jc w:val="both"/>
        <w:rPr>
          <w:rFonts w:ascii="Times New Roman" w:hAnsi="Times New Roman" w:cs="Times New Roman"/>
          <w:sz w:val="24"/>
          <w:szCs w:val="24"/>
        </w:rPr>
      </w:pPr>
    </w:p>
    <w:p w14:paraId="06B32C6F" w14:textId="6EC63BE5" w:rsidR="00A14FF8" w:rsidRPr="001972DB" w:rsidRDefault="001E6E9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64FB1" w:rsidRPr="001972DB">
        <w:rPr>
          <w:rFonts w:ascii="Times New Roman" w:hAnsi="Times New Roman" w:cs="Times New Roman"/>
          <w:sz w:val="24"/>
          <w:szCs w:val="24"/>
        </w:rPr>
        <w:t>5</w:t>
      </w:r>
      <w:r w:rsidRPr="001972DB">
        <w:rPr>
          <w:rFonts w:ascii="Times New Roman" w:hAnsi="Times New Roman" w:cs="Times New Roman"/>
          <w:sz w:val="24"/>
          <w:szCs w:val="24"/>
        </w:rPr>
        <w:t>)</w:t>
      </w:r>
      <w:r w:rsidR="00E70724" w:rsidRPr="001972DB">
        <w:rPr>
          <w:rFonts w:ascii="Times New Roman" w:hAnsi="Times New Roman" w:cs="Times New Roman"/>
          <w:sz w:val="24"/>
          <w:szCs w:val="24"/>
        </w:rPr>
        <w:t xml:space="preserve"> </w:t>
      </w:r>
      <w:r w:rsidRPr="001972DB">
        <w:rPr>
          <w:rFonts w:ascii="Times New Roman" w:hAnsi="Times New Roman" w:cs="Times New Roman"/>
          <w:sz w:val="24"/>
          <w:szCs w:val="24"/>
        </w:rPr>
        <w:t>K</w:t>
      </w:r>
      <w:r w:rsidR="00E70724" w:rsidRPr="001972DB">
        <w:rPr>
          <w:rFonts w:ascii="Times New Roman" w:hAnsi="Times New Roman" w:cs="Times New Roman"/>
          <w:sz w:val="24"/>
          <w:szCs w:val="24"/>
        </w:rPr>
        <w:t xml:space="preserve">reditni posrednik dužan </w:t>
      </w:r>
      <w:r w:rsidRPr="001972DB">
        <w:rPr>
          <w:rFonts w:ascii="Times New Roman" w:hAnsi="Times New Roman" w:cs="Times New Roman"/>
          <w:sz w:val="24"/>
          <w:szCs w:val="24"/>
        </w:rPr>
        <w:t xml:space="preserve">je </w:t>
      </w:r>
      <w:r w:rsidR="00E70724" w:rsidRPr="001972DB">
        <w:rPr>
          <w:rFonts w:ascii="Times New Roman" w:hAnsi="Times New Roman" w:cs="Times New Roman"/>
          <w:sz w:val="24"/>
          <w:szCs w:val="24"/>
        </w:rPr>
        <w:t xml:space="preserve">čuvati </w:t>
      </w:r>
      <w:r w:rsidRPr="001972DB">
        <w:rPr>
          <w:rFonts w:ascii="Times New Roman" w:hAnsi="Times New Roman" w:cs="Times New Roman"/>
          <w:sz w:val="24"/>
          <w:szCs w:val="24"/>
        </w:rPr>
        <w:t>dokumentaciju</w:t>
      </w:r>
      <w:r w:rsidR="00764FB1" w:rsidRPr="001972DB">
        <w:rPr>
          <w:rFonts w:ascii="Times New Roman" w:hAnsi="Times New Roman" w:cs="Times New Roman"/>
          <w:sz w:val="24"/>
          <w:szCs w:val="24"/>
        </w:rPr>
        <w:t xml:space="preserve"> iz stavka 3. ovoga članka</w:t>
      </w:r>
      <w:r w:rsidRPr="001972DB">
        <w:rPr>
          <w:rFonts w:ascii="Times New Roman" w:hAnsi="Times New Roman" w:cs="Times New Roman"/>
          <w:sz w:val="24"/>
          <w:szCs w:val="24"/>
        </w:rPr>
        <w:t xml:space="preserve"> </w:t>
      </w:r>
      <w:r w:rsidR="00196C78" w:rsidRPr="001972DB">
        <w:rPr>
          <w:rFonts w:ascii="Times New Roman" w:hAnsi="Times New Roman" w:cs="Times New Roman"/>
          <w:sz w:val="24"/>
          <w:szCs w:val="24"/>
        </w:rPr>
        <w:t xml:space="preserve">11 </w:t>
      </w:r>
      <w:r w:rsidR="00E70724" w:rsidRPr="001972DB">
        <w:rPr>
          <w:rFonts w:ascii="Times New Roman" w:hAnsi="Times New Roman" w:cs="Times New Roman"/>
          <w:sz w:val="24"/>
          <w:szCs w:val="24"/>
        </w:rPr>
        <w:t xml:space="preserve">godina od </w:t>
      </w:r>
      <w:r w:rsidRPr="001972DB">
        <w:rPr>
          <w:rFonts w:ascii="Times New Roman" w:hAnsi="Times New Roman" w:cs="Times New Roman"/>
          <w:sz w:val="24"/>
          <w:szCs w:val="24"/>
        </w:rPr>
        <w:t>isteka godine u kojoj je stupio u poslovni odnos s potrošačem</w:t>
      </w:r>
      <w:r w:rsidR="00A14FF8" w:rsidRPr="001972DB">
        <w:rPr>
          <w:rFonts w:ascii="Times New Roman" w:hAnsi="Times New Roman" w:cs="Times New Roman"/>
          <w:sz w:val="24"/>
          <w:szCs w:val="24"/>
        </w:rPr>
        <w:t>.</w:t>
      </w:r>
    </w:p>
    <w:p w14:paraId="22BC4032" w14:textId="77777777" w:rsidR="00A14FF8" w:rsidRPr="001972DB" w:rsidRDefault="00A14FF8" w:rsidP="0098230F">
      <w:pPr>
        <w:spacing w:after="0" w:line="240" w:lineRule="auto"/>
        <w:jc w:val="both"/>
        <w:rPr>
          <w:rFonts w:ascii="Times New Roman" w:hAnsi="Times New Roman" w:cs="Times New Roman"/>
          <w:sz w:val="24"/>
          <w:szCs w:val="24"/>
        </w:rPr>
      </w:pPr>
    </w:p>
    <w:p w14:paraId="2EA209BA" w14:textId="5034B591" w:rsidR="00A14FF8" w:rsidRPr="001972DB" w:rsidRDefault="00A14FF8"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64FB1" w:rsidRPr="001972DB">
        <w:rPr>
          <w:rFonts w:ascii="Times New Roman" w:hAnsi="Times New Roman" w:cs="Times New Roman"/>
          <w:sz w:val="24"/>
          <w:szCs w:val="24"/>
        </w:rPr>
        <w:t>6</w:t>
      </w:r>
      <w:r w:rsidRPr="001972DB">
        <w:rPr>
          <w:rFonts w:ascii="Times New Roman" w:hAnsi="Times New Roman" w:cs="Times New Roman"/>
          <w:sz w:val="24"/>
          <w:szCs w:val="24"/>
        </w:rPr>
        <w:t>) Iznimno od stav</w:t>
      </w:r>
      <w:r w:rsidR="008F2075" w:rsidRPr="001972DB">
        <w:rPr>
          <w:rFonts w:ascii="Times New Roman" w:hAnsi="Times New Roman" w:cs="Times New Roman"/>
          <w:sz w:val="24"/>
          <w:szCs w:val="24"/>
        </w:rPr>
        <w:t>a</w:t>
      </w:r>
      <w:r w:rsidRPr="001972DB">
        <w:rPr>
          <w:rFonts w:ascii="Times New Roman" w:hAnsi="Times New Roman" w:cs="Times New Roman"/>
          <w:sz w:val="24"/>
          <w:szCs w:val="24"/>
        </w:rPr>
        <w:t>ka 4.</w:t>
      </w:r>
      <w:r w:rsidR="008F2075" w:rsidRPr="001972DB">
        <w:rPr>
          <w:rFonts w:ascii="Times New Roman" w:hAnsi="Times New Roman" w:cs="Times New Roman"/>
          <w:sz w:val="24"/>
          <w:szCs w:val="24"/>
        </w:rPr>
        <w:t xml:space="preserve"> i 5.</w:t>
      </w:r>
      <w:r w:rsidRPr="001972DB">
        <w:rPr>
          <w:rFonts w:ascii="Times New Roman" w:hAnsi="Times New Roman" w:cs="Times New Roman"/>
          <w:sz w:val="24"/>
          <w:szCs w:val="24"/>
        </w:rPr>
        <w:t xml:space="preserve"> ovoga članka ako je na temelju toga </w:t>
      </w:r>
      <w:r w:rsidR="006840CD" w:rsidRPr="001972DB">
        <w:rPr>
          <w:rFonts w:ascii="Times New Roman" w:hAnsi="Times New Roman" w:cs="Times New Roman"/>
          <w:sz w:val="24"/>
          <w:szCs w:val="24"/>
        </w:rPr>
        <w:t xml:space="preserve">poslovnog </w:t>
      </w:r>
      <w:r w:rsidRPr="001972DB">
        <w:rPr>
          <w:rFonts w:ascii="Times New Roman" w:hAnsi="Times New Roman" w:cs="Times New Roman"/>
          <w:sz w:val="24"/>
          <w:szCs w:val="24"/>
        </w:rPr>
        <w:t xml:space="preserve">odnosa pokrenut sudski spor vjerovnik </w:t>
      </w:r>
      <w:r w:rsidR="008F2075" w:rsidRPr="001972DB">
        <w:rPr>
          <w:rFonts w:ascii="Times New Roman" w:hAnsi="Times New Roman" w:cs="Times New Roman"/>
          <w:sz w:val="24"/>
          <w:szCs w:val="24"/>
        </w:rPr>
        <w:t>odnosno kreditni posrednik dužni su</w:t>
      </w:r>
      <w:r w:rsidRPr="001972DB">
        <w:rPr>
          <w:rFonts w:ascii="Times New Roman" w:hAnsi="Times New Roman" w:cs="Times New Roman"/>
          <w:sz w:val="24"/>
          <w:szCs w:val="24"/>
        </w:rPr>
        <w:t xml:space="preserve"> dokumentaciju vezanu uz taj poslovni odnos čuvati i dulje od roka iz stav</w:t>
      </w:r>
      <w:r w:rsidR="008F2075" w:rsidRPr="001972DB">
        <w:rPr>
          <w:rFonts w:ascii="Times New Roman" w:hAnsi="Times New Roman" w:cs="Times New Roman"/>
          <w:sz w:val="24"/>
          <w:szCs w:val="24"/>
        </w:rPr>
        <w:t>a</w:t>
      </w:r>
      <w:r w:rsidRPr="001972DB">
        <w:rPr>
          <w:rFonts w:ascii="Times New Roman" w:hAnsi="Times New Roman" w:cs="Times New Roman"/>
          <w:sz w:val="24"/>
          <w:szCs w:val="24"/>
        </w:rPr>
        <w:t xml:space="preserve">ka 4. </w:t>
      </w:r>
      <w:r w:rsidR="008F2075" w:rsidRPr="001972DB">
        <w:rPr>
          <w:rFonts w:ascii="Times New Roman" w:hAnsi="Times New Roman" w:cs="Times New Roman"/>
          <w:sz w:val="24"/>
          <w:szCs w:val="24"/>
        </w:rPr>
        <w:t xml:space="preserve">ili 5. </w:t>
      </w:r>
      <w:r w:rsidRPr="001972DB">
        <w:rPr>
          <w:rFonts w:ascii="Times New Roman" w:hAnsi="Times New Roman" w:cs="Times New Roman"/>
          <w:sz w:val="24"/>
          <w:szCs w:val="24"/>
        </w:rPr>
        <w:t xml:space="preserve">ovoga članka odnosno do okončanja sudskog spora koji je na temelju tog </w:t>
      </w:r>
      <w:r w:rsidR="006840CD" w:rsidRPr="001972DB">
        <w:rPr>
          <w:rFonts w:ascii="Times New Roman" w:hAnsi="Times New Roman" w:cs="Times New Roman"/>
          <w:sz w:val="24"/>
          <w:szCs w:val="24"/>
        </w:rPr>
        <w:t xml:space="preserve">poslovnog </w:t>
      </w:r>
      <w:r w:rsidRPr="001972DB">
        <w:rPr>
          <w:rFonts w:ascii="Times New Roman" w:hAnsi="Times New Roman" w:cs="Times New Roman"/>
          <w:sz w:val="24"/>
          <w:szCs w:val="24"/>
        </w:rPr>
        <w:t>odnosa pokrenut.</w:t>
      </w:r>
    </w:p>
    <w:p w14:paraId="344A84BF" w14:textId="4610B545" w:rsidR="00EC3238" w:rsidRPr="001972DB" w:rsidRDefault="00EC3238" w:rsidP="0098230F">
      <w:pPr>
        <w:spacing w:after="0" w:line="240" w:lineRule="auto"/>
        <w:jc w:val="both"/>
        <w:rPr>
          <w:rFonts w:ascii="Times New Roman" w:hAnsi="Times New Roman" w:cs="Times New Roman"/>
          <w:sz w:val="24"/>
          <w:szCs w:val="24"/>
        </w:rPr>
      </w:pPr>
    </w:p>
    <w:p w14:paraId="0A06E4DF" w14:textId="2ABD2FC4" w:rsidR="00280DF7" w:rsidRPr="001972DB" w:rsidRDefault="00280DF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64FB1" w:rsidRPr="001972DB">
        <w:rPr>
          <w:rFonts w:ascii="Times New Roman" w:hAnsi="Times New Roman" w:cs="Times New Roman"/>
          <w:sz w:val="24"/>
          <w:szCs w:val="24"/>
        </w:rPr>
        <w:t>7</w:t>
      </w:r>
      <w:r w:rsidRPr="001972DB">
        <w:rPr>
          <w:rFonts w:ascii="Times New Roman" w:hAnsi="Times New Roman" w:cs="Times New Roman"/>
          <w:sz w:val="24"/>
          <w:szCs w:val="24"/>
        </w:rPr>
        <w:t>) Vjerovnik je dužan voditi</w:t>
      </w:r>
      <w:r w:rsidR="003A0DF5" w:rsidRPr="001972DB">
        <w:rPr>
          <w:rFonts w:ascii="Times New Roman" w:hAnsi="Times New Roman" w:cs="Times New Roman"/>
          <w:sz w:val="24"/>
          <w:szCs w:val="24"/>
        </w:rPr>
        <w:t xml:space="preserve"> i redovito ažurirati</w:t>
      </w:r>
      <w:r w:rsidRPr="001972DB">
        <w:rPr>
          <w:rFonts w:ascii="Times New Roman" w:hAnsi="Times New Roman" w:cs="Times New Roman"/>
          <w:sz w:val="24"/>
          <w:szCs w:val="24"/>
        </w:rPr>
        <w:t xml:space="preserve"> evidenciju o sklopljenim, izmijenjenim, dopunjenim i raskinutim ugovorima s kreditnim posrednicima.</w:t>
      </w:r>
    </w:p>
    <w:p w14:paraId="035DE2EF" w14:textId="43D799A8" w:rsidR="00280DF7" w:rsidRPr="001972DB" w:rsidRDefault="00280DF7" w:rsidP="0098230F">
      <w:pPr>
        <w:spacing w:after="0" w:line="240" w:lineRule="auto"/>
        <w:jc w:val="both"/>
        <w:rPr>
          <w:rFonts w:ascii="Times New Roman" w:hAnsi="Times New Roman" w:cs="Times New Roman"/>
          <w:sz w:val="24"/>
          <w:szCs w:val="24"/>
        </w:rPr>
      </w:pPr>
    </w:p>
    <w:p w14:paraId="412E89AA" w14:textId="36DE485F" w:rsidR="00280DF7" w:rsidRPr="001972DB" w:rsidRDefault="00280DF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64FB1" w:rsidRPr="001972DB">
        <w:rPr>
          <w:rFonts w:ascii="Times New Roman" w:hAnsi="Times New Roman" w:cs="Times New Roman"/>
          <w:sz w:val="24"/>
          <w:szCs w:val="24"/>
        </w:rPr>
        <w:t>8</w:t>
      </w:r>
      <w:r w:rsidRPr="001972DB">
        <w:rPr>
          <w:rFonts w:ascii="Times New Roman" w:hAnsi="Times New Roman" w:cs="Times New Roman"/>
          <w:sz w:val="24"/>
          <w:szCs w:val="24"/>
        </w:rPr>
        <w:t xml:space="preserve">) Kreditni posrednik je dužan voditi </w:t>
      </w:r>
      <w:r w:rsidR="003A0DF5" w:rsidRPr="001972DB">
        <w:rPr>
          <w:rFonts w:ascii="Times New Roman" w:hAnsi="Times New Roman" w:cs="Times New Roman"/>
          <w:sz w:val="24"/>
          <w:szCs w:val="24"/>
        </w:rPr>
        <w:t xml:space="preserve">i redovito ažurirati </w:t>
      </w:r>
      <w:r w:rsidRPr="001972DB">
        <w:rPr>
          <w:rFonts w:ascii="Times New Roman" w:hAnsi="Times New Roman" w:cs="Times New Roman"/>
          <w:sz w:val="24"/>
          <w:szCs w:val="24"/>
        </w:rPr>
        <w:t>evidenciju o sklopljenim, izmijenjenim, dopunjenim i raskinutim ugovorima s vjerovnicima.</w:t>
      </w:r>
    </w:p>
    <w:p w14:paraId="1609BF5F" w14:textId="5762CA45" w:rsidR="00EC3238" w:rsidRPr="001972DB" w:rsidRDefault="00EC3238" w:rsidP="0098230F">
      <w:pPr>
        <w:spacing w:after="0" w:line="240" w:lineRule="auto"/>
        <w:jc w:val="both"/>
        <w:rPr>
          <w:rFonts w:ascii="Times New Roman" w:hAnsi="Times New Roman" w:cs="Times New Roman"/>
          <w:sz w:val="24"/>
          <w:szCs w:val="24"/>
        </w:rPr>
      </w:pPr>
    </w:p>
    <w:p w14:paraId="69A8596E" w14:textId="52E93267" w:rsidR="003A0DF5" w:rsidRPr="001972DB" w:rsidRDefault="003A0DF5"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(9) Vjerovnik i kreditni posrednik dužni su evidencije iz stavaka 1., </w:t>
      </w:r>
      <w:r w:rsidR="00764FB1" w:rsidRPr="001972DB">
        <w:rPr>
          <w:rFonts w:ascii="Times New Roman" w:hAnsi="Times New Roman" w:cs="Times New Roman"/>
          <w:sz w:val="24"/>
          <w:szCs w:val="24"/>
        </w:rPr>
        <w:t>7</w:t>
      </w:r>
      <w:r w:rsidRPr="001972DB">
        <w:rPr>
          <w:rFonts w:ascii="Times New Roman" w:hAnsi="Times New Roman" w:cs="Times New Roman"/>
          <w:sz w:val="24"/>
          <w:szCs w:val="24"/>
        </w:rPr>
        <w:t xml:space="preserve">. i </w:t>
      </w:r>
      <w:r w:rsidR="00764FB1" w:rsidRPr="001972DB">
        <w:rPr>
          <w:rFonts w:ascii="Times New Roman" w:hAnsi="Times New Roman" w:cs="Times New Roman"/>
          <w:sz w:val="24"/>
          <w:szCs w:val="24"/>
        </w:rPr>
        <w:t>8</w:t>
      </w:r>
      <w:r w:rsidRPr="001972DB">
        <w:rPr>
          <w:rFonts w:ascii="Times New Roman" w:hAnsi="Times New Roman" w:cs="Times New Roman"/>
          <w:sz w:val="24"/>
          <w:szCs w:val="24"/>
        </w:rPr>
        <w:t>. ovoga članka voditi na papiru ili</w:t>
      </w:r>
      <w:r w:rsidR="00764FB1" w:rsidRPr="001972DB">
        <w:rPr>
          <w:rFonts w:ascii="Times New Roman" w:hAnsi="Times New Roman" w:cs="Times New Roman"/>
          <w:sz w:val="24"/>
          <w:szCs w:val="24"/>
        </w:rPr>
        <w:t xml:space="preserve"> nekom</w:t>
      </w:r>
      <w:r w:rsidRPr="001972DB">
        <w:rPr>
          <w:rFonts w:ascii="Times New Roman" w:hAnsi="Times New Roman" w:cs="Times New Roman"/>
          <w:sz w:val="24"/>
          <w:szCs w:val="24"/>
        </w:rPr>
        <w:t xml:space="preserve"> drugom trajnom mediju.</w:t>
      </w:r>
    </w:p>
    <w:p w14:paraId="77EF2E23" w14:textId="77777777" w:rsidR="003A0DF5" w:rsidRPr="001972DB" w:rsidRDefault="003A0DF5" w:rsidP="0098230F">
      <w:pPr>
        <w:spacing w:after="0" w:line="240" w:lineRule="auto"/>
        <w:jc w:val="both"/>
        <w:rPr>
          <w:rFonts w:ascii="Times New Roman" w:hAnsi="Times New Roman" w:cs="Times New Roman"/>
          <w:sz w:val="24"/>
          <w:szCs w:val="24"/>
        </w:rPr>
      </w:pPr>
    </w:p>
    <w:p w14:paraId="1688E2A7" w14:textId="0B248307" w:rsidR="003A0DF5" w:rsidRPr="001972DB" w:rsidRDefault="003A0DF5"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(10) Vjerovnik i kreditni posrednik dužni su evidencije iz stavaka </w:t>
      </w:r>
      <w:r w:rsidR="00764FB1" w:rsidRPr="001972DB">
        <w:rPr>
          <w:rFonts w:ascii="Times New Roman" w:hAnsi="Times New Roman" w:cs="Times New Roman"/>
          <w:sz w:val="24"/>
          <w:szCs w:val="24"/>
        </w:rPr>
        <w:t>7</w:t>
      </w:r>
      <w:r w:rsidRPr="001972DB">
        <w:rPr>
          <w:rFonts w:ascii="Times New Roman" w:hAnsi="Times New Roman" w:cs="Times New Roman"/>
          <w:sz w:val="24"/>
          <w:szCs w:val="24"/>
        </w:rPr>
        <w:t xml:space="preserve">. i </w:t>
      </w:r>
      <w:r w:rsidR="00764FB1" w:rsidRPr="001972DB">
        <w:rPr>
          <w:rFonts w:ascii="Times New Roman" w:hAnsi="Times New Roman" w:cs="Times New Roman"/>
          <w:sz w:val="24"/>
          <w:szCs w:val="24"/>
        </w:rPr>
        <w:t>8</w:t>
      </w:r>
      <w:r w:rsidRPr="001972DB">
        <w:rPr>
          <w:rFonts w:ascii="Times New Roman" w:hAnsi="Times New Roman" w:cs="Times New Roman"/>
          <w:sz w:val="24"/>
          <w:szCs w:val="24"/>
        </w:rPr>
        <w:t xml:space="preserve">. ovoga članka čuvati </w:t>
      </w:r>
      <w:r w:rsidR="00196C78" w:rsidRPr="001972DB">
        <w:rPr>
          <w:rFonts w:ascii="Times New Roman" w:hAnsi="Times New Roman" w:cs="Times New Roman"/>
          <w:sz w:val="24"/>
          <w:szCs w:val="24"/>
        </w:rPr>
        <w:t xml:space="preserve">11 </w:t>
      </w:r>
      <w:r w:rsidR="0041698E" w:rsidRPr="001972DB">
        <w:rPr>
          <w:rFonts w:ascii="Times New Roman" w:hAnsi="Times New Roman" w:cs="Times New Roman"/>
          <w:sz w:val="24"/>
          <w:szCs w:val="24"/>
        </w:rPr>
        <w:t xml:space="preserve">godina od dana prestanka poslovnog odnosa između vjerovnika i kreditnog posrednika. </w:t>
      </w:r>
      <w:r w:rsidRPr="001972DB">
        <w:rPr>
          <w:rFonts w:ascii="Times New Roman" w:hAnsi="Times New Roman" w:cs="Times New Roman"/>
          <w:sz w:val="24"/>
          <w:szCs w:val="24"/>
        </w:rPr>
        <w:t xml:space="preserve"> </w:t>
      </w:r>
    </w:p>
    <w:p w14:paraId="6D55E52B" w14:textId="77777777" w:rsidR="00F8160E" w:rsidRPr="001972DB" w:rsidRDefault="00F8160E" w:rsidP="0098230F">
      <w:pPr>
        <w:spacing w:after="0" w:line="240" w:lineRule="auto"/>
        <w:rPr>
          <w:rFonts w:ascii="Times New Roman" w:hAnsi="Times New Roman" w:cs="Times New Roman"/>
          <w:sz w:val="24"/>
          <w:szCs w:val="24"/>
        </w:rPr>
      </w:pPr>
    </w:p>
    <w:p w14:paraId="5CF637D7" w14:textId="74E8ED1B" w:rsidR="006C3C53" w:rsidRPr="001972DB" w:rsidRDefault="00036B42" w:rsidP="001972DB">
      <w:pPr>
        <w:pStyle w:val="Heading1"/>
        <w:spacing w:before="0"/>
      </w:pPr>
      <w:r w:rsidRPr="001972DB">
        <w:rPr>
          <w:bCs/>
          <w:color w:val="auto"/>
        </w:rPr>
        <w:lastRenderedPageBreak/>
        <w:t xml:space="preserve">GLAVA </w:t>
      </w:r>
      <w:r w:rsidR="005F0BBE" w:rsidRPr="001972DB">
        <w:rPr>
          <w:bCs/>
          <w:color w:val="auto"/>
        </w:rPr>
        <w:t>XI</w:t>
      </w:r>
      <w:r w:rsidRPr="001972DB">
        <w:rPr>
          <w:bCs/>
          <w:color w:val="auto"/>
        </w:rPr>
        <w:t>.</w:t>
      </w:r>
    </w:p>
    <w:p w14:paraId="5865A08F" w14:textId="06DB25FE" w:rsidR="003E50B1" w:rsidRPr="001972DB" w:rsidRDefault="003E50B1" w:rsidP="001972DB">
      <w:pPr>
        <w:jc w:val="center"/>
      </w:pPr>
      <w:r w:rsidRPr="001972DB">
        <w:rPr>
          <w:rFonts w:ascii="Times New Roman" w:eastAsia="Times New Roman" w:hAnsi="Times New Roman" w:cstheme="majorBidi"/>
          <w:b/>
          <w:bCs/>
          <w:sz w:val="24"/>
          <w:szCs w:val="32"/>
          <w:lang w:eastAsia="hr-HR"/>
        </w:rPr>
        <w:t>SURADNJA S NADLEŽNIM TIJELIMA I RAZMJENA INFORAMCIJA</w:t>
      </w:r>
    </w:p>
    <w:p w14:paraId="0FA0837D" w14:textId="77777777" w:rsidR="007174FD" w:rsidRPr="001972DB" w:rsidRDefault="007174FD" w:rsidP="003E50B1">
      <w:pPr>
        <w:spacing w:after="0" w:line="240" w:lineRule="auto"/>
        <w:jc w:val="center"/>
        <w:rPr>
          <w:rFonts w:ascii="Times New Roman" w:hAnsi="Times New Roman" w:cs="Times New Roman"/>
          <w:b/>
          <w:i/>
          <w:iCs/>
          <w:sz w:val="24"/>
          <w:szCs w:val="24"/>
        </w:rPr>
      </w:pPr>
    </w:p>
    <w:p w14:paraId="6B7844E6" w14:textId="5D187DD7" w:rsidR="003E50B1" w:rsidRPr="00050052" w:rsidRDefault="003E50B1" w:rsidP="003E50B1">
      <w:pPr>
        <w:spacing w:after="0" w:line="240" w:lineRule="auto"/>
        <w:jc w:val="center"/>
        <w:rPr>
          <w:rFonts w:ascii="Times New Roman" w:hAnsi="Times New Roman" w:cs="Times New Roman"/>
          <w:i/>
          <w:iCs/>
          <w:sz w:val="24"/>
          <w:szCs w:val="24"/>
        </w:rPr>
      </w:pPr>
      <w:r w:rsidRPr="00050052">
        <w:rPr>
          <w:rFonts w:ascii="Times New Roman" w:hAnsi="Times New Roman" w:cs="Times New Roman"/>
          <w:i/>
          <w:iCs/>
          <w:sz w:val="24"/>
          <w:szCs w:val="24"/>
        </w:rPr>
        <w:t xml:space="preserve">Suradnja između nadležnih i nadzornih tijela </w:t>
      </w:r>
    </w:p>
    <w:p w14:paraId="7FF80CE2" w14:textId="67B8AA36" w:rsidR="003E50B1" w:rsidRPr="00050052" w:rsidRDefault="003E50B1" w:rsidP="003E50B1">
      <w:pPr>
        <w:spacing w:after="0" w:line="240" w:lineRule="auto"/>
        <w:jc w:val="center"/>
        <w:rPr>
          <w:rFonts w:ascii="Times New Roman" w:hAnsi="Times New Roman" w:cs="Times New Roman"/>
          <w:b/>
          <w:sz w:val="24"/>
          <w:szCs w:val="24"/>
        </w:rPr>
      </w:pPr>
      <w:r w:rsidRPr="00050052">
        <w:rPr>
          <w:rFonts w:ascii="Times New Roman" w:hAnsi="Times New Roman" w:cs="Times New Roman"/>
          <w:b/>
          <w:sz w:val="24"/>
          <w:szCs w:val="24"/>
        </w:rPr>
        <w:t xml:space="preserve">Članak </w:t>
      </w:r>
      <w:r w:rsidR="00650D10" w:rsidRPr="00050052">
        <w:rPr>
          <w:rFonts w:ascii="Times New Roman" w:hAnsi="Times New Roman" w:cs="Times New Roman"/>
          <w:b/>
          <w:sz w:val="24"/>
          <w:szCs w:val="24"/>
        </w:rPr>
        <w:t>85</w:t>
      </w:r>
      <w:r w:rsidRPr="00050052">
        <w:rPr>
          <w:rFonts w:ascii="Times New Roman" w:hAnsi="Times New Roman" w:cs="Times New Roman"/>
          <w:b/>
          <w:sz w:val="24"/>
          <w:szCs w:val="24"/>
        </w:rPr>
        <w:t>.</w:t>
      </w:r>
    </w:p>
    <w:p w14:paraId="6A133881" w14:textId="77777777" w:rsidR="003E50B1" w:rsidRPr="001972DB" w:rsidRDefault="003E50B1" w:rsidP="003E50B1">
      <w:pPr>
        <w:spacing w:after="0" w:line="240" w:lineRule="auto"/>
        <w:jc w:val="both"/>
        <w:rPr>
          <w:rFonts w:ascii="Times New Roman" w:hAnsi="Times New Roman" w:cs="Times New Roman"/>
          <w:sz w:val="24"/>
          <w:szCs w:val="24"/>
        </w:rPr>
      </w:pPr>
    </w:p>
    <w:p w14:paraId="7E6B972F" w14:textId="11266255" w:rsidR="003E50B1" w:rsidRPr="001972DB" w:rsidRDefault="003E50B1" w:rsidP="003E50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Hrvatska narodna banka i Hrvatska agencija za nadzor financijskih usluga međusobno razmjenjuju, na zahtjev, sve informacije o subjektima nadzora iz ovoga Zakona koje su </w:t>
      </w:r>
      <w:r w:rsidR="00E51923">
        <w:rPr>
          <w:rFonts w:ascii="Times New Roman" w:hAnsi="Times New Roman" w:cs="Times New Roman"/>
          <w:sz w:val="24"/>
          <w:szCs w:val="24"/>
        </w:rPr>
        <w:t>im</w:t>
      </w:r>
      <w:r w:rsidRPr="001972DB">
        <w:rPr>
          <w:rFonts w:ascii="Times New Roman" w:hAnsi="Times New Roman" w:cs="Times New Roman"/>
          <w:sz w:val="24"/>
          <w:szCs w:val="24"/>
        </w:rPr>
        <w:t xml:space="preserve"> potrebne u postupku provođenja zadataka nadzora, u postupku vezanom za izdavanje odobrenja ili pri odlučivanju o drugim pojedinačnim zahtjevima iz njegove nadležnosti.</w:t>
      </w:r>
    </w:p>
    <w:p w14:paraId="0093DC9D" w14:textId="77777777" w:rsidR="003E50B1" w:rsidRPr="001972DB" w:rsidRDefault="003E50B1" w:rsidP="003E50B1">
      <w:pPr>
        <w:spacing w:after="0" w:line="240" w:lineRule="auto"/>
        <w:jc w:val="both"/>
        <w:rPr>
          <w:rFonts w:ascii="Times New Roman" w:hAnsi="Times New Roman" w:cs="Times New Roman"/>
          <w:sz w:val="24"/>
          <w:szCs w:val="24"/>
        </w:rPr>
      </w:pPr>
    </w:p>
    <w:p w14:paraId="4383344C" w14:textId="0FA839E8" w:rsidR="003E50B1" w:rsidRPr="001972DB" w:rsidRDefault="003E50B1" w:rsidP="003E50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Hrvatska narodna banka i Hrvatska agencija za nadzor financijskih usluga surađuju i s drugim nadzornim tijelima </w:t>
      </w:r>
      <w:r w:rsidR="00650D10" w:rsidRPr="001972DB">
        <w:rPr>
          <w:rFonts w:ascii="Times New Roman" w:hAnsi="Times New Roman" w:cs="Times New Roman"/>
          <w:sz w:val="24"/>
          <w:szCs w:val="24"/>
        </w:rPr>
        <w:t xml:space="preserve">u skladu s ovim člankom i člankom 104. ovoga Zakona </w:t>
      </w:r>
      <w:r w:rsidR="00F1032C" w:rsidRPr="001972DB">
        <w:rPr>
          <w:rFonts w:ascii="Times New Roman" w:hAnsi="Times New Roman" w:cs="Times New Roman"/>
          <w:sz w:val="24"/>
          <w:szCs w:val="24"/>
        </w:rPr>
        <w:t xml:space="preserve">i </w:t>
      </w:r>
      <w:r w:rsidRPr="001972DB">
        <w:rPr>
          <w:rFonts w:ascii="Times New Roman" w:hAnsi="Times New Roman" w:cs="Times New Roman"/>
          <w:sz w:val="24"/>
          <w:szCs w:val="24"/>
        </w:rPr>
        <w:t xml:space="preserve">dostavljaju informacije koje su potrebne za </w:t>
      </w:r>
      <w:r w:rsidR="00F1032C" w:rsidRPr="001972DB">
        <w:rPr>
          <w:rFonts w:ascii="Times New Roman" w:hAnsi="Times New Roman" w:cs="Times New Roman"/>
          <w:sz w:val="24"/>
          <w:szCs w:val="24"/>
        </w:rPr>
        <w:t>izvršavanja</w:t>
      </w:r>
      <w:r w:rsidRPr="001972DB">
        <w:rPr>
          <w:rFonts w:ascii="Times New Roman" w:hAnsi="Times New Roman" w:cs="Times New Roman"/>
          <w:sz w:val="24"/>
          <w:szCs w:val="24"/>
        </w:rPr>
        <w:t xml:space="preserve"> ovlasti tih tijela. </w:t>
      </w:r>
    </w:p>
    <w:p w14:paraId="1B7A2978" w14:textId="77777777" w:rsidR="003E50B1" w:rsidRPr="001972DB" w:rsidRDefault="003E50B1" w:rsidP="003E50B1">
      <w:pPr>
        <w:spacing w:after="0" w:line="240" w:lineRule="auto"/>
        <w:jc w:val="both"/>
        <w:rPr>
          <w:rFonts w:ascii="Times New Roman" w:hAnsi="Times New Roman" w:cs="Times New Roman"/>
          <w:sz w:val="24"/>
          <w:szCs w:val="24"/>
        </w:rPr>
      </w:pPr>
    </w:p>
    <w:p w14:paraId="3895A813" w14:textId="2494E0D2" w:rsidR="003E50B1" w:rsidRPr="001972DB" w:rsidRDefault="003E50B1" w:rsidP="003E50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Tijela iz stavaka 1. i 2. ovoga Zakona dužn</w:t>
      </w:r>
      <w:r w:rsidR="00E51923">
        <w:rPr>
          <w:rFonts w:ascii="Times New Roman" w:hAnsi="Times New Roman" w:cs="Times New Roman"/>
          <w:sz w:val="24"/>
          <w:szCs w:val="24"/>
        </w:rPr>
        <w:t>a</w:t>
      </w:r>
      <w:r w:rsidRPr="001972DB">
        <w:rPr>
          <w:rFonts w:ascii="Times New Roman" w:hAnsi="Times New Roman" w:cs="Times New Roman"/>
          <w:sz w:val="24"/>
          <w:szCs w:val="24"/>
        </w:rPr>
        <w:t xml:space="preserve"> su koristiti se povjerljivim podacima do kojih su došl</w:t>
      </w:r>
      <w:r w:rsidR="00186186">
        <w:rPr>
          <w:rFonts w:ascii="Times New Roman" w:hAnsi="Times New Roman" w:cs="Times New Roman"/>
          <w:sz w:val="24"/>
          <w:szCs w:val="24"/>
        </w:rPr>
        <w:t>a</w:t>
      </w:r>
      <w:r w:rsidRPr="001972DB">
        <w:rPr>
          <w:rFonts w:ascii="Times New Roman" w:hAnsi="Times New Roman" w:cs="Times New Roman"/>
          <w:sz w:val="24"/>
          <w:szCs w:val="24"/>
        </w:rPr>
        <w:t xml:space="preserve"> na temelju ovoga članka isključivo u svrhu za koju su dani te ih ne smiju priopćiti trećim osobama ili omogućiti im da ih doznaju i iskoriste, osim u slučajevima propisanima zakonom.</w:t>
      </w:r>
    </w:p>
    <w:p w14:paraId="605DC5AE" w14:textId="77777777" w:rsidR="003E50B1" w:rsidRPr="001972DB" w:rsidRDefault="003E50B1" w:rsidP="003E50B1">
      <w:pPr>
        <w:spacing w:after="0" w:line="240" w:lineRule="auto"/>
        <w:jc w:val="both"/>
        <w:rPr>
          <w:rFonts w:ascii="Times New Roman" w:hAnsi="Times New Roman" w:cs="Times New Roman"/>
          <w:sz w:val="24"/>
          <w:szCs w:val="24"/>
        </w:rPr>
      </w:pPr>
    </w:p>
    <w:p w14:paraId="087589D1" w14:textId="204D2C5C" w:rsidR="003E50B1" w:rsidRPr="001972DB" w:rsidRDefault="003E50B1" w:rsidP="003E50B1">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w:t>
      </w:r>
      <w:r w:rsidR="00C44AAF" w:rsidRPr="001972DB">
        <w:rPr>
          <w:rFonts w:ascii="Times New Roman" w:hAnsi="Times New Roman" w:cs="Times New Roman"/>
          <w:sz w:val="24"/>
          <w:szCs w:val="24"/>
        </w:rPr>
        <w:t>Stavak</w:t>
      </w:r>
      <w:r w:rsidRPr="001972DB">
        <w:rPr>
          <w:rFonts w:ascii="Times New Roman" w:hAnsi="Times New Roman" w:cs="Times New Roman"/>
          <w:sz w:val="24"/>
          <w:szCs w:val="24"/>
        </w:rPr>
        <w:t xml:space="preserve"> 3. ovoga članka odnosi se i na sve fizičke osobe koje u svojstvu radnika ili u drugom svojstvu rade ili su radile u tijelima iz stavaka 1. i 2. ovoga Zakona.</w:t>
      </w:r>
    </w:p>
    <w:p w14:paraId="5CA61B75" w14:textId="77777777" w:rsidR="003E50B1" w:rsidRPr="001972DB" w:rsidRDefault="003E50B1" w:rsidP="001972DB">
      <w:pPr>
        <w:spacing w:after="0"/>
        <w:jc w:val="center"/>
      </w:pPr>
    </w:p>
    <w:p w14:paraId="0E5CB44F" w14:textId="1FCD0C41" w:rsidR="00F10487" w:rsidRPr="005B575C" w:rsidRDefault="00700B3E" w:rsidP="00C44AAF">
      <w:pPr>
        <w:spacing w:after="0" w:line="240" w:lineRule="auto"/>
        <w:jc w:val="center"/>
        <w:rPr>
          <w:rFonts w:ascii="Times New Roman" w:hAnsi="Times New Roman" w:cs="Times New Roman"/>
          <w:i/>
          <w:iCs/>
          <w:sz w:val="24"/>
          <w:szCs w:val="24"/>
        </w:rPr>
      </w:pPr>
      <w:r w:rsidRPr="005B575C">
        <w:rPr>
          <w:rFonts w:ascii="Times New Roman" w:hAnsi="Times New Roman" w:cs="Times New Roman"/>
          <w:i/>
          <w:iCs/>
          <w:sz w:val="24"/>
          <w:szCs w:val="24"/>
        </w:rPr>
        <w:t xml:space="preserve">Međunarodna suradnja u </w:t>
      </w:r>
      <w:r w:rsidR="001F5E11" w:rsidRPr="005B575C">
        <w:rPr>
          <w:rFonts w:ascii="Times New Roman" w:hAnsi="Times New Roman" w:cs="Times New Roman"/>
          <w:i/>
          <w:iCs/>
          <w:sz w:val="24"/>
          <w:szCs w:val="24"/>
        </w:rPr>
        <w:t>vezi sa</w:t>
      </w:r>
      <w:r w:rsidRPr="005B575C">
        <w:rPr>
          <w:rFonts w:ascii="Times New Roman" w:hAnsi="Times New Roman" w:cs="Times New Roman"/>
          <w:i/>
          <w:iCs/>
          <w:sz w:val="24"/>
          <w:szCs w:val="24"/>
        </w:rPr>
        <w:t xml:space="preserve"> stamben</w:t>
      </w:r>
      <w:r w:rsidR="001F5E11" w:rsidRPr="005B575C">
        <w:rPr>
          <w:rFonts w:ascii="Times New Roman" w:hAnsi="Times New Roman" w:cs="Times New Roman"/>
          <w:i/>
          <w:iCs/>
          <w:sz w:val="24"/>
          <w:szCs w:val="24"/>
        </w:rPr>
        <w:t>im</w:t>
      </w:r>
      <w:r w:rsidRPr="005B575C">
        <w:rPr>
          <w:rFonts w:ascii="Times New Roman" w:hAnsi="Times New Roman" w:cs="Times New Roman"/>
          <w:i/>
          <w:iCs/>
          <w:sz w:val="24"/>
          <w:szCs w:val="24"/>
        </w:rPr>
        <w:t xml:space="preserve"> potrošačk</w:t>
      </w:r>
      <w:r w:rsidR="001F5E11" w:rsidRPr="005B575C">
        <w:rPr>
          <w:rFonts w:ascii="Times New Roman" w:hAnsi="Times New Roman" w:cs="Times New Roman"/>
          <w:i/>
          <w:iCs/>
          <w:sz w:val="24"/>
          <w:szCs w:val="24"/>
        </w:rPr>
        <w:t>im</w:t>
      </w:r>
      <w:r w:rsidRPr="005B575C">
        <w:rPr>
          <w:rFonts w:ascii="Times New Roman" w:hAnsi="Times New Roman" w:cs="Times New Roman"/>
          <w:i/>
          <w:iCs/>
          <w:sz w:val="24"/>
          <w:szCs w:val="24"/>
        </w:rPr>
        <w:t xml:space="preserve"> kreditiranj</w:t>
      </w:r>
      <w:r w:rsidR="001F5E11" w:rsidRPr="005B575C">
        <w:rPr>
          <w:rFonts w:ascii="Times New Roman" w:hAnsi="Times New Roman" w:cs="Times New Roman"/>
          <w:i/>
          <w:iCs/>
          <w:sz w:val="24"/>
          <w:szCs w:val="24"/>
        </w:rPr>
        <w:t>em odnosno kreditnim posredovanjem u stambenom potrošačkom</w:t>
      </w:r>
      <w:r w:rsidR="001F5E11" w:rsidRPr="001972DB">
        <w:rPr>
          <w:rFonts w:ascii="Times New Roman" w:hAnsi="Times New Roman" w:cs="Times New Roman"/>
          <w:b/>
          <w:i/>
          <w:iCs/>
          <w:sz w:val="24"/>
          <w:szCs w:val="24"/>
        </w:rPr>
        <w:t xml:space="preserve"> </w:t>
      </w:r>
      <w:r w:rsidR="001F5E11" w:rsidRPr="005B575C">
        <w:rPr>
          <w:rFonts w:ascii="Times New Roman" w:hAnsi="Times New Roman" w:cs="Times New Roman"/>
          <w:i/>
          <w:iCs/>
          <w:sz w:val="24"/>
          <w:szCs w:val="24"/>
        </w:rPr>
        <w:t>kreditiranju</w:t>
      </w:r>
    </w:p>
    <w:p w14:paraId="7B404101" w14:textId="69F80509" w:rsidR="00700B3E" w:rsidRPr="005B575C" w:rsidRDefault="00700B3E" w:rsidP="0098230F">
      <w:pPr>
        <w:spacing w:after="0" w:line="240" w:lineRule="auto"/>
        <w:jc w:val="center"/>
        <w:rPr>
          <w:rFonts w:ascii="Times New Roman" w:hAnsi="Times New Roman" w:cs="Times New Roman"/>
          <w:b/>
          <w:sz w:val="24"/>
          <w:szCs w:val="24"/>
        </w:rPr>
      </w:pPr>
      <w:r w:rsidRPr="005B575C">
        <w:rPr>
          <w:rFonts w:ascii="Times New Roman" w:hAnsi="Times New Roman" w:cs="Times New Roman"/>
          <w:b/>
          <w:sz w:val="24"/>
          <w:szCs w:val="24"/>
        </w:rPr>
        <w:t>Članak 86.</w:t>
      </w:r>
    </w:p>
    <w:p w14:paraId="15D550AC" w14:textId="77777777" w:rsidR="00700B3E" w:rsidRPr="001972DB" w:rsidRDefault="00700B3E" w:rsidP="0098230F">
      <w:pPr>
        <w:spacing w:after="0" w:line="240" w:lineRule="auto"/>
        <w:jc w:val="center"/>
        <w:rPr>
          <w:rFonts w:ascii="Times New Roman" w:hAnsi="Times New Roman" w:cs="Times New Roman"/>
          <w:sz w:val="24"/>
          <w:szCs w:val="24"/>
        </w:rPr>
      </w:pPr>
    </w:p>
    <w:p w14:paraId="515715EE" w14:textId="7C05F2C5" w:rsidR="00B03C69" w:rsidRPr="001972DB" w:rsidRDefault="00F1048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Hrvatska narodna banka je kontaktno tijelo za primanje zahtjeva za razmjenu informacija ili suradnju u vezi </w:t>
      </w:r>
      <w:r w:rsidR="003E0278" w:rsidRPr="001972DB">
        <w:rPr>
          <w:rFonts w:ascii="Times New Roman" w:hAnsi="Times New Roman" w:cs="Times New Roman"/>
          <w:sz w:val="24"/>
          <w:szCs w:val="24"/>
        </w:rPr>
        <w:t>sa stambenim potrošačkim kreditiranjem</w:t>
      </w:r>
      <w:bookmarkStart w:id="175" w:name="_Hlk223000044"/>
      <w:r w:rsidR="00E74B3E" w:rsidRPr="001972DB">
        <w:rPr>
          <w:rFonts w:ascii="Times New Roman" w:hAnsi="Times New Roman" w:cs="Times New Roman"/>
          <w:sz w:val="24"/>
          <w:szCs w:val="24"/>
        </w:rPr>
        <w:t xml:space="preserve"> odnosno kreditnim posredovanjem u stambenom potrošačkom kreditiranju</w:t>
      </w:r>
      <w:bookmarkEnd w:id="175"/>
      <w:r w:rsidRPr="001972DB">
        <w:rPr>
          <w:rFonts w:ascii="Times New Roman" w:hAnsi="Times New Roman" w:cs="Times New Roman"/>
          <w:sz w:val="24"/>
          <w:szCs w:val="24"/>
        </w:rPr>
        <w:t xml:space="preserve">. </w:t>
      </w:r>
    </w:p>
    <w:p w14:paraId="1B4C318A" w14:textId="77777777" w:rsidR="00B03C69" w:rsidRPr="001972DB" w:rsidRDefault="00B03C69" w:rsidP="0098230F">
      <w:pPr>
        <w:spacing w:after="0" w:line="240" w:lineRule="auto"/>
        <w:jc w:val="both"/>
        <w:rPr>
          <w:rFonts w:ascii="Times New Roman" w:hAnsi="Times New Roman" w:cs="Times New Roman"/>
          <w:sz w:val="24"/>
          <w:szCs w:val="24"/>
        </w:rPr>
      </w:pPr>
    </w:p>
    <w:p w14:paraId="157DF5D2" w14:textId="7E8199D9" w:rsidR="00F10487" w:rsidRPr="001972DB" w:rsidRDefault="00B03C69"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F10487" w:rsidRPr="001972DB">
        <w:rPr>
          <w:rFonts w:ascii="Times New Roman" w:hAnsi="Times New Roman" w:cs="Times New Roman"/>
          <w:sz w:val="24"/>
          <w:szCs w:val="24"/>
        </w:rPr>
        <w:t xml:space="preserve">Hrvatska narodna banka </w:t>
      </w:r>
      <w:r w:rsidR="003E0278" w:rsidRPr="001972DB">
        <w:rPr>
          <w:rFonts w:ascii="Times New Roman" w:hAnsi="Times New Roman" w:cs="Times New Roman"/>
          <w:sz w:val="24"/>
          <w:szCs w:val="24"/>
        </w:rPr>
        <w:t xml:space="preserve">kao nadležno tijelo u Republici Hrvatskoj </w:t>
      </w:r>
      <w:r w:rsidR="00F10487" w:rsidRPr="001972DB">
        <w:rPr>
          <w:rFonts w:ascii="Times New Roman" w:hAnsi="Times New Roman" w:cs="Times New Roman"/>
          <w:sz w:val="24"/>
          <w:szCs w:val="24"/>
        </w:rPr>
        <w:t xml:space="preserve">surađuje s nadležnim tijelima država članica uvijek kada je to potrebno u svrhu izvršavanja </w:t>
      </w:r>
      <w:r w:rsidR="003E0278" w:rsidRPr="001972DB">
        <w:rPr>
          <w:rFonts w:ascii="Times New Roman" w:hAnsi="Times New Roman" w:cs="Times New Roman"/>
          <w:sz w:val="24"/>
          <w:szCs w:val="24"/>
        </w:rPr>
        <w:t>ovlasti u vezi sa stambenim potrošačkim kreditiranjem</w:t>
      </w:r>
      <w:r w:rsidR="00E74B3E" w:rsidRPr="001972DB">
        <w:rPr>
          <w:rFonts w:ascii="Times New Roman" w:hAnsi="Times New Roman" w:cs="Times New Roman"/>
          <w:sz w:val="24"/>
          <w:szCs w:val="24"/>
        </w:rPr>
        <w:t xml:space="preserve"> odnosno kreditnim posredovanjem u stambenom potrošačkom kreditiranju</w:t>
      </w:r>
      <w:r w:rsidR="00F10487" w:rsidRPr="001972DB">
        <w:rPr>
          <w:rFonts w:ascii="Times New Roman" w:hAnsi="Times New Roman" w:cs="Times New Roman"/>
          <w:sz w:val="24"/>
          <w:szCs w:val="24"/>
        </w:rPr>
        <w:t xml:space="preserve">, koristeći se ovlastima utvrđenima </w:t>
      </w:r>
      <w:r w:rsidR="003E0278" w:rsidRPr="001972DB">
        <w:rPr>
          <w:rFonts w:ascii="Times New Roman" w:hAnsi="Times New Roman" w:cs="Times New Roman"/>
          <w:sz w:val="24"/>
          <w:szCs w:val="24"/>
        </w:rPr>
        <w:t>ovim</w:t>
      </w:r>
      <w:r w:rsidR="00F10487" w:rsidRPr="001972DB">
        <w:rPr>
          <w:rFonts w:ascii="Times New Roman" w:hAnsi="Times New Roman" w:cs="Times New Roman"/>
          <w:sz w:val="24"/>
          <w:szCs w:val="24"/>
        </w:rPr>
        <w:t xml:space="preserve"> Zakon</w:t>
      </w:r>
      <w:r w:rsidR="003E0278" w:rsidRPr="001972DB">
        <w:rPr>
          <w:rFonts w:ascii="Times New Roman" w:hAnsi="Times New Roman" w:cs="Times New Roman"/>
          <w:sz w:val="24"/>
          <w:szCs w:val="24"/>
        </w:rPr>
        <w:t xml:space="preserve">om, </w:t>
      </w:r>
      <w:r w:rsidR="0061196C" w:rsidRPr="001972DB">
        <w:rPr>
          <w:rFonts w:ascii="Times New Roman" w:hAnsi="Times New Roman" w:cs="Times New Roman"/>
          <w:sz w:val="24"/>
          <w:szCs w:val="24"/>
        </w:rPr>
        <w:t>Direktivom 2014/17</w:t>
      </w:r>
      <w:r w:rsidR="00A7438B">
        <w:rPr>
          <w:rFonts w:ascii="Times New Roman" w:hAnsi="Times New Roman" w:cs="Times New Roman"/>
          <w:sz w:val="24"/>
          <w:szCs w:val="24"/>
        </w:rPr>
        <w:t>/EU</w:t>
      </w:r>
      <w:r w:rsidR="00F10487" w:rsidRPr="001972DB">
        <w:rPr>
          <w:rFonts w:ascii="Times New Roman" w:hAnsi="Times New Roman" w:cs="Times New Roman"/>
          <w:sz w:val="24"/>
          <w:szCs w:val="24"/>
        </w:rPr>
        <w:t xml:space="preserve"> ili drug</w:t>
      </w:r>
      <w:r w:rsidR="0061196C" w:rsidRPr="001972DB">
        <w:rPr>
          <w:rFonts w:ascii="Times New Roman" w:hAnsi="Times New Roman" w:cs="Times New Roman"/>
          <w:sz w:val="24"/>
          <w:szCs w:val="24"/>
        </w:rPr>
        <w:t>i</w:t>
      </w:r>
      <w:r w:rsidR="00F10487" w:rsidRPr="001972DB">
        <w:rPr>
          <w:rFonts w:ascii="Times New Roman" w:hAnsi="Times New Roman" w:cs="Times New Roman"/>
          <w:sz w:val="24"/>
          <w:szCs w:val="24"/>
        </w:rPr>
        <w:t>m propis</w:t>
      </w:r>
      <w:r w:rsidR="0061196C" w:rsidRPr="001972DB">
        <w:rPr>
          <w:rFonts w:ascii="Times New Roman" w:hAnsi="Times New Roman" w:cs="Times New Roman"/>
          <w:sz w:val="24"/>
          <w:szCs w:val="24"/>
        </w:rPr>
        <w:t>om</w:t>
      </w:r>
      <w:r w:rsidR="00F10487" w:rsidRPr="001972DB">
        <w:rPr>
          <w:rFonts w:ascii="Times New Roman" w:hAnsi="Times New Roman" w:cs="Times New Roman"/>
          <w:sz w:val="24"/>
          <w:szCs w:val="24"/>
        </w:rPr>
        <w:t xml:space="preserve"> </w:t>
      </w:r>
      <w:r w:rsidRPr="001972DB">
        <w:rPr>
          <w:rFonts w:ascii="Times New Roman" w:hAnsi="Times New Roman" w:cs="Times New Roman"/>
          <w:sz w:val="24"/>
          <w:szCs w:val="24"/>
        </w:rPr>
        <w:t>što uključuje</w:t>
      </w:r>
      <w:r w:rsidR="00F10487" w:rsidRPr="001972DB">
        <w:rPr>
          <w:rFonts w:ascii="Times New Roman" w:hAnsi="Times New Roman" w:cs="Times New Roman"/>
          <w:sz w:val="24"/>
          <w:szCs w:val="24"/>
        </w:rPr>
        <w:t xml:space="preserve"> pruža</w:t>
      </w:r>
      <w:r w:rsidRPr="001972DB">
        <w:rPr>
          <w:rFonts w:ascii="Times New Roman" w:hAnsi="Times New Roman" w:cs="Times New Roman"/>
          <w:sz w:val="24"/>
          <w:szCs w:val="24"/>
        </w:rPr>
        <w:t>nje</w:t>
      </w:r>
      <w:r w:rsidR="00F10487" w:rsidRPr="001972DB">
        <w:rPr>
          <w:rFonts w:ascii="Times New Roman" w:hAnsi="Times New Roman" w:cs="Times New Roman"/>
          <w:sz w:val="24"/>
          <w:szCs w:val="24"/>
        </w:rPr>
        <w:t xml:space="preserve"> pomoć</w:t>
      </w:r>
      <w:r w:rsidRPr="001972DB">
        <w:rPr>
          <w:rFonts w:ascii="Times New Roman" w:hAnsi="Times New Roman" w:cs="Times New Roman"/>
          <w:sz w:val="24"/>
          <w:szCs w:val="24"/>
        </w:rPr>
        <w:t>i</w:t>
      </w:r>
      <w:r w:rsidR="00F10487" w:rsidRPr="001972DB">
        <w:rPr>
          <w:rFonts w:ascii="Times New Roman" w:hAnsi="Times New Roman" w:cs="Times New Roman"/>
          <w:sz w:val="24"/>
          <w:szCs w:val="24"/>
        </w:rPr>
        <w:t xml:space="preserve"> </w:t>
      </w:r>
      <w:r w:rsidR="00F10487" w:rsidRPr="001972DB">
        <w:rPr>
          <w:rFonts w:ascii="Times New Roman" w:hAnsi="Times New Roman" w:cs="Times New Roman"/>
          <w:sz w:val="24"/>
          <w:szCs w:val="24"/>
        </w:rPr>
        <w:lastRenderedPageBreak/>
        <w:t>nadležnim tijelima, razmjenj</w:t>
      </w:r>
      <w:r w:rsidRPr="001972DB">
        <w:rPr>
          <w:rFonts w:ascii="Times New Roman" w:hAnsi="Times New Roman" w:cs="Times New Roman"/>
          <w:sz w:val="24"/>
          <w:szCs w:val="24"/>
        </w:rPr>
        <w:t>ivanje</w:t>
      </w:r>
      <w:r w:rsidR="00F10487" w:rsidRPr="001972DB">
        <w:rPr>
          <w:rFonts w:ascii="Times New Roman" w:hAnsi="Times New Roman" w:cs="Times New Roman"/>
          <w:sz w:val="24"/>
          <w:szCs w:val="24"/>
        </w:rPr>
        <w:t xml:space="preserve"> podat</w:t>
      </w:r>
      <w:r w:rsidRPr="001972DB">
        <w:rPr>
          <w:rFonts w:ascii="Times New Roman" w:hAnsi="Times New Roman" w:cs="Times New Roman"/>
          <w:sz w:val="24"/>
          <w:szCs w:val="24"/>
        </w:rPr>
        <w:t>aka</w:t>
      </w:r>
      <w:r w:rsidR="00F10487" w:rsidRPr="001972DB">
        <w:rPr>
          <w:rFonts w:ascii="Times New Roman" w:hAnsi="Times New Roman" w:cs="Times New Roman"/>
          <w:sz w:val="24"/>
          <w:szCs w:val="24"/>
        </w:rPr>
        <w:t xml:space="preserve"> te sura</w:t>
      </w:r>
      <w:r w:rsidRPr="001972DB">
        <w:rPr>
          <w:rFonts w:ascii="Times New Roman" w:hAnsi="Times New Roman" w:cs="Times New Roman"/>
          <w:sz w:val="24"/>
          <w:szCs w:val="24"/>
        </w:rPr>
        <w:t>dnju</w:t>
      </w:r>
      <w:r w:rsidR="00F10487" w:rsidRPr="001972DB">
        <w:rPr>
          <w:rFonts w:ascii="Times New Roman" w:hAnsi="Times New Roman" w:cs="Times New Roman"/>
          <w:sz w:val="24"/>
          <w:szCs w:val="24"/>
        </w:rPr>
        <w:t xml:space="preserve"> u utvrđivanju činjenica i okolnosti ili provođenju nadzora.</w:t>
      </w:r>
    </w:p>
    <w:p w14:paraId="47ABC5D6" w14:textId="0DDEA61B" w:rsidR="001B24A8" w:rsidRPr="001972DB" w:rsidRDefault="001B24A8" w:rsidP="0098230F">
      <w:pPr>
        <w:spacing w:after="0" w:line="240" w:lineRule="auto"/>
        <w:jc w:val="both"/>
        <w:rPr>
          <w:rFonts w:ascii="Times New Roman" w:hAnsi="Times New Roman" w:cs="Times New Roman"/>
          <w:sz w:val="24"/>
          <w:szCs w:val="24"/>
        </w:rPr>
      </w:pPr>
    </w:p>
    <w:p w14:paraId="10068D1A" w14:textId="5C49336F" w:rsidR="0061196C" w:rsidRPr="001972DB" w:rsidRDefault="0061196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Pri razmjeni informacija s drugim nadležnim tijelima Hrvatska narodna banka može naznačiti da se pojedine informacije ne smiju otkrivati bez </w:t>
      </w:r>
      <w:r w:rsidR="00147643" w:rsidRPr="001972DB">
        <w:rPr>
          <w:rFonts w:ascii="Times New Roman" w:hAnsi="Times New Roman" w:cs="Times New Roman"/>
          <w:sz w:val="24"/>
          <w:szCs w:val="24"/>
        </w:rPr>
        <w:t xml:space="preserve">njezine </w:t>
      </w:r>
      <w:r w:rsidRPr="001972DB">
        <w:rPr>
          <w:rFonts w:ascii="Times New Roman" w:hAnsi="Times New Roman" w:cs="Times New Roman"/>
          <w:sz w:val="24"/>
          <w:szCs w:val="24"/>
        </w:rPr>
        <w:t>izričite suglasnosti.</w:t>
      </w:r>
    </w:p>
    <w:p w14:paraId="6B0109B0" w14:textId="77777777" w:rsidR="0061196C" w:rsidRPr="001972DB" w:rsidRDefault="0061196C" w:rsidP="0098230F">
      <w:pPr>
        <w:spacing w:after="0" w:line="240" w:lineRule="auto"/>
        <w:jc w:val="both"/>
        <w:rPr>
          <w:rFonts w:ascii="Times New Roman" w:hAnsi="Times New Roman" w:cs="Times New Roman"/>
          <w:sz w:val="24"/>
          <w:szCs w:val="24"/>
        </w:rPr>
      </w:pPr>
    </w:p>
    <w:p w14:paraId="31971F32" w14:textId="0632EED5" w:rsidR="0061196C" w:rsidRPr="001972DB" w:rsidRDefault="0061196C"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Ako pri razmjeni informacija s drugim nadležnim tijelima Hrvatska narodna banka primi informaciju koja sadrži naznaku da se ne smiju otkrivati bez izričite suglasnosti nadležnog tijela koje je dostavilo informaciju, te informacije može razmijeniti samo u svrhu za koju su ta tijela dala suglasnost.</w:t>
      </w:r>
    </w:p>
    <w:p w14:paraId="1470BC10" w14:textId="77777777" w:rsidR="0061196C" w:rsidRPr="001972DB" w:rsidRDefault="0061196C" w:rsidP="0098230F">
      <w:pPr>
        <w:spacing w:after="0" w:line="240" w:lineRule="auto"/>
        <w:jc w:val="both"/>
        <w:rPr>
          <w:rFonts w:ascii="Times New Roman" w:hAnsi="Times New Roman" w:cs="Times New Roman"/>
          <w:sz w:val="24"/>
          <w:szCs w:val="24"/>
        </w:rPr>
      </w:pPr>
    </w:p>
    <w:p w14:paraId="1C4C38D5" w14:textId="2132C6F6" w:rsidR="00F10487" w:rsidRPr="001972DB" w:rsidRDefault="00F1048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A94E29" w:rsidRPr="001972DB">
        <w:rPr>
          <w:rFonts w:ascii="Times New Roman" w:hAnsi="Times New Roman" w:cs="Times New Roman"/>
          <w:sz w:val="24"/>
          <w:szCs w:val="24"/>
        </w:rPr>
        <w:t>5</w:t>
      </w:r>
      <w:r w:rsidRPr="001972DB">
        <w:rPr>
          <w:rFonts w:ascii="Times New Roman" w:hAnsi="Times New Roman" w:cs="Times New Roman"/>
          <w:sz w:val="24"/>
          <w:szCs w:val="24"/>
        </w:rPr>
        <w:t xml:space="preserve">) Hrvatska narodna banka </w:t>
      </w:r>
      <w:r w:rsidR="0061196C" w:rsidRPr="001972DB">
        <w:rPr>
          <w:rFonts w:ascii="Times New Roman" w:hAnsi="Times New Roman" w:cs="Times New Roman"/>
          <w:sz w:val="24"/>
          <w:szCs w:val="24"/>
        </w:rPr>
        <w:t xml:space="preserve">kao kontaktno tijelo </w:t>
      </w:r>
      <w:r w:rsidRPr="001972DB">
        <w:rPr>
          <w:rFonts w:ascii="Times New Roman" w:hAnsi="Times New Roman" w:cs="Times New Roman"/>
          <w:sz w:val="24"/>
          <w:szCs w:val="24"/>
        </w:rPr>
        <w:t xml:space="preserve">može prenositi primljene informacije drugim nadležnim tijelima, međutim ne smije prenositi informacije drugim tijelima ili fizičkim ili pravnim osobama bez izričite suglasnosti nadležnih tijela koja su informacije dostavila i samo u svrhu za koju su ta tijela dala suglasnost, osim u opravdanim okolnostima, u kojem slučaju odmah obavješćuje kontaktno </w:t>
      </w:r>
      <w:r w:rsidR="0061196C" w:rsidRPr="001972DB">
        <w:rPr>
          <w:rFonts w:ascii="Times New Roman" w:hAnsi="Times New Roman" w:cs="Times New Roman"/>
          <w:sz w:val="24"/>
          <w:szCs w:val="24"/>
        </w:rPr>
        <w:t xml:space="preserve">tijelo </w:t>
      </w:r>
      <w:r w:rsidRPr="001972DB">
        <w:rPr>
          <w:rFonts w:ascii="Times New Roman" w:hAnsi="Times New Roman" w:cs="Times New Roman"/>
          <w:sz w:val="24"/>
          <w:szCs w:val="24"/>
        </w:rPr>
        <w:t>koje je poslalo informacije.</w:t>
      </w:r>
    </w:p>
    <w:p w14:paraId="285D8CC0" w14:textId="77777777" w:rsidR="001B24A8" w:rsidRPr="001972DB" w:rsidRDefault="001B24A8" w:rsidP="0098230F">
      <w:pPr>
        <w:spacing w:after="0" w:line="240" w:lineRule="auto"/>
        <w:jc w:val="both"/>
        <w:rPr>
          <w:rFonts w:ascii="Times New Roman" w:hAnsi="Times New Roman" w:cs="Times New Roman"/>
          <w:sz w:val="24"/>
          <w:szCs w:val="24"/>
        </w:rPr>
      </w:pPr>
    </w:p>
    <w:p w14:paraId="332CF80E" w14:textId="7361B120" w:rsidR="00F10487" w:rsidRPr="001972DB" w:rsidRDefault="00F1048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394991" w:rsidRPr="001972DB">
        <w:rPr>
          <w:rFonts w:ascii="Times New Roman" w:hAnsi="Times New Roman" w:cs="Times New Roman"/>
          <w:sz w:val="24"/>
          <w:szCs w:val="24"/>
        </w:rPr>
        <w:t>6</w:t>
      </w:r>
      <w:r w:rsidRPr="001972DB">
        <w:rPr>
          <w:rFonts w:ascii="Times New Roman" w:hAnsi="Times New Roman" w:cs="Times New Roman"/>
          <w:sz w:val="24"/>
          <w:szCs w:val="24"/>
        </w:rPr>
        <w:t>) Hrvatska narodna banka može odbiti zahtjev za suradnju u utvrđivanju činjenica i okolnosti ili provođenju nadzora ili odbiti razmjenu informacija samo ako:</w:t>
      </w:r>
    </w:p>
    <w:p w14:paraId="5F34FF29" w14:textId="5E28CA07" w:rsidR="00F10487" w:rsidRPr="001972DB" w:rsidRDefault="00E44ED7"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F10487" w:rsidRPr="001972DB">
        <w:rPr>
          <w:rFonts w:ascii="Times New Roman" w:hAnsi="Times New Roman" w:cs="Times New Roman"/>
          <w:sz w:val="24"/>
          <w:szCs w:val="24"/>
        </w:rPr>
        <w:t>bi utvrđivanje činjenica i okolnosti, provođenje nadzora ili razmjena informacija mogli negativno utjecati na suverenitet, sigurnost ili javnu politiku Republike Hrvatske</w:t>
      </w:r>
    </w:p>
    <w:p w14:paraId="0F2DAC14" w14:textId="11A03D9A" w:rsidR="00F10487" w:rsidRPr="001972DB" w:rsidRDefault="00E44ED7"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F10487" w:rsidRPr="001972DB">
        <w:rPr>
          <w:rFonts w:ascii="Times New Roman" w:hAnsi="Times New Roman" w:cs="Times New Roman"/>
          <w:sz w:val="24"/>
          <w:szCs w:val="24"/>
        </w:rPr>
        <w:t xml:space="preserve">je </w:t>
      </w:r>
      <w:r w:rsidR="0061196C" w:rsidRPr="001972DB">
        <w:rPr>
          <w:rFonts w:ascii="Times New Roman" w:hAnsi="Times New Roman" w:cs="Times New Roman"/>
          <w:sz w:val="24"/>
          <w:szCs w:val="24"/>
        </w:rPr>
        <w:t xml:space="preserve">u Republici Hrvatskoj </w:t>
      </w:r>
      <w:r w:rsidR="00F10487" w:rsidRPr="001972DB">
        <w:rPr>
          <w:rFonts w:ascii="Times New Roman" w:hAnsi="Times New Roman" w:cs="Times New Roman"/>
          <w:sz w:val="24"/>
          <w:szCs w:val="24"/>
        </w:rPr>
        <w:t>već pokrenut sudski postupak protiv istih osoba i za iste radnje ili</w:t>
      </w:r>
    </w:p>
    <w:p w14:paraId="662F291F" w14:textId="1A8A2A52" w:rsidR="00F10487" w:rsidRPr="001972DB" w:rsidRDefault="00E44ED7"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3. </w:t>
      </w:r>
      <w:r w:rsidR="00F10487" w:rsidRPr="001972DB">
        <w:rPr>
          <w:rFonts w:ascii="Times New Roman" w:hAnsi="Times New Roman" w:cs="Times New Roman"/>
          <w:sz w:val="24"/>
          <w:szCs w:val="24"/>
        </w:rPr>
        <w:t>je</w:t>
      </w:r>
      <w:r w:rsidR="0061196C" w:rsidRPr="001972DB">
        <w:rPr>
          <w:rFonts w:ascii="Times New Roman" w:hAnsi="Times New Roman" w:cs="Times New Roman"/>
          <w:sz w:val="24"/>
          <w:szCs w:val="24"/>
        </w:rPr>
        <w:t xml:space="preserve"> u Republici Hrvatskoj</w:t>
      </w:r>
      <w:r w:rsidR="00F10487" w:rsidRPr="001972DB">
        <w:rPr>
          <w:rFonts w:ascii="Times New Roman" w:hAnsi="Times New Roman" w:cs="Times New Roman"/>
          <w:sz w:val="24"/>
          <w:szCs w:val="24"/>
        </w:rPr>
        <w:t xml:space="preserve"> već donesena pravomoćna presuda protiv istih osoba i za iste radnje.</w:t>
      </w:r>
    </w:p>
    <w:p w14:paraId="735B84ED" w14:textId="77777777" w:rsidR="001B24A8" w:rsidRPr="001972DB" w:rsidRDefault="001B24A8" w:rsidP="0098230F">
      <w:pPr>
        <w:spacing w:after="0" w:line="240" w:lineRule="auto"/>
        <w:jc w:val="both"/>
        <w:rPr>
          <w:rFonts w:ascii="Times New Roman" w:hAnsi="Times New Roman" w:cs="Times New Roman"/>
          <w:sz w:val="24"/>
          <w:szCs w:val="24"/>
        </w:rPr>
      </w:pPr>
    </w:p>
    <w:p w14:paraId="3A496A65" w14:textId="57C7F58F" w:rsidR="00F10487" w:rsidRPr="001972DB" w:rsidRDefault="00F1048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394991" w:rsidRPr="001972DB">
        <w:rPr>
          <w:rFonts w:ascii="Times New Roman" w:hAnsi="Times New Roman" w:cs="Times New Roman"/>
          <w:sz w:val="24"/>
          <w:szCs w:val="24"/>
        </w:rPr>
        <w:t>7</w:t>
      </w:r>
      <w:r w:rsidRPr="001972DB">
        <w:rPr>
          <w:rFonts w:ascii="Times New Roman" w:hAnsi="Times New Roman" w:cs="Times New Roman"/>
          <w:sz w:val="24"/>
          <w:szCs w:val="24"/>
        </w:rPr>
        <w:t>) U slučaju odbijanja suradnje Hrvatska narodna banka o tome obavješćuje nadležno tijelo države članice koje je zatražilo suradnju i dostavlja što više pojedinosti.</w:t>
      </w:r>
    </w:p>
    <w:p w14:paraId="2D838041" w14:textId="77777777" w:rsidR="00F10487" w:rsidRPr="001972DB" w:rsidRDefault="00F10487" w:rsidP="0098230F">
      <w:pPr>
        <w:spacing w:after="0" w:line="240" w:lineRule="auto"/>
        <w:jc w:val="center"/>
        <w:rPr>
          <w:rFonts w:ascii="Times New Roman" w:hAnsi="Times New Roman" w:cs="Times New Roman"/>
          <w:b/>
          <w:sz w:val="24"/>
          <w:szCs w:val="24"/>
        </w:rPr>
      </w:pPr>
    </w:p>
    <w:p w14:paraId="1E0AAD38" w14:textId="4CF81790" w:rsidR="00F10487" w:rsidRPr="001972DB" w:rsidRDefault="00F1048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F1032C" w:rsidRPr="001972DB">
        <w:rPr>
          <w:rFonts w:ascii="Times New Roman" w:hAnsi="Times New Roman" w:cs="Times New Roman"/>
          <w:sz w:val="24"/>
          <w:szCs w:val="24"/>
        </w:rPr>
        <w:t>8</w:t>
      </w:r>
      <w:r w:rsidRPr="001972DB">
        <w:rPr>
          <w:rFonts w:ascii="Times New Roman" w:hAnsi="Times New Roman" w:cs="Times New Roman"/>
          <w:sz w:val="24"/>
          <w:szCs w:val="24"/>
        </w:rPr>
        <w:t>) Kada je zahtjev za suradnju, posebice za razmjenu informacija odbijen ili nije obrađen u razumnom roku, Hrvatska narodna banka može se obratiti Europskom nadzornom tijelu za bankarstvo te zatražiti pomoć u skladu s člankom 19. Uredbe (EU) br. 1093/2010</w:t>
      </w:r>
      <w:r w:rsidR="00900BC3" w:rsidRPr="001972DB">
        <w:rPr>
          <w:rFonts w:ascii="Times New Roman" w:hAnsi="Times New Roman" w:cs="Times New Roman"/>
          <w:sz w:val="24"/>
          <w:szCs w:val="24"/>
        </w:rPr>
        <w:t xml:space="preserve"> Europskog parlamenta i Vijeća od 24. studenoga 2010. o osnivanju europskog nadzornog tijela (Europskog nadzornog tijela za bankarstvo), kojom se izmjenjuje Odluka br. 716/2009/EZ i stavlja izvan snage Odluka Komisije 2009/78/EZ </w:t>
      </w:r>
      <w:r w:rsidR="003B3671">
        <w:rPr>
          <w:rFonts w:ascii="Times New Roman" w:hAnsi="Times New Roman" w:cs="Times New Roman"/>
          <w:sz w:val="24"/>
          <w:szCs w:val="24"/>
        </w:rPr>
        <w:t xml:space="preserve">(SL L 331, 15.12.2010.) </w:t>
      </w:r>
      <w:r w:rsidR="00900BC3" w:rsidRPr="001972DB">
        <w:rPr>
          <w:rFonts w:ascii="Times New Roman" w:hAnsi="Times New Roman" w:cs="Times New Roman"/>
          <w:sz w:val="24"/>
          <w:szCs w:val="24"/>
        </w:rPr>
        <w:t xml:space="preserve">kako je zadnji put izmijenjena Uredbom (EU) 2025/2088 Europskog parlamenta i Vijeća od 8. </w:t>
      </w:r>
      <w:r w:rsidR="00900BC3" w:rsidRPr="001972DB">
        <w:rPr>
          <w:rFonts w:ascii="Times New Roman" w:hAnsi="Times New Roman" w:cs="Times New Roman"/>
          <w:sz w:val="24"/>
          <w:szCs w:val="24"/>
        </w:rPr>
        <w:lastRenderedPageBreak/>
        <w:t>listopada 2025. o izmjeni uredaba (EU) br. 1092/2010, (EU) br. 1093/2010, (EU) br. 1094/2010, (EU) br. 1095/2010, (EU) br. 806/2014, (EU) 2021/523 i (EU) 2024/1620 u pogledu određenih zahtjeva o izvješćivanju u područjima financijskih usluga i potpore ulaganjima</w:t>
      </w:r>
      <w:r w:rsidR="00943E1B" w:rsidRPr="001972DB">
        <w:rPr>
          <w:rFonts w:ascii="Times New Roman" w:hAnsi="Times New Roman" w:cs="Times New Roman"/>
          <w:sz w:val="24"/>
          <w:szCs w:val="24"/>
        </w:rPr>
        <w:t xml:space="preserve"> (Tekst značaja na EGP) (SL L</w:t>
      </w:r>
      <w:r w:rsidR="003B3671">
        <w:rPr>
          <w:rFonts w:ascii="Times New Roman" w:hAnsi="Times New Roman" w:cs="Times New Roman"/>
          <w:sz w:val="24"/>
          <w:szCs w:val="24"/>
        </w:rPr>
        <w:t>, 2025/2088,</w:t>
      </w:r>
      <w:r w:rsidR="00943E1B" w:rsidRPr="001972DB">
        <w:rPr>
          <w:rFonts w:ascii="Times New Roman" w:hAnsi="Times New Roman" w:cs="Times New Roman"/>
          <w:sz w:val="24"/>
          <w:szCs w:val="24"/>
        </w:rPr>
        <w:t xml:space="preserve"> 21.10.2025.</w:t>
      </w:r>
      <w:r w:rsidR="003B3671">
        <w:rPr>
          <w:rFonts w:ascii="Times New Roman" w:hAnsi="Times New Roman" w:cs="Times New Roman"/>
          <w:sz w:val="24"/>
          <w:szCs w:val="24"/>
        </w:rPr>
        <w:t>)</w:t>
      </w:r>
      <w:r w:rsidR="00943E1B" w:rsidRPr="001972DB">
        <w:rPr>
          <w:rFonts w:ascii="Times New Roman" w:hAnsi="Times New Roman" w:cs="Times New Roman"/>
          <w:sz w:val="24"/>
          <w:szCs w:val="24"/>
        </w:rPr>
        <w:t xml:space="preserve"> </w:t>
      </w:r>
      <w:r w:rsidR="003B3671">
        <w:rPr>
          <w:rFonts w:ascii="Times New Roman" w:hAnsi="Times New Roman" w:cs="Times New Roman"/>
          <w:sz w:val="24"/>
          <w:szCs w:val="24"/>
        </w:rPr>
        <w:t>(</w:t>
      </w:r>
      <w:r w:rsidR="00943E1B" w:rsidRPr="001972DB">
        <w:rPr>
          <w:rFonts w:ascii="Times New Roman" w:hAnsi="Times New Roman" w:cs="Times New Roman"/>
          <w:sz w:val="24"/>
          <w:szCs w:val="24"/>
        </w:rPr>
        <w:t>u daljnjem tekstu: Uredba (EU) br. 1093/2010)</w:t>
      </w:r>
      <w:r w:rsidRPr="001972DB">
        <w:rPr>
          <w:rFonts w:ascii="Times New Roman" w:hAnsi="Times New Roman" w:cs="Times New Roman"/>
          <w:sz w:val="24"/>
          <w:szCs w:val="24"/>
        </w:rPr>
        <w:t>.</w:t>
      </w:r>
    </w:p>
    <w:p w14:paraId="05F038C7" w14:textId="77777777" w:rsidR="001B24A8" w:rsidRPr="001972DB" w:rsidRDefault="001B24A8" w:rsidP="0098230F">
      <w:pPr>
        <w:spacing w:after="0" w:line="240" w:lineRule="auto"/>
        <w:jc w:val="both"/>
        <w:rPr>
          <w:rFonts w:ascii="Times New Roman" w:hAnsi="Times New Roman" w:cs="Times New Roman"/>
          <w:sz w:val="24"/>
          <w:szCs w:val="24"/>
        </w:rPr>
      </w:pPr>
    </w:p>
    <w:p w14:paraId="368EA79C" w14:textId="513667D1" w:rsidR="00297C1B" w:rsidRPr="001972DB" w:rsidRDefault="00F1048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1F5E11" w:rsidRPr="001972DB">
        <w:rPr>
          <w:rFonts w:ascii="Times New Roman" w:hAnsi="Times New Roman" w:cs="Times New Roman"/>
          <w:sz w:val="24"/>
          <w:szCs w:val="24"/>
        </w:rPr>
        <w:t>9</w:t>
      </w:r>
      <w:r w:rsidRPr="001972DB">
        <w:rPr>
          <w:rFonts w:ascii="Times New Roman" w:hAnsi="Times New Roman" w:cs="Times New Roman"/>
          <w:sz w:val="24"/>
          <w:szCs w:val="24"/>
        </w:rPr>
        <w:t>) Odluka Europskog nadzornog tijela za bankarstvo donesena u skladu s člankom 19. Uredbe (EU) br. 1093/2010 obvezujuća je za Hrvatsku narodnu banku.</w:t>
      </w:r>
    </w:p>
    <w:p w14:paraId="354F1AC8" w14:textId="77777777" w:rsidR="00563F45" w:rsidRPr="001972DB" w:rsidRDefault="00563F45" w:rsidP="0098230F">
      <w:pPr>
        <w:spacing w:after="0" w:line="240" w:lineRule="auto"/>
        <w:jc w:val="both"/>
        <w:rPr>
          <w:rFonts w:ascii="Times New Roman" w:hAnsi="Times New Roman" w:cs="Times New Roman"/>
          <w:b/>
          <w:sz w:val="24"/>
          <w:szCs w:val="24"/>
        </w:rPr>
      </w:pPr>
    </w:p>
    <w:p w14:paraId="3FBE21B0" w14:textId="2F39A12E" w:rsidR="007B291A" w:rsidRPr="001972DB" w:rsidRDefault="007B291A" w:rsidP="0098230F">
      <w:pPr>
        <w:pStyle w:val="Heading1"/>
        <w:spacing w:before="0"/>
        <w:rPr>
          <w:bCs/>
          <w:color w:val="auto"/>
        </w:rPr>
      </w:pPr>
      <w:r w:rsidRPr="001972DB">
        <w:rPr>
          <w:bCs/>
          <w:color w:val="auto"/>
        </w:rPr>
        <w:t>GLAVA</w:t>
      </w:r>
      <w:r w:rsidR="00394991" w:rsidRPr="001972DB">
        <w:rPr>
          <w:bCs/>
          <w:color w:val="auto"/>
        </w:rPr>
        <w:t xml:space="preserve"> </w:t>
      </w:r>
      <w:r w:rsidR="005F0BBE" w:rsidRPr="001972DB">
        <w:rPr>
          <w:bCs/>
          <w:color w:val="auto"/>
        </w:rPr>
        <w:t>X</w:t>
      </w:r>
      <w:r w:rsidR="00394991" w:rsidRPr="001972DB">
        <w:rPr>
          <w:bCs/>
          <w:color w:val="auto"/>
        </w:rPr>
        <w:t>I</w:t>
      </w:r>
      <w:r w:rsidR="00FC0F0E" w:rsidRPr="001972DB">
        <w:rPr>
          <w:bCs/>
          <w:color w:val="auto"/>
        </w:rPr>
        <w:t>I</w:t>
      </w:r>
      <w:r w:rsidR="00EA517A" w:rsidRPr="001972DB">
        <w:rPr>
          <w:bCs/>
          <w:color w:val="auto"/>
        </w:rPr>
        <w:t>.</w:t>
      </w:r>
    </w:p>
    <w:p w14:paraId="15D9D9EE" w14:textId="5BEF60B7" w:rsidR="00394991" w:rsidRPr="001972DB" w:rsidRDefault="00394991" w:rsidP="0098230F">
      <w:pPr>
        <w:pStyle w:val="Heading1"/>
        <w:spacing w:before="0"/>
        <w:rPr>
          <w:bCs/>
          <w:color w:val="auto"/>
        </w:rPr>
      </w:pPr>
      <w:r w:rsidRPr="001972DB">
        <w:rPr>
          <w:bCs/>
          <w:color w:val="auto"/>
        </w:rPr>
        <w:t>ODLUČIVANJE HRVATSKE NARODNE BANKE, NADLEŽNOST SUDA I IZVANSUDSKO RJEŠAVANJE SPOROVA</w:t>
      </w:r>
    </w:p>
    <w:p w14:paraId="51E1C05B" w14:textId="77777777" w:rsidR="007B291A" w:rsidRPr="001972DB" w:rsidRDefault="007B291A" w:rsidP="0098230F">
      <w:pPr>
        <w:spacing w:after="0" w:line="240" w:lineRule="auto"/>
        <w:jc w:val="center"/>
        <w:rPr>
          <w:rFonts w:ascii="Times New Roman" w:hAnsi="Times New Roman" w:cs="Times New Roman"/>
          <w:b/>
          <w:sz w:val="24"/>
          <w:szCs w:val="24"/>
        </w:rPr>
      </w:pPr>
    </w:p>
    <w:p w14:paraId="075F2EB3" w14:textId="77777777" w:rsidR="002816B7" w:rsidRPr="00642DE7" w:rsidRDefault="002816B7" w:rsidP="0098230F">
      <w:pPr>
        <w:pStyle w:val="Heading2"/>
        <w:spacing w:line="240" w:lineRule="auto"/>
        <w:rPr>
          <w:b w:val="0"/>
          <w:bCs/>
          <w:i/>
          <w:iCs/>
          <w:color w:val="auto"/>
        </w:rPr>
      </w:pPr>
      <w:r w:rsidRPr="00642DE7">
        <w:rPr>
          <w:b w:val="0"/>
          <w:bCs/>
          <w:i/>
          <w:iCs/>
          <w:color w:val="auto"/>
        </w:rPr>
        <w:t>Odlučivanje Hrvatske narodne banke</w:t>
      </w:r>
    </w:p>
    <w:p w14:paraId="698F2CB1" w14:textId="665DC223" w:rsidR="002816B7" w:rsidRPr="00642DE7" w:rsidRDefault="002816B7" w:rsidP="0098230F">
      <w:pPr>
        <w:pStyle w:val="Heading2"/>
        <w:spacing w:line="240" w:lineRule="auto"/>
        <w:rPr>
          <w:bCs/>
          <w:color w:val="auto"/>
        </w:rPr>
      </w:pPr>
      <w:r w:rsidRPr="00642DE7">
        <w:rPr>
          <w:bCs/>
          <w:color w:val="auto"/>
        </w:rPr>
        <w:t xml:space="preserve">Članak </w:t>
      </w:r>
      <w:r w:rsidR="0014557F" w:rsidRPr="00642DE7">
        <w:rPr>
          <w:bCs/>
          <w:color w:val="auto"/>
        </w:rPr>
        <w:t>8</w:t>
      </w:r>
      <w:r w:rsidR="00A451A2" w:rsidRPr="00642DE7">
        <w:rPr>
          <w:bCs/>
          <w:color w:val="auto"/>
        </w:rPr>
        <w:t>7</w:t>
      </w:r>
      <w:r w:rsidRPr="00642DE7">
        <w:rPr>
          <w:bCs/>
          <w:color w:val="auto"/>
        </w:rPr>
        <w:t>.</w:t>
      </w:r>
    </w:p>
    <w:p w14:paraId="34B26DD3" w14:textId="77777777" w:rsidR="002816B7" w:rsidRPr="001972DB" w:rsidRDefault="002816B7" w:rsidP="0098230F">
      <w:pPr>
        <w:spacing w:after="0" w:line="240" w:lineRule="auto"/>
        <w:jc w:val="both"/>
        <w:rPr>
          <w:rFonts w:ascii="Times New Roman" w:hAnsi="Times New Roman" w:cs="Times New Roman"/>
          <w:sz w:val="24"/>
          <w:szCs w:val="24"/>
        </w:rPr>
      </w:pPr>
    </w:p>
    <w:p w14:paraId="79952EBD" w14:textId="53F468B0" w:rsidR="00D27215" w:rsidRPr="001972DB" w:rsidRDefault="002816B7"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116D5E" w:rsidRPr="001972DB">
        <w:rPr>
          <w:rFonts w:ascii="Times New Roman" w:hAnsi="Times New Roman" w:cs="Times New Roman"/>
          <w:sz w:val="24"/>
          <w:szCs w:val="24"/>
        </w:rPr>
        <w:t>Hrvatska narodna banka u postupcima u kojim odlučuje u skladu s ovim Zakonom donosi odluku u obliku rješenja</w:t>
      </w:r>
      <w:r w:rsidR="00D27215" w:rsidRPr="001972DB">
        <w:rPr>
          <w:rFonts w:ascii="Times New Roman" w:hAnsi="Times New Roman" w:cs="Times New Roman"/>
          <w:sz w:val="24"/>
          <w:szCs w:val="24"/>
        </w:rPr>
        <w:t xml:space="preserve">. </w:t>
      </w:r>
    </w:p>
    <w:p w14:paraId="06D2B3B1" w14:textId="77777777" w:rsidR="00D27215" w:rsidRPr="001972DB" w:rsidRDefault="00D27215" w:rsidP="0098230F">
      <w:pPr>
        <w:spacing w:after="0" w:line="240" w:lineRule="auto"/>
        <w:jc w:val="both"/>
        <w:rPr>
          <w:rFonts w:ascii="Times New Roman" w:hAnsi="Times New Roman" w:cs="Times New Roman"/>
          <w:sz w:val="24"/>
          <w:szCs w:val="24"/>
        </w:rPr>
      </w:pPr>
    </w:p>
    <w:p w14:paraId="3C2C043B" w14:textId="64ACC15B" w:rsidR="002816B7" w:rsidRPr="001972DB" w:rsidRDefault="00BF1FC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2816B7" w:rsidRPr="001972DB">
        <w:rPr>
          <w:rFonts w:ascii="Times New Roman" w:hAnsi="Times New Roman" w:cs="Times New Roman"/>
          <w:sz w:val="24"/>
          <w:szCs w:val="24"/>
        </w:rPr>
        <w:t>Protiv rješenja koje Hrvatska narodna banka donosi na temelju ovoga Zakon</w:t>
      </w:r>
      <w:r w:rsidR="007A71ED" w:rsidRPr="001972DB">
        <w:rPr>
          <w:rFonts w:ascii="Times New Roman" w:hAnsi="Times New Roman" w:cs="Times New Roman"/>
          <w:sz w:val="24"/>
          <w:szCs w:val="24"/>
        </w:rPr>
        <w:t>a</w:t>
      </w:r>
      <w:r w:rsidR="002816B7" w:rsidRPr="001972DB">
        <w:rPr>
          <w:rFonts w:ascii="Times New Roman" w:hAnsi="Times New Roman" w:cs="Times New Roman"/>
          <w:sz w:val="24"/>
          <w:szCs w:val="24"/>
        </w:rPr>
        <w:t xml:space="preserve"> nije dopuštena žalba</w:t>
      </w:r>
      <w:r w:rsidR="007A71ED" w:rsidRPr="001972DB">
        <w:rPr>
          <w:rFonts w:ascii="Times New Roman" w:hAnsi="Times New Roman" w:cs="Times New Roman"/>
          <w:sz w:val="24"/>
          <w:szCs w:val="24"/>
        </w:rPr>
        <w:t>,</w:t>
      </w:r>
      <w:r w:rsidR="002816B7" w:rsidRPr="001972DB">
        <w:rPr>
          <w:rFonts w:ascii="Times New Roman" w:hAnsi="Times New Roman" w:cs="Times New Roman"/>
          <w:sz w:val="24"/>
          <w:szCs w:val="24"/>
        </w:rPr>
        <w:t xml:space="preserve"> ali se protiv njega može pokrenuti upravni spor.</w:t>
      </w:r>
    </w:p>
    <w:p w14:paraId="7FAB1755" w14:textId="77777777" w:rsidR="002816B7" w:rsidRPr="001972DB" w:rsidRDefault="002816B7" w:rsidP="0098230F">
      <w:pPr>
        <w:spacing w:after="0" w:line="240" w:lineRule="auto"/>
        <w:jc w:val="both"/>
        <w:rPr>
          <w:rFonts w:ascii="Times New Roman" w:hAnsi="Times New Roman" w:cs="Times New Roman"/>
          <w:sz w:val="24"/>
          <w:szCs w:val="24"/>
        </w:rPr>
      </w:pPr>
    </w:p>
    <w:p w14:paraId="61AB1828" w14:textId="209C2D23" w:rsidR="002816B7" w:rsidRPr="001972DB" w:rsidRDefault="002816B7" w:rsidP="0098230F">
      <w:pPr>
        <w:spacing w:after="0" w:line="240" w:lineRule="auto"/>
        <w:jc w:val="both"/>
        <w:rPr>
          <w:rFonts w:ascii="Times New Roman" w:hAnsi="Times New Roman" w:cs="Times New Roman"/>
          <w:sz w:val="24"/>
          <w:szCs w:val="24"/>
        </w:rPr>
      </w:pPr>
      <w:bookmarkStart w:id="176" w:name="_Hlk222475350"/>
      <w:r w:rsidRPr="001972DB">
        <w:rPr>
          <w:rFonts w:ascii="Times New Roman" w:hAnsi="Times New Roman" w:cs="Times New Roman"/>
          <w:sz w:val="24"/>
          <w:szCs w:val="24"/>
        </w:rPr>
        <w:t>(</w:t>
      </w:r>
      <w:r w:rsidR="00BF1FCF" w:rsidRPr="001972DB">
        <w:rPr>
          <w:rFonts w:ascii="Times New Roman" w:hAnsi="Times New Roman" w:cs="Times New Roman"/>
          <w:sz w:val="24"/>
          <w:szCs w:val="24"/>
        </w:rPr>
        <w:t>3</w:t>
      </w:r>
      <w:r w:rsidRPr="001972DB">
        <w:rPr>
          <w:rFonts w:ascii="Times New Roman" w:hAnsi="Times New Roman" w:cs="Times New Roman"/>
          <w:sz w:val="24"/>
          <w:szCs w:val="24"/>
        </w:rPr>
        <w:t xml:space="preserve">) Hrvatska narodna banka može na zahtjev stranke ili po službenoj dužnosti, izmijeniti rješenje u slučajevima kada su nakon donošenja rješenja nastupile nove </w:t>
      </w:r>
      <w:r w:rsidR="007C683A" w:rsidRPr="001972DB">
        <w:rPr>
          <w:rFonts w:ascii="Times New Roman" w:hAnsi="Times New Roman" w:cs="Times New Roman"/>
          <w:sz w:val="24"/>
          <w:szCs w:val="24"/>
        </w:rPr>
        <w:t xml:space="preserve">činjenice i </w:t>
      </w:r>
      <w:r w:rsidRPr="001972DB">
        <w:rPr>
          <w:rFonts w:ascii="Times New Roman" w:hAnsi="Times New Roman" w:cs="Times New Roman"/>
          <w:sz w:val="24"/>
          <w:szCs w:val="24"/>
        </w:rPr>
        <w:t>okolnosti koje utječu ili mogu utjecati na poslovanje vjerovnika ili kreditnog posrednika.</w:t>
      </w:r>
    </w:p>
    <w:p w14:paraId="59C1D7BE" w14:textId="77777777" w:rsidR="00101363" w:rsidRPr="001972DB" w:rsidRDefault="00101363" w:rsidP="001F5E11"/>
    <w:bookmarkEnd w:id="176"/>
    <w:p w14:paraId="7F19BD24" w14:textId="50833BE1" w:rsidR="00101363" w:rsidRPr="003C2A0E" w:rsidRDefault="00887493" w:rsidP="003C2A0E">
      <w:pPr>
        <w:pStyle w:val="Heading2"/>
        <w:spacing w:before="0" w:line="240" w:lineRule="auto"/>
        <w:rPr>
          <w:b w:val="0"/>
          <w:i/>
        </w:rPr>
      </w:pPr>
      <w:r w:rsidRPr="003C2A0E">
        <w:rPr>
          <w:rStyle w:val="Heading1Char"/>
          <w:rFonts w:eastAsiaTheme="majorEastAsia"/>
          <w:i/>
          <w:szCs w:val="26"/>
          <w:lang w:eastAsia="en-US"/>
        </w:rPr>
        <w:t>Pravo stranke na izjašnjavanje</w:t>
      </w:r>
      <w:r w:rsidR="0084161B" w:rsidRPr="003C2A0E">
        <w:rPr>
          <w:rStyle w:val="Heading1Char"/>
          <w:rFonts w:eastAsiaTheme="majorEastAsia"/>
          <w:i/>
          <w:szCs w:val="26"/>
          <w:lang w:eastAsia="en-US"/>
        </w:rPr>
        <w:t xml:space="preserve"> i uvid u spis</w:t>
      </w:r>
      <w:r w:rsidRPr="003C2A0E">
        <w:rPr>
          <w:b w:val="0"/>
          <w:i/>
        </w:rPr>
        <w:t xml:space="preserve"> </w:t>
      </w:r>
    </w:p>
    <w:p w14:paraId="150D6590" w14:textId="4992EE28" w:rsidR="007B291A" w:rsidRDefault="007B291A" w:rsidP="003C2A0E">
      <w:pPr>
        <w:pStyle w:val="Heading2"/>
        <w:spacing w:before="0" w:line="240" w:lineRule="auto"/>
        <w:rPr>
          <w:rFonts w:cs="Times New Roman"/>
        </w:rPr>
      </w:pPr>
      <w:r w:rsidRPr="003C2A0E">
        <w:rPr>
          <w:rFonts w:cs="Times New Roman"/>
        </w:rPr>
        <w:t>Članak</w:t>
      </w:r>
      <w:r w:rsidR="00394991" w:rsidRPr="003C2A0E">
        <w:rPr>
          <w:rFonts w:cs="Times New Roman"/>
        </w:rPr>
        <w:t xml:space="preserve"> </w:t>
      </w:r>
      <w:r w:rsidR="0014557F" w:rsidRPr="003C2A0E">
        <w:rPr>
          <w:rFonts w:cs="Times New Roman"/>
        </w:rPr>
        <w:t>8</w:t>
      </w:r>
      <w:r w:rsidR="00A451A2" w:rsidRPr="003C2A0E">
        <w:rPr>
          <w:rFonts w:cs="Times New Roman"/>
        </w:rPr>
        <w:t>8</w:t>
      </w:r>
      <w:r w:rsidRPr="003C2A0E">
        <w:rPr>
          <w:rFonts w:cs="Times New Roman"/>
        </w:rPr>
        <w:t>.</w:t>
      </w:r>
    </w:p>
    <w:p w14:paraId="24C75CFC" w14:textId="77777777" w:rsidR="003C2A0E" w:rsidRPr="003C2A0E" w:rsidRDefault="003C2A0E" w:rsidP="003C2A0E">
      <w:pPr>
        <w:spacing w:after="0" w:line="240" w:lineRule="auto"/>
      </w:pPr>
    </w:p>
    <w:p w14:paraId="02EDEC75" w14:textId="7C9A134C" w:rsidR="00887493" w:rsidRPr="001972DB" w:rsidRDefault="00887493" w:rsidP="003C2A0E">
      <w:pPr>
        <w:pStyle w:val="CommentText"/>
        <w:spacing w:after="0"/>
        <w:jc w:val="both"/>
        <w:rPr>
          <w:rFonts w:ascii="Times New Roman" w:hAnsi="Times New Roman" w:cs="Times New Roman"/>
          <w:sz w:val="24"/>
          <w:szCs w:val="24"/>
        </w:rPr>
      </w:pPr>
      <w:r w:rsidRPr="001972DB">
        <w:rPr>
          <w:rFonts w:ascii="Times New Roman" w:hAnsi="Times New Roman" w:cs="Times New Roman"/>
          <w:sz w:val="24"/>
          <w:szCs w:val="24"/>
        </w:rPr>
        <w:t>(1) Hrvatska narodna banka, prije donošenja rješenja u skladu s ovim Zakonom koje bi moglo imati negativan učinak na pravne interese stranke, obavještava stranku o svim činjenicama, okolnostima i pravnim pitanjima koja su važna za donošenje rješenja i poziva stranku da se o njima očituje u pisanom obliku.</w:t>
      </w:r>
    </w:p>
    <w:p w14:paraId="7C9506F6" w14:textId="77777777" w:rsidR="00887493" w:rsidRPr="001972DB" w:rsidRDefault="00887493" w:rsidP="00887493">
      <w:pPr>
        <w:pStyle w:val="CommentText"/>
        <w:spacing w:after="0"/>
        <w:rPr>
          <w:rFonts w:ascii="Times New Roman" w:hAnsi="Times New Roman" w:cs="Times New Roman"/>
          <w:sz w:val="24"/>
          <w:szCs w:val="24"/>
        </w:rPr>
      </w:pPr>
    </w:p>
    <w:p w14:paraId="7C390FFD" w14:textId="77777777" w:rsidR="00887493" w:rsidRPr="001972DB" w:rsidRDefault="00887493" w:rsidP="00887493">
      <w:pPr>
        <w:pStyle w:val="CommentText"/>
        <w:spacing w:after="0"/>
        <w:jc w:val="both"/>
        <w:rPr>
          <w:rFonts w:ascii="Times New Roman" w:hAnsi="Times New Roman" w:cs="Times New Roman"/>
          <w:sz w:val="24"/>
          <w:szCs w:val="24"/>
        </w:rPr>
      </w:pPr>
      <w:r w:rsidRPr="001972DB">
        <w:rPr>
          <w:rFonts w:ascii="Times New Roman" w:hAnsi="Times New Roman" w:cs="Times New Roman"/>
          <w:sz w:val="24"/>
          <w:szCs w:val="24"/>
        </w:rPr>
        <w:t>(2) Uz obavijest koju Hrvatska narodna banka upućuje stranki u skladu sa stavkom 1. ovoga članka, Hrvatska narodna banka prilaže nacrt rješenja u kojem se navode važne činjenice, okolnosti i pravna pitanja na kojima Hrvatska narodna banka temelji svoje rješenje.</w:t>
      </w:r>
    </w:p>
    <w:p w14:paraId="34276129" w14:textId="77777777" w:rsidR="00887493" w:rsidRPr="001972DB" w:rsidRDefault="00887493" w:rsidP="00887493">
      <w:pPr>
        <w:pStyle w:val="CommentText"/>
        <w:spacing w:after="0"/>
        <w:rPr>
          <w:rFonts w:ascii="Times New Roman" w:hAnsi="Times New Roman" w:cs="Times New Roman"/>
          <w:sz w:val="24"/>
          <w:szCs w:val="24"/>
        </w:rPr>
      </w:pPr>
    </w:p>
    <w:p w14:paraId="65C72C4C" w14:textId="77777777" w:rsidR="00887493" w:rsidRPr="001972DB" w:rsidRDefault="00887493" w:rsidP="00887493">
      <w:pPr>
        <w:pStyle w:val="CommentText"/>
        <w:spacing w:after="0"/>
        <w:jc w:val="both"/>
        <w:rPr>
          <w:rFonts w:ascii="Times New Roman" w:hAnsi="Times New Roman" w:cs="Times New Roman"/>
          <w:sz w:val="24"/>
          <w:szCs w:val="24"/>
        </w:rPr>
      </w:pPr>
      <w:r w:rsidRPr="001972DB">
        <w:rPr>
          <w:rFonts w:ascii="Times New Roman" w:hAnsi="Times New Roman" w:cs="Times New Roman"/>
          <w:sz w:val="24"/>
          <w:szCs w:val="24"/>
        </w:rPr>
        <w:t>(3) Ako Hrvatska narodna banka ocijeni primjerenim, može strankama dati mogućnost da se o činjenicama, okolnostima i pravnim pitanjima koja su važna za donošenje rješenja očituju na usmenoj raspravi.</w:t>
      </w:r>
    </w:p>
    <w:p w14:paraId="24FB479D" w14:textId="77777777" w:rsidR="00887493" w:rsidRPr="001972DB" w:rsidRDefault="00887493" w:rsidP="00887493">
      <w:pPr>
        <w:pStyle w:val="CommentText"/>
        <w:spacing w:after="0"/>
        <w:jc w:val="both"/>
        <w:rPr>
          <w:rFonts w:ascii="Times New Roman" w:hAnsi="Times New Roman" w:cs="Times New Roman"/>
          <w:sz w:val="24"/>
          <w:szCs w:val="24"/>
        </w:rPr>
      </w:pPr>
    </w:p>
    <w:p w14:paraId="56F70A01" w14:textId="77777777" w:rsidR="00887493" w:rsidRPr="001972DB" w:rsidRDefault="00887493" w:rsidP="00887493">
      <w:pPr>
        <w:pStyle w:val="CommentText"/>
        <w:spacing w:after="0"/>
        <w:jc w:val="both"/>
        <w:rPr>
          <w:rFonts w:ascii="Times New Roman" w:hAnsi="Times New Roman" w:cs="Times New Roman"/>
          <w:sz w:val="24"/>
          <w:szCs w:val="24"/>
        </w:rPr>
      </w:pPr>
      <w:r w:rsidRPr="001972DB">
        <w:rPr>
          <w:rFonts w:ascii="Times New Roman" w:hAnsi="Times New Roman" w:cs="Times New Roman"/>
          <w:sz w:val="24"/>
          <w:szCs w:val="24"/>
        </w:rPr>
        <w:t>(4) Ako Hrvatska narodna banka zakaže usmenu raspravu na temelju stavka 3. ovoga članka, a uredno pozvana stranka ne dođe na usmenu raspravu niti opravda svoj izostanak, rasprava se može provesti i bez nazočnosti pozvane stranke, a ako je stranka opravdala izostanak, Hrvatska narodna banka može odgoditi usmenu raspravu i zakazati novu ili pozvati stranku da se u pisanom obliku očituje o činjenicama, okolnostima i pravnim pitanjima koja su važna za donošenje rješenja.</w:t>
      </w:r>
    </w:p>
    <w:p w14:paraId="5E47BC80" w14:textId="77777777" w:rsidR="00887493" w:rsidRPr="001972DB" w:rsidRDefault="00887493" w:rsidP="00887493">
      <w:pPr>
        <w:pStyle w:val="CommentText"/>
        <w:spacing w:after="0"/>
        <w:jc w:val="both"/>
        <w:rPr>
          <w:rFonts w:ascii="Times New Roman" w:hAnsi="Times New Roman" w:cs="Times New Roman"/>
          <w:sz w:val="24"/>
          <w:szCs w:val="24"/>
        </w:rPr>
      </w:pPr>
    </w:p>
    <w:p w14:paraId="0117692C" w14:textId="77777777" w:rsidR="00887493" w:rsidRPr="001972DB" w:rsidRDefault="00887493" w:rsidP="00887493">
      <w:pPr>
        <w:pStyle w:val="CommentText"/>
        <w:spacing w:after="0"/>
        <w:jc w:val="both"/>
        <w:rPr>
          <w:rFonts w:ascii="Times New Roman" w:hAnsi="Times New Roman" w:cs="Times New Roman"/>
          <w:sz w:val="24"/>
          <w:szCs w:val="24"/>
        </w:rPr>
      </w:pPr>
      <w:r w:rsidRPr="001972DB">
        <w:rPr>
          <w:rFonts w:ascii="Times New Roman" w:hAnsi="Times New Roman" w:cs="Times New Roman"/>
          <w:sz w:val="24"/>
          <w:szCs w:val="24"/>
        </w:rPr>
        <w:t>(5) Hrvatska narodna banka određuje stranki rok za očitovanje na obavijest iz stavka 1. ovoga članka, a koji ne može biti duži od 14 dana od dana primitka obavijesti.</w:t>
      </w:r>
    </w:p>
    <w:p w14:paraId="7A2A7B52" w14:textId="77777777" w:rsidR="00887493" w:rsidRPr="001972DB" w:rsidRDefault="00887493" w:rsidP="00887493">
      <w:pPr>
        <w:pStyle w:val="CommentText"/>
        <w:spacing w:after="0"/>
        <w:jc w:val="both"/>
        <w:rPr>
          <w:rFonts w:ascii="Times New Roman" w:hAnsi="Times New Roman" w:cs="Times New Roman"/>
          <w:sz w:val="24"/>
          <w:szCs w:val="24"/>
        </w:rPr>
      </w:pPr>
    </w:p>
    <w:p w14:paraId="4AC9FDCA" w14:textId="77777777" w:rsidR="00887493" w:rsidRPr="001972DB" w:rsidRDefault="00887493" w:rsidP="00887493">
      <w:pPr>
        <w:pStyle w:val="CommentText"/>
        <w:spacing w:after="0"/>
        <w:jc w:val="both"/>
        <w:rPr>
          <w:rFonts w:ascii="Times New Roman" w:hAnsi="Times New Roman" w:cs="Times New Roman"/>
          <w:sz w:val="24"/>
          <w:szCs w:val="24"/>
        </w:rPr>
      </w:pPr>
      <w:r w:rsidRPr="001972DB">
        <w:rPr>
          <w:rFonts w:ascii="Times New Roman" w:hAnsi="Times New Roman" w:cs="Times New Roman"/>
          <w:sz w:val="24"/>
          <w:szCs w:val="24"/>
        </w:rPr>
        <w:t>(6) Iznimno od stavka 5. ovoga članka, Hrvatska narodna banka može, na zahtjev stranke, produljiti rok za očitovanje, a u iznimnim okolnostima Hrvatska narodna banka može skratiti rok za očitovanje na tri radna dana.</w:t>
      </w:r>
    </w:p>
    <w:p w14:paraId="4219FD48" w14:textId="77777777" w:rsidR="00887493" w:rsidRPr="001972DB" w:rsidRDefault="00887493" w:rsidP="00887493">
      <w:pPr>
        <w:pStyle w:val="CommentText"/>
        <w:spacing w:after="0"/>
        <w:jc w:val="both"/>
        <w:rPr>
          <w:rFonts w:ascii="Times New Roman" w:hAnsi="Times New Roman" w:cs="Times New Roman"/>
          <w:sz w:val="24"/>
          <w:szCs w:val="24"/>
        </w:rPr>
      </w:pPr>
    </w:p>
    <w:p w14:paraId="7A169742" w14:textId="77777777" w:rsidR="00887493" w:rsidRPr="001972DB" w:rsidRDefault="00887493" w:rsidP="00887493">
      <w:pPr>
        <w:pStyle w:val="CommentText"/>
        <w:spacing w:after="0"/>
        <w:jc w:val="both"/>
        <w:rPr>
          <w:rFonts w:ascii="Times New Roman" w:hAnsi="Times New Roman" w:cs="Times New Roman"/>
          <w:sz w:val="24"/>
          <w:szCs w:val="24"/>
        </w:rPr>
      </w:pPr>
      <w:r w:rsidRPr="001972DB">
        <w:rPr>
          <w:rFonts w:ascii="Times New Roman" w:hAnsi="Times New Roman" w:cs="Times New Roman"/>
          <w:sz w:val="24"/>
          <w:szCs w:val="24"/>
        </w:rPr>
        <w:t>(7) Iznimno od stavaka 1. do 6. ovoga članka, Hrvatska narodna banka može u hitnim situacijama, kako bi se spriječila značajna šteta za financijski sustav u cjelini, donijeti privremeno rješenje bez davanja mogućnosti stranki da se očituje o činjenicama, okolnostima i pravnim pitanjima koja su važna za donošenje rješenja.</w:t>
      </w:r>
    </w:p>
    <w:p w14:paraId="4FB5B297" w14:textId="77777777" w:rsidR="00887493" w:rsidRPr="001972DB" w:rsidRDefault="00887493" w:rsidP="00887493">
      <w:pPr>
        <w:pStyle w:val="CommentText"/>
        <w:spacing w:after="0"/>
        <w:jc w:val="both"/>
        <w:rPr>
          <w:rFonts w:ascii="Times New Roman" w:hAnsi="Times New Roman" w:cs="Times New Roman"/>
          <w:sz w:val="24"/>
          <w:szCs w:val="24"/>
        </w:rPr>
      </w:pPr>
    </w:p>
    <w:p w14:paraId="08912F30" w14:textId="77777777" w:rsidR="00887493" w:rsidRPr="001972DB" w:rsidRDefault="00887493" w:rsidP="00887493">
      <w:pPr>
        <w:pStyle w:val="CommentText"/>
        <w:spacing w:after="0"/>
        <w:jc w:val="both"/>
        <w:rPr>
          <w:rFonts w:ascii="Times New Roman" w:hAnsi="Times New Roman" w:cs="Times New Roman"/>
          <w:sz w:val="24"/>
          <w:szCs w:val="24"/>
        </w:rPr>
      </w:pPr>
      <w:r w:rsidRPr="001972DB">
        <w:rPr>
          <w:rFonts w:ascii="Times New Roman" w:hAnsi="Times New Roman" w:cs="Times New Roman"/>
          <w:sz w:val="24"/>
          <w:szCs w:val="24"/>
        </w:rPr>
        <w:t>(8) U slučaju iz stavka 7. ovoga članka Hrvatska narodna banka bez odgađanja omogućuje stranki da se u roku od deset dana od dana primitka odluke iz stavka 7. ovoga članka u pisanom obliku očituje o činjenicama, okolnostima i pravnim pitanjima koja su važna za donošenje rješenja.</w:t>
      </w:r>
    </w:p>
    <w:p w14:paraId="44CC003B" w14:textId="77777777" w:rsidR="00887493" w:rsidRPr="001972DB" w:rsidRDefault="00887493" w:rsidP="00887493">
      <w:pPr>
        <w:pStyle w:val="CommentText"/>
        <w:spacing w:after="0"/>
        <w:jc w:val="both"/>
        <w:rPr>
          <w:rFonts w:ascii="Times New Roman" w:hAnsi="Times New Roman" w:cs="Times New Roman"/>
          <w:sz w:val="24"/>
          <w:szCs w:val="24"/>
        </w:rPr>
      </w:pPr>
    </w:p>
    <w:p w14:paraId="6131AF53" w14:textId="77777777" w:rsidR="00887493" w:rsidRPr="001972DB" w:rsidRDefault="00887493" w:rsidP="00887493">
      <w:pPr>
        <w:pStyle w:val="CommentText"/>
        <w:spacing w:after="0"/>
        <w:jc w:val="both"/>
        <w:rPr>
          <w:rFonts w:ascii="Times New Roman" w:hAnsi="Times New Roman" w:cs="Times New Roman"/>
          <w:sz w:val="24"/>
          <w:szCs w:val="24"/>
        </w:rPr>
      </w:pPr>
      <w:r w:rsidRPr="001972DB">
        <w:rPr>
          <w:rFonts w:ascii="Times New Roman" w:hAnsi="Times New Roman" w:cs="Times New Roman"/>
          <w:sz w:val="24"/>
          <w:szCs w:val="24"/>
        </w:rPr>
        <w:t>(9) Rok za očitovanje stranke iz stavka 8. ovoga članka Hrvatska narodna banka može produžiti na zahtjev stranke do najviše šest mjeseci.</w:t>
      </w:r>
    </w:p>
    <w:p w14:paraId="4A1FDF77" w14:textId="77777777" w:rsidR="00887493" w:rsidRPr="001972DB" w:rsidRDefault="00887493" w:rsidP="00887493">
      <w:pPr>
        <w:pStyle w:val="CommentText"/>
        <w:spacing w:after="0"/>
        <w:jc w:val="both"/>
        <w:rPr>
          <w:rFonts w:ascii="Times New Roman" w:hAnsi="Times New Roman" w:cs="Times New Roman"/>
          <w:sz w:val="24"/>
          <w:szCs w:val="24"/>
        </w:rPr>
      </w:pPr>
    </w:p>
    <w:p w14:paraId="3DFDFF15" w14:textId="5FDD4884" w:rsidR="007B291A" w:rsidRPr="001972DB" w:rsidRDefault="00887493" w:rsidP="00887493">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(10) U slučaju iz stavka 8. ovoga članka Hrvatska narodna banka nakon isteka roka za očitovanje stranke donosi rješenje kojim odlučuje o upravnoj stvari, uzimajući pritom u obzir očitovanje stranke o činjenicama, okolnostima i pravnim pitanjima koja su važna za donošenje rješenja te tim rješenjem ukida privremeno rješenje iz stavka 7. ovoga članka.</w:t>
      </w:r>
    </w:p>
    <w:p w14:paraId="4733E1C5" w14:textId="2C691909" w:rsidR="0084161B" w:rsidRPr="001972DB" w:rsidRDefault="0084161B" w:rsidP="00887493">
      <w:pPr>
        <w:spacing w:after="0" w:line="240" w:lineRule="auto"/>
        <w:jc w:val="both"/>
        <w:rPr>
          <w:rFonts w:ascii="Times New Roman" w:hAnsi="Times New Roman" w:cs="Times New Roman"/>
          <w:sz w:val="24"/>
          <w:szCs w:val="24"/>
        </w:rPr>
      </w:pPr>
    </w:p>
    <w:p w14:paraId="69B3B6D5" w14:textId="790C4D34" w:rsidR="0084161B" w:rsidRPr="001972DB" w:rsidRDefault="0084161B" w:rsidP="0084161B">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 xml:space="preserve">(11) Tijekom </w:t>
      </w:r>
      <w:r w:rsidR="00A90002" w:rsidRPr="001972DB">
        <w:rPr>
          <w:rFonts w:ascii="Times New Roman" w:hAnsi="Times New Roman" w:cs="Times New Roman"/>
          <w:sz w:val="24"/>
          <w:szCs w:val="24"/>
        </w:rPr>
        <w:t>upravnog postupka koji vodi</w:t>
      </w:r>
      <w:r w:rsidRPr="001972DB">
        <w:rPr>
          <w:rFonts w:ascii="Times New Roman" w:hAnsi="Times New Roman" w:cs="Times New Roman"/>
          <w:sz w:val="24"/>
          <w:szCs w:val="24"/>
        </w:rPr>
        <w:t xml:space="preserve"> Hrvatsk</w:t>
      </w:r>
      <w:r w:rsidR="00A90002" w:rsidRPr="001972DB">
        <w:rPr>
          <w:rFonts w:ascii="Times New Roman" w:hAnsi="Times New Roman" w:cs="Times New Roman"/>
          <w:sz w:val="24"/>
          <w:szCs w:val="24"/>
        </w:rPr>
        <w:t>a</w:t>
      </w:r>
      <w:r w:rsidRPr="001972DB">
        <w:rPr>
          <w:rFonts w:ascii="Times New Roman" w:hAnsi="Times New Roman" w:cs="Times New Roman"/>
          <w:sz w:val="24"/>
          <w:szCs w:val="24"/>
        </w:rPr>
        <w:t xml:space="preserve"> narodn</w:t>
      </w:r>
      <w:r w:rsidR="00A90002" w:rsidRPr="001972DB">
        <w:rPr>
          <w:rFonts w:ascii="Times New Roman" w:hAnsi="Times New Roman" w:cs="Times New Roman"/>
          <w:sz w:val="24"/>
          <w:szCs w:val="24"/>
        </w:rPr>
        <w:t>a</w:t>
      </w:r>
      <w:r w:rsidRPr="001972DB">
        <w:rPr>
          <w:rFonts w:ascii="Times New Roman" w:hAnsi="Times New Roman" w:cs="Times New Roman"/>
          <w:sz w:val="24"/>
          <w:szCs w:val="24"/>
        </w:rPr>
        <w:t xml:space="preserve"> bank</w:t>
      </w:r>
      <w:r w:rsidR="00A90002" w:rsidRPr="001972DB">
        <w:rPr>
          <w:rFonts w:ascii="Times New Roman" w:hAnsi="Times New Roman" w:cs="Times New Roman"/>
          <w:sz w:val="24"/>
          <w:szCs w:val="24"/>
        </w:rPr>
        <w:t>a</w:t>
      </w:r>
      <w:r w:rsidR="000A7847">
        <w:rPr>
          <w:rFonts w:ascii="Times New Roman" w:hAnsi="Times New Roman" w:cs="Times New Roman"/>
          <w:sz w:val="24"/>
          <w:szCs w:val="24"/>
        </w:rPr>
        <w:t>,</w:t>
      </w:r>
      <w:r w:rsidRPr="001972DB">
        <w:rPr>
          <w:rFonts w:ascii="Times New Roman" w:hAnsi="Times New Roman" w:cs="Times New Roman"/>
          <w:sz w:val="24"/>
          <w:szCs w:val="24"/>
        </w:rPr>
        <w:t xml:space="preserve"> stranka u postupku ovlaštena je izvršiti uvid u spis.</w:t>
      </w:r>
    </w:p>
    <w:p w14:paraId="2E79FF18" w14:textId="77777777" w:rsidR="0084161B" w:rsidRPr="001972DB" w:rsidRDefault="0084161B" w:rsidP="0084161B">
      <w:pPr>
        <w:spacing w:after="0" w:line="240" w:lineRule="auto"/>
        <w:jc w:val="both"/>
        <w:rPr>
          <w:rFonts w:ascii="Times New Roman" w:hAnsi="Times New Roman" w:cs="Times New Roman"/>
          <w:sz w:val="24"/>
          <w:szCs w:val="24"/>
        </w:rPr>
      </w:pPr>
    </w:p>
    <w:p w14:paraId="193BFCE9" w14:textId="48232340" w:rsidR="0084161B" w:rsidRPr="001972DB" w:rsidRDefault="0084161B" w:rsidP="0084161B">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(12) Spis iz stavka 11. ovoga članka sastoji se od svih dokumenata koje je Hrvatska narodna banka primila, izradila ili prikupila za vrijeme vođenja postupka, neovisno o mediju na kojem su pohranjeni.</w:t>
      </w:r>
    </w:p>
    <w:p w14:paraId="2D622B2C" w14:textId="77777777" w:rsidR="0084161B" w:rsidRPr="001972DB" w:rsidRDefault="0084161B" w:rsidP="0084161B">
      <w:pPr>
        <w:spacing w:after="0" w:line="240" w:lineRule="auto"/>
        <w:jc w:val="both"/>
        <w:rPr>
          <w:rFonts w:ascii="Times New Roman" w:hAnsi="Times New Roman" w:cs="Times New Roman"/>
          <w:sz w:val="24"/>
          <w:szCs w:val="24"/>
        </w:rPr>
      </w:pPr>
    </w:p>
    <w:p w14:paraId="2A1EF720" w14:textId="070C34FB" w:rsidR="0084161B" w:rsidRPr="001972DB" w:rsidRDefault="0084161B" w:rsidP="0084161B">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(13) Uvid u spis omogućuje se stranki ili s pomoću uređaja za pohranu elektroničkih podataka, uključujući bilo koji uređaj koji može biti dostupan u budućnosti, ili putem preslike dostupnih spisa u papirnatom obliku dostavljenih stranki koji se stranki šalju poštom ili pozivanjem stranaka da pregledaju dostupne spise u prostorijama Hrvatske narodne banke.</w:t>
      </w:r>
    </w:p>
    <w:p w14:paraId="00FB4CB0" w14:textId="77777777" w:rsidR="0084161B" w:rsidRPr="001972DB" w:rsidRDefault="0084161B" w:rsidP="0084161B">
      <w:pPr>
        <w:spacing w:after="0" w:line="240" w:lineRule="auto"/>
        <w:jc w:val="both"/>
        <w:rPr>
          <w:rFonts w:ascii="Times New Roman" w:hAnsi="Times New Roman" w:cs="Times New Roman"/>
          <w:sz w:val="24"/>
          <w:szCs w:val="24"/>
        </w:rPr>
      </w:pPr>
    </w:p>
    <w:p w14:paraId="43B9A90B" w14:textId="35D878FE" w:rsidR="0084161B" w:rsidRPr="001972DB" w:rsidRDefault="0084161B" w:rsidP="0084161B">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A33B9" w:rsidRPr="001972DB">
        <w:rPr>
          <w:rFonts w:ascii="Times New Roman" w:hAnsi="Times New Roman" w:cs="Times New Roman"/>
          <w:sz w:val="24"/>
          <w:szCs w:val="24"/>
        </w:rPr>
        <w:t>1</w:t>
      </w:r>
      <w:r w:rsidRPr="001972DB">
        <w:rPr>
          <w:rFonts w:ascii="Times New Roman" w:hAnsi="Times New Roman" w:cs="Times New Roman"/>
          <w:sz w:val="24"/>
          <w:szCs w:val="24"/>
        </w:rPr>
        <w:t xml:space="preserve">4) Iznimno od stavka 11. ovoga članka, pravo na uvid u spis ne odnosi se na povjerljive informacije koje je Hrvatska narodna banka primila u svrhu obavljanja nadzora ili drugih zadataka na koje je ovlaštena ili koje je Hrvatska narodna banka primila u postupku razmjena informacija s drugim nadzornim tijelima u Republici Hrvatskoj ili izvan nje, ili na interne dokumente koje je izradila Hrvatska narodna banka u postupku nadzora. </w:t>
      </w:r>
    </w:p>
    <w:p w14:paraId="4496F22C" w14:textId="77777777" w:rsidR="0084161B" w:rsidRPr="001972DB" w:rsidRDefault="0084161B" w:rsidP="0084161B">
      <w:pPr>
        <w:spacing w:after="0" w:line="240" w:lineRule="auto"/>
        <w:jc w:val="both"/>
        <w:rPr>
          <w:rFonts w:ascii="Times New Roman" w:hAnsi="Times New Roman" w:cs="Times New Roman"/>
          <w:sz w:val="24"/>
          <w:szCs w:val="24"/>
        </w:rPr>
      </w:pPr>
    </w:p>
    <w:p w14:paraId="6DD56BDB" w14:textId="42ED6CA7" w:rsidR="0084161B" w:rsidRPr="001972DB" w:rsidRDefault="0084161B" w:rsidP="0084161B">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A33B9" w:rsidRPr="001972DB">
        <w:rPr>
          <w:rFonts w:ascii="Times New Roman" w:hAnsi="Times New Roman" w:cs="Times New Roman"/>
          <w:sz w:val="24"/>
          <w:szCs w:val="24"/>
        </w:rPr>
        <w:t>1</w:t>
      </w:r>
      <w:r w:rsidRPr="001972DB">
        <w:rPr>
          <w:rFonts w:ascii="Times New Roman" w:hAnsi="Times New Roman" w:cs="Times New Roman"/>
          <w:sz w:val="24"/>
          <w:szCs w:val="24"/>
        </w:rPr>
        <w:t>5) Iznimno od stavka 11. ovoga članka, pravo na uvid u spis ne odnosi se na informacije koje predstavljaju poslovnu ili profesionalnu tajnu pravne osobe ili predstavljaju osobne podatke fizičke osobe koja nije stranka u postupku.</w:t>
      </w:r>
    </w:p>
    <w:p w14:paraId="2F97A3A6" w14:textId="77777777" w:rsidR="0084161B" w:rsidRPr="001972DB" w:rsidRDefault="0084161B" w:rsidP="0084161B">
      <w:pPr>
        <w:spacing w:after="0" w:line="240" w:lineRule="auto"/>
        <w:jc w:val="both"/>
        <w:rPr>
          <w:rFonts w:ascii="Times New Roman" w:hAnsi="Times New Roman" w:cs="Times New Roman"/>
          <w:sz w:val="24"/>
          <w:szCs w:val="24"/>
        </w:rPr>
      </w:pPr>
    </w:p>
    <w:p w14:paraId="56F23946" w14:textId="296E1910" w:rsidR="0084161B" w:rsidRPr="001972DB" w:rsidRDefault="0084161B" w:rsidP="006B1078">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7A33B9" w:rsidRPr="001972DB">
        <w:rPr>
          <w:rFonts w:ascii="Times New Roman" w:hAnsi="Times New Roman" w:cs="Times New Roman"/>
          <w:sz w:val="24"/>
          <w:szCs w:val="24"/>
        </w:rPr>
        <w:t>1</w:t>
      </w:r>
      <w:r w:rsidRPr="001972DB">
        <w:rPr>
          <w:rFonts w:ascii="Times New Roman" w:hAnsi="Times New Roman" w:cs="Times New Roman"/>
          <w:sz w:val="24"/>
          <w:szCs w:val="24"/>
        </w:rPr>
        <w:t>6) Omogućivanje uvida u spis stranki u postupku ne utječe na pravo Hrvatske narodne banke da otkriva ili upotrebljava informacije potrebne za dokazivanje povrede prava.</w:t>
      </w:r>
    </w:p>
    <w:p w14:paraId="0611C9DD" w14:textId="77777777" w:rsidR="00101363" w:rsidRPr="001972DB" w:rsidRDefault="00101363" w:rsidP="006B1078">
      <w:pPr>
        <w:spacing w:after="0" w:line="240" w:lineRule="auto"/>
      </w:pPr>
    </w:p>
    <w:p w14:paraId="3F91C9FB" w14:textId="5226B3A5" w:rsidR="007B291A" w:rsidRPr="00697258" w:rsidRDefault="007B291A" w:rsidP="006B1078">
      <w:pPr>
        <w:pStyle w:val="Heading2"/>
        <w:spacing w:before="0" w:line="240" w:lineRule="auto"/>
        <w:rPr>
          <w:b w:val="0"/>
          <w:bCs/>
          <w:i/>
          <w:iCs/>
          <w:color w:val="auto"/>
        </w:rPr>
      </w:pPr>
      <w:r w:rsidRPr="00697258">
        <w:rPr>
          <w:b w:val="0"/>
          <w:bCs/>
          <w:i/>
          <w:iCs/>
          <w:color w:val="auto"/>
        </w:rPr>
        <w:t>Izvansudsko rješavanj</w:t>
      </w:r>
      <w:r w:rsidR="00101363" w:rsidRPr="00697258">
        <w:rPr>
          <w:b w:val="0"/>
          <w:bCs/>
          <w:i/>
          <w:iCs/>
          <w:color w:val="auto"/>
        </w:rPr>
        <w:t>e</w:t>
      </w:r>
      <w:r w:rsidRPr="00697258">
        <w:rPr>
          <w:b w:val="0"/>
          <w:bCs/>
          <w:i/>
          <w:iCs/>
          <w:color w:val="auto"/>
        </w:rPr>
        <w:t xml:space="preserve"> sporova</w:t>
      </w:r>
    </w:p>
    <w:p w14:paraId="569F66F2" w14:textId="2C68EE1B" w:rsidR="00101363" w:rsidRPr="00697258" w:rsidRDefault="007B291A" w:rsidP="006B1078">
      <w:pPr>
        <w:pStyle w:val="Heading2"/>
        <w:spacing w:before="0" w:line="240" w:lineRule="auto"/>
      </w:pPr>
      <w:r w:rsidRPr="00697258">
        <w:rPr>
          <w:bCs/>
          <w:color w:val="auto"/>
        </w:rPr>
        <w:t xml:space="preserve">Članak </w:t>
      </w:r>
      <w:r w:rsidR="0014557F" w:rsidRPr="00697258">
        <w:rPr>
          <w:bCs/>
          <w:color w:val="auto"/>
        </w:rPr>
        <w:t>8</w:t>
      </w:r>
      <w:r w:rsidR="00A451A2" w:rsidRPr="00697258">
        <w:rPr>
          <w:bCs/>
          <w:color w:val="auto"/>
        </w:rPr>
        <w:t>9</w:t>
      </w:r>
      <w:r w:rsidRPr="00697258">
        <w:rPr>
          <w:bCs/>
          <w:color w:val="auto"/>
        </w:rPr>
        <w:t>.</w:t>
      </w:r>
    </w:p>
    <w:p w14:paraId="3F6D2376" w14:textId="77777777" w:rsidR="00101363" w:rsidRPr="00697258" w:rsidRDefault="00101363" w:rsidP="006B1078">
      <w:pPr>
        <w:spacing w:after="0" w:line="240" w:lineRule="auto"/>
        <w:jc w:val="both"/>
        <w:rPr>
          <w:rFonts w:ascii="Times New Roman" w:hAnsi="Times New Roman" w:cs="Times New Roman"/>
          <w:sz w:val="24"/>
          <w:szCs w:val="24"/>
        </w:rPr>
      </w:pPr>
    </w:p>
    <w:p w14:paraId="758A1213" w14:textId="03E1721D" w:rsidR="007B291A" w:rsidRPr="001972DB" w:rsidRDefault="007B291A" w:rsidP="006C3C53">
      <w:pPr>
        <w:spacing w:after="0" w:line="0" w:lineRule="atLeast"/>
        <w:jc w:val="both"/>
        <w:rPr>
          <w:rFonts w:ascii="Times New Roman" w:hAnsi="Times New Roman" w:cs="Times New Roman"/>
          <w:sz w:val="24"/>
          <w:szCs w:val="24"/>
        </w:rPr>
      </w:pPr>
      <w:r w:rsidRPr="001972DB">
        <w:rPr>
          <w:rFonts w:ascii="Times New Roman" w:hAnsi="Times New Roman" w:cs="Times New Roman"/>
          <w:sz w:val="24"/>
          <w:szCs w:val="24"/>
        </w:rPr>
        <w:t xml:space="preserve">(1) U svim sporovima između potrošača i vjerovnika te potrošača i kreditnog posrednika koji nastanu u primjeni ovoga Zakona može se podnijeti prijedlog za </w:t>
      </w:r>
      <w:r w:rsidR="00E86A0D" w:rsidRPr="001972DB">
        <w:rPr>
          <w:rFonts w:ascii="Times New Roman" w:hAnsi="Times New Roman" w:cs="Times New Roman"/>
          <w:sz w:val="24"/>
          <w:szCs w:val="24"/>
        </w:rPr>
        <w:t xml:space="preserve">medijaciju </w:t>
      </w:r>
      <w:r w:rsidRPr="001972DB">
        <w:rPr>
          <w:rFonts w:ascii="Times New Roman" w:hAnsi="Times New Roman" w:cs="Times New Roman"/>
          <w:sz w:val="24"/>
          <w:szCs w:val="24"/>
        </w:rPr>
        <w:t xml:space="preserve">u skladu s odredbama </w:t>
      </w:r>
      <w:r w:rsidR="0049115C"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 xml:space="preserve">kojim se uređuje </w:t>
      </w:r>
      <w:r w:rsidR="00E86A0D" w:rsidRPr="001972DB">
        <w:rPr>
          <w:rFonts w:ascii="Times New Roman" w:hAnsi="Times New Roman" w:cs="Times New Roman"/>
          <w:sz w:val="24"/>
          <w:szCs w:val="24"/>
        </w:rPr>
        <w:t>medijacija u građanskim, trgovačkim, radnim, obiteljskim, upravnim i drugim sporovima o pravima kojima stranke mogu slobodno raspolagati (u daljnjem tekstu: medijacija)</w:t>
      </w:r>
      <w:r w:rsidRPr="001972DB">
        <w:rPr>
          <w:rFonts w:ascii="Times New Roman" w:hAnsi="Times New Roman" w:cs="Times New Roman"/>
          <w:sz w:val="24"/>
          <w:szCs w:val="24"/>
        </w:rPr>
        <w:t xml:space="preserve">, odnosno pokrenuti postupak alternativnog rješavanja domaćih i prekograničnih potrošačkih sporova u skladu s </w:t>
      </w:r>
      <w:r w:rsidR="0049115C"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uređuje alternativno rješavanje potrošačkih sporova.</w:t>
      </w:r>
    </w:p>
    <w:p w14:paraId="4CE45ED5" w14:textId="77777777" w:rsidR="007B291A" w:rsidRPr="001972DB" w:rsidRDefault="007B291A" w:rsidP="006C3C53">
      <w:pPr>
        <w:spacing w:after="0" w:line="0" w:lineRule="atLeast"/>
        <w:jc w:val="both"/>
        <w:rPr>
          <w:rFonts w:ascii="Times New Roman" w:hAnsi="Times New Roman" w:cs="Times New Roman"/>
          <w:sz w:val="24"/>
          <w:szCs w:val="24"/>
        </w:rPr>
      </w:pPr>
    </w:p>
    <w:p w14:paraId="7016FC00" w14:textId="6D22CC9A" w:rsidR="007B291A" w:rsidRPr="001972DB" w:rsidRDefault="007B291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 xml:space="preserve">(2) </w:t>
      </w:r>
      <w:r w:rsidR="00E86A0D" w:rsidRPr="001972DB">
        <w:rPr>
          <w:rFonts w:ascii="Times New Roman" w:hAnsi="Times New Roman" w:cs="Times New Roman"/>
          <w:sz w:val="24"/>
          <w:szCs w:val="24"/>
        </w:rPr>
        <w:t xml:space="preserve">Medijacija </w:t>
      </w:r>
      <w:r w:rsidRPr="001972DB">
        <w:rPr>
          <w:rFonts w:ascii="Times New Roman" w:hAnsi="Times New Roman" w:cs="Times New Roman"/>
          <w:sz w:val="24"/>
          <w:szCs w:val="24"/>
        </w:rPr>
        <w:t xml:space="preserve">odnosno alternativno rješavanje potrošačkih sporova </w:t>
      </w:r>
      <w:r w:rsidR="006C3C53" w:rsidRPr="001972DB">
        <w:rPr>
          <w:rFonts w:ascii="Times New Roman" w:hAnsi="Times New Roman" w:cs="Times New Roman"/>
          <w:sz w:val="24"/>
          <w:szCs w:val="24"/>
        </w:rPr>
        <w:t>iz stavka 1. ovoga članka provodi se</w:t>
      </w:r>
      <w:r w:rsidRPr="001972DB">
        <w:rPr>
          <w:rFonts w:ascii="Times New Roman" w:hAnsi="Times New Roman" w:cs="Times New Roman"/>
          <w:sz w:val="24"/>
          <w:szCs w:val="24"/>
        </w:rPr>
        <w:t xml:space="preserve"> u skladu s odredbama propisa kojima se uređuje </w:t>
      </w:r>
      <w:r w:rsidR="00E86A0D" w:rsidRPr="001972DB">
        <w:rPr>
          <w:rFonts w:ascii="Times New Roman" w:hAnsi="Times New Roman" w:cs="Times New Roman"/>
          <w:sz w:val="24"/>
          <w:szCs w:val="24"/>
        </w:rPr>
        <w:t xml:space="preserve">medijacija </w:t>
      </w:r>
      <w:r w:rsidRPr="001972DB">
        <w:rPr>
          <w:rFonts w:ascii="Times New Roman" w:hAnsi="Times New Roman" w:cs="Times New Roman"/>
          <w:sz w:val="24"/>
          <w:szCs w:val="24"/>
        </w:rPr>
        <w:t>ili alternativno rješavanje potrošačkih sporova.</w:t>
      </w:r>
    </w:p>
    <w:p w14:paraId="5F6D8A77" w14:textId="77777777" w:rsidR="00987379" w:rsidRPr="001972DB" w:rsidRDefault="00987379" w:rsidP="0098230F">
      <w:pPr>
        <w:spacing w:after="0" w:line="240" w:lineRule="auto"/>
        <w:jc w:val="both"/>
        <w:rPr>
          <w:rFonts w:ascii="Times New Roman" w:hAnsi="Times New Roman" w:cs="Times New Roman"/>
          <w:sz w:val="24"/>
          <w:szCs w:val="24"/>
        </w:rPr>
      </w:pPr>
    </w:p>
    <w:p w14:paraId="3CCE780C" w14:textId="4E27611B" w:rsidR="007B291A" w:rsidRPr="001972DB" w:rsidRDefault="007B291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Vjerovnik i kreditni posrednik dužni su sudjelovati u postupku </w:t>
      </w:r>
      <w:r w:rsidR="00E86A0D" w:rsidRPr="001972DB">
        <w:rPr>
          <w:rFonts w:ascii="Times New Roman" w:hAnsi="Times New Roman" w:cs="Times New Roman"/>
          <w:sz w:val="24"/>
          <w:szCs w:val="24"/>
        </w:rPr>
        <w:t xml:space="preserve">medijacije </w:t>
      </w:r>
      <w:r w:rsidRPr="001972DB">
        <w:rPr>
          <w:rFonts w:ascii="Times New Roman" w:hAnsi="Times New Roman" w:cs="Times New Roman"/>
          <w:sz w:val="24"/>
          <w:szCs w:val="24"/>
        </w:rPr>
        <w:t>odnosno alternativnog rješavanja spora koji je pokrenuo potrošač.</w:t>
      </w:r>
    </w:p>
    <w:p w14:paraId="5E8F6E92" w14:textId="77777777" w:rsidR="007B291A" w:rsidRPr="001972DB" w:rsidRDefault="007B291A" w:rsidP="0098230F">
      <w:pPr>
        <w:spacing w:after="0" w:line="240" w:lineRule="auto"/>
        <w:rPr>
          <w:rFonts w:ascii="Times New Roman" w:hAnsi="Times New Roman" w:cs="Times New Roman"/>
          <w:sz w:val="24"/>
          <w:szCs w:val="24"/>
        </w:rPr>
      </w:pPr>
    </w:p>
    <w:p w14:paraId="6041D532" w14:textId="77777777" w:rsidR="007B291A" w:rsidRPr="007C7B78" w:rsidRDefault="007B291A" w:rsidP="0098230F">
      <w:pPr>
        <w:pStyle w:val="Heading2"/>
        <w:spacing w:line="240" w:lineRule="auto"/>
        <w:rPr>
          <w:b w:val="0"/>
          <w:bCs/>
          <w:i/>
          <w:iCs/>
          <w:color w:val="auto"/>
        </w:rPr>
      </w:pPr>
      <w:r w:rsidRPr="007C7B78">
        <w:rPr>
          <w:b w:val="0"/>
          <w:bCs/>
          <w:i/>
          <w:iCs/>
          <w:color w:val="auto"/>
        </w:rPr>
        <w:t>Ništetnost ugovora i posljedice ništetnosti</w:t>
      </w:r>
    </w:p>
    <w:p w14:paraId="589CC4FE" w14:textId="7726D7DB" w:rsidR="007B291A" w:rsidRPr="007C7B78" w:rsidRDefault="007B291A" w:rsidP="0098230F">
      <w:pPr>
        <w:pStyle w:val="Heading2"/>
        <w:spacing w:line="240" w:lineRule="auto"/>
        <w:rPr>
          <w:bCs/>
          <w:color w:val="auto"/>
        </w:rPr>
      </w:pPr>
      <w:r w:rsidRPr="007C7B78">
        <w:rPr>
          <w:bCs/>
          <w:color w:val="auto"/>
        </w:rPr>
        <w:t xml:space="preserve">Članak </w:t>
      </w:r>
      <w:r w:rsidR="00A451A2" w:rsidRPr="007C7B78">
        <w:rPr>
          <w:bCs/>
          <w:color w:val="auto"/>
        </w:rPr>
        <w:t>90</w:t>
      </w:r>
      <w:r w:rsidRPr="007C7B78">
        <w:rPr>
          <w:bCs/>
          <w:color w:val="auto"/>
        </w:rPr>
        <w:t>.</w:t>
      </w:r>
    </w:p>
    <w:p w14:paraId="2833D17D" w14:textId="77777777" w:rsidR="00B62E3A" w:rsidRPr="007C7B78" w:rsidRDefault="00B62E3A" w:rsidP="00E86A0D">
      <w:pPr>
        <w:spacing w:after="0"/>
        <w:jc w:val="center"/>
      </w:pPr>
    </w:p>
    <w:p w14:paraId="1638BA2B" w14:textId="58B68201" w:rsidR="007B291A" w:rsidRPr="001972DB" w:rsidRDefault="007B291A" w:rsidP="00EC3512">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Ako je ugovor o </w:t>
      </w:r>
      <w:r w:rsidR="005737D9" w:rsidRPr="001972DB">
        <w:rPr>
          <w:rFonts w:ascii="Times New Roman" w:hAnsi="Times New Roman" w:cs="Times New Roman"/>
          <w:sz w:val="24"/>
          <w:szCs w:val="24"/>
        </w:rPr>
        <w:t xml:space="preserve">potrošačkom </w:t>
      </w:r>
      <w:r w:rsidRPr="001972DB">
        <w:rPr>
          <w:rFonts w:ascii="Times New Roman" w:hAnsi="Times New Roman" w:cs="Times New Roman"/>
          <w:sz w:val="24"/>
          <w:szCs w:val="24"/>
        </w:rPr>
        <w:t>kreditu sklopi</w:t>
      </w:r>
      <w:r w:rsidR="009A21C2" w:rsidRPr="001972DB">
        <w:rPr>
          <w:rFonts w:ascii="Times New Roman" w:hAnsi="Times New Roman" w:cs="Times New Roman"/>
          <w:sz w:val="24"/>
          <w:szCs w:val="24"/>
        </w:rPr>
        <w:t>la</w:t>
      </w:r>
      <w:r w:rsidRPr="001972DB">
        <w:rPr>
          <w:rFonts w:ascii="Times New Roman" w:hAnsi="Times New Roman" w:cs="Times New Roman"/>
          <w:sz w:val="24"/>
          <w:szCs w:val="24"/>
        </w:rPr>
        <w:t xml:space="preserve"> </w:t>
      </w:r>
      <w:r w:rsidR="009A21C2" w:rsidRPr="001972DB">
        <w:rPr>
          <w:rFonts w:ascii="Times New Roman" w:hAnsi="Times New Roman" w:cs="Times New Roman"/>
          <w:sz w:val="24"/>
          <w:szCs w:val="24"/>
        </w:rPr>
        <w:t xml:space="preserve">osoba </w:t>
      </w:r>
      <w:r w:rsidR="007A71ED" w:rsidRPr="001972DB">
        <w:rPr>
          <w:rFonts w:ascii="Times New Roman" w:hAnsi="Times New Roman" w:cs="Times New Roman"/>
          <w:sz w:val="24"/>
          <w:szCs w:val="24"/>
        </w:rPr>
        <w:t>koji nema odobrenje za pružanje usluga potrošačkog kreditiranja</w:t>
      </w:r>
      <w:r w:rsidRPr="001972DB">
        <w:rPr>
          <w:rFonts w:ascii="Times New Roman" w:hAnsi="Times New Roman" w:cs="Times New Roman"/>
          <w:sz w:val="24"/>
          <w:szCs w:val="24"/>
        </w:rPr>
        <w:t xml:space="preserve">, odnosno </w:t>
      </w:r>
      <w:r w:rsidR="009A21C2" w:rsidRPr="001972DB">
        <w:rPr>
          <w:rFonts w:ascii="Times New Roman" w:hAnsi="Times New Roman" w:cs="Times New Roman"/>
          <w:sz w:val="24"/>
          <w:szCs w:val="24"/>
        </w:rPr>
        <w:t>osoba</w:t>
      </w:r>
      <w:r w:rsidR="007A71ED" w:rsidRPr="001972DB">
        <w:rPr>
          <w:rFonts w:ascii="Times New Roman" w:hAnsi="Times New Roman" w:cs="Times New Roman"/>
          <w:sz w:val="24"/>
          <w:szCs w:val="24"/>
        </w:rPr>
        <w:t xml:space="preserve"> koji nema odobrenje za pružanje usluga kreditnog posredovanja, </w:t>
      </w:r>
      <w:r w:rsidRPr="001972DB">
        <w:rPr>
          <w:rFonts w:ascii="Times New Roman" w:hAnsi="Times New Roman" w:cs="Times New Roman"/>
          <w:sz w:val="24"/>
          <w:szCs w:val="24"/>
        </w:rPr>
        <w:t>ugovor je ništetan.</w:t>
      </w:r>
    </w:p>
    <w:p w14:paraId="194AC111" w14:textId="77777777" w:rsidR="007B291A" w:rsidRPr="001972DB" w:rsidRDefault="007B291A" w:rsidP="0098230F">
      <w:pPr>
        <w:spacing w:after="0" w:line="240" w:lineRule="auto"/>
        <w:jc w:val="both"/>
        <w:rPr>
          <w:rFonts w:ascii="Times New Roman" w:hAnsi="Times New Roman" w:cs="Times New Roman"/>
          <w:sz w:val="24"/>
          <w:szCs w:val="24"/>
        </w:rPr>
      </w:pPr>
    </w:p>
    <w:p w14:paraId="63DD5A8D" w14:textId="58C799E0" w:rsidR="007B291A" w:rsidRPr="001972DB" w:rsidRDefault="007B291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U slučaju postojanja obveze vraćanja primljenog </w:t>
      </w:r>
      <w:r w:rsidR="006302A5">
        <w:rPr>
          <w:rFonts w:ascii="Times New Roman" w:hAnsi="Times New Roman" w:cs="Times New Roman"/>
          <w:sz w:val="24"/>
          <w:szCs w:val="24"/>
        </w:rPr>
        <w:t xml:space="preserve">iznosa </w:t>
      </w:r>
      <w:r w:rsidRPr="001972DB">
        <w:rPr>
          <w:rFonts w:ascii="Times New Roman" w:hAnsi="Times New Roman" w:cs="Times New Roman"/>
          <w:sz w:val="24"/>
          <w:szCs w:val="24"/>
        </w:rPr>
        <w:t>iz stavka 1. ovoga članka potrošač je na primljeni iznos dužan platiti kamate od dana pravomoćnosti odluke kojom se utvrđuje ništetnost.</w:t>
      </w:r>
    </w:p>
    <w:p w14:paraId="3DE7C7F6" w14:textId="77777777" w:rsidR="007B291A" w:rsidRPr="001972DB" w:rsidRDefault="007B291A" w:rsidP="006B1078">
      <w:pPr>
        <w:spacing w:after="0" w:line="240" w:lineRule="auto"/>
        <w:jc w:val="both"/>
        <w:rPr>
          <w:rFonts w:ascii="Times New Roman" w:hAnsi="Times New Roman" w:cs="Times New Roman"/>
          <w:sz w:val="24"/>
          <w:szCs w:val="24"/>
        </w:rPr>
      </w:pPr>
    </w:p>
    <w:p w14:paraId="7FEF020E" w14:textId="77777777" w:rsidR="007B291A" w:rsidRPr="00197D41" w:rsidRDefault="007B291A" w:rsidP="006B1078">
      <w:pPr>
        <w:pStyle w:val="Heading2"/>
        <w:spacing w:before="0" w:line="240" w:lineRule="auto"/>
        <w:rPr>
          <w:b w:val="0"/>
          <w:bCs/>
          <w:i/>
          <w:iCs/>
          <w:color w:val="auto"/>
        </w:rPr>
      </w:pPr>
      <w:r w:rsidRPr="00197D41">
        <w:rPr>
          <w:b w:val="0"/>
          <w:bCs/>
          <w:i/>
          <w:iCs/>
          <w:color w:val="auto"/>
        </w:rPr>
        <w:t>Odgoda ovrhe</w:t>
      </w:r>
    </w:p>
    <w:p w14:paraId="0F2EBD30" w14:textId="6760D9F7" w:rsidR="007B291A" w:rsidRPr="00197D41" w:rsidRDefault="007B291A" w:rsidP="0098230F">
      <w:pPr>
        <w:pStyle w:val="Heading2"/>
        <w:spacing w:line="240" w:lineRule="auto"/>
        <w:rPr>
          <w:bCs/>
          <w:color w:val="auto"/>
        </w:rPr>
      </w:pPr>
      <w:r w:rsidRPr="00197D41">
        <w:rPr>
          <w:bCs/>
          <w:color w:val="auto"/>
        </w:rPr>
        <w:t xml:space="preserve">Članak </w:t>
      </w:r>
      <w:r w:rsidR="00A451A2" w:rsidRPr="00197D41">
        <w:rPr>
          <w:bCs/>
          <w:color w:val="auto"/>
        </w:rPr>
        <w:t>91</w:t>
      </w:r>
      <w:r w:rsidRPr="00197D41">
        <w:rPr>
          <w:bCs/>
          <w:color w:val="auto"/>
        </w:rPr>
        <w:t>.</w:t>
      </w:r>
    </w:p>
    <w:p w14:paraId="0F1C95B6" w14:textId="77777777" w:rsidR="007B291A" w:rsidRPr="001972DB" w:rsidRDefault="007B291A" w:rsidP="0098230F">
      <w:pPr>
        <w:spacing w:after="0" w:line="240" w:lineRule="auto"/>
        <w:jc w:val="center"/>
        <w:rPr>
          <w:rFonts w:ascii="Times New Roman" w:hAnsi="Times New Roman" w:cs="Times New Roman"/>
          <w:sz w:val="24"/>
          <w:szCs w:val="24"/>
        </w:rPr>
      </w:pPr>
    </w:p>
    <w:p w14:paraId="56A80E3B" w14:textId="64AA9779" w:rsidR="007B291A" w:rsidRPr="001972DB" w:rsidRDefault="007B291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Ako se radi ostvarenja tražbine iz ugovora o kreditu s međunarodnim obilježjem vodi ovršni postupak protiv potrošača koji je podnio tužbu radi utvrđenja ništetnosti, sud će, na prijedlog ovršenika, odgoditi ovrhu do pravomoćnog okončanja postupka radi utvrđenja ništetnosti, ne ispitujući postojanje drugih zakonom propisanih pretpostavki o odgodi ovrhe na prijedlog ovršenika.</w:t>
      </w:r>
    </w:p>
    <w:p w14:paraId="0836C03C" w14:textId="77777777" w:rsidR="007B291A" w:rsidRPr="001972DB" w:rsidRDefault="007B291A" w:rsidP="0098230F">
      <w:pPr>
        <w:spacing w:after="0" w:line="240" w:lineRule="auto"/>
        <w:jc w:val="both"/>
        <w:rPr>
          <w:rFonts w:ascii="Times New Roman" w:hAnsi="Times New Roman" w:cs="Times New Roman"/>
          <w:sz w:val="24"/>
          <w:szCs w:val="24"/>
        </w:rPr>
      </w:pPr>
    </w:p>
    <w:p w14:paraId="37796642" w14:textId="77777777" w:rsidR="007B291A" w:rsidRPr="001972DB" w:rsidRDefault="007B291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U slučaju iz stavka 1. ovoga članka ovrhovoditelj ne može uvjetovati odgodu ovrhe davanjem jamčevine.</w:t>
      </w:r>
    </w:p>
    <w:p w14:paraId="4754CF1D" w14:textId="77777777" w:rsidR="007B291A" w:rsidRPr="001972DB" w:rsidRDefault="007B291A" w:rsidP="0098230F">
      <w:pPr>
        <w:spacing w:after="0" w:line="240" w:lineRule="auto"/>
        <w:jc w:val="both"/>
        <w:rPr>
          <w:rFonts w:ascii="Times New Roman" w:hAnsi="Times New Roman" w:cs="Times New Roman"/>
          <w:sz w:val="24"/>
          <w:szCs w:val="24"/>
        </w:rPr>
      </w:pPr>
    </w:p>
    <w:p w14:paraId="1B9A5CE9" w14:textId="213EACC7" w:rsidR="007B291A" w:rsidRPr="001972DB" w:rsidRDefault="007B291A"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Prijedlog za odgodu ovrhe prema ovom Zakonu potrošač kao ovršenik može zatražiti neovisno o to</w:t>
      </w:r>
      <w:r w:rsidR="00A953CC" w:rsidRPr="001972DB">
        <w:rPr>
          <w:rFonts w:ascii="Times New Roman" w:hAnsi="Times New Roman" w:cs="Times New Roman"/>
          <w:sz w:val="24"/>
          <w:szCs w:val="24"/>
        </w:rPr>
        <w:t>me</w:t>
      </w:r>
      <w:r w:rsidRPr="001972DB">
        <w:rPr>
          <w:rFonts w:ascii="Times New Roman" w:hAnsi="Times New Roman" w:cs="Times New Roman"/>
          <w:sz w:val="24"/>
          <w:szCs w:val="24"/>
        </w:rPr>
        <w:t xml:space="preserve"> je li podnio prijedlog za odgodu ovrhe u ovršnom postupku koji je u tijeku na dan stupanja na snagu ovoga Zakona.</w:t>
      </w:r>
    </w:p>
    <w:p w14:paraId="3D858769" w14:textId="77777777" w:rsidR="008707EC" w:rsidRPr="001972DB" w:rsidRDefault="008707EC" w:rsidP="0098230F">
      <w:pPr>
        <w:spacing w:after="0" w:line="240" w:lineRule="auto"/>
        <w:rPr>
          <w:rFonts w:ascii="Times New Roman" w:hAnsi="Times New Roman" w:cs="Times New Roman"/>
          <w:b/>
          <w:sz w:val="24"/>
          <w:szCs w:val="24"/>
        </w:rPr>
      </w:pPr>
    </w:p>
    <w:p w14:paraId="593DAA23" w14:textId="1996D6F0" w:rsidR="00F06736" w:rsidRPr="001972DB" w:rsidRDefault="005F0BBE" w:rsidP="0098230F">
      <w:pPr>
        <w:pStyle w:val="Heading1"/>
        <w:spacing w:before="0"/>
        <w:rPr>
          <w:bCs/>
          <w:color w:val="auto"/>
        </w:rPr>
      </w:pPr>
      <w:r w:rsidRPr="001972DB">
        <w:rPr>
          <w:bCs/>
          <w:color w:val="auto"/>
        </w:rPr>
        <w:t>GLAVA XI</w:t>
      </w:r>
      <w:r w:rsidR="00EA517A" w:rsidRPr="001972DB">
        <w:rPr>
          <w:bCs/>
          <w:color w:val="auto"/>
        </w:rPr>
        <w:t>II</w:t>
      </w:r>
      <w:r w:rsidRPr="001972DB">
        <w:rPr>
          <w:bCs/>
          <w:color w:val="auto"/>
        </w:rPr>
        <w:t>.</w:t>
      </w:r>
    </w:p>
    <w:p w14:paraId="6FE9E9E1" w14:textId="5282BC4A" w:rsidR="008707EC" w:rsidRPr="001972DB" w:rsidRDefault="00701F8A" w:rsidP="0098230F">
      <w:pPr>
        <w:pStyle w:val="Heading1"/>
        <w:spacing w:before="0"/>
        <w:rPr>
          <w:color w:val="auto"/>
        </w:rPr>
      </w:pPr>
      <w:r w:rsidRPr="001972DB">
        <w:rPr>
          <w:bCs/>
          <w:color w:val="auto"/>
        </w:rPr>
        <w:t>UNAPR</w:t>
      </w:r>
      <w:r w:rsidR="00E11BED">
        <w:rPr>
          <w:bCs/>
          <w:color w:val="auto"/>
        </w:rPr>
        <w:t>J</w:t>
      </w:r>
      <w:r w:rsidRPr="001972DB">
        <w:rPr>
          <w:bCs/>
          <w:color w:val="auto"/>
        </w:rPr>
        <w:t xml:space="preserve">EĐENJE </w:t>
      </w:r>
      <w:r w:rsidR="008671A7" w:rsidRPr="001972DB">
        <w:rPr>
          <w:bCs/>
          <w:color w:val="auto"/>
        </w:rPr>
        <w:t>FINANCIJSK</w:t>
      </w:r>
      <w:r w:rsidRPr="001972DB">
        <w:rPr>
          <w:bCs/>
          <w:color w:val="auto"/>
        </w:rPr>
        <w:t>E</w:t>
      </w:r>
      <w:r w:rsidR="008671A7" w:rsidRPr="001972DB">
        <w:rPr>
          <w:bCs/>
          <w:color w:val="auto"/>
        </w:rPr>
        <w:t xml:space="preserve"> </w:t>
      </w:r>
      <w:r w:rsidR="006D1AFA" w:rsidRPr="001972DB">
        <w:rPr>
          <w:bCs/>
          <w:color w:val="auto"/>
        </w:rPr>
        <w:t>PISMENOST</w:t>
      </w:r>
      <w:r w:rsidRPr="001972DB">
        <w:rPr>
          <w:bCs/>
          <w:color w:val="auto"/>
        </w:rPr>
        <w:t>I</w:t>
      </w:r>
      <w:r w:rsidR="006D1AFA" w:rsidRPr="001972DB">
        <w:rPr>
          <w:bCs/>
          <w:color w:val="auto"/>
        </w:rPr>
        <w:t xml:space="preserve"> </w:t>
      </w:r>
      <w:r w:rsidR="008671A7" w:rsidRPr="001972DB">
        <w:rPr>
          <w:bCs/>
          <w:color w:val="auto"/>
        </w:rPr>
        <w:t xml:space="preserve">I </w:t>
      </w:r>
      <w:r w:rsidR="00514DDD" w:rsidRPr="001972DB">
        <w:rPr>
          <w:bCs/>
          <w:color w:val="auto"/>
        </w:rPr>
        <w:t xml:space="preserve">USLUGA </w:t>
      </w:r>
      <w:r w:rsidR="008671A7" w:rsidRPr="001972DB">
        <w:rPr>
          <w:bCs/>
          <w:color w:val="auto"/>
        </w:rPr>
        <w:t>SAVJETOVANJ</w:t>
      </w:r>
      <w:r w:rsidR="00E11BED">
        <w:rPr>
          <w:bCs/>
          <w:color w:val="auto"/>
        </w:rPr>
        <w:t>A</w:t>
      </w:r>
      <w:r w:rsidR="008671A7" w:rsidRPr="001972DB">
        <w:rPr>
          <w:bCs/>
          <w:color w:val="auto"/>
        </w:rPr>
        <w:t xml:space="preserve"> O DUGU</w:t>
      </w:r>
    </w:p>
    <w:p w14:paraId="7BBE3E37" w14:textId="77777777" w:rsidR="008707EC" w:rsidRPr="001972DB" w:rsidRDefault="008707EC" w:rsidP="0098230F">
      <w:pPr>
        <w:spacing w:after="0" w:line="240" w:lineRule="auto"/>
        <w:jc w:val="center"/>
        <w:rPr>
          <w:rFonts w:ascii="Times New Roman" w:hAnsi="Times New Roman" w:cs="Times New Roman"/>
          <w:b/>
          <w:sz w:val="24"/>
          <w:szCs w:val="24"/>
        </w:rPr>
      </w:pPr>
    </w:p>
    <w:p w14:paraId="530E2D1C" w14:textId="7F4487C6" w:rsidR="008671A7" w:rsidRPr="00A41546" w:rsidRDefault="00701F8A" w:rsidP="0098230F">
      <w:pPr>
        <w:pStyle w:val="Heading2"/>
        <w:spacing w:line="240" w:lineRule="auto"/>
        <w:rPr>
          <w:b w:val="0"/>
          <w:bCs/>
          <w:i/>
          <w:iCs/>
          <w:color w:val="auto"/>
        </w:rPr>
      </w:pPr>
      <w:r w:rsidRPr="00A41546">
        <w:rPr>
          <w:b w:val="0"/>
          <w:bCs/>
          <w:i/>
          <w:iCs/>
          <w:color w:val="auto"/>
        </w:rPr>
        <w:t>Unapr</w:t>
      </w:r>
      <w:r w:rsidR="00A41546">
        <w:rPr>
          <w:b w:val="0"/>
          <w:bCs/>
          <w:i/>
          <w:iCs/>
          <w:color w:val="auto"/>
        </w:rPr>
        <w:t>j</w:t>
      </w:r>
      <w:r w:rsidRPr="00A41546">
        <w:rPr>
          <w:b w:val="0"/>
          <w:bCs/>
          <w:i/>
          <w:iCs/>
          <w:color w:val="auto"/>
        </w:rPr>
        <w:t>eđenje financijske pismenosti</w:t>
      </w:r>
    </w:p>
    <w:p w14:paraId="31FE4533" w14:textId="76D72AFE" w:rsidR="008671A7" w:rsidRPr="00A41546" w:rsidRDefault="002C58BC" w:rsidP="0098230F">
      <w:pPr>
        <w:pStyle w:val="Heading2"/>
        <w:spacing w:line="240" w:lineRule="auto"/>
        <w:rPr>
          <w:bCs/>
          <w:color w:val="auto"/>
        </w:rPr>
      </w:pPr>
      <w:r w:rsidRPr="00A41546">
        <w:rPr>
          <w:bCs/>
          <w:color w:val="auto"/>
        </w:rPr>
        <w:t>Č</w:t>
      </w:r>
      <w:r w:rsidR="00B373BB" w:rsidRPr="00A41546">
        <w:rPr>
          <w:bCs/>
          <w:color w:val="auto"/>
        </w:rPr>
        <w:t xml:space="preserve">lanak </w:t>
      </w:r>
      <w:r w:rsidR="0014557F" w:rsidRPr="00A41546">
        <w:rPr>
          <w:bCs/>
          <w:color w:val="auto"/>
        </w:rPr>
        <w:t>9</w:t>
      </w:r>
      <w:r w:rsidR="00A451A2" w:rsidRPr="00A41546">
        <w:rPr>
          <w:bCs/>
          <w:color w:val="auto"/>
        </w:rPr>
        <w:t>2</w:t>
      </w:r>
      <w:r w:rsidR="008671A7" w:rsidRPr="00A41546">
        <w:rPr>
          <w:bCs/>
          <w:color w:val="auto"/>
        </w:rPr>
        <w:t>.</w:t>
      </w:r>
    </w:p>
    <w:p w14:paraId="7471A6FE" w14:textId="27E4BE9E" w:rsidR="00245A9B" w:rsidRPr="001972DB" w:rsidRDefault="00245A9B" w:rsidP="0098230F">
      <w:pPr>
        <w:spacing w:after="0" w:line="240" w:lineRule="auto"/>
        <w:jc w:val="both"/>
        <w:rPr>
          <w:rFonts w:ascii="Times New Roman" w:hAnsi="Times New Roman" w:cs="Times New Roman"/>
          <w:bCs/>
          <w:sz w:val="24"/>
          <w:szCs w:val="24"/>
        </w:rPr>
      </w:pPr>
    </w:p>
    <w:p w14:paraId="62B41069" w14:textId="7C7702E4" w:rsidR="008671A7" w:rsidRPr="001972DB" w:rsidRDefault="00273EA5"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lastRenderedPageBreak/>
        <w:t>(1)</w:t>
      </w:r>
      <w:r w:rsidR="003316FD"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Vjerovnik i</w:t>
      </w:r>
      <w:r w:rsidR="008671A7" w:rsidRPr="001972DB">
        <w:rPr>
          <w:rFonts w:ascii="Times New Roman" w:hAnsi="Times New Roman" w:cs="Times New Roman"/>
          <w:bCs/>
          <w:sz w:val="24"/>
          <w:szCs w:val="24"/>
        </w:rPr>
        <w:t xml:space="preserve"> kreditni posrednik</w:t>
      </w:r>
      <w:r w:rsidRPr="001972DB">
        <w:rPr>
          <w:rFonts w:ascii="Times New Roman" w:hAnsi="Times New Roman" w:cs="Times New Roman"/>
          <w:bCs/>
          <w:sz w:val="24"/>
          <w:szCs w:val="24"/>
        </w:rPr>
        <w:t xml:space="preserve"> </w:t>
      </w:r>
      <w:r w:rsidR="008671A7" w:rsidRPr="001972DB">
        <w:rPr>
          <w:rFonts w:ascii="Times New Roman" w:hAnsi="Times New Roman" w:cs="Times New Roman"/>
          <w:bCs/>
          <w:sz w:val="24"/>
          <w:szCs w:val="24"/>
        </w:rPr>
        <w:t>dužni su na vidljivom mjestu u svojim poslovnim prostorijama i na internetskim stranicama, učiniti dostupnima jasne i općenite informacije na hrvatskom jeziku o postupku odobravanja potrošačkog kredita i stambenog potrošačkog kredita, kada pružaju takve usluge potrošačima.</w:t>
      </w:r>
    </w:p>
    <w:p w14:paraId="30E67545" w14:textId="69A0C76A" w:rsidR="008671A7" w:rsidRPr="001972DB" w:rsidRDefault="008671A7" w:rsidP="0098230F">
      <w:pPr>
        <w:spacing w:after="0" w:line="240" w:lineRule="auto"/>
        <w:jc w:val="both"/>
        <w:rPr>
          <w:rFonts w:ascii="Times New Roman" w:hAnsi="Times New Roman" w:cs="Times New Roman"/>
          <w:bCs/>
          <w:sz w:val="24"/>
          <w:szCs w:val="24"/>
        </w:rPr>
      </w:pPr>
    </w:p>
    <w:p w14:paraId="142DABD7" w14:textId="3C975F50" w:rsidR="008671A7" w:rsidRPr="001972DB" w:rsidRDefault="00273EA5" w:rsidP="0098230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(2) Vjerovnik i</w:t>
      </w:r>
      <w:r w:rsidR="008671A7" w:rsidRPr="001972DB">
        <w:rPr>
          <w:rFonts w:ascii="Times New Roman" w:hAnsi="Times New Roman" w:cs="Times New Roman"/>
          <w:bCs/>
          <w:sz w:val="24"/>
          <w:szCs w:val="24"/>
        </w:rPr>
        <w:t xml:space="preserve"> kreditni posrednik dužni su informirati potrošač</w:t>
      </w:r>
      <w:r w:rsidR="0009748C" w:rsidRPr="001972DB">
        <w:rPr>
          <w:rFonts w:ascii="Times New Roman" w:hAnsi="Times New Roman" w:cs="Times New Roman"/>
          <w:bCs/>
          <w:sz w:val="24"/>
          <w:szCs w:val="24"/>
        </w:rPr>
        <w:t>a</w:t>
      </w:r>
      <w:r w:rsidR="008671A7" w:rsidRPr="001972DB">
        <w:rPr>
          <w:rFonts w:ascii="Times New Roman" w:hAnsi="Times New Roman" w:cs="Times New Roman"/>
          <w:bCs/>
          <w:sz w:val="24"/>
          <w:szCs w:val="24"/>
        </w:rPr>
        <w:t xml:space="preserve"> o mogućnosti dobivanja savjeta u savjetovalištima za zaštitu potrošača s kojima </w:t>
      </w:r>
      <w:r w:rsidR="00F2587C" w:rsidRPr="001972DB">
        <w:rPr>
          <w:rFonts w:ascii="Times New Roman" w:hAnsi="Times New Roman" w:cs="Times New Roman"/>
          <w:bCs/>
          <w:sz w:val="24"/>
          <w:szCs w:val="24"/>
        </w:rPr>
        <w:t>su</w:t>
      </w:r>
      <w:r w:rsidR="0009748C" w:rsidRPr="001972DB">
        <w:rPr>
          <w:rFonts w:ascii="Times New Roman" w:hAnsi="Times New Roman" w:cs="Times New Roman"/>
          <w:bCs/>
          <w:sz w:val="24"/>
          <w:szCs w:val="24"/>
        </w:rPr>
        <w:t xml:space="preserve"> </w:t>
      </w:r>
      <w:r w:rsidR="008671A7" w:rsidRPr="001972DB">
        <w:rPr>
          <w:rFonts w:ascii="Times New Roman" w:hAnsi="Times New Roman" w:cs="Times New Roman"/>
          <w:bCs/>
          <w:sz w:val="24"/>
          <w:szCs w:val="24"/>
        </w:rPr>
        <w:t>upoznat</w:t>
      </w:r>
      <w:r w:rsidR="00F2587C" w:rsidRPr="001972DB">
        <w:rPr>
          <w:rFonts w:ascii="Times New Roman" w:hAnsi="Times New Roman" w:cs="Times New Roman"/>
          <w:bCs/>
          <w:sz w:val="24"/>
          <w:szCs w:val="24"/>
        </w:rPr>
        <w:t>i</w:t>
      </w:r>
      <w:r w:rsidR="008671A7" w:rsidRPr="001972DB">
        <w:rPr>
          <w:rFonts w:ascii="Times New Roman" w:hAnsi="Times New Roman" w:cs="Times New Roman"/>
          <w:bCs/>
          <w:sz w:val="24"/>
          <w:szCs w:val="24"/>
        </w:rPr>
        <w:t xml:space="preserve"> i uputiti </w:t>
      </w:r>
      <w:r w:rsidR="0009748C" w:rsidRPr="001972DB">
        <w:rPr>
          <w:rFonts w:ascii="Times New Roman" w:hAnsi="Times New Roman" w:cs="Times New Roman"/>
          <w:bCs/>
          <w:sz w:val="24"/>
          <w:szCs w:val="24"/>
        </w:rPr>
        <w:t>ga</w:t>
      </w:r>
      <w:r w:rsidR="008671A7" w:rsidRPr="001972DB">
        <w:rPr>
          <w:rFonts w:ascii="Times New Roman" w:hAnsi="Times New Roman" w:cs="Times New Roman"/>
          <w:bCs/>
          <w:sz w:val="24"/>
          <w:szCs w:val="24"/>
        </w:rPr>
        <w:t xml:space="preserve"> na usluge savjetovanja o dugu </w:t>
      </w:r>
      <w:r w:rsidR="003443A6" w:rsidRPr="001972DB">
        <w:rPr>
          <w:rFonts w:ascii="Times New Roman" w:hAnsi="Times New Roman" w:cs="Times New Roman"/>
          <w:bCs/>
          <w:sz w:val="24"/>
          <w:szCs w:val="24"/>
        </w:rPr>
        <w:t xml:space="preserve">iz članka </w:t>
      </w:r>
      <w:r w:rsidR="00225029" w:rsidRPr="001972DB">
        <w:rPr>
          <w:rFonts w:ascii="Times New Roman" w:hAnsi="Times New Roman" w:cs="Times New Roman"/>
          <w:bCs/>
          <w:sz w:val="24"/>
          <w:szCs w:val="24"/>
        </w:rPr>
        <w:t>93</w:t>
      </w:r>
      <w:r w:rsidR="008671A7" w:rsidRPr="001972DB">
        <w:rPr>
          <w:rFonts w:ascii="Times New Roman" w:hAnsi="Times New Roman" w:cs="Times New Roman"/>
          <w:bCs/>
          <w:sz w:val="24"/>
          <w:szCs w:val="24"/>
        </w:rPr>
        <w:t>. ovoga Zakona ako ima poteškoće u otplati svojih obveza.</w:t>
      </w:r>
    </w:p>
    <w:p w14:paraId="35E59C57" w14:textId="77777777" w:rsidR="008671A7" w:rsidRPr="001972DB" w:rsidRDefault="008671A7" w:rsidP="0098230F">
      <w:pPr>
        <w:spacing w:after="0" w:line="240" w:lineRule="auto"/>
        <w:jc w:val="center"/>
        <w:rPr>
          <w:rFonts w:ascii="Times New Roman" w:hAnsi="Times New Roman" w:cs="Times New Roman"/>
          <w:sz w:val="24"/>
          <w:szCs w:val="24"/>
        </w:rPr>
      </w:pPr>
    </w:p>
    <w:p w14:paraId="23F635D2" w14:textId="7C7E42DD" w:rsidR="008671A7" w:rsidRPr="008B1876" w:rsidRDefault="00514DDD" w:rsidP="0098230F">
      <w:pPr>
        <w:pStyle w:val="Heading2"/>
        <w:spacing w:line="240" w:lineRule="auto"/>
        <w:rPr>
          <w:b w:val="0"/>
          <w:bCs/>
          <w:i/>
          <w:iCs/>
          <w:color w:val="auto"/>
        </w:rPr>
      </w:pPr>
      <w:r w:rsidRPr="008B1876">
        <w:rPr>
          <w:b w:val="0"/>
          <w:bCs/>
          <w:i/>
          <w:iCs/>
          <w:color w:val="auto"/>
        </w:rPr>
        <w:t>Uslug</w:t>
      </w:r>
      <w:r w:rsidR="007D7E02">
        <w:rPr>
          <w:b w:val="0"/>
          <w:bCs/>
          <w:i/>
          <w:iCs/>
          <w:color w:val="auto"/>
        </w:rPr>
        <w:t>e</w:t>
      </w:r>
      <w:r w:rsidRPr="008B1876">
        <w:rPr>
          <w:b w:val="0"/>
          <w:bCs/>
          <w:i/>
          <w:iCs/>
          <w:color w:val="auto"/>
        </w:rPr>
        <w:t xml:space="preserve"> s</w:t>
      </w:r>
      <w:r w:rsidR="008671A7" w:rsidRPr="008B1876">
        <w:rPr>
          <w:b w:val="0"/>
          <w:bCs/>
          <w:i/>
          <w:iCs/>
          <w:color w:val="auto"/>
        </w:rPr>
        <w:t>avjetovanj</w:t>
      </w:r>
      <w:r w:rsidRPr="008B1876">
        <w:rPr>
          <w:b w:val="0"/>
          <w:bCs/>
          <w:i/>
          <w:iCs/>
          <w:color w:val="auto"/>
        </w:rPr>
        <w:t>a</w:t>
      </w:r>
      <w:r w:rsidR="008671A7" w:rsidRPr="008B1876">
        <w:rPr>
          <w:b w:val="0"/>
          <w:bCs/>
          <w:i/>
          <w:iCs/>
          <w:color w:val="auto"/>
        </w:rPr>
        <w:t xml:space="preserve"> o dugu</w:t>
      </w:r>
    </w:p>
    <w:p w14:paraId="2BCCFC0D" w14:textId="0BCDB462" w:rsidR="008707EC" w:rsidRPr="008B1876" w:rsidRDefault="008707EC" w:rsidP="0098230F">
      <w:pPr>
        <w:pStyle w:val="Heading2"/>
        <w:spacing w:line="240" w:lineRule="auto"/>
        <w:rPr>
          <w:bCs/>
          <w:color w:val="auto"/>
        </w:rPr>
      </w:pPr>
      <w:r w:rsidRPr="008B1876">
        <w:rPr>
          <w:bCs/>
          <w:color w:val="auto"/>
        </w:rPr>
        <w:t xml:space="preserve">Članak </w:t>
      </w:r>
      <w:r w:rsidR="0014557F" w:rsidRPr="008B1876">
        <w:rPr>
          <w:bCs/>
          <w:color w:val="auto"/>
        </w:rPr>
        <w:t>9</w:t>
      </w:r>
      <w:r w:rsidR="00A451A2" w:rsidRPr="008B1876">
        <w:rPr>
          <w:bCs/>
          <w:color w:val="auto"/>
        </w:rPr>
        <w:t>3</w:t>
      </w:r>
      <w:r w:rsidR="00245A9B" w:rsidRPr="008B1876">
        <w:rPr>
          <w:bCs/>
          <w:color w:val="auto"/>
        </w:rPr>
        <w:t>.</w:t>
      </w:r>
    </w:p>
    <w:p w14:paraId="58310DCF" w14:textId="77777777" w:rsidR="00A52279" w:rsidRPr="001972DB" w:rsidRDefault="00A52279" w:rsidP="0098230F">
      <w:pPr>
        <w:spacing w:after="0" w:line="240" w:lineRule="auto"/>
        <w:jc w:val="center"/>
        <w:rPr>
          <w:rFonts w:ascii="Times New Roman" w:hAnsi="Times New Roman" w:cs="Times New Roman"/>
          <w:sz w:val="24"/>
          <w:szCs w:val="24"/>
          <w:lang w:eastAsia="hr-HR"/>
        </w:rPr>
      </w:pPr>
    </w:p>
    <w:p w14:paraId="4109C2F4" w14:textId="7268087B" w:rsidR="0048008F" w:rsidRPr="001972DB" w:rsidRDefault="007A4D29"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8008F" w:rsidRPr="001972DB">
        <w:rPr>
          <w:rFonts w:ascii="Times New Roman" w:hAnsi="Times New Roman" w:cs="Times New Roman"/>
          <w:sz w:val="24"/>
          <w:szCs w:val="24"/>
        </w:rPr>
        <w:t xml:space="preserve">1) </w:t>
      </w:r>
      <w:r w:rsidR="00A86CB0" w:rsidRPr="001972DB">
        <w:rPr>
          <w:rFonts w:ascii="Times New Roman" w:hAnsi="Times New Roman" w:cs="Times New Roman"/>
          <w:sz w:val="24"/>
          <w:szCs w:val="24"/>
        </w:rPr>
        <w:t>Usluge savjetovanja o dugu u Republici Hrvatskoj pruža Financijska agencija</w:t>
      </w:r>
      <w:r w:rsidR="00EC3512" w:rsidRPr="001972DB">
        <w:rPr>
          <w:rFonts w:ascii="Times New Roman" w:hAnsi="Times New Roman" w:cs="Times New Roman"/>
          <w:sz w:val="24"/>
          <w:szCs w:val="24"/>
        </w:rPr>
        <w:t>.</w:t>
      </w:r>
    </w:p>
    <w:p w14:paraId="1C1A44D5" w14:textId="6B015359" w:rsidR="002D7DAB" w:rsidRPr="001972DB" w:rsidRDefault="002D7DAB" w:rsidP="0098230F">
      <w:pPr>
        <w:spacing w:after="0" w:line="240" w:lineRule="auto"/>
        <w:jc w:val="both"/>
        <w:rPr>
          <w:rFonts w:ascii="Times New Roman" w:hAnsi="Times New Roman" w:cs="Times New Roman"/>
          <w:sz w:val="24"/>
          <w:szCs w:val="24"/>
        </w:rPr>
      </w:pPr>
    </w:p>
    <w:p w14:paraId="1D33E220" w14:textId="0256BADB" w:rsidR="002D7DAB" w:rsidRPr="001972DB" w:rsidRDefault="002D7DA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Usluge savjetovanja o dugu Financijska agencija pruža </w:t>
      </w:r>
      <w:r w:rsidR="00A330C0" w:rsidRPr="001972DB">
        <w:rPr>
          <w:rFonts w:ascii="Times New Roman" w:hAnsi="Times New Roman" w:cs="Times New Roman"/>
          <w:sz w:val="24"/>
          <w:szCs w:val="24"/>
        </w:rPr>
        <w:t>potrošačima</w:t>
      </w:r>
      <w:r w:rsidRPr="001972DB">
        <w:rPr>
          <w:rFonts w:ascii="Times New Roman" w:hAnsi="Times New Roman" w:cs="Times New Roman"/>
          <w:sz w:val="24"/>
          <w:szCs w:val="24"/>
        </w:rPr>
        <w:t xml:space="preserve"> bez naknade.</w:t>
      </w:r>
    </w:p>
    <w:p w14:paraId="28BD52A4" w14:textId="0001538E" w:rsidR="00A86CB0" w:rsidRPr="001972DB" w:rsidRDefault="00A86CB0" w:rsidP="0098230F">
      <w:pPr>
        <w:spacing w:after="0" w:line="240" w:lineRule="auto"/>
        <w:jc w:val="both"/>
        <w:rPr>
          <w:rFonts w:ascii="Times New Roman" w:hAnsi="Times New Roman" w:cs="Times New Roman"/>
          <w:sz w:val="24"/>
          <w:szCs w:val="24"/>
        </w:rPr>
      </w:pPr>
    </w:p>
    <w:p w14:paraId="29A038DE" w14:textId="544B1130" w:rsidR="00EC3512" w:rsidRPr="001972DB" w:rsidRDefault="00A86CB0" w:rsidP="00F913F5">
      <w:pPr>
        <w:spacing w:after="0"/>
        <w:jc w:val="both"/>
        <w:rPr>
          <w:rFonts w:ascii="Times New Roman" w:hAnsi="Times New Roman" w:cs="Times New Roman"/>
          <w:sz w:val="24"/>
          <w:szCs w:val="24"/>
        </w:rPr>
      </w:pPr>
      <w:r w:rsidRPr="001972DB">
        <w:rPr>
          <w:rFonts w:ascii="Times New Roman" w:hAnsi="Times New Roman" w:cs="Times New Roman"/>
          <w:sz w:val="24"/>
          <w:szCs w:val="24"/>
        </w:rPr>
        <w:t>(</w:t>
      </w:r>
      <w:r w:rsidR="00CC7B07" w:rsidRPr="001972DB">
        <w:rPr>
          <w:rFonts w:ascii="Times New Roman" w:hAnsi="Times New Roman" w:cs="Times New Roman"/>
          <w:sz w:val="24"/>
          <w:szCs w:val="24"/>
        </w:rPr>
        <w:t>3</w:t>
      </w:r>
      <w:r w:rsidRPr="001972DB">
        <w:rPr>
          <w:rFonts w:ascii="Times New Roman" w:hAnsi="Times New Roman" w:cs="Times New Roman"/>
          <w:sz w:val="24"/>
          <w:szCs w:val="24"/>
        </w:rPr>
        <w:t xml:space="preserve">) Iznimno od stavka 1. ovoga članka, usluge savjetovanja o dugu mogu pružati i neprofitne </w:t>
      </w:r>
      <w:r w:rsidR="00F43CE2" w:rsidRPr="001972DB">
        <w:rPr>
          <w:rFonts w:ascii="Times New Roman" w:hAnsi="Times New Roman" w:cs="Times New Roman"/>
          <w:sz w:val="24"/>
          <w:szCs w:val="24"/>
        </w:rPr>
        <w:t>organizacije</w:t>
      </w:r>
      <w:r w:rsidRPr="001972DB">
        <w:rPr>
          <w:rFonts w:ascii="Times New Roman" w:hAnsi="Times New Roman" w:cs="Times New Roman"/>
          <w:sz w:val="24"/>
          <w:szCs w:val="24"/>
        </w:rPr>
        <w:t xml:space="preserve"> utemeljene na dragovoljnom udruživanju građana, radi zaštite interesa potrošača te pružanju pomoći u ostvarivanju njihovih prava.</w:t>
      </w:r>
    </w:p>
    <w:p w14:paraId="32844888" w14:textId="77777777" w:rsidR="0067342F" w:rsidRPr="001972DB" w:rsidRDefault="0067342F" w:rsidP="00F913F5">
      <w:pPr>
        <w:spacing w:after="0"/>
        <w:jc w:val="both"/>
        <w:rPr>
          <w:rFonts w:ascii="Times New Roman" w:hAnsi="Times New Roman" w:cs="Times New Roman"/>
          <w:sz w:val="24"/>
          <w:szCs w:val="24"/>
        </w:rPr>
      </w:pPr>
    </w:p>
    <w:p w14:paraId="730B7157" w14:textId="5EDF5008" w:rsidR="007B3F7B" w:rsidRPr="001972DB" w:rsidRDefault="007B3F7B" w:rsidP="00EC3512">
      <w:pPr>
        <w:spacing w:after="0" w:line="240" w:lineRule="auto"/>
        <w:jc w:val="both"/>
        <w:rPr>
          <w:rFonts w:ascii="Times New Roman" w:hAnsi="Times New Roman" w:cs="Times New Roman"/>
          <w:sz w:val="24"/>
          <w:szCs w:val="24"/>
        </w:rPr>
      </w:pPr>
      <w:r w:rsidRPr="00E6052F">
        <w:rPr>
          <w:rFonts w:ascii="Times New Roman" w:hAnsi="Times New Roman" w:cs="Times New Roman"/>
          <w:sz w:val="24"/>
          <w:szCs w:val="24"/>
        </w:rPr>
        <w:t>(</w:t>
      </w:r>
      <w:r w:rsidR="00CC7B07" w:rsidRPr="001972DB">
        <w:rPr>
          <w:rFonts w:ascii="Times New Roman" w:hAnsi="Times New Roman" w:cs="Times New Roman"/>
          <w:sz w:val="24"/>
          <w:szCs w:val="24"/>
        </w:rPr>
        <w:t>4</w:t>
      </w:r>
      <w:r w:rsidRPr="001972DB">
        <w:rPr>
          <w:rFonts w:ascii="Times New Roman" w:hAnsi="Times New Roman" w:cs="Times New Roman"/>
          <w:sz w:val="24"/>
          <w:szCs w:val="24"/>
        </w:rPr>
        <w:t xml:space="preserve">) Za potrebe savjetovanja o dugu iz stavka 1. ovoga članka, Financijska agencija </w:t>
      </w:r>
      <w:r w:rsidR="001A4427" w:rsidRPr="001972DB">
        <w:rPr>
          <w:rFonts w:ascii="Times New Roman" w:hAnsi="Times New Roman" w:cs="Times New Roman"/>
          <w:sz w:val="24"/>
          <w:szCs w:val="24"/>
        </w:rPr>
        <w:t xml:space="preserve">i neprofitne organizacije iz stavka 2. ovoga članka </w:t>
      </w:r>
      <w:r w:rsidRPr="001972DB">
        <w:rPr>
          <w:rFonts w:ascii="Times New Roman" w:hAnsi="Times New Roman" w:cs="Times New Roman"/>
          <w:sz w:val="24"/>
          <w:szCs w:val="24"/>
        </w:rPr>
        <w:t>ovlašten</w:t>
      </w:r>
      <w:r w:rsidR="0067342F" w:rsidRPr="001972DB">
        <w:rPr>
          <w:rFonts w:ascii="Times New Roman" w:hAnsi="Times New Roman" w:cs="Times New Roman"/>
          <w:sz w:val="24"/>
          <w:szCs w:val="24"/>
        </w:rPr>
        <w:t>i</w:t>
      </w:r>
      <w:r w:rsidR="00701F8A" w:rsidRPr="001972DB">
        <w:rPr>
          <w:rFonts w:ascii="Times New Roman" w:hAnsi="Times New Roman" w:cs="Times New Roman"/>
          <w:sz w:val="24"/>
          <w:szCs w:val="24"/>
        </w:rPr>
        <w:t xml:space="preserve"> </w:t>
      </w:r>
      <w:r w:rsidR="0067342F" w:rsidRPr="001972DB">
        <w:rPr>
          <w:rFonts w:ascii="Times New Roman" w:hAnsi="Times New Roman" w:cs="Times New Roman"/>
          <w:sz w:val="24"/>
          <w:szCs w:val="24"/>
        </w:rPr>
        <w:t>su</w:t>
      </w:r>
      <w:r w:rsidRPr="001972DB">
        <w:rPr>
          <w:rFonts w:ascii="Times New Roman" w:hAnsi="Times New Roman" w:cs="Times New Roman"/>
          <w:sz w:val="24"/>
          <w:szCs w:val="24"/>
        </w:rPr>
        <w:t xml:space="preserve"> prikupljati podatke o</w:t>
      </w:r>
      <w:r w:rsidR="00FE01DB" w:rsidRPr="001972DB">
        <w:rPr>
          <w:rFonts w:ascii="Times New Roman" w:hAnsi="Times New Roman" w:cs="Times New Roman"/>
          <w:sz w:val="24"/>
          <w:szCs w:val="24"/>
        </w:rPr>
        <w:t>d</w:t>
      </w:r>
      <w:r w:rsidRPr="001972DB">
        <w:rPr>
          <w:rFonts w:ascii="Times New Roman" w:hAnsi="Times New Roman" w:cs="Times New Roman"/>
          <w:sz w:val="24"/>
          <w:szCs w:val="24"/>
        </w:rPr>
        <w:t xml:space="preserve"> potrošač</w:t>
      </w:r>
      <w:r w:rsidR="00FE01DB" w:rsidRPr="001972DB">
        <w:rPr>
          <w:rFonts w:ascii="Times New Roman" w:hAnsi="Times New Roman" w:cs="Times New Roman"/>
          <w:sz w:val="24"/>
          <w:szCs w:val="24"/>
        </w:rPr>
        <w:t xml:space="preserve">a i </w:t>
      </w:r>
      <w:r w:rsidRPr="001972DB">
        <w:rPr>
          <w:rFonts w:ascii="Times New Roman" w:hAnsi="Times New Roman" w:cs="Times New Roman"/>
          <w:sz w:val="24"/>
          <w:szCs w:val="24"/>
        </w:rPr>
        <w:t>obrađivati ih</w:t>
      </w:r>
      <w:r w:rsidR="00A953CC"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p>
    <w:p w14:paraId="65080B4E" w14:textId="77777777" w:rsidR="00A52279" w:rsidRPr="001972DB" w:rsidRDefault="00A52279" w:rsidP="0098230F">
      <w:pPr>
        <w:spacing w:after="0" w:line="240" w:lineRule="auto"/>
        <w:jc w:val="both"/>
        <w:rPr>
          <w:rFonts w:ascii="Times New Roman" w:hAnsi="Times New Roman" w:cs="Times New Roman"/>
          <w:sz w:val="24"/>
          <w:szCs w:val="24"/>
        </w:rPr>
      </w:pPr>
    </w:p>
    <w:p w14:paraId="111547F2" w14:textId="6244AFE2" w:rsidR="007B3F7B" w:rsidRPr="001972DB" w:rsidRDefault="007B3F7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CC7B07" w:rsidRPr="001972DB">
        <w:rPr>
          <w:rFonts w:ascii="Times New Roman" w:hAnsi="Times New Roman" w:cs="Times New Roman"/>
          <w:sz w:val="24"/>
          <w:szCs w:val="24"/>
        </w:rPr>
        <w:t>5</w:t>
      </w:r>
      <w:r w:rsidRPr="001972DB">
        <w:rPr>
          <w:rFonts w:ascii="Times New Roman" w:hAnsi="Times New Roman" w:cs="Times New Roman"/>
          <w:sz w:val="24"/>
          <w:szCs w:val="24"/>
        </w:rPr>
        <w:t xml:space="preserve">) Financijska agencija je </w:t>
      </w:r>
      <w:r w:rsidR="00FE01DB" w:rsidRPr="001972DB">
        <w:rPr>
          <w:rFonts w:ascii="Times New Roman" w:hAnsi="Times New Roman" w:cs="Times New Roman"/>
          <w:sz w:val="24"/>
          <w:szCs w:val="24"/>
        </w:rPr>
        <w:t xml:space="preserve">uz suglasnost </w:t>
      </w:r>
      <w:r w:rsidR="00CC7B07" w:rsidRPr="001972DB">
        <w:rPr>
          <w:rFonts w:ascii="Times New Roman" w:hAnsi="Times New Roman" w:cs="Times New Roman"/>
          <w:sz w:val="24"/>
          <w:szCs w:val="24"/>
        </w:rPr>
        <w:t xml:space="preserve">koju potrošač daje u pisanom obliku ili elektroničkim putem, </w:t>
      </w:r>
      <w:r w:rsidRPr="001972DB">
        <w:rPr>
          <w:rFonts w:ascii="Times New Roman" w:hAnsi="Times New Roman" w:cs="Times New Roman"/>
          <w:sz w:val="24"/>
          <w:szCs w:val="24"/>
        </w:rPr>
        <w:t>ovlaštena kod tijela koje vode odgovarajuće javne knjige, registre, upisnike i očevidnike provjeriti podatke o potrošaču</w:t>
      </w:r>
      <w:r w:rsidR="00FE01DB" w:rsidRPr="001972DB">
        <w:rPr>
          <w:rFonts w:ascii="Times New Roman" w:hAnsi="Times New Roman" w:cs="Times New Roman"/>
          <w:sz w:val="24"/>
          <w:szCs w:val="24"/>
        </w:rPr>
        <w:t xml:space="preserve"> i po potrebi podatke o potrošaču razmjenjivati s drugim tijelima</w:t>
      </w:r>
      <w:r w:rsidRPr="001972DB">
        <w:rPr>
          <w:rFonts w:ascii="Times New Roman" w:hAnsi="Times New Roman" w:cs="Times New Roman"/>
          <w:sz w:val="24"/>
          <w:szCs w:val="24"/>
        </w:rPr>
        <w:t xml:space="preserve">. </w:t>
      </w:r>
    </w:p>
    <w:p w14:paraId="3C2F9A3F" w14:textId="77777777" w:rsidR="00A52279" w:rsidRPr="001972DB" w:rsidRDefault="00A52279" w:rsidP="0098230F">
      <w:pPr>
        <w:spacing w:after="0" w:line="240" w:lineRule="auto"/>
        <w:jc w:val="both"/>
        <w:rPr>
          <w:rFonts w:ascii="Times New Roman" w:hAnsi="Times New Roman" w:cs="Times New Roman"/>
          <w:sz w:val="24"/>
          <w:szCs w:val="24"/>
        </w:rPr>
      </w:pPr>
    </w:p>
    <w:p w14:paraId="6D27E6F9" w14:textId="486D0CC4" w:rsidR="00885D7D" w:rsidRPr="001972DB" w:rsidRDefault="007B3F7B"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CC7B07" w:rsidRPr="001972DB">
        <w:rPr>
          <w:rFonts w:ascii="Times New Roman" w:hAnsi="Times New Roman" w:cs="Times New Roman"/>
          <w:sz w:val="24"/>
          <w:szCs w:val="24"/>
        </w:rPr>
        <w:t>6</w:t>
      </w:r>
      <w:r w:rsidRPr="001972DB">
        <w:rPr>
          <w:rFonts w:ascii="Times New Roman" w:hAnsi="Times New Roman" w:cs="Times New Roman"/>
          <w:sz w:val="24"/>
          <w:szCs w:val="24"/>
        </w:rPr>
        <w:t xml:space="preserve">) Prikupljene podatke iz stavaka </w:t>
      </w:r>
      <w:r w:rsidR="00CC7B07" w:rsidRPr="001972DB">
        <w:rPr>
          <w:rFonts w:ascii="Times New Roman" w:hAnsi="Times New Roman" w:cs="Times New Roman"/>
          <w:sz w:val="24"/>
          <w:szCs w:val="24"/>
        </w:rPr>
        <w:t>4</w:t>
      </w:r>
      <w:r w:rsidRPr="001972DB">
        <w:rPr>
          <w:rFonts w:ascii="Times New Roman" w:hAnsi="Times New Roman" w:cs="Times New Roman"/>
          <w:sz w:val="24"/>
          <w:szCs w:val="24"/>
        </w:rPr>
        <w:t xml:space="preserve">. i </w:t>
      </w:r>
      <w:r w:rsidR="00CC7B07" w:rsidRPr="001972DB">
        <w:rPr>
          <w:rFonts w:ascii="Times New Roman" w:hAnsi="Times New Roman" w:cs="Times New Roman"/>
          <w:sz w:val="24"/>
          <w:szCs w:val="24"/>
        </w:rPr>
        <w:t>5</w:t>
      </w:r>
      <w:r w:rsidRPr="001972DB">
        <w:rPr>
          <w:rFonts w:ascii="Times New Roman" w:hAnsi="Times New Roman" w:cs="Times New Roman"/>
          <w:sz w:val="24"/>
          <w:szCs w:val="24"/>
        </w:rPr>
        <w:t>. ovoga članka Financijska agencija može koristiti isključivo u svrhu savjetovanja iz stavka l. ovoga članka odnosno za izradu analiza i izvješ</w:t>
      </w:r>
      <w:r w:rsidR="00EC3512" w:rsidRPr="001972DB">
        <w:rPr>
          <w:rFonts w:ascii="Times New Roman" w:hAnsi="Times New Roman" w:cs="Times New Roman"/>
          <w:sz w:val="24"/>
          <w:szCs w:val="24"/>
        </w:rPr>
        <w:t>taja</w:t>
      </w:r>
      <w:r w:rsidRPr="001972DB">
        <w:rPr>
          <w:rFonts w:ascii="Times New Roman" w:hAnsi="Times New Roman" w:cs="Times New Roman"/>
          <w:sz w:val="24"/>
          <w:szCs w:val="24"/>
        </w:rPr>
        <w:t xml:space="preserve"> u agregiranom obliku.</w:t>
      </w:r>
    </w:p>
    <w:p w14:paraId="4E651DA8" w14:textId="182F969E" w:rsidR="0014557F" w:rsidRPr="001972DB" w:rsidRDefault="0014557F" w:rsidP="0098230F">
      <w:pPr>
        <w:spacing w:after="0" w:line="240" w:lineRule="auto"/>
        <w:jc w:val="both"/>
        <w:rPr>
          <w:rFonts w:ascii="Times New Roman" w:hAnsi="Times New Roman" w:cs="Times New Roman"/>
          <w:sz w:val="24"/>
          <w:szCs w:val="24"/>
        </w:rPr>
      </w:pPr>
    </w:p>
    <w:p w14:paraId="183F9438" w14:textId="4C465377" w:rsidR="005F0BBE" w:rsidRPr="001972DB" w:rsidRDefault="005F0BBE" w:rsidP="0098230F">
      <w:pPr>
        <w:pStyle w:val="Heading1"/>
        <w:spacing w:before="0"/>
        <w:rPr>
          <w:bCs/>
          <w:color w:val="auto"/>
        </w:rPr>
      </w:pPr>
      <w:r w:rsidRPr="001972DB">
        <w:rPr>
          <w:bCs/>
          <w:color w:val="auto"/>
        </w:rPr>
        <w:t>GLAVA X</w:t>
      </w:r>
      <w:r w:rsidR="00EA517A" w:rsidRPr="001972DB">
        <w:rPr>
          <w:bCs/>
          <w:color w:val="auto"/>
        </w:rPr>
        <w:t>I</w:t>
      </w:r>
      <w:r w:rsidRPr="001972DB">
        <w:rPr>
          <w:bCs/>
          <w:color w:val="auto"/>
        </w:rPr>
        <w:t>V.</w:t>
      </w:r>
    </w:p>
    <w:p w14:paraId="57FE3C44" w14:textId="16F4CC7B" w:rsidR="005F0BBE" w:rsidRPr="001972DB" w:rsidRDefault="0014557F" w:rsidP="00B6563A">
      <w:pPr>
        <w:jc w:val="center"/>
        <w:rPr>
          <w:rFonts w:ascii="Times New Roman" w:hAnsi="Times New Roman" w:cs="Times New Roman"/>
          <w:b/>
          <w:sz w:val="24"/>
          <w:szCs w:val="24"/>
        </w:rPr>
      </w:pPr>
      <w:r w:rsidRPr="001972DB">
        <w:rPr>
          <w:rFonts w:ascii="Times New Roman" w:hAnsi="Times New Roman" w:cs="Times New Roman"/>
          <w:b/>
          <w:bCs/>
          <w:sz w:val="24"/>
          <w:szCs w:val="24"/>
        </w:rPr>
        <w:t>NADZOR VJEROVNIKA I KREDITNOG POSREDNIKA</w:t>
      </w:r>
    </w:p>
    <w:p w14:paraId="68D02320" w14:textId="7DF5C11C" w:rsidR="0014557F" w:rsidRPr="003C0A35" w:rsidRDefault="0014557F" w:rsidP="0098230F">
      <w:pPr>
        <w:pStyle w:val="Heading2"/>
        <w:spacing w:line="240" w:lineRule="auto"/>
        <w:rPr>
          <w:b w:val="0"/>
          <w:bCs/>
          <w:i/>
          <w:iCs/>
          <w:color w:val="auto"/>
        </w:rPr>
      </w:pPr>
      <w:r w:rsidRPr="003C0A35">
        <w:rPr>
          <w:b w:val="0"/>
          <w:bCs/>
          <w:i/>
          <w:iCs/>
          <w:color w:val="auto"/>
        </w:rPr>
        <w:t>Nadležno tijelo</w:t>
      </w:r>
    </w:p>
    <w:p w14:paraId="13E06E26" w14:textId="0ADCDD81" w:rsidR="0014557F" w:rsidRPr="003C0A35" w:rsidRDefault="0014557F" w:rsidP="0098230F">
      <w:pPr>
        <w:pStyle w:val="Heading2"/>
        <w:spacing w:line="240" w:lineRule="auto"/>
        <w:rPr>
          <w:bCs/>
          <w:i/>
          <w:iCs/>
          <w:color w:val="auto"/>
        </w:rPr>
      </w:pPr>
      <w:r w:rsidRPr="003C0A35">
        <w:rPr>
          <w:bCs/>
          <w:i/>
          <w:iCs/>
          <w:color w:val="auto"/>
        </w:rPr>
        <w:t>Članak 9</w:t>
      </w:r>
      <w:r w:rsidR="00A451A2" w:rsidRPr="003C0A35">
        <w:rPr>
          <w:bCs/>
          <w:i/>
          <w:iCs/>
          <w:color w:val="auto"/>
        </w:rPr>
        <w:t>4</w:t>
      </w:r>
      <w:r w:rsidRPr="003C0A35">
        <w:rPr>
          <w:bCs/>
          <w:i/>
          <w:iCs/>
          <w:color w:val="auto"/>
        </w:rPr>
        <w:t>.</w:t>
      </w:r>
    </w:p>
    <w:p w14:paraId="23EE7462" w14:textId="77777777" w:rsidR="0014557F" w:rsidRPr="001972DB" w:rsidRDefault="0014557F" w:rsidP="0098230F">
      <w:pPr>
        <w:spacing w:after="0" w:line="240" w:lineRule="auto"/>
        <w:rPr>
          <w:rFonts w:ascii="Times New Roman" w:hAnsi="Times New Roman" w:cs="Times New Roman"/>
          <w:sz w:val="24"/>
          <w:szCs w:val="24"/>
        </w:rPr>
      </w:pPr>
    </w:p>
    <w:p w14:paraId="0DF39F82" w14:textId="055BBA2B"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 xml:space="preserve">(1) Hrvatska narodna banka obavlja nadzor nad primjenom odredbi ovoga Zakona i propisa donesenih na temelju ovoga Zakona kod osoba iz članka 63. stavka </w:t>
      </w:r>
      <w:r w:rsidR="007C5A74" w:rsidRPr="001972DB">
        <w:rPr>
          <w:rFonts w:ascii="Times New Roman" w:hAnsi="Times New Roman" w:cs="Times New Roman"/>
          <w:sz w:val="24"/>
          <w:szCs w:val="24"/>
        </w:rPr>
        <w:t>2</w:t>
      </w:r>
      <w:r w:rsidRPr="001972DB">
        <w:rPr>
          <w:rFonts w:ascii="Times New Roman" w:hAnsi="Times New Roman" w:cs="Times New Roman"/>
          <w:sz w:val="24"/>
          <w:szCs w:val="24"/>
        </w:rPr>
        <w:t xml:space="preserve">., stavka </w:t>
      </w:r>
      <w:r w:rsidR="007C5A74" w:rsidRPr="001972DB">
        <w:rPr>
          <w:rFonts w:ascii="Times New Roman" w:hAnsi="Times New Roman" w:cs="Times New Roman"/>
          <w:sz w:val="24"/>
          <w:szCs w:val="24"/>
        </w:rPr>
        <w:t>3</w:t>
      </w:r>
      <w:r w:rsidRPr="001972DB">
        <w:rPr>
          <w:rFonts w:ascii="Times New Roman" w:hAnsi="Times New Roman" w:cs="Times New Roman"/>
          <w:sz w:val="24"/>
          <w:szCs w:val="24"/>
        </w:rPr>
        <w:t>. točaka 1.</w:t>
      </w:r>
      <w:r w:rsidR="00225029" w:rsidRPr="001972DB">
        <w:rPr>
          <w:rFonts w:ascii="Times New Roman" w:hAnsi="Times New Roman" w:cs="Times New Roman"/>
          <w:sz w:val="24"/>
          <w:szCs w:val="24"/>
        </w:rPr>
        <w:t>,</w:t>
      </w:r>
      <w:r w:rsidRPr="001972DB">
        <w:rPr>
          <w:rFonts w:ascii="Times New Roman" w:hAnsi="Times New Roman" w:cs="Times New Roman"/>
          <w:sz w:val="24"/>
          <w:szCs w:val="24"/>
        </w:rPr>
        <w:t xml:space="preserve"> 2</w:t>
      </w:r>
      <w:r w:rsidR="00225029" w:rsidRPr="001972DB">
        <w:rPr>
          <w:rFonts w:ascii="Times New Roman" w:hAnsi="Times New Roman" w:cs="Times New Roman"/>
          <w:sz w:val="24"/>
          <w:szCs w:val="24"/>
        </w:rPr>
        <w:t>.</w:t>
      </w:r>
      <w:r w:rsidR="007F0B35" w:rsidRPr="001972DB">
        <w:rPr>
          <w:rFonts w:ascii="Times New Roman" w:hAnsi="Times New Roman" w:cs="Times New Roman"/>
          <w:sz w:val="24"/>
          <w:szCs w:val="24"/>
        </w:rPr>
        <w:t xml:space="preserve"> i</w:t>
      </w:r>
      <w:r w:rsidRPr="001972DB">
        <w:rPr>
          <w:rFonts w:ascii="Times New Roman" w:hAnsi="Times New Roman" w:cs="Times New Roman"/>
          <w:sz w:val="24"/>
          <w:szCs w:val="24"/>
        </w:rPr>
        <w:t xml:space="preserve"> 4.,</w:t>
      </w:r>
      <w:r w:rsidR="008E7C19" w:rsidRPr="001972DB">
        <w:rPr>
          <w:rFonts w:ascii="Times New Roman" w:hAnsi="Times New Roman" w:cs="Times New Roman"/>
          <w:sz w:val="24"/>
          <w:szCs w:val="24"/>
        </w:rPr>
        <w:t xml:space="preserve"> stavka </w:t>
      </w:r>
      <w:r w:rsidR="006302A5">
        <w:rPr>
          <w:rFonts w:ascii="Times New Roman" w:hAnsi="Times New Roman" w:cs="Times New Roman"/>
          <w:sz w:val="24"/>
          <w:szCs w:val="24"/>
        </w:rPr>
        <w:t>8</w:t>
      </w:r>
      <w:r w:rsidR="008E7C19" w:rsidRPr="001972DB">
        <w:rPr>
          <w:rFonts w:ascii="Times New Roman" w:hAnsi="Times New Roman" w:cs="Times New Roman"/>
          <w:sz w:val="24"/>
          <w:szCs w:val="24"/>
        </w:rPr>
        <w:t xml:space="preserve">. točaka 1. do 4., </w:t>
      </w:r>
      <w:r w:rsidRPr="001972DB">
        <w:rPr>
          <w:rFonts w:ascii="Times New Roman" w:hAnsi="Times New Roman" w:cs="Times New Roman"/>
          <w:sz w:val="24"/>
          <w:szCs w:val="24"/>
        </w:rPr>
        <w:t xml:space="preserve">članka 64. stavka </w:t>
      </w:r>
      <w:r w:rsidR="007C5A74" w:rsidRPr="001972DB">
        <w:rPr>
          <w:rFonts w:ascii="Times New Roman" w:hAnsi="Times New Roman" w:cs="Times New Roman"/>
          <w:sz w:val="24"/>
          <w:szCs w:val="24"/>
        </w:rPr>
        <w:t>2</w:t>
      </w:r>
      <w:r w:rsidR="00225029" w:rsidRPr="001972DB">
        <w:rPr>
          <w:rFonts w:ascii="Times New Roman" w:hAnsi="Times New Roman" w:cs="Times New Roman"/>
          <w:sz w:val="24"/>
          <w:szCs w:val="24"/>
        </w:rPr>
        <w:t>.</w:t>
      </w:r>
      <w:r w:rsidRPr="001972DB">
        <w:rPr>
          <w:rFonts w:ascii="Times New Roman" w:hAnsi="Times New Roman" w:cs="Times New Roman"/>
          <w:sz w:val="24"/>
          <w:szCs w:val="24"/>
        </w:rPr>
        <w:t xml:space="preserve"> točaka 1., 3. i 4.</w:t>
      </w:r>
      <w:r w:rsidR="008E7C19" w:rsidRPr="001972DB">
        <w:rPr>
          <w:rFonts w:ascii="Times New Roman" w:hAnsi="Times New Roman" w:cs="Times New Roman"/>
          <w:sz w:val="24"/>
          <w:szCs w:val="24"/>
        </w:rPr>
        <w:t xml:space="preserve"> </w:t>
      </w:r>
      <w:r w:rsidR="00225029" w:rsidRPr="001972DB">
        <w:rPr>
          <w:rFonts w:ascii="Times New Roman" w:hAnsi="Times New Roman" w:cs="Times New Roman"/>
          <w:sz w:val="24"/>
          <w:szCs w:val="24"/>
        </w:rPr>
        <w:t>,</w:t>
      </w:r>
      <w:r w:rsidRPr="001972DB">
        <w:rPr>
          <w:rFonts w:ascii="Times New Roman" w:hAnsi="Times New Roman" w:cs="Times New Roman"/>
          <w:sz w:val="24"/>
          <w:szCs w:val="24"/>
        </w:rPr>
        <w:t xml:space="preserve"> članka 65. stavka </w:t>
      </w:r>
      <w:r w:rsidR="00C71E16" w:rsidRPr="001972DB">
        <w:rPr>
          <w:rFonts w:ascii="Times New Roman" w:hAnsi="Times New Roman" w:cs="Times New Roman"/>
          <w:sz w:val="24"/>
          <w:szCs w:val="24"/>
        </w:rPr>
        <w:t>2</w:t>
      </w:r>
      <w:r w:rsidRPr="001972DB">
        <w:rPr>
          <w:rFonts w:ascii="Times New Roman" w:hAnsi="Times New Roman" w:cs="Times New Roman"/>
          <w:sz w:val="24"/>
          <w:szCs w:val="24"/>
        </w:rPr>
        <w:t xml:space="preserve">., stavka </w:t>
      </w:r>
      <w:r w:rsidR="00C71E16" w:rsidRPr="001972DB">
        <w:rPr>
          <w:rFonts w:ascii="Times New Roman" w:hAnsi="Times New Roman" w:cs="Times New Roman"/>
          <w:sz w:val="24"/>
          <w:szCs w:val="24"/>
        </w:rPr>
        <w:t>3</w:t>
      </w:r>
      <w:r w:rsidRPr="001972DB">
        <w:rPr>
          <w:rFonts w:ascii="Times New Roman" w:hAnsi="Times New Roman" w:cs="Times New Roman"/>
          <w:sz w:val="24"/>
          <w:szCs w:val="24"/>
        </w:rPr>
        <w:t xml:space="preserve">. točaka 1. 2. i 4., stavka </w:t>
      </w:r>
      <w:r w:rsidR="00C71E16" w:rsidRPr="001972DB">
        <w:rPr>
          <w:rFonts w:ascii="Times New Roman" w:hAnsi="Times New Roman" w:cs="Times New Roman"/>
          <w:sz w:val="24"/>
          <w:szCs w:val="24"/>
        </w:rPr>
        <w:t>6</w:t>
      </w:r>
      <w:r w:rsidRPr="001972DB">
        <w:rPr>
          <w:rFonts w:ascii="Times New Roman" w:hAnsi="Times New Roman" w:cs="Times New Roman"/>
          <w:sz w:val="24"/>
          <w:szCs w:val="24"/>
        </w:rPr>
        <w:t xml:space="preserve">. </w:t>
      </w:r>
      <w:r w:rsidR="008E7C19" w:rsidRPr="001972DB">
        <w:rPr>
          <w:rFonts w:ascii="Times New Roman" w:hAnsi="Times New Roman" w:cs="Times New Roman"/>
          <w:sz w:val="24"/>
          <w:szCs w:val="24"/>
        </w:rPr>
        <w:t xml:space="preserve">točaka </w:t>
      </w:r>
      <w:r w:rsidR="00CD4CE3" w:rsidRPr="001972DB">
        <w:rPr>
          <w:rFonts w:ascii="Times New Roman" w:hAnsi="Times New Roman" w:cs="Times New Roman"/>
          <w:sz w:val="24"/>
          <w:szCs w:val="24"/>
        </w:rPr>
        <w:t xml:space="preserve">1. i 2. </w:t>
      </w:r>
      <w:r w:rsidRPr="001972DB">
        <w:rPr>
          <w:rFonts w:ascii="Times New Roman" w:hAnsi="Times New Roman" w:cs="Times New Roman"/>
          <w:sz w:val="24"/>
          <w:szCs w:val="24"/>
        </w:rPr>
        <w:t xml:space="preserve">i članka 66. stavka </w:t>
      </w:r>
      <w:r w:rsidR="00C71E16" w:rsidRPr="001972DB">
        <w:rPr>
          <w:rFonts w:ascii="Times New Roman" w:hAnsi="Times New Roman" w:cs="Times New Roman"/>
          <w:sz w:val="24"/>
          <w:szCs w:val="24"/>
        </w:rPr>
        <w:t>2</w:t>
      </w:r>
      <w:r w:rsidRPr="001972DB">
        <w:rPr>
          <w:rFonts w:ascii="Times New Roman" w:hAnsi="Times New Roman" w:cs="Times New Roman"/>
          <w:sz w:val="24"/>
          <w:szCs w:val="24"/>
        </w:rPr>
        <w:t>. toč</w:t>
      </w:r>
      <w:r w:rsidR="00701F8A" w:rsidRPr="001972DB">
        <w:rPr>
          <w:rFonts w:ascii="Times New Roman" w:hAnsi="Times New Roman" w:cs="Times New Roman"/>
          <w:sz w:val="24"/>
          <w:szCs w:val="24"/>
        </w:rPr>
        <w:t>ke</w:t>
      </w:r>
      <w:r w:rsidRPr="001972DB">
        <w:rPr>
          <w:rFonts w:ascii="Times New Roman" w:hAnsi="Times New Roman" w:cs="Times New Roman"/>
          <w:sz w:val="24"/>
          <w:szCs w:val="24"/>
        </w:rPr>
        <w:t xml:space="preserve"> 1.</w:t>
      </w:r>
      <w:r w:rsidR="00225029" w:rsidRPr="001972DB">
        <w:rPr>
          <w:rFonts w:ascii="Times New Roman" w:hAnsi="Times New Roman" w:cs="Times New Roman"/>
          <w:sz w:val="24"/>
          <w:szCs w:val="24"/>
        </w:rPr>
        <w:t xml:space="preserve"> i</w:t>
      </w:r>
      <w:r w:rsidRPr="001972DB">
        <w:rPr>
          <w:rFonts w:ascii="Times New Roman" w:hAnsi="Times New Roman" w:cs="Times New Roman"/>
          <w:sz w:val="24"/>
          <w:szCs w:val="24"/>
        </w:rPr>
        <w:t xml:space="preserve"> </w:t>
      </w:r>
      <w:r w:rsidR="00225029" w:rsidRPr="001972DB">
        <w:rPr>
          <w:rFonts w:ascii="Times New Roman" w:hAnsi="Times New Roman" w:cs="Times New Roman"/>
          <w:sz w:val="24"/>
          <w:szCs w:val="24"/>
        </w:rPr>
        <w:t xml:space="preserve">stavka </w:t>
      </w:r>
      <w:r w:rsidR="00C71E16" w:rsidRPr="001972DB">
        <w:rPr>
          <w:rFonts w:ascii="Times New Roman" w:hAnsi="Times New Roman" w:cs="Times New Roman"/>
          <w:sz w:val="24"/>
          <w:szCs w:val="24"/>
        </w:rPr>
        <w:t>3</w:t>
      </w:r>
      <w:r w:rsidR="00225029" w:rsidRPr="001972DB">
        <w:rPr>
          <w:rFonts w:ascii="Times New Roman" w:hAnsi="Times New Roman" w:cs="Times New Roman"/>
          <w:sz w:val="24"/>
          <w:szCs w:val="24"/>
        </w:rPr>
        <w:t>. točaka 1</w:t>
      </w:r>
      <w:r w:rsidRPr="001972DB">
        <w:rPr>
          <w:rFonts w:ascii="Times New Roman" w:hAnsi="Times New Roman" w:cs="Times New Roman"/>
          <w:sz w:val="24"/>
          <w:szCs w:val="24"/>
        </w:rPr>
        <w:t>.</w:t>
      </w:r>
      <w:r w:rsidR="00225029" w:rsidRPr="001972DB">
        <w:rPr>
          <w:rFonts w:ascii="Times New Roman" w:hAnsi="Times New Roman" w:cs="Times New Roman"/>
          <w:sz w:val="24"/>
          <w:szCs w:val="24"/>
        </w:rPr>
        <w:t xml:space="preserve"> i</w:t>
      </w:r>
      <w:r w:rsidRPr="001972DB">
        <w:rPr>
          <w:rFonts w:ascii="Times New Roman" w:hAnsi="Times New Roman" w:cs="Times New Roman"/>
          <w:sz w:val="24"/>
          <w:szCs w:val="24"/>
        </w:rPr>
        <w:t xml:space="preserve"> 3. ovoga Zakona.</w:t>
      </w:r>
    </w:p>
    <w:p w14:paraId="7001A999" w14:textId="0AD44513" w:rsidR="00955FA0" w:rsidRPr="001972DB" w:rsidRDefault="00955FA0" w:rsidP="0098230F">
      <w:pPr>
        <w:spacing w:after="0" w:line="240" w:lineRule="auto"/>
        <w:jc w:val="both"/>
        <w:rPr>
          <w:rFonts w:ascii="Times New Roman" w:hAnsi="Times New Roman" w:cs="Times New Roman"/>
          <w:sz w:val="24"/>
          <w:szCs w:val="24"/>
        </w:rPr>
      </w:pPr>
    </w:p>
    <w:p w14:paraId="0C6AB25D" w14:textId="78F74CFD" w:rsidR="00955FA0" w:rsidRPr="001972DB" w:rsidRDefault="00955FA0"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CD4CE3" w:rsidRPr="001972DB">
        <w:rPr>
          <w:rFonts w:ascii="Times New Roman" w:hAnsi="Times New Roman" w:cs="Times New Roman"/>
          <w:sz w:val="24"/>
          <w:szCs w:val="24"/>
        </w:rPr>
        <w:t>2</w:t>
      </w:r>
      <w:r w:rsidRPr="001972DB">
        <w:rPr>
          <w:rFonts w:ascii="Times New Roman" w:hAnsi="Times New Roman" w:cs="Times New Roman"/>
          <w:sz w:val="24"/>
          <w:szCs w:val="24"/>
        </w:rPr>
        <w:t xml:space="preserve">) </w:t>
      </w:r>
      <w:r w:rsidR="00CD4CE3" w:rsidRPr="001972DB">
        <w:rPr>
          <w:rFonts w:ascii="Times New Roman" w:hAnsi="Times New Roman" w:cs="Times New Roman"/>
          <w:sz w:val="24"/>
          <w:szCs w:val="24"/>
        </w:rPr>
        <w:t>Hrvatska narodna banka obavlja n</w:t>
      </w:r>
      <w:r w:rsidRPr="001972DB">
        <w:rPr>
          <w:rFonts w:ascii="Times New Roman" w:hAnsi="Times New Roman" w:cs="Times New Roman"/>
          <w:sz w:val="24"/>
          <w:szCs w:val="24"/>
        </w:rPr>
        <w:t xml:space="preserve">adzor nad </w:t>
      </w:r>
      <w:r w:rsidR="00CD4CE3" w:rsidRPr="001972DB">
        <w:rPr>
          <w:rFonts w:ascii="Times New Roman" w:hAnsi="Times New Roman" w:cs="Times New Roman"/>
          <w:sz w:val="24"/>
          <w:szCs w:val="24"/>
        </w:rPr>
        <w:t xml:space="preserve">primjenom odredbi ovoga Zakona i propisa donesenih na temelju ovoga Zakona kod osoba iz članka 63. stavka </w:t>
      </w:r>
      <w:r w:rsidR="007C5A74" w:rsidRPr="001972DB">
        <w:rPr>
          <w:rFonts w:ascii="Times New Roman" w:hAnsi="Times New Roman" w:cs="Times New Roman"/>
          <w:sz w:val="24"/>
          <w:szCs w:val="24"/>
        </w:rPr>
        <w:t>3</w:t>
      </w:r>
      <w:r w:rsidR="00CD4CE3" w:rsidRPr="001972DB">
        <w:rPr>
          <w:rFonts w:ascii="Times New Roman" w:hAnsi="Times New Roman" w:cs="Times New Roman"/>
          <w:sz w:val="24"/>
          <w:szCs w:val="24"/>
        </w:rPr>
        <w:t xml:space="preserve">. točke 3., stavka </w:t>
      </w:r>
      <w:r w:rsidR="006302A5">
        <w:rPr>
          <w:rFonts w:ascii="Times New Roman" w:hAnsi="Times New Roman" w:cs="Times New Roman"/>
          <w:sz w:val="24"/>
          <w:szCs w:val="24"/>
        </w:rPr>
        <w:t>8</w:t>
      </w:r>
      <w:r w:rsidR="00CD4CE3" w:rsidRPr="001972DB">
        <w:rPr>
          <w:rFonts w:ascii="Times New Roman" w:hAnsi="Times New Roman" w:cs="Times New Roman"/>
          <w:sz w:val="24"/>
          <w:szCs w:val="24"/>
        </w:rPr>
        <w:t>. točaka</w:t>
      </w:r>
      <w:r w:rsidR="007C5A74" w:rsidRPr="001972DB">
        <w:rPr>
          <w:rFonts w:ascii="Times New Roman" w:hAnsi="Times New Roman" w:cs="Times New Roman"/>
          <w:sz w:val="24"/>
          <w:szCs w:val="24"/>
        </w:rPr>
        <w:t xml:space="preserve"> </w:t>
      </w:r>
      <w:r w:rsidR="00CD4CE3" w:rsidRPr="001972DB">
        <w:rPr>
          <w:rFonts w:ascii="Times New Roman" w:hAnsi="Times New Roman" w:cs="Times New Roman"/>
          <w:sz w:val="24"/>
          <w:szCs w:val="24"/>
        </w:rPr>
        <w:t>5. i</w:t>
      </w:r>
      <w:r w:rsidR="004F0412" w:rsidRPr="001972DB">
        <w:rPr>
          <w:rFonts w:ascii="Times New Roman" w:hAnsi="Times New Roman" w:cs="Times New Roman"/>
          <w:sz w:val="24"/>
          <w:szCs w:val="24"/>
        </w:rPr>
        <w:t xml:space="preserve"> 6</w:t>
      </w:r>
      <w:r w:rsidR="00CD4CE3" w:rsidRPr="001972DB">
        <w:rPr>
          <w:rFonts w:ascii="Times New Roman" w:hAnsi="Times New Roman" w:cs="Times New Roman"/>
          <w:sz w:val="24"/>
          <w:szCs w:val="24"/>
        </w:rPr>
        <w:t xml:space="preserve">., članka 64. stavka </w:t>
      </w:r>
      <w:r w:rsidR="007C5A74" w:rsidRPr="001972DB">
        <w:rPr>
          <w:rFonts w:ascii="Times New Roman" w:hAnsi="Times New Roman" w:cs="Times New Roman"/>
          <w:sz w:val="24"/>
          <w:szCs w:val="24"/>
        </w:rPr>
        <w:t>2</w:t>
      </w:r>
      <w:r w:rsidR="00CD4CE3" w:rsidRPr="001972DB">
        <w:rPr>
          <w:rFonts w:ascii="Times New Roman" w:hAnsi="Times New Roman" w:cs="Times New Roman"/>
          <w:sz w:val="24"/>
          <w:szCs w:val="24"/>
        </w:rPr>
        <w:t xml:space="preserve">. </w:t>
      </w:r>
      <w:r w:rsidR="004F0412" w:rsidRPr="001972DB">
        <w:rPr>
          <w:rFonts w:ascii="Times New Roman" w:hAnsi="Times New Roman" w:cs="Times New Roman"/>
          <w:sz w:val="24"/>
          <w:szCs w:val="24"/>
        </w:rPr>
        <w:t>točke 2</w:t>
      </w:r>
      <w:r w:rsidR="00CD4CE3" w:rsidRPr="001972DB">
        <w:rPr>
          <w:rFonts w:ascii="Times New Roman" w:hAnsi="Times New Roman" w:cs="Times New Roman"/>
          <w:sz w:val="24"/>
          <w:szCs w:val="24"/>
        </w:rPr>
        <w:t xml:space="preserve">., članka 65. stavka </w:t>
      </w:r>
      <w:r w:rsidR="006302A5">
        <w:rPr>
          <w:rFonts w:ascii="Times New Roman" w:hAnsi="Times New Roman" w:cs="Times New Roman"/>
          <w:sz w:val="24"/>
          <w:szCs w:val="24"/>
        </w:rPr>
        <w:t>3</w:t>
      </w:r>
      <w:r w:rsidR="00CD4CE3" w:rsidRPr="001972DB">
        <w:rPr>
          <w:rFonts w:ascii="Times New Roman" w:hAnsi="Times New Roman" w:cs="Times New Roman"/>
          <w:sz w:val="24"/>
          <w:szCs w:val="24"/>
        </w:rPr>
        <w:t xml:space="preserve">. </w:t>
      </w:r>
      <w:r w:rsidR="004F0412" w:rsidRPr="001972DB">
        <w:rPr>
          <w:rFonts w:ascii="Times New Roman" w:hAnsi="Times New Roman" w:cs="Times New Roman"/>
          <w:sz w:val="24"/>
          <w:szCs w:val="24"/>
        </w:rPr>
        <w:t>točke 3</w:t>
      </w:r>
      <w:r w:rsidR="00CD4CE3" w:rsidRPr="001972DB">
        <w:rPr>
          <w:rFonts w:ascii="Times New Roman" w:hAnsi="Times New Roman" w:cs="Times New Roman"/>
          <w:sz w:val="24"/>
          <w:szCs w:val="24"/>
        </w:rPr>
        <w:t xml:space="preserve">., stavka </w:t>
      </w:r>
      <w:r w:rsidR="00C71E16" w:rsidRPr="001972DB">
        <w:rPr>
          <w:rFonts w:ascii="Times New Roman" w:hAnsi="Times New Roman" w:cs="Times New Roman"/>
          <w:sz w:val="24"/>
          <w:szCs w:val="24"/>
        </w:rPr>
        <w:t>6</w:t>
      </w:r>
      <w:r w:rsidR="00CD4CE3" w:rsidRPr="001972DB">
        <w:rPr>
          <w:rFonts w:ascii="Times New Roman" w:hAnsi="Times New Roman" w:cs="Times New Roman"/>
          <w:sz w:val="24"/>
          <w:szCs w:val="24"/>
        </w:rPr>
        <w:t xml:space="preserve">. točaka </w:t>
      </w:r>
      <w:r w:rsidR="004F0412" w:rsidRPr="001972DB">
        <w:rPr>
          <w:rFonts w:ascii="Times New Roman" w:hAnsi="Times New Roman" w:cs="Times New Roman"/>
          <w:sz w:val="24"/>
          <w:szCs w:val="24"/>
        </w:rPr>
        <w:t>3</w:t>
      </w:r>
      <w:r w:rsidR="00CD4CE3" w:rsidRPr="001972DB">
        <w:rPr>
          <w:rFonts w:ascii="Times New Roman" w:hAnsi="Times New Roman" w:cs="Times New Roman"/>
          <w:sz w:val="24"/>
          <w:szCs w:val="24"/>
        </w:rPr>
        <w:t xml:space="preserve">. i </w:t>
      </w:r>
      <w:r w:rsidR="004F0412" w:rsidRPr="001972DB">
        <w:rPr>
          <w:rFonts w:ascii="Times New Roman" w:hAnsi="Times New Roman" w:cs="Times New Roman"/>
          <w:sz w:val="24"/>
          <w:szCs w:val="24"/>
        </w:rPr>
        <w:t>4</w:t>
      </w:r>
      <w:r w:rsidR="00CD4CE3" w:rsidRPr="001972DB">
        <w:rPr>
          <w:rFonts w:ascii="Times New Roman" w:hAnsi="Times New Roman" w:cs="Times New Roman"/>
          <w:sz w:val="24"/>
          <w:szCs w:val="24"/>
        </w:rPr>
        <w:t xml:space="preserve">. i članka 66. stavka </w:t>
      </w:r>
      <w:r w:rsidR="00C71E16" w:rsidRPr="001972DB">
        <w:rPr>
          <w:rFonts w:ascii="Times New Roman" w:hAnsi="Times New Roman" w:cs="Times New Roman"/>
          <w:sz w:val="24"/>
          <w:szCs w:val="24"/>
        </w:rPr>
        <w:t>3</w:t>
      </w:r>
      <w:r w:rsidR="00CD4CE3" w:rsidRPr="001972DB">
        <w:rPr>
          <w:rFonts w:ascii="Times New Roman" w:hAnsi="Times New Roman" w:cs="Times New Roman"/>
          <w:sz w:val="24"/>
          <w:szCs w:val="24"/>
        </w:rPr>
        <w:t>. toč</w:t>
      </w:r>
      <w:r w:rsidR="004F0412" w:rsidRPr="001972DB">
        <w:rPr>
          <w:rFonts w:ascii="Times New Roman" w:hAnsi="Times New Roman" w:cs="Times New Roman"/>
          <w:sz w:val="24"/>
          <w:szCs w:val="24"/>
        </w:rPr>
        <w:t>ke</w:t>
      </w:r>
      <w:r w:rsidR="00CD4CE3" w:rsidRPr="001972DB">
        <w:rPr>
          <w:rFonts w:ascii="Times New Roman" w:hAnsi="Times New Roman" w:cs="Times New Roman"/>
          <w:sz w:val="24"/>
          <w:szCs w:val="24"/>
        </w:rPr>
        <w:t xml:space="preserve"> </w:t>
      </w:r>
      <w:r w:rsidR="004F0412" w:rsidRPr="001972DB">
        <w:rPr>
          <w:rFonts w:ascii="Times New Roman" w:hAnsi="Times New Roman" w:cs="Times New Roman"/>
          <w:sz w:val="24"/>
          <w:szCs w:val="24"/>
        </w:rPr>
        <w:t>2</w:t>
      </w:r>
      <w:r w:rsidR="00CD4CE3" w:rsidRPr="001972DB">
        <w:rPr>
          <w:rFonts w:ascii="Times New Roman" w:hAnsi="Times New Roman" w:cs="Times New Roman"/>
          <w:sz w:val="24"/>
          <w:szCs w:val="24"/>
        </w:rPr>
        <w:t>. ovoga Zakona</w:t>
      </w:r>
      <w:r w:rsidR="004F0412"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u skladu s propisom koji uređuje poslovanje </w:t>
      </w:r>
      <w:r w:rsidR="004F0412" w:rsidRPr="001972DB">
        <w:rPr>
          <w:rFonts w:ascii="Times New Roman" w:hAnsi="Times New Roman" w:cs="Times New Roman"/>
          <w:sz w:val="24"/>
          <w:szCs w:val="24"/>
        </w:rPr>
        <w:t>tih osoba</w:t>
      </w:r>
      <w:r w:rsidR="008E7C19" w:rsidRPr="001972DB">
        <w:rPr>
          <w:rFonts w:ascii="Times New Roman" w:hAnsi="Times New Roman" w:cs="Times New Roman"/>
          <w:sz w:val="24"/>
          <w:szCs w:val="24"/>
        </w:rPr>
        <w:t>.</w:t>
      </w:r>
    </w:p>
    <w:p w14:paraId="563AF1C7" w14:textId="77777777" w:rsidR="0014557F" w:rsidRPr="001972DB" w:rsidRDefault="0014557F" w:rsidP="0098230F">
      <w:pPr>
        <w:spacing w:after="0" w:line="240" w:lineRule="auto"/>
        <w:jc w:val="both"/>
        <w:rPr>
          <w:rFonts w:ascii="Times New Roman" w:hAnsi="Times New Roman" w:cs="Times New Roman"/>
          <w:sz w:val="24"/>
          <w:szCs w:val="24"/>
        </w:rPr>
      </w:pPr>
    </w:p>
    <w:p w14:paraId="2E5A37EF" w14:textId="4251769A" w:rsidR="0014557F" w:rsidRPr="001972DB" w:rsidRDefault="0014557F" w:rsidP="0049133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F0412" w:rsidRPr="001972DB">
        <w:rPr>
          <w:rFonts w:ascii="Times New Roman" w:hAnsi="Times New Roman" w:cs="Times New Roman"/>
          <w:sz w:val="24"/>
          <w:szCs w:val="24"/>
        </w:rPr>
        <w:t>3</w:t>
      </w:r>
      <w:r w:rsidRPr="001972DB">
        <w:rPr>
          <w:rFonts w:ascii="Times New Roman" w:hAnsi="Times New Roman" w:cs="Times New Roman"/>
          <w:sz w:val="24"/>
          <w:szCs w:val="24"/>
        </w:rPr>
        <w:t xml:space="preserve">) Hrvatska agencija za nadzor financijskih usluga obavlja nadzor nad primjenom odredbi ovoga Zakona i propisa donesenih na temelju ovoga Zakona kod vjerovnika iz članka 63. stavka </w:t>
      </w:r>
      <w:r w:rsidR="007C5A74" w:rsidRPr="001972DB">
        <w:rPr>
          <w:rFonts w:ascii="Times New Roman" w:hAnsi="Times New Roman" w:cs="Times New Roman"/>
          <w:sz w:val="24"/>
          <w:szCs w:val="24"/>
        </w:rPr>
        <w:t>3</w:t>
      </w:r>
      <w:r w:rsidRPr="001972DB">
        <w:rPr>
          <w:rFonts w:ascii="Times New Roman" w:hAnsi="Times New Roman" w:cs="Times New Roman"/>
          <w:sz w:val="24"/>
          <w:szCs w:val="24"/>
        </w:rPr>
        <w:t>. toč</w:t>
      </w:r>
      <w:r w:rsidR="0050552D" w:rsidRPr="001972DB">
        <w:rPr>
          <w:rFonts w:ascii="Times New Roman" w:hAnsi="Times New Roman" w:cs="Times New Roman"/>
          <w:sz w:val="24"/>
          <w:szCs w:val="24"/>
        </w:rPr>
        <w:t>a</w:t>
      </w:r>
      <w:r w:rsidRPr="001972DB">
        <w:rPr>
          <w:rFonts w:ascii="Times New Roman" w:hAnsi="Times New Roman" w:cs="Times New Roman"/>
          <w:sz w:val="24"/>
          <w:szCs w:val="24"/>
        </w:rPr>
        <w:t>k</w:t>
      </w:r>
      <w:r w:rsidR="0050552D" w:rsidRPr="001972DB">
        <w:rPr>
          <w:rFonts w:ascii="Times New Roman" w:hAnsi="Times New Roman" w:cs="Times New Roman"/>
          <w:sz w:val="24"/>
          <w:szCs w:val="24"/>
        </w:rPr>
        <w:t>a</w:t>
      </w:r>
      <w:r w:rsidRPr="001972DB">
        <w:rPr>
          <w:rFonts w:ascii="Times New Roman" w:hAnsi="Times New Roman" w:cs="Times New Roman"/>
          <w:sz w:val="24"/>
          <w:szCs w:val="24"/>
        </w:rPr>
        <w:t xml:space="preserve"> 5.</w:t>
      </w:r>
      <w:r w:rsidR="007174FD" w:rsidRPr="001972DB">
        <w:rPr>
          <w:rFonts w:ascii="Times New Roman" w:hAnsi="Times New Roman" w:cs="Times New Roman"/>
          <w:sz w:val="24"/>
          <w:szCs w:val="24"/>
        </w:rPr>
        <w:t xml:space="preserve"> do 12.</w:t>
      </w:r>
      <w:r w:rsidRPr="001972DB">
        <w:rPr>
          <w:rFonts w:ascii="Times New Roman" w:hAnsi="Times New Roman" w:cs="Times New Roman"/>
          <w:sz w:val="24"/>
          <w:szCs w:val="24"/>
        </w:rPr>
        <w:t xml:space="preserve"> </w:t>
      </w:r>
      <w:r w:rsidR="003B2977" w:rsidRPr="001972DB">
        <w:rPr>
          <w:rFonts w:ascii="Times New Roman" w:hAnsi="Times New Roman" w:cs="Times New Roman"/>
          <w:sz w:val="24"/>
          <w:szCs w:val="24"/>
        </w:rPr>
        <w:t xml:space="preserve">i članka 64. stavka </w:t>
      </w:r>
      <w:r w:rsidR="008B6949" w:rsidRPr="001972DB">
        <w:rPr>
          <w:rFonts w:ascii="Times New Roman" w:hAnsi="Times New Roman" w:cs="Times New Roman"/>
          <w:sz w:val="24"/>
          <w:szCs w:val="24"/>
        </w:rPr>
        <w:t>2</w:t>
      </w:r>
      <w:r w:rsidR="003B2977" w:rsidRPr="001972DB">
        <w:rPr>
          <w:rFonts w:ascii="Times New Roman" w:hAnsi="Times New Roman" w:cs="Times New Roman"/>
          <w:sz w:val="24"/>
          <w:szCs w:val="24"/>
        </w:rPr>
        <w:t>. toč</w:t>
      </w:r>
      <w:r w:rsidR="0050552D" w:rsidRPr="001972DB">
        <w:rPr>
          <w:rFonts w:ascii="Times New Roman" w:hAnsi="Times New Roman" w:cs="Times New Roman"/>
          <w:sz w:val="24"/>
          <w:szCs w:val="24"/>
        </w:rPr>
        <w:t>a</w:t>
      </w:r>
      <w:r w:rsidR="003B2977" w:rsidRPr="001972DB">
        <w:rPr>
          <w:rFonts w:ascii="Times New Roman" w:hAnsi="Times New Roman" w:cs="Times New Roman"/>
          <w:sz w:val="24"/>
          <w:szCs w:val="24"/>
        </w:rPr>
        <w:t>k</w:t>
      </w:r>
      <w:r w:rsidR="0050552D" w:rsidRPr="001972DB">
        <w:rPr>
          <w:rFonts w:ascii="Times New Roman" w:hAnsi="Times New Roman" w:cs="Times New Roman"/>
          <w:sz w:val="24"/>
          <w:szCs w:val="24"/>
        </w:rPr>
        <w:t>a</w:t>
      </w:r>
      <w:r w:rsidR="003B2977" w:rsidRPr="001972DB">
        <w:rPr>
          <w:rFonts w:ascii="Times New Roman" w:hAnsi="Times New Roman" w:cs="Times New Roman"/>
          <w:sz w:val="24"/>
          <w:szCs w:val="24"/>
        </w:rPr>
        <w:t xml:space="preserve"> 5.</w:t>
      </w:r>
      <w:r w:rsidR="00B80284">
        <w:rPr>
          <w:rFonts w:ascii="Times New Roman" w:hAnsi="Times New Roman" w:cs="Times New Roman"/>
          <w:sz w:val="24"/>
          <w:szCs w:val="24"/>
        </w:rPr>
        <w:t xml:space="preserve"> do</w:t>
      </w:r>
      <w:r w:rsidR="0050552D" w:rsidRPr="001972DB">
        <w:rPr>
          <w:rFonts w:ascii="Times New Roman" w:hAnsi="Times New Roman" w:cs="Times New Roman"/>
          <w:sz w:val="24"/>
          <w:szCs w:val="24"/>
        </w:rPr>
        <w:t>7.</w:t>
      </w:r>
      <w:r w:rsidR="003B2977" w:rsidRPr="001972DB">
        <w:rPr>
          <w:rFonts w:ascii="Times New Roman" w:hAnsi="Times New Roman" w:cs="Times New Roman"/>
          <w:sz w:val="24"/>
          <w:szCs w:val="24"/>
        </w:rPr>
        <w:t xml:space="preserve"> </w:t>
      </w:r>
      <w:r w:rsidRPr="001972DB">
        <w:rPr>
          <w:rFonts w:ascii="Times New Roman" w:hAnsi="Times New Roman" w:cs="Times New Roman"/>
          <w:sz w:val="24"/>
          <w:szCs w:val="24"/>
        </w:rPr>
        <w:t>ovoga Zakona.</w:t>
      </w:r>
    </w:p>
    <w:p w14:paraId="3E2C1EF7" w14:textId="77777777" w:rsidR="00EC3512" w:rsidRPr="001972DB" w:rsidRDefault="00EC3512" w:rsidP="0049133F">
      <w:pPr>
        <w:spacing w:after="0" w:line="240" w:lineRule="auto"/>
        <w:jc w:val="both"/>
        <w:rPr>
          <w:rFonts w:ascii="Times New Roman" w:hAnsi="Times New Roman" w:cs="Times New Roman"/>
          <w:sz w:val="24"/>
          <w:szCs w:val="24"/>
        </w:rPr>
      </w:pPr>
    </w:p>
    <w:p w14:paraId="5620A117" w14:textId="38F1A001" w:rsidR="0014557F" w:rsidRPr="001972DB" w:rsidRDefault="0014557F" w:rsidP="0049133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F0412" w:rsidRPr="001972DB">
        <w:rPr>
          <w:rFonts w:ascii="Times New Roman" w:hAnsi="Times New Roman" w:cs="Times New Roman"/>
          <w:sz w:val="24"/>
          <w:szCs w:val="24"/>
        </w:rPr>
        <w:t>4</w:t>
      </w:r>
      <w:r w:rsidRPr="001972DB">
        <w:rPr>
          <w:rFonts w:ascii="Times New Roman" w:hAnsi="Times New Roman" w:cs="Times New Roman"/>
          <w:sz w:val="24"/>
          <w:szCs w:val="24"/>
        </w:rPr>
        <w:t>) Hrvatska agencija za nadzor financijskih usluga obavlja nadzor nad primjenom odredbi članka 2</w:t>
      </w:r>
      <w:r w:rsidR="00893721" w:rsidRPr="001972DB">
        <w:rPr>
          <w:rFonts w:ascii="Times New Roman" w:hAnsi="Times New Roman" w:cs="Times New Roman"/>
          <w:sz w:val="24"/>
          <w:szCs w:val="24"/>
        </w:rPr>
        <w:t>6</w:t>
      </w:r>
      <w:r w:rsidRPr="001972DB">
        <w:rPr>
          <w:rFonts w:ascii="Times New Roman" w:hAnsi="Times New Roman" w:cs="Times New Roman"/>
          <w:sz w:val="24"/>
          <w:szCs w:val="24"/>
        </w:rPr>
        <w:t>. stavaka 4. i 5. ovoga Zakona kod društava za osiguranje.</w:t>
      </w:r>
    </w:p>
    <w:p w14:paraId="52C3CBF3" w14:textId="77777777" w:rsidR="00EC3512" w:rsidRPr="001972DB" w:rsidRDefault="00EC3512" w:rsidP="0049133F">
      <w:pPr>
        <w:spacing w:after="0" w:line="240" w:lineRule="auto"/>
        <w:jc w:val="both"/>
        <w:rPr>
          <w:rFonts w:ascii="Times New Roman" w:hAnsi="Times New Roman" w:cs="Times New Roman"/>
          <w:sz w:val="24"/>
          <w:szCs w:val="24"/>
        </w:rPr>
      </w:pPr>
    </w:p>
    <w:p w14:paraId="3CD0E452" w14:textId="7886CDB7" w:rsidR="0014557F" w:rsidRPr="001972DB" w:rsidRDefault="0014557F" w:rsidP="0049133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F0412" w:rsidRPr="001972DB">
        <w:rPr>
          <w:rFonts w:ascii="Times New Roman" w:hAnsi="Times New Roman" w:cs="Times New Roman"/>
          <w:sz w:val="24"/>
          <w:szCs w:val="24"/>
        </w:rPr>
        <w:t>5</w:t>
      </w:r>
      <w:r w:rsidRPr="001972DB">
        <w:rPr>
          <w:rFonts w:ascii="Times New Roman" w:hAnsi="Times New Roman" w:cs="Times New Roman"/>
          <w:sz w:val="24"/>
          <w:szCs w:val="24"/>
        </w:rPr>
        <w:t xml:space="preserve">) Ako nešto nije propisano ovim Zakonom, na postupak i način provođenja nadzora kreditnih institucija, kreditnih unija, institucija za platni promet i institucija za elektronički novac Hrvatska narodna banka može primijeniti i odredbe </w:t>
      </w:r>
      <w:r w:rsidR="0049115C"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kojim se uređuje poslovanje tih osoba.</w:t>
      </w:r>
    </w:p>
    <w:p w14:paraId="4C808394" w14:textId="77777777" w:rsidR="0049133F" w:rsidRPr="001972DB" w:rsidRDefault="0049133F" w:rsidP="0049133F">
      <w:pPr>
        <w:spacing w:after="0" w:line="240" w:lineRule="auto"/>
        <w:jc w:val="both"/>
        <w:rPr>
          <w:rFonts w:ascii="Times New Roman" w:hAnsi="Times New Roman" w:cs="Times New Roman"/>
          <w:sz w:val="24"/>
          <w:szCs w:val="24"/>
        </w:rPr>
      </w:pPr>
    </w:p>
    <w:p w14:paraId="34D3E605" w14:textId="521B7F8A" w:rsidR="0014557F" w:rsidRPr="001972DB" w:rsidRDefault="0014557F" w:rsidP="0049133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4F0412" w:rsidRPr="001972DB">
        <w:rPr>
          <w:rFonts w:ascii="Times New Roman" w:hAnsi="Times New Roman" w:cs="Times New Roman"/>
          <w:sz w:val="24"/>
          <w:szCs w:val="24"/>
        </w:rPr>
        <w:t>6</w:t>
      </w:r>
      <w:r w:rsidRPr="001972DB">
        <w:rPr>
          <w:rFonts w:ascii="Times New Roman" w:hAnsi="Times New Roman" w:cs="Times New Roman"/>
          <w:sz w:val="24"/>
          <w:szCs w:val="24"/>
        </w:rPr>
        <w:t xml:space="preserve">) Nadzor iz stavaka </w:t>
      </w:r>
      <w:r w:rsidR="004F0412" w:rsidRPr="001972DB">
        <w:rPr>
          <w:rFonts w:ascii="Times New Roman" w:hAnsi="Times New Roman" w:cs="Times New Roman"/>
          <w:sz w:val="24"/>
          <w:szCs w:val="24"/>
        </w:rPr>
        <w:t>3</w:t>
      </w:r>
      <w:r w:rsidRPr="001972DB">
        <w:rPr>
          <w:rFonts w:ascii="Times New Roman" w:hAnsi="Times New Roman" w:cs="Times New Roman"/>
          <w:sz w:val="24"/>
          <w:szCs w:val="24"/>
        </w:rPr>
        <w:t xml:space="preserve">. i </w:t>
      </w:r>
      <w:r w:rsidR="004F0412" w:rsidRPr="001972DB">
        <w:rPr>
          <w:rFonts w:ascii="Times New Roman" w:hAnsi="Times New Roman" w:cs="Times New Roman"/>
          <w:sz w:val="24"/>
          <w:szCs w:val="24"/>
        </w:rPr>
        <w:t>4</w:t>
      </w:r>
      <w:r w:rsidRPr="001972DB">
        <w:rPr>
          <w:rFonts w:ascii="Times New Roman" w:hAnsi="Times New Roman" w:cs="Times New Roman"/>
          <w:sz w:val="24"/>
          <w:szCs w:val="24"/>
        </w:rPr>
        <w:t xml:space="preserve">. ovoga članka Hrvatska agencija za nadzor financijskih usluga obavlja na način propisan posebnim propisom kojim se uređuje poslovanje tih osoba. </w:t>
      </w:r>
    </w:p>
    <w:p w14:paraId="50FD8C80" w14:textId="6C1EDB11" w:rsidR="0014557F" w:rsidRPr="001972DB" w:rsidRDefault="0014557F" w:rsidP="0098230F">
      <w:pPr>
        <w:spacing w:after="0" w:line="240" w:lineRule="auto"/>
        <w:jc w:val="center"/>
        <w:rPr>
          <w:rFonts w:ascii="Times New Roman" w:hAnsi="Times New Roman" w:cs="Times New Roman"/>
          <w:sz w:val="24"/>
          <w:szCs w:val="24"/>
        </w:rPr>
      </w:pPr>
    </w:p>
    <w:p w14:paraId="2A03E5EA" w14:textId="77777777" w:rsidR="0014557F" w:rsidRPr="00FF68E0" w:rsidRDefault="0014557F" w:rsidP="0098230F">
      <w:pPr>
        <w:pStyle w:val="Heading2"/>
        <w:spacing w:before="0" w:line="240" w:lineRule="auto"/>
        <w:rPr>
          <w:b w:val="0"/>
          <w:bCs/>
          <w:i/>
          <w:iCs/>
          <w:color w:val="auto"/>
        </w:rPr>
      </w:pPr>
      <w:r w:rsidRPr="00FF68E0">
        <w:rPr>
          <w:b w:val="0"/>
          <w:bCs/>
          <w:i/>
          <w:iCs/>
          <w:color w:val="auto"/>
        </w:rPr>
        <w:t>Način provođenja nadzora</w:t>
      </w:r>
    </w:p>
    <w:p w14:paraId="72980C8F" w14:textId="66074005" w:rsidR="0014557F" w:rsidRPr="00FF68E0" w:rsidRDefault="0014557F" w:rsidP="0098230F">
      <w:pPr>
        <w:pStyle w:val="Heading2"/>
        <w:spacing w:before="0" w:line="240" w:lineRule="auto"/>
        <w:rPr>
          <w:bCs/>
          <w:color w:val="auto"/>
        </w:rPr>
      </w:pPr>
      <w:r w:rsidRPr="00FF68E0">
        <w:rPr>
          <w:bCs/>
          <w:color w:val="auto"/>
        </w:rPr>
        <w:t>Članak</w:t>
      </w:r>
      <w:r w:rsidR="00A451A2" w:rsidRPr="00FF68E0">
        <w:rPr>
          <w:bCs/>
          <w:color w:val="auto"/>
        </w:rPr>
        <w:t xml:space="preserve"> 95</w:t>
      </w:r>
      <w:r w:rsidRPr="00FF68E0">
        <w:rPr>
          <w:bCs/>
          <w:color w:val="auto"/>
        </w:rPr>
        <w:t>.</w:t>
      </w:r>
    </w:p>
    <w:p w14:paraId="4E26BFE3" w14:textId="77777777" w:rsidR="0014557F" w:rsidRPr="00FF68E0" w:rsidRDefault="0014557F" w:rsidP="0098230F">
      <w:pPr>
        <w:spacing w:after="0" w:line="240" w:lineRule="auto"/>
        <w:rPr>
          <w:rFonts w:ascii="Times New Roman" w:hAnsi="Times New Roman" w:cs="Times New Roman"/>
          <w:sz w:val="24"/>
          <w:szCs w:val="24"/>
        </w:rPr>
      </w:pPr>
    </w:p>
    <w:p w14:paraId="3F9C3DB5" w14:textId="77777777" w:rsidR="0014557F" w:rsidRPr="001972DB" w:rsidRDefault="0014557F" w:rsidP="0098230F">
      <w:pPr>
        <w:spacing w:after="0" w:line="240" w:lineRule="auto"/>
        <w:rPr>
          <w:rFonts w:ascii="Times New Roman" w:hAnsi="Times New Roman" w:cs="Times New Roman"/>
          <w:sz w:val="24"/>
          <w:szCs w:val="24"/>
        </w:rPr>
      </w:pPr>
      <w:r w:rsidRPr="001972DB">
        <w:rPr>
          <w:rFonts w:ascii="Times New Roman" w:hAnsi="Times New Roman" w:cs="Times New Roman"/>
          <w:sz w:val="24"/>
          <w:szCs w:val="24"/>
        </w:rPr>
        <w:t>(1) Hrvatska narodna banka obavlja nadzor nad primjenom ovoga Zakona:</w:t>
      </w:r>
    </w:p>
    <w:p w14:paraId="67F82537"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prikupljanjem i analizom izvješća i informacija, kontinuiranim praćenjem poslovanja vjerovnika i kreditnog posrednika koji su prema odredbama ovoga Zakona i propisa donesenih na temelju ovoga Zakona dužne izvještavati Hrvatsku narodnu banku (u daljnjem tekstu: posredni nadzor) i</w:t>
      </w:r>
    </w:p>
    <w:p w14:paraId="35B88E5D"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neposrednim nadzorom uključujući i tajnu kupnju.</w:t>
      </w:r>
    </w:p>
    <w:p w14:paraId="043A6865" w14:textId="77777777" w:rsidR="0014557F" w:rsidRPr="001972DB" w:rsidRDefault="0014557F" w:rsidP="0098230F">
      <w:pPr>
        <w:spacing w:after="0" w:line="240" w:lineRule="auto"/>
        <w:jc w:val="both"/>
        <w:rPr>
          <w:rFonts w:ascii="Times New Roman" w:hAnsi="Times New Roman" w:cs="Times New Roman"/>
          <w:sz w:val="24"/>
          <w:szCs w:val="24"/>
        </w:rPr>
      </w:pPr>
    </w:p>
    <w:p w14:paraId="4FC39FAA"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(2) Vjerovnik odnosno kreditni posrednik dužan je na zahtjev Hrvatske narodne banke dostaviti izvješća, informacije i dokumentaciju o svim pitanjima važnima za provođenje nadzora ili za izvršavanje ostalih zadataka iz nadležnosti Hrvatske narodne banke.</w:t>
      </w:r>
    </w:p>
    <w:p w14:paraId="1ED126B5" w14:textId="77777777" w:rsidR="0014557F" w:rsidRPr="001972DB" w:rsidRDefault="0014557F" w:rsidP="0098230F">
      <w:pPr>
        <w:spacing w:after="0" w:line="240" w:lineRule="auto"/>
        <w:jc w:val="both"/>
        <w:rPr>
          <w:rFonts w:ascii="Times New Roman" w:hAnsi="Times New Roman" w:cs="Times New Roman"/>
          <w:sz w:val="24"/>
          <w:szCs w:val="24"/>
        </w:rPr>
      </w:pPr>
    </w:p>
    <w:p w14:paraId="74666D88" w14:textId="5063ACDC"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E87965" w:rsidRPr="001972DB">
        <w:rPr>
          <w:rFonts w:ascii="Times New Roman" w:hAnsi="Times New Roman" w:cs="Times New Roman"/>
          <w:sz w:val="24"/>
          <w:szCs w:val="24"/>
        </w:rPr>
        <w:t>3</w:t>
      </w:r>
      <w:r w:rsidRPr="001972DB">
        <w:rPr>
          <w:rFonts w:ascii="Times New Roman" w:hAnsi="Times New Roman" w:cs="Times New Roman"/>
          <w:sz w:val="24"/>
          <w:szCs w:val="24"/>
        </w:rPr>
        <w:t xml:space="preserve">) Vjerovnik i kreditni posrednik dužni su dostaviti Hrvatskoj narodnoj banci informacije iz područja zaštite potrošača i tržišnog ponašanja u obuhvatu, na način i u rokovima određenima podzakonskim propisom iz stavka </w:t>
      </w:r>
      <w:r w:rsidR="0081357D" w:rsidRPr="001972DB">
        <w:rPr>
          <w:rFonts w:ascii="Times New Roman" w:hAnsi="Times New Roman" w:cs="Times New Roman"/>
          <w:sz w:val="24"/>
          <w:szCs w:val="24"/>
        </w:rPr>
        <w:t>7</w:t>
      </w:r>
      <w:r w:rsidRPr="001972DB">
        <w:rPr>
          <w:rFonts w:ascii="Times New Roman" w:hAnsi="Times New Roman" w:cs="Times New Roman"/>
          <w:sz w:val="24"/>
          <w:szCs w:val="24"/>
        </w:rPr>
        <w:t>. ovoga članka.</w:t>
      </w:r>
    </w:p>
    <w:p w14:paraId="1884EE79" w14:textId="77777777" w:rsidR="0014557F" w:rsidRPr="001972DB" w:rsidRDefault="0014557F" w:rsidP="0098230F">
      <w:pPr>
        <w:spacing w:after="0" w:line="240" w:lineRule="auto"/>
        <w:jc w:val="both"/>
        <w:rPr>
          <w:rFonts w:ascii="Times New Roman" w:hAnsi="Times New Roman" w:cs="Times New Roman"/>
          <w:sz w:val="24"/>
          <w:szCs w:val="24"/>
        </w:rPr>
      </w:pPr>
    </w:p>
    <w:p w14:paraId="3EBD595F" w14:textId="36949655"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E87965" w:rsidRPr="001972DB">
        <w:rPr>
          <w:rFonts w:ascii="Times New Roman" w:hAnsi="Times New Roman" w:cs="Times New Roman"/>
          <w:sz w:val="24"/>
          <w:szCs w:val="24"/>
        </w:rPr>
        <w:t>4</w:t>
      </w:r>
      <w:r w:rsidRPr="001972DB">
        <w:rPr>
          <w:rFonts w:ascii="Times New Roman" w:hAnsi="Times New Roman" w:cs="Times New Roman"/>
          <w:sz w:val="24"/>
          <w:szCs w:val="24"/>
        </w:rPr>
        <w:t xml:space="preserve">) U okviru svojih nadležnosti nad vjerovnicima i kreditnim posrednicima Hrvatska narodna banka ovlaštena je pratiti pridržavaju li se vjerovnik i kreditni posrednik objavljenih internih akata kojima se uređuju njihovi poslovni odnosi s potrošačem, ugovora koje su sklopili s potrošačem i odredbi drugih </w:t>
      </w:r>
      <w:r w:rsidR="0049115C"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kojima se uređuje zaštita potrošača, za nadzor kojih je ovlaštena po tim zakonima.</w:t>
      </w:r>
    </w:p>
    <w:p w14:paraId="011A5AF2" w14:textId="77777777" w:rsidR="0014557F" w:rsidRPr="001972DB" w:rsidRDefault="0014557F" w:rsidP="0098230F">
      <w:pPr>
        <w:spacing w:after="0" w:line="240" w:lineRule="auto"/>
        <w:jc w:val="both"/>
        <w:rPr>
          <w:rFonts w:ascii="Times New Roman" w:hAnsi="Times New Roman" w:cs="Times New Roman"/>
          <w:sz w:val="24"/>
          <w:szCs w:val="24"/>
        </w:rPr>
      </w:pPr>
    </w:p>
    <w:p w14:paraId="6B1FA9B0" w14:textId="79EAB99F"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E87965" w:rsidRPr="001972DB">
        <w:rPr>
          <w:rFonts w:ascii="Times New Roman" w:hAnsi="Times New Roman" w:cs="Times New Roman"/>
          <w:sz w:val="24"/>
          <w:szCs w:val="24"/>
        </w:rPr>
        <w:t>5</w:t>
      </w:r>
      <w:r w:rsidRPr="001972DB">
        <w:rPr>
          <w:rFonts w:ascii="Times New Roman" w:hAnsi="Times New Roman" w:cs="Times New Roman"/>
          <w:sz w:val="24"/>
          <w:szCs w:val="24"/>
        </w:rPr>
        <w:t xml:space="preserve">) Hrvatska narodna banka ovlaštena je pratiti pridržava li se kreditna institucija iz treće zemlje koja je od Hrvatske narodne banke dobila odobrenje za osnivanje podružnice iz treće zemlje objavljenih internih akata kojima se uređuju njeni poslovni odnosi s potrošačem, ugovora koje je sklopila s potrošačem, i odredbi drugih </w:t>
      </w:r>
      <w:r w:rsidR="0049115C"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kojima se uređuje zaštita potrošača, za nadzor kojih je ovlaštena po tim zakonima.</w:t>
      </w:r>
    </w:p>
    <w:p w14:paraId="38BDB27C" w14:textId="77777777" w:rsidR="0014557F" w:rsidRPr="001972DB" w:rsidRDefault="0014557F" w:rsidP="0098230F">
      <w:pPr>
        <w:spacing w:after="0" w:line="240" w:lineRule="auto"/>
        <w:jc w:val="both"/>
        <w:rPr>
          <w:rFonts w:ascii="Times New Roman" w:hAnsi="Times New Roman" w:cs="Times New Roman"/>
          <w:sz w:val="24"/>
          <w:szCs w:val="24"/>
        </w:rPr>
      </w:pPr>
    </w:p>
    <w:p w14:paraId="6075137D" w14:textId="79EFDB9C"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E87965" w:rsidRPr="001972DB">
        <w:rPr>
          <w:rFonts w:ascii="Times New Roman" w:hAnsi="Times New Roman" w:cs="Times New Roman"/>
          <w:sz w:val="24"/>
          <w:szCs w:val="24"/>
        </w:rPr>
        <w:t>6</w:t>
      </w:r>
      <w:r w:rsidRPr="001972DB">
        <w:rPr>
          <w:rFonts w:ascii="Times New Roman" w:hAnsi="Times New Roman" w:cs="Times New Roman"/>
          <w:sz w:val="24"/>
          <w:szCs w:val="24"/>
        </w:rPr>
        <w:t>) Hrvatska narodna banka podzakonskim propisom uređuje</w:t>
      </w:r>
      <w:r w:rsidR="00DE652B" w:rsidRPr="001972DB">
        <w:rPr>
          <w:rFonts w:ascii="Times New Roman" w:hAnsi="Times New Roman" w:cs="Times New Roman"/>
          <w:sz w:val="24"/>
          <w:szCs w:val="24"/>
        </w:rPr>
        <w:t xml:space="preserve"> uvjete i</w:t>
      </w:r>
      <w:r w:rsidRPr="001972DB">
        <w:rPr>
          <w:rFonts w:ascii="Times New Roman" w:hAnsi="Times New Roman" w:cs="Times New Roman"/>
          <w:sz w:val="24"/>
          <w:szCs w:val="24"/>
        </w:rPr>
        <w:t xml:space="preserve"> način </w:t>
      </w:r>
      <w:r w:rsidR="00DE652B" w:rsidRPr="001972DB">
        <w:rPr>
          <w:rFonts w:ascii="Times New Roman" w:hAnsi="Times New Roman" w:cs="Times New Roman"/>
          <w:sz w:val="24"/>
          <w:szCs w:val="24"/>
        </w:rPr>
        <w:t xml:space="preserve">provedbe </w:t>
      </w:r>
      <w:r w:rsidRPr="001972DB">
        <w:rPr>
          <w:rFonts w:ascii="Times New Roman" w:hAnsi="Times New Roman" w:cs="Times New Roman"/>
          <w:sz w:val="24"/>
          <w:szCs w:val="24"/>
        </w:rPr>
        <w:t xml:space="preserve">nadzora </w:t>
      </w:r>
      <w:r w:rsidR="00DE652B" w:rsidRPr="001972DB">
        <w:rPr>
          <w:rFonts w:ascii="Times New Roman" w:hAnsi="Times New Roman" w:cs="Times New Roman"/>
          <w:sz w:val="24"/>
          <w:szCs w:val="24"/>
        </w:rPr>
        <w:t xml:space="preserve">i izricanje mjera </w:t>
      </w:r>
      <w:r w:rsidRPr="001972DB">
        <w:rPr>
          <w:rFonts w:ascii="Times New Roman" w:hAnsi="Times New Roman" w:cs="Times New Roman"/>
          <w:sz w:val="24"/>
          <w:szCs w:val="24"/>
        </w:rPr>
        <w:t>nad primjenom ovoga Zakona.</w:t>
      </w:r>
    </w:p>
    <w:p w14:paraId="06799774" w14:textId="77777777" w:rsidR="0014557F" w:rsidRPr="001972DB" w:rsidRDefault="0014557F" w:rsidP="0098230F">
      <w:pPr>
        <w:spacing w:after="0" w:line="240" w:lineRule="auto"/>
        <w:jc w:val="both"/>
        <w:rPr>
          <w:rFonts w:ascii="Times New Roman" w:hAnsi="Times New Roman" w:cs="Times New Roman"/>
          <w:sz w:val="24"/>
          <w:szCs w:val="24"/>
        </w:rPr>
      </w:pPr>
    </w:p>
    <w:p w14:paraId="01B3E5FB" w14:textId="01C8E5EA"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E87965" w:rsidRPr="001972DB">
        <w:rPr>
          <w:rFonts w:ascii="Times New Roman" w:hAnsi="Times New Roman" w:cs="Times New Roman"/>
          <w:sz w:val="24"/>
          <w:szCs w:val="24"/>
        </w:rPr>
        <w:t>7</w:t>
      </w:r>
      <w:r w:rsidRPr="001972DB">
        <w:rPr>
          <w:rFonts w:ascii="Times New Roman" w:hAnsi="Times New Roman" w:cs="Times New Roman"/>
          <w:sz w:val="24"/>
          <w:szCs w:val="24"/>
        </w:rPr>
        <w:t>) Hrvatska narodna banka podzakonskim propisom uređuje obuhvat, način i rokove dostave informacija iz područja zaštite potrošača i tržišnog ponašanja.</w:t>
      </w:r>
    </w:p>
    <w:p w14:paraId="6D8A816F" w14:textId="77777777" w:rsidR="0014557F" w:rsidRPr="001972DB" w:rsidRDefault="0014557F" w:rsidP="0098230F">
      <w:pPr>
        <w:spacing w:after="0" w:line="240" w:lineRule="auto"/>
        <w:jc w:val="both"/>
        <w:rPr>
          <w:rFonts w:ascii="Times New Roman" w:hAnsi="Times New Roman" w:cs="Times New Roman"/>
          <w:sz w:val="24"/>
          <w:szCs w:val="24"/>
        </w:rPr>
      </w:pPr>
    </w:p>
    <w:p w14:paraId="75946274" w14:textId="77777777" w:rsidR="0014557F" w:rsidRPr="00134CED" w:rsidRDefault="0014557F" w:rsidP="0098230F">
      <w:pPr>
        <w:pStyle w:val="Heading2"/>
        <w:spacing w:line="240" w:lineRule="auto"/>
        <w:rPr>
          <w:b w:val="0"/>
          <w:bCs/>
          <w:i/>
          <w:iCs/>
          <w:color w:val="auto"/>
        </w:rPr>
      </w:pPr>
      <w:r w:rsidRPr="00134CED">
        <w:rPr>
          <w:b w:val="0"/>
          <w:bCs/>
          <w:i/>
          <w:iCs/>
          <w:color w:val="auto"/>
        </w:rPr>
        <w:t>Prigovori potrošača</w:t>
      </w:r>
    </w:p>
    <w:p w14:paraId="5891F8E5" w14:textId="2DFC62D2" w:rsidR="0014557F" w:rsidRPr="00134CED" w:rsidRDefault="0014557F" w:rsidP="0098230F">
      <w:pPr>
        <w:pStyle w:val="Heading2"/>
        <w:spacing w:line="240" w:lineRule="auto"/>
        <w:rPr>
          <w:bCs/>
          <w:color w:val="auto"/>
        </w:rPr>
      </w:pPr>
      <w:r w:rsidRPr="00134CED">
        <w:rPr>
          <w:bCs/>
          <w:color w:val="auto"/>
        </w:rPr>
        <w:t>Članak 9</w:t>
      </w:r>
      <w:r w:rsidR="00A451A2" w:rsidRPr="00134CED">
        <w:rPr>
          <w:bCs/>
          <w:color w:val="auto"/>
        </w:rPr>
        <w:t>6</w:t>
      </w:r>
      <w:r w:rsidRPr="00134CED">
        <w:rPr>
          <w:bCs/>
          <w:color w:val="auto"/>
        </w:rPr>
        <w:t>.</w:t>
      </w:r>
    </w:p>
    <w:p w14:paraId="730653A9" w14:textId="77777777" w:rsidR="0014557F" w:rsidRPr="00134CED" w:rsidRDefault="0014557F" w:rsidP="0098230F">
      <w:pPr>
        <w:spacing w:after="0" w:line="240" w:lineRule="auto"/>
        <w:jc w:val="both"/>
        <w:rPr>
          <w:rFonts w:ascii="Times New Roman" w:hAnsi="Times New Roman" w:cs="Times New Roman"/>
          <w:sz w:val="24"/>
          <w:szCs w:val="24"/>
        </w:rPr>
      </w:pPr>
    </w:p>
    <w:p w14:paraId="54C47EDE" w14:textId="2FCBC014"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Ako potrošač smatra da se vjerovnik ili kreditni posrednik ne pridržava uvjeta iz ugovora o kreditu, objavljenih internih akata kojima se uređuju poslovni odnosi vjerovnika odnosno kreditnog posrednika i potrošača, odredbi ovoga Zakona, odredbi propisa donesenih na temelju ovoga Zakona i odredbi drugih </w:t>
      </w:r>
      <w:r w:rsidR="0049115C"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kojima se uređuje zaštita potrošača, može svoj pisani prigovor uputiti vjerovniku odnosno kreditnom posredniku.</w:t>
      </w:r>
    </w:p>
    <w:p w14:paraId="1143E9E3" w14:textId="77777777" w:rsidR="0014557F" w:rsidRPr="001972DB" w:rsidRDefault="0014557F" w:rsidP="0098230F">
      <w:pPr>
        <w:spacing w:after="0" w:line="240" w:lineRule="auto"/>
        <w:jc w:val="both"/>
        <w:rPr>
          <w:rFonts w:ascii="Times New Roman" w:hAnsi="Times New Roman" w:cs="Times New Roman"/>
          <w:sz w:val="24"/>
          <w:szCs w:val="24"/>
        </w:rPr>
      </w:pPr>
    </w:p>
    <w:p w14:paraId="757057C5" w14:textId="4A3FD2FA"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Na pisani prigovor iz stavka 1. ovoga članka primjenjuju se odredbe </w:t>
      </w:r>
      <w:r w:rsidR="0049115C" w:rsidRPr="001972DB">
        <w:rPr>
          <w:rFonts w:ascii="Times New Roman" w:hAnsi="Times New Roman" w:cs="Times New Roman"/>
          <w:sz w:val="24"/>
          <w:szCs w:val="24"/>
        </w:rPr>
        <w:t xml:space="preserve">propisa </w:t>
      </w:r>
      <w:r w:rsidRPr="001972DB">
        <w:rPr>
          <w:rFonts w:ascii="Times New Roman" w:hAnsi="Times New Roman" w:cs="Times New Roman"/>
          <w:sz w:val="24"/>
          <w:szCs w:val="24"/>
        </w:rPr>
        <w:t>kojim se uređuje zaštita potrošača.</w:t>
      </w:r>
    </w:p>
    <w:p w14:paraId="71E40425" w14:textId="77777777" w:rsidR="0014557F" w:rsidRPr="001972DB" w:rsidRDefault="0014557F" w:rsidP="0098230F">
      <w:pPr>
        <w:spacing w:after="0" w:line="240" w:lineRule="auto"/>
        <w:jc w:val="both"/>
        <w:rPr>
          <w:rFonts w:ascii="Times New Roman" w:hAnsi="Times New Roman" w:cs="Times New Roman"/>
          <w:sz w:val="24"/>
          <w:szCs w:val="24"/>
        </w:rPr>
      </w:pPr>
    </w:p>
    <w:p w14:paraId="537FE8B7"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Vjerovnik i kreditni posrednik dužni su povjeriti poslove rješavanja prigovora potrošača najmanje jednoj osobi koja je u radnom odnosu s vjerovnikom odnosno kreditnim posrednikom. </w:t>
      </w:r>
    </w:p>
    <w:p w14:paraId="6D0F9642" w14:textId="77777777" w:rsidR="0014557F" w:rsidRPr="001972DB" w:rsidRDefault="0014557F" w:rsidP="0098230F">
      <w:pPr>
        <w:spacing w:after="0" w:line="240" w:lineRule="auto"/>
        <w:jc w:val="both"/>
        <w:rPr>
          <w:rFonts w:ascii="Times New Roman" w:hAnsi="Times New Roman" w:cs="Times New Roman"/>
          <w:sz w:val="24"/>
          <w:szCs w:val="24"/>
        </w:rPr>
      </w:pPr>
    </w:p>
    <w:p w14:paraId="0A0463C2" w14:textId="28F68F3C"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Vjerovnik i kreditni posrednik sa sjedištem izvan Republike Hrvatske koji na području Republike Hrvatske pruža usluge </w:t>
      </w:r>
      <w:r w:rsidR="00E62BE7" w:rsidRPr="001972DB">
        <w:rPr>
          <w:rFonts w:ascii="Times New Roman" w:hAnsi="Times New Roman" w:cs="Times New Roman"/>
          <w:sz w:val="24"/>
          <w:szCs w:val="24"/>
        </w:rPr>
        <w:t xml:space="preserve">potrošačkog i/ili stambenog potrošačkog kreditiranja odnosno kreditnog posredovanja </w:t>
      </w:r>
      <w:r w:rsidRPr="001972DB">
        <w:rPr>
          <w:rFonts w:ascii="Times New Roman" w:hAnsi="Times New Roman" w:cs="Times New Roman"/>
          <w:sz w:val="24"/>
          <w:szCs w:val="24"/>
        </w:rPr>
        <w:t xml:space="preserve">preko podružnice dužan je poslove rješavanja prigovora potrošača iz Republike Hrvatske povjeriti najmanje jednoj osobi koja je u radnom odnosu s vjerovnikom odnosno kreditnim posrednikom, a koja radi u podružnici u Republici Hrvatskoj. </w:t>
      </w:r>
    </w:p>
    <w:p w14:paraId="6573ADAA" w14:textId="77777777" w:rsidR="0014557F" w:rsidRPr="001972DB" w:rsidRDefault="0014557F" w:rsidP="0098230F">
      <w:pPr>
        <w:spacing w:after="0" w:line="240" w:lineRule="auto"/>
        <w:jc w:val="both"/>
        <w:rPr>
          <w:rFonts w:ascii="Times New Roman" w:hAnsi="Times New Roman" w:cs="Times New Roman"/>
          <w:sz w:val="24"/>
          <w:szCs w:val="24"/>
        </w:rPr>
      </w:pPr>
    </w:p>
    <w:p w14:paraId="21DA48B2" w14:textId="2DDDC498"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Vjerovnik i kreditni posrednik </w:t>
      </w:r>
      <w:r w:rsidR="006A1089" w:rsidRPr="001972DB">
        <w:rPr>
          <w:rFonts w:ascii="Times New Roman" w:hAnsi="Times New Roman" w:cs="Times New Roman"/>
          <w:sz w:val="24"/>
          <w:szCs w:val="24"/>
        </w:rPr>
        <w:t>dužni su</w:t>
      </w:r>
      <w:r w:rsidRPr="001972DB">
        <w:rPr>
          <w:rFonts w:ascii="Times New Roman" w:hAnsi="Times New Roman" w:cs="Times New Roman"/>
          <w:sz w:val="24"/>
          <w:szCs w:val="24"/>
        </w:rPr>
        <w:t xml:space="preserve"> imenovati osobu za praćenje procesa upravljanja prigovorima potrošača.</w:t>
      </w:r>
    </w:p>
    <w:p w14:paraId="4E23AAC2" w14:textId="77777777" w:rsidR="0014557F" w:rsidRPr="001972DB" w:rsidRDefault="0014557F" w:rsidP="0098230F">
      <w:pPr>
        <w:spacing w:after="0" w:line="240" w:lineRule="auto"/>
        <w:jc w:val="both"/>
        <w:rPr>
          <w:rFonts w:ascii="Times New Roman" w:hAnsi="Times New Roman" w:cs="Times New Roman"/>
          <w:sz w:val="24"/>
          <w:szCs w:val="24"/>
        </w:rPr>
      </w:pPr>
    </w:p>
    <w:p w14:paraId="495AA300" w14:textId="28941869"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 Ako je potrošač nezadovoljan odgovorom ili rješenjem vjerovnika odnosno kreditnog posrednika na njegov uloženi prigovor, može o tome obavijestiti Hrvatsku narodnu banku</w:t>
      </w:r>
      <w:r w:rsidR="000B2D55" w:rsidRPr="001972DB">
        <w:rPr>
          <w:rFonts w:ascii="Times New Roman" w:hAnsi="Times New Roman" w:cs="Times New Roman"/>
          <w:sz w:val="24"/>
          <w:szCs w:val="24"/>
        </w:rPr>
        <w:t xml:space="preserve"> </w:t>
      </w:r>
      <w:r w:rsidR="00684721" w:rsidRPr="001972DB">
        <w:rPr>
          <w:rFonts w:ascii="Times New Roman" w:hAnsi="Times New Roman" w:cs="Times New Roman"/>
          <w:sz w:val="24"/>
          <w:szCs w:val="24"/>
        </w:rPr>
        <w:t xml:space="preserve">odnosno Hrvatsku agenciju za nadzor financijskih usluga </w:t>
      </w:r>
      <w:r w:rsidR="000B2D55" w:rsidRPr="001972DB">
        <w:rPr>
          <w:rFonts w:ascii="Times New Roman" w:hAnsi="Times New Roman" w:cs="Times New Roman"/>
          <w:sz w:val="24"/>
          <w:szCs w:val="24"/>
        </w:rPr>
        <w:t xml:space="preserve">za potrebe provođenja njenih nadzornih ovlasti. </w:t>
      </w:r>
    </w:p>
    <w:p w14:paraId="4170FC4E" w14:textId="268C20E4" w:rsidR="00D40612" w:rsidRPr="001972DB" w:rsidRDefault="00D40612" w:rsidP="0098230F">
      <w:pPr>
        <w:spacing w:after="0" w:line="240" w:lineRule="auto"/>
        <w:jc w:val="both"/>
        <w:rPr>
          <w:rFonts w:ascii="Times New Roman" w:hAnsi="Times New Roman" w:cs="Times New Roman"/>
          <w:sz w:val="24"/>
          <w:szCs w:val="24"/>
        </w:rPr>
      </w:pPr>
    </w:p>
    <w:p w14:paraId="444D606C" w14:textId="0D8DA348" w:rsidR="00D40612" w:rsidRPr="001972DB" w:rsidRDefault="00D40612" w:rsidP="00D40612">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(7) Vjerovnik i kreditni posrednik dužni su uspostaviti i redovito ažurirati evidenciju prigovora potrošača, koja mora sadržavati: </w:t>
      </w:r>
    </w:p>
    <w:p w14:paraId="4FD3D246" w14:textId="4FA8D191" w:rsidR="00D40612" w:rsidRPr="001972DB" w:rsidRDefault="00D40612" w:rsidP="002577C8">
      <w:pPr>
        <w:pStyle w:val="ListParagraph"/>
        <w:numPr>
          <w:ilvl w:val="0"/>
          <w:numId w:val="145"/>
        </w:numPr>
        <w:spacing w:after="0" w:line="240" w:lineRule="auto"/>
        <w:ind w:left="142" w:hanging="207"/>
        <w:jc w:val="both"/>
        <w:rPr>
          <w:rFonts w:ascii="Times New Roman" w:hAnsi="Times New Roman" w:cs="Times New Roman"/>
          <w:sz w:val="24"/>
          <w:szCs w:val="24"/>
        </w:rPr>
      </w:pPr>
      <w:r w:rsidRPr="001972DB">
        <w:rPr>
          <w:rFonts w:ascii="Times New Roman" w:hAnsi="Times New Roman" w:cs="Times New Roman"/>
          <w:sz w:val="24"/>
          <w:szCs w:val="24"/>
        </w:rPr>
        <w:t>datum primitka prigovora</w:t>
      </w:r>
    </w:p>
    <w:p w14:paraId="07C214DE" w14:textId="29D88631" w:rsidR="00D40612" w:rsidRPr="001972DB" w:rsidRDefault="00D40612" w:rsidP="002577C8">
      <w:pPr>
        <w:pStyle w:val="ListParagraph"/>
        <w:numPr>
          <w:ilvl w:val="0"/>
          <w:numId w:val="145"/>
        </w:numPr>
        <w:spacing w:after="0" w:line="240" w:lineRule="auto"/>
        <w:ind w:left="142" w:hanging="207"/>
        <w:jc w:val="both"/>
        <w:rPr>
          <w:rFonts w:ascii="Times New Roman" w:hAnsi="Times New Roman" w:cs="Times New Roman"/>
          <w:sz w:val="24"/>
          <w:szCs w:val="24"/>
        </w:rPr>
      </w:pPr>
      <w:r w:rsidRPr="001972DB">
        <w:rPr>
          <w:rFonts w:ascii="Times New Roman" w:hAnsi="Times New Roman" w:cs="Times New Roman"/>
          <w:sz w:val="24"/>
          <w:szCs w:val="24"/>
        </w:rPr>
        <w:t xml:space="preserve">ime i prezime podnositelja prigovora </w:t>
      </w:r>
    </w:p>
    <w:p w14:paraId="559D9643" w14:textId="7DC994D8" w:rsidR="00D40612" w:rsidRPr="001972DB" w:rsidRDefault="00D40612" w:rsidP="002577C8">
      <w:pPr>
        <w:pStyle w:val="ListParagraph"/>
        <w:numPr>
          <w:ilvl w:val="0"/>
          <w:numId w:val="145"/>
        </w:numPr>
        <w:spacing w:after="0" w:line="240" w:lineRule="auto"/>
        <w:ind w:left="142" w:hanging="207"/>
        <w:jc w:val="both"/>
        <w:rPr>
          <w:rFonts w:ascii="Times New Roman" w:hAnsi="Times New Roman" w:cs="Times New Roman"/>
          <w:sz w:val="24"/>
          <w:szCs w:val="24"/>
        </w:rPr>
      </w:pPr>
      <w:r w:rsidRPr="001972DB">
        <w:rPr>
          <w:rFonts w:ascii="Times New Roman" w:hAnsi="Times New Roman" w:cs="Times New Roman"/>
          <w:sz w:val="24"/>
          <w:szCs w:val="24"/>
        </w:rPr>
        <w:t>kratak sadržaj prigovora</w:t>
      </w:r>
    </w:p>
    <w:p w14:paraId="664ABE48" w14:textId="2799C748" w:rsidR="00D40612" w:rsidRPr="001972DB" w:rsidRDefault="00D40612" w:rsidP="002577C8">
      <w:pPr>
        <w:pStyle w:val="ListParagraph"/>
        <w:numPr>
          <w:ilvl w:val="0"/>
          <w:numId w:val="145"/>
        </w:numPr>
        <w:spacing w:after="0" w:line="240" w:lineRule="auto"/>
        <w:ind w:left="142" w:hanging="207"/>
        <w:jc w:val="both"/>
        <w:rPr>
          <w:rFonts w:ascii="Times New Roman" w:hAnsi="Times New Roman" w:cs="Times New Roman"/>
          <w:sz w:val="24"/>
          <w:szCs w:val="24"/>
        </w:rPr>
      </w:pPr>
      <w:r w:rsidRPr="001972DB">
        <w:rPr>
          <w:rFonts w:ascii="Times New Roman" w:hAnsi="Times New Roman" w:cs="Times New Roman"/>
          <w:sz w:val="24"/>
          <w:szCs w:val="24"/>
        </w:rPr>
        <w:t>datum slanja odgovora na prigovor i</w:t>
      </w:r>
    </w:p>
    <w:p w14:paraId="68D69B86" w14:textId="769D8711" w:rsidR="00D40612" w:rsidRPr="001972DB" w:rsidRDefault="00D40612" w:rsidP="002577C8">
      <w:pPr>
        <w:pStyle w:val="ListParagraph"/>
        <w:numPr>
          <w:ilvl w:val="0"/>
          <w:numId w:val="145"/>
        </w:numPr>
        <w:spacing w:after="0" w:line="240" w:lineRule="auto"/>
        <w:ind w:left="142" w:hanging="207"/>
        <w:jc w:val="both"/>
        <w:rPr>
          <w:rFonts w:ascii="Times New Roman" w:hAnsi="Times New Roman" w:cs="Times New Roman"/>
          <w:sz w:val="24"/>
          <w:szCs w:val="24"/>
        </w:rPr>
      </w:pPr>
      <w:r w:rsidRPr="001972DB">
        <w:rPr>
          <w:rFonts w:ascii="Times New Roman" w:hAnsi="Times New Roman" w:cs="Times New Roman"/>
          <w:sz w:val="24"/>
          <w:szCs w:val="24"/>
        </w:rPr>
        <w:t>informaciju o osnovanosti prigovora.</w:t>
      </w:r>
    </w:p>
    <w:p w14:paraId="07664A6C" w14:textId="77777777" w:rsidR="0067342F" w:rsidRPr="001972DB" w:rsidRDefault="0067342F" w:rsidP="0098230F">
      <w:pPr>
        <w:spacing w:after="0" w:line="240" w:lineRule="auto"/>
        <w:jc w:val="both"/>
        <w:rPr>
          <w:rFonts w:ascii="Times New Roman" w:hAnsi="Times New Roman" w:cs="Times New Roman"/>
          <w:sz w:val="24"/>
          <w:szCs w:val="24"/>
        </w:rPr>
      </w:pPr>
    </w:p>
    <w:p w14:paraId="789FC1FA" w14:textId="4140DFB8" w:rsidR="0014557F" w:rsidRPr="001972DB" w:rsidRDefault="0014557F" w:rsidP="00A303B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E113C8" w:rsidRPr="001972DB">
        <w:rPr>
          <w:rFonts w:ascii="Times New Roman" w:hAnsi="Times New Roman" w:cs="Times New Roman"/>
          <w:sz w:val="24"/>
          <w:szCs w:val="24"/>
        </w:rPr>
        <w:t>8</w:t>
      </w:r>
      <w:r w:rsidRPr="001972DB">
        <w:rPr>
          <w:rFonts w:ascii="Times New Roman" w:hAnsi="Times New Roman" w:cs="Times New Roman"/>
          <w:sz w:val="24"/>
          <w:szCs w:val="24"/>
        </w:rPr>
        <w:t>)</w:t>
      </w:r>
      <w:r w:rsidR="0067342F"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Hrvatska narodna banka </w:t>
      </w:r>
      <w:r w:rsidR="00684721" w:rsidRPr="001972DB">
        <w:rPr>
          <w:rFonts w:ascii="Times New Roman" w:hAnsi="Times New Roman" w:cs="Times New Roman"/>
          <w:sz w:val="24"/>
          <w:szCs w:val="24"/>
        </w:rPr>
        <w:t xml:space="preserve">i Hrvatska agencija za nadzor financijskih usluga </w:t>
      </w:r>
      <w:r w:rsidRPr="001972DB">
        <w:rPr>
          <w:rFonts w:ascii="Times New Roman" w:hAnsi="Times New Roman" w:cs="Times New Roman"/>
          <w:sz w:val="24"/>
          <w:szCs w:val="24"/>
        </w:rPr>
        <w:t>ne rješava</w:t>
      </w:r>
      <w:r w:rsidR="00684721" w:rsidRPr="001972DB">
        <w:rPr>
          <w:rFonts w:ascii="Times New Roman" w:hAnsi="Times New Roman" w:cs="Times New Roman"/>
          <w:sz w:val="24"/>
          <w:szCs w:val="24"/>
        </w:rPr>
        <w:t>ju</w:t>
      </w:r>
      <w:r w:rsidRPr="001972DB">
        <w:rPr>
          <w:rFonts w:ascii="Times New Roman" w:hAnsi="Times New Roman" w:cs="Times New Roman"/>
          <w:sz w:val="24"/>
          <w:szCs w:val="24"/>
        </w:rPr>
        <w:t xml:space="preserve"> pojedinačne prigovore potrošača.</w:t>
      </w:r>
    </w:p>
    <w:p w14:paraId="23E19C91" w14:textId="77777777" w:rsidR="0014557F" w:rsidRPr="001972DB" w:rsidRDefault="0014557F" w:rsidP="0098230F">
      <w:pPr>
        <w:spacing w:after="0" w:line="240" w:lineRule="auto"/>
        <w:jc w:val="both"/>
        <w:rPr>
          <w:rFonts w:ascii="Times New Roman" w:hAnsi="Times New Roman" w:cs="Times New Roman"/>
          <w:sz w:val="24"/>
          <w:szCs w:val="24"/>
        </w:rPr>
      </w:pPr>
    </w:p>
    <w:p w14:paraId="21402D2F" w14:textId="77777777" w:rsidR="0014557F" w:rsidRPr="009A09D1" w:rsidRDefault="0014557F" w:rsidP="0098230F">
      <w:pPr>
        <w:pStyle w:val="Heading2"/>
        <w:spacing w:line="240" w:lineRule="auto"/>
        <w:rPr>
          <w:b w:val="0"/>
          <w:bCs/>
          <w:i/>
          <w:iCs/>
          <w:color w:val="auto"/>
        </w:rPr>
      </w:pPr>
      <w:r w:rsidRPr="009A09D1">
        <w:rPr>
          <w:b w:val="0"/>
          <w:bCs/>
          <w:i/>
          <w:iCs/>
          <w:color w:val="auto"/>
        </w:rPr>
        <w:t>Osobe ovlaštene za nadzor</w:t>
      </w:r>
    </w:p>
    <w:p w14:paraId="36123AFE" w14:textId="184E2888" w:rsidR="0014557F" w:rsidRPr="009A09D1" w:rsidRDefault="0014557F" w:rsidP="0098230F">
      <w:pPr>
        <w:pStyle w:val="Heading2"/>
        <w:spacing w:line="240" w:lineRule="auto"/>
        <w:rPr>
          <w:b w:val="0"/>
          <w:bCs/>
          <w:color w:val="auto"/>
        </w:rPr>
      </w:pPr>
      <w:r w:rsidRPr="009A09D1">
        <w:rPr>
          <w:bCs/>
          <w:color w:val="auto"/>
        </w:rPr>
        <w:t>Članak 9</w:t>
      </w:r>
      <w:r w:rsidR="00A451A2" w:rsidRPr="009A09D1">
        <w:rPr>
          <w:bCs/>
          <w:color w:val="auto"/>
        </w:rPr>
        <w:t>7</w:t>
      </w:r>
      <w:r w:rsidRPr="009A09D1">
        <w:rPr>
          <w:b w:val="0"/>
          <w:bCs/>
          <w:color w:val="auto"/>
        </w:rPr>
        <w:t>.</w:t>
      </w:r>
    </w:p>
    <w:p w14:paraId="746DF0B8" w14:textId="77777777" w:rsidR="0014557F" w:rsidRPr="009A09D1" w:rsidRDefault="0014557F" w:rsidP="0098230F">
      <w:pPr>
        <w:spacing w:after="0" w:line="240" w:lineRule="auto"/>
        <w:jc w:val="center"/>
        <w:rPr>
          <w:rFonts w:ascii="Times New Roman" w:hAnsi="Times New Roman" w:cs="Times New Roman"/>
          <w:sz w:val="24"/>
          <w:szCs w:val="24"/>
        </w:rPr>
      </w:pPr>
    </w:p>
    <w:p w14:paraId="38B8C9DE" w14:textId="7FAEA02B"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Posredni nadzor iz članka 9</w:t>
      </w:r>
      <w:r w:rsidR="00A451A2" w:rsidRPr="001972DB">
        <w:rPr>
          <w:rFonts w:ascii="Times New Roman" w:hAnsi="Times New Roman" w:cs="Times New Roman"/>
          <w:sz w:val="24"/>
          <w:szCs w:val="24"/>
        </w:rPr>
        <w:t>5</w:t>
      </w:r>
      <w:r w:rsidRPr="001972DB">
        <w:rPr>
          <w:rFonts w:ascii="Times New Roman" w:hAnsi="Times New Roman" w:cs="Times New Roman"/>
          <w:sz w:val="24"/>
          <w:szCs w:val="24"/>
        </w:rPr>
        <w:t>. stavka 1. točke 1. ovoga Zakona obavljaju radnici Hrvatske narodne banke (u daljnjem tekstu: ovlaštenici po zaposlenju).</w:t>
      </w:r>
    </w:p>
    <w:p w14:paraId="2425096A" w14:textId="77777777" w:rsidR="0014557F" w:rsidRPr="001972DB" w:rsidRDefault="0014557F" w:rsidP="0098230F">
      <w:pPr>
        <w:spacing w:after="0" w:line="240" w:lineRule="auto"/>
        <w:jc w:val="both"/>
        <w:rPr>
          <w:rFonts w:ascii="Times New Roman" w:hAnsi="Times New Roman" w:cs="Times New Roman"/>
          <w:sz w:val="24"/>
          <w:szCs w:val="24"/>
        </w:rPr>
      </w:pPr>
    </w:p>
    <w:p w14:paraId="3BE6F117" w14:textId="5E2D3532"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Neposredni nadzor iz članka 9</w:t>
      </w:r>
      <w:r w:rsidR="00A451A2" w:rsidRPr="001972DB">
        <w:rPr>
          <w:rFonts w:ascii="Times New Roman" w:hAnsi="Times New Roman" w:cs="Times New Roman"/>
          <w:sz w:val="24"/>
          <w:szCs w:val="24"/>
        </w:rPr>
        <w:t>5</w:t>
      </w:r>
      <w:r w:rsidRPr="001972DB">
        <w:rPr>
          <w:rFonts w:ascii="Times New Roman" w:hAnsi="Times New Roman" w:cs="Times New Roman"/>
          <w:sz w:val="24"/>
          <w:szCs w:val="24"/>
        </w:rPr>
        <w:t>. stavka 1. točke 2. ovoga Zakona obavljaju radnici Hrvatske narodne banke na temelju ovlaštenja guvernera Hrvatske narodne banke (u daljnjem tekstu: ovlaštene osobe).</w:t>
      </w:r>
    </w:p>
    <w:p w14:paraId="25BBC112" w14:textId="77777777" w:rsidR="0014557F" w:rsidRPr="001972DB" w:rsidRDefault="0014557F" w:rsidP="0098230F">
      <w:pPr>
        <w:spacing w:after="0" w:line="240" w:lineRule="auto"/>
        <w:jc w:val="both"/>
        <w:rPr>
          <w:rFonts w:ascii="Times New Roman" w:hAnsi="Times New Roman" w:cs="Times New Roman"/>
          <w:sz w:val="24"/>
          <w:szCs w:val="24"/>
        </w:rPr>
      </w:pPr>
    </w:p>
    <w:p w14:paraId="2EEA8E7B"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(3) Iznimno od stavka 2. ovoga članka, za obavljanje pojedinih aktivnosti tijekom neposrednog nadzora tajnom kupnjom guverner Hrvatske narodne banke može ovlastiti i druge stručno osposobljene vanjske suradnike.</w:t>
      </w:r>
    </w:p>
    <w:p w14:paraId="7768CE56" w14:textId="77777777" w:rsidR="0014557F" w:rsidRPr="001972DB" w:rsidRDefault="0014557F" w:rsidP="0098230F">
      <w:pPr>
        <w:spacing w:after="0" w:line="240" w:lineRule="auto"/>
        <w:jc w:val="both"/>
        <w:rPr>
          <w:rFonts w:ascii="Times New Roman" w:hAnsi="Times New Roman" w:cs="Times New Roman"/>
          <w:sz w:val="24"/>
          <w:szCs w:val="24"/>
        </w:rPr>
      </w:pPr>
    </w:p>
    <w:p w14:paraId="0AC0A84A" w14:textId="0A775D3B"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Vanjski suradnici iz stavka 3. ovoga članka imaju pri obavljanju</w:t>
      </w:r>
      <w:r w:rsidR="004378ED" w:rsidRPr="001972DB">
        <w:rPr>
          <w:rFonts w:ascii="Times New Roman" w:hAnsi="Times New Roman" w:cs="Times New Roman"/>
          <w:sz w:val="24"/>
          <w:szCs w:val="24"/>
        </w:rPr>
        <w:t xml:space="preserve"> </w:t>
      </w:r>
      <w:r w:rsidR="00371F11" w:rsidRPr="001972DB">
        <w:rPr>
          <w:rFonts w:ascii="Times New Roman" w:hAnsi="Times New Roman" w:cs="Times New Roman"/>
          <w:sz w:val="24"/>
          <w:szCs w:val="24"/>
        </w:rPr>
        <w:t>pojedinih</w:t>
      </w:r>
      <w:r w:rsidRPr="001972DB">
        <w:rPr>
          <w:rFonts w:ascii="Times New Roman" w:hAnsi="Times New Roman" w:cs="Times New Roman"/>
          <w:sz w:val="24"/>
          <w:szCs w:val="24"/>
        </w:rPr>
        <w:t xml:space="preserve"> aktivnosti povezanih s tajnom kupnjom za koje ih je ovlastio guverner Hrvatske narodne banke jednake ovlasti kao i ovlaštene osobe Hrvatske narodne banke.</w:t>
      </w:r>
    </w:p>
    <w:p w14:paraId="1C04D9DB" w14:textId="77777777" w:rsidR="0014557F" w:rsidRPr="001972DB" w:rsidRDefault="0014557F" w:rsidP="0098230F">
      <w:pPr>
        <w:spacing w:after="0" w:line="240" w:lineRule="auto"/>
        <w:jc w:val="both"/>
        <w:rPr>
          <w:rFonts w:ascii="Times New Roman" w:hAnsi="Times New Roman" w:cs="Times New Roman"/>
          <w:sz w:val="24"/>
          <w:szCs w:val="24"/>
        </w:rPr>
      </w:pPr>
    </w:p>
    <w:p w14:paraId="0126582A" w14:textId="458EA12D"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Osoba iz stavaka 2. i 3. ovoga članka koju je guverner Hrvatske narodne banke ovlastio za obavljanje neposrednog nadzora tajnom kupnjom kod vjerovnika odnosno kreditnog posrednika, može postupati kao stranka i može sklopiti ugovor o kreditu s vjerovnikom odnosno kreditnim posrednikom za potrebe nadzora, pri čemu taj ugovor ne proizvodi pravne učinke između ugovornih strana, ali se uzima kao da je sklopljen isključivo za potrebe dokazivanja činjenica utvrđenih u postupku nadzora tajnom kupnjom te u prekršajnom postupku povodom tog postupka nadzora.</w:t>
      </w:r>
    </w:p>
    <w:p w14:paraId="3711002D" w14:textId="6E6EF14C" w:rsidR="0014557F" w:rsidRDefault="0014557F" w:rsidP="0098230F">
      <w:pPr>
        <w:spacing w:after="0" w:line="240" w:lineRule="auto"/>
        <w:rPr>
          <w:rFonts w:ascii="Times New Roman" w:hAnsi="Times New Roman" w:cs="Times New Roman"/>
          <w:sz w:val="24"/>
          <w:szCs w:val="24"/>
        </w:rPr>
      </w:pPr>
    </w:p>
    <w:p w14:paraId="312BF1B6" w14:textId="6D3B73BE" w:rsidR="00760582" w:rsidRDefault="00760582" w:rsidP="0098230F">
      <w:pPr>
        <w:spacing w:after="0" w:line="240" w:lineRule="auto"/>
        <w:rPr>
          <w:rFonts w:ascii="Times New Roman" w:hAnsi="Times New Roman" w:cs="Times New Roman"/>
          <w:sz w:val="24"/>
          <w:szCs w:val="24"/>
        </w:rPr>
      </w:pPr>
    </w:p>
    <w:p w14:paraId="1CD43178" w14:textId="77777777" w:rsidR="00760582" w:rsidRPr="001972DB" w:rsidRDefault="00760582" w:rsidP="0098230F">
      <w:pPr>
        <w:spacing w:after="0" w:line="240" w:lineRule="auto"/>
        <w:rPr>
          <w:rFonts w:ascii="Times New Roman" w:hAnsi="Times New Roman" w:cs="Times New Roman"/>
          <w:sz w:val="24"/>
          <w:szCs w:val="24"/>
        </w:rPr>
      </w:pPr>
    </w:p>
    <w:p w14:paraId="22408BAD" w14:textId="77777777" w:rsidR="0014557F" w:rsidRPr="00760582" w:rsidRDefault="0014557F" w:rsidP="0098230F">
      <w:pPr>
        <w:pStyle w:val="Heading2"/>
        <w:spacing w:before="0" w:line="240" w:lineRule="auto"/>
        <w:rPr>
          <w:b w:val="0"/>
          <w:bCs/>
          <w:i/>
          <w:iCs/>
          <w:color w:val="auto"/>
        </w:rPr>
      </w:pPr>
      <w:r w:rsidRPr="00760582">
        <w:rPr>
          <w:b w:val="0"/>
          <w:bCs/>
          <w:i/>
          <w:iCs/>
          <w:color w:val="auto"/>
        </w:rPr>
        <w:t>Neposredni nadzor</w:t>
      </w:r>
    </w:p>
    <w:p w14:paraId="213B3C2C" w14:textId="52C1B14D" w:rsidR="0014557F" w:rsidRPr="00760582" w:rsidRDefault="0014557F" w:rsidP="0098230F">
      <w:pPr>
        <w:pStyle w:val="Heading2"/>
        <w:spacing w:before="0" w:line="240" w:lineRule="auto"/>
        <w:rPr>
          <w:bCs/>
          <w:color w:val="auto"/>
        </w:rPr>
      </w:pPr>
      <w:r w:rsidRPr="00760582">
        <w:rPr>
          <w:bCs/>
          <w:color w:val="auto"/>
        </w:rPr>
        <w:t>Članak 9</w:t>
      </w:r>
      <w:r w:rsidR="00A451A2" w:rsidRPr="00760582">
        <w:rPr>
          <w:bCs/>
          <w:color w:val="auto"/>
        </w:rPr>
        <w:t>8</w:t>
      </w:r>
      <w:r w:rsidRPr="00760582">
        <w:rPr>
          <w:bCs/>
          <w:color w:val="auto"/>
        </w:rPr>
        <w:t>.</w:t>
      </w:r>
    </w:p>
    <w:p w14:paraId="78803308" w14:textId="77777777" w:rsidR="0014557F" w:rsidRPr="00760582" w:rsidRDefault="0014557F" w:rsidP="0098230F">
      <w:pPr>
        <w:spacing w:after="0" w:line="240" w:lineRule="auto"/>
        <w:rPr>
          <w:rFonts w:ascii="Times New Roman" w:hAnsi="Times New Roman" w:cs="Times New Roman"/>
          <w:sz w:val="24"/>
          <w:szCs w:val="24"/>
        </w:rPr>
      </w:pPr>
    </w:p>
    <w:p w14:paraId="6932ABF2"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w:t>
      </w:r>
      <w:bookmarkStart w:id="177" w:name="_Hlk209513879"/>
      <w:r w:rsidRPr="001972DB">
        <w:rPr>
          <w:rFonts w:ascii="Times New Roman" w:hAnsi="Times New Roman" w:cs="Times New Roman"/>
          <w:sz w:val="24"/>
          <w:szCs w:val="24"/>
        </w:rPr>
        <w:t xml:space="preserve">Vjerovnik, odnosno kreditni posrednik </w:t>
      </w:r>
      <w:bookmarkEnd w:id="177"/>
      <w:r w:rsidRPr="001972DB">
        <w:rPr>
          <w:rFonts w:ascii="Times New Roman" w:hAnsi="Times New Roman" w:cs="Times New Roman"/>
          <w:sz w:val="24"/>
          <w:szCs w:val="24"/>
        </w:rPr>
        <w:t>dužan je ovlaštenoj osobi, na njezin zahtjev, omogućiti da obavi neposredni nadzor nad poslovanjem u njegovom sjedištu i na ostalim mjestima na kojima obavljaju djelatnost i poslove u vezi s kojima Hrvatska narodna banka provodi nadzor.</w:t>
      </w:r>
    </w:p>
    <w:p w14:paraId="57FB4E6F" w14:textId="77777777" w:rsidR="0014557F" w:rsidRPr="001972DB" w:rsidRDefault="0014557F" w:rsidP="0098230F">
      <w:pPr>
        <w:spacing w:after="0" w:line="240" w:lineRule="auto"/>
        <w:jc w:val="both"/>
        <w:rPr>
          <w:rFonts w:ascii="Times New Roman" w:hAnsi="Times New Roman" w:cs="Times New Roman"/>
          <w:sz w:val="24"/>
          <w:szCs w:val="24"/>
        </w:rPr>
      </w:pPr>
    </w:p>
    <w:p w14:paraId="5EFCEB43"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Vjerovnik, odnosno kreditni posrednik dužan je ovlaštenoj osobi osigurati prikladne prostore, u kojima može neometano i bez nazočnosti drugih osoba obavljati nadzor.</w:t>
      </w:r>
    </w:p>
    <w:p w14:paraId="27DA5B9B" w14:textId="77777777" w:rsidR="0014557F" w:rsidRPr="001972DB" w:rsidRDefault="0014557F" w:rsidP="0098230F">
      <w:pPr>
        <w:spacing w:after="0" w:line="240" w:lineRule="auto"/>
        <w:jc w:val="both"/>
        <w:rPr>
          <w:rFonts w:ascii="Times New Roman" w:hAnsi="Times New Roman" w:cs="Times New Roman"/>
          <w:sz w:val="24"/>
          <w:szCs w:val="24"/>
        </w:rPr>
      </w:pPr>
    </w:p>
    <w:p w14:paraId="7EF92338" w14:textId="7531568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Vjerovnik, odnosno kreditni posrednik dužan je ovlaštenoj osobi, na njezin zahtjev, omogućiti </w:t>
      </w:r>
      <w:r w:rsidR="00371F11" w:rsidRPr="001972DB">
        <w:rPr>
          <w:rFonts w:ascii="Times New Roman" w:hAnsi="Times New Roman" w:cs="Times New Roman"/>
          <w:sz w:val="24"/>
          <w:szCs w:val="24"/>
        </w:rPr>
        <w:t xml:space="preserve">izravan uvid i pristup informacijskom sustavu, </w:t>
      </w:r>
      <w:r w:rsidRPr="001972DB">
        <w:rPr>
          <w:rFonts w:ascii="Times New Roman" w:hAnsi="Times New Roman" w:cs="Times New Roman"/>
          <w:sz w:val="24"/>
          <w:szCs w:val="24"/>
        </w:rPr>
        <w:t xml:space="preserve">kontrolu poslovnih knjiga, poslovne dokumentacije </w:t>
      </w:r>
      <w:bookmarkStart w:id="178" w:name="_Hlk209513885"/>
      <w:r w:rsidRPr="001972DB">
        <w:rPr>
          <w:rFonts w:ascii="Times New Roman" w:hAnsi="Times New Roman" w:cs="Times New Roman"/>
          <w:sz w:val="24"/>
          <w:szCs w:val="24"/>
        </w:rPr>
        <w:t xml:space="preserve">uključujući sklopljene ugovore </w:t>
      </w:r>
      <w:bookmarkEnd w:id="178"/>
      <w:r w:rsidRPr="001972DB">
        <w:rPr>
          <w:rFonts w:ascii="Times New Roman" w:hAnsi="Times New Roman" w:cs="Times New Roman"/>
          <w:sz w:val="24"/>
          <w:szCs w:val="24"/>
        </w:rPr>
        <w:t>te administrativne ili poslovne evidencije i kontrolu informacijske tehnologije i drugih pridruženih tehnologija, u opsegu potrebnom za obavljanje pojedinog nadzora.</w:t>
      </w:r>
    </w:p>
    <w:p w14:paraId="36C91A59" w14:textId="77777777" w:rsidR="0014557F" w:rsidRPr="001972DB" w:rsidRDefault="0014557F" w:rsidP="0098230F">
      <w:pPr>
        <w:spacing w:after="0" w:line="240" w:lineRule="auto"/>
        <w:jc w:val="both"/>
        <w:rPr>
          <w:rFonts w:ascii="Times New Roman" w:hAnsi="Times New Roman" w:cs="Times New Roman"/>
          <w:sz w:val="24"/>
          <w:szCs w:val="24"/>
        </w:rPr>
      </w:pPr>
    </w:p>
    <w:p w14:paraId="5C049DAD"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Vjerovnik, odnosno kreditni posrednik dužan je ovlaštenoj osobi, na njezin zahtjev, uručiti računalne ispise, preslike poslovnih knjiga, poslovne dokumentacije uključujući preslike sklopljenih ugovora te </w:t>
      </w:r>
      <w:r w:rsidRPr="001972DB">
        <w:rPr>
          <w:rFonts w:ascii="Times New Roman" w:hAnsi="Times New Roman" w:cs="Times New Roman"/>
          <w:sz w:val="24"/>
          <w:szCs w:val="24"/>
        </w:rPr>
        <w:lastRenderedPageBreak/>
        <w:t xml:space="preserve">administrativne ili poslovne evidencije u papirnatom obliku ili u obliku elektroničkog zapisa na mediju i u obliku koji zahtijeva ovlaštena osoba. </w:t>
      </w:r>
    </w:p>
    <w:p w14:paraId="3821CB6B" w14:textId="77777777" w:rsidR="0014557F" w:rsidRPr="001972DB" w:rsidRDefault="0014557F" w:rsidP="0098230F">
      <w:pPr>
        <w:spacing w:after="0" w:line="240" w:lineRule="auto"/>
        <w:jc w:val="both"/>
        <w:rPr>
          <w:rFonts w:ascii="Times New Roman" w:hAnsi="Times New Roman" w:cs="Times New Roman"/>
          <w:sz w:val="24"/>
          <w:szCs w:val="24"/>
        </w:rPr>
      </w:pPr>
    </w:p>
    <w:p w14:paraId="03858BFC"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Vjerovnik, odnosno kreditni posrednik dužan je ovlaštenoj osobi osigurati standardno sučelje za pristup sustavu za upravljanje bazama podataka kojima se koristi, u svrhu provođenja nadzora potpomognutog računalnim programima.</w:t>
      </w:r>
    </w:p>
    <w:p w14:paraId="3557FA4B" w14:textId="77777777" w:rsidR="0014557F" w:rsidRPr="001972DB" w:rsidRDefault="0014557F" w:rsidP="0098230F">
      <w:pPr>
        <w:spacing w:after="0" w:line="240" w:lineRule="auto"/>
        <w:jc w:val="both"/>
        <w:rPr>
          <w:rFonts w:ascii="Times New Roman" w:hAnsi="Times New Roman" w:cs="Times New Roman"/>
          <w:sz w:val="24"/>
          <w:szCs w:val="24"/>
        </w:rPr>
      </w:pPr>
    </w:p>
    <w:p w14:paraId="0B29EE7C"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 Vjerovnik, odnosno kreditni posrednik dužan je omogućiti da tijekom nadzora u prostorima iz stavka 1. ovoga članka budu nazočne i ovlaštene osobe vjerovnika, odnosno kreditnog posrednika, koje mogu dati odgovarajuća objašnjenja u vezi s poslovnim događajima te administrativnim, odnosno poslovnim evidencijama, koje su predmet nadzora.</w:t>
      </w:r>
    </w:p>
    <w:p w14:paraId="62AEB95A" w14:textId="77777777" w:rsidR="0014557F" w:rsidRPr="001972DB" w:rsidRDefault="0014557F" w:rsidP="0098230F">
      <w:pPr>
        <w:spacing w:after="0" w:line="240" w:lineRule="auto"/>
        <w:rPr>
          <w:rFonts w:ascii="Times New Roman" w:hAnsi="Times New Roman" w:cs="Times New Roman"/>
          <w:sz w:val="24"/>
          <w:szCs w:val="24"/>
        </w:rPr>
      </w:pPr>
    </w:p>
    <w:p w14:paraId="64099546" w14:textId="56728408"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(7) Nadzor poslovanja iz stavka 1. ovoga članka obavlja ovlaštena osoba tijekom radnog vremena vjerovnika, odnosno kreditnog posrednika, a ako je zbog opsega ili prirode nadzora potrebno, vjerovnik, odnosno kreditni posrednik dužan je omogućiti ovlaštenoj osobi obavljanje nadzora poslovanja i izvan radnog vremena.</w:t>
      </w:r>
    </w:p>
    <w:p w14:paraId="5EB087A1" w14:textId="77777777" w:rsidR="0014557F" w:rsidRPr="001972DB" w:rsidRDefault="0014557F" w:rsidP="0098230F">
      <w:pPr>
        <w:spacing w:after="0" w:line="240" w:lineRule="auto"/>
        <w:rPr>
          <w:rFonts w:ascii="Times New Roman" w:hAnsi="Times New Roman" w:cs="Times New Roman"/>
          <w:sz w:val="24"/>
          <w:szCs w:val="24"/>
        </w:rPr>
      </w:pPr>
    </w:p>
    <w:p w14:paraId="3550063A" w14:textId="77777777" w:rsidR="0014557F" w:rsidRPr="005732EE" w:rsidRDefault="0014557F" w:rsidP="0098230F">
      <w:pPr>
        <w:pStyle w:val="Heading2"/>
        <w:spacing w:line="240" w:lineRule="auto"/>
        <w:rPr>
          <w:b w:val="0"/>
          <w:bCs/>
          <w:i/>
          <w:iCs/>
          <w:color w:val="auto"/>
        </w:rPr>
      </w:pPr>
      <w:r w:rsidRPr="005732EE">
        <w:rPr>
          <w:b w:val="0"/>
          <w:bCs/>
          <w:i/>
          <w:iCs/>
          <w:color w:val="auto"/>
        </w:rPr>
        <w:t xml:space="preserve">Završetak postupka nadzora </w:t>
      </w:r>
    </w:p>
    <w:p w14:paraId="5A0BB7A2" w14:textId="1D8BA9EE" w:rsidR="0014557F" w:rsidRPr="005732EE" w:rsidRDefault="0014557F" w:rsidP="0098230F">
      <w:pPr>
        <w:pStyle w:val="Heading2"/>
        <w:spacing w:line="240" w:lineRule="auto"/>
        <w:rPr>
          <w:bCs/>
          <w:color w:val="auto"/>
        </w:rPr>
      </w:pPr>
      <w:r w:rsidRPr="005732EE">
        <w:rPr>
          <w:bCs/>
          <w:color w:val="auto"/>
        </w:rPr>
        <w:t>Članak 9</w:t>
      </w:r>
      <w:r w:rsidR="00A451A2" w:rsidRPr="005732EE">
        <w:rPr>
          <w:bCs/>
          <w:color w:val="auto"/>
        </w:rPr>
        <w:t>9</w:t>
      </w:r>
      <w:r w:rsidRPr="005732EE">
        <w:rPr>
          <w:bCs/>
          <w:color w:val="auto"/>
        </w:rPr>
        <w:t>.</w:t>
      </w:r>
    </w:p>
    <w:p w14:paraId="0E90B685" w14:textId="77777777" w:rsidR="0014557F" w:rsidRPr="005732EE" w:rsidRDefault="0014557F" w:rsidP="0098230F">
      <w:pPr>
        <w:spacing w:after="0" w:line="240" w:lineRule="auto"/>
        <w:jc w:val="center"/>
        <w:rPr>
          <w:rFonts w:ascii="Times New Roman" w:hAnsi="Times New Roman" w:cs="Times New Roman"/>
          <w:sz w:val="24"/>
          <w:szCs w:val="24"/>
        </w:rPr>
      </w:pPr>
    </w:p>
    <w:p w14:paraId="60B6B8AC"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Nakon obavljenog neposrednog nadzora ovlaštena osoba sastavlja zapisnik o obavljenom nadzoru.</w:t>
      </w:r>
    </w:p>
    <w:p w14:paraId="5CD78CB4" w14:textId="77777777" w:rsidR="0014557F" w:rsidRPr="001972DB" w:rsidRDefault="0014557F" w:rsidP="0098230F">
      <w:pPr>
        <w:spacing w:after="0" w:line="240" w:lineRule="auto"/>
        <w:jc w:val="both"/>
        <w:rPr>
          <w:rFonts w:ascii="Times New Roman" w:hAnsi="Times New Roman" w:cs="Times New Roman"/>
          <w:sz w:val="24"/>
          <w:szCs w:val="24"/>
        </w:rPr>
      </w:pPr>
    </w:p>
    <w:p w14:paraId="543DB6A6"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Nakon obavljenog nadzora tajnom kupnjom ovlaštena osoba sastavlja zapisnik o obavljenom nadzoru ako su tijekom nadzora utvrđene nezakonitosti, nedostaci i/ili slabosti u poslovanju, a kada se tajna kupnja provodi kao dio neposrednog nadzora, sastavlja se jedan zapisnik o obavljenom nadzoru.</w:t>
      </w:r>
    </w:p>
    <w:p w14:paraId="5E94CF4D" w14:textId="77777777" w:rsidR="0014557F" w:rsidRPr="001972DB" w:rsidRDefault="0014557F" w:rsidP="0098230F">
      <w:pPr>
        <w:spacing w:after="0" w:line="240" w:lineRule="auto"/>
        <w:jc w:val="both"/>
        <w:rPr>
          <w:rFonts w:ascii="Times New Roman" w:hAnsi="Times New Roman" w:cs="Times New Roman"/>
          <w:sz w:val="24"/>
          <w:szCs w:val="24"/>
        </w:rPr>
      </w:pPr>
    </w:p>
    <w:p w14:paraId="0DE1A461"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Kada tajnom kupnjom nisu utvrđene nezakonitosti, nedostaci i/ili slabosti u poslovanju, sastavlja se bilješka o provedenoj tajnoj kupnji, koja se dostavlja na znanje vjerovniku odnosno kreditnom posredniku, a ako se tajna kupnja provodi kao dio neposrednog nadzora, bilješka o provedenoj tajnoj kupnji u tom je slučaju sastavni dio zapisnika o obavljenom nadzoru.</w:t>
      </w:r>
    </w:p>
    <w:p w14:paraId="246BC3D4" w14:textId="77777777" w:rsidR="0014557F" w:rsidRPr="001972DB" w:rsidRDefault="0014557F" w:rsidP="0098230F">
      <w:pPr>
        <w:spacing w:after="0" w:line="240" w:lineRule="auto"/>
        <w:jc w:val="both"/>
        <w:rPr>
          <w:rFonts w:ascii="Times New Roman" w:hAnsi="Times New Roman" w:cs="Times New Roman"/>
          <w:sz w:val="24"/>
          <w:szCs w:val="24"/>
        </w:rPr>
      </w:pPr>
    </w:p>
    <w:p w14:paraId="55446465"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Nakon obavljenog posrednog nadzora nad poslovanjem ovlaštenik po zaposlenju sastavlja zapisnik o obavljenom nadzoru ako su provedenim nadzorom utvrđene:</w:t>
      </w:r>
    </w:p>
    <w:p w14:paraId="3BCC625D"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1. nezakonitosti u poslovanju vjerovnika odnosno kreditnog posrednika i/ili</w:t>
      </w:r>
    </w:p>
    <w:p w14:paraId="2AE6644D"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osnove za nalaganje mjere.</w:t>
      </w:r>
    </w:p>
    <w:p w14:paraId="6510FF8C" w14:textId="07B372E5" w:rsidR="0014557F" w:rsidRPr="001972DB" w:rsidRDefault="0014557F" w:rsidP="0098230F">
      <w:pPr>
        <w:spacing w:after="0" w:line="240" w:lineRule="auto"/>
        <w:jc w:val="both"/>
        <w:rPr>
          <w:rFonts w:ascii="Times New Roman" w:hAnsi="Times New Roman" w:cs="Times New Roman"/>
          <w:sz w:val="24"/>
          <w:szCs w:val="24"/>
        </w:rPr>
      </w:pPr>
    </w:p>
    <w:p w14:paraId="582896B8" w14:textId="77777777" w:rsidR="0014557F" w:rsidRPr="00860CCF" w:rsidRDefault="0014557F" w:rsidP="0098230F">
      <w:pPr>
        <w:pStyle w:val="Heading2"/>
        <w:spacing w:line="240" w:lineRule="auto"/>
        <w:rPr>
          <w:b w:val="0"/>
          <w:bCs/>
          <w:i/>
          <w:iCs/>
          <w:color w:val="auto"/>
        </w:rPr>
      </w:pPr>
      <w:r w:rsidRPr="00860CCF">
        <w:rPr>
          <w:b w:val="0"/>
          <w:bCs/>
          <w:i/>
          <w:iCs/>
          <w:color w:val="auto"/>
        </w:rPr>
        <w:t>Otklanjanje utvrđenih nepravilnosti i nezakonitosti</w:t>
      </w:r>
    </w:p>
    <w:p w14:paraId="282AEA29" w14:textId="14A20E19" w:rsidR="0014557F" w:rsidRPr="00860CCF" w:rsidRDefault="0014557F" w:rsidP="0098230F">
      <w:pPr>
        <w:pStyle w:val="Heading2"/>
        <w:spacing w:line="240" w:lineRule="auto"/>
        <w:rPr>
          <w:bCs/>
          <w:color w:val="auto"/>
        </w:rPr>
      </w:pPr>
      <w:r w:rsidRPr="00860CCF">
        <w:rPr>
          <w:bCs/>
          <w:color w:val="auto"/>
        </w:rPr>
        <w:t xml:space="preserve">Članak </w:t>
      </w:r>
      <w:r w:rsidR="00A451A2" w:rsidRPr="00860CCF">
        <w:rPr>
          <w:bCs/>
          <w:color w:val="auto"/>
        </w:rPr>
        <w:t>100</w:t>
      </w:r>
      <w:r w:rsidRPr="00860CCF">
        <w:rPr>
          <w:bCs/>
          <w:color w:val="auto"/>
        </w:rPr>
        <w:t>.</w:t>
      </w:r>
    </w:p>
    <w:p w14:paraId="1165EE28" w14:textId="77777777" w:rsidR="0014557F" w:rsidRPr="001972DB" w:rsidRDefault="0014557F" w:rsidP="00FA669E">
      <w:pPr>
        <w:spacing w:after="0" w:line="240" w:lineRule="auto"/>
        <w:jc w:val="center"/>
        <w:rPr>
          <w:rFonts w:ascii="Times New Roman" w:hAnsi="Times New Roman" w:cs="Times New Roman"/>
          <w:sz w:val="24"/>
          <w:szCs w:val="24"/>
        </w:rPr>
      </w:pPr>
    </w:p>
    <w:p w14:paraId="0E6E1E0B" w14:textId="2B8D25EC"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 Hrvatska narodna banka može nakon provedenog nadzora</w:t>
      </w:r>
      <w:r w:rsidR="00BA0FFA" w:rsidRPr="001972DB">
        <w:rPr>
          <w:rFonts w:ascii="Times New Roman" w:eastAsia="Times New Roman" w:hAnsi="Times New Roman" w:cs="Times New Roman"/>
          <w:sz w:val="24"/>
          <w:szCs w:val="24"/>
          <w:lang w:eastAsia="hr-HR"/>
        </w:rPr>
        <w:t>:</w:t>
      </w:r>
      <w:r w:rsidRPr="001972DB">
        <w:rPr>
          <w:rFonts w:ascii="Times New Roman" w:eastAsia="Times New Roman" w:hAnsi="Times New Roman" w:cs="Times New Roman"/>
          <w:sz w:val="24"/>
          <w:szCs w:val="24"/>
          <w:lang w:eastAsia="hr-HR"/>
        </w:rPr>
        <w:t xml:space="preserve"> </w:t>
      </w:r>
    </w:p>
    <w:p w14:paraId="3183579A"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1. pokrenuti upravni postupak za donošenje rješenja kojim se nalažu nadzorne mjere s ciljem uklanjanja utvrđenih nezakonitosti, slabosti ili nedostataka i/ili </w:t>
      </w:r>
    </w:p>
    <w:p w14:paraId="16C46CFD"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2. sklopiti sporazum o razumijevanju.</w:t>
      </w:r>
    </w:p>
    <w:p w14:paraId="0895E8AD"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p>
    <w:p w14:paraId="7A0BE240"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(2) Rješenjem iz stavka 1. ovoga članka Hrvatska narodna banka ovlaštena je naložiti nadzorne mjere i rokove za njihovo ispunjenje:</w:t>
      </w:r>
    </w:p>
    <w:p w14:paraId="34F3B44D"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 naložiti prestanak nezakonitog postupanja</w:t>
      </w:r>
    </w:p>
    <w:p w14:paraId="0458BBFA" w14:textId="55C16F61"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2. naložiti otklanjanje nezakonitosti, nepravilnosti, slabosti ili nedostataka </w:t>
      </w:r>
    </w:p>
    <w:p w14:paraId="5B301CAB"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3. naložiti izradu, dopunu i/ili promjenu procedura, poslovnih politika i drugih akata</w:t>
      </w:r>
    </w:p>
    <w:p w14:paraId="5FC8A476" w14:textId="470FAF5E"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4. naložiti drugu mjeru koju smatra primjerenom i razmjernom s ciljem osiguranja zaštite potrošača.</w:t>
      </w:r>
    </w:p>
    <w:p w14:paraId="3FC79485" w14:textId="66999751" w:rsidR="00D11EE4" w:rsidRPr="001972DB" w:rsidRDefault="00D11EE4" w:rsidP="00FA669E">
      <w:pPr>
        <w:spacing w:after="0" w:line="240" w:lineRule="auto"/>
        <w:jc w:val="both"/>
        <w:rPr>
          <w:rFonts w:ascii="Times New Roman" w:eastAsia="Times New Roman" w:hAnsi="Times New Roman" w:cs="Times New Roman"/>
          <w:sz w:val="24"/>
          <w:szCs w:val="24"/>
          <w:lang w:eastAsia="hr-HR"/>
        </w:rPr>
      </w:pPr>
    </w:p>
    <w:p w14:paraId="2D4EF8EF" w14:textId="02635B8B" w:rsidR="00D11EE4" w:rsidRPr="001972DB" w:rsidRDefault="00D11EE4"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(3) Vjerovnik i kreditni posrednik dužni su izvršiti nadzorne mjere u rokovima kako je naloženo rješenjem Hrvatske narodne banke.</w:t>
      </w:r>
    </w:p>
    <w:p w14:paraId="2F5A22A0"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p>
    <w:p w14:paraId="2FEF3336" w14:textId="54794A03"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D11EE4" w:rsidRPr="001972DB">
        <w:rPr>
          <w:rFonts w:ascii="Times New Roman" w:eastAsia="Times New Roman" w:hAnsi="Times New Roman" w:cs="Times New Roman"/>
          <w:sz w:val="24"/>
          <w:szCs w:val="24"/>
          <w:lang w:eastAsia="hr-HR"/>
        </w:rPr>
        <w:t>4</w:t>
      </w:r>
      <w:r w:rsidRPr="001972DB">
        <w:rPr>
          <w:rFonts w:ascii="Times New Roman" w:eastAsia="Times New Roman" w:hAnsi="Times New Roman" w:cs="Times New Roman"/>
          <w:sz w:val="24"/>
          <w:szCs w:val="24"/>
          <w:lang w:eastAsia="hr-HR"/>
        </w:rPr>
        <w:t xml:space="preserve">) Hrvatska narodna banka može s vjerovnikom ili kreditnim posrednikom sklopiti sporazum o razumijevanju iz stavka 1. ovoga članka ako utvrdi slabosti ili nedostatke u poslovanju te ako ocijeni potrebnim da vjerovnik ili kreditni posrednik poduzme radnje i postupke potrebne za poboljšanja u poslovanju i za zaštitu potrošača. </w:t>
      </w:r>
    </w:p>
    <w:p w14:paraId="068C655A"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p>
    <w:p w14:paraId="5318F327" w14:textId="4C193513"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D11EE4" w:rsidRPr="001972DB">
        <w:rPr>
          <w:rFonts w:ascii="Times New Roman" w:eastAsia="Times New Roman" w:hAnsi="Times New Roman" w:cs="Times New Roman"/>
          <w:sz w:val="24"/>
          <w:szCs w:val="24"/>
          <w:lang w:eastAsia="hr-HR"/>
        </w:rPr>
        <w:t>5</w:t>
      </w:r>
      <w:r w:rsidRPr="001972DB">
        <w:rPr>
          <w:rFonts w:ascii="Times New Roman" w:eastAsia="Times New Roman" w:hAnsi="Times New Roman" w:cs="Times New Roman"/>
          <w:sz w:val="24"/>
          <w:szCs w:val="24"/>
          <w:lang w:eastAsia="hr-HR"/>
        </w:rPr>
        <w:t>) Hrvatska narodna banka može predložiti vjerovniku ili kreditnom posredniku sklapanje sporazuma o razumijevanju ako:</w:t>
      </w:r>
    </w:p>
    <w:p w14:paraId="7F35079D"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 je vjerovnik ili kreditni posrednik započeo uklanjanje slabosti ili nedostataka tijekom ili neposredno nakon obavljanja nadzora</w:t>
      </w:r>
    </w:p>
    <w:p w14:paraId="30721A2E"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2. je vjerovnik ili kreditni posrednik spreman obvezati se na otklanjanje slabosti ili nedostataka u predloženim rokovima i na predloženi način</w:t>
      </w:r>
    </w:p>
    <w:p w14:paraId="24633233"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3. se iz dosadašnjeg ponašanja vjerovnika ili kreditnog posrednika u odnosu prema mjerama, primjedbama i uputama Hrvatske narodne banke može zaključiti da će uredno ispuniti obveze koje će sporazumom preuzeti ili</w:t>
      </w:r>
    </w:p>
    <w:p w14:paraId="0C89A00E"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lastRenderedPageBreak/>
        <w:t>4. se iz dosadašnjeg poslovanja vjerovnika ili kreditnog posrednika, učestalosti utvrđenih slabosti, nedostataka ili nezakonitosti u poslovanju može zaključiti da će vjerovnik ili kreditni posrednik u svojem budućem poslovanju osigurati zakonitost poslovanja.</w:t>
      </w:r>
    </w:p>
    <w:p w14:paraId="16CDDE2E"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p>
    <w:p w14:paraId="72D13AD0" w14:textId="7E15E786"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D11EE4" w:rsidRPr="001972DB">
        <w:rPr>
          <w:rFonts w:ascii="Times New Roman" w:eastAsia="Times New Roman" w:hAnsi="Times New Roman" w:cs="Times New Roman"/>
          <w:sz w:val="24"/>
          <w:szCs w:val="24"/>
          <w:lang w:eastAsia="hr-HR"/>
        </w:rPr>
        <w:t>6</w:t>
      </w:r>
      <w:r w:rsidRPr="001972DB">
        <w:rPr>
          <w:rFonts w:ascii="Times New Roman" w:eastAsia="Times New Roman" w:hAnsi="Times New Roman" w:cs="Times New Roman"/>
          <w:sz w:val="24"/>
          <w:szCs w:val="24"/>
          <w:lang w:eastAsia="hr-HR"/>
        </w:rPr>
        <w:t>) Sporazumom o razumijevanju obvezno se određuje:</w:t>
      </w:r>
    </w:p>
    <w:p w14:paraId="5FCA2EED"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 rok i način postupanja vjerovnika ili kreditnog posrednika radi otklanjanja slabosti ili nedostataka u poslovanju i</w:t>
      </w:r>
    </w:p>
    <w:p w14:paraId="6A77338E"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2. rok, odnosno dinamika kojom će vjerovnik ili kreditni posrednik izvješćivati Hrvatsku narodnu banku o izvršavanju obveza preuzetih sporazumom o razumijevanju.</w:t>
      </w:r>
    </w:p>
    <w:p w14:paraId="7A01B948" w14:textId="7777777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p>
    <w:p w14:paraId="2F2DF22C" w14:textId="296006C7" w:rsidR="0014557F" w:rsidRPr="001972DB" w:rsidRDefault="0014557F"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w:t>
      </w:r>
      <w:r w:rsidR="00D11EE4" w:rsidRPr="001972DB">
        <w:rPr>
          <w:rFonts w:ascii="Times New Roman" w:eastAsia="Times New Roman" w:hAnsi="Times New Roman" w:cs="Times New Roman"/>
          <w:sz w:val="24"/>
          <w:szCs w:val="24"/>
          <w:lang w:eastAsia="hr-HR"/>
        </w:rPr>
        <w:t>7</w:t>
      </w:r>
      <w:r w:rsidRPr="001972DB">
        <w:rPr>
          <w:rFonts w:ascii="Times New Roman" w:eastAsia="Times New Roman" w:hAnsi="Times New Roman" w:cs="Times New Roman"/>
          <w:sz w:val="24"/>
          <w:szCs w:val="24"/>
          <w:lang w:eastAsia="hr-HR"/>
        </w:rPr>
        <w:t>) Ako vjerovnik ili kreditni posrednik ne ispuni obveze koje je preuzeo sporazumom o razumijevanju u roku i na način utvrđen tim sporazumom, Hrvatska narodna banka donijet će rješenje o nalaganju mjera iz stavka 2. ovoga članka.</w:t>
      </w:r>
    </w:p>
    <w:p w14:paraId="10B054EF" w14:textId="77777777" w:rsidR="0014557F" w:rsidRPr="001972DB" w:rsidRDefault="0014557F" w:rsidP="0098230F">
      <w:pPr>
        <w:spacing w:after="0" w:line="240" w:lineRule="auto"/>
        <w:rPr>
          <w:rFonts w:ascii="Times New Roman" w:hAnsi="Times New Roman" w:cs="Times New Roman"/>
          <w:sz w:val="24"/>
          <w:szCs w:val="24"/>
        </w:rPr>
      </w:pPr>
    </w:p>
    <w:p w14:paraId="57B70B39" w14:textId="77777777" w:rsidR="0014557F" w:rsidRPr="007E5FE0" w:rsidRDefault="0014557F" w:rsidP="0098230F">
      <w:pPr>
        <w:pStyle w:val="Heading2"/>
        <w:spacing w:line="240" w:lineRule="auto"/>
        <w:rPr>
          <w:b w:val="0"/>
          <w:bCs/>
          <w:i/>
          <w:iCs/>
          <w:color w:val="auto"/>
        </w:rPr>
      </w:pPr>
      <w:r w:rsidRPr="007E5FE0">
        <w:rPr>
          <w:b w:val="0"/>
          <w:bCs/>
          <w:i/>
          <w:iCs/>
          <w:color w:val="auto"/>
        </w:rPr>
        <w:t>Osiguravanje zakonitosti rada vezanog kreditnog posrednika</w:t>
      </w:r>
    </w:p>
    <w:p w14:paraId="24365E9A" w14:textId="41719581" w:rsidR="0014557F" w:rsidRPr="007E5FE0" w:rsidRDefault="0014557F" w:rsidP="0098230F">
      <w:pPr>
        <w:pStyle w:val="Heading2"/>
        <w:spacing w:line="240" w:lineRule="auto"/>
        <w:rPr>
          <w:bCs/>
          <w:color w:val="auto"/>
        </w:rPr>
      </w:pPr>
      <w:r w:rsidRPr="007E5FE0">
        <w:rPr>
          <w:bCs/>
          <w:color w:val="auto"/>
        </w:rPr>
        <w:t xml:space="preserve">Članak </w:t>
      </w:r>
      <w:r w:rsidR="00A451A2" w:rsidRPr="007E5FE0">
        <w:rPr>
          <w:bCs/>
          <w:color w:val="auto"/>
        </w:rPr>
        <w:t>101</w:t>
      </w:r>
      <w:r w:rsidRPr="007E5FE0">
        <w:rPr>
          <w:bCs/>
          <w:color w:val="auto"/>
        </w:rPr>
        <w:t>.</w:t>
      </w:r>
    </w:p>
    <w:p w14:paraId="54D80C11" w14:textId="77777777" w:rsidR="0014557F" w:rsidRPr="007E5FE0" w:rsidRDefault="0014557F" w:rsidP="0098230F">
      <w:pPr>
        <w:spacing w:line="240" w:lineRule="auto"/>
      </w:pPr>
    </w:p>
    <w:p w14:paraId="7F53C502" w14:textId="349EA791"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Vjerovnik je dužan redovno, a najmanje jednom godišnje</w:t>
      </w:r>
      <w:r w:rsidR="001D6560" w:rsidRPr="001972DB">
        <w:rPr>
          <w:rFonts w:ascii="Times New Roman" w:hAnsi="Times New Roman" w:cs="Times New Roman"/>
          <w:sz w:val="24"/>
          <w:szCs w:val="24"/>
        </w:rPr>
        <w:t>,</w:t>
      </w:r>
      <w:r w:rsidRPr="001972DB">
        <w:rPr>
          <w:rFonts w:ascii="Times New Roman" w:hAnsi="Times New Roman" w:cs="Times New Roman"/>
          <w:sz w:val="24"/>
          <w:szCs w:val="24"/>
        </w:rPr>
        <w:t xml:space="preserve"> provjeriti postupa li kreditni posrednik koji je za njega vezan i s kojim ima sklopljen ugovor o pružanju usluga kreditnog posredovanja u stambenom potrošačkom kreditiranju u skladu s odredbama ovoga Zakona.</w:t>
      </w:r>
    </w:p>
    <w:p w14:paraId="4BB9DFF4" w14:textId="77777777" w:rsidR="0014557F" w:rsidRPr="001972DB" w:rsidRDefault="0014557F" w:rsidP="0098230F">
      <w:pPr>
        <w:spacing w:after="0" w:line="240" w:lineRule="auto"/>
        <w:jc w:val="both"/>
        <w:rPr>
          <w:rFonts w:ascii="Times New Roman" w:hAnsi="Times New Roman" w:cs="Times New Roman"/>
          <w:sz w:val="24"/>
          <w:szCs w:val="24"/>
        </w:rPr>
      </w:pPr>
    </w:p>
    <w:p w14:paraId="34D161CB" w14:textId="0A70A829"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Vjerovnik je dužan bez odgode, a najkasnije u roku od 15 dana od dana kada utvrdi da je kod kreditnog posrednika koji je za njega vezan nastupila neka od okolnosti za ukidanje odobrenja za pružanje usluga kreditnog posredovanja, obavijestiti Hrvatsku narodnu banku.</w:t>
      </w:r>
    </w:p>
    <w:p w14:paraId="5FA16D87" w14:textId="77777777" w:rsidR="0014557F" w:rsidRPr="001972DB" w:rsidRDefault="0014557F" w:rsidP="0098230F">
      <w:pPr>
        <w:spacing w:after="0" w:line="240" w:lineRule="auto"/>
        <w:jc w:val="both"/>
        <w:rPr>
          <w:rFonts w:ascii="Times New Roman" w:hAnsi="Times New Roman" w:cs="Times New Roman"/>
          <w:sz w:val="24"/>
          <w:szCs w:val="24"/>
        </w:rPr>
      </w:pPr>
    </w:p>
    <w:p w14:paraId="4EF3CA81"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Ako je kreditni posrednik vezan za više vjerovnika, tada je svaki vjerovnik dužan ispunjavati odredbe ovoga članka u dijelu pružanja usluga kreditnog posrednika koji je za njega vezan.  </w:t>
      </w:r>
    </w:p>
    <w:p w14:paraId="79AC975E" w14:textId="77777777" w:rsidR="0014557F" w:rsidRPr="001972DB" w:rsidRDefault="0014557F" w:rsidP="0098230F">
      <w:pPr>
        <w:spacing w:after="0" w:line="240" w:lineRule="auto"/>
        <w:jc w:val="both"/>
        <w:rPr>
          <w:rFonts w:ascii="Times New Roman" w:hAnsi="Times New Roman" w:cs="Times New Roman"/>
          <w:sz w:val="24"/>
          <w:szCs w:val="24"/>
        </w:rPr>
      </w:pPr>
    </w:p>
    <w:p w14:paraId="6D37EF8D"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Vjerovnik je dužan Hrvatskoj narodnoj banci dostaviti obavijest o izmijenjenim, dopunjenim ili raskinutim ugovorima s kreditnim posrednicima koji su za njega vezani, i to u roku od 15 dana od dana izmjene, dopune ili raskida ugovora.</w:t>
      </w:r>
    </w:p>
    <w:p w14:paraId="15EDDE8C" w14:textId="77777777" w:rsidR="0014557F" w:rsidRPr="001972DB" w:rsidRDefault="0014557F" w:rsidP="0098230F">
      <w:pPr>
        <w:spacing w:after="0" w:line="240" w:lineRule="auto"/>
        <w:jc w:val="both"/>
        <w:rPr>
          <w:rFonts w:ascii="Times New Roman" w:hAnsi="Times New Roman" w:cs="Times New Roman"/>
          <w:sz w:val="24"/>
          <w:szCs w:val="24"/>
        </w:rPr>
      </w:pPr>
    </w:p>
    <w:p w14:paraId="617F711B" w14:textId="67317D65"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w:t>
      </w:r>
      <w:r w:rsidR="00B1636A" w:rsidRPr="001972DB">
        <w:rPr>
          <w:rFonts w:ascii="Times New Roman" w:hAnsi="Times New Roman" w:cs="Times New Roman"/>
          <w:sz w:val="24"/>
          <w:szCs w:val="24"/>
        </w:rPr>
        <w:t>Iznimno od članka 9</w:t>
      </w:r>
      <w:r w:rsidR="003D3AA4" w:rsidRPr="001972DB">
        <w:rPr>
          <w:rFonts w:ascii="Times New Roman" w:hAnsi="Times New Roman" w:cs="Times New Roman"/>
          <w:sz w:val="24"/>
          <w:szCs w:val="24"/>
        </w:rPr>
        <w:t>5</w:t>
      </w:r>
      <w:r w:rsidR="00B1636A" w:rsidRPr="001972DB">
        <w:rPr>
          <w:rFonts w:ascii="Times New Roman" w:hAnsi="Times New Roman" w:cs="Times New Roman"/>
          <w:sz w:val="24"/>
          <w:szCs w:val="24"/>
        </w:rPr>
        <w:t>. ovoga Zakona, n</w:t>
      </w:r>
      <w:r w:rsidRPr="001972DB">
        <w:rPr>
          <w:rFonts w:ascii="Times New Roman" w:hAnsi="Times New Roman" w:cs="Times New Roman"/>
          <w:sz w:val="24"/>
          <w:szCs w:val="24"/>
        </w:rPr>
        <w:t xml:space="preserve">adzor </w:t>
      </w:r>
      <w:r w:rsidR="00B1636A" w:rsidRPr="001972DB">
        <w:rPr>
          <w:rFonts w:ascii="Times New Roman" w:hAnsi="Times New Roman" w:cs="Times New Roman"/>
          <w:sz w:val="24"/>
          <w:szCs w:val="24"/>
        </w:rPr>
        <w:t xml:space="preserve">vezanog </w:t>
      </w:r>
      <w:r w:rsidRPr="001972DB">
        <w:rPr>
          <w:rFonts w:ascii="Times New Roman" w:hAnsi="Times New Roman" w:cs="Times New Roman"/>
          <w:sz w:val="24"/>
          <w:szCs w:val="24"/>
        </w:rPr>
        <w:t xml:space="preserve">kreditnog posrednika Hrvatska narodna banka </w:t>
      </w:r>
      <w:r w:rsidR="00B1636A" w:rsidRPr="001972DB">
        <w:rPr>
          <w:rFonts w:ascii="Times New Roman" w:hAnsi="Times New Roman" w:cs="Times New Roman"/>
          <w:sz w:val="24"/>
          <w:szCs w:val="24"/>
        </w:rPr>
        <w:t xml:space="preserve">može </w:t>
      </w:r>
      <w:r w:rsidRPr="001972DB">
        <w:rPr>
          <w:rFonts w:ascii="Times New Roman" w:hAnsi="Times New Roman" w:cs="Times New Roman"/>
          <w:sz w:val="24"/>
          <w:szCs w:val="24"/>
        </w:rPr>
        <w:t>prov</w:t>
      </w:r>
      <w:r w:rsidR="00B1636A" w:rsidRPr="001972DB">
        <w:rPr>
          <w:rFonts w:ascii="Times New Roman" w:hAnsi="Times New Roman" w:cs="Times New Roman"/>
          <w:sz w:val="24"/>
          <w:szCs w:val="24"/>
        </w:rPr>
        <w:t>esti i</w:t>
      </w:r>
      <w:r w:rsidRPr="001972DB">
        <w:rPr>
          <w:rFonts w:ascii="Times New Roman" w:hAnsi="Times New Roman" w:cs="Times New Roman"/>
          <w:sz w:val="24"/>
          <w:szCs w:val="24"/>
        </w:rPr>
        <w:t xml:space="preserve"> kroz nadzor vjerovnika za kojeg je kreditni posrednik vezan.</w:t>
      </w:r>
    </w:p>
    <w:p w14:paraId="524AF696" w14:textId="35FBB894" w:rsidR="0014557F" w:rsidRPr="001972DB" w:rsidRDefault="0014557F" w:rsidP="0098230F">
      <w:pPr>
        <w:spacing w:after="0" w:line="240" w:lineRule="auto"/>
        <w:rPr>
          <w:rFonts w:ascii="Times New Roman" w:hAnsi="Times New Roman" w:cs="Times New Roman"/>
          <w:sz w:val="24"/>
          <w:szCs w:val="24"/>
        </w:rPr>
      </w:pPr>
    </w:p>
    <w:p w14:paraId="020AC989" w14:textId="63363978" w:rsidR="00C44AAF" w:rsidRPr="00C87846" w:rsidRDefault="0014557F" w:rsidP="00C87846">
      <w:pPr>
        <w:pStyle w:val="Heading2"/>
        <w:spacing w:before="0" w:line="240" w:lineRule="auto"/>
        <w:rPr>
          <w:b w:val="0"/>
          <w:bCs/>
          <w:i/>
          <w:iCs/>
          <w:color w:val="auto"/>
        </w:rPr>
      </w:pPr>
      <w:r w:rsidRPr="00C87846">
        <w:rPr>
          <w:b w:val="0"/>
          <w:bCs/>
          <w:i/>
          <w:iCs/>
          <w:color w:val="auto"/>
        </w:rPr>
        <w:lastRenderedPageBreak/>
        <w:t>Nadzor nad kreditnim posrednikom iz države članice</w:t>
      </w:r>
      <w:r w:rsidR="00C87846">
        <w:rPr>
          <w:b w:val="0"/>
          <w:bCs/>
          <w:i/>
          <w:iCs/>
          <w:color w:val="auto"/>
        </w:rPr>
        <w:t xml:space="preserve"> </w:t>
      </w:r>
      <w:r w:rsidRPr="00C87846">
        <w:rPr>
          <w:b w:val="0"/>
          <w:bCs/>
          <w:i/>
          <w:iCs/>
          <w:color w:val="auto"/>
        </w:rPr>
        <w:t>koji pruža usluge kreditnog posredovanja u stambenom potrošačkom kreditiranju na području Republike Hrvatske</w:t>
      </w:r>
    </w:p>
    <w:p w14:paraId="3DEC53C9" w14:textId="7BC3B3BA" w:rsidR="0014557F" w:rsidRPr="00C87846" w:rsidRDefault="0014557F" w:rsidP="00C44AAF">
      <w:pPr>
        <w:pStyle w:val="Heading2"/>
        <w:spacing w:line="240" w:lineRule="auto"/>
        <w:rPr>
          <w:bCs/>
          <w:color w:val="auto"/>
        </w:rPr>
      </w:pPr>
      <w:r w:rsidRPr="00C87846">
        <w:rPr>
          <w:bCs/>
          <w:color w:val="auto"/>
        </w:rPr>
        <w:t>Članak 10</w:t>
      </w:r>
      <w:r w:rsidR="00A451A2" w:rsidRPr="00C87846">
        <w:rPr>
          <w:bCs/>
          <w:color w:val="auto"/>
        </w:rPr>
        <w:t>2</w:t>
      </w:r>
      <w:r w:rsidRPr="00C87846">
        <w:rPr>
          <w:bCs/>
          <w:color w:val="auto"/>
        </w:rPr>
        <w:t>.</w:t>
      </w:r>
    </w:p>
    <w:p w14:paraId="2E570962" w14:textId="77777777" w:rsidR="0014557F" w:rsidRPr="001972DB" w:rsidRDefault="0014557F" w:rsidP="0098230F">
      <w:pPr>
        <w:spacing w:after="0" w:line="240" w:lineRule="auto"/>
        <w:rPr>
          <w:rFonts w:ascii="Times New Roman" w:hAnsi="Times New Roman" w:cs="Times New Roman"/>
          <w:sz w:val="24"/>
          <w:szCs w:val="24"/>
        </w:rPr>
      </w:pPr>
    </w:p>
    <w:p w14:paraId="5C0FB364" w14:textId="1B585039"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Za kreditnog posrednika iz druge države članice koji na području Republike Hrvatske pruža uslugu kreditnog posredovanja u stambenom potrošačkom kreditiranju putem podružnice Hrvatska narodna banka obavlja nadzor primjene odredbi članaka </w:t>
      </w:r>
      <w:r w:rsidR="00A303BF" w:rsidRPr="001972DB">
        <w:rPr>
          <w:rFonts w:ascii="Times New Roman" w:hAnsi="Times New Roman" w:cs="Times New Roman"/>
          <w:sz w:val="24"/>
          <w:szCs w:val="24"/>
        </w:rPr>
        <w:t xml:space="preserve">8., </w:t>
      </w:r>
      <w:r w:rsidRPr="001972DB">
        <w:rPr>
          <w:rFonts w:ascii="Times New Roman" w:hAnsi="Times New Roman" w:cs="Times New Roman"/>
          <w:sz w:val="24"/>
          <w:szCs w:val="24"/>
        </w:rPr>
        <w:t>9.</w:t>
      </w:r>
      <w:r w:rsidR="00ED688F" w:rsidRPr="001972DB">
        <w:rPr>
          <w:rFonts w:ascii="Times New Roman" w:hAnsi="Times New Roman" w:cs="Times New Roman"/>
          <w:sz w:val="24"/>
          <w:szCs w:val="24"/>
        </w:rPr>
        <w:t>, 12., 13.</w:t>
      </w:r>
      <w:r w:rsidR="00290E3A">
        <w:rPr>
          <w:rFonts w:ascii="Times New Roman" w:hAnsi="Times New Roman" w:cs="Times New Roman"/>
          <w:sz w:val="24"/>
          <w:szCs w:val="24"/>
        </w:rPr>
        <w:t xml:space="preserve"> i</w:t>
      </w:r>
      <w:r w:rsidR="00ED688F" w:rsidRPr="001972DB">
        <w:rPr>
          <w:rFonts w:ascii="Times New Roman" w:hAnsi="Times New Roman" w:cs="Times New Roman"/>
          <w:sz w:val="24"/>
          <w:szCs w:val="24"/>
        </w:rPr>
        <w:t xml:space="preserve"> 14., članka</w:t>
      </w:r>
      <w:r w:rsidR="00ED688F" w:rsidRPr="001972DB">
        <w:t xml:space="preserve"> </w:t>
      </w:r>
      <w:r w:rsidR="00ED688F" w:rsidRPr="001972DB">
        <w:rPr>
          <w:rFonts w:ascii="Times New Roman" w:hAnsi="Times New Roman" w:cs="Times New Roman"/>
          <w:sz w:val="24"/>
          <w:szCs w:val="24"/>
        </w:rPr>
        <w:t>16</w:t>
      </w:r>
      <w:r w:rsidR="009A6D80" w:rsidRPr="001972DB">
        <w:rPr>
          <w:rFonts w:ascii="Times New Roman" w:hAnsi="Times New Roman" w:cs="Times New Roman"/>
          <w:sz w:val="24"/>
          <w:szCs w:val="24"/>
        </w:rPr>
        <w:t>.</w:t>
      </w:r>
      <w:r w:rsidR="00ED688F" w:rsidRPr="001972DB">
        <w:rPr>
          <w:rFonts w:ascii="Times New Roman" w:hAnsi="Times New Roman" w:cs="Times New Roman"/>
          <w:sz w:val="24"/>
          <w:szCs w:val="24"/>
        </w:rPr>
        <w:t xml:space="preserve"> stavaka 1</w:t>
      </w:r>
      <w:r w:rsidR="009F64F1">
        <w:rPr>
          <w:rFonts w:ascii="Times New Roman" w:hAnsi="Times New Roman" w:cs="Times New Roman"/>
          <w:sz w:val="24"/>
          <w:szCs w:val="24"/>
        </w:rPr>
        <w:t>.</w:t>
      </w:r>
      <w:r w:rsidR="00ED688F" w:rsidRPr="001972DB">
        <w:rPr>
          <w:rFonts w:ascii="Times New Roman" w:hAnsi="Times New Roman" w:cs="Times New Roman"/>
          <w:sz w:val="24"/>
          <w:szCs w:val="24"/>
        </w:rPr>
        <w:t>, 2. i 4.</w:t>
      </w:r>
      <w:r w:rsidRPr="001972DB">
        <w:rPr>
          <w:rFonts w:ascii="Times New Roman" w:hAnsi="Times New Roman" w:cs="Times New Roman"/>
          <w:sz w:val="24"/>
          <w:szCs w:val="24"/>
        </w:rPr>
        <w:t xml:space="preserve">, </w:t>
      </w:r>
      <w:r w:rsidR="00ED688F" w:rsidRPr="001972DB">
        <w:rPr>
          <w:rFonts w:ascii="Times New Roman" w:hAnsi="Times New Roman" w:cs="Times New Roman"/>
          <w:sz w:val="24"/>
          <w:szCs w:val="24"/>
        </w:rPr>
        <w:t>članaka 17</w:t>
      </w:r>
      <w:r w:rsidR="009F64F1">
        <w:rPr>
          <w:rFonts w:ascii="Times New Roman" w:hAnsi="Times New Roman" w:cs="Times New Roman"/>
          <w:sz w:val="24"/>
          <w:szCs w:val="24"/>
        </w:rPr>
        <w:t>. i</w:t>
      </w:r>
      <w:r w:rsidR="00ED688F" w:rsidRPr="001972DB">
        <w:rPr>
          <w:rFonts w:ascii="Times New Roman" w:hAnsi="Times New Roman" w:cs="Times New Roman"/>
          <w:sz w:val="24"/>
          <w:szCs w:val="24"/>
        </w:rPr>
        <w:t xml:space="preserve"> 18., </w:t>
      </w:r>
      <w:r w:rsidR="009F64F1">
        <w:rPr>
          <w:rFonts w:ascii="Times New Roman" w:hAnsi="Times New Roman" w:cs="Times New Roman"/>
          <w:sz w:val="24"/>
          <w:szCs w:val="24"/>
        </w:rPr>
        <w:t xml:space="preserve">članaka </w:t>
      </w:r>
      <w:r w:rsidR="00ED688F" w:rsidRPr="001972DB">
        <w:rPr>
          <w:rFonts w:ascii="Times New Roman" w:hAnsi="Times New Roman" w:cs="Times New Roman"/>
          <w:sz w:val="24"/>
          <w:szCs w:val="24"/>
        </w:rPr>
        <w:t xml:space="preserve">21. do 23., </w:t>
      </w:r>
      <w:r w:rsidR="009F64F1">
        <w:rPr>
          <w:rFonts w:ascii="Times New Roman" w:hAnsi="Times New Roman" w:cs="Times New Roman"/>
          <w:sz w:val="24"/>
          <w:szCs w:val="24"/>
        </w:rPr>
        <w:t xml:space="preserve">članaka </w:t>
      </w:r>
      <w:r w:rsidR="00ED688F" w:rsidRPr="001972DB">
        <w:rPr>
          <w:rFonts w:ascii="Times New Roman" w:hAnsi="Times New Roman" w:cs="Times New Roman"/>
          <w:sz w:val="24"/>
          <w:szCs w:val="24"/>
        </w:rPr>
        <w:t>25.</w:t>
      </w:r>
      <w:r w:rsidR="009F64F1">
        <w:rPr>
          <w:rFonts w:ascii="Times New Roman" w:hAnsi="Times New Roman" w:cs="Times New Roman"/>
          <w:sz w:val="24"/>
          <w:szCs w:val="24"/>
        </w:rPr>
        <w:t xml:space="preserve"> i</w:t>
      </w:r>
      <w:r w:rsidR="00ED688F" w:rsidRPr="001972DB">
        <w:rPr>
          <w:rFonts w:ascii="Times New Roman" w:hAnsi="Times New Roman" w:cs="Times New Roman"/>
          <w:sz w:val="24"/>
          <w:szCs w:val="24"/>
        </w:rPr>
        <w:t xml:space="preserve"> 27., članka 28. stavaka 4. i 6., članka </w:t>
      </w:r>
      <w:r w:rsidRPr="001972DB">
        <w:rPr>
          <w:rFonts w:ascii="Times New Roman" w:hAnsi="Times New Roman" w:cs="Times New Roman"/>
          <w:sz w:val="24"/>
          <w:szCs w:val="24"/>
        </w:rPr>
        <w:t xml:space="preserve">41., članka </w:t>
      </w:r>
      <w:r w:rsidR="009A6D80" w:rsidRPr="001972DB">
        <w:rPr>
          <w:rFonts w:ascii="Times New Roman" w:hAnsi="Times New Roman" w:cs="Times New Roman"/>
          <w:sz w:val="24"/>
          <w:szCs w:val="24"/>
        </w:rPr>
        <w:t xml:space="preserve">81. stavaka 1. do 3., članaka 82., 89. i 92. ovoga </w:t>
      </w:r>
      <w:r w:rsidRPr="001972DB">
        <w:rPr>
          <w:rFonts w:ascii="Times New Roman" w:hAnsi="Times New Roman" w:cs="Times New Roman"/>
          <w:sz w:val="24"/>
          <w:szCs w:val="24"/>
        </w:rPr>
        <w:t>Zakona i propisa donesenih u vezi tih članaka.</w:t>
      </w:r>
    </w:p>
    <w:p w14:paraId="6161E568" w14:textId="77777777" w:rsidR="0014557F" w:rsidRPr="001972DB" w:rsidRDefault="0014557F" w:rsidP="0098230F">
      <w:pPr>
        <w:spacing w:after="0" w:line="240" w:lineRule="auto"/>
        <w:jc w:val="both"/>
        <w:rPr>
          <w:rFonts w:ascii="Times New Roman" w:hAnsi="Times New Roman" w:cs="Times New Roman"/>
          <w:sz w:val="24"/>
          <w:szCs w:val="24"/>
        </w:rPr>
      </w:pPr>
    </w:p>
    <w:p w14:paraId="03AABE12" w14:textId="74473EA1"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Ako Hrvatska narodna banka utvrdi da kreditni posrednik iz stavka 1. ovoga članka postupa protivno odredbama iz stavka 1. ovoga članka, pisanim putem zatražit će od kreditnog posrednika da prekine s takvim protupravnim postupanjem.</w:t>
      </w:r>
    </w:p>
    <w:p w14:paraId="484A729C" w14:textId="77777777" w:rsidR="0014557F" w:rsidRPr="001972DB" w:rsidRDefault="0014557F" w:rsidP="0098230F">
      <w:pPr>
        <w:spacing w:after="0" w:line="240" w:lineRule="auto"/>
        <w:jc w:val="both"/>
        <w:rPr>
          <w:rFonts w:ascii="Times New Roman" w:hAnsi="Times New Roman" w:cs="Times New Roman"/>
          <w:sz w:val="24"/>
          <w:szCs w:val="24"/>
        </w:rPr>
      </w:pPr>
    </w:p>
    <w:p w14:paraId="6B1B9BBE"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Ako kreditni posrednik iz stavka 1. ovoga članka ne prekine s protupravnim postupanjem iz stavka 2. ovoga članka, Hrvatska narodna banka rješenjem može naložiti mjeru radi prestanka protupravnog postupanja kreditnog posrednika o kojoj će izvijestiti nadležna tijela matične države članice tog kreditnog posrednika.</w:t>
      </w:r>
    </w:p>
    <w:p w14:paraId="1D32B665" w14:textId="77777777" w:rsidR="0014557F" w:rsidRPr="001972DB" w:rsidRDefault="0014557F" w:rsidP="0098230F">
      <w:pPr>
        <w:spacing w:after="0" w:line="240" w:lineRule="auto"/>
        <w:jc w:val="both"/>
        <w:rPr>
          <w:rFonts w:ascii="Times New Roman" w:hAnsi="Times New Roman" w:cs="Times New Roman"/>
          <w:sz w:val="24"/>
          <w:szCs w:val="24"/>
        </w:rPr>
      </w:pPr>
    </w:p>
    <w:p w14:paraId="3D8C0999" w14:textId="38DB1F01"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Ako kreditni posrednik iz stavka 1. ovoga članka nastavi kršiti odredbe iz stavka 1. ovoga članka, Hrvatska narodna banka može nakon izvješćivanja nadležnog tijela matične države članice iz stavka 3. ovoga članka poduzeti sve potrebne mjere kako bi spriječila daljnje protupravno postupanje ili kaznila kreditnog posrednika. </w:t>
      </w:r>
    </w:p>
    <w:p w14:paraId="4059024E" w14:textId="77777777" w:rsidR="0014557F" w:rsidRPr="001972DB" w:rsidRDefault="0014557F" w:rsidP="0098230F">
      <w:pPr>
        <w:spacing w:after="0" w:line="240" w:lineRule="auto"/>
        <w:jc w:val="both"/>
        <w:rPr>
          <w:rFonts w:ascii="Times New Roman" w:hAnsi="Times New Roman" w:cs="Times New Roman"/>
          <w:sz w:val="24"/>
          <w:szCs w:val="24"/>
        </w:rPr>
      </w:pPr>
    </w:p>
    <w:p w14:paraId="31BA4E5E"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(5) Mjere iz stavka 4. ovoga članka mogu uključivati zabranu kreditnom posredniku pružanja usluga na području Republike Hrvatske o čemu je Hrvatska narodna banka bez odgode dužna obavijestiti Europsku komisiju.</w:t>
      </w:r>
    </w:p>
    <w:p w14:paraId="535D326E" w14:textId="77777777" w:rsidR="0014557F" w:rsidRPr="001972DB" w:rsidRDefault="0014557F" w:rsidP="0098230F">
      <w:pPr>
        <w:spacing w:after="0" w:line="240" w:lineRule="auto"/>
        <w:jc w:val="both"/>
        <w:rPr>
          <w:rFonts w:ascii="Times New Roman" w:hAnsi="Times New Roman" w:cs="Times New Roman"/>
          <w:sz w:val="24"/>
          <w:szCs w:val="24"/>
        </w:rPr>
      </w:pPr>
    </w:p>
    <w:p w14:paraId="39648E56"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 Hrvatska narodna banka ovlaštena je nad kreditnim posrednikom iz stavka 1. ovoga članka obaviti nadzor i naložiti bilo koju promjenu koja je nužna za provođenje nadzora i izricanje mjera iz stavaka 2. do 4. ovoga članka, ili koja omogućuje nadležnom tijelu matične države članice nadzor nad primjenom zahtjeva u svezi s primicima osoblja tog kreditnog posrednika.</w:t>
      </w:r>
    </w:p>
    <w:p w14:paraId="61B5540E" w14:textId="77777777" w:rsidR="0014557F" w:rsidRPr="001972DB" w:rsidRDefault="0014557F" w:rsidP="0098230F">
      <w:pPr>
        <w:spacing w:after="0" w:line="240" w:lineRule="auto"/>
        <w:jc w:val="both"/>
        <w:rPr>
          <w:rFonts w:ascii="Times New Roman" w:hAnsi="Times New Roman" w:cs="Times New Roman"/>
          <w:sz w:val="24"/>
          <w:szCs w:val="24"/>
        </w:rPr>
      </w:pPr>
    </w:p>
    <w:p w14:paraId="04667CA0" w14:textId="270D3D22"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lastRenderedPageBreak/>
        <w:t xml:space="preserve">(7) Ako Hrvatska narodna banka utvrdi da kreditni posrednik koji na području Republike Hrvatske neposredno pruža usluge krši odredbe ovoga Zakona ili da kreditni posrednik iz stavka 1. ovoga članka krši odredbe ovoga Zakona, osim onih navedenih u stavku 1. ovoga članka, o tome će bez </w:t>
      </w:r>
      <w:r w:rsidR="00367AD6" w:rsidRPr="001972DB">
        <w:rPr>
          <w:rFonts w:ascii="Times New Roman" w:hAnsi="Times New Roman" w:cs="Times New Roman"/>
          <w:sz w:val="24"/>
          <w:szCs w:val="24"/>
        </w:rPr>
        <w:t xml:space="preserve">odgode </w:t>
      </w:r>
      <w:r w:rsidRPr="001972DB">
        <w:rPr>
          <w:rFonts w:ascii="Times New Roman" w:hAnsi="Times New Roman" w:cs="Times New Roman"/>
          <w:sz w:val="24"/>
          <w:szCs w:val="24"/>
        </w:rPr>
        <w:t>obavijestiti nadležno tijelo matične države članice koje poduzima odgovarajuće mjere.</w:t>
      </w:r>
    </w:p>
    <w:p w14:paraId="6AC7A9F0" w14:textId="77777777" w:rsidR="0014557F" w:rsidRPr="001972DB" w:rsidRDefault="0014557F" w:rsidP="0098230F">
      <w:pPr>
        <w:spacing w:after="0" w:line="240" w:lineRule="auto"/>
        <w:jc w:val="both"/>
        <w:rPr>
          <w:rFonts w:ascii="Times New Roman" w:hAnsi="Times New Roman" w:cs="Times New Roman"/>
          <w:sz w:val="24"/>
          <w:szCs w:val="24"/>
        </w:rPr>
      </w:pPr>
    </w:p>
    <w:p w14:paraId="08CF55A6"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(8) Ako nadležno tijelo matične države članice iz stavka 7. ovoga članka ne poduzme odgovarajuće mjere u roku od mjesec dana od primitka obavijesti Hrvatske narodne banke ili kada, unatoč naloženim mjerama, kreditni posrednik iz stavka 1. ovoga članka i kreditni posrednik koji na području Republike Hrvatske neposredno pruža usluge nastavlja postupati na način koji očito šteti interesima potrošača Republike Hrvatske ili takvim djelovanjem narušava uredno funkcioniranje tržišta u Republici Hrvatskoj, Hrvatska narodna banka:</w:t>
      </w:r>
    </w:p>
    <w:p w14:paraId="151585B8" w14:textId="77777777" w:rsidR="0014557F" w:rsidRPr="001972DB" w:rsidRDefault="0014557F" w:rsidP="0098230F">
      <w:pPr>
        <w:pStyle w:val="ListParagraph"/>
        <w:spacing w:after="0" w:line="240" w:lineRule="auto"/>
        <w:ind w:left="0"/>
        <w:jc w:val="both"/>
        <w:rPr>
          <w:rFonts w:ascii="Times New Roman" w:hAnsi="Times New Roman" w:cs="Times New Roman"/>
          <w:b/>
          <w:sz w:val="24"/>
          <w:szCs w:val="24"/>
        </w:rPr>
      </w:pPr>
      <w:r w:rsidRPr="001972DB">
        <w:rPr>
          <w:rFonts w:ascii="Times New Roman" w:hAnsi="Times New Roman" w:cs="Times New Roman"/>
          <w:sz w:val="24"/>
          <w:szCs w:val="24"/>
        </w:rPr>
        <w:t xml:space="preserve">1. nakon obavješćivanja nadležnog tijela matične države članice, nalaže mjeru koja je potrebna za zaštitu prava potrošača i uredno funkcioniranje tržišta, a kao krajnju mjeru Hrvatska narodna banka može zabraniti tom kreditnom posredniku pružanje usluga na području Republike Hrvatske </w:t>
      </w:r>
    </w:p>
    <w:p w14:paraId="75B79119" w14:textId="74D64DB3" w:rsidR="0014557F" w:rsidRPr="001972DB" w:rsidRDefault="0014557F" w:rsidP="0098230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2. može se obratiti Europskom nadzornom tijelu za bankarstvo i zatražiti njegovu pomoć u skladu s člankom 19. Uredbe (EU) br. 1093/2010.</w:t>
      </w:r>
    </w:p>
    <w:p w14:paraId="1E466133" w14:textId="77777777" w:rsidR="0014557F" w:rsidRPr="001972DB" w:rsidRDefault="0014557F" w:rsidP="0098230F">
      <w:pPr>
        <w:spacing w:after="0" w:line="240" w:lineRule="auto"/>
        <w:jc w:val="both"/>
        <w:rPr>
          <w:rFonts w:ascii="Times New Roman" w:hAnsi="Times New Roman" w:cs="Times New Roman"/>
          <w:sz w:val="24"/>
          <w:szCs w:val="24"/>
        </w:rPr>
      </w:pPr>
    </w:p>
    <w:p w14:paraId="0D0B9169" w14:textId="41EF078F"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(9) Ako izrekne mjeru iz stavka 8. točke 1. ovoga članka, Hrvatska narodna banka o tome će bez </w:t>
      </w:r>
      <w:r w:rsidR="00367AD6" w:rsidRPr="001972DB">
        <w:rPr>
          <w:rFonts w:ascii="Times New Roman" w:hAnsi="Times New Roman" w:cs="Times New Roman"/>
          <w:sz w:val="24"/>
          <w:szCs w:val="24"/>
        </w:rPr>
        <w:t xml:space="preserve">odgode </w:t>
      </w:r>
      <w:r w:rsidRPr="001972DB">
        <w:rPr>
          <w:rFonts w:ascii="Times New Roman" w:hAnsi="Times New Roman" w:cs="Times New Roman"/>
          <w:sz w:val="24"/>
          <w:szCs w:val="24"/>
        </w:rPr>
        <w:t>obavijestiti Europsku komisiju i Europsko nadzorno tijelo za bankarstvo.</w:t>
      </w:r>
    </w:p>
    <w:p w14:paraId="0FD61F3F" w14:textId="77777777" w:rsidR="0014557F" w:rsidRPr="001972DB" w:rsidRDefault="0014557F" w:rsidP="0098230F">
      <w:pPr>
        <w:spacing w:after="0" w:line="240" w:lineRule="auto"/>
        <w:jc w:val="both"/>
        <w:rPr>
          <w:rFonts w:ascii="Times New Roman" w:hAnsi="Times New Roman" w:cs="Times New Roman"/>
          <w:sz w:val="24"/>
          <w:szCs w:val="24"/>
        </w:rPr>
      </w:pPr>
    </w:p>
    <w:p w14:paraId="24796CE9"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(10) Nadležno tijelo matične države članice može u sklopu obavljanja svojih ovlasti izvršiti izravni nadzor kreditnog posrednika iz stavka 1. ovoga članka uz uvjet da o tom nadzoru prethodno obavijesti Hrvatsku narodnu banku.</w:t>
      </w:r>
    </w:p>
    <w:p w14:paraId="6153E2E3" w14:textId="77777777" w:rsidR="0014557F" w:rsidRPr="001972DB" w:rsidRDefault="0014557F" w:rsidP="0098230F">
      <w:pPr>
        <w:spacing w:after="0" w:line="240" w:lineRule="auto"/>
        <w:jc w:val="both"/>
        <w:rPr>
          <w:rFonts w:ascii="Times New Roman" w:hAnsi="Times New Roman" w:cs="Times New Roman"/>
          <w:sz w:val="24"/>
          <w:szCs w:val="24"/>
        </w:rPr>
      </w:pPr>
    </w:p>
    <w:p w14:paraId="6A33F9CD" w14:textId="77777777" w:rsidR="0014557F" w:rsidRPr="00841D78" w:rsidRDefault="0014557F" w:rsidP="0098230F">
      <w:pPr>
        <w:pStyle w:val="Heading2"/>
        <w:spacing w:line="240" w:lineRule="auto"/>
        <w:rPr>
          <w:b w:val="0"/>
          <w:bCs/>
          <w:i/>
          <w:iCs/>
          <w:color w:val="auto"/>
        </w:rPr>
      </w:pPr>
      <w:r w:rsidRPr="00841D78">
        <w:rPr>
          <w:b w:val="0"/>
          <w:bCs/>
          <w:i/>
          <w:iCs/>
          <w:color w:val="auto"/>
        </w:rPr>
        <w:t>Ovlast Hrvatske narodne banke kao nadležnog tijela matične države članice</w:t>
      </w:r>
    </w:p>
    <w:p w14:paraId="6703176B" w14:textId="3D8A7B82" w:rsidR="0014557F" w:rsidRPr="00841D78" w:rsidRDefault="0014557F" w:rsidP="0098230F">
      <w:pPr>
        <w:pStyle w:val="Heading2"/>
        <w:spacing w:line="240" w:lineRule="auto"/>
        <w:rPr>
          <w:bCs/>
          <w:color w:val="auto"/>
        </w:rPr>
      </w:pPr>
      <w:r w:rsidRPr="00841D78">
        <w:rPr>
          <w:bCs/>
          <w:color w:val="auto"/>
        </w:rPr>
        <w:t>Članak 10</w:t>
      </w:r>
      <w:r w:rsidR="00A451A2" w:rsidRPr="00841D78">
        <w:rPr>
          <w:bCs/>
          <w:color w:val="auto"/>
        </w:rPr>
        <w:t>3</w:t>
      </w:r>
      <w:r w:rsidRPr="00841D78">
        <w:rPr>
          <w:bCs/>
          <w:color w:val="auto"/>
        </w:rPr>
        <w:t>.</w:t>
      </w:r>
    </w:p>
    <w:p w14:paraId="7CA65DED" w14:textId="77777777" w:rsidR="0014557F" w:rsidRPr="00841D78" w:rsidRDefault="0014557F" w:rsidP="0098230F">
      <w:pPr>
        <w:spacing w:after="0" w:line="240" w:lineRule="auto"/>
        <w:jc w:val="both"/>
        <w:rPr>
          <w:rFonts w:ascii="Times New Roman" w:hAnsi="Times New Roman" w:cs="Times New Roman"/>
          <w:sz w:val="24"/>
          <w:szCs w:val="24"/>
        </w:rPr>
      </w:pPr>
    </w:p>
    <w:p w14:paraId="156E492F"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Ako je nadležno tijelo države članice domaćina u kojoj preko podružnice posluje kreditni posrednik sa sjedištem u Republici Hrvatskoj prema tom kreditnom posredniku poduzelo mjere s kojima se Hrvatska narodna banka ne slaže, Hrvatska narodna banka može se obratiti Europskom nadzornom tijelu za bankarstvo i zatražiti njegovu pomoć u skladu s člankom 19. Uredbe (EU) br. 1093/2010.</w:t>
      </w:r>
    </w:p>
    <w:p w14:paraId="42FA3BC2" w14:textId="77777777" w:rsidR="0014557F" w:rsidRPr="001972DB" w:rsidRDefault="0014557F" w:rsidP="0098230F">
      <w:pPr>
        <w:spacing w:after="0" w:line="240" w:lineRule="auto"/>
        <w:jc w:val="both"/>
        <w:rPr>
          <w:rFonts w:ascii="Times New Roman" w:hAnsi="Times New Roman" w:cs="Times New Roman"/>
          <w:sz w:val="24"/>
          <w:szCs w:val="24"/>
        </w:rPr>
      </w:pPr>
    </w:p>
    <w:p w14:paraId="14D35759" w14:textId="77777777" w:rsidR="0014557F" w:rsidRPr="000F5C69" w:rsidRDefault="0014557F" w:rsidP="0098230F">
      <w:pPr>
        <w:pStyle w:val="Heading2"/>
        <w:spacing w:line="240" w:lineRule="auto"/>
        <w:rPr>
          <w:b w:val="0"/>
          <w:bCs/>
          <w:i/>
          <w:iCs/>
          <w:color w:val="auto"/>
        </w:rPr>
      </w:pPr>
      <w:r w:rsidRPr="000F5C69">
        <w:rPr>
          <w:b w:val="0"/>
          <w:bCs/>
          <w:i/>
          <w:iCs/>
          <w:color w:val="auto"/>
        </w:rPr>
        <w:lastRenderedPageBreak/>
        <w:t>Tajnost podataka</w:t>
      </w:r>
    </w:p>
    <w:p w14:paraId="0ACAAAF5" w14:textId="171DE488" w:rsidR="0014557F" w:rsidRPr="000F5C69" w:rsidRDefault="0014557F" w:rsidP="0098230F">
      <w:pPr>
        <w:pStyle w:val="Heading2"/>
        <w:spacing w:line="240" w:lineRule="auto"/>
        <w:rPr>
          <w:bCs/>
          <w:color w:val="auto"/>
        </w:rPr>
      </w:pPr>
      <w:r w:rsidRPr="000F5C69">
        <w:rPr>
          <w:bCs/>
          <w:color w:val="auto"/>
        </w:rPr>
        <w:t>Članak 10</w:t>
      </w:r>
      <w:r w:rsidR="00A451A2" w:rsidRPr="000F5C69">
        <w:rPr>
          <w:bCs/>
          <w:color w:val="auto"/>
        </w:rPr>
        <w:t>4</w:t>
      </w:r>
      <w:r w:rsidRPr="000F5C69">
        <w:rPr>
          <w:bCs/>
          <w:color w:val="auto"/>
        </w:rPr>
        <w:t>.</w:t>
      </w:r>
    </w:p>
    <w:p w14:paraId="1C0D2045" w14:textId="77777777" w:rsidR="0014557F" w:rsidRPr="001972DB" w:rsidRDefault="0014557F" w:rsidP="0098230F">
      <w:pPr>
        <w:spacing w:after="0" w:line="240" w:lineRule="auto"/>
        <w:jc w:val="center"/>
        <w:rPr>
          <w:rFonts w:ascii="Times New Roman" w:hAnsi="Times New Roman" w:cs="Times New Roman"/>
          <w:sz w:val="24"/>
          <w:szCs w:val="24"/>
        </w:rPr>
      </w:pPr>
    </w:p>
    <w:p w14:paraId="3E9BB170" w14:textId="40D70BDE"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Hrvatska narodna banka</w:t>
      </w:r>
      <w:r w:rsidR="00650D10" w:rsidRPr="001972DB">
        <w:rPr>
          <w:rFonts w:ascii="Times New Roman" w:hAnsi="Times New Roman" w:cs="Times New Roman"/>
          <w:sz w:val="24"/>
          <w:szCs w:val="24"/>
        </w:rPr>
        <w:t xml:space="preserve"> i Hrvatska agencija za nadzor financijskih usluga</w:t>
      </w:r>
      <w:r w:rsidRPr="001972DB">
        <w:rPr>
          <w:rFonts w:ascii="Times New Roman" w:hAnsi="Times New Roman" w:cs="Times New Roman"/>
          <w:sz w:val="24"/>
          <w:szCs w:val="24"/>
        </w:rPr>
        <w:t xml:space="preserve"> dužn</w:t>
      </w:r>
      <w:r w:rsidR="000F5C69">
        <w:rPr>
          <w:rFonts w:ascii="Times New Roman" w:hAnsi="Times New Roman" w:cs="Times New Roman"/>
          <w:sz w:val="24"/>
          <w:szCs w:val="24"/>
        </w:rPr>
        <w:t>e</w:t>
      </w:r>
      <w:r w:rsidRPr="001972DB">
        <w:rPr>
          <w:rFonts w:ascii="Times New Roman" w:hAnsi="Times New Roman" w:cs="Times New Roman"/>
          <w:sz w:val="24"/>
          <w:szCs w:val="24"/>
        </w:rPr>
        <w:t xml:space="preserve"> </w:t>
      </w:r>
      <w:r w:rsidR="00650D10" w:rsidRPr="001972DB">
        <w:rPr>
          <w:rFonts w:ascii="Times New Roman" w:hAnsi="Times New Roman" w:cs="Times New Roman"/>
          <w:sz w:val="24"/>
          <w:szCs w:val="24"/>
        </w:rPr>
        <w:t>su</w:t>
      </w:r>
      <w:r w:rsidRPr="001972DB">
        <w:rPr>
          <w:rFonts w:ascii="Times New Roman" w:hAnsi="Times New Roman" w:cs="Times New Roman"/>
          <w:sz w:val="24"/>
          <w:szCs w:val="24"/>
        </w:rPr>
        <w:t xml:space="preserve"> čuvati tajnost svih podataka koje </w:t>
      </w:r>
      <w:r w:rsidR="000F5C69">
        <w:rPr>
          <w:rFonts w:ascii="Times New Roman" w:hAnsi="Times New Roman" w:cs="Times New Roman"/>
          <w:sz w:val="24"/>
          <w:szCs w:val="24"/>
        </w:rPr>
        <w:t>su</w:t>
      </w:r>
      <w:r w:rsidRPr="001972DB">
        <w:rPr>
          <w:rFonts w:ascii="Times New Roman" w:hAnsi="Times New Roman" w:cs="Times New Roman"/>
          <w:sz w:val="24"/>
          <w:szCs w:val="24"/>
        </w:rPr>
        <w:t xml:space="preserve"> saznal</w:t>
      </w:r>
      <w:r w:rsidR="000F5C69">
        <w:rPr>
          <w:rFonts w:ascii="Times New Roman" w:hAnsi="Times New Roman" w:cs="Times New Roman"/>
          <w:sz w:val="24"/>
          <w:szCs w:val="24"/>
        </w:rPr>
        <w:t>e</w:t>
      </w:r>
      <w:r w:rsidRPr="001972DB">
        <w:rPr>
          <w:rFonts w:ascii="Times New Roman" w:hAnsi="Times New Roman" w:cs="Times New Roman"/>
          <w:sz w:val="24"/>
          <w:szCs w:val="24"/>
        </w:rPr>
        <w:t xml:space="preserve"> obavljajući svoje ovlasti na temelju ovoga Zakona te ih ne smij</w:t>
      </w:r>
      <w:r w:rsidR="000F5C69">
        <w:rPr>
          <w:rFonts w:ascii="Times New Roman" w:hAnsi="Times New Roman" w:cs="Times New Roman"/>
          <w:sz w:val="24"/>
          <w:szCs w:val="24"/>
        </w:rPr>
        <w:t>u</w:t>
      </w:r>
      <w:r w:rsidRPr="001972DB">
        <w:rPr>
          <w:rFonts w:ascii="Times New Roman" w:hAnsi="Times New Roman" w:cs="Times New Roman"/>
          <w:sz w:val="24"/>
          <w:szCs w:val="24"/>
        </w:rPr>
        <w:t xml:space="preserve"> otkriti drugim osobama i tijelima.</w:t>
      </w:r>
    </w:p>
    <w:p w14:paraId="75F2DC44" w14:textId="77777777" w:rsidR="0014557F" w:rsidRPr="001972DB" w:rsidRDefault="0014557F" w:rsidP="0098230F">
      <w:pPr>
        <w:spacing w:after="0" w:line="240" w:lineRule="auto"/>
        <w:jc w:val="both"/>
        <w:rPr>
          <w:rFonts w:ascii="Times New Roman" w:hAnsi="Times New Roman" w:cs="Times New Roman"/>
          <w:sz w:val="24"/>
          <w:szCs w:val="24"/>
        </w:rPr>
      </w:pPr>
    </w:p>
    <w:p w14:paraId="00F920F5"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Iznimno od stavka 1. ovoga članka, sljedeće davanje podataka ne predstavlja povredu čuvanja tajnosti:</w:t>
      </w:r>
    </w:p>
    <w:p w14:paraId="7071FB0B"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1. davanje podataka u agregiranom obliku iz kojih nije moguće utvrditi osobne ili poslovne podatke</w:t>
      </w:r>
    </w:p>
    <w:p w14:paraId="5FB8BCFF"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davanje podataka u slučajevima i na način predviđen ovim Zakonom</w:t>
      </w:r>
    </w:p>
    <w:p w14:paraId="4D376C83" w14:textId="14EF20DD"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dostavljanje na vlastitu inicijativu povjerljivih informacija nadležnom sudu, nadležnom državnom odvjetništvu, Uredu za suzbijanje korupcije i organiziranog kriminaliteta, Uredu europskog javnog tužitelja, Ministarstvu unutarnjih poslova, Uredu za sprječavanje pranja novca ili ovlaštenom tijelu iz druge države članice za potrebe prijavljivanja, sprječavanja, otkrivanja ili istraživanja kaznenih djela te vođenja kaznenog postupka ili postupka koji mu prethodi  </w:t>
      </w:r>
    </w:p>
    <w:p w14:paraId="624AAA51" w14:textId="34CC7043"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dostavljanje podataka za potrebe provođenja kaznenog postupka ili postupka koji mu prethodi, a to pisanim putem zatraži ili naloži nadležni sud, Ured za suzbijanje korupcije i organiziranoga kriminaliteta, Državno odvjetništvo Republike Hrvatske, Ministarstvo unutarnjih poslova, ako mu je to pisanim putem naložilo Državno odvjetništvo Republike Hrvatske, ili to pisanim putem zatraži tijelo ovlašteno za provođenje kaznenog postupka iz druge države članice</w:t>
      </w:r>
    </w:p>
    <w:p w14:paraId="6574BF43" w14:textId="425FF66F"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razmjenjivanje podataka između nadležnih </w:t>
      </w:r>
      <w:r w:rsidR="00F1032C" w:rsidRPr="001972DB">
        <w:rPr>
          <w:rFonts w:ascii="Times New Roman" w:hAnsi="Times New Roman" w:cs="Times New Roman"/>
          <w:sz w:val="24"/>
          <w:szCs w:val="24"/>
        </w:rPr>
        <w:t xml:space="preserve">i nadzornih </w:t>
      </w:r>
      <w:r w:rsidRPr="001972DB">
        <w:rPr>
          <w:rFonts w:ascii="Times New Roman" w:hAnsi="Times New Roman" w:cs="Times New Roman"/>
          <w:sz w:val="24"/>
          <w:szCs w:val="24"/>
        </w:rPr>
        <w:t xml:space="preserve">tijela za potrebe provođenja nadzora u skladu s </w:t>
      </w:r>
      <w:r w:rsidR="00F1032C" w:rsidRPr="001972DB">
        <w:rPr>
          <w:rFonts w:ascii="Times New Roman" w:hAnsi="Times New Roman" w:cs="Times New Roman"/>
          <w:sz w:val="24"/>
          <w:szCs w:val="24"/>
        </w:rPr>
        <w:t>ovlastima tog tijela</w:t>
      </w:r>
      <w:r w:rsidRPr="001972DB">
        <w:rPr>
          <w:rFonts w:ascii="Times New Roman" w:hAnsi="Times New Roman" w:cs="Times New Roman"/>
          <w:sz w:val="24"/>
          <w:szCs w:val="24"/>
        </w:rPr>
        <w:t xml:space="preserve"> i</w:t>
      </w:r>
    </w:p>
    <w:p w14:paraId="4ADA6560" w14:textId="77777777"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6. razmjenjivanje podataka u skladu s drugim zakonima i pravom Europske unije.</w:t>
      </w:r>
    </w:p>
    <w:p w14:paraId="376FED44" w14:textId="77777777" w:rsidR="0014557F" w:rsidRPr="001972DB" w:rsidRDefault="0014557F" w:rsidP="0098230F">
      <w:pPr>
        <w:spacing w:after="0" w:line="240" w:lineRule="auto"/>
        <w:jc w:val="both"/>
        <w:rPr>
          <w:rFonts w:ascii="Times New Roman" w:hAnsi="Times New Roman" w:cs="Times New Roman"/>
          <w:sz w:val="24"/>
          <w:szCs w:val="24"/>
        </w:rPr>
      </w:pPr>
    </w:p>
    <w:p w14:paraId="5BEE17ED" w14:textId="215D11BC" w:rsidR="0014557F" w:rsidRPr="001972DB" w:rsidRDefault="0014557F"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Odredba stavka 1. ovoga članka odnosi se i na sve fizičke osobe koje u bilo kojem svojstvu rade ili su radile u Hrvatskoj narodnoj banci </w:t>
      </w:r>
      <w:r w:rsidR="00684721" w:rsidRPr="001972DB">
        <w:rPr>
          <w:rFonts w:ascii="Times New Roman" w:hAnsi="Times New Roman" w:cs="Times New Roman"/>
          <w:sz w:val="24"/>
          <w:szCs w:val="24"/>
        </w:rPr>
        <w:t xml:space="preserve">odnosno Hrvatskoj agenciji za nadzor financijskih usluga </w:t>
      </w:r>
      <w:r w:rsidRPr="001972DB">
        <w:rPr>
          <w:rFonts w:ascii="Times New Roman" w:hAnsi="Times New Roman" w:cs="Times New Roman"/>
          <w:sz w:val="24"/>
          <w:szCs w:val="24"/>
        </w:rPr>
        <w:t xml:space="preserve">te na </w:t>
      </w:r>
      <w:r w:rsidR="00DB35C6" w:rsidRPr="001972DB">
        <w:rPr>
          <w:rFonts w:ascii="Times New Roman" w:hAnsi="Times New Roman" w:cs="Times New Roman"/>
          <w:sz w:val="24"/>
          <w:szCs w:val="24"/>
        </w:rPr>
        <w:t xml:space="preserve">ovlaštene </w:t>
      </w:r>
      <w:r w:rsidRPr="001972DB">
        <w:rPr>
          <w:rFonts w:ascii="Times New Roman" w:hAnsi="Times New Roman" w:cs="Times New Roman"/>
          <w:sz w:val="24"/>
          <w:szCs w:val="24"/>
        </w:rPr>
        <w:t>revizore i stručne osobe koje obavljaju ili su obavljale poslove po nalogu Hrvatske narodne banke</w:t>
      </w:r>
      <w:r w:rsidR="00684721" w:rsidRPr="001972DB">
        <w:rPr>
          <w:rFonts w:ascii="Times New Roman" w:hAnsi="Times New Roman" w:cs="Times New Roman"/>
          <w:sz w:val="24"/>
          <w:szCs w:val="24"/>
        </w:rPr>
        <w:t xml:space="preserve"> odnosno Hrvatske agencije za nadzor financijskih usluga</w:t>
      </w:r>
      <w:r w:rsidRPr="001972DB">
        <w:rPr>
          <w:rFonts w:ascii="Times New Roman" w:hAnsi="Times New Roman" w:cs="Times New Roman"/>
          <w:sz w:val="24"/>
          <w:szCs w:val="24"/>
        </w:rPr>
        <w:t>.</w:t>
      </w:r>
    </w:p>
    <w:p w14:paraId="5818D136" w14:textId="77777777" w:rsidR="0014557F" w:rsidRPr="001972DB" w:rsidRDefault="0014557F" w:rsidP="0098230F">
      <w:pPr>
        <w:spacing w:after="0" w:line="240" w:lineRule="auto"/>
        <w:jc w:val="both"/>
        <w:rPr>
          <w:rFonts w:ascii="Times New Roman" w:hAnsi="Times New Roman" w:cs="Times New Roman"/>
          <w:sz w:val="24"/>
          <w:szCs w:val="24"/>
        </w:rPr>
      </w:pPr>
    </w:p>
    <w:p w14:paraId="4B1EF6F5" w14:textId="43A7F864" w:rsidR="0014557F" w:rsidRPr="001972DB" w:rsidRDefault="0014557F" w:rsidP="0098230F">
      <w:pPr>
        <w:spacing w:after="0" w:line="240" w:lineRule="auto"/>
        <w:jc w:val="both"/>
        <w:rPr>
          <w:rFonts w:ascii="Times New Roman" w:hAnsi="Times New Roman" w:cs="Times New Roman"/>
          <w:sz w:val="24"/>
          <w:szCs w:val="24"/>
          <w:lang w:eastAsia="hr-HR"/>
        </w:rPr>
      </w:pPr>
      <w:r w:rsidRPr="001972DB">
        <w:rPr>
          <w:rFonts w:ascii="Times New Roman" w:hAnsi="Times New Roman" w:cs="Times New Roman"/>
          <w:sz w:val="24"/>
          <w:szCs w:val="24"/>
        </w:rPr>
        <w:t>(4) Sve osobe, tijela i njihovi zaposlenici koje su na temelju stavka 2. točaka 2. do 4. ovoga članka primile podatke iz stavka 1. ovoga članka dužne su se njima koristiti isključivo u svrhu za koju su dani te ih ne smiju priopćiti ili učiniti dostupnima trećim osobama, osim u slučajevima propisanima zakonom.</w:t>
      </w:r>
    </w:p>
    <w:p w14:paraId="6F8D8251" w14:textId="77777777" w:rsidR="00B4440E" w:rsidRPr="001972DB" w:rsidRDefault="00B4440E" w:rsidP="0098230F">
      <w:pPr>
        <w:spacing w:after="0" w:line="240" w:lineRule="auto"/>
        <w:rPr>
          <w:rFonts w:ascii="Times New Roman" w:hAnsi="Times New Roman" w:cs="Times New Roman"/>
          <w:b/>
          <w:sz w:val="24"/>
          <w:szCs w:val="24"/>
        </w:rPr>
      </w:pPr>
    </w:p>
    <w:p w14:paraId="63C8A465" w14:textId="767DCE06" w:rsidR="003812BC" w:rsidRPr="001972DB" w:rsidRDefault="005F0BBE" w:rsidP="00FA669E">
      <w:pPr>
        <w:pStyle w:val="Heading1"/>
        <w:spacing w:before="0"/>
        <w:rPr>
          <w:rFonts w:cs="Times New Roman"/>
          <w:b w:val="0"/>
          <w:color w:val="auto"/>
          <w:szCs w:val="24"/>
        </w:rPr>
      </w:pPr>
      <w:r w:rsidRPr="001972DB">
        <w:rPr>
          <w:rFonts w:cs="Times New Roman"/>
          <w:color w:val="auto"/>
          <w:szCs w:val="24"/>
        </w:rPr>
        <w:lastRenderedPageBreak/>
        <w:t>GLAVA XV.</w:t>
      </w:r>
    </w:p>
    <w:p w14:paraId="0D42810B" w14:textId="01D58356" w:rsidR="00885D7D" w:rsidRPr="001972DB" w:rsidRDefault="00885D7D" w:rsidP="0098230F">
      <w:pPr>
        <w:pStyle w:val="Heading2"/>
        <w:spacing w:before="0" w:line="240" w:lineRule="auto"/>
        <w:rPr>
          <w:rFonts w:cs="Times New Roman"/>
          <w:color w:val="auto"/>
          <w:szCs w:val="24"/>
        </w:rPr>
      </w:pPr>
      <w:r w:rsidRPr="001972DB">
        <w:rPr>
          <w:rFonts w:cs="Times New Roman"/>
          <w:color w:val="auto"/>
          <w:szCs w:val="24"/>
        </w:rPr>
        <w:t>PREKRŠAJNE ODREDBE</w:t>
      </w:r>
    </w:p>
    <w:p w14:paraId="0A6A4307" w14:textId="478A11DB" w:rsidR="002842E9" w:rsidRPr="001972DB" w:rsidRDefault="002842E9" w:rsidP="0098230F">
      <w:pPr>
        <w:spacing w:after="0" w:line="240" w:lineRule="auto"/>
        <w:jc w:val="center"/>
        <w:rPr>
          <w:rFonts w:ascii="Times New Roman" w:hAnsi="Times New Roman" w:cs="Times New Roman"/>
          <w:sz w:val="24"/>
          <w:szCs w:val="24"/>
        </w:rPr>
      </w:pPr>
    </w:p>
    <w:p w14:paraId="16DBE450" w14:textId="3E3EAF14" w:rsidR="00563F45" w:rsidRPr="0097275D" w:rsidRDefault="00563F45" w:rsidP="0098230F">
      <w:pPr>
        <w:pStyle w:val="Heading2"/>
        <w:spacing w:line="240" w:lineRule="auto"/>
        <w:rPr>
          <w:b w:val="0"/>
          <w:bCs/>
          <w:i/>
          <w:iCs/>
          <w:color w:val="auto"/>
        </w:rPr>
      </w:pPr>
      <w:r w:rsidRPr="0097275D">
        <w:rPr>
          <w:b w:val="0"/>
          <w:bCs/>
          <w:i/>
          <w:iCs/>
          <w:color w:val="auto"/>
        </w:rPr>
        <w:t>Hrvatska narodna banka</w:t>
      </w:r>
      <w:r w:rsidR="00684721" w:rsidRPr="0097275D">
        <w:rPr>
          <w:b w:val="0"/>
          <w:bCs/>
          <w:i/>
          <w:iCs/>
          <w:color w:val="auto"/>
        </w:rPr>
        <w:t xml:space="preserve"> i Hrvatska agencija za nadzor financijskih usluga</w:t>
      </w:r>
      <w:r w:rsidRPr="0097275D">
        <w:rPr>
          <w:b w:val="0"/>
          <w:bCs/>
          <w:i/>
          <w:iCs/>
          <w:color w:val="auto"/>
        </w:rPr>
        <w:t xml:space="preserve"> kao ovlašteni tužitelj</w:t>
      </w:r>
      <w:r w:rsidR="00684721" w:rsidRPr="0097275D">
        <w:rPr>
          <w:b w:val="0"/>
          <w:bCs/>
          <w:i/>
          <w:iCs/>
          <w:color w:val="auto"/>
        </w:rPr>
        <w:t>i</w:t>
      </w:r>
    </w:p>
    <w:p w14:paraId="605C2DCF" w14:textId="3286DCD1" w:rsidR="004B7D7E" w:rsidRPr="0097275D" w:rsidRDefault="004B7D7E" w:rsidP="0098230F">
      <w:pPr>
        <w:pStyle w:val="Heading2"/>
        <w:spacing w:before="0" w:line="240" w:lineRule="auto"/>
        <w:rPr>
          <w:bCs/>
          <w:color w:val="auto"/>
        </w:rPr>
      </w:pPr>
      <w:r w:rsidRPr="0097275D">
        <w:rPr>
          <w:bCs/>
          <w:color w:val="auto"/>
        </w:rPr>
        <w:t>Članak 1</w:t>
      </w:r>
      <w:r w:rsidR="002F21FC" w:rsidRPr="0097275D">
        <w:rPr>
          <w:bCs/>
          <w:color w:val="auto"/>
        </w:rPr>
        <w:t>0</w:t>
      </w:r>
      <w:r w:rsidR="00A451A2" w:rsidRPr="0097275D">
        <w:rPr>
          <w:bCs/>
          <w:color w:val="auto"/>
        </w:rPr>
        <w:t>5</w:t>
      </w:r>
      <w:r w:rsidRPr="0097275D">
        <w:rPr>
          <w:bCs/>
          <w:color w:val="auto"/>
        </w:rPr>
        <w:t>.</w:t>
      </w:r>
    </w:p>
    <w:p w14:paraId="69768260" w14:textId="68844DD2" w:rsidR="003812BC" w:rsidRPr="001972DB" w:rsidRDefault="003812BC" w:rsidP="0098230F">
      <w:pPr>
        <w:spacing w:after="0" w:line="240" w:lineRule="auto"/>
        <w:jc w:val="center"/>
        <w:rPr>
          <w:rFonts w:ascii="Times New Roman" w:hAnsi="Times New Roman" w:cs="Times New Roman"/>
          <w:b/>
          <w:sz w:val="24"/>
          <w:szCs w:val="24"/>
        </w:rPr>
      </w:pPr>
    </w:p>
    <w:p w14:paraId="776D4862" w14:textId="4796BF81" w:rsidR="00F2587C" w:rsidRPr="001972DB" w:rsidRDefault="008D55EB" w:rsidP="00A5295F">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(1) </w:t>
      </w:r>
      <w:r w:rsidR="00F2587C" w:rsidRPr="001972DB">
        <w:rPr>
          <w:rFonts w:ascii="Times New Roman" w:hAnsi="Times New Roman" w:cs="Times New Roman"/>
          <w:bCs/>
          <w:sz w:val="24"/>
          <w:szCs w:val="24"/>
        </w:rPr>
        <w:t xml:space="preserve">Hrvatska narodna banka </w:t>
      </w:r>
      <w:r w:rsidR="00FB6FA9" w:rsidRPr="001972DB">
        <w:rPr>
          <w:rFonts w:ascii="Times New Roman" w:hAnsi="Times New Roman" w:cs="Times New Roman"/>
          <w:bCs/>
          <w:sz w:val="24"/>
          <w:szCs w:val="24"/>
        </w:rPr>
        <w:t>i Hrvatska agencija za nadzor financijskih usluga</w:t>
      </w:r>
      <w:r w:rsidRPr="001972DB">
        <w:rPr>
          <w:rFonts w:ascii="Times New Roman" w:hAnsi="Times New Roman" w:cs="Times New Roman"/>
          <w:bCs/>
          <w:sz w:val="24"/>
          <w:szCs w:val="24"/>
        </w:rPr>
        <w:t xml:space="preserve"> svatko u svojoj nadležnosti</w:t>
      </w:r>
      <w:r w:rsidR="00FB6FA9" w:rsidRPr="001972DB">
        <w:rPr>
          <w:rFonts w:ascii="Times New Roman" w:hAnsi="Times New Roman" w:cs="Times New Roman"/>
          <w:bCs/>
          <w:sz w:val="24"/>
          <w:szCs w:val="24"/>
        </w:rPr>
        <w:t xml:space="preserve"> </w:t>
      </w:r>
      <w:r w:rsidR="00F2587C" w:rsidRPr="001972DB">
        <w:rPr>
          <w:rFonts w:ascii="Times New Roman" w:hAnsi="Times New Roman" w:cs="Times New Roman"/>
          <w:bCs/>
          <w:sz w:val="24"/>
          <w:szCs w:val="24"/>
        </w:rPr>
        <w:t>ovlašteni</w:t>
      </w:r>
      <w:r w:rsidR="00FB6FA9" w:rsidRPr="001972DB">
        <w:rPr>
          <w:rFonts w:ascii="Times New Roman" w:hAnsi="Times New Roman" w:cs="Times New Roman"/>
          <w:bCs/>
          <w:sz w:val="24"/>
          <w:szCs w:val="24"/>
        </w:rPr>
        <w:t xml:space="preserve"> su</w:t>
      </w:r>
      <w:r w:rsidR="00F2587C" w:rsidRPr="001972DB">
        <w:rPr>
          <w:rFonts w:ascii="Times New Roman" w:hAnsi="Times New Roman" w:cs="Times New Roman"/>
          <w:bCs/>
          <w:sz w:val="24"/>
          <w:szCs w:val="24"/>
        </w:rPr>
        <w:t xml:space="preserve"> tužitelj</w:t>
      </w:r>
      <w:r w:rsidR="00FB6FA9" w:rsidRPr="001972DB">
        <w:rPr>
          <w:rFonts w:ascii="Times New Roman" w:hAnsi="Times New Roman" w:cs="Times New Roman"/>
          <w:bCs/>
          <w:sz w:val="24"/>
          <w:szCs w:val="24"/>
        </w:rPr>
        <w:t>i</w:t>
      </w:r>
      <w:r w:rsidR="00F2587C" w:rsidRPr="001972DB">
        <w:rPr>
          <w:rFonts w:ascii="Times New Roman" w:hAnsi="Times New Roman" w:cs="Times New Roman"/>
          <w:bCs/>
          <w:sz w:val="24"/>
          <w:szCs w:val="24"/>
        </w:rPr>
        <w:t xml:space="preserve"> za podnošenje optužnih prijedloga ako utvrd</w:t>
      </w:r>
      <w:r w:rsidRPr="001972DB">
        <w:rPr>
          <w:rFonts w:ascii="Times New Roman" w:hAnsi="Times New Roman" w:cs="Times New Roman"/>
          <w:bCs/>
          <w:sz w:val="24"/>
          <w:szCs w:val="24"/>
        </w:rPr>
        <w:t>e</w:t>
      </w:r>
      <w:r w:rsidR="00F2587C" w:rsidRPr="001972DB">
        <w:rPr>
          <w:rFonts w:ascii="Times New Roman" w:hAnsi="Times New Roman" w:cs="Times New Roman"/>
          <w:bCs/>
          <w:sz w:val="24"/>
          <w:szCs w:val="24"/>
        </w:rPr>
        <w:t xml:space="preserve"> kršenje odredbi ovog</w:t>
      </w:r>
      <w:r w:rsidR="00422756" w:rsidRPr="001972DB">
        <w:rPr>
          <w:rFonts w:ascii="Times New Roman" w:hAnsi="Times New Roman" w:cs="Times New Roman"/>
          <w:bCs/>
          <w:sz w:val="24"/>
          <w:szCs w:val="24"/>
        </w:rPr>
        <w:t>a</w:t>
      </w:r>
      <w:r w:rsidR="00F2587C" w:rsidRPr="001972DB">
        <w:rPr>
          <w:rFonts w:ascii="Times New Roman" w:hAnsi="Times New Roman" w:cs="Times New Roman"/>
          <w:bCs/>
          <w:sz w:val="24"/>
          <w:szCs w:val="24"/>
        </w:rPr>
        <w:t xml:space="preserve"> Zakona.</w:t>
      </w:r>
    </w:p>
    <w:p w14:paraId="4099D28A" w14:textId="77777777" w:rsidR="00A303BF" w:rsidRPr="001972DB" w:rsidRDefault="00A303BF" w:rsidP="0098230F">
      <w:pPr>
        <w:spacing w:after="0" w:line="240" w:lineRule="auto"/>
        <w:jc w:val="both"/>
        <w:rPr>
          <w:rFonts w:ascii="Times New Roman" w:hAnsi="Times New Roman" w:cs="Times New Roman"/>
          <w:bCs/>
          <w:sz w:val="24"/>
          <w:szCs w:val="24"/>
        </w:rPr>
      </w:pPr>
    </w:p>
    <w:p w14:paraId="4C6D3535" w14:textId="21FB9A1A" w:rsidR="008D55EB" w:rsidRPr="001972DB" w:rsidRDefault="008D55EB" w:rsidP="008D55EB">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(2) Iznimno od stavka 1. ovoga članka, Državno odvjetništvo Republike Hrvatske ovlašteni je tužitelj za podnošenje optužnih prijedloga ako utvrdi kršenje odredbe </w:t>
      </w:r>
      <w:r w:rsidR="003838C6" w:rsidRPr="001972DB">
        <w:rPr>
          <w:rFonts w:ascii="Times New Roman" w:hAnsi="Times New Roman" w:cs="Times New Roman"/>
          <w:bCs/>
          <w:sz w:val="24"/>
          <w:szCs w:val="24"/>
        </w:rPr>
        <w:t xml:space="preserve">članka 27. stavka 1. i </w:t>
      </w:r>
      <w:r w:rsidR="00AF3830">
        <w:rPr>
          <w:rFonts w:ascii="Times New Roman" w:hAnsi="Times New Roman" w:cs="Times New Roman"/>
          <w:bCs/>
          <w:sz w:val="24"/>
          <w:szCs w:val="24"/>
        </w:rPr>
        <w:t xml:space="preserve">članaka </w:t>
      </w:r>
      <w:r w:rsidR="003838C6" w:rsidRPr="001972DB">
        <w:rPr>
          <w:rFonts w:ascii="Times New Roman" w:hAnsi="Times New Roman" w:cs="Times New Roman"/>
          <w:bCs/>
          <w:sz w:val="24"/>
          <w:szCs w:val="24"/>
        </w:rPr>
        <w:t>63. do 66. ovo</w:t>
      </w:r>
      <w:r w:rsidRPr="001972DB">
        <w:rPr>
          <w:rFonts w:ascii="Times New Roman" w:hAnsi="Times New Roman" w:cs="Times New Roman"/>
          <w:bCs/>
          <w:sz w:val="24"/>
          <w:szCs w:val="24"/>
        </w:rPr>
        <w:t>ga Zakona.</w:t>
      </w:r>
    </w:p>
    <w:p w14:paraId="41839213" w14:textId="56E27562" w:rsidR="002D28F9" w:rsidRPr="001972DB" w:rsidRDefault="002D28F9" w:rsidP="0098230F">
      <w:pPr>
        <w:spacing w:after="0" w:line="240" w:lineRule="auto"/>
        <w:rPr>
          <w:rFonts w:ascii="Times New Roman" w:hAnsi="Times New Roman" w:cs="Times New Roman"/>
          <w:bCs/>
          <w:sz w:val="24"/>
          <w:szCs w:val="24"/>
        </w:rPr>
      </w:pPr>
    </w:p>
    <w:p w14:paraId="37609551" w14:textId="336C2CC9" w:rsidR="00F2587C" w:rsidRPr="00B54C8C" w:rsidRDefault="002D28F9" w:rsidP="0098230F">
      <w:pPr>
        <w:pStyle w:val="Heading2"/>
        <w:spacing w:before="0" w:line="240" w:lineRule="auto"/>
        <w:rPr>
          <w:b w:val="0"/>
          <w:bCs/>
          <w:i/>
          <w:iCs/>
          <w:color w:val="auto"/>
        </w:rPr>
      </w:pPr>
      <w:r w:rsidRPr="00B54C8C">
        <w:rPr>
          <w:b w:val="0"/>
          <w:bCs/>
          <w:i/>
          <w:iCs/>
          <w:color w:val="auto"/>
        </w:rPr>
        <w:t>Prekršaji vjerovnika i kreditnih posrednika u potr</w:t>
      </w:r>
      <w:r w:rsidR="00B54C8C">
        <w:rPr>
          <w:b w:val="0"/>
          <w:bCs/>
          <w:i/>
          <w:iCs/>
          <w:color w:val="auto"/>
        </w:rPr>
        <w:t xml:space="preserve">ošačkom i stambenom potrošačkom </w:t>
      </w:r>
      <w:r w:rsidRPr="00B54C8C">
        <w:rPr>
          <w:b w:val="0"/>
          <w:bCs/>
          <w:i/>
          <w:iCs/>
          <w:color w:val="auto"/>
        </w:rPr>
        <w:t>kreditiranju</w:t>
      </w:r>
    </w:p>
    <w:p w14:paraId="13CA448A" w14:textId="69EEFFFA" w:rsidR="00422756" w:rsidRPr="00B54C8C" w:rsidRDefault="00422756" w:rsidP="0098230F">
      <w:pPr>
        <w:pStyle w:val="Heading2"/>
        <w:spacing w:before="0" w:line="240" w:lineRule="auto"/>
        <w:rPr>
          <w:bCs/>
          <w:color w:val="auto"/>
        </w:rPr>
      </w:pPr>
      <w:r w:rsidRPr="00B54C8C">
        <w:rPr>
          <w:bCs/>
          <w:color w:val="auto"/>
        </w:rPr>
        <w:t>Članak 10</w:t>
      </w:r>
      <w:r w:rsidR="00A451A2" w:rsidRPr="00B54C8C">
        <w:rPr>
          <w:bCs/>
          <w:color w:val="auto"/>
        </w:rPr>
        <w:t>6</w:t>
      </w:r>
      <w:r w:rsidRPr="00B54C8C">
        <w:rPr>
          <w:bCs/>
          <w:color w:val="auto"/>
        </w:rPr>
        <w:t>.</w:t>
      </w:r>
    </w:p>
    <w:p w14:paraId="2DAD7FC4" w14:textId="77777777" w:rsidR="00422756" w:rsidRPr="001972DB" w:rsidRDefault="00422756" w:rsidP="0098230F">
      <w:pPr>
        <w:spacing w:after="0" w:line="240" w:lineRule="auto"/>
        <w:jc w:val="both"/>
        <w:rPr>
          <w:rFonts w:ascii="Times New Roman" w:hAnsi="Times New Roman" w:cs="Times New Roman"/>
          <w:sz w:val="24"/>
          <w:szCs w:val="24"/>
        </w:rPr>
      </w:pPr>
    </w:p>
    <w:p w14:paraId="41183FC5" w14:textId="4C53902A" w:rsidR="006E1A13" w:rsidRPr="001972DB" w:rsidRDefault="006E1A1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563F45" w:rsidRPr="001972DB">
        <w:rPr>
          <w:rFonts w:ascii="Times New Roman" w:hAnsi="Times New Roman" w:cs="Times New Roman"/>
          <w:sz w:val="24"/>
          <w:szCs w:val="24"/>
        </w:rPr>
        <w:t>1</w:t>
      </w:r>
      <w:r w:rsidRPr="001972DB">
        <w:rPr>
          <w:rFonts w:ascii="Times New Roman" w:hAnsi="Times New Roman" w:cs="Times New Roman"/>
          <w:sz w:val="24"/>
          <w:szCs w:val="24"/>
        </w:rPr>
        <w:t>) Vjerovnik, kreditni posrednik ili kreditni posrednik u pomoćnoj ulozi čin</w:t>
      </w:r>
      <w:r w:rsidR="00E74DBC">
        <w:rPr>
          <w:rFonts w:ascii="Times New Roman" w:hAnsi="Times New Roman" w:cs="Times New Roman"/>
          <w:sz w:val="24"/>
          <w:szCs w:val="24"/>
        </w:rPr>
        <w:t>e</w:t>
      </w:r>
      <w:r w:rsidRPr="001972DB">
        <w:rPr>
          <w:rFonts w:ascii="Times New Roman" w:hAnsi="Times New Roman" w:cs="Times New Roman"/>
          <w:sz w:val="24"/>
          <w:szCs w:val="24"/>
        </w:rPr>
        <w:t xml:space="preserve"> prekršaj ako:</w:t>
      </w:r>
    </w:p>
    <w:p w14:paraId="76DA836A" w14:textId="28E9774E"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w:t>
      </w:r>
      <w:r w:rsidR="00A303BF" w:rsidRPr="001972DB">
        <w:rPr>
          <w:rFonts w:ascii="Times New Roman" w:hAnsi="Times New Roman" w:cs="Times New Roman"/>
          <w:sz w:val="24"/>
          <w:szCs w:val="24"/>
        </w:rPr>
        <w:t>5</w:t>
      </w:r>
      <w:r w:rsidRPr="001972DB">
        <w:rPr>
          <w:rFonts w:ascii="Times New Roman" w:hAnsi="Times New Roman" w:cs="Times New Roman"/>
          <w:sz w:val="24"/>
          <w:szCs w:val="24"/>
        </w:rPr>
        <w:t xml:space="preserve">. stavku 1. ovoga Zakona potrošaču odobri kredit bez njegova prethodnog zahtjeva i izričitog pristanka </w:t>
      </w:r>
    </w:p>
    <w:p w14:paraId="37F07836" w14:textId="08530316"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w:t>
      </w:r>
      <w:r w:rsidR="00A303BF" w:rsidRPr="001972DB">
        <w:rPr>
          <w:rFonts w:ascii="Times New Roman" w:hAnsi="Times New Roman" w:cs="Times New Roman"/>
          <w:sz w:val="24"/>
          <w:szCs w:val="24"/>
        </w:rPr>
        <w:t>5</w:t>
      </w:r>
      <w:r w:rsidRPr="001972DB">
        <w:rPr>
          <w:rFonts w:ascii="Times New Roman" w:hAnsi="Times New Roman" w:cs="Times New Roman"/>
          <w:sz w:val="24"/>
          <w:szCs w:val="24"/>
        </w:rPr>
        <w:t>. stavku 2. ovoga Zakona pretpostavi da je potrošač dao pristanak za sklapanje ugovora o kreditu ili za sklapanje ugovora o dodatnoj usluzi putem unaprijed zadane opcije ili polja unaprijed označenog kvačicom</w:t>
      </w:r>
    </w:p>
    <w:p w14:paraId="1F408F74" w14:textId="5F94469C"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w:t>
      </w:r>
      <w:r w:rsidR="00A303BF" w:rsidRPr="001972DB">
        <w:rPr>
          <w:rFonts w:ascii="Times New Roman" w:hAnsi="Times New Roman" w:cs="Times New Roman"/>
          <w:sz w:val="24"/>
          <w:szCs w:val="24"/>
        </w:rPr>
        <w:t>5</w:t>
      </w:r>
      <w:r w:rsidRPr="001972DB">
        <w:rPr>
          <w:rFonts w:ascii="Times New Roman" w:hAnsi="Times New Roman" w:cs="Times New Roman"/>
          <w:sz w:val="24"/>
          <w:szCs w:val="24"/>
        </w:rPr>
        <w:t xml:space="preserve">. stavku 3. ovoga Zakona ne osigura da pristanak potrošača za sklapanje ugovora o kreditu ili za sklapanje ugovora o dodatnoj usluzi prikazan u </w:t>
      </w:r>
      <w:r w:rsidR="004870C4" w:rsidRPr="001972DB">
        <w:rPr>
          <w:rFonts w:ascii="Times New Roman" w:hAnsi="Times New Roman" w:cs="Times New Roman"/>
          <w:sz w:val="24"/>
          <w:szCs w:val="24"/>
        </w:rPr>
        <w:t xml:space="preserve">zasebnim potvrdnim </w:t>
      </w:r>
      <w:r w:rsidRPr="001972DB">
        <w:rPr>
          <w:rFonts w:ascii="Times New Roman" w:hAnsi="Times New Roman" w:cs="Times New Roman"/>
          <w:sz w:val="24"/>
          <w:szCs w:val="24"/>
        </w:rPr>
        <w:t>poljima, bude dan jasnom i nedvosmislenom potvrdnom radnjom kojom se izražava dobrovoljna, konkretna, informirana i</w:t>
      </w:r>
      <w:r w:rsidR="00E52D3E" w:rsidRPr="001972DB">
        <w:rPr>
          <w:rFonts w:ascii="Times New Roman" w:hAnsi="Times New Roman" w:cs="Times New Roman"/>
          <w:sz w:val="24"/>
          <w:szCs w:val="24"/>
        </w:rPr>
        <w:t>li</w:t>
      </w:r>
      <w:r w:rsidRPr="001972DB">
        <w:rPr>
          <w:rFonts w:ascii="Times New Roman" w:hAnsi="Times New Roman" w:cs="Times New Roman"/>
          <w:sz w:val="24"/>
          <w:szCs w:val="24"/>
        </w:rPr>
        <w:t xml:space="preserve"> nedvosmislena suglasnost </w:t>
      </w:r>
      <w:r w:rsidR="00416EA4" w:rsidRPr="001972DB">
        <w:rPr>
          <w:rFonts w:ascii="Times New Roman" w:hAnsi="Times New Roman" w:cs="Times New Roman"/>
          <w:sz w:val="24"/>
          <w:szCs w:val="24"/>
        </w:rPr>
        <w:t xml:space="preserve">potrošača </w:t>
      </w:r>
      <w:r w:rsidRPr="001972DB">
        <w:rPr>
          <w:rFonts w:ascii="Times New Roman" w:hAnsi="Times New Roman" w:cs="Times New Roman"/>
          <w:sz w:val="24"/>
          <w:szCs w:val="24"/>
        </w:rPr>
        <w:t>sa sadržajem i suštinom tih polja</w:t>
      </w:r>
    </w:p>
    <w:p w14:paraId="0ACC14D5" w14:textId="5665AD4E"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w:t>
      </w:r>
      <w:r w:rsidR="00A303BF" w:rsidRPr="001972DB">
        <w:rPr>
          <w:rFonts w:ascii="Times New Roman" w:hAnsi="Times New Roman" w:cs="Times New Roman"/>
          <w:sz w:val="24"/>
          <w:szCs w:val="24"/>
        </w:rPr>
        <w:t>5</w:t>
      </w:r>
      <w:r w:rsidRPr="001972DB">
        <w:rPr>
          <w:rFonts w:ascii="Times New Roman" w:hAnsi="Times New Roman" w:cs="Times New Roman"/>
          <w:sz w:val="24"/>
          <w:szCs w:val="24"/>
        </w:rPr>
        <w:t xml:space="preserve">. stavku </w:t>
      </w:r>
      <w:r w:rsidR="00E52D3E" w:rsidRPr="001972DB">
        <w:rPr>
          <w:rFonts w:ascii="Times New Roman" w:hAnsi="Times New Roman" w:cs="Times New Roman"/>
          <w:sz w:val="24"/>
          <w:szCs w:val="24"/>
        </w:rPr>
        <w:t>4</w:t>
      </w:r>
      <w:r w:rsidRPr="001972DB">
        <w:rPr>
          <w:rFonts w:ascii="Times New Roman" w:hAnsi="Times New Roman" w:cs="Times New Roman"/>
          <w:sz w:val="24"/>
          <w:szCs w:val="24"/>
        </w:rPr>
        <w:t xml:space="preserve">. ovoga Zakona potrošaču jednostrano uvede novo ili poveća postojeće dopušteno prekoračenje ili uvede novo ili poveća postojeće prešutno prihvaćeno prekoračenje  </w:t>
      </w:r>
    </w:p>
    <w:p w14:paraId="5247F1FD" w14:textId="15B672FD"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w:t>
      </w:r>
      <w:r w:rsidR="00A303BF" w:rsidRPr="001972DB">
        <w:rPr>
          <w:rFonts w:ascii="Times New Roman" w:hAnsi="Times New Roman" w:cs="Times New Roman"/>
          <w:sz w:val="24"/>
          <w:szCs w:val="24"/>
        </w:rPr>
        <w:t>5</w:t>
      </w:r>
      <w:r w:rsidRPr="001972DB">
        <w:rPr>
          <w:rFonts w:ascii="Times New Roman" w:hAnsi="Times New Roman" w:cs="Times New Roman"/>
          <w:sz w:val="24"/>
          <w:szCs w:val="24"/>
        </w:rPr>
        <w:t xml:space="preserve">. stavku </w:t>
      </w:r>
      <w:r w:rsidR="00E52D3E" w:rsidRPr="001972DB">
        <w:rPr>
          <w:rFonts w:ascii="Times New Roman" w:hAnsi="Times New Roman" w:cs="Times New Roman"/>
          <w:sz w:val="24"/>
          <w:szCs w:val="24"/>
        </w:rPr>
        <w:t>5</w:t>
      </w:r>
      <w:r w:rsidRPr="001972DB">
        <w:rPr>
          <w:rFonts w:ascii="Times New Roman" w:hAnsi="Times New Roman" w:cs="Times New Roman"/>
          <w:sz w:val="24"/>
          <w:szCs w:val="24"/>
        </w:rPr>
        <w:t xml:space="preserve">. ovoga Zakona potrošaču jednostrano poveća raspoloživi iznos kredita po platnoj kartici </w:t>
      </w:r>
    </w:p>
    <w:p w14:paraId="2D1B631C" w14:textId="13660BBC"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w:t>
      </w:r>
      <w:r w:rsidR="00A303BF" w:rsidRPr="001972DB">
        <w:rPr>
          <w:rFonts w:ascii="Times New Roman" w:hAnsi="Times New Roman" w:cs="Times New Roman"/>
          <w:sz w:val="24"/>
          <w:szCs w:val="24"/>
        </w:rPr>
        <w:t>8</w:t>
      </w:r>
      <w:r w:rsidRPr="001972DB">
        <w:rPr>
          <w:rFonts w:ascii="Times New Roman" w:hAnsi="Times New Roman" w:cs="Times New Roman"/>
          <w:sz w:val="24"/>
          <w:szCs w:val="24"/>
        </w:rPr>
        <w:t xml:space="preserve">. ovoga Zakona potrošaču ne pruži informacije propisane ovim Zakonom bez naknade, neovisno o mediju </w:t>
      </w:r>
      <w:r w:rsidR="00A35913" w:rsidRPr="001972DB">
        <w:rPr>
          <w:rFonts w:ascii="Times New Roman" w:hAnsi="Times New Roman" w:cs="Times New Roman"/>
          <w:sz w:val="24"/>
          <w:szCs w:val="24"/>
        </w:rPr>
        <w:t>putem kojeg se informacije dostavljaju</w:t>
      </w:r>
    </w:p>
    <w:p w14:paraId="0EB5E7BE" w14:textId="4CDCEB23"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w:t>
      </w:r>
      <w:r w:rsidR="00A303BF" w:rsidRPr="001972DB">
        <w:rPr>
          <w:rFonts w:ascii="Times New Roman" w:hAnsi="Times New Roman" w:cs="Times New Roman"/>
          <w:sz w:val="24"/>
          <w:szCs w:val="24"/>
        </w:rPr>
        <w:t>9</w:t>
      </w:r>
      <w:r w:rsidRPr="001972DB">
        <w:rPr>
          <w:rFonts w:ascii="Times New Roman" w:hAnsi="Times New Roman" w:cs="Times New Roman"/>
          <w:sz w:val="24"/>
          <w:szCs w:val="24"/>
        </w:rPr>
        <w:t xml:space="preserve">. stavku 1. ovoga Zakona oglašavanje ili marketinšku komunikaciju koje se odnose na ugovor o kreditu ne provodi </w:t>
      </w:r>
      <w:r w:rsidRPr="001972DB">
        <w:rPr>
          <w:rFonts w:ascii="Times New Roman" w:hAnsi="Times New Roman" w:cs="Times New Roman"/>
          <w:sz w:val="24"/>
          <w:szCs w:val="24"/>
        </w:rPr>
        <w:lastRenderedPageBreak/>
        <w:t>pošteno, jasno</w:t>
      </w:r>
      <w:r w:rsidR="004870C4" w:rsidRPr="001972DB">
        <w:rPr>
          <w:rFonts w:ascii="Times New Roman" w:hAnsi="Times New Roman" w:cs="Times New Roman"/>
          <w:sz w:val="24"/>
          <w:szCs w:val="24"/>
        </w:rPr>
        <w:t>,</w:t>
      </w:r>
      <w:r w:rsidRPr="001972DB">
        <w:rPr>
          <w:rFonts w:ascii="Times New Roman" w:hAnsi="Times New Roman" w:cs="Times New Roman"/>
          <w:sz w:val="24"/>
          <w:szCs w:val="24"/>
        </w:rPr>
        <w:t xml:space="preserve"> nezavaravajuće</w:t>
      </w:r>
      <w:r w:rsidR="004870C4" w:rsidRPr="001972DB">
        <w:t xml:space="preserve"> </w:t>
      </w:r>
      <w:r w:rsidR="004870C4" w:rsidRPr="001972DB">
        <w:rPr>
          <w:rFonts w:ascii="Times New Roman" w:hAnsi="Times New Roman" w:cs="Times New Roman"/>
          <w:sz w:val="24"/>
          <w:szCs w:val="24"/>
        </w:rPr>
        <w:t>odnosno ne dovodeći potrošača u zabludu</w:t>
      </w:r>
    </w:p>
    <w:p w14:paraId="73880AD5" w14:textId="01F0BB1F" w:rsidR="005B55E0" w:rsidRPr="001972DB" w:rsidRDefault="005B55E0" w:rsidP="00C44AA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w:t>
      </w:r>
      <w:r w:rsidR="00A303BF" w:rsidRPr="001972DB">
        <w:rPr>
          <w:rFonts w:ascii="Times New Roman" w:hAnsi="Times New Roman" w:cs="Times New Roman"/>
          <w:sz w:val="24"/>
          <w:szCs w:val="24"/>
        </w:rPr>
        <w:t>9</w:t>
      </w:r>
      <w:r w:rsidRPr="001972DB">
        <w:rPr>
          <w:rFonts w:ascii="Times New Roman" w:hAnsi="Times New Roman" w:cs="Times New Roman"/>
          <w:sz w:val="24"/>
          <w:szCs w:val="24"/>
        </w:rPr>
        <w:t xml:space="preserve">. stavku 2. ovoga Zakona u oglašavanju i marketinškoj komunikaciji koji se odnose na ugovor o kreditu koristi izražavanje koje bi kod potrošača moglo stvoriti lažna očekivanja u vezi s dostupnošću ili </w:t>
      </w:r>
      <w:r w:rsidR="00A35913" w:rsidRPr="001972DB">
        <w:rPr>
          <w:rFonts w:ascii="Times New Roman" w:hAnsi="Times New Roman" w:cs="Times New Roman"/>
          <w:sz w:val="24"/>
          <w:szCs w:val="24"/>
        </w:rPr>
        <w:t xml:space="preserve">s </w:t>
      </w:r>
      <w:r w:rsidRPr="001972DB">
        <w:rPr>
          <w:rFonts w:ascii="Times New Roman" w:hAnsi="Times New Roman" w:cs="Times New Roman"/>
          <w:sz w:val="24"/>
          <w:szCs w:val="24"/>
        </w:rPr>
        <w:t xml:space="preserve">ukupnim troškovima kredita </w:t>
      </w:r>
      <w:r w:rsidR="00A35913" w:rsidRPr="001972DB">
        <w:rPr>
          <w:rFonts w:ascii="Times New Roman" w:hAnsi="Times New Roman" w:cs="Times New Roman"/>
          <w:sz w:val="24"/>
          <w:szCs w:val="24"/>
        </w:rPr>
        <w:t xml:space="preserve">za potrošača </w:t>
      </w:r>
      <w:r w:rsidRPr="001972DB">
        <w:rPr>
          <w:rFonts w:ascii="Times New Roman" w:hAnsi="Times New Roman" w:cs="Times New Roman"/>
          <w:sz w:val="24"/>
          <w:szCs w:val="24"/>
        </w:rPr>
        <w:t>odnosno ukupnim iznosom koji potrošač treba platiti</w:t>
      </w:r>
    </w:p>
    <w:p w14:paraId="311CDC5F" w14:textId="24912AE6" w:rsidR="00A62773" w:rsidRPr="001972DB" w:rsidRDefault="00A62773" w:rsidP="001972DB">
      <w:pPr>
        <w:pStyle w:val="ListParagraph"/>
        <w:numPr>
          <w:ilvl w:val="0"/>
          <w:numId w:val="91"/>
        </w:numPr>
        <w:spacing w:after="0"/>
        <w:jc w:val="both"/>
        <w:rPr>
          <w:rFonts w:ascii="Times New Roman" w:hAnsi="Times New Roman" w:cs="Times New Roman"/>
          <w:sz w:val="24"/>
          <w:szCs w:val="24"/>
        </w:rPr>
      </w:pPr>
      <w:r w:rsidRPr="001972DB">
        <w:rPr>
          <w:rFonts w:ascii="Times New Roman" w:hAnsi="Times New Roman" w:cs="Times New Roman"/>
          <w:sz w:val="24"/>
          <w:szCs w:val="24"/>
        </w:rPr>
        <w:t>protivno članku 10. ovoga Zakona ograniči potrošaču pravo koje potrošač ima na temelju ovoga Zakona</w:t>
      </w:r>
    </w:p>
    <w:p w14:paraId="45149107" w14:textId="77777777" w:rsidR="005B55E0" w:rsidRPr="001972DB" w:rsidRDefault="005B55E0" w:rsidP="000F09EF">
      <w:pPr>
        <w:numPr>
          <w:ilvl w:val="0"/>
          <w:numId w:val="91"/>
        </w:numPr>
        <w:spacing w:after="0" w:line="240" w:lineRule="auto"/>
        <w:contextualSpacing/>
        <w:jc w:val="both"/>
        <w:rPr>
          <w:rFonts w:ascii="Times New Roman" w:hAnsi="Times New Roman" w:cs="Times New Roman"/>
          <w:sz w:val="24"/>
          <w:szCs w:val="24"/>
        </w:rPr>
      </w:pPr>
      <w:bookmarkStart w:id="179" w:name="_Hlk210305807"/>
      <w:r w:rsidRPr="001972DB">
        <w:rPr>
          <w:rFonts w:ascii="Times New Roman" w:hAnsi="Times New Roman" w:cs="Times New Roman"/>
          <w:sz w:val="24"/>
          <w:szCs w:val="24"/>
        </w:rPr>
        <w:t xml:space="preserve">protivno članku 12. stavku 1. ovoga Zakona u oglašavanju koje se odnosi na ugovor o kreditu ne koristi </w:t>
      </w:r>
      <w:r w:rsidR="00416EA4" w:rsidRPr="001972DB">
        <w:rPr>
          <w:rFonts w:ascii="Times New Roman" w:hAnsi="Times New Roman" w:cs="Times New Roman"/>
          <w:sz w:val="24"/>
          <w:szCs w:val="24"/>
        </w:rPr>
        <w:t xml:space="preserve">ili ne koristi </w:t>
      </w:r>
      <w:r w:rsidRPr="001972DB">
        <w:rPr>
          <w:rFonts w:ascii="Times New Roman" w:hAnsi="Times New Roman" w:cs="Times New Roman"/>
          <w:sz w:val="24"/>
          <w:szCs w:val="24"/>
        </w:rPr>
        <w:t xml:space="preserve">jasno </w:t>
      </w:r>
      <w:r w:rsidR="00F66E65" w:rsidRPr="001972DB">
        <w:rPr>
          <w:rFonts w:ascii="Times New Roman" w:hAnsi="Times New Roman" w:cs="Times New Roman"/>
          <w:sz w:val="24"/>
          <w:szCs w:val="24"/>
        </w:rPr>
        <w:t>i</w:t>
      </w:r>
      <w:r w:rsidRPr="001972DB">
        <w:rPr>
          <w:rFonts w:ascii="Times New Roman" w:hAnsi="Times New Roman" w:cs="Times New Roman"/>
          <w:sz w:val="24"/>
          <w:szCs w:val="24"/>
        </w:rPr>
        <w:t xml:space="preserve"> istaknuto upozorenje kako bi potrošač bio svjestan da svaki kredit </w:t>
      </w:r>
      <w:r w:rsidR="00A35913" w:rsidRPr="001972DB">
        <w:rPr>
          <w:rFonts w:ascii="Times New Roman" w:hAnsi="Times New Roman" w:cs="Times New Roman"/>
          <w:sz w:val="24"/>
          <w:szCs w:val="24"/>
        </w:rPr>
        <w:t>stvara trošak</w:t>
      </w:r>
      <w:r w:rsidRPr="001972DB">
        <w:rPr>
          <w:rFonts w:ascii="Times New Roman" w:hAnsi="Times New Roman" w:cs="Times New Roman"/>
          <w:sz w:val="24"/>
          <w:szCs w:val="24"/>
        </w:rPr>
        <w:t xml:space="preserve"> </w:t>
      </w:r>
      <w:r w:rsidR="00A35913" w:rsidRPr="001972DB">
        <w:rPr>
          <w:rFonts w:ascii="Times New Roman" w:hAnsi="Times New Roman" w:cs="Times New Roman"/>
          <w:sz w:val="24"/>
          <w:szCs w:val="24"/>
        </w:rPr>
        <w:t>ili</w:t>
      </w:r>
      <w:r w:rsidRPr="001972DB">
        <w:rPr>
          <w:rFonts w:ascii="Times New Roman" w:hAnsi="Times New Roman" w:cs="Times New Roman"/>
          <w:sz w:val="24"/>
          <w:szCs w:val="24"/>
        </w:rPr>
        <w:t xml:space="preserve"> ne koristi upozorenje koje glasi: </w:t>
      </w:r>
      <w:r w:rsidR="004257A5" w:rsidRPr="001972DB">
        <w:rPr>
          <w:rFonts w:ascii="Times New Roman" w:hAnsi="Times New Roman" w:cs="Times New Roman"/>
          <w:sz w:val="24"/>
          <w:szCs w:val="24"/>
        </w:rPr>
        <w:t>„</w:t>
      </w:r>
      <w:r w:rsidRPr="001972DB">
        <w:rPr>
          <w:rFonts w:ascii="Times New Roman" w:hAnsi="Times New Roman" w:cs="Times New Roman"/>
          <w:sz w:val="24"/>
          <w:szCs w:val="24"/>
        </w:rPr>
        <w:t>Oprez! Zaduživanje nije besplatno.</w:t>
      </w:r>
      <w:r w:rsidR="004257A5" w:rsidRPr="001972DB">
        <w:rPr>
          <w:rFonts w:ascii="Times New Roman" w:hAnsi="Times New Roman" w:cs="Times New Roman"/>
          <w:sz w:val="24"/>
          <w:szCs w:val="24"/>
        </w:rPr>
        <w:t>“</w:t>
      </w:r>
    </w:p>
    <w:p w14:paraId="410C98ED"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12. stavku 2. ovoga Zakona u oglašavanju koje se odnosi na ugovor o kreditu, a koje navodi kamatnu stopu ili bilo koji brojčani podatak o trošku tog kredita za potrošača ne navede standardne informacije iz članka 12. ovoga Zakona </w:t>
      </w:r>
    </w:p>
    <w:p w14:paraId="1B539EB5" w14:textId="786B69FB"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12. stavku 3. ovoga Zakona kod ugovora o potrošačkom kreditu ne navede</w:t>
      </w:r>
      <w:r w:rsidR="0016116E" w:rsidRPr="001972DB">
        <w:rPr>
          <w:rFonts w:ascii="Times New Roman" w:hAnsi="Times New Roman" w:cs="Times New Roman"/>
          <w:sz w:val="24"/>
          <w:szCs w:val="24"/>
        </w:rPr>
        <w:t xml:space="preserve"> ili ne navede</w:t>
      </w:r>
      <w:r w:rsidRPr="001972DB">
        <w:rPr>
          <w:rFonts w:ascii="Times New Roman" w:hAnsi="Times New Roman" w:cs="Times New Roman"/>
          <w:sz w:val="24"/>
          <w:szCs w:val="24"/>
        </w:rPr>
        <w:t xml:space="preserve"> na jasan, sažet </w:t>
      </w:r>
      <w:r w:rsidR="001F050E" w:rsidRPr="001972DB">
        <w:rPr>
          <w:rFonts w:ascii="Times New Roman" w:hAnsi="Times New Roman" w:cs="Times New Roman"/>
          <w:sz w:val="24"/>
          <w:szCs w:val="24"/>
        </w:rPr>
        <w:t xml:space="preserve">ili </w:t>
      </w:r>
      <w:r w:rsidRPr="001972DB">
        <w:rPr>
          <w:rFonts w:ascii="Times New Roman" w:hAnsi="Times New Roman" w:cs="Times New Roman"/>
          <w:sz w:val="24"/>
          <w:szCs w:val="24"/>
        </w:rPr>
        <w:t xml:space="preserve">uočljiv način sve standardne informacije iz članka 12. stavka 3. ovoga Zakona ili informacije iz članka 12. stavka 3. ovoga Zakona ne navede u obliku reprezentativnog primjera </w:t>
      </w:r>
    </w:p>
    <w:p w14:paraId="71FC3ABA" w14:textId="093ED20F"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protivno članku 12. stavku 4. ovoga Zakona kod ugovora o stambenom potrošačkom kreditu ne navede</w:t>
      </w:r>
      <w:r w:rsidR="0016116E" w:rsidRPr="001972DB">
        <w:rPr>
          <w:rFonts w:ascii="Times New Roman" w:hAnsi="Times New Roman" w:cs="Times New Roman"/>
          <w:sz w:val="24"/>
          <w:szCs w:val="24"/>
        </w:rPr>
        <w:t xml:space="preserve"> ili ne navede</w:t>
      </w:r>
      <w:r w:rsidRPr="001972DB">
        <w:rPr>
          <w:rFonts w:ascii="Times New Roman" w:hAnsi="Times New Roman" w:cs="Times New Roman"/>
          <w:sz w:val="24"/>
          <w:szCs w:val="24"/>
        </w:rPr>
        <w:t xml:space="preserve"> na jasan, sažet </w:t>
      </w:r>
      <w:r w:rsidR="001F050E" w:rsidRPr="001972DB">
        <w:rPr>
          <w:rFonts w:ascii="Times New Roman" w:hAnsi="Times New Roman" w:cs="Times New Roman"/>
          <w:sz w:val="24"/>
          <w:szCs w:val="24"/>
        </w:rPr>
        <w:t xml:space="preserve">ili </w:t>
      </w:r>
      <w:r w:rsidRPr="001972DB">
        <w:rPr>
          <w:rFonts w:ascii="Times New Roman" w:hAnsi="Times New Roman" w:cs="Times New Roman"/>
          <w:sz w:val="24"/>
          <w:szCs w:val="24"/>
        </w:rPr>
        <w:t xml:space="preserve">uočljiv način sve standardne informacije iz članka 12. stavka 4. ovoga Zakona </w:t>
      </w:r>
    </w:p>
    <w:p w14:paraId="7465DB84" w14:textId="0FB94068"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12. stavku 5. ovoga Zakona, informacije iz članka 12. stavka 4. točaka 3. </w:t>
      </w:r>
      <w:r w:rsidR="00522C27">
        <w:rPr>
          <w:rFonts w:ascii="Times New Roman" w:hAnsi="Times New Roman" w:cs="Times New Roman"/>
          <w:sz w:val="24"/>
          <w:szCs w:val="24"/>
        </w:rPr>
        <w:t xml:space="preserve">do </w:t>
      </w:r>
      <w:r w:rsidRPr="001972DB">
        <w:rPr>
          <w:rFonts w:ascii="Times New Roman" w:hAnsi="Times New Roman" w:cs="Times New Roman"/>
          <w:sz w:val="24"/>
          <w:szCs w:val="24"/>
        </w:rPr>
        <w:t>i 9. ne navede u obliku reprezentativnog primjera</w:t>
      </w:r>
    </w:p>
    <w:p w14:paraId="02A3512A"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12. stavku 6. ovoga Zakona kao reprezentativni primjer koristi primjer prema čijim uvjetima, ili boljim, ne može najmanje dvije trećine potrošača sklopiti ugovor o potrošačkom kreditu odnosno ugovor o stambenom potrošačkom kreditu</w:t>
      </w:r>
    </w:p>
    <w:p w14:paraId="4E6D75A0" w14:textId="3F6165CE"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13. stavku 1. ovoga Zakona kod sklapanja ugovora o dodatnoj usluzi koja se odnosi na ugovor o kreditu kod kojeg je to obvezno da bi se kredit dobio ili da bi se dobio pod tržišnim uvjetima i ako se troškovi te usluge ne mogu utvrditi unaprijed, u informacijama iz članka 12. stavaka 3. i 4. ovoga Zakona ne navede ili ne navede na jasan,  sažet </w:t>
      </w:r>
      <w:r w:rsidR="001F050E" w:rsidRPr="001972DB">
        <w:rPr>
          <w:rFonts w:ascii="Times New Roman" w:hAnsi="Times New Roman" w:cs="Times New Roman"/>
          <w:sz w:val="24"/>
          <w:szCs w:val="24"/>
        </w:rPr>
        <w:t xml:space="preserve">ili </w:t>
      </w:r>
      <w:r w:rsidRPr="001972DB">
        <w:rPr>
          <w:rFonts w:ascii="Times New Roman" w:hAnsi="Times New Roman" w:cs="Times New Roman"/>
          <w:sz w:val="24"/>
          <w:szCs w:val="24"/>
        </w:rPr>
        <w:t xml:space="preserve">uočljiv način obvezu sklapanja tog ugovora o dodatnoj usluzi </w:t>
      </w:r>
      <w:r w:rsidR="00963092" w:rsidRPr="001972DB">
        <w:rPr>
          <w:rFonts w:ascii="Times New Roman" w:hAnsi="Times New Roman" w:cs="Times New Roman"/>
          <w:sz w:val="24"/>
          <w:szCs w:val="24"/>
        </w:rPr>
        <w:t xml:space="preserve">ili ne navede </w:t>
      </w:r>
      <w:r w:rsidRPr="001972DB">
        <w:rPr>
          <w:rFonts w:ascii="Times New Roman" w:hAnsi="Times New Roman" w:cs="Times New Roman"/>
          <w:sz w:val="24"/>
          <w:szCs w:val="24"/>
        </w:rPr>
        <w:t>EKS</w:t>
      </w:r>
    </w:p>
    <w:p w14:paraId="58464BE6"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13. stavku 2. ovoga Zakona informacije iz članka 12. stavaka 3. i 4. ili članka 13. stavka 1. ovoga Zakona ne učini lako čitljivima ili jasno čujnima ili ih ne prilagodi tehničkim ograničenjima medija koji se upotrebljava za oglašavanje</w:t>
      </w:r>
    </w:p>
    <w:p w14:paraId="1BDAA00E" w14:textId="50E89133"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lastRenderedPageBreak/>
        <w:t>protivno članku 13. stavku 4. ovoga Zakona u posebnim i opravdanim slučajevima u kojima elektronički medij koji se upotrebljava za priopćavanje informacija iz članka 12. stavaka 3. i 4. ovoga Zakona, a koji ne omogućuje vizualni prikaz tih informacija na uočljiv i jasan način, ne učini dostupnim potrošaču informacije iz članka 12. stavka 3. točaka 5.</w:t>
      </w:r>
      <w:r w:rsidR="00724CBC">
        <w:rPr>
          <w:rFonts w:ascii="Times New Roman" w:hAnsi="Times New Roman" w:cs="Times New Roman"/>
          <w:sz w:val="24"/>
          <w:szCs w:val="24"/>
        </w:rPr>
        <w:t xml:space="preserve"> do</w:t>
      </w:r>
      <w:r w:rsidRPr="001972DB">
        <w:rPr>
          <w:rFonts w:ascii="Times New Roman" w:hAnsi="Times New Roman" w:cs="Times New Roman"/>
          <w:sz w:val="24"/>
          <w:szCs w:val="24"/>
        </w:rPr>
        <w:t xml:space="preserve">7. odnosno članka 12. stavka 4. točaka 7. i 8. ovoga Zakona klikanjem, kliznim pomicanjem ili prelaskom prstom po ekranu </w:t>
      </w:r>
    </w:p>
    <w:p w14:paraId="2D3B0956" w14:textId="591DC25E"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13. stavku 5. ovoga Zakona uz informacije iz članka 12. stavaka 3. i 4</w:t>
      </w:r>
      <w:r w:rsidR="00C13489" w:rsidRPr="001972DB">
        <w:rPr>
          <w:rFonts w:ascii="Times New Roman" w:hAnsi="Times New Roman" w:cs="Times New Roman"/>
          <w:sz w:val="24"/>
          <w:szCs w:val="24"/>
        </w:rPr>
        <w:t>.</w:t>
      </w:r>
      <w:r w:rsidRPr="001972DB">
        <w:rPr>
          <w:rFonts w:ascii="Times New Roman" w:hAnsi="Times New Roman" w:cs="Times New Roman"/>
          <w:sz w:val="24"/>
          <w:szCs w:val="24"/>
        </w:rPr>
        <w:t xml:space="preserve"> ovoga Zakona i članka 13. stavka 1. ovoga Zakona u oglašavanj</w:t>
      </w:r>
      <w:r w:rsidR="00963092" w:rsidRPr="001972DB">
        <w:rPr>
          <w:rFonts w:ascii="Times New Roman" w:hAnsi="Times New Roman" w:cs="Times New Roman"/>
          <w:sz w:val="24"/>
          <w:szCs w:val="24"/>
        </w:rPr>
        <w:t>e</w:t>
      </w:r>
      <w:r w:rsidRPr="001972DB">
        <w:rPr>
          <w:rFonts w:ascii="Times New Roman" w:hAnsi="Times New Roman" w:cs="Times New Roman"/>
          <w:sz w:val="24"/>
          <w:szCs w:val="24"/>
        </w:rPr>
        <w:t xml:space="preserve"> ne uključi sažeto </w:t>
      </w:r>
      <w:r w:rsidR="001F050E" w:rsidRPr="001972DB">
        <w:rPr>
          <w:rFonts w:ascii="Times New Roman" w:hAnsi="Times New Roman" w:cs="Times New Roman"/>
          <w:sz w:val="24"/>
          <w:szCs w:val="24"/>
        </w:rPr>
        <w:t xml:space="preserve">ili </w:t>
      </w:r>
      <w:r w:rsidRPr="001972DB">
        <w:rPr>
          <w:rFonts w:ascii="Times New Roman" w:hAnsi="Times New Roman" w:cs="Times New Roman"/>
          <w:sz w:val="24"/>
          <w:szCs w:val="24"/>
        </w:rPr>
        <w:t>proporcionalno upozorenje o rizicima povezanima s kreditom veznim uz valutu ili ne uključi upozorenje o rizicima povezenim s promjenjivom kamatnom stopom</w:t>
      </w:r>
    </w:p>
    <w:p w14:paraId="4CE1F053" w14:textId="37AA9B4F"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14. stavku 1. ovoga Zakona kod oglašavanja kredita potiče potrošača da traži kredit navodeći kako se njime poboljšava njegova financijska situacija ili navodi da neotplaćeni ugovor o kreditu ili kredit </w:t>
      </w:r>
      <w:r w:rsidR="00520F2D" w:rsidRPr="001972DB">
        <w:rPr>
          <w:rFonts w:ascii="Times New Roman" w:hAnsi="Times New Roman" w:cs="Times New Roman"/>
          <w:sz w:val="24"/>
          <w:szCs w:val="24"/>
        </w:rPr>
        <w:t xml:space="preserve">evidentiran </w:t>
      </w:r>
      <w:r w:rsidRPr="001972DB">
        <w:rPr>
          <w:rFonts w:ascii="Times New Roman" w:hAnsi="Times New Roman" w:cs="Times New Roman"/>
          <w:sz w:val="24"/>
          <w:szCs w:val="24"/>
        </w:rPr>
        <w:t>u kreditnom registru ima mali utjecaj ili nikakav utjecaj na procjenu zahtjeva za kredit ili lažno sugerira da kredit dovodi do povećanja financijskih sredstava, da predstavlja zamjenu za štednju ili da može povećati životni standard potrošača ili navodi da je popust uvjetovan uzimanjem kredita ili nudi razdoblje odgode plaćanja dulje od tri mjeseca za otplatu obroka</w:t>
      </w:r>
      <w:r w:rsidR="00D81803" w:rsidRPr="001972DB">
        <w:rPr>
          <w:rFonts w:ascii="Times New Roman" w:hAnsi="Times New Roman" w:cs="Times New Roman"/>
          <w:sz w:val="24"/>
          <w:szCs w:val="24"/>
        </w:rPr>
        <w:t xml:space="preserve"> ili anuiteta</w:t>
      </w:r>
      <w:r w:rsidRPr="001972DB">
        <w:rPr>
          <w:rFonts w:ascii="Times New Roman" w:hAnsi="Times New Roman" w:cs="Times New Roman"/>
          <w:sz w:val="24"/>
          <w:szCs w:val="24"/>
        </w:rPr>
        <w:t xml:space="preserve"> kredita</w:t>
      </w:r>
    </w:p>
    <w:p w14:paraId="12CD6FF4" w14:textId="3C579A28" w:rsidR="005B55E0" w:rsidRPr="001972DB" w:rsidRDefault="005B55E0" w:rsidP="00FA669E">
      <w:pPr>
        <w:numPr>
          <w:ilvl w:val="0"/>
          <w:numId w:val="91"/>
        </w:numPr>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protivno članku 15. stavku 1. ovoga Zakona, opće uvjete poslovanja, koji sadržavaju informacije o uvjetima ugovaranja kredita, ne stavi na raspolaganje potrošačima</w:t>
      </w:r>
      <w:r w:rsidR="00B72DDD" w:rsidRPr="001972DB">
        <w:rPr>
          <w:rFonts w:ascii="Times New Roman" w:eastAsia="Times New Roman" w:hAnsi="Times New Roman" w:cs="Times New Roman"/>
          <w:sz w:val="24"/>
          <w:szCs w:val="24"/>
          <w:lang w:eastAsia="hr-HR"/>
        </w:rPr>
        <w:t xml:space="preserve"> ili ne stavi na raspolaganje</w:t>
      </w:r>
      <w:r w:rsidRPr="001972DB">
        <w:rPr>
          <w:rFonts w:ascii="Times New Roman" w:eastAsia="Times New Roman" w:hAnsi="Times New Roman" w:cs="Times New Roman"/>
          <w:sz w:val="24"/>
          <w:szCs w:val="24"/>
          <w:lang w:eastAsia="hr-HR"/>
        </w:rPr>
        <w:t xml:space="preserve"> na hrvatskom jeziku ili ne stavi </w:t>
      </w:r>
      <w:r w:rsidR="00B72DDD" w:rsidRPr="001972DB">
        <w:rPr>
          <w:rFonts w:ascii="Times New Roman" w:eastAsia="Times New Roman" w:hAnsi="Times New Roman" w:cs="Times New Roman"/>
          <w:sz w:val="24"/>
          <w:szCs w:val="24"/>
          <w:lang w:eastAsia="hr-HR"/>
        </w:rPr>
        <w:t xml:space="preserve">na raspolaganje </w:t>
      </w:r>
      <w:r w:rsidRPr="001972DB">
        <w:rPr>
          <w:rFonts w:ascii="Times New Roman" w:eastAsia="Times New Roman" w:hAnsi="Times New Roman" w:cs="Times New Roman"/>
          <w:sz w:val="24"/>
          <w:szCs w:val="24"/>
          <w:lang w:eastAsia="hr-HR"/>
        </w:rPr>
        <w:t xml:space="preserve">na pogodnom mjestu u poslovnim prostorijama u kojima pruža usluge potrošačima ili </w:t>
      </w:r>
      <w:r w:rsidR="00B72DDD" w:rsidRPr="001972DB">
        <w:rPr>
          <w:rFonts w:ascii="Times New Roman" w:eastAsia="Times New Roman" w:hAnsi="Times New Roman" w:cs="Times New Roman"/>
          <w:sz w:val="24"/>
          <w:szCs w:val="24"/>
          <w:lang w:eastAsia="hr-HR"/>
        </w:rPr>
        <w:t xml:space="preserve">ne stavi na raspolaganje </w:t>
      </w:r>
      <w:r w:rsidRPr="001972DB">
        <w:rPr>
          <w:rFonts w:ascii="Times New Roman" w:eastAsia="Times New Roman" w:hAnsi="Times New Roman" w:cs="Times New Roman"/>
          <w:sz w:val="24"/>
          <w:szCs w:val="24"/>
          <w:lang w:eastAsia="hr-HR"/>
        </w:rPr>
        <w:t>na svojoj internetskoj stranici</w:t>
      </w:r>
    </w:p>
    <w:p w14:paraId="6E4CA846" w14:textId="77777777" w:rsidR="005B55E0" w:rsidRPr="001972DB" w:rsidRDefault="005B55E0" w:rsidP="00FA669E">
      <w:pPr>
        <w:numPr>
          <w:ilvl w:val="0"/>
          <w:numId w:val="91"/>
        </w:numPr>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protivno članku 15. stavku 3. ovoga Zakona ne stavi na raspolaganje izmjene i dopune općih uvjeta poslovanja na način iz članka 15. stavka 1. ovoga Zakona ili ako izmjene i dopune općih uvjeta poslovanja ne stavi na raspolaganje najmanje 15 dana prije nego što one stupe na snagu </w:t>
      </w:r>
    </w:p>
    <w:p w14:paraId="0DE06DF5" w14:textId="77777777" w:rsidR="005B55E0" w:rsidRPr="001972DB" w:rsidRDefault="005B55E0" w:rsidP="00FA669E">
      <w:pPr>
        <w:numPr>
          <w:ilvl w:val="0"/>
          <w:numId w:val="91"/>
        </w:numPr>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protivno članku 15. stavku 4. ovoga Zakona, o namjeravanim izmjenama i dopunama općih uvjeta poslovanja na ugovoreni način ne obavijesti potrošača na kojeg se ti opći uvjeti poslovanja primjenjuju ili ako ga ne obavijesti najmanje 15 dana prije nego što one stupe na snagu</w:t>
      </w:r>
    </w:p>
    <w:p w14:paraId="75E71276" w14:textId="5BC067A8" w:rsidR="005B55E0" w:rsidRPr="001972DB" w:rsidRDefault="005B55E0" w:rsidP="00FA669E">
      <w:pPr>
        <w:numPr>
          <w:ilvl w:val="0"/>
          <w:numId w:val="91"/>
        </w:numPr>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protivno članku 15. stavku 5. ovoga Zakona, obavijest o namjeravanim izmjenama i dopunama općih uvjeta poslovanja</w:t>
      </w:r>
      <w:r w:rsidR="00D81803" w:rsidRPr="001972DB">
        <w:rPr>
          <w:rFonts w:ascii="Times New Roman" w:eastAsia="Times New Roman" w:hAnsi="Times New Roman" w:cs="Times New Roman"/>
          <w:sz w:val="24"/>
          <w:szCs w:val="24"/>
          <w:lang w:eastAsia="hr-HR"/>
        </w:rPr>
        <w:t xml:space="preserve"> iz članka 15. stavka 4. ovoga Zakona</w:t>
      </w:r>
      <w:r w:rsidRPr="001972DB">
        <w:rPr>
          <w:rFonts w:ascii="Times New Roman" w:eastAsia="Times New Roman" w:hAnsi="Times New Roman" w:cs="Times New Roman"/>
          <w:sz w:val="24"/>
          <w:szCs w:val="24"/>
          <w:lang w:eastAsia="hr-HR"/>
        </w:rPr>
        <w:t xml:space="preserve"> ne da potrošaču na papiru ili nekom dru</w:t>
      </w:r>
      <w:r w:rsidRPr="001972DB">
        <w:rPr>
          <w:rFonts w:ascii="Times New Roman" w:eastAsia="Times New Roman" w:hAnsi="Times New Roman" w:cs="Times New Roman"/>
          <w:sz w:val="24"/>
          <w:szCs w:val="24"/>
          <w:lang w:eastAsia="hr-HR"/>
        </w:rPr>
        <w:lastRenderedPageBreak/>
        <w:t>gom trajnom mediju ili ako ta obavijest nije dana razumljivim riječima i</w:t>
      </w:r>
      <w:r w:rsidR="00D81803" w:rsidRPr="001972DB">
        <w:rPr>
          <w:rFonts w:ascii="Times New Roman" w:eastAsia="Times New Roman" w:hAnsi="Times New Roman" w:cs="Times New Roman"/>
          <w:sz w:val="24"/>
          <w:szCs w:val="24"/>
          <w:lang w:eastAsia="hr-HR"/>
        </w:rPr>
        <w:t>li nije dana</w:t>
      </w:r>
      <w:r w:rsidRPr="001972DB">
        <w:rPr>
          <w:rFonts w:ascii="Times New Roman" w:eastAsia="Times New Roman" w:hAnsi="Times New Roman" w:cs="Times New Roman"/>
          <w:sz w:val="24"/>
          <w:szCs w:val="24"/>
          <w:lang w:eastAsia="hr-HR"/>
        </w:rPr>
        <w:t xml:space="preserve"> u jednostavnom i sveobuhvatnom obliku ili nije dana na hrvatskom jeziku</w:t>
      </w:r>
    </w:p>
    <w:p w14:paraId="3CBC3D7E" w14:textId="2714FDBE" w:rsidR="005B55E0" w:rsidRPr="001972DB" w:rsidRDefault="005B55E0" w:rsidP="00FA669E">
      <w:pPr>
        <w:numPr>
          <w:ilvl w:val="0"/>
          <w:numId w:val="91"/>
        </w:numPr>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 xml:space="preserve">protivno članku 15. stavku 6. ovoga Zakona opći uvjeti poslovanja koji se odnose na odobravanje kredita ne sadržavaju informacije o vrstama kamatnih stopa ili </w:t>
      </w:r>
      <w:r w:rsidR="00B72DDD" w:rsidRPr="001972DB">
        <w:rPr>
          <w:rFonts w:ascii="Times New Roman" w:eastAsia="Times New Roman" w:hAnsi="Times New Roman" w:cs="Times New Roman"/>
          <w:sz w:val="24"/>
          <w:szCs w:val="24"/>
          <w:lang w:eastAsia="hr-HR"/>
        </w:rPr>
        <w:t xml:space="preserve">o </w:t>
      </w:r>
      <w:r w:rsidRPr="001972DB">
        <w:rPr>
          <w:rFonts w:ascii="Times New Roman" w:eastAsia="Times New Roman" w:hAnsi="Times New Roman" w:cs="Times New Roman"/>
          <w:sz w:val="24"/>
          <w:szCs w:val="24"/>
          <w:lang w:eastAsia="hr-HR"/>
        </w:rPr>
        <w:t xml:space="preserve">metodama i učestalosti obračuna kamata ili </w:t>
      </w:r>
      <w:r w:rsidR="00B72DDD" w:rsidRPr="001972DB">
        <w:rPr>
          <w:rFonts w:ascii="Times New Roman" w:eastAsia="Times New Roman" w:hAnsi="Times New Roman" w:cs="Times New Roman"/>
          <w:sz w:val="24"/>
          <w:szCs w:val="24"/>
          <w:lang w:eastAsia="hr-HR"/>
        </w:rPr>
        <w:t xml:space="preserve">o </w:t>
      </w:r>
      <w:r w:rsidRPr="001972DB">
        <w:rPr>
          <w:rFonts w:ascii="Times New Roman" w:eastAsia="Times New Roman" w:hAnsi="Times New Roman" w:cs="Times New Roman"/>
          <w:sz w:val="24"/>
          <w:szCs w:val="24"/>
          <w:lang w:eastAsia="hr-HR"/>
        </w:rPr>
        <w:t xml:space="preserve">uvjetima pod kojima se mogu mijenjati stope redovnih i zateznih kamata tijekom korištenja odnosno otplate kredita ili </w:t>
      </w:r>
      <w:r w:rsidR="00B72DDD" w:rsidRPr="001972DB">
        <w:rPr>
          <w:rFonts w:ascii="Times New Roman" w:eastAsia="Times New Roman" w:hAnsi="Times New Roman" w:cs="Times New Roman"/>
          <w:sz w:val="24"/>
          <w:szCs w:val="24"/>
          <w:lang w:eastAsia="hr-HR"/>
        </w:rPr>
        <w:t xml:space="preserve">o </w:t>
      </w:r>
      <w:r w:rsidRPr="001972DB">
        <w:rPr>
          <w:rFonts w:ascii="Times New Roman" w:eastAsia="Times New Roman" w:hAnsi="Times New Roman" w:cs="Times New Roman"/>
          <w:sz w:val="24"/>
          <w:szCs w:val="24"/>
          <w:lang w:eastAsia="hr-HR"/>
        </w:rPr>
        <w:t xml:space="preserve">valutama u kojima se može nominirati ili uz koje se može vezati glavnica i pojašnjenja koja se odnose na rizik promjene tečaja tih valuta ili </w:t>
      </w:r>
      <w:r w:rsidR="00B72DDD" w:rsidRPr="001972DB">
        <w:rPr>
          <w:rFonts w:ascii="Times New Roman" w:eastAsia="Times New Roman" w:hAnsi="Times New Roman" w:cs="Times New Roman"/>
          <w:sz w:val="24"/>
          <w:szCs w:val="24"/>
          <w:lang w:eastAsia="hr-HR"/>
        </w:rPr>
        <w:t xml:space="preserve">o </w:t>
      </w:r>
      <w:r w:rsidRPr="001972DB">
        <w:rPr>
          <w:rFonts w:ascii="Times New Roman" w:eastAsia="Times New Roman" w:hAnsi="Times New Roman" w:cs="Times New Roman"/>
          <w:sz w:val="24"/>
          <w:szCs w:val="24"/>
          <w:lang w:eastAsia="hr-HR"/>
        </w:rPr>
        <w:t xml:space="preserve">naknadama odnosno provizijama koje </w:t>
      </w:r>
      <w:r w:rsidR="00F8339A" w:rsidRPr="001972DB">
        <w:rPr>
          <w:rFonts w:ascii="Times New Roman" w:eastAsia="Times New Roman" w:hAnsi="Times New Roman" w:cs="Times New Roman"/>
          <w:sz w:val="24"/>
          <w:szCs w:val="24"/>
          <w:lang w:eastAsia="hr-HR"/>
        </w:rPr>
        <w:t>vjerovnik</w:t>
      </w:r>
      <w:r w:rsidRPr="001972DB">
        <w:rPr>
          <w:rFonts w:ascii="Times New Roman" w:eastAsia="Times New Roman" w:hAnsi="Times New Roman" w:cs="Times New Roman"/>
          <w:sz w:val="24"/>
          <w:szCs w:val="24"/>
          <w:lang w:eastAsia="hr-HR"/>
        </w:rPr>
        <w:t xml:space="preserve"> zaračunava korisniku kredita, uključujući i objašnjenje povezano s mogućom promjenjivosti tih naknada odnosno provizija za trajanja ugovora o kreditu ili </w:t>
      </w:r>
      <w:r w:rsidR="00F8339A" w:rsidRPr="001972DB">
        <w:rPr>
          <w:rFonts w:ascii="Times New Roman" w:eastAsia="Times New Roman" w:hAnsi="Times New Roman" w:cs="Times New Roman"/>
          <w:sz w:val="24"/>
          <w:szCs w:val="24"/>
          <w:lang w:eastAsia="hr-HR"/>
        </w:rPr>
        <w:t>o EKS-u</w:t>
      </w:r>
      <w:r w:rsidRPr="001972DB">
        <w:rPr>
          <w:rFonts w:ascii="Times New Roman" w:eastAsia="Times New Roman" w:hAnsi="Times New Roman" w:cs="Times New Roman"/>
          <w:sz w:val="24"/>
          <w:szCs w:val="24"/>
          <w:lang w:eastAsia="hr-HR"/>
        </w:rPr>
        <w:t xml:space="preserve"> ili uvjetima polaganja depozita kod kreditne institucije</w:t>
      </w:r>
      <w:r w:rsidR="00F8339A" w:rsidRPr="001972DB">
        <w:rPr>
          <w:rFonts w:ascii="Times New Roman" w:eastAsia="Times New Roman" w:hAnsi="Times New Roman" w:cs="Times New Roman"/>
          <w:sz w:val="24"/>
          <w:szCs w:val="24"/>
          <w:lang w:eastAsia="hr-HR"/>
        </w:rPr>
        <w:t xml:space="preserve"> ili kreditne unije</w:t>
      </w:r>
      <w:r w:rsidRPr="001972DB">
        <w:rPr>
          <w:rFonts w:ascii="Times New Roman" w:eastAsia="Times New Roman" w:hAnsi="Times New Roman" w:cs="Times New Roman"/>
          <w:sz w:val="24"/>
          <w:szCs w:val="24"/>
          <w:lang w:eastAsia="hr-HR"/>
        </w:rPr>
        <w:t xml:space="preserve">, ako je to uvjet za odobravanje kredita, ili </w:t>
      </w:r>
      <w:r w:rsidR="00F8339A" w:rsidRPr="001972DB">
        <w:rPr>
          <w:rFonts w:ascii="Times New Roman" w:eastAsia="Times New Roman" w:hAnsi="Times New Roman" w:cs="Times New Roman"/>
          <w:sz w:val="24"/>
          <w:szCs w:val="24"/>
          <w:lang w:eastAsia="hr-HR"/>
        </w:rPr>
        <w:t xml:space="preserve">o </w:t>
      </w:r>
      <w:r w:rsidRPr="001972DB">
        <w:rPr>
          <w:rFonts w:ascii="Times New Roman" w:eastAsia="Times New Roman" w:hAnsi="Times New Roman" w:cs="Times New Roman"/>
          <w:sz w:val="24"/>
          <w:szCs w:val="24"/>
          <w:lang w:eastAsia="hr-HR"/>
        </w:rPr>
        <w:t>mogućnostima i uvjetima prijeboja kredita i depozita</w:t>
      </w:r>
      <w:r w:rsidR="00124EAB" w:rsidRPr="001972DB">
        <w:rPr>
          <w:rFonts w:ascii="Times New Roman" w:eastAsia="Times New Roman" w:hAnsi="Times New Roman" w:cs="Times New Roman"/>
          <w:sz w:val="24"/>
          <w:szCs w:val="24"/>
          <w:lang w:eastAsia="hr-HR"/>
        </w:rPr>
        <w:t xml:space="preserve"> iz članka 15. stavka 6. točke 7. ovoga Zakona</w:t>
      </w:r>
      <w:r w:rsidRPr="001972DB">
        <w:rPr>
          <w:rFonts w:ascii="Times New Roman" w:eastAsia="Times New Roman" w:hAnsi="Times New Roman" w:cs="Times New Roman"/>
          <w:sz w:val="24"/>
          <w:szCs w:val="24"/>
          <w:lang w:eastAsia="hr-HR"/>
        </w:rPr>
        <w:t xml:space="preserve"> ili </w:t>
      </w:r>
      <w:r w:rsidR="00F8339A" w:rsidRPr="001972DB">
        <w:rPr>
          <w:rFonts w:ascii="Times New Roman" w:eastAsia="Times New Roman" w:hAnsi="Times New Roman" w:cs="Times New Roman"/>
          <w:sz w:val="24"/>
          <w:szCs w:val="24"/>
          <w:lang w:eastAsia="hr-HR"/>
        </w:rPr>
        <w:t xml:space="preserve">o </w:t>
      </w:r>
      <w:r w:rsidRPr="001972DB">
        <w:rPr>
          <w:rFonts w:ascii="Times New Roman" w:eastAsia="Times New Roman" w:hAnsi="Times New Roman" w:cs="Times New Roman"/>
          <w:sz w:val="24"/>
          <w:szCs w:val="24"/>
          <w:lang w:eastAsia="hr-HR"/>
        </w:rPr>
        <w:t xml:space="preserve">instrumentima osiguranja otplate kredita i drugim uvjetima koje postavlja </w:t>
      </w:r>
      <w:r w:rsidR="00F8339A" w:rsidRPr="001972DB">
        <w:rPr>
          <w:rFonts w:ascii="Times New Roman" w:eastAsia="Times New Roman" w:hAnsi="Times New Roman" w:cs="Times New Roman"/>
          <w:sz w:val="24"/>
          <w:szCs w:val="24"/>
          <w:lang w:eastAsia="hr-HR"/>
        </w:rPr>
        <w:t>vjerovnik</w:t>
      </w:r>
      <w:r w:rsidRPr="001972DB">
        <w:rPr>
          <w:rFonts w:ascii="Times New Roman" w:eastAsia="Times New Roman" w:hAnsi="Times New Roman" w:cs="Times New Roman"/>
          <w:sz w:val="24"/>
          <w:szCs w:val="24"/>
          <w:lang w:eastAsia="hr-HR"/>
        </w:rPr>
        <w:t xml:space="preserve">, uz posebno isticanje posljedica neizvršenja obveze iz ugovora, raskida odnosno otkaza ugovora te redoslijeda aktiviranja instrumenata osiguranja ili </w:t>
      </w:r>
      <w:r w:rsidR="00F8339A" w:rsidRPr="001972DB">
        <w:rPr>
          <w:rFonts w:ascii="Times New Roman" w:eastAsia="Times New Roman" w:hAnsi="Times New Roman" w:cs="Times New Roman"/>
          <w:sz w:val="24"/>
          <w:szCs w:val="24"/>
          <w:lang w:eastAsia="hr-HR"/>
        </w:rPr>
        <w:t xml:space="preserve">o </w:t>
      </w:r>
      <w:r w:rsidRPr="001972DB">
        <w:rPr>
          <w:rFonts w:ascii="Times New Roman" w:eastAsia="Times New Roman" w:hAnsi="Times New Roman" w:cs="Times New Roman"/>
          <w:sz w:val="24"/>
          <w:szCs w:val="24"/>
          <w:lang w:eastAsia="hr-HR"/>
        </w:rPr>
        <w:t xml:space="preserve">pravu potrošača da odustane od ugovora </w:t>
      </w:r>
      <w:r w:rsidR="00F8339A" w:rsidRPr="001972DB">
        <w:rPr>
          <w:rFonts w:ascii="Times New Roman" w:eastAsia="Times New Roman" w:hAnsi="Times New Roman" w:cs="Times New Roman"/>
          <w:sz w:val="24"/>
          <w:szCs w:val="24"/>
          <w:lang w:eastAsia="hr-HR"/>
        </w:rPr>
        <w:t xml:space="preserve">o kreditu </w:t>
      </w:r>
      <w:r w:rsidRPr="001972DB">
        <w:rPr>
          <w:rFonts w:ascii="Times New Roman" w:eastAsia="Times New Roman" w:hAnsi="Times New Roman" w:cs="Times New Roman"/>
          <w:sz w:val="24"/>
          <w:szCs w:val="24"/>
          <w:lang w:eastAsia="hr-HR"/>
        </w:rPr>
        <w:t xml:space="preserve">i zakonskim rokovima za </w:t>
      </w:r>
      <w:r w:rsidR="00124EAB" w:rsidRPr="001972DB">
        <w:rPr>
          <w:rFonts w:ascii="Times New Roman" w:eastAsia="Times New Roman" w:hAnsi="Times New Roman" w:cs="Times New Roman"/>
          <w:sz w:val="24"/>
          <w:szCs w:val="24"/>
          <w:lang w:eastAsia="hr-HR"/>
        </w:rPr>
        <w:t xml:space="preserve">njegovo ostvarivanje </w:t>
      </w:r>
      <w:r w:rsidRPr="001972DB">
        <w:rPr>
          <w:rFonts w:ascii="Times New Roman" w:eastAsia="Times New Roman" w:hAnsi="Times New Roman" w:cs="Times New Roman"/>
          <w:sz w:val="24"/>
          <w:szCs w:val="24"/>
          <w:lang w:eastAsia="hr-HR"/>
        </w:rPr>
        <w:t>ili</w:t>
      </w:r>
      <w:r w:rsidR="00F8339A" w:rsidRPr="001972DB">
        <w:rPr>
          <w:rFonts w:ascii="Times New Roman" w:eastAsia="Times New Roman" w:hAnsi="Times New Roman" w:cs="Times New Roman"/>
          <w:sz w:val="24"/>
          <w:szCs w:val="24"/>
          <w:lang w:eastAsia="hr-HR"/>
        </w:rPr>
        <w:t xml:space="preserve"> o</w:t>
      </w:r>
      <w:r w:rsidRPr="001972DB">
        <w:rPr>
          <w:rFonts w:ascii="Times New Roman" w:eastAsia="Times New Roman" w:hAnsi="Times New Roman" w:cs="Times New Roman"/>
          <w:sz w:val="24"/>
          <w:szCs w:val="24"/>
          <w:lang w:eastAsia="hr-HR"/>
        </w:rPr>
        <w:t xml:space="preserve"> mogućnostima i uvjetima prijevremenog povrata kredita ili </w:t>
      </w:r>
      <w:r w:rsidR="00F8339A" w:rsidRPr="001972DB">
        <w:rPr>
          <w:rFonts w:ascii="Times New Roman" w:eastAsia="Times New Roman" w:hAnsi="Times New Roman" w:cs="Times New Roman"/>
          <w:sz w:val="24"/>
          <w:szCs w:val="24"/>
          <w:lang w:eastAsia="hr-HR"/>
        </w:rPr>
        <w:t xml:space="preserve">o </w:t>
      </w:r>
      <w:r w:rsidRPr="001972DB">
        <w:rPr>
          <w:rFonts w:ascii="Times New Roman" w:eastAsia="Times New Roman" w:hAnsi="Times New Roman" w:cs="Times New Roman"/>
          <w:sz w:val="24"/>
          <w:szCs w:val="24"/>
          <w:lang w:eastAsia="hr-HR"/>
        </w:rPr>
        <w:t>vrstama troškova koji mogu nastati nakon otkaza kredita i/ili aktiviranja instrumenata osiguranja i/ili pokretanja postupka prisilne naplate</w:t>
      </w:r>
    </w:p>
    <w:bookmarkEnd w:id="179"/>
    <w:p w14:paraId="1C8FD1BC" w14:textId="65AD71F1" w:rsidR="005B55E0" w:rsidRPr="001972DB" w:rsidRDefault="005B55E0" w:rsidP="00FA669E">
      <w:pPr>
        <w:numPr>
          <w:ilvl w:val="0"/>
          <w:numId w:val="91"/>
        </w:numPr>
        <w:spacing w:after="0" w:line="240" w:lineRule="auto"/>
        <w:contextualSpacing/>
        <w:jc w:val="both"/>
        <w:rPr>
          <w:rFonts w:ascii="Times New Roman" w:eastAsia="Times New Roman" w:hAnsi="Times New Roman" w:cs="Times New Roman"/>
          <w:sz w:val="24"/>
          <w:szCs w:val="24"/>
          <w:lang w:eastAsia="hr-HR"/>
        </w:rPr>
      </w:pPr>
      <w:r w:rsidRPr="001972DB">
        <w:rPr>
          <w:rFonts w:ascii="Times New Roman" w:hAnsi="Times New Roman" w:cs="Times New Roman"/>
          <w:sz w:val="24"/>
          <w:szCs w:val="24"/>
        </w:rPr>
        <w:t>protivno članku 16. stavku 1. ovoga Zakona potrošaču ne stavi na raspolaganje</w:t>
      </w:r>
      <w:r w:rsidR="00124EAB" w:rsidRPr="001972DB">
        <w:rPr>
          <w:rFonts w:ascii="Times New Roman" w:hAnsi="Times New Roman" w:cs="Times New Roman"/>
          <w:sz w:val="24"/>
          <w:szCs w:val="24"/>
        </w:rPr>
        <w:t xml:space="preserve"> ili ne stavi na raspolaganje</w:t>
      </w:r>
      <w:r w:rsidRPr="001972DB">
        <w:rPr>
          <w:rFonts w:ascii="Times New Roman" w:hAnsi="Times New Roman" w:cs="Times New Roman"/>
          <w:sz w:val="24"/>
          <w:szCs w:val="24"/>
        </w:rPr>
        <w:t xml:space="preserve"> jasne </w:t>
      </w:r>
      <w:r w:rsidR="00F8339A" w:rsidRPr="001972DB">
        <w:rPr>
          <w:rFonts w:ascii="Times New Roman" w:hAnsi="Times New Roman" w:cs="Times New Roman"/>
          <w:sz w:val="24"/>
          <w:szCs w:val="24"/>
        </w:rPr>
        <w:t>il</w:t>
      </w:r>
      <w:r w:rsidRPr="001972DB">
        <w:rPr>
          <w:rFonts w:ascii="Times New Roman" w:hAnsi="Times New Roman" w:cs="Times New Roman"/>
          <w:sz w:val="24"/>
          <w:szCs w:val="24"/>
        </w:rPr>
        <w:t xml:space="preserve">i razumljive opće informacije o ugovoru o kreditu ili ih ne stavi na </w:t>
      </w:r>
      <w:r w:rsidR="00124EAB" w:rsidRPr="001972DB">
        <w:rPr>
          <w:rFonts w:ascii="Times New Roman" w:hAnsi="Times New Roman" w:cs="Times New Roman"/>
          <w:sz w:val="24"/>
          <w:szCs w:val="24"/>
        </w:rPr>
        <w:t xml:space="preserve">raspolaganje na </w:t>
      </w:r>
      <w:r w:rsidRPr="001972DB">
        <w:rPr>
          <w:rFonts w:ascii="Times New Roman" w:hAnsi="Times New Roman" w:cs="Times New Roman"/>
          <w:sz w:val="24"/>
          <w:szCs w:val="24"/>
        </w:rPr>
        <w:t>pogodnom mjestu u poslovnim prostorijama u kojima se pruža usluge potrošačima ili ih ne stavi na raspolaganje na svojim internetskoj stranici</w:t>
      </w:r>
    </w:p>
    <w:p w14:paraId="546DCD4C"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16. stavku 2. ovoga Zakona opće informacije iz članka 16. stavka 1. ovoga Zakona ne da potrošaču na papiru ili nekom drugom trajnom mediju koji je potrošač odabrao</w:t>
      </w:r>
    </w:p>
    <w:p w14:paraId="1369B8B3"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bookmarkStart w:id="180" w:name="_Hlk221800602"/>
      <w:r w:rsidRPr="001972DB">
        <w:rPr>
          <w:rFonts w:ascii="Times New Roman" w:hAnsi="Times New Roman" w:cs="Times New Roman"/>
          <w:sz w:val="24"/>
          <w:szCs w:val="24"/>
        </w:rPr>
        <w:t>protivno članku 16. stavku 3. ovoga Zakona u općim informacijama o ugovoru o potrošačkom kreditu ne navede sve informacije iz članka 16. stavka 3. ovoga Zakona</w:t>
      </w:r>
    </w:p>
    <w:bookmarkEnd w:id="180"/>
    <w:p w14:paraId="59DF6791" w14:textId="5E7220E3"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protivno članku 16. stavku 4. ovoga Zakona u općim informacijama o ugovoru o stambenom potrošačkom kreditu ne navede sve informacije iz članka 16. stavka 4. ovoga Zakona</w:t>
      </w:r>
    </w:p>
    <w:p w14:paraId="6A951CE2" w14:textId="49F91A45"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protivno članku 17. stavku 1. ovoga Zakona potrošaču, prije sklapanja ugovora o kreditu, ne da</w:t>
      </w:r>
      <w:r w:rsidR="00124EAB" w:rsidRPr="001972DB">
        <w:rPr>
          <w:rFonts w:ascii="Times New Roman" w:hAnsi="Times New Roman" w:cs="Times New Roman"/>
          <w:sz w:val="24"/>
          <w:szCs w:val="24"/>
        </w:rPr>
        <w:t xml:space="preserve"> ili ne da</w:t>
      </w:r>
      <w:r w:rsidRPr="001972DB">
        <w:rPr>
          <w:rFonts w:ascii="Times New Roman" w:hAnsi="Times New Roman" w:cs="Times New Roman"/>
          <w:sz w:val="24"/>
          <w:szCs w:val="24"/>
        </w:rPr>
        <w:t xml:space="preserve"> jasne i razumljive personalizirane informacije koje su mu potrebne za uspoređivanje različitih ponuda ugovora o kreditu dostupnih na tržištu i procjenu njihovih učinaka radi donošenja informirane odluke o tome hoće li sklopiti </w:t>
      </w:r>
      <w:r w:rsidRPr="001972DB">
        <w:rPr>
          <w:rFonts w:ascii="Times New Roman" w:hAnsi="Times New Roman" w:cs="Times New Roman"/>
          <w:sz w:val="24"/>
          <w:szCs w:val="24"/>
        </w:rPr>
        <w:lastRenderedPageBreak/>
        <w:t>ugovor o kreditu na temelju uvjeta kredita koje je ponudio vjerovnik ili ne pruži personalizirane informacije na temelju preferencija i informacija koje je dao potrošač</w:t>
      </w:r>
    </w:p>
    <w:p w14:paraId="758209ED"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17. stavku 2. ovoga Zakona personalizirane informacije iz članka 17. stavka 1. ovoga Zakona ne da svim drugim sudionicima kreditnog odnosa uključujući sudužnike, založne dužnike i jamce koji su fizičke osobe ili ako te druge sudionike kreditnog odnosa ne upozori na pravne posljedice sudužništva, založnog dužništva odnosno jamstva, osobito na pravo vjerovnika da poduzme radnje za naplatu potraživanja iz ugovora o kreditu od svih sudionika kreditnog odnosa</w:t>
      </w:r>
    </w:p>
    <w:p w14:paraId="18C3C4A8" w14:textId="753F18B1"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17. stavku 3. ovoga Zakona informacije iz članka 17. stavka 1. ovoga Zakona ne pruži potrošaču bez </w:t>
      </w:r>
      <w:r w:rsidR="00367AD6" w:rsidRPr="001972DB">
        <w:rPr>
          <w:rFonts w:ascii="Times New Roman" w:hAnsi="Times New Roman" w:cs="Times New Roman"/>
          <w:sz w:val="24"/>
          <w:szCs w:val="24"/>
        </w:rPr>
        <w:t>odgode</w:t>
      </w:r>
      <w:r w:rsidRPr="001972DB">
        <w:rPr>
          <w:rFonts w:ascii="Times New Roman" w:hAnsi="Times New Roman" w:cs="Times New Roman"/>
          <w:sz w:val="24"/>
          <w:szCs w:val="24"/>
        </w:rPr>
        <w:t xml:space="preserve">, nakon što je potrošač dao potrebne informacije o svojim potrebama, financijskom stanju i preferencijama ili ih ne </w:t>
      </w:r>
      <w:r w:rsidR="005D3A2B" w:rsidRPr="001972DB">
        <w:rPr>
          <w:rFonts w:ascii="Times New Roman" w:hAnsi="Times New Roman" w:cs="Times New Roman"/>
          <w:sz w:val="24"/>
          <w:szCs w:val="24"/>
        </w:rPr>
        <w:t xml:space="preserve">pruži </w:t>
      </w:r>
      <w:r w:rsidRPr="001972DB">
        <w:rPr>
          <w:rFonts w:ascii="Times New Roman" w:hAnsi="Times New Roman" w:cs="Times New Roman"/>
          <w:sz w:val="24"/>
          <w:szCs w:val="24"/>
        </w:rPr>
        <w:t xml:space="preserve">pravodobno prije sklapanja ugovora o kreditu ili </w:t>
      </w:r>
      <w:r w:rsidR="00B4450F" w:rsidRPr="001972DB">
        <w:rPr>
          <w:rFonts w:ascii="Times New Roman" w:hAnsi="Times New Roman" w:cs="Times New Roman"/>
          <w:sz w:val="24"/>
          <w:szCs w:val="24"/>
        </w:rPr>
        <w:t xml:space="preserve">prije </w:t>
      </w:r>
      <w:r w:rsidRPr="001972DB">
        <w:rPr>
          <w:rFonts w:ascii="Times New Roman" w:hAnsi="Times New Roman" w:cs="Times New Roman"/>
          <w:sz w:val="24"/>
          <w:szCs w:val="24"/>
        </w:rPr>
        <w:t xml:space="preserve">obvezujuće ponude, uključujući i slučajeve kad se upotrebljavaju sredstva daljinske komunikacije kako je uređeno </w:t>
      </w:r>
      <w:r w:rsidR="0049115C"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uređuje zaštita potrošača</w:t>
      </w:r>
    </w:p>
    <w:p w14:paraId="295C28BD" w14:textId="635DA7F4"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18. stavku 1. ovoga Zakona, informacije iz članka 17. stavka 1. ovoga </w:t>
      </w:r>
      <w:r w:rsidR="00E658F5" w:rsidRPr="001972DB">
        <w:rPr>
          <w:rFonts w:ascii="Times New Roman" w:hAnsi="Times New Roman" w:cs="Times New Roman"/>
          <w:sz w:val="24"/>
          <w:szCs w:val="24"/>
        </w:rPr>
        <w:t>Z</w:t>
      </w:r>
      <w:r w:rsidRPr="001972DB">
        <w:rPr>
          <w:rFonts w:ascii="Times New Roman" w:hAnsi="Times New Roman" w:cs="Times New Roman"/>
          <w:sz w:val="24"/>
          <w:szCs w:val="24"/>
        </w:rPr>
        <w:t>akona ne učini jednako uočljivima ili ih ne da potrošaču</w:t>
      </w:r>
      <w:r w:rsidR="00E658F5" w:rsidRPr="001972DB">
        <w:rPr>
          <w:rFonts w:ascii="Times New Roman" w:hAnsi="Times New Roman" w:cs="Times New Roman"/>
          <w:sz w:val="24"/>
          <w:szCs w:val="24"/>
        </w:rPr>
        <w:t xml:space="preserve"> ili ih ne da</w:t>
      </w:r>
      <w:r w:rsidR="004870C4" w:rsidRPr="001972DB">
        <w:t xml:space="preserve"> </w:t>
      </w:r>
      <w:r w:rsidR="004870C4" w:rsidRPr="001972DB">
        <w:rPr>
          <w:rFonts w:ascii="Times New Roman" w:hAnsi="Times New Roman" w:cs="Times New Roman"/>
          <w:sz w:val="24"/>
          <w:szCs w:val="24"/>
        </w:rPr>
        <w:t>na papiru ili nekom drugom trajnom mediju koji je potrošač odabrao</w:t>
      </w:r>
      <w:r w:rsidRPr="001972DB">
        <w:rPr>
          <w:rFonts w:ascii="Times New Roman" w:hAnsi="Times New Roman" w:cs="Times New Roman"/>
          <w:sz w:val="24"/>
          <w:szCs w:val="24"/>
        </w:rPr>
        <w:t xml:space="preserve"> </w:t>
      </w:r>
      <w:r w:rsidR="004870C4" w:rsidRPr="001972DB">
        <w:rPr>
          <w:rFonts w:ascii="Times New Roman" w:hAnsi="Times New Roman" w:cs="Times New Roman"/>
          <w:sz w:val="24"/>
          <w:szCs w:val="24"/>
        </w:rPr>
        <w:t>il</w:t>
      </w:r>
      <w:r w:rsidRPr="001972DB">
        <w:rPr>
          <w:rFonts w:ascii="Times New Roman" w:hAnsi="Times New Roman" w:cs="Times New Roman"/>
          <w:sz w:val="24"/>
          <w:szCs w:val="24"/>
        </w:rPr>
        <w:t xml:space="preserve">i </w:t>
      </w:r>
      <w:r w:rsidR="004870C4" w:rsidRPr="001972DB">
        <w:rPr>
          <w:rFonts w:ascii="Times New Roman" w:hAnsi="Times New Roman" w:cs="Times New Roman"/>
          <w:sz w:val="24"/>
          <w:szCs w:val="24"/>
        </w:rPr>
        <w:t xml:space="preserve">ih ne da </w:t>
      </w:r>
      <w:r w:rsidRPr="001972DB">
        <w:rPr>
          <w:rFonts w:ascii="Times New Roman" w:hAnsi="Times New Roman" w:cs="Times New Roman"/>
          <w:sz w:val="24"/>
          <w:szCs w:val="24"/>
        </w:rPr>
        <w:t xml:space="preserve">svim drugim sudionicima kreditnog odnosa uključujući sudužnike, založne dužnike i jamce koji su fizičke osobe ili </w:t>
      </w:r>
      <w:r w:rsidR="00D42280" w:rsidRPr="001972DB">
        <w:rPr>
          <w:rFonts w:ascii="Times New Roman" w:hAnsi="Times New Roman" w:cs="Times New Roman"/>
          <w:sz w:val="24"/>
          <w:szCs w:val="24"/>
        </w:rPr>
        <w:t xml:space="preserve">tim drugim sudionicima kreditnog odnosa </w:t>
      </w:r>
      <w:r w:rsidRPr="001972DB">
        <w:rPr>
          <w:rFonts w:ascii="Times New Roman" w:hAnsi="Times New Roman" w:cs="Times New Roman"/>
          <w:sz w:val="24"/>
          <w:szCs w:val="24"/>
        </w:rPr>
        <w:t xml:space="preserve">te informacije na da na papiru ili nekom drugom trajnom mediju </w:t>
      </w:r>
    </w:p>
    <w:p w14:paraId="4F93ADFB" w14:textId="1B013028"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18. stavku 1. ovoga Zakona informacije iz članka 17. stavka 1. ovoga Zakona za ugovor o potrošačkom kreditu ne da putem SECCI-a</w:t>
      </w:r>
    </w:p>
    <w:p w14:paraId="6F864F6C" w14:textId="17A13351" w:rsidR="005B55E0" w:rsidRPr="001972DB" w:rsidRDefault="005B55E0" w:rsidP="0098230F">
      <w:pPr>
        <w:pStyle w:val="ListParagraph"/>
        <w:numPr>
          <w:ilvl w:val="0"/>
          <w:numId w:val="91"/>
        </w:numPr>
        <w:spacing w:line="240" w:lineRule="auto"/>
        <w:jc w:val="both"/>
        <w:rPr>
          <w:rFonts w:ascii="Times New Roman" w:hAnsi="Times New Roman" w:cs="Times New Roman"/>
          <w:sz w:val="24"/>
          <w:szCs w:val="24"/>
        </w:rPr>
      </w:pPr>
      <w:r w:rsidRPr="001972DB">
        <w:rPr>
          <w:rFonts w:ascii="Times New Roman" w:hAnsi="Times New Roman" w:cs="Times New Roman"/>
          <w:sz w:val="24"/>
          <w:szCs w:val="24"/>
        </w:rPr>
        <w:t>protivno članku 18. stavku 1. ovoga Zakona informacije iz članka 17. stavka 1. ovoga Zakona za ugovor o stambenom potrošačkom kreditu ne da putem ESIS-a</w:t>
      </w:r>
    </w:p>
    <w:p w14:paraId="0EA1C8E4" w14:textId="06D6F84A"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protivno članku 18. stavku 3. ovoga Zakona u ugovoru o kreditu koji upućuje na referentnu vrijednost kako je uređeno člankom 3. stavkom 1. točkom 3. Uredbe (EU) 2016/1011 u zasebnom dokumentu ne navede naziv referentne vrijednosti ili ne navede njezin</w:t>
      </w:r>
      <w:r w:rsidR="00D42280" w:rsidRPr="001972DB">
        <w:rPr>
          <w:rFonts w:ascii="Times New Roman" w:hAnsi="Times New Roman" w:cs="Times New Roman"/>
          <w:sz w:val="24"/>
          <w:szCs w:val="24"/>
        </w:rPr>
        <w:t>a</w:t>
      </w:r>
      <w:r w:rsidRPr="001972DB">
        <w:rPr>
          <w:rFonts w:ascii="Times New Roman" w:hAnsi="Times New Roman" w:cs="Times New Roman"/>
          <w:sz w:val="24"/>
          <w:szCs w:val="24"/>
        </w:rPr>
        <w:t xml:space="preserve"> administratora ili jasno i nedvojbeno ne prikaže potrošaču elemente iz članka 38. stavka 1. ovoga Zakona ili ne prikaže način definiranja promjenjive kamatne stope iz članka 38. stavka 3. ovoga Zakona ili ne upozori potrošača na sve rizike promjenjivosti kamatne stope ili ne navede mogući utjecaj promjene te referentne vrijednosti za potrošača </w:t>
      </w:r>
    </w:p>
    <w:p w14:paraId="6FA4809B" w14:textId="209B2784"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18. stavku 4. ovoga Zakona potrošaču uz SECCI odnosno ESIS za ugovor o kreditu kod kojeg je uključena amorti</w:t>
      </w:r>
      <w:r w:rsidRPr="001972DB">
        <w:rPr>
          <w:rFonts w:ascii="Times New Roman" w:hAnsi="Times New Roman" w:cs="Times New Roman"/>
          <w:sz w:val="24"/>
          <w:szCs w:val="24"/>
        </w:rPr>
        <w:lastRenderedPageBreak/>
        <w:t xml:space="preserve">zacija glavnice s fiksnim trajanjem, ne da otplatni plan </w:t>
      </w:r>
      <w:r w:rsidR="00D42280" w:rsidRPr="001972DB">
        <w:rPr>
          <w:rFonts w:ascii="Times New Roman" w:hAnsi="Times New Roman" w:cs="Times New Roman"/>
          <w:sz w:val="24"/>
          <w:szCs w:val="24"/>
        </w:rPr>
        <w:t xml:space="preserve">ili taj otplatni plan nije </w:t>
      </w:r>
      <w:r w:rsidRPr="001972DB">
        <w:rPr>
          <w:rFonts w:ascii="Times New Roman" w:hAnsi="Times New Roman" w:cs="Times New Roman"/>
          <w:sz w:val="24"/>
          <w:szCs w:val="24"/>
        </w:rPr>
        <w:t xml:space="preserve">u </w:t>
      </w:r>
      <w:r w:rsidR="004870C4" w:rsidRPr="001972DB">
        <w:rPr>
          <w:rFonts w:ascii="Times New Roman" w:hAnsi="Times New Roman" w:cs="Times New Roman"/>
          <w:sz w:val="24"/>
          <w:szCs w:val="24"/>
        </w:rPr>
        <w:t>skladu s ovim Zakonom ili u skladu s</w:t>
      </w:r>
      <w:r w:rsidRPr="001972DB">
        <w:rPr>
          <w:rFonts w:ascii="Times New Roman" w:hAnsi="Times New Roman" w:cs="Times New Roman"/>
          <w:sz w:val="24"/>
          <w:szCs w:val="24"/>
        </w:rPr>
        <w:t xml:space="preserve"> podzakonskim propisom iz članka 36. stavka 8. ovoga Zakona</w:t>
      </w:r>
    </w:p>
    <w:p w14:paraId="14E6B9D7" w14:textId="10A33331"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18. stavku 5. ovoga Zakona u otplatnom planu iz članka 18. stavka 4. ovoga Zakona ne navede iznose koje potrošač treba platiti ili ne navede razdoblja i uvjete koji se odnose na plaćanje tih iznosa ili ne navede raščlambu svake otplate u kojoj se navodi amortizacija glavnice ili ne navede kamatu izračunatu na temelju kamatne stope ili ako postoje</w:t>
      </w:r>
      <w:r w:rsidR="00D42280" w:rsidRPr="001972DB">
        <w:rPr>
          <w:rFonts w:ascii="Times New Roman" w:hAnsi="Times New Roman" w:cs="Times New Roman"/>
          <w:sz w:val="24"/>
          <w:szCs w:val="24"/>
        </w:rPr>
        <w:t>,</w:t>
      </w:r>
      <w:r w:rsidRPr="001972DB">
        <w:rPr>
          <w:rFonts w:ascii="Times New Roman" w:hAnsi="Times New Roman" w:cs="Times New Roman"/>
          <w:sz w:val="24"/>
          <w:szCs w:val="24"/>
        </w:rPr>
        <w:t xml:space="preserve"> ne navede sve dodatne troškove i druge informacije propisane podzakonskim propis</w:t>
      </w:r>
      <w:r w:rsidR="006302A5">
        <w:rPr>
          <w:rFonts w:ascii="Times New Roman" w:hAnsi="Times New Roman" w:cs="Times New Roman"/>
          <w:sz w:val="24"/>
          <w:szCs w:val="24"/>
        </w:rPr>
        <w:t>ima</w:t>
      </w:r>
      <w:r w:rsidRPr="001972DB">
        <w:rPr>
          <w:rFonts w:ascii="Times New Roman" w:hAnsi="Times New Roman" w:cs="Times New Roman"/>
          <w:sz w:val="24"/>
          <w:szCs w:val="24"/>
        </w:rPr>
        <w:t xml:space="preserve"> iz članka 36. stavka 8.</w:t>
      </w:r>
      <w:r w:rsidR="006302A5">
        <w:rPr>
          <w:rFonts w:ascii="Times New Roman" w:hAnsi="Times New Roman" w:cs="Times New Roman"/>
          <w:sz w:val="24"/>
          <w:szCs w:val="24"/>
        </w:rPr>
        <w:t xml:space="preserve"> i 9. </w:t>
      </w:r>
      <w:r w:rsidRPr="001972DB">
        <w:rPr>
          <w:rFonts w:ascii="Times New Roman" w:hAnsi="Times New Roman" w:cs="Times New Roman"/>
          <w:sz w:val="24"/>
          <w:szCs w:val="24"/>
        </w:rPr>
        <w:t xml:space="preserve"> ovoga Zakona</w:t>
      </w:r>
    </w:p>
    <w:p w14:paraId="3B095822" w14:textId="151ADD31" w:rsidR="002436C1" w:rsidRPr="001972DB" w:rsidRDefault="002436C1" w:rsidP="00B15A01">
      <w:pPr>
        <w:pStyle w:val="ListParagraph"/>
        <w:numPr>
          <w:ilvl w:val="0"/>
          <w:numId w:val="91"/>
        </w:numPr>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18. stavku 6. ovoga Zakona ako kamatna stopa nije fiksna ili ako se prema ugovoru o kreditu dodatni troškovi mogu promijeniti </w:t>
      </w:r>
      <w:r w:rsidR="00B15A01" w:rsidRPr="001972DB">
        <w:rPr>
          <w:rFonts w:ascii="Times New Roman" w:hAnsi="Times New Roman" w:cs="Times New Roman"/>
          <w:sz w:val="24"/>
          <w:szCs w:val="24"/>
        </w:rPr>
        <w:t xml:space="preserve">ne navede </w:t>
      </w:r>
      <w:r w:rsidRPr="001972DB">
        <w:rPr>
          <w:rFonts w:ascii="Times New Roman" w:hAnsi="Times New Roman" w:cs="Times New Roman"/>
          <w:sz w:val="24"/>
          <w:szCs w:val="24"/>
        </w:rPr>
        <w:t xml:space="preserve">u otplatnom planu </w:t>
      </w:r>
      <w:r w:rsidR="00B15A01" w:rsidRPr="001972DB">
        <w:rPr>
          <w:rFonts w:ascii="Times New Roman" w:hAnsi="Times New Roman" w:cs="Times New Roman"/>
          <w:sz w:val="24"/>
          <w:szCs w:val="24"/>
        </w:rPr>
        <w:t xml:space="preserve">ili </w:t>
      </w:r>
      <w:r w:rsidRPr="001972DB">
        <w:rPr>
          <w:rFonts w:ascii="Times New Roman" w:hAnsi="Times New Roman" w:cs="Times New Roman"/>
          <w:sz w:val="24"/>
          <w:szCs w:val="24"/>
        </w:rPr>
        <w:t xml:space="preserve">jasno i sažeto ne navede </w:t>
      </w:r>
      <w:r w:rsidR="00B15A01" w:rsidRPr="001972DB">
        <w:rPr>
          <w:rFonts w:ascii="Times New Roman" w:hAnsi="Times New Roman" w:cs="Times New Roman"/>
          <w:sz w:val="24"/>
          <w:szCs w:val="24"/>
        </w:rPr>
        <w:t xml:space="preserve">u otplatnom planu </w:t>
      </w:r>
      <w:r w:rsidRPr="001972DB">
        <w:rPr>
          <w:rFonts w:ascii="Times New Roman" w:hAnsi="Times New Roman" w:cs="Times New Roman"/>
          <w:sz w:val="24"/>
          <w:szCs w:val="24"/>
        </w:rPr>
        <w:t xml:space="preserve">da će podaci iz tog otplatnog plana ostati važeći samo do trenutka promjene te kamatne stope ili tih troškova u skladu s ugovorom o kreditu </w:t>
      </w:r>
    </w:p>
    <w:p w14:paraId="72742693" w14:textId="0624483F" w:rsidR="005B55E0" w:rsidRPr="001972DB" w:rsidRDefault="005B55E0" w:rsidP="0098230F">
      <w:pPr>
        <w:pStyle w:val="ListParagraph"/>
        <w:numPr>
          <w:ilvl w:val="0"/>
          <w:numId w:val="91"/>
        </w:numPr>
        <w:spacing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18. stavku </w:t>
      </w:r>
      <w:r w:rsidR="002436C1" w:rsidRPr="001972DB">
        <w:rPr>
          <w:rFonts w:ascii="Times New Roman" w:hAnsi="Times New Roman" w:cs="Times New Roman"/>
          <w:sz w:val="24"/>
          <w:szCs w:val="24"/>
        </w:rPr>
        <w:t>7</w:t>
      </w:r>
      <w:r w:rsidRPr="001972DB">
        <w:rPr>
          <w:rFonts w:ascii="Times New Roman" w:hAnsi="Times New Roman" w:cs="Times New Roman"/>
          <w:sz w:val="24"/>
          <w:szCs w:val="24"/>
        </w:rPr>
        <w:t xml:space="preserve">. ovoga Zakona informacije u SECCI-u odnosno ESIS-u </w:t>
      </w:r>
      <w:r w:rsidR="00F5304E" w:rsidRPr="001972DB">
        <w:rPr>
          <w:rFonts w:ascii="Times New Roman" w:hAnsi="Times New Roman" w:cs="Times New Roman"/>
          <w:sz w:val="24"/>
          <w:szCs w:val="24"/>
        </w:rPr>
        <w:t xml:space="preserve">ne uskladi </w:t>
      </w:r>
      <w:r w:rsidRPr="001972DB">
        <w:rPr>
          <w:rFonts w:ascii="Times New Roman" w:hAnsi="Times New Roman" w:cs="Times New Roman"/>
          <w:sz w:val="24"/>
          <w:szCs w:val="24"/>
        </w:rPr>
        <w:t xml:space="preserve">ili </w:t>
      </w:r>
      <w:r w:rsidR="00F5304E" w:rsidRPr="001972DB">
        <w:rPr>
          <w:rFonts w:ascii="Times New Roman" w:hAnsi="Times New Roman" w:cs="Times New Roman"/>
          <w:sz w:val="24"/>
          <w:szCs w:val="24"/>
        </w:rPr>
        <w:t>ih ne navede</w:t>
      </w:r>
      <w:r w:rsidRPr="001972DB">
        <w:rPr>
          <w:rFonts w:ascii="Times New Roman" w:hAnsi="Times New Roman" w:cs="Times New Roman"/>
          <w:sz w:val="24"/>
          <w:szCs w:val="24"/>
        </w:rPr>
        <w:t xml:space="preserve"> jasno čitljiv</w:t>
      </w:r>
      <w:r w:rsidR="00F5304E" w:rsidRPr="001972DB">
        <w:rPr>
          <w:rFonts w:ascii="Times New Roman" w:hAnsi="Times New Roman" w:cs="Times New Roman"/>
          <w:sz w:val="24"/>
          <w:szCs w:val="24"/>
        </w:rPr>
        <w:t>o</w:t>
      </w:r>
      <w:r w:rsidRPr="001972DB">
        <w:rPr>
          <w:rFonts w:ascii="Times New Roman" w:hAnsi="Times New Roman" w:cs="Times New Roman"/>
          <w:sz w:val="24"/>
          <w:szCs w:val="24"/>
        </w:rPr>
        <w:t xml:space="preserve"> ili pri tome ne vodi računa o tehničkim ograničenjima medija na kojem su prikazane</w:t>
      </w:r>
    </w:p>
    <w:p w14:paraId="6CF8BB74" w14:textId="38F45E1F" w:rsidR="005B55E0" w:rsidRPr="001972DB" w:rsidRDefault="005B55E0" w:rsidP="0098230F">
      <w:pPr>
        <w:pStyle w:val="ListParagraph"/>
        <w:numPr>
          <w:ilvl w:val="0"/>
          <w:numId w:val="91"/>
        </w:numPr>
        <w:spacing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18. stavku </w:t>
      </w:r>
      <w:r w:rsidR="002436C1" w:rsidRPr="001972DB">
        <w:rPr>
          <w:rFonts w:ascii="Times New Roman" w:hAnsi="Times New Roman" w:cs="Times New Roman"/>
          <w:sz w:val="24"/>
          <w:szCs w:val="24"/>
        </w:rPr>
        <w:t>8</w:t>
      </w:r>
      <w:r w:rsidRPr="001972DB">
        <w:rPr>
          <w:rFonts w:ascii="Times New Roman" w:hAnsi="Times New Roman" w:cs="Times New Roman"/>
          <w:sz w:val="24"/>
          <w:szCs w:val="24"/>
        </w:rPr>
        <w:t>. ovoga Zakona informacije koje navodi u SECCI-u odnosno EISI-u ne prikaže na odgovarajući način ili ne prikaže na prikladan način ili ne prikaže na različitim kanalima, uzimajući u obzir interoperabilnost</w:t>
      </w:r>
    </w:p>
    <w:p w14:paraId="1D3C3A44" w14:textId="11CB9ECF"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18. stavku </w:t>
      </w:r>
      <w:r w:rsidR="002436C1" w:rsidRPr="001972DB">
        <w:rPr>
          <w:rFonts w:ascii="Times New Roman" w:hAnsi="Times New Roman" w:cs="Times New Roman"/>
          <w:sz w:val="24"/>
          <w:szCs w:val="24"/>
        </w:rPr>
        <w:t>9</w:t>
      </w:r>
      <w:r w:rsidRPr="001972DB">
        <w:rPr>
          <w:rFonts w:ascii="Times New Roman" w:hAnsi="Times New Roman" w:cs="Times New Roman"/>
          <w:sz w:val="24"/>
          <w:szCs w:val="24"/>
        </w:rPr>
        <w:t xml:space="preserve">. ovoga Zakona sve dodatne informacije koje može pružiti potrošaču ili ih je obvezan pružiti potrošaču ne prikaže jasno ili čitljivo ili ih ne da u zasebnom dokumentu  </w:t>
      </w:r>
    </w:p>
    <w:p w14:paraId="2A94168D" w14:textId="28E8A179"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18. stavku </w:t>
      </w:r>
      <w:r w:rsidR="002436C1" w:rsidRPr="001972DB">
        <w:rPr>
          <w:rFonts w:ascii="Times New Roman" w:hAnsi="Times New Roman" w:cs="Times New Roman"/>
          <w:sz w:val="24"/>
          <w:szCs w:val="24"/>
        </w:rPr>
        <w:t>10</w:t>
      </w:r>
      <w:r w:rsidRPr="001972DB">
        <w:rPr>
          <w:rFonts w:ascii="Times New Roman" w:hAnsi="Times New Roman" w:cs="Times New Roman"/>
          <w:sz w:val="24"/>
          <w:szCs w:val="24"/>
        </w:rPr>
        <w:t xml:space="preserve">. ovoga Zakona </w:t>
      </w:r>
      <w:r w:rsidR="00FF0D22" w:rsidRPr="001972DB">
        <w:rPr>
          <w:rFonts w:ascii="Times New Roman" w:hAnsi="Times New Roman" w:cs="Times New Roman"/>
          <w:sz w:val="24"/>
          <w:szCs w:val="24"/>
        </w:rPr>
        <w:t xml:space="preserve">u </w:t>
      </w:r>
      <w:r w:rsidRPr="001972DB">
        <w:rPr>
          <w:rFonts w:ascii="Times New Roman" w:hAnsi="Times New Roman" w:cs="Times New Roman"/>
          <w:sz w:val="24"/>
          <w:szCs w:val="24"/>
        </w:rPr>
        <w:t xml:space="preserve">slučaju komunikacije putem telefona potrošaču ne pruži informacije iz članka </w:t>
      </w:r>
      <w:r w:rsidR="004870C4" w:rsidRPr="001972DB">
        <w:rPr>
          <w:rFonts w:ascii="Times New Roman" w:hAnsi="Times New Roman" w:cs="Times New Roman"/>
          <w:sz w:val="24"/>
          <w:szCs w:val="24"/>
        </w:rPr>
        <w:t>20</w:t>
      </w:r>
      <w:r w:rsidRPr="001972DB">
        <w:rPr>
          <w:rFonts w:ascii="Times New Roman" w:hAnsi="Times New Roman" w:cs="Times New Roman"/>
          <w:sz w:val="24"/>
          <w:szCs w:val="24"/>
        </w:rPr>
        <w:t xml:space="preserve">. stavka 1. ili članka 22. stavka 1. točaka 3. do 6. ovoga Zakona ili bez </w:t>
      </w:r>
      <w:r w:rsidR="00367AD6" w:rsidRPr="001972DB">
        <w:rPr>
          <w:rFonts w:ascii="Times New Roman" w:hAnsi="Times New Roman" w:cs="Times New Roman"/>
          <w:sz w:val="24"/>
          <w:szCs w:val="24"/>
        </w:rPr>
        <w:t xml:space="preserve">odgode </w:t>
      </w:r>
      <w:r w:rsidRPr="001972DB">
        <w:rPr>
          <w:rFonts w:ascii="Times New Roman" w:hAnsi="Times New Roman" w:cs="Times New Roman"/>
          <w:sz w:val="24"/>
          <w:szCs w:val="24"/>
        </w:rPr>
        <w:t xml:space="preserve">nakon sklapanja ugovora o kreditu </w:t>
      </w:r>
      <w:r w:rsidR="001975EF" w:rsidRPr="001972DB">
        <w:rPr>
          <w:rFonts w:ascii="Times New Roman" w:hAnsi="Times New Roman" w:cs="Times New Roman"/>
          <w:sz w:val="24"/>
          <w:szCs w:val="24"/>
        </w:rPr>
        <w:t xml:space="preserve">putem telefona </w:t>
      </w:r>
      <w:r w:rsidRPr="001972DB">
        <w:rPr>
          <w:rFonts w:ascii="Times New Roman" w:hAnsi="Times New Roman" w:cs="Times New Roman"/>
          <w:sz w:val="24"/>
          <w:szCs w:val="24"/>
        </w:rPr>
        <w:t>ne dostavi potrošaču SECCI odnosno ESIS ili ih ne dostavi na trajnom mediju</w:t>
      </w:r>
    </w:p>
    <w:p w14:paraId="0E31DC84" w14:textId="7F877412" w:rsidR="005B55E0" w:rsidRPr="001972DB" w:rsidRDefault="005B55E0" w:rsidP="0098230F">
      <w:pPr>
        <w:pStyle w:val="ListParagraph"/>
        <w:numPr>
          <w:ilvl w:val="0"/>
          <w:numId w:val="91"/>
        </w:numPr>
        <w:spacing w:line="240" w:lineRule="auto"/>
        <w:jc w:val="both"/>
        <w:rPr>
          <w:rFonts w:ascii="Times New Roman" w:hAnsi="Times New Roman" w:cs="Times New Roman"/>
          <w:sz w:val="24"/>
          <w:szCs w:val="24"/>
        </w:rPr>
      </w:pPr>
      <w:r w:rsidRPr="001972DB">
        <w:rPr>
          <w:rFonts w:ascii="Times New Roman" w:hAnsi="Times New Roman" w:cs="Times New Roman"/>
          <w:sz w:val="24"/>
          <w:szCs w:val="24"/>
        </w:rPr>
        <w:t>protivno članku 18. stavku 1</w:t>
      </w:r>
      <w:r w:rsidR="002436C1" w:rsidRPr="001972DB">
        <w:rPr>
          <w:rFonts w:ascii="Times New Roman" w:hAnsi="Times New Roman" w:cs="Times New Roman"/>
          <w:sz w:val="24"/>
          <w:szCs w:val="24"/>
        </w:rPr>
        <w:t>1</w:t>
      </w:r>
      <w:r w:rsidRPr="001972DB">
        <w:rPr>
          <w:rFonts w:ascii="Times New Roman" w:hAnsi="Times New Roman" w:cs="Times New Roman"/>
          <w:sz w:val="24"/>
          <w:szCs w:val="24"/>
        </w:rPr>
        <w:t>. ovoga Zakona potrošaču, pored SECCI-a odnosno ESIS-a, na njegov zahtjev ne da primjerak nacrta ugovora o kreditu ili ga ne da na papiru ili nekom drugom trajnom mediju ili ga ne da bez naknade, a u trenutku podnošenja tog zahtjeva je voljan nastaviti sa sklapanjem ugovora o kreditu s potrošačem</w:t>
      </w:r>
    </w:p>
    <w:p w14:paraId="29E57DC2" w14:textId="7A911AAD"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protivno članku 18. stavku 1</w:t>
      </w:r>
      <w:r w:rsidR="002436C1" w:rsidRPr="001972DB">
        <w:rPr>
          <w:rFonts w:ascii="Times New Roman" w:hAnsi="Times New Roman" w:cs="Times New Roman"/>
          <w:sz w:val="24"/>
          <w:szCs w:val="24"/>
        </w:rPr>
        <w:t>2</w:t>
      </w:r>
      <w:r w:rsidRPr="001972DB">
        <w:rPr>
          <w:rFonts w:ascii="Times New Roman" w:hAnsi="Times New Roman" w:cs="Times New Roman"/>
          <w:sz w:val="24"/>
          <w:szCs w:val="24"/>
        </w:rPr>
        <w:t xml:space="preserve">. ovoga Zakona drugom sudioniku kreditnog odnosa uključujući sudužnike, založne dužnike i jamce na </w:t>
      </w:r>
      <w:r w:rsidR="00FF0D22" w:rsidRPr="001972DB">
        <w:rPr>
          <w:rFonts w:ascii="Times New Roman" w:hAnsi="Times New Roman" w:cs="Times New Roman"/>
          <w:sz w:val="24"/>
          <w:szCs w:val="24"/>
        </w:rPr>
        <w:t xml:space="preserve">njegov </w:t>
      </w:r>
      <w:r w:rsidRPr="001972DB">
        <w:rPr>
          <w:rFonts w:ascii="Times New Roman" w:hAnsi="Times New Roman" w:cs="Times New Roman"/>
          <w:sz w:val="24"/>
          <w:szCs w:val="24"/>
        </w:rPr>
        <w:t>zahtjev</w:t>
      </w:r>
      <w:r w:rsidR="00FF0D22" w:rsidRPr="001972DB">
        <w:rPr>
          <w:rFonts w:ascii="Times New Roman" w:hAnsi="Times New Roman" w:cs="Times New Roman"/>
          <w:sz w:val="24"/>
          <w:szCs w:val="24"/>
        </w:rPr>
        <w:t xml:space="preserve"> ne da nacrt ugovora o kreditu</w:t>
      </w:r>
      <w:r w:rsidRPr="001972DB">
        <w:rPr>
          <w:rFonts w:ascii="Times New Roman" w:hAnsi="Times New Roman" w:cs="Times New Roman"/>
          <w:sz w:val="24"/>
          <w:szCs w:val="24"/>
        </w:rPr>
        <w:t xml:space="preserve"> i</w:t>
      </w:r>
      <w:r w:rsidR="00FF0D22" w:rsidRPr="001972DB">
        <w:rPr>
          <w:rFonts w:ascii="Times New Roman" w:hAnsi="Times New Roman" w:cs="Times New Roman"/>
          <w:sz w:val="24"/>
          <w:szCs w:val="24"/>
        </w:rPr>
        <w:t>li ga ne da bez naknade ili ga ne da</w:t>
      </w:r>
      <w:r w:rsidRPr="001972DB">
        <w:rPr>
          <w:rFonts w:ascii="Times New Roman" w:hAnsi="Times New Roman" w:cs="Times New Roman"/>
          <w:sz w:val="24"/>
          <w:szCs w:val="24"/>
        </w:rPr>
        <w:t xml:space="preserve"> prije sklapanja ugovora o kreditu ili ga ne da na papiru ili nekom drugom trajnom mediju </w:t>
      </w:r>
    </w:p>
    <w:p w14:paraId="64165217" w14:textId="034C32C8"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19. stavku 1. ovoga Zakona ako je od trenutka pružanja informacija iz članka 17. stavka 1. ovoga Zakona do trenutka sklapanja ugovora o potrošačkom kreditu ili </w:t>
      </w:r>
      <w:r w:rsidR="00B4450F" w:rsidRPr="001972DB">
        <w:rPr>
          <w:rFonts w:ascii="Times New Roman" w:hAnsi="Times New Roman" w:cs="Times New Roman"/>
          <w:sz w:val="24"/>
          <w:szCs w:val="24"/>
        </w:rPr>
        <w:t>obvezivanja</w:t>
      </w:r>
      <w:r w:rsidRPr="001972DB">
        <w:rPr>
          <w:rFonts w:ascii="Times New Roman" w:hAnsi="Times New Roman" w:cs="Times New Roman"/>
          <w:sz w:val="24"/>
          <w:szCs w:val="24"/>
        </w:rPr>
        <w:t xml:space="preserve"> ponud</w:t>
      </w:r>
      <w:r w:rsidR="00B4450F" w:rsidRPr="001972DB">
        <w:rPr>
          <w:rFonts w:ascii="Times New Roman" w:hAnsi="Times New Roman" w:cs="Times New Roman"/>
          <w:sz w:val="24"/>
          <w:szCs w:val="24"/>
        </w:rPr>
        <w:t>om</w:t>
      </w:r>
      <w:r w:rsidRPr="001972DB">
        <w:rPr>
          <w:rFonts w:ascii="Times New Roman" w:hAnsi="Times New Roman" w:cs="Times New Roman"/>
          <w:sz w:val="24"/>
          <w:szCs w:val="24"/>
        </w:rPr>
        <w:t xml:space="preserve"> prošlo manje od jednog dana, potrošaču ne pošalje obavijest o mogućnosti odustanka od ugovora o potrošačkom kreditu ili o postupku koji se pritom primjenjuje u skladu s člankom 46. ovoga Zakona </w:t>
      </w:r>
    </w:p>
    <w:p w14:paraId="47583BA9" w14:textId="2FDC258F"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19. stavku 2. ovoga Zakona ne dostavi potrošaču obavijest iz članka 19. stavka 1. ovoga Zakona </w:t>
      </w:r>
      <w:r w:rsidR="003C49D3" w:rsidRPr="001972DB">
        <w:rPr>
          <w:rFonts w:ascii="Times New Roman" w:hAnsi="Times New Roman" w:cs="Times New Roman"/>
          <w:sz w:val="24"/>
          <w:szCs w:val="24"/>
        </w:rPr>
        <w:t xml:space="preserve">ili tu obavijest ne dostavi </w:t>
      </w:r>
      <w:r w:rsidRPr="001972DB">
        <w:rPr>
          <w:rFonts w:ascii="Times New Roman" w:hAnsi="Times New Roman" w:cs="Times New Roman"/>
          <w:sz w:val="24"/>
          <w:szCs w:val="24"/>
        </w:rPr>
        <w:t xml:space="preserve">na papiru ili nekom drugom trajnom mediju koji je potrošač odabrao i koji je naveden u ugovoru o potrošačkom kreditu ili ne dostavi tu obavijest u roku od jednog do sedam dana nakon sklapanja ugovora o potrošačkom kreditu </w:t>
      </w:r>
      <w:r w:rsidR="003C49D3" w:rsidRPr="001972DB">
        <w:rPr>
          <w:rFonts w:ascii="Times New Roman" w:hAnsi="Times New Roman" w:cs="Times New Roman"/>
          <w:sz w:val="24"/>
          <w:szCs w:val="24"/>
        </w:rPr>
        <w:t xml:space="preserve">odnosno </w:t>
      </w:r>
      <w:r w:rsidR="00B4450F" w:rsidRPr="001972DB">
        <w:rPr>
          <w:rFonts w:ascii="Times New Roman" w:hAnsi="Times New Roman" w:cs="Times New Roman"/>
          <w:sz w:val="24"/>
          <w:szCs w:val="24"/>
        </w:rPr>
        <w:t>obvezivanja</w:t>
      </w:r>
      <w:r w:rsidRPr="001972DB">
        <w:rPr>
          <w:rFonts w:ascii="Times New Roman" w:hAnsi="Times New Roman" w:cs="Times New Roman"/>
          <w:sz w:val="24"/>
          <w:szCs w:val="24"/>
        </w:rPr>
        <w:t xml:space="preserve"> ponud</w:t>
      </w:r>
      <w:r w:rsidR="00B4450F" w:rsidRPr="001972DB">
        <w:rPr>
          <w:rFonts w:ascii="Times New Roman" w:hAnsi="Times New Roman" w:cs="Times New Roman"/>
          <w:sz w:val="24"/>
          <w:szCs w:val="24"/>
        </w:rPr>
        <w:t>om</w:t>
      </w:r>
    </w:p>
    <w:p w14:paraId="1EF58D2D" w14:textId="4778191D"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20. stavku 1. ovoga Zakona u prvom dijelu SECCI-a ne navede ili ne navede na uočljiv način </w:t>
      </w:r>
      <w:r w:rsidR="00181A70" w:rsidRPr="001972DB">
        <w:rPr>
          <w:rFonts w:ascii="Times New Roman" w:hAnsi="Times New Roman" w:cs="Times New Roman"/>
          <w:sz w:val="24"/>
          <w:szCs w:val="24"/>
        </w:rPr>
        <w:t xml:space="preserve">ili ne navede </w:t>
      </w:r>
      <w:r w:rsidRPr="001972DB">
        <w:rPr>
          <w:rFonts w:ascii="Times New Roman" w:hAnsi="Times New Roman" w:cs="Times New Roman"/>
          <w:sz w:val="24"/>
          <w:szCs w:val="24"/>
        </w:rPr>
        <w:t>na jednoj stranici informacije iz članka 20. stavka 1. ovoga Zakona</w:t>
      </w:r>
    </w:p>
    <w:p w14:paraId="4D35B576" w14:textId="29D3FF19"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20. stavku 2. ovoga Zakona ako ne može uočljivo prikazati u prvom dijelu SECCI-a na jednoj stranici sve informacije iz članka 20. stavka 1. ovoga Zakona</w:t>
      </w:r>
      <w:r w:rsidR="00181A70" w:rsidRPr="001972DB">
        <w:rPr>
          <w:rFonts w:ascii="Times New Roman" w:hAnsi="Times New Roman" w:cs="Times New Roman"/>
          <w:sz w:val="24"/>
          <w:szCs w:val="24"/>
        </w:rPr>
        <w:t>,</w:t>
      </w:r>
      <w:r w:rsidRPr="001972DB">
        <w:rPr>
          <w:rFonts w:ascii="Times New Roman" w:hAnsi="Times New Roman" w:cs="Times New Roman"/>
          <w:sz w:val="24"/>
          <w:szCs w:val="24"/>
        </w:rPr>
        <w:t xml:space="preserve"> ne prikaže u prvom dijelu SECCI-a </w:t>
      </w:r>
      <w:r w:rsidR="003C49D3" w:rsidRPr="001972DB">
        <w:rPr>
          <w:rFonts w:ascii="Times New Roman" w:hAnsi="Times New Roman" w:cs="Times New Roman"/>
          <w:sz w:val="24"/>
          <w:szCs w:val="24"/>
        </w:rPr>
        <w:t xml:space="preserve">ili ne prikaže </w:t>
      </w:r>
      <w:r w:rsidRPr="001972DB">
        <w:rPr>
          <w:rFonts w:ascii="Times New Roman" w:hAnsi="Times New Roman" w:cs="Times New Roman"/>
          <w:sz w:val="24"/>
          <w:szCs w:val="24"/>
        </w:rPr>
        <w:t>na najviše dvije stranice informacije iz članka 20. stavka 1. ovoga Zakona ili ako pri tome informacije iz članka 20. stavka 1. točaka 1. do 7. ovoga Zakona ne prikaže na prvoj stranici SECCI-a</w:t>
      </w:r>
    </w:p>
    <w:p w14:paraId="207F5FF6"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20. stavku 3. ovoga Zakona u SECCI-u nakon informacija iz članka 20. stavka 1. ovoga Zakona, ne prikaže ili jasno ne odvoji informacije iz članka 20. stavka 3. ovoga Zakona</w:t>
      </w:r>
    </w:p>
    <w:p w14:paraId="51913004" w14:textId="77777777"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protivno članku 20. stavku 4. ovoga ne osigura da informacije koje se pružaju prije sklapanja ugovora o potrošačkom kreditu prema kojemu uplate potrošača ne rezultiraju trenutačnom odgovarajućom otplatom ukupnog iznosa kredita, sadrže jasnu i sažetu izjavu da se takvim ugovorom o potrošačkom kreditu ne osigurava otplata ukupnog iznosa iskorištenog potrošačkog kredita prema ugovoru o potrošačkom kreditu, a nije izričito pruženo takvo osiguranje naplate</w:t>
      </w:r>
    </w:p>
    <w:p w14:paraId="49EBE684" w14:textId="5ABFB75B"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bookmarkStart w:id="181" w:name="_Hlk221805221"/>
      <w:r w:rsidRPr="001972DB">
        <w:rPr>
          <w:rFonts w:ascii="Times New Roman" w:hAnsi="Times New Roman" w:cs="Times New Roman"/>
          <w:sz w:val="24"/>
          <w:szCs w:val="24"/>
        </w:rPr>
        <w:t>postupi protivno podzakonskom propisu iz članka 20. stavka 5. ovoga Zakona</w:t>
      </w:r>
      <w:bookmarkEnd w:id="181"/>
    </w:p>
    <w:p w14:paraId="79F7205B"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postupi protivno podzakonskom propisu iz članka 20. stavka 6. ovoga Zakona</w:t>
      </w:r>
    </w:p>
    <w:p w14:paraId="18A12B10" w14:textId="5FEFA010"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21. stavku 1. ovoga Zakona potrošaču dostavi ponudu </w:t>
      </w:r>
      <w:r w:rsidR="00C26773" w:rsidRPr="001972DB">
        <w:rPr>
          <w:rFonts w:ascii="Times New Roman" w:hAnsi="Times New Roman" w:cs="Times New Roman"/>
          <w:sz w:val="24"/>
          <w:szCs w:val="24"/>
        </w:rPr>
        <w:t xml:space="preserve">za sklapanje ugovora o stambenom potrošačkom kreditu </w:t>
      </w:r>
      <w:r w:rsidRPr="001972DB">
        <w:rPr>
          <w:rFonts w:ascii="Times New Roman" w:hAnsi="Times New Roman" w:cs="Times New Roman"/>
          <w:sz w:val="24"/>
          <w:szCs w:val="24"/>
        </w:rPr>
        <w:t xml:space="preserve">koja je obvezujuća za vjerovnika, </w:t>
      </w:r>
      <w:r w:rsidR="003E456F" w:rsidRPr="001972DB">
        <w:rPr>
          <w:rFonts w:ascii="Times New Roman" w:hAnsi="Times New Roman" w:cs="Times New Roman"/>
          <w:sz w:val="24"/>
          <w:szCs w:val="24"/>
        </w:rPr>
        <w:t xml:space="preserve">a tu ponudu </w:t>
      </w:r>
      <w:r w:rsidRPr="001972DB">
        <w:rPr>
          <w:rFonts w:ascii="Times New Roman" w:hAnsi="Times New Roman" w:cs="Times New Roman"/>
          <w:sz w:val="24"/>
          <w:szCs w:val="24"/>
        </w:rPr>
        <w:t>ne dostavi na papiru ili nekom drugom trajnom mediju ili ako ju ne priloži ESIS-u a prethodno potrošaču nije pružio ESIS ili se</w:t>
      </w:r>
      <w:r w:rsidRPr="001972DB">
        <w:t xml:space="preserve"> </w:t>
      </w:r>
      <w:r w:rsidRPr="001972DB">
        <w:rPr>
          <w:rFonts w:ascii="Times New Roman" w:hAnsi="Times New Roman" w:cs="Times New Roman"/>
          <w:sz w:val="24"/>
          <w:szCs w:val="24"/>
        </w:rPr>
        <w:t>značajke ponude razlikuju od informacija iz prethodno pruženog ESIS-a</w:t>
      </w:r>
    </w:p>
    <w:p w14:paraId="79FDBCC8" w14:textId="42E81795"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21. stavku 2. ovoga Zakona u slučaju iz članka 21. stavka 1. ovoga Zakona ne ostavi potrošaču rok od najmanje 15 dana za usporedbu ponuda, procjenu njihovih učinaka i donošenje informirane odluke</w:t>
      </w:r>
    </w:p>
    <w:p w14:paraId="5CDD91BC" w14:textId="16B464DF" w:rsidR="003E456F" w:rsidRPr="001972DB" w:rsidRDefault="003E456F"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21. stavku 3. ovoga Zakona, u roku iz članka 21. stavka 2. ovoga Zakona koje je razdoblje razmatranja prije sklapanja ugovora o stambenom potrošačkom kreditu, na zahtjev potrošača ne sklopi ugovor o stambenom potrošačkom kreditu</w:t>
      </w:r>
    </w:p>
    <w:p w14:paraId="164038CC"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22. stavku 1. ovoga Zakona ne da potrošaču informacije u obliku ESIS-a koje sadržavaju informacije iz članka 22. stavka 1. ovoga Zakona</w:t>
      </w:r>
    </w:p>
    <w:p w14:paraId="38CFB291" w14:textId="2B99A0D0" w:rsidR="005B55E0" w:rsidRPr="001972DB" w:rsidRDefault="005B55E0" w:rsidP="0098230F">
      <w:pPr>
        <w:pStyle w:val="ListParagraph"/>
        <w:numPr>
          <w:ilvl w:val="0"/>
          <w:numId w:val="91"/>
        </w:numPr>
        <w:spacing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22. stavku 2. ovoga Zakona u informaciju iz članka 22. stavka 1. točke 4. ovoga Zakona ne uključi i uvjete kojima je uređena primjena kamatne stope ili ne uključi, referentnu vrijednost koja se primjenjuje ili razdoblje ili uvjete ili postupke promjene kamatne stope </w:t>
      </w:r>
      <w:r w:rsidR="00B15A01" w:rsidRPr="001972DB">
        <w:rPr>
          <w:rFonts w:ascii="Times New Roman" w:hAnsi="Times New Roman" w:cs="Times New Roman"/>
          <w:sz w:val="24"/>
          <w:szCs w:val="24"/>
        </w:rPr>
        <w:t xml:space="preserve">na način uređen člankom 38. ovoga Zakona </w:t>
      </w:r>
      <w:r w:rsidRPr="001972DB">
        <w:rPr>
          <w:rFonts w:ascii="Times New Roman" w:hAnsi="Times New Roman" w:cs="Times New Roman"/>
          <w:sz w:val="24"/>
          <w:szCs w:val="24"/>
        </w:rPr>
        <w:t xml:space="preserve">ako se u različitim okolnostima primjenjuju različite kamatne stope ili ne navede informacije za sve stope koje se primjenjuju </w:t>
      </w:r>
    </w:p>
    <w:p w14:paraId="130230F5" w14:textId="11751919"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22. stavku </w:t>
      </w:r>
      <w:r w:rsidR="00E11F8D" w:rsidRPr="001972DB">
        <w:rPr>
          <w:rFonts w:ascii="Times New Roman" w:hAnsi="Times New Roman" w:cs="Times New Roman"/>
          <w:sz w:val="24"/>
          <w:szCs w:val="24"/>
        </w:rPr>
        <w:t>3</w:t>
      </w:r>
      <w:r w:rsidRPr="001972DB">
        <w:rPr>
          <w:rFonts w:ascii="Times New Roman" w:hAnsi="Times New Roman" w:cs="Times New Roman"/>
          <w:sz w:val="24"/>
          <w:szCs w:val="24"/>
        </w:rPr>
        <w:t>. ovoga Zakona u informaciji iz članka 22. stavka 1. točke 6. ovoga Zakona u slučaju ugovora o stambenom potrošačkom kreditu s odgodom plaćanja ne da informacij</w:t>
      </w:r>
      <w:r w:rsidR="00600F9A" w:rsidRPr="001972DB">
        <w:rPr>
          <w:rFonts w:ascii="Times New Roman" w:hAnsi="Times New Roman" w:cs="Times New Roman"/>
          <w:sz w:val="24"/>
          <w:szCs w:val="24"/>
        </w:rPr>
        <w:t>u</w:t>
      </w:r>
      <w:r w:rsidRPr="001972DB">
        <w:rPr>
          <w:rFonts w:ascii="Times New Roman" w:hAnsi="Times New Roman" w:cs="Times New Roman"/>
          <w:sz w:val="24"/>
          <w:szCs w:val="24"/>
        </w:rPr>
        <w:t xml:space="preserve"> kako i kada se odgođena kamata dodaje glavnici stambenog potrošačkog kredita kao gotovinski iznos ili ne da informaciju koje su posljedice za potrošača u odnosu na njegov preostali dug</w:t>
      </w:r>
    </w:p>
    <w:p w14:paraId="561CD708" w14:textId="305240E5"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postupi protivno podzakonskom propisu iz članka 22. stavka 4. ovoga Zakona</w:t>
      </w:r>
    </w:p>
    <w:p w14:paraId="5E905394" w14:textId="6BD94AF5" w:rsidR="002436C1" w:rsidRPr="001972DB" w:rsidRDefault="002436C1"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postupi protivno pravilniku iz članka 22. stavka 5. ovoga Zakona</w:t>
      </w:r>
    </w:p>
    <w:p w14:paraId="2B72384E" w14:textId="07A56878"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23. stavku 1. ovoga Zakona potrošaču prije sklapanja ugovora o kreditu ne pruži </w:t>
      </w:r>
      <w:r w:rsidR="00204C9F" w:rsidRPr="001972DB">
        <w:rPr>
          <w:rFonts w:ascii="Times New Roman" w:hAnsi="Times New Roman" w:cs="Times New Roman"/>
          <w:sz w:val="24"/>
          <w:szCs w:val="24"/>
        </w:rPr>
        <w:t xml:space="preserve">ili ne pruži </w:t>
      </w:r>
      <w:r w:rsidRPr="001972DB">
        <w:rPr>
          <w:rFonts w:ascii="Times New Roman" w:hAnsi="Times New Roman" w:cs="Times New Roman"/>
          <w:sz w:val="24"/>
          <w:szCs w:val="24"/>
        </w:rPr>
        <w:t>odgovarajuća objašnjenja o predloženom ugovoru o kreditu ili ne pruži odgovarajuća objašnjenja o svim dodatnim uslugama kojima se potrošaču omogućuje da procijeni jesu li predloženi ugovor o kreditu i dodatn</w:t>
      </w:r>
      <w:r w:rsidR="00204C9F" w:rsidRPr="001972DB">
        <w:rPr>
          <w:rFonts w:ascii="Times New Roman" w:hAnsi="Times New Roman" w:cs="Times New Roman"/>
          <w:sz w:val="24"/>
          <w:szCs w:val="24"/>
        </w:rPr>
        <w:t>a</w:t>
      </w:r>
      <w:r w:rsidRPr="001972DB">
        <w:rPr>
          <w:rFonts w:ascii="Times New Roman" w:hAnsi="Times New Roman" w:cs="Times New Roman"/>
          <w:sz w:val="24"/>
          <w:szCs w:val="24"/>
        </w:rPr>
        <w:t xml:space="preserve"> uslug</w:t>
      </w:r>
      <w:r w:rsidR="00204C9F" w:rsidRPr="001972DB">
        <w:rPr>
          <w:rFonts w:ascii="Times New Roman" w:hAnsi="Times New Roman" w:cs="Times New Roman"/>
          <w:sz w:val="24"/>
          <w:szCs w:val="24"/>
        </w:rPr>
        <w:t>a</w:t>
      </w:r>
      <w:r w:rsidRPr="001972DB">
        <w:rPr>
          <w:rFonts w:ascii="Times New Roman" w:hAnsi="Times New Roman" w:cs="Times New Roman"/>
          <w:sz w:val="24"/>
          <w:szCs w:val="24"/>
        </w:rPr>
        <w:t xml:space="preserve"> prilagođeni njegovim potrebama i njegovoj financijskoj situaciji ili odgovarajuće objašnjenja ne pruži bez naknade </w:t>
      </w:r>
    </w:p>
    <w:p w14:paraId="57E6DF7A"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23. stavku 2. ovoga Zakona u objašnjenja iz članka 23. stavka 1. ovoga Zakona ne uključi sve elemente iz članka 23. stavka 2. ovoga Zakona</w:t>
      </w:r>
    </w:p>
    <w:p w14:paraId="4F182EAD" w14:textId="5450A035"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23. stavku 3. ovoga Zakona pri pojašnjenju odredbi iz članka 23. stavka 1. ovoga Zakona ogranič</w:t>
      </w:r>
      <w:r w:rsidR="00E11F8D" w:rsidRPr="001972DB">
        <w:rPr>
          <w:rFonts w:ascii="Times New Roman" w:hAnsi="Times New Roman" w:cs="Times New Roman"/>
          <w:sz w:val="24"/>
          <w:szCs w:val="24"/>
        </w:rPr>
        <w:t>i</w:t>
      </w:r>
      <w:r w:rsidRPr="001972DB">
        <w:rPr>
          <w:rFonts w:ascii="Times New Roman" w:hAnsi="Times New Roman" w:cs="Times New Roman"/>
          <w:sz w:val="24"/>
          <w:szCs w:val="24"/>
        </w:rPr>
        <w:t xml:space="preserve"> se na ponavljanje informacija iz članaka 18., 20. i 22. ovoga Zakona </w:t>
      </w:r>
    </w:p>
    <w:p w14:paraId="6DC37724" w14:textId="4893D86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24. ovoga Zakona ako pri personaliziranoj ponudi koja se temelji na automatiziranoj obradi osobnih podataka ne obavijesti </w:t>
      </w:r>
      <w:r w:rsidR="00D6710F" w:rsidRPr="001972DB">
        <w:rPr>
          <w:rFonts w:ascii="Times New Roman" w:hAnsi="Times New Roman" w:cs="Times New Roman"/>
          <w:sz w:val="24"/>
          <w:szCs w:val="24"/>
        </w:rPr>
        <w:t xml:space="preserve">ili ne obavijesti </w:t>
      </w:r>
      <w:r w:rsidRPr="001972DB">
        <w:rPr>
          <w:rFonts w:ascii="Times New Roman" w:hAnsi="Times New Roman" w:cs="Times New Roman"/>
          <w:sz w:val="24"/>
          <w:szCs w:val="24"/>
        </w:rPr>
        <w:t>potrošača na jasan i</w:t>
      </w:r>
      <w:r w:rsidR="00C26773" w:rsidRPr="001972DB">
        <w:rPr>
          <w:rFonts w:ascii="Times New Roman" w:hAnsi="Times New Roman" w:cs="Times New Roman"/>
          <w:sz w:val="24"/>
          <w:szCs w:val="24"/>
        </w:rPr>
        <w:t>li</w:t>
      </w:r>
      <w:r w:rsidRPr="001972DB">
        <w:rPr>
          <w:rFonts w:ascii="Times New Roman" w:hAnsi="Times New Roman" w:cs="Times New Roman"/>
          <w:sz w:val="24"/>
          <w:szCs w:val="24"/>
        </w:rPr>
        <w:t xml:space="preserve"> razumljiv način o takvoj obradi osobnih podataka </w:t>
      </w:r>
    </w:p>
    <w:p w14:paraId="7EBE872D" w14:textId="2452A52E"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25. stavku 1. ovoga Zakona </w:t>
      </w:r>
      <w:r w:rsidR="00C26773" w:rsidRPr="001972DB">
        <w:rPr>
          <w:rFonts w:ascii="Times New Roman" w:hAnsi="Times New Roman" w:cs="Times New Roman"/>
          <w:sz w:val="24"/>
          <w:szCs w:val="24"/>
        </w:rPr>
        <w:t xml:space="preserve">pruža usluge kreditnog posredovanja a </w:t>
      </w:r>
      <w:r w:rsidRPr="001972DB">
        <w:rPr>
          <w:rFonts w:ascii="Times New Roman" w:hAnsi="Times New Roman" w:cs="Times New Roman"/>
          <w:sz w:val="24"/>
          <w:szCs w:val="24"/>
        </w:rPr>
        <w:t xml:space="preserve">u oglašavanju ili dokumentu namijenjenom potrošaču ne navede djelokrug svojih ovlasti, </w:t>
      </w:r>
      <w:r w:rsidR="00C26773" w:rsidRPr="001972DB">
        <w:rPr>
          <w:rFonts w:ascii="Times New Roman" w:hAnsi="Times New Roman" w:cs="Times New Roman"/>
          <w:sz w:val="24"/>
          <w:szCs w:val="24"/>
        </w:rPr>
        <w:t>ili ne navede</w:t>
      </w:r>
      <w:r w:rsidRPr="001972DB">
        <w:rPr>
          <w:rFonts w:ascii="Times New Roman" w:hAnsi="Times New Roman" w:cs="Times New Roman"/>
          <w:sz w:val="24"/>
          <w:szCs w:val="24"/>
        </w:rPr>
        <w:t xml:space="preserve"> pruža li usluge kreditnog posredovanja</w:t>
      </w:r>
      <w:r w:rsidR="00600F9A" w:rsidRPr="001972DB">
        <w:rPr>
          <w:rFonts w:ascii="Times New Roman" w:hAnsi="Times New Roman" w:cs="Times New Roman"/>
          <w:sz w:val="24"/>
          <w:szCs w:val="24"/>
        </w:rPr>
        <w:t xml:space="preserve"> u potrošačkom kreditiranju</w:t>
      </w:r>
      <w:r w:rsidRPr="001972DB">
        <w:rPr>
          <w:rFonts w:ascii="Times New Roman" w:hAnsi="Times New Roman" w:cs="Times New Roman"/>
          <w:sz w:val="24"/>
          <w:szCs w:val="24"/>
        </w:rPr>
        <w:t xml:space="preserve"> isključivo za jednog ili više vjerovnika ili kao neovisni kreditni posrednik ili </w:t>
      </w:r>
      <w:r w:rsidR="00600F9A" w:rsidRPr="001972DB">
        <w:rPr>
          <w:rFonts w:ascii="Times New Roman" w:hAnsi="Times New Roman" w:cs="Times New Roman"/>
          <w:sz w:val="24"/>
          <w:szCs w:val="24"/>
        </w:rPr>
        <w:t xml:space="preserve">ako pruža usluge kreditnog posredovanja u stambenom potrošačkom kreditiranju ne navede je li nevezan ili vezan za jednog ili više vjerovnika ili ne navede naziv vjerovnika za kojeg je vezan ili </w:t>
      </w:r>
      <w:r w:rsidRPr="001972DB">
        <w:rPr>
          <w:rFonts w:ascii="Times New Roman" w:hAnsi="Times New Roman" w:cs="Times New Roman"/>
          <w:sz w:val="24"/>
          <w:szCs w:val="24"/>
        </w:rPr>
        <w:t xml:space="preserve">ne priopći vjerovniku sve naknade iz članka 25. stavka 2. ovoga Zakona u svrhu izračuna EKS-a </w:t>
      </w:r>
    </w:p>
    <w:p w14:paraId="618AEA4F" w14:textId="77777777" w:rsidR="000213E2"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25. stavku 2. ovoga Zakona </w:t>
      </w:r>
      <w:r w:rsidR="00600F9A" w:rsidRPr="001972DB">
        <w:rPr>
          <w:rFonts w:ascii="Times New Roman" w:hAnsi="Times New Roman" w:cs="Times New Roman"/>
          <w:sz w:val="24"/>
          <w:szCs w:val="24"/>
        </w:rPr>
        <w:t xml:space="preserve">prije pružanja bilo koje od usluga kreditnog posredovanja ne </w:t>
      </w:r>
      <w:r w:rsidR="000213E2" w:rsidRPr="001972DB">
        <w:rPr>
          <w:rFonts w:ascii="Times New Roman" w:hAnsi="Times New Roman" w:cs="Times New Roman"/>
          <w:sz w:val="24"/>
          <w:szCs w:val="24"/>
        </w:rPr>
        <w:t>pruži</w:t>
      </w:r>
      <w:r w:rsidR="00600F9A" w:rsidRPr="001972DB">
        <w:rPr>
          <w:rFonts w:ascii="Times New Roman" w:hAnsi="Times New Roman" w:cs="Times New Roman"/>
          <w:sz w:val="24"/>
          <w:szCs w:val="24"/>
        </w:rPr>
        <w:t xml:space="preserve"> ili ne </w:t>
      </w:r>
      <w:r w:rsidR="000213E2" w:rsidRPr="001972DB">
        <w:rPr>
          <w:rFonts w:ascii="Times New Roman" w:hAnsi="Times New Roman" w:cs="Times New Roman"/>
          <w:sz w:val="24"/>
          <w:szCs w:val="24"/>
        </w:rPr>
        <w:t>pruži</w:t>
      </w:r>
      <w:r w:rsidR="00600F9A" w:rsidRPr="001972DB">
        <w:rPr>
          <w:rFonts w:ascii="Times New Roman" w:hAnsi="Times New Roman" w:cs="Times New Roman"/>
          <w:sz w:val="24"/>
          <w:szCs w:val="24"/>
        </w:rPr>
        <w:t xml:space="preserve"> na papiru ili nekom drugom trajnom mediju </w:t>
      </w:r>
      <w:r w:rsidR="000213E2" w:rsidRPr="001972DB">
        <w:rPr>
          <w:rFonts w:ascii="Times New Roman" w:hAnsi="Times New Roman" w:cs="Times New Roman"/>
          <w:sz w:val="24"/>
          <w:szCs w:val="24"/>
        </w:rPr>
        <w:t xml:space="preserve">ili ne pruži </w:t>
      </w:r>
      <w:r w:rsidR="00600F9A" w:rsidRPr="001972DB">
        <w:rPr>
          <w:rFonts w:ascii="Times New Roman" w:hAnsi="Times New Roman" w:cs="Times New Roman"/>
          <w:sz w:val="24"/>
          <w:szCs w:val="24"/>
        </w:rPr>
        <w:t xml:space="preserve">pravodobno potrošaču informacije </w:t>
      </w:r>
      <w:r w:rsidR="000213E2" w:rsidRPr="001972DB">
        <w:rPr>
          <w:rFonts w:ascii="Times New Roman" w:hAnsi="Times New Roman" w:cs="Times New Roman"/>
          <w:sz w:val="24"/>
          <w:szCs w:val="24"/>
        </w:rPr>
        <w:t>iz članka</w:t>
      </w:r>
      <w:r w:rsidRPr="001972DB">
        <w:rPr>
          <w:rFonts w:ascii="Times New Roman" w:hAnsi="Times New Roman" w:cs="Times New Roman"/>
          <w:sz w:val="24"/>
          <w:szCs w:val="24"/>
        </w:rPr>
        <w:t xml:space="preserve"> 25. stavku </w:t>
      </w:r>
      <w:r w:rsidR="000213E2" w:rsidRPr="001972DB">
        <w:rPr>
          <w:rFonts w:ascii="Times New Roman" w:hAnsi="Times New Roman" w:cs="Times New Roman"/>
          <w:sz w:val="24"/>
          <w:szCs w:val="24"/>
        </w:rPr>
        <w:t>2</w:t>
      </w:r>
      <w:r w:rsidRPr="001972DB">
        <w:rPr>
          <w:rFonts w:ascii="Times New Roman" w:hAnsi="Times New Roman" w:cs="Times New Roman"/>
          <w:sz w:val="24"/>
          <w:szCs w:val="24"/>
        </w:rPr>
        <w:t xml:space="preserve">. ovoga Zakona </w:t>
      </w:r>
    </w:p>
    <w:p w14:paraId="66040F72" w14:textId="77777777" w:rsidR="000213E2" w:rsidRPr="001972DB" w:rsidRDefault="000213E2"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protivno članku 25. stavku 3. ovoga Zakona prije sklapanja ugovora o kreditu ne ugovori s potrošačem ili ne ugovori na papiru ili nekom drugom trajnom mediju svaku naknadu iz članka 25. stavka 2. točke 4. ovoga Zakona</w:t>
      </w:r>
    </w:p>
    <w:p w14:paraId="679C8906" w14:textId="01D8BE08"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25. stavku 4. ovoga Zakona kao kreditni posrednik prima proviziju od jednog ili više vjerovnika, </w:t>
      </w:r>
      <w:r w:rsidR="00C26773" w:rsidRPr="001972DB">
        <w:rPr>
          <w:rFonts w:ascii="Times New Roman" w:hAnsi="Times New Roman" w:cs="Times New Roman"/>
          <w:sz w:val="24"/>
          <w:szCs w:val="24"/>
        </w:rPr>
        <w:t xml:space="preserve">a </w:t>
      </w:r>
      <w:r w:rsidRPr="001972DB">
        <w:rPr>
          <w:rFonts w:ascii="Times New Roman" w:hAnsi="Times New Roman" w:cs="Times New Roman"/>
          <w:sz w:val="24"/>
          <w:szCs w:val="24"/>
        </w:rPr>
        <w:t xml:space="preserve">potrošaču na njegov zahtjev ne pruži informacije o visinama provizija koje su mu dužni platiti </w:t>
      </w:r>
      <w:r w:rsidR="000213E2" w:rsidRPr="001972DB">
        <w:rPr>
          <w:rFonts w:ascii="Times New Roman" w:hAnsi="Times New Roman" w:cs="Times New Roman"/>
          <w:sz w:val="24"/>
          <w:szCs w:val="24"/>
        </w:rPr>
        <w:t xml:space="preserve">različiti </w:t>
      </w:r>
      <w:r w:rsidRPr="001972DB">
        <w:rPr>
          <w:rFonts w:ascii="Times New Roman" w:hAnsi="Times New Roman" w:cs="Times New Roman"/>
          <w:sz w:val="24"/>
          <w:szCs w:val="24"/>
        </w:rPr>
        <w:t>vjerovnici čije ugovore o kreditu nudi potrošaču ili ne obavijesti potrošača da ima pravo zatražiti takvu informaciju</w:t>
      </w:r>
    </w:p>
    <w:p w14:paraId="7B4196A0" w14:textId="77777777"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26. stavku 1. ovoga Zakona provodi praksu vezanja </w:t>
      </w:r>
    </w:p>
    <w:p w14:paraId="1E3C6419" w14:textId="14A2A9EE"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26. stavku 3. ovoga Zakona ne prihvati policu osiguranja od društva za osiguranje koje se razlikuje od društva za osiguranje čije police uobičajeno prihvaća</w:t>
      </w:r>
      <w:r w:rsidR="00AF7F60" w:rsidRPr="001972DB">
        <w:rPr>
          <w:rFonts w:ascii="Times New Roman" w:hAnsi="Times New Roman" w:cs="Times New Roman"/>
          <w:sz w:val="24"/>
          <w:szCs w:val="24"/>
        </w:rPr>
        <w:t xml:space="preserve"> a takva polica osiguranja ima razinu osiguranja istovjetnu onoj koju je predložio vjerovnik</w:t>
      </w:r>
      <w:r w:rsidRPr="001972DB">
        <w:rPr>
          <w:rFonts w:ascii="Times New Roman" w:hAnsi="Times New Roman" w:cs="Times New Roman"/>
          <w:sz w:val="24"/>
          <w:szCs w:val="24"/>
        </w:rPr>
        <w:t xml:space="preserve"> ili je prihvati uz izmijenjene uvjete potrošačkog kredita ponuđenog potrošaču</w:t>
      </w:r>
    </w:p>
    <w:p w14:paraId="0DD8E32F" w14:textId="6774BE66"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26. stavku 5. ovoga Zakona potrošaču ne omogući, prije sklapanja police osiguranja povezane s ugovorom o kreditu, najmanje tri dana za usporedbu ponuda polica osiguranja povezanih s ugovorom o kreditu, bez izmjene te ponuda, ili o tome ne obavijesti potrošača</w:t>
      </w:r>
    </w:p>
    <w:p w14:paraId="3A80D62E" w14:textId="791F2728" w:rsidR="000D27A1" w:rsidRPr="001972DB" w:rsidRDefault="000D27A1" w:rsidP="00A5295F">
      <w:pPr>
        <w:pStyle w:val="ListParagraph"/>
        <w:numPr>
          <w:ilvl w:val="0"/>
          <w:numId w:val="91"/>
        </w:numPr>
        <w:spacing w:after="0"/>
        <w:jc w:val="both"/>
        <w:rPr>
          <w:rFonts w:ascii="Times New Roman" w:hAnsi="Times New Roman" w:cs="Times New Roman"/>
          <w:sz w:val="24"/>
          <w:szCs w:val="24"/>
        </w:rPr>
      </w:pPr>
      <w:r w:rsidRPr="001972DB">
        <w:rPr>
          <w:rFonts w:ascii="Times New Roman" w:hAnsi="Times New Roman" w:cs="Times New Roman"/>
          <w:sz w:val="24"/>
          <w:szCs w:val="24"/>
        </w:rPr>
        <w:t>protivno članku 27. stavku 2. ovoga Zakona pruža savjetodavne usluge koje nisu vezane uz uslugu potrošačkog i stambenog potrošačkog kreditiranja odnosno usluge kreditnog posredovanja koju su ovlaštene pružati</w:t>
      </w:r>
    </w:p>
    <w:p w14:paraId="3CBFB350" w14:textId="28EEEF66" w:rsidR="002B52FD" w:rsidRPr="001972DB" w:rsidRDefault="00973E03" w:rsidP="00267AC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27. stavku </w:t>
      </w:r>
      <w:r w:rsidR="002B52FD" w:rsidRPr="001972DB">
        <w:rPr>
          <w:rFonts w:ascii="Times New Roman" w:hAnsi="Times New Roman" w:cs="Times New Roman"/>
          <w:sz w:val="24"/>
          <w:szCs w:val="24"/>
        </w:rPr>
        <w:t>3</w:t>
      </w:r>
      <w:r w:rsidRPr="001972DB">
        <w:rPr>
          <w:rFonts w:ascii="Times New Roman" w:hAnsi="Times New Roman" w:cs="Times New Roman"/>
          <w:sz w:val="24"/>
          <w:szCs w:val="24"/>
        </w:rPr>
        <w:t xml:space="preserve">. ovoga Zakona kao kreditni posrednik </w:t>
      </w:r>
      <w:r w:rsidR="000D27A1" w:rsidRPr="001972DB">
        <w:rPr>
          <w:rFonts w:ascii="Times New Roman" w:hAnsi="Times New Roman" w:cs="Times New Roman"/>
          <w:sz w:val="24"/>
          <w:szCs w:val="24"/>
        </w:rPr>
        <w:t xml:space="preserve">u pomoćnoj ulozi </w:t>
      </w:r>
      <w:r w:rsidRPr="001972DB">
        <w:rPr>
          <w:rFonts w:ascii="Times New Roman" w:hAnsi="Times New Roman" w:cs="Times New Roman"/>
          <w:sz w:val="24"/>
          <w:szCs w:val="24"/>
        </w:rPr>
        <w:t>pruža savjetodavne usluge</w:t>
      </w:r>
    </w:p>
    <w:p w14:paraId="54903C38" w14:textId="0D14749D"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27. stavku </w:t>
      </w:r>
      <w:r w:rsidR="00717BE4" w:rsidRPr="001972DB">
        <w:rPr>
          <w:rFonts w:ascii="Times New Roman" w:hAnsi="Times New Roman" w:cs="Times New Roman"/>
          <w:sz w:val="24"/>
          <w:szCs w:val="24"/>
        </w:rPr>
        <w:t>4</w:t>
      </w:r>
      <w:r w:rsidRPr="001972DB">
        <w:rPr>
          <w:rFonts w:ascii="Times New Roman" w:hAnsi="Times New Roman" w:cs="Times New Roman"/>
          <w:sz w:val="24"/>
          <w:szCs w:val="24"/>
        </w:rPr>
        <w:t xml:space="preserve">. ovoga Zakona u postupku odobravanja kredita, odnosno kreditnog posredovanja, potrošača izričito ne obavijesti jesu li mu osigurane ili mu se mogu osigurati savjetodavne usluge </w:t>
      </w:r>
    </w:p>
    <w:p w14:paraId="3C630863" w14:textId="72FEE26A"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27. stavku </w:t>
      </w:r>
      <w:r w:rsidR="00717BE4" w:rsidRPr="001972DB">
        <w:rPr>
          <w:rFonts w:ascii="Times New Roman" w:hAnsi="Times New Roman" w:cs="Times New Roman"/>
          <w:sz w:val="24"/>
          <w:szCs w:val="24"/>
        </w:rPr>
        <w:t>5</w:t>
      </w:r>
      <w:r w:rsidRPr="001972DB">
        <w:rPr>
          <w:rFonts w:ascii="Times New Roman" w:hAnsi="Times New Roman" w:cs="Times New Roman"/>
          <w:sz w:val="24"/>
          <w:szCs w:val="24"/>
        </w:rPr>
        <w:t xml:space="preserve">. ovoga Zakona prije pružanja savjetodavnih usluga ili prije sklapanja ugovora o pružanju savjetodavnih usluga potrošaču ne pruži ili ne pruži </w:t>
      </w:r>
      <w:r w:rsidRPr="001972DB">
        <w:rPr>
          <w:rFonts w:ascii="Times New Roman" w:hAnsi="Times New Roman" w:cs="Times New Roman"/>
          <w:bCs/>
          <w:sz w:val="24"/>
          <w:szCs w:val="24"/>
        </w:rPr>
        <w:t>na papiru ili nekom drugom trajnom mediju koji je potrošač odabrao,</w:t>
      </w:r>
      <w:r w:rsidRPr="001972DB">
        <w:rPr>
          <w:rFonts w:ascii="Times New Roman" w:hAnsi="Times New Roman" w:cs="Times New Roman"/>
          <w:sz w:val="24"/>
          <w:szCs w:val="24"/>
        </w:rPr>
        <w:t xml:space="preserve"> informacij</w:t>
      </w:r>
      <w:r w:rsidR="00973E03" w:rsidRPr="001972DB">
        <w:rPr>
          <w:rFonts w:ascii="Times New Roman" w:hAnsi="Times New Roman" w:cs="Times New Roman"/>
          <w:sz w:val="24"/>
          <w:szCs w:val="24"/>
        </w:rPr>
        <w:t>u</w:t>
      </w:r>
      <w:r w:rsidRPr="001972DB">
        <w:rPr>
          <w:rFonts w:ascii="Times New Roman" w:hAnsi="Times New Roman" w:cs="Times New Roman"/>
          <w:sz w:val="24"/>
          <w:szCs w:val="24"/>
        </w:rPr>
        <w:t xml:space="preserve"> o tome hoće li se preporuka temeljiti na razmatranju isključivo vlastitog izbora proizvoda u skladu s člankom 27. stavkom </w:t>
      </w:r>
      <w:r w:rsidR="00717BE4" w:rsidRPr="001972DB">
        <w:rPr>
          <w:rFonts w:ascii="Times New Roman" w:hAnsi="Times New Roman" w:cs="Times New Roman"/>
          <w:sz w:val="24"/>
          <w:szCs w:val="24"/>
        </w:rPr>
        <w:t>7</w:t>
      </w:r>
      <w:r w:rsidRPr="001972DB">
        <w:rPr>
          <w:rFonts w:ascii="Times New Roman" w:hAnsi="Times New Roman" w:cs="Times New Roman"/>
          <w:sz w:val="24"/>
          <w:szCs w:val="24"/>
        </w:rPr>
        <w:t xml:space="preserve">. točkom 3. ovoga Zakona ili na širokoj ponudi proizvoda s cijelog tržišta </w:t>
      </w:r>
      <w:r w:rsidR="00973E03" w:rsidRPr="001972DB">
        <w:rPr>
          <w:rFonts w:ascii="Times New Roman" w:hAnsi="Times New Roman" w:cs="Times New Roman"/>
          <w:sz w:val="24"/>
          <w:szCs w:val="24"/>
        </w:rPr>
        <w:t>iz</w:t>
      </w:r>
      <w:r w:rsidRPr="001972DB">
        <w:rPr>
          <w:rFonts w:ascii="Times New Roman" w:hAnsi="Times New Roman" w:cs="Times New Roman"/>
          <w:sz w:val="24"/>
          <w:szCs w:val="24"/>
        </w:rPr>
        <w:t xml:space="preserve"> člank</w:t>
      </w:r>
      <w:r w:rsidR="00973E03" w:rsidRPr="001972DB">
        <w:rPr>
          <w:rFonts w:ascii="Times New Roman" w:hAnsi="Times New Roman" w:cs="Times New Roman"/>
          <w:sz w:val="24"/>
          <w:szCs w:val="24"/>
        </w:rPr>
        <w:t>a</w:t>
      </w:r>
      <w:r w:rsidRPr="001972DB">
        <w:rPr>
          <w:rFonts w:ascii="Times New Roman" w:hAnsi="Times New Roman" w:cs="Times New Roman"/>
          <w:sz w:val="24"/>
          <w:szCs w:val="24"/>
        </w:rPr>
        <w:t xml:space="preserve"> 27. stavk</w:t>
      </w:r>
      <w:r w:rsidR="00973E03" w:rsidRPr="001972DB">
        <w:rPr>
          <w:rFonts w:ascii="Times New Roman" w:hAnsi="Times New Roman" w:cs="Times New Roman"/>
          <w:sz w:val="24"/>
          <w:szCs w:val="24"/>
        </w:rPr>
        <w:t>a</w:t>
      </w:r>
      <w:r w:rsidRPr="001972DB">
        <w:rPr>
          <w:rFonts w:ascii="Times New Roman" w:hAnsi="Times New Roman" w:cs="Times New Roman"/>
          <w:sz w:val="24"/>
          <w:szCs w:val="24"/>
        </w:rPr>
        <w:t xml:space="preserve"> </w:t>
      </w:r>
      <w:r w:rsidR="00717BE4" w:rsidRPr="001972DB">
        <w:rPr>
          <w:rFonts w:ascii="Times New Roman" w:hAnsi="Times New Roman" w:cs="Times New Roman"/>
          <w:sz w:val="24"/>
          <w:szCs w:val="24"/>
        </w:rPr>
        <w:t>8</w:t>
      </w:r>
      <w:r w:rsidRPr="001972DB">
        <w:rPr>
          <w:rFonts w:ascii="Times New Roman" w:hAnsi="Times New Roman" w:cs="Times New Roman"/>
          <w:sz w:val="24"/>
          <w:szCs w:val="24"/>
        </w:rPr>
        <w:t>. ovoga Zakona ili, ako se naknada naplaćuje, ne pruži informacij</w:t>
      </w:r>
      <w:r w:rsidR="00973E03" w:rsidRPr="001972DB">
        <w:rPr>
          <w:rFonts w:ascii="Times New Roman" w:hAnsi="Times New Roman" w:cs="Times New Roman"/>
          <w:sz w:val="24"/>
          <w:szCs w:val="24"/>
        </w:rPr>
        <w:t>u</w:t>
      </w:r>
      <w:r w:rsidRPr="001972DB">
        <w:rPr>
          <w:rFonts w:ascii="Times New Roman" w:hAnsi="Times New Roman" w:cs="Times New Roman"/>
          <w:sz w:val="24"/>
          <w:szCs w:val="24"/>
        </w:rPr>
        <w:t xml:space="preserve"> o iznosu naknade koju je potrošač dužan platiti za savjetodavne usluge ili ako se taj iznos u trenutku pružanja informacija ne može utvrditi, ne pruži informaciju o metodi koja se primjenjuje za izračun te naknade</w:t>
      </w:r>
    </w:p>
    <w:p w14:paraId="3E4581DA" w14:textId="1C2DC962"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27. stavku </w:t>
      </w:r>
      <w:r w:rsidR="00717BE4" w:rsidRPr="001972DB">
        <w:rPr>
          <w:rFonts w:ascii="Times New Roman" w:hAnsi="Times New Roman" w:cs="Times New Roman"/>
          <w:sz w:val="24"/>
          <w:szCs w:val="24"/>
        </w:rPr>
        <w:t>6</w:t>
      </w:r>
      <w:r w:rsidRPr="001972DB">
        <w:rPr>
          <w:rFonts w:ascii="Times New Roman" w:hAnsi="Times New Roman" w:cs="Times New Roman"/>
          <w:sz w:val="24"/>
          <w:szCs w:val="24"/>
        </w:rPr>
        <w:t xml:space="preserve">. ovoga Zakona ne pruži potrošaču informacije iz članka 27. stavka </w:t>
      </w:r>
      <w:r w:rsidR="00717BE4" w:rsidRPr="001972DB">
        <w:rPr>
          <w:rFonts w:ascii="Times New Roman" w:hAnsi="Times New Roman" w:cs="Times New Roman"/>
          <w:sz w:val="24"/>
          <w:szCs w:val="24"/>
        </w:rPr>
        <w:t>5</w:t>
      </w:r>
      <w:r w:rsidRPr="001972DB">
        <w:rPr>
          <w:rFonts w:ascii="Times New Roman" w:hAnsi="Times New Roman" w:cs="Times New Roman"/>
          <w:sz w:val="24"/>
          <w:szCs w:val="24"/>
        </w:rPr>
        <w:t xml:space="preserve">. ovoga Zakona na način da su jasno čitljive </w:t>
      </w:r>
    </w:p>
    <w:p w14:paraId="0B935167" w14:textId="06DC67AC"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27. stavku </w:t>
      </w:r>
      <w:r w:rsidR="00717BE4" w:rsidRPr="001972DB">
        <w:rPr>
          <w:rFonts w:ascii="Times New Roman" w:hAnsi="Times New Roman" w:cs="Times New Roman"/>
          <w:sz w:val="24"/>
          <w:szCs w:val="24"/>
        </w:rPr>
        <w:t>7</w:t>
      </w:r>
      <w:r w:rsidRPr="001972DB">
        <w:rPr>
          <w:rFonts w:ascii="Times New Roman" w:hAnsi="Times New Roman" w:cs="Times New Roman"/>
          <w:sz w:val="24"/>
          <w:szCs w:val="24"/>
        </w:rPr>
        <w:t xml:space="preserve">. ovoga Zakona </w:t>
      </w:r>
      <w:r w:rsidR="00973E03" w:rsidRPr="001972DB">
        <w:rPr>
          <w:rFonts w:ascii="Times New Roman" w:hAnsi="Times New Roman" w:cs="Times New Roman"/>
          <w:sz w:val="24"/>
          <w:szCs w:val="24"/>
        </w:rPr>
        <w:t xml:space="preserve">pri pružanju savjetodavnih usluga </w:t>
      </w:r>
      <w:r w:rsidRPr="001972DB">
        <w:rPr>
          <w:rFonts w:ascii="Times New Roman" w:hAnsi="Times New Roman" w:cs="Times New Roman"/>
          <w:sz w:val="24"/>
          <w:szCs w:val="24"/>
        </w:rPr>
        <w:t xml:space="preserve">ne pribavi potrebne informacije o </w:t>
      </w:r>
      <w:r w:rsidR="005B30D3" w:rsidRPr="001972DB">
        <w:rPr>
          <w:rFonts w:ascii="Times New Roman" w:hAnsi="Times New Roman" w:cs="Times New Roman"/>
          <w:sz w:val="24"/>
          <w:szCs w:val="24"/>
        </w:rPr>
        <w:t xml:space="preserve">osobnoj ili o </w:t>
      </w:r>
      <w:r w:rsidRPr="001972DB">
        <w:rPr>
          <w:rFonts w:ascii="Times New Roman" w:hAnsi="Times New Roman" w:cs="Times New Roman"/>
          <w:sz w:val="24"/>
          <w:szCs w:val="24"/>
        </w:rPr>
        <w:t>financijskoj situaciji potrošača</w:t>
      </w:r>
      <w:r w:rsidR="00973E03" w:rsidRPr="001972DB">
        <w:rPr>
          <w:rFonts w:ascii="Times New Roman" w:hAnsi="Times New Roman" w:cs="Times New Roman"/>
          <w:sz w:val="24"/>
          <w:szCs w:val="24"/>
        </w:rPr>
        <w:t xml:space="preserve"> ili o</w:t>
      </w:r>
      <w:r w:rsidRPr="001972DB">
        <w:rPr>
          <w:rFonts w:ascii="Times New Roman" w:hAnsi="Times New Roman" w:cs="Times New Roman"/>
          <w:sz w:val="24"/>
          <w:szCs w:val="24"/>
        </w:rPr>
        <w:t xml:space="preserve"> njegovim potrebama i ciljevima, a kako bi mogao preporučiti potrošaču odgovarajući ugovor o kreditu ili ne procijeni financijsku situaciju i potrebe potrošača na temelju informacija iz članka 27. stavka </w:t>
      </w:r>
      <w:r w:rsidR="00717BE4" w:rsidRPr="001972DB">
        <w:rPr>
          <w:rFonts w:ascii="Times New Roman" w:hAnsi="Times New Roman" w:cs="Times New Roman"/>
          <w:sz w:val="24"/>
          <w:szCs w:val="24"/>
        </w:rPr>
        <w:t>7</w:t>
      </w:r>
      <w:r w:rsidRPr="001972DB">
        <w:rPr>
          <w:rFonts w:ascii="Times New Roman" w:hAnsi="Times New Roman" w:cs="Times New Roman"/>
          <w:sz w:val="24"/>
          <w:szCs w:val="24"/>
        </w:rPr>
        <w:t xml:space="preserve">. točke 1. ovoga Zakona ili ako informacije iz članka 27. stavka </w:t>
      </w:r>
      <w:r w:rsidR="00717BE4" w:rsidRPr="001972DB">
        <w:rPr>
          <w:rFonts w:ascii="Times New Roman" w:hAnsi="Times New Roman" w:cs="Times New Roman"/>
          <w:sz w:val="24"/>
          <w:szCs w:val="24"/>
        </w:rPr>
        <w:t>7</w:t>
      </w:r>
      <w:r w:rsidRPr="001972DB">
        <w:rPr>
          <w:rFonts w:ascii="Times New Roman" w:hAnsi="Times New Roman" w:cs="Times New Roman"/>
          <w:sz w:val="24"/>
          <w:szCs w:val="24"/>
        </w:rPr>
        <w:t>. točke 1. ovoga zakona nisu ažurirane u trenutku procjene ili ako pritom ne uzme u obzir razumne pretpostavke o rizicima u pogledu financijske situacije potrošača tijekom trajanja preporučenog ugovora o kreditu ili ne razmotri dovoljno velik broj ugovora o kreditu iz svoje ponude ili ne preporuči jedan ili više prikladnih ugovora o kreditu koji odgovaraju potrebama, financijskoj situaciji i</w:t>
      </w:r>
      <w:r w:rsidR="00973E03" w:rsidRPr="001972DB">
        <w:rPr>
          <w:rFonts w:ascii="Times New Roman" w:hAnsi="Times New Roman" w:cs="Times New Roman"/>
          <w:sz w:val="24"/>
          <w:szCs w:val="24"/>
        </w:rPr>
        <w:t>li</w:t>
      </w:r>
      <w:r w:rsidRPr="001972DB">
        <w:rPr>
          <w:rFonts w:ascii="Times New Roman" w:hAnsi="Times New Roman" w:cs="Times New Roman"/>
          <w:sz w:val="24"/>
          <w:szCs w:val="24"/>
        </w:rPr>
        <w:t xml:space="preserve"> osobnim okolnostima potrošača ili ne postupi u najboljem interesu potrošača</w:t>
      </w:r>
      <w:r w:rsidR="005B30D3" w:rsidRPr="001972DB">
        <w:rPr>
          <w:rFonts w:ascii="Times New Roman" w:hAnsi="Times New Roman" w:cs="Times New Roman"/>
          <w:sz w:val="24"/>
          <w:szCs w:val="24"/>
        </w:rPr>
        <w:t xml:space="preserve"> u skladu sa člankom 27. </w:t>
      </w:r>
      <w:r w:rsidR="00973E03" w:rsidRPr="001972DB">
        <w:rPr>
          <w:rFonts w:ascii="Times New Roman" w:hAnsi="Times New Roman" w:cs="Times New Roman"/>
          <w:sz w:val="24"/>
          <w:szCs w:val="24"/>
        </w:rPr>
        <w:t xml:space="preserve">stavcima </w:t>
      </w:r>
      <w:r w:rsidR="00ED3085" w:rsidRPr="001972DB">
        <w:rPr>
          <w:rFonts w:ascii="Times New Roman" w:hAnsi="Times New Roman" w:cs="Times New Roman"/>
          <w:sz w:val="24"/>
          <w:szCs w:val="24"/>
        </w:rPr>
        <w:t>7</w:t>
      </w:r>
      <w:r w:rsidR="00973E03" w:rsidRPr="001972DB">
        <w:rPr>
          <w:rFonts w:ascii="Times New Roman" w:hAnsi="Times New Roman" w:cs="Times New Roman"/>
          <w:sz w:val="24"/>
          <w:szCs w:val="24"/>
        </w:rPr>
        <w:t>. i</w:t>
      </w:r>
      <w:r w:rsidR="005B30D3" w:rsidRPr="001972DB">
        <w:rPr>
          <w:rFonts w:ascii="Times New Roman" w:hAnsi="Times New Roman" w:cs="Times New Roman"/>
          <w:sz w:val="24"/>
          <w:szCs w:val="24"/>
        </w:rPr>
        <w:t xml:space="preserve"> </w:t>
      </w:r>
      <w:r w:rsidR="00ED3085" w:rsidRPr="001972DB">
        <w:rPr>
          <w:rFonts w:ascii="Times New Roman" w:hAnsi="Times New Roman" w:cs="Times New Roman"/>
          <w:sz w:val="24"/>
          <w:szCs w:val="24"/>
        </w:rPr>
        <w:t>8</w:t>
      </w:r>
      <w:r w:rsidR="005B30D3" w:rsidRPr="001972DB">
        <w:rPr>
          <w:rFonts w:ascii="Times New Roman" w:hAnsi="Times New Roman" w:cs="Times New Roman"/>
          <w:sz w:val="24"/>
          <w:szCs w:val="24"/>
        </w:rPr>
        <w:t>. ovoga Zakona</w:t>
      </w:r>
      <w:r w:rsidRPr="001972DB">
        <w:rPr>
          <w:rFonts w:ascii="Times New Roman" w:hAnsi="Times New Roman" w:cs="Times New Roman"/>
          <w:sz w:val="24"/>
          <w:szCs w:val="24"/>
        </w:rPr>
        <w:t xml:space="preserve"> ili ne da potrošaču podatke o pruženoj preporuci na papiru ili nekom drugom trajnom mediju koji je potrošač odabrao i koji je naznačen u ugovoru o pružanju savjetodavnih usluga</w:t>
      </w:r>
    </w:p>
    <w:p w14:paraId="2DA6A1A7" w14:textId="4DCC5093" w:rsidR="005B55E0" w:rsidRPr="001972DB" w:rsidRDefault="005B55E0" w:rsidP="0098230F">
      <w:pPr>
        <w:pStyle w:val="ListParagraph"/>
        <w:numPr>
          <w:ilvl w:val="0"/>
          <w:numId w:val="91"/>
        </w:num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27. stavku </w:t>
      </w:r>
      <w:r w:rsidR="00717BE4" w:rsidRPr="001972DB">
        <w:rPr>
          <w:rFonts w:ascii="Times New Roman" w:hAnsi="Times New Roman" w:cs="Times New Roman"/>
          <w:sz w:val="24"/>
          <w:szCs w:val="24"/>
        </w:rPr>
        <w:t>8</w:t>
      </w:r>
      <w:r w:rsidRPr="001972DB">
        <w:rPr>
          <w:rFonts w:ascii="Times New Roman" w:hAnsi="Times New Roman" w:cs="Times New Roman"/>
          <w:sz w:val="24"/>
          <w:szCs w:val="24"/>
        </w:rPr>
        <w:t>. ovoga Zakona pri pružanju savjetodavnih usluga kao nevezani kreditni posrednik ne razmotri dovoljno velik broj ugovora o stambenom potrošačkom kreditu dostupnih na tržištu ili ne preporuči jedan ili više prikladnih ugovora o stambenom potrošačkom kreditu koji su dostupni na tržištu, ili ako preporučeni ugovori o stambenom potrošačkom kreditu ne odgovaraju potrebama, financijskoj situaciji i</w:t>
      </w:r>
      <w:r w:rsidR="005F4AE9" w:rsidRPr="001972DB">
        <w:rPr>
          <w:rFonts w:ascii="Times New Roman" w:hAnsi="Times New Roman" w:cs="Times New Roman"/>
          <w:sz w:val="24"/>
          <w:szCs w:val="24"/>
        </w:rPr>
        <w:t>li</w:t>
      </w:r>
      <w:r w:rsidRPr="001972DB">
        <w:rPr>
          <w:rFonts w:ascii="Times New Roman" w:hAnsi="Times New Roman" w:cs="Times New Roman"/>
          <w:sz w:val="24"/>
          <w:szCs w:val="24"/>
        </w:rPr>
        <w:t xml:space="preserve"> osobnim okolnostima potrošača</w:t>
      </w:r>
    </w:p>
    <w:p w14:paraId="6C945736" w14:textId="323BEF98"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27. stavku </w:t>
      </w:r>
      <w:r w:rsidR="00717BE4" w:rsidRPr="001972DB">
        <w:rPr>
          <w:rFonts w:ascii="Times New Roman" w:hAnsi="Times New Roman" w:cs="Times New Roman"/>
          <w:sz w:val="24"/>
          <w:szCs w:val="24"/>
        </w:rPr>
        <w:t>9</w:t>
      </w:r>
      <w:r w:rsidRPr="001972DB">
        <w:rPr>
          <w:rFonts w:ascii="Times New Roman" w:hAnsi="Times New Roman" w:cs="Times New Roman"/>
          <w:sz w:val="24"/>
          <w:szCs w:val="24"/>
        </w:rPr>
        <w:t>. ovoga Zakona pri pružanju savjetodavnih usluga, ne razlikuje pojmove „savjet“ i „savjetnik“ od pojmova „neovisan savjet“ i „neovisan savjetnik“</w:t>
      </w:r>
    </w:p>
    <w:p w14:paraId="11E2A0C4" w14:textId="188F9ED8"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27. stavku </w:t>
      </w:r>
      <w:r w:rsidR="00717BE4" w:rsidRPr="001972DB">
        <w:rPr>
          <w:rFonts w:ascii="Times New Roman" w:hAnsi="Times New Roman" w:cs="Times New Roman"/>
          <w:sz w:val="24"/>
          <w:szCs w:val="24"/>
        </w:rPr>
        <w:t>10</w:t>
      </w:r>
      <w:r w:rsidRPr="001972DB">
        <w:rPr>
          <w:rFonts w:ascii="Times New Roman" w:hAnsi="Times New Roman" w:cs="Times New Roman"/>
          <w:sz w:val="24"/>
          <w:szCs w:val="24"/>
        </w:rPr>
        <w:t xml:space="preserve">. ovoga Zakona pri pružanju savjetodavnih usluga upotrebljava pojmove „neovisan savjet“ ili „neovisan savjetnik“, a nije razmotrio dovoljno velik broj ugovora o kreditu dostupnih na tržištu ili </w:t>
      </w:r>
      <w:r w:rsidR="00DA7CA1" w:rsidRPr="001972DB">
        <w:rPr>
          <w:rFonts w:ascii="Times New Roman" w:hAnsi="Times New Roman" w:cs="Times New Roman"/>
          <w:sz w:val="24"/>
          <w:szCs w:val="24"/>
        </w:rPr>
        <w:t xml:space="preserve">dobije </w:t>
      </w:r>
      <w:r w:rsidRPr="001972DB">
        <w:rPr>
          <w:rFonts w:ascii="Times New Roman" w:hAnsi="Times New Roman" w:cs="Times New Roman"/>
          <w:sz w:val="24"/>
          <w:szCs w:val="24"/>
        </w:rPr>
        <w:t>naknadu za savjetodavne usluge od jednog ili više vjerovnika a broj razmatranih vjerovnika ne predstavlja većinu na tržištu</w:t>
      </w:r>
    </w:p>
    <w:p w14:paraId="3E3E3347" w14:textId="58CD7AA4" w:rsidR="005B55E0" w:rsidRPr="001972DB" w:rsidRDefault="005B55E0" w:rsidP="002436C1">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27. stavku </w:t>
      </w:r>
      <w:r w:rsidR="00701F8A" w:rsidRPr="001972DB">
        <w:rPr>
          <w:rFonts w:ascii="Times New Roman" w:hAnsi="Times New Roman" w:cs="Times New Roman"/>
          <w:sz w:val="24"/>
          <w:szCs w:val="24"/>
        </w:rPr>
        <w:t>11</w:t>
      </w:r>
      <w:r w:rsidRPr="001972DB">
        <w:rPr>
          <w:rFonts w:ascii="Times New Roman" w:hAnsi="Times New Roman" w:cs="Times New Roman"/>
          <w:sz w:val="24"/>
          <w:szCs w:val="24"/>
        </w:rPr>
        <w:t xml:space="preserve">. ovoga Zakona u slučaju da ugovor o kreditu može dovesti do specifičnog rizika za potrošača s obzirom na financijsku situaciju </w:t>
      </w:r>
      <w:r w:rsidR="00DA7CA1" w:rsidRPr="001972DB">
        <w:rPr>
          <w:rFonts w:ascii="Times New Roman" w:hAnsi="Times New Roman" w:cs="Times New Roman"/>
          <w:sz w:val="24"/>
          <w:szCs w:val="24"/>
        </w:rPr>
        <w:t xml:space="preserve">o tome </w:t>
      </w:r>
      <w:r w:rsidRPr="001972DB">
        <w:rPr>
          <w:rFonts w:ascii="Times New Roman" w:hAnsi="Times New Roman" w:cs="Times New Roman"/>
          <w:sz w:val="24"/>
          <w:szCs w:val="24"/>
        </w:rPr>
        <w:t>ne upozori potrošača</w:t>
      </w:r>
      <w:r w:rsidR="002436C1" w:rsidRPr="001972DB">
        <w:rPr>
          <w:rFonts w:ascii="Times New Roman" w:hAnsi="Times New Roman" w:cs="Times New Roman"/>
          <w:sz w:val="24"/>
          <w:szCs w:val="24"/>
        </w:rPr>
        <w:t xml:space="preserve"> </w:t>
      </w:r>
      <w:r w:rsidR="00B15A01" w:rsidRPr="001972DB">
        <w:rPr>
          <w:rFonts w:ascii="Times New Roman" w:hAnsi="Times New Roman" w:cs="Times New Roman"/>
          <w:sz w:val="24"/>
          <w:szCs w:val="24"/>
        </w:rPr>
        <w:t xml:space="preserve">ili ga ne upozori </w:t>
      </w:r>
      <w:r w:rsidR="002436C1" w:rsidRPr="001972DB">
        <w:rPr>
          <w:rFonts w:ascii="Times New Roman" w:hAnsi="Times New Roman" w:cs="Times New Roman"/>
          <w:sz w:val="24"/>
          <w:szCs w:val="24"/>
        </w:rPr>
        <w:t xml:space="preserve">na papiru ili nekom drugom trajnom mediju koji je potrošač odabrao i koji je naznačen u ugovoru o pružanju savjetodavnih usluga </w:t>
      </w:r>
    </w:p>
    <w:p w14:paraId="73420DD8" w14:textId="7D71832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28. stavku 1. ovoga Zakona prije sklapanja ugovora o kreditu </w:t>
      </w:r>
      <w:r w:rsidR="005F4AE9" w:rsidRPr="001972DB">
        <w:rPr>
          <w:rFonts w:ascii="Times New Roman" w:hAnsi="Times New Roman" w:cs="Times New Roman"/>
          <w:sz w:val="24"/>
          <w:szCs w:val="24"/>
        </w:rPr>
        <w:t xml:space="preserve">ne procijeni ili </w:t>
      </w:r>
      <w:r w:rsidRPr="001972DB">
        <w:rPr>
          <w:rFonts w:ascii="Times New Roman" w:hAnsi="Times New Roman" w:cs="Times New Roman"/>
          <w:sz w:val="24"/>
          <w:szCs w:val="24"/>
        </w:rPr>
        <w:t>detaljno ne procijeni kreditnu sposobnost potrošača</w:t>
      </w:r>
    </w:p>
    <w:p w14:paraId="481A1C9E" w14:textId="7A2A47F1"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28. stavku 2. ovoga Zakona </w:t>
      </w:r>
      <w:r w:rsidR="00A70A46" w:rsidRPr="001972DB">
        <w:rPr>
          <w:rFonts w:ascii="Times New Roman" w:hAnsi="Times New Roman" w:cs="Times New Roman"/>
          <w:sz w:val="24"/>
          <w:szCs w:val="24"/>
        </w:rPr>
        <w:t>za potrebe procjene</w:t>
      </w:r>
      <w:r w:rsidRPr="001972DB">
        <w:rPr>
          <w:rFonts w:ascii="Times New Roman" w:hAnsi="Times New Roman" w:cs="Times New Roman"/>
          <w:sz w:val="24"/>
          <w:szCs w:val="24"/>
        </w:rPr>
        <w:t xml:space="preserve"> kreditne sposobnosti </w:t>
      </w:r>
      <w:r w:rsidR="00A70A46" w:rsidRPr="001972DB">
        <w:rPr>
          <w:rFonts w:ascii="Times New Roman" w:hAnsi="Times New Roman" w:cs="Times New Roman"/>
          <w:sz w:val="24"/>
          <w:szCs w:val="24"/>
        </w:rPr>
        <w:t xml:space="preserve">ne navede ili ne navede </w:t>
      </w:r>
      <w:r w:rsidRPr="001972DB">
        <w:rPr>
          <w:rFonts w:ascii="Times New Roman" w:hAnsi="Times New Roman" w:cs="Times New Roman"/>
          <w:sz w:val="24"/>
          <w:szCs w:val="24"/>
        </w:rPr>
        <w:t>jasno i neposredno informacije i dokumentaciju koju je moguće neovisno provjeriti, a koje je potrošač dužan dostaviti ili ne navede rok za dostavu tih informacija</w:t>
      </w:r>
    </w:p>
    <w:p w14:paraId="2CC8AAB2"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28. stavku 3. ovoga Zakona zahtjev za dostavu dokumentacije iz članka 28. stavka 2. ovoga Zakona nije</w:t>
      </w:r>
      <w:r w:rsidRPr="001972DB">
        <w:t xml:space="preserve"> </w:t>
      </w:r>
      <w:r w:rsidRPr="001972DB">
        <w:rPr>
          <w:rFonts w:ascii="Times New Roman" w:hAnsi="Times New Roman" w:cs="Times New Roman"/>
          <w:sz w:val="24"/>
          <w:szCs w:val="24"/>
        </w:rPr>
        <w:t xml:space="preserve">razmjeran i ograničen na informacije potrebne za procjenu kreditne sposobnosti potrošača </w:t>
      </w:r>
    </w:p>
    <w:p w14:paraId="29494B94"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28. stavku 4. ovoga Zakona, najkasnije pri zaprimanju zahtjeva za odobrenje kredita ne upozori potrošača ili ne upozori potrošača u pisanom obliku da neće odobriti kredit ako ne može obaviti procjenu njegove kreditne sposobnosti zato što potrošač ne želi pružiti informacije ili dokumentaciju potrebnu za procjenu njegove kreditne sposobnosti</w:t>
      </w:r>
    </w:p>
    <w:p w14:paraId="7BE5293B"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28. stavku 5. ovoga Zakona ne provede procjenu kreditne sposobnosti u interesu potrošača ili pri procjeni kreditne sposobnosti na odgovarajući način ne uzme u obzir čimbenike relevantne za procjenu vjerojatnosti da će potrošač ispuniti obveze iz ugovora o kreditu </w:t>
      </w:r>
    </w:p>
    <w:p w14:paraId="083B0594" w14:textId="6133E28D" w:rsidR="00A70A46"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28. stavku 6. ovoga Zakona</w:t>
      </w:r>
      <w:r w:rsidR="00683503"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r w:rsidR="00683503" w:rsidRPr="001972DB">
        <w:rPr>
          <w:rFonts w:ascii="Times New Roman" w:hAnsi="Times New Roman" w:cs="Times New Roman"/>
          <w:sz w:val="24"/>
          <w:szCs w:val="24"/>
        </w:rPr>
        <w:t xml:space="preserve">kako bi se mogla provesti </w:t>
      </w:r>
      <w:r w:rsidR="00B41BE0" w:rsidRPr="001972DB">
        <w:rPr>
          <w:rFonts w:ascii="Times New Roman" w:hAnsi="Times New Roman" w:cs="Times New Roman"/>
          <w:sz w:val="24"/>
          <w:szCs w:val="24"/>
        </w:rPr>
        <w:t>procjen</w:t>
      </w:r>
      <w:r w:rsidR="00683503" w:rsidRPr="001972DB">
        <w:rPr>
          <w:rFonts w:ascii="Times New Roman" w:hAnsi="Times New Roman" w:cs="Times New Roman"/>
          <w:sz w:val="24"/>
          <w:szCs w:val="24"/>
        </w:rPr>
        <w:t>a</w:t>
      </w:r>
      <w:r w:rsidR="00B41BE0" w:rsidRPr="001972DB">
        <w:rPr>
          <w:rFonts w:ascii="Times New Roman" w:hAnsi="Times New Roman" w:cs="Times New Roman"/>
          <w:sz w:val="24"/>
          <w:szCs w:val="24"/>
        </w:rPr>
        <w:t xml:space="preserve"> kreditne sposobnosti</w:t>
      </w:r>
      <w:r w:rsidR="00683503" w:rsidRPr="001972DB">
        <w:rPr>
          <w:rFonts w:ascii="Times New Roman" w:hAnsi="Times New Roman" w:cs="Times New Roman"/>
          <w:sz w:val="24"/>
          <w:szCs w:val="24"/>
        </w:rPr>
        <w:t>,</w:t>
      </w:r>
      <w:r w:rsidR="00B41BE0"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ne dostavi vjerovniku potrebne informacije pribavljene od potrošača </w:t>
      </w:r>
      <w:r w:rsidR="00683503" w:rsidRPr="001972DB">
        <w:rPr>
          <w:rFonts w:ascii="Times New Roman" w:hAnsi="Times New Roman" w:cs="Times New Roman"/>
          <w:sz w:val="24"/>
          <w:szCs w:val="24"/>
        </w:rPr>
        <w:t>ili te informacije ne dostavi bez odg</w:t>
      </w:r>
      <w:r w:rsidR="00367AD6" w:rsidRPr="001972DB">
        <w:rPr>
          <w:rFonts w:ascii="Times New Roman" w:hAnsi="Times New Roman" w:cs="Times New Roman"/>
          <w:sz w:val="24"/>
          <w:szCs w:val="24"/>
        </w:rPr>
        <w:t>ode</w:t>
      </w:r>
    </w:p>
    <w:p w14:paraId="3ACC4695" w14:textId="1E8720AE"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28. stavku 7. ovoga Zakona procjenu kreditne sposobnosti ne provede na temelju relevantnih i</w:t>
      </w:r>
      <w:r w:rsidR="00B41BE0" w:rsidRPr="001972DB">
        <w:rPr>
          <w:rFonts w:ascii="Times New Roman" w:hAnsi="Times New Roman" w:cs="Times New Roman"/>
          <w:sz w:val="24"/>
          <w:szCs w:val="24"/>
        </w:rPr>
        <w:t>li</w:t>
      </w:r>
      <w:r w:rsidRPr="001972DB">
        <w:rPr>
          <w:rFonts w:ascii="Times New Roman" w:hAnsi="Times New Roman" w:cs="Times New Roman"/>
          <w:sz w:val="24"/>
          <w:szCs w:val="24"/>
        </w:rPr>
        <w:t xml:space="preserve"> točnih informacija o prihodima i rashodima potrošača i drugim financijskim te ekonomskim okolnostima koje su nužne i proporcionalne prirodi, trajanju, vrijednosti i rizicima kredita za potrošača </w:t>
      </w:r>
    </w:p>
    <w:p w14:paraId="49BCA4E2" w14:textId="7B98E404"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28. stavku 9. ovoga Zakona ne prikupi informacije </w:t>
      </w:r>
      <w:r w:rsidR="00B41BE0" w:rsidRPr="001972DB">
        <w:rPr>
          <w:rFonts w:ascii="Times New Roman" w:hAnsi="Times New Roman" w:cs="Times New Roman"/>
          <w:sz w:val="24"/>
          <w:szCs w:val="24"/>
        </w:rPr>
        <w:t xml:space="preserve">iz članka 28. stavka 7. ovoga Zakona </w:t>
      </w:r>
      <w:r w:rsidRPr="001972DB">
        <w:rPr>
          <w:rFonts w:ascii="Times New Roman" w:hAnsi="Times New Roman" w:cs="Times New Roman"/>
          <w:sz w:val="24"/>
          <w:szCs w:val="24"/>
        </w:rPr>
        <w:t>iz relevantnih unutarnjih ili vanjskih izvora</w:t>
      </w:r>
      <w:r w:rsidR="005B30D3" w:rsidRPr="001972DB">
        <w:rPr>
          <w:rFonts w:ascii="Times New Roman" w:hAnsi="Times New Roman" w:cs="Times New Roman"/>
          <w:sz w:val="24"/>
          <w:szCs w:val="24"/>
        </w:rPr>
        <w:t xml:space="preserve"> uključujući i </w:t>
      </w:r>
      <w:r w:rsidR="00B41BE0" w:rsidRPr="001972DB">
        <w:rPr>
          <w:rFonts w:ascii="Times New Roman" w:hAnsi="Times New Roman" w:cs="Times New Roman"/>
          <w:sz w:val="24"/>
          <w:szCs w:val="24"/>
        </w:rPr>
        <w:t xml:space="preserve">od </w:t>
      </w:r>
      <w:r w:rsidR="005B30D3" w:rsidRPr="001972DB">
        <w:rPr>
          <w:rFonts w:ascii="Times New Roman" w:hAnsi="Times New Roman" w:cs="Times New Roman"/>
          <w:sz w:val="24"/>
          <w:szCs w:val="24"/>
        </w:rPr>
        <w:t>potrošača</w:t>
      </w:r>
      <w:r w:rsidRPr="001972DB">
        <w:rPr>
          <w:rFonts w:ascii="Times New Roman" w:hAnsi="Times New Roman" w:cs="Times New Roman"/>
          <w:sz w:val="24"/>
          <w:szCs w:val="24"/>
        </w:rPr>
        <w:t xml:space="preserve"> i</w:t>
      </w:r>
      <w:r w:rsidR="005B30D3" w:rsidRPr="001972DB">
        <w:rPr>
          <w:rFonts w:ascii="Times New Roman" w:hAnsi="Times New Roman" w:cs="Times New Roman"/>
          <w:sz w:val="24"/>
          <w:szCs w:val="24"/>
        </w:rPr>
        <w:t>li</w:t>
      </w:r>
      <w:r w:rsidRPr="001972DB">
        <w:rPr>
          <w:rFonts w:ascii="Times New Roman" w:hAnsi="Times New Roman" w:cs="Times New Roman"/>
          <w:sz w:val="24"/>
          <w:szCs w:val="24"/>
        </w:rPr>
        <w:t xml:space="preserve"> ovisno o slučaju na temelju uvida u kreditni registar </w:t>
      </w:r>
      <w:r w:rsidR="00683503" w:rsidRPr="001972DB">
        <w:rPr>
          <w:rFonts w:ascii="Times New Roman" w:hAnsi="Times New Roman" w:cs="Times New Roman"/>
          <w:sz w:val="24"/>
          <w:szCs w:val="24"/>
        </w:rPr>
        <w:t xml:space="preserve">iz članka 32. ovoga Zakona </w:t>
      </w:r>
      <w:r w:rsidRPr="001972DB">
        <w:rPr>
          <w:rFonts w:ascii="Times New Roman" w:hAnsi="Times New Roman" w:cs="Times New Roman"/>
          <w:sz w:val="24"/>
          <w:szCs w:val="24"/>
        </w:rPr>
        <w:t>ili ako procjenu kreditne sposobnosti temelji isključivo na kreditnoj povijesti potrošača</w:t>
      </w:r>
    </w:p>
    <w:p w14:paraId="650E5B60" w14:textId="445FB1C3"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28. stavku 10. ovoga Zakona primjereno ne provjeri informacije dobivene u skladu s člankom 28. stavkom </w:t>
      </w:r>
      <w:r w:rsidR="005B30D3" w:rsidRPr="001972DB">
        <w:rPr>
          <w:rFonts w:ascii="Times New Roman" w:hAnsi="Times New Roman" w:cs="Times New Roman"/>
          <w:sz w:val="24"/>
          <w:szCs w:val="24"/>
        </w:rPr>
        <w:t>7</w:t>
      </w:r>
      <w:r w:rsidRPr="001972DB">
        <w:rPr>
          <w:rFonts w:ascii="Times New Roman" w:hAnsi="Times New Roman" w:cs="Times New Roman"/>
          <w:sz w:val="24"/>
          <w:szCs w:val="24"/>
        </w:rPr>
        <w:t>. ovoga Zakona</w:t>
      </w:r>
    </w:p>
    <w:p w14:paraId="72D45394" w14:textId="40FD6470"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28</w:t>
      </w:r>
      <w:r w:rsidR="00211B49" w:rsidRPr="001972DB">
        <w:rPr>
          <w:rFonts w:ascii="Times New Roman" w:hAnsi="Times New Roman" w:cs="Times New Roman"/>
          <w:sz w:val="24"/>
          <w:szCs w:val="24"/>
        </w:rPr>
        <w:t>.</w:t>
      </w:r>
      <w:r w:rsidRPr="001972DB">
        <w:rPr>
          <w:rFonts w:ascii="Times New Roman" w:hAnsi="Times New Roman" w:cs="Times New Roman"/>
          <w:sz w:val="24"/>
          <w:szCs w:val="24"/>
        </w:rPr>
        <w:t xml:space="preserve"> stavku 11. ovoga Zakona u svrhu procjene kreditne sposobnosti koristi društvene mreže kao vanjski izvor podataka </w:t>
      </w:r>
    </w:p>
    <w:p w14:paraId="56974F92" w14:textId="5081ED80"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28. stavku 12. ovoga Zakona ne uspostavi</w:t>
      </w:r>
      <w:r w:rsidR="005B30D3" w:rsidRPr="001972DB">
        <w:rPr>
          <w:rFonts w:ascii="Times New Roman" w:hAnsi="Times New Roman" w:cs="Times New Roman"/>
          <w:sz w:val="24"/>
          <w:szCs w:val="24"/>
        </w:rPr>
        <w:t xml:space="preserve"> ili</w:t>
      </w:r>
      <w:r w:rsidRPr="001972DB">
        <w:rPr>
          <w:rFonts w:ascii="Times New Roman" w:hAnsi="Times New Roman" w:cs="Times New Roman"/>
          <w:sz w:val="24"/>
          <w:szCs w:val="24"/>
        </w:rPr>
        <w:t xml:space="preserve"> </w:t>
      </w:r>
      <w:r w:rsidR="009702BC" w:rsidRPr="001972DB">
        <w:rPr>
          <w:rFonts w:ascii="Times New Roman" w:hAnsi="Times New Roman" w:cs="Times New Roman"/>
          <w:sz w:val="24"/>
          <w:szCs w:val="24"/>
        </w:rPr>
        <w:t xml:space="preserve">ne ažurira ili </w:t>
      </w:r>
      <w:r w:rsidRPr="001972DB">
        <w:rPr>
          <w:rFonts w:ascii="Times New Roman" w:hAnsi="Times New Roman" w:cs="Times New Roman"/>
          <w:sz w:val="24"/>
          <w:szCs w:val="24"/>
        </w:rPr>
        <w:t xml:space="preserve">ne dokumentira ili ne primjenjuje postupke za procjenu kreditne sposobnosti ili ne dokumentira </w:t>
      </w:r>
      <w:r w:rsidR="009702BC" w:rsidRPr="001972DB">
        <w:rPr>
          <w:rFonts w:ascii="Times New Roman" w:hAnsi="Times New Roman" w:cs="Times New Roman"/>
          <w:sz w:val="24"/>
          <w:szCs w:val="24"/>
        </w:rPr>
        <w:t>odnosno</w:t>
      </w:r>
      <w:r w:rsidRPr="001972DB">
        <w:rPr>
          <w:rFonts w:ascii="Times New Roman" w:hAnsi="Times New Roman" w:cs="Times New Roman"/>
          <w:sz w:val="24"/>
          <w:szCs w:val="24"/>
        </w:rPr>
        <w:t xml:space="preserve"> ne čuva informacije iz članka 28. stavaka 7., 9. i 10. ovoga Zakona</w:t>
      </w:r>
    </w:p>
    <w:p w14:paraId="05D48928" w14:textId="40D5CD4B"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28. stavku 13. ovoga Zakona, ako zahtjev za kredit podnosi više potrošača, ne provede procjenu kreditne sposobnosti na temelju zajedničke sposobnosti otplate svih potrošača</w:t>
      </w:r>
    </w:p>
    <w:p w14:paraId="459E7356" w14:textId="12904564"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28. stavku 14. ovoga Zakona </w:t>
      </w:r>
      <w:r w:rsidR="002B31AC" w:rsidRPr="001972DB">
        <w:rPr>
          <w:rFonts w:ascii="Times New Roman" w:hAnsi="Times New Roman" w:cs="Times New Roman"/>
          <w:sz w:val="24"/>
          <w:szCs w:val="24"/>
        </w:rPr>
        <w:t xml:space="preserve">kod </w:t>
      </w:r>
      <w:r w:rsidRPr="001972DB">
        <w:rPr>
          <w:rFonts w:ascii="Times New Roman" w:hAnsi="Times New Roman" w:cs="Times New Roman"/>
          <w:sz w:val="24"/>
          <w:szCs w:val="24"/>
        </w:rPr>
        <w:t>ugovora o stambenom potrošačkom kreditu, procjenu kreditne sposobnosti pretežito temelji na činjenici da je vrijednost stambene nekretnine veća od ukupnog iznosa kredita ili na pretpostavci da će vrijednost stambene nekretnine rasti</w:t>
      </w:r>
    </w:p>
    <w:p w14:paraId="6ABB7FBC" w14:textId="7C3FB4EE"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28. stavku 15. ovoga Zakona sklopi ugovor o kreditu s potrošačem, a rezultat procjene kreditne sposobnosti potrošača ne pokazuje kako je vjerojatno da će potrošač obveze koje proizlaze iz ugovora o kreditu ispuniti na način određen tim ugovorom </w:t>
      </w:r>
      <w:r w:rsidR="002B31AC" w:rsidRPr="001972DB">
        <w:rPr>
          <w:rFonts w:ascii="Times New Roman" w:hAnsi="Times New Roman" w:cs="Times New Roman"/>
          <w:sz w:val="24"/>
          <w:szCs w:val="24"/>
        </w:rPr>
        <w:t xml:space="preserve">ili </w:t>
      </w:r>
      <w:r w:rsidR="008A58B3" w:rsidRPr="001972DB">
        <w:rPr>
          <w:rFonts w:ascii="Times New Roman" w:hAnsi="Times New Roman" w:cs="Times New Roman"/>
          <w:sz w:val="24"/>
          <w:szCs w:val="24"/>
        </w:rPr>
        <w:t xml:space="preserve">pri tome </w:t>
      </w:r>
      <w:r w:rsidR="002B31AC" w:rsidRPr="001972DB">
        <w:rPr>
          <w:rFonts w:ascii="Times New Roman" w:hAnsi="Times New Roman" w:cs="Times New Roman"/>
          <w:sz w:val="24"/>
          <w:szCs w:val="24"/>
        </w:rPr>
        <w:t>ne uzme u obzir relevantne čimbenike iz članka 28. stavka 5. ovoga Zakona</w:t>
      </w:r>
    </w:p>
    <w:p w14:paraId="362032CD" w14:textId="5403037D"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28. stavku 16. ovoga Zakona nakon sklapanja ugovora o kreditu, naknadno otkaže ili izmijeni ugovor o kreditu na štetu potrošača na temelju toga što je </w:t>
      </w:r>
      <w:r w:rsidR="008A58B3" w:rsidRPr="001972DB">
        <w:rPr>
          <w:rFonts w:ascii="Times New Roman" w:hAnsi="Times New Roman" w:cs="Times New Roman"/>
          <w:sz w:val="24"/>
          <w:szCs w:val="24"/>
        </w:rPr>
        <w:t xml:space="preserve">netočno proveo </w:t>
      </w:r>
      <w:r w:rsidRPr="001972DB">
        <w:rPr>
          <w:rFonts w:ascii="Times New Roman" w:hAnsi="Times New Roman" w:cs="Times New Roman"/>
          <w:sz w:val="24"/>
          <w:szCs w:val="24"/>
        </w:rPr>
        <w:t xml:space="preserve">procjenu kreditne sposobnosti </w:t>
      </w:r>
    </w:p>
    <w:p w14:paraId="0C49C4B5" w14:textId="77777777" w:rsidR="005B55E0" w:rsidRPr="001972DB" w:rsidRDefault="005B55E0" w:rsidP="0098230F">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28. stavku 18. ovoga Zakona raskine ugovor o kreditu zbog dostave nepotpune informacije od strane potrošača prije sklapanja ugovora o kreditu</w:t>
      </w:r>
    </w:p>
    <w:p w14:paraId="215E022B" w14:textId="77777777" w:rsidR="00BF6515" w:rsidRDefault="005B55E0" w:rsidP="00BF6515">
      <w:pPr>
        <w:pStyle w:val="ListParagraph"/>
        <w:numPr>
          <w:ilvl w:val="0"/>
          <w:numId w:val="91"/>
        </w:numPr>
        <w:spacing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28. stavku 19. ovoga Zakona kontinuirano tijekom cijelog trajanja ugovornog odnosa ne prati kreditnu sposobnost potrošača ili ponovno ne procjeni kreditnu sposobnost potrošača prije nego što odobri </w:t>
      </w:r>
      <w:r w:rsidR="000700CD" w:rsidRPr="001972DB">
        <w:rPr>
          <w:rFonts w:ascii="Times New Roman" w:hAnsi="Times New Roman" w:cs="Times New Roman"/>
          <w:sz w:val="24"/>
          <w:szCs w:val="24"/>
        </w:rPr>
        <w:t xml:space="preserve">bilo kakvo </w:t>
      </w:r>
      <w:r w:rsidRPr="001972DB">
        <w:rPr>
          <w:rFonts w:ascii="Times New Roman" w:hAnsi="Times New Roman" w:cs="Times New Roman"/>
          <w:sz w:val="24"/>
          <w:szCs w:val="24"/>
        </w:rPr>
        <w:t>znatnije povećanje ukupnog iznosa kredita ili tu kreditnu sposobnost ne procjeni na temelju ažuriranih informacija</w:t>
      </w:r>
      <w:r w:rsidR="009702BC" w:rsidRPr="001972DB">
        <w:t xml:space="preserve"> </w:t>
      </w:r>
      <w:r w:rsidR="009702BC" w:rsidRPr="001972DB">
        <w:rPr>
          <w:rFonts w:ascii="Times New Roman" w:hAnsi="Times New Roman" w:cs="Times New Roman"/>
          <w:sz w:val="24"/>
          <w:szCs w:val="24"/>
        </w:rPr>
        <w:t>osim ako je kod stambenog potrošačkog kredita dodatni kredit bio predviđen i uključen u izvornu procjenu kreditne sposobnosti</w:t>
      </w:r>
    </w:p>
    <w:p w14:paraId="7EE1AFA5" w14:textId="0E8F0FCE" w:rsidR="002436C1" w:rsidRPr="00BF6515" w:rsidRDefault="002436C1" w:rsidP="00BF6515">
      <w:pPr>
        <w:pStyle w:val="ListParagraph"/>
        <w:numPr>
          <w:ilvl w:val="0"/>
          <w:numId w:val="91"/>
        </w:numPr>
        <w:spacing w:line="240" w:lineRule="auto"/>
        <w:ind w:left="567" w:hanging="567"/>
        <w:jc w:val="both"/>
        <w:rPr>
          <w:rFonts w:ascii="Times New Roman" w:hAnsi="Times New Roman" w:cs="Times New Roman"/>
          <w:sz w:val="24"/>
          <w:szCs w:val="24"/>
        </w:rPr>
      </w:pPr>
      <w:r w:rsidRPr="00BF6515">
        <w:rPr>
          <w:rFonts w:ascii="Times New Roman" w:hAnsi="Times New Roman" w:cs="Times New Roman"/>
          <w:sz w:val="24"/>
          <w:szCs w:val="24"/>
        </w:rPr>
        <w:t xml:space="preserve">protivno članku 28. stavku 21. ovoga Zakona u slučaju odbijanja zahtjeva za kredit na temelju procjene kreditne sposobnosti, ne obavijesti potrošača </w:t>
      </w:r>
      <w:r w:rsidR="00211B49" w:rsidRPr="00BF6515">
        <w:rPr>
          <w:rFonts w:ascii="Times New Roman" w:hAnsi="Times New Roman" w:cs="Times New Roman"/>
          <w:sz w:val="24"/>
          <w:szCs w:val="24"/>
        </w:rPr>
        <w:t xml:space="preserve">ili ga ne obavijesti </w:t>
      </w:r>
      <w:r w:rsidRPr="00BF6515">
        <w:rPr>
          <w:rFonts w:ascii="Times New Roman" w:hAnsi="Times New Roman" w:cs="Times New Roman"/>
          <w:sz w:val="24"/>
          <w:szCs w:val="24"/>
        </w:rPr>
        <w:t>u pisanom obliku i</w:t>
      </w:r>
      <w:r w:rsidR="00211B49" w:rsidRPr="00BF6515">
        <w:rPr>
          <w:rFonts w:ascii="Times New Roman" w:hAnsi="Times New Roman" w:cs="Times New Roman"/>
          <w:sz w:val="24"/>
          <w:szCs w:val="24"/>
        </w:rPr>
        <w:t>li ga ne obavijesti</w:t>
      </w:r>
      <w:r w:rsidRPr="00BF6515">
        <w:rPr>
          <w:rFonts w:ascii="Times New Roman" w:hAnsi="Times New Roman" w:cs="Times New Roman"/>
          <w:sz w:val="24"/>
          <w:szCs w:val="24"/>
        </w:rPr>
        <w:t xml:space="preserve"> bez odgode o odbijanju zahtjeva </w:t>
      </w:r>
      <w:r w:rsidR="00211B49" w:rsidRPr="00BF6515">
        <w:rPr>
          <w:rFonts w:ascii="Times New Roman" w:hAnsi="Times New Roman" w:cs="Times New Roman"/>
          <w:sz w:val="24"/>
          <w:szCs w:val="24"/>
        </w:rPr>
        <w:t>i, ovisno o slučaju, ne uputi ga na usluge savjetovanja o dugu iz članka 93. ovoga Zakona</w:t>
      </w:r>
    </w:p>
    <w:p w14:paraId="3A3ECB71" w14:textId="137856F5" w:rsidR="005B55E0" w:rsidRPr="001972DB" w:rsidRDefault="005B55E0" w:rsidP="00BF6515">
      <w:pPr>
        <w:pStyle w:val="ListParagraph"/>
        <w:numPr>
          <w:ilvl w:val="0"/>
          <w:numId w:val="91"/>
        </w:numPr>
        <w:spacing w:line="240" w:lineRule="auto"/>
        <w:ind w:left="567" w:hanging="567"/>
        <w:jc w:val="both"/>
        <w:rPr>
          <w:rFonts w:ascii="Times New Roman" w:hAnsi="Times New Roman" w:cs="Times New Roman"/>
          <w:sz w:val="24"/>
          <w:szCs w:val="24"/>
        </w:rPr>
      </w:pPr>
      <w:r w:rsidRPr="001972DB">
        <w:rPr>
          <w:rFonts w:ascii="Times New Roman" w:hAnsi="Times New Roman" w:cs="Times New Roman"/>
          <w:sz w:val="24"/>
          <w:szCs w:val="24"/>
        </w:rPr>
        <w:t>postupi protivno podzakonskom propisu donesenom na temelju članka 28. stavka 2</w:t>
      </w:r>
      <w:r w:rsidR="00C13489" w:rsidRPr="001972DB">
        <w:rPr>
          <w:rFonts w:ascii="Times New Roman" w:hAnsi="Times New Roman" w:cs="Times New Roman"/>
          <w:sz w:val="24"/>
          <w:szCs w:val="24"/>
        </w:rPr>
        <w:t>2</w:t>
      </w:r>
      <w:r w:rsidRPr="001972DB">
        <w:rPr>
          <w:rFonts w:ascii="Times New Roman" w:hAnsi="Times New Roman" w:cs="Times New Roman"/>
          <w:sz w:val="24"/>
          <w:szCs w:val="24"/>
        </w:rPr>
        <w:t>. ovoga Zakona</w:t>
      </w:r>
    </w:p>
    <w:p w14:paraId="2785D9D9" w14:textId="1A549B86" w:rsidR="002436C1" w:rsidRPr="001972DB" w:rsidRDefault="002436C1" w:rsidP="00E6052F">
      <w:pPr>
        <w:pStyle w:val="ListParagraph"/>
        <w:numPr>
          <w:ilvl w:val="0"/>
          <w:numId w:val="91"/>
        </w:numPr>
        <w:ind w:left="567" w:hanging="567"/>
        <w:jc w:val="both"/>
        <w:rPr>
          <w:rFonts w:ascii="Times New Roman" w:hAnsi="Times New Roman" w:cs="Times New Roman"/>
          <w:sz w:val="24"/>
          <w:szCs w:val="24"/>
        </w:rPr>
      </w:pPr>
      <w:r w:rsidRPr="001972DB">
        <w:rPr>
          <w:rFonts w:ascii="Times New Roman" w:hAnsi="Times New Roman" w:cs="Times New Roman"/>
          <w:sz w:val="24"/>
          <w:szCs w:val="24"/>
        </w:rPr>
        <w:t xml:space="preserve">postupi protivno </w:t>
      </w:r>
      <w:r w:rsidR="00F05AC0">
        <w:rPr>
          <w:rFonts w:ascii="Times New Roman" w:hAnsi="Times New Roman" w:cs="Times New Roman"/>
          <w:sz w:val="24"/>
          <w:szCs w:val="24"/>
        </w:rPr>
        <w:t>podzakonskom propisu</w:t>
      </w:r>
      <w:r w:rsidR="00221C77">
        <w:rPr>
          <w:rFonts w:ascii="Times New Roman" w:hAnsi="Times New Roman" w:cs="Times New Roman"/>
          <w:sz w:val="24"/>
          <w:szCs w:val="24"/>
        </w:rPr>
        <w:t xml:space="preserve"> </w:t>
      </w:r>
      <w:r w:rsidRPr="001972DB">
        <w:rPr>
          <w:rFonts w:ascii="Times New Roman" w:hAnsi="Times New Roman" w:cs="Times New Roman"/>
          <w:sz w:val="24"/>
          <w:szCs w:val="24"/>
        </w:rPr>
        <w:t>donesenom na temelju članka 28. stavka 23. ovoga Zakona</w:t>
      </w:r>
    </w:p>
    <w:p w14:paraId="3305EFEA" w14:textId="77777777" w:rsidR="002577C8" w:rsidRPr="001972DB" w:rsidRDefault="005B55E0" w:rsidP="00052F35">
      <w:pPr>
        <w:pStyle w:val="ListParagraph"/>
        <w:numPr>
          <w:ilvl w:val="0"/>
          <w:numId w:val="91"/>
        </w:numPr>
        <w:spacing w:line="240" w:lineRule="auto"/>
        <w:ind w:left="567" w:hanging="567"/>
        <w:jc w:val="both"/>
        <w:rPr>
          <w:rFonts w:ascii="Times New Roman" w:hAnsi="Times New Roman" w:cs="Times New Roman"/>
          <w:sz w:val="24"/>
          <w:szCs w:val="24"/>
        </w:rPr>
      </w:pPr>
      <w:r w:rsidRPr="001972DB">
        <w:rPr>
          <w:rFonts w:ascii="Times New Roman" w:hAnsi="Times New Roman" w:cs="Times New Roman"/>
          <w:sz w:val="24"/>
          <w:szCs w:val="24"/>
        </w:rPr>
        <w:t>protivno članku 29. stavku 1. ovoga Zakona ne osigura da se procjena vrijednosti stambene nekretnine provodi u skladu s propisima kojima se uređuje procjena vrijednosti nekretnina</w:t>
      </w:r>
    </w:p>
    <w:p w14:paraId="6BA97556" w14:textId="376B8624" w:rsidR="005B55E0" w:rsidRPr="001972DB" w:rsidRDefault="005B55E0" w:rsidP="00052F35">
      <w:pPr>
        <w:pStyle w:val="ListParagraph"/>
        <w:numPr>
          <w:ilvl w:val="0"/>
          <w:numId w:val="91"/>
        </w:numPr>
        <w:spacing w:after="0" w:line="240" w:lineRule="auto"/>
        <w:ind w:left="567" w:hanging="567"/>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29. stavku 2. ovoga Zakona koristi procjenu vrijednosti stambene nekretnine koju je izvršio procjenitelj koji nije stručno osposobljen i neovisan o postupku odobravanja stambenog potrošačkog kredita  </w:t>
      </w:r>
    </w:p>
    <w:p w14:paraId="5F075096" w14:textId="77777777" w:rsidR="005B55E0" w:rsidRPr="001972DB" w:rsidRDefault="005B55E0" w:rsidP="00052F35">
      <w:pPr>
        <w:numPr>
          <w:ilvl w:val="0"/>
          <w:numId w:val="91"/>
        </w:numPr>
        <w:spacing w:after="0" w:line="240" w:lineRule="auto"/>
        <w:ind w:left="567" w:hanging="567"/>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29. stavku 3. ovoga Zakona ne pohrani procjenu vrijednosti stambene nekretnine na trajnom mediju ili o njoj ne vodi evidenciju</w:t>
      </w:r>
    </w:p>
    <w:p w14:paraId="36AB7D82" w14:textId="7F7E4BEC" w:rsidR="005B55E0" w:rsidRPr="001972DB" w:rsidRDefault="005B55E0" w:rsidP="00052F35">
      <w:pPr>
        <w:numPr>
          <w:ilvl w:val="0"/>
          <w:numId w:val="91"/>
        </w:numPr>
        <w:spacing w:after="0" w:line="240" w:lineRule="auto"/>
        <w:ind w:left="567" w:hanging="567"/>
        <w:contextualSpacing/>
        <w:jc w:val="both"/>
        <w:rPr>
          <w:rFonts w:ascii="Times New Roman" w:hAnsi="Times New Roman" w:cs="Times New Roman"/>
          <w:sz w:val="24"/>
          <w:szCs w:val="24"/>
        </w:rPr>
      </w:pPr>
      <w:r w:rsidRPr="001972DB">
        <w:rPr>
          <w:rFonts w:ascii="Times New Roman" w:hAnsi="Times New Roman" w:cs="Times New Roman"/>
          <w:sz w:val="24"/>
          <w:szCs w:val="24"/>
        </w:rPr>
        <w:t>postupi protivno podzakonskom propisu donesenom na temelju članka 29. stavka 5. ovoga Zakona</w:t>
      </w:r>
    </w:p>
    <w:p w14:paraId="2B338E9E" w14:textId="583AE0D1" w:rsidR="002436C1" w:rsidRPr="001972DB" w:rsidRDefault="002436C1" w:rsidP="00052F35">
      <w:pPr>
        <w:pStyle w:val="ListParagraph"/>
        <w:numPr>
          <w:ilvl w:val="0"/>
          <w:numId w:val="91"/>
        </w:numPr>
        <w:spacing w:after="0"/>
        <w:ind w:left="567" w:hanging="567"/>
        <w:jc w:val="both"/>
        <w:rPr>
          <w:rFonts w:ascii="Times New Roman" w:hAnsi="Times New Roman" w:cs="Times New Roman"/>
          <w:sz w:val="24"/>
          <w:szCs w:val="24"/>
        </w:rPr>
      </w:pPr>
      <w:r w:rsidRPr="001972DB">
        <w:rPr>
          <w:rFonts w:ascii="Times New Roman" w:hAnsi="Times New Roman" w:cs="Times New Roman"/>
          <w:sz w:val="24"/>
          <w:szCs w:val="24"/>
        </w:rPr>
        <w:t>postupi protivno</w:t>
      </w:r>
      <w:r w:rsidR="00F05AC0">
        <w:rPr>
          <w:rFonts w:ascii="Times New Roman" w:hAnsi="Times New Roman" w:cs="Times New Roman"/>
          <w:sz w:val="24"/>
          <w:szCs w:val="24"/>
        </w:rPr>
        <w:t xml:space="preserve"> podzakonskom propisu </w:t>
      </w:r>
      <w:r w:rsidR="00572751" w:rsidRPr="001972DB">
        <w:rPr>
          <w:rFonts w:ascii="Times New Roman" w:hAnsi="Times New Roman" w:cs="Times New Roman"/>
          <w:sz w:val="24"/>
          <w:szCs w:val="24"/>
        </w:rPr>
        <w:t>donesenom na temelju članka 29. stavka 6</w:t>
      </w:r>
      <w:r w:rsidRPr="001972DB">
        <w:rPr>
          <w:rFonts w:ascii="Times New Roman" w:hAnsi="Times New Roman" w:cs="Times New Roman"/>
          <w:sz w:val="24"/>
          <w:szCs w:val="24"/>
        </w:rPr>
        <w:t>. ovoga Zakona</w:t>
      </w:r>
    </w:p>
    <w:p w14:paraId="0FBA34E9" w14:textId="120C930B" w:rsidR="00267ACF" w:rsidRPr="001972DB" w:rsidRDefault="005B55E0" w:rsidP="00C44AAF">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30. stavku 1. ovoga Zakona </w:t>
      </w:r>
      <w:r w:rsidR="000700CD" w:rsidRPr="001972DB">
        <w:rPr>
          <w:rFonts w:ascii="Times New Roman" w:hAnsi="Times New Roman" w:cs="Times New Roman"/>
          <w:sz w:val="24"/>
          <w:szCs w:val="24"/>
        </w:rPr>
        <w:t xml:space="preserve">ako </w:t>
      </w:r>
      <w:r w:rsidRPr="001972DB">
        <w:rPr>
          <w:rFonts w:ascii="Times New Roman" w:hAnsi="Times New Roman" w:cs="Times New Roman"/>
          <w:sz w:val="24"/>
          <w:szCs w:val="24"/>
        </w:rPr>
        <w:t>procjena kreditne sposobnosti uključuje primjenu automatizirane obrade osobnih podataka, ne obavijesti potrošača</w:t>
      </w:r>
      <w:r w:rsidR="00211B49" w:rsidRPr="001972DB">
        <w:rPr>
          <w:rFonts w:ascii="Times New Roman" w:hAnsi="Times New Roman" w:cs="Times New Roman"/>
          <w:sz w:val="24"/>
          <w:szCs w:val="24"/>
        </w:rPr>
        <w:t xml:space="preserve"> ili ga ne obavijesti u pisanom obliku</w:t>
      </w:r>
      <w:r w:rsidRPr="001972DB">
        <w:rPr>
          <w:rFonts w:ascii="Times New Roman" w:hAnsi="Times New Roman" w:cs="Times New Roman"/>
          <w:sz w:val="24"/>
          <w:szCs w:val="24"/>
        </w:rPr>
        <w:t xml:space="preserve"> o primjeni automatizirane obrade osobnih podataka ili ne obavijesti potrošača o pravu na ljudsku procjenu</w:t>
      </w:r>
    </w:p>
    <w:p w14:paraId="38D8EC5D" w14:textId="0ADA18E5" w:rsidR="00267ACF" w:rsidRPr="001972DB" w:rsidRDefault="005B55E0" w:rsidP="00267ACF">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30. stavku 1. ovoga Zakona u slučaju automatizirane obrade osobnih podataka ne omogući potrošaču da dobije jasno i razumljivo objašnjenje o procjeni svoje kreditne sposobnosti, uključujući objašnjenje o logici i rizicima uključenima u automatiziranu obradu osobnih podataka ili o njezinu značaju i učincima na odluku ili ne omogući potrošaču da mu izrazi svoje stajalište ili ne preispita procjenu kreditne sposobnosti </w:t>
      </w:r>
      <w:r w:rsidR="00D00215" w:rsidRPr="001972DB">
        <w:rPr>
          <w:rFonts w:ascii="Times New Roman" w:hAnsi="Times New Roman" w:cs="Times New Roman"/>
          <w:sz w:val="24"/>
          <w:szCs w:val="24"/>
        </w:rPr>
        <w:t xml:space="preserve">potrošača </w:t>
      </w:r>
      <w:r w:rsidRPr="001972DB">
        <w:rPr>
          <w:rFonts w:ascii="Times New Roman" w:hAnsi="Times New Roman" w:cs="Times New Roman"/>
          <w:sz w:val="24"/>
          <w:szCs w:val="24"/>
        </w:rPr>
        <w:t>ili odluke o odobravanju kredita</w:t>
      </w:r>
    </w:p>
    <w:p w14:paraId="31EA3EAD" w14:textId="00B7B346" w:rsidR="00267ACF" w:rsidRPr="001972DB" w:rsidRDefault="005B55E0" w:rsidP="00267ACF">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30. stavku </w:t>
      </w:r>
      <w:r w:rsidR="00572751" w:rsidRPr="001972DB">
        <w:rPr>
          <w:rFonts w:ascii="Times New Roman" w:hAnsi="Times New Roman" w:cs="Times New Roman"/>
          <w:sz w:val="24"/>
          <w:szCs w:val="24"/>
        </w:rPr>
        <w:t>2</w:t>
      </w:r>
      <w:r w:rsidRPr="001972DB">
        <w:rPr>
          <w:rFonts w:ascii="Times New Roman" w:hAnsi="Times New Roman" w:cs="Times New Roman"/>
          <w:sz w:val="24"/>
          <w:szCs w:val="24"/>
        </w:rPr>
        <w:t>. ovoga Zakona, u slučaju odbijanja zahtjeva za kredit na temelju procjene kreditne sposobnosti ne obavijesti potrošača da se procjena kreditne sposobnosti temelji na automatiziranoj obradi osobnih podataka ili ga ne obavijesti o pravu potrošača na ljudsku procjenu i</w:t>
      </w:r>
      <w:r w:rsidR="004A754A" w:rsidRPr="001972DB">
        <w:rPr>
          <w:rFonts w:ascii="Times New Roman" w:hAnsi="Times New Roman" w:cs="Times New Roman"/>
          <w:sz w:val="24"/>
          <w:szCs w:val="24"/>
        </w:rPr>
        <w:t>li ga ne obavijesti o</w:t>
      </w:r>
      <w:r w:rsidRPr="001972DB">
        <w:rPr>
          <w:rFonts w:ascii="Times New Roman" w:hAnsi="Times New Roman" w:cs="Times New Roman"/>
          <w:sz w:val="24"/>
          <w:szCs w:val="24"/>
        </w:rPr>
        <w:t xml:space="preserve"> postup</w:t>
      </w:r>
      <w:r w:rsidR="004A754A" w:rsidRPr="001972DB">
        <w:rPr>
          <w:rFonts w:ascii="Times New Roman" w:hAnsi="Times New Roman" w:cs="Times New Roman"/>
          <w:sz w:val="24"/>
          <w:szCs w:val="24"/>
        </w:rPr>
        <w:t>ku</w:t>
      </w:r>
      <w:r w:rsidRPr="001972DB">
        <w:rPr>
          <w:rFonts w:ascii="Times New Roman" w:hAnsi="Times New Roman" w:cs="Times New Roman"/>
          <w:sz w:val="24"/>
          <w:szCs w:val="24"/>
        </w:rPr>
        <w:t xml:space="preserve"> osporavanja odluke</w:t>
      </w:r>
    </w:p>
    <w:p w14:paraId="7BC703CA" w14:textId="77777777" w:rsidR="00CC088F" w:rsidRPr="001972DB" w:rsidRDefault="005B55E0" w:rsidP="00CC088F">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31. stavku 1. ovoga Zakona ne obavijesti potrošača, ili ga ne obavijesti unaprijed, ili ga ne obavijesti na papiru ili nekom drugom trajnom mediju, da će izvršiti uvid u kreditni registar, u skladu sa propisima kojima se u</w:t>
      </w:r>
      <w:r w:rsidR="00CC088F" w:rsidRPr="001972DB">
        <w:rPr>
          <w:rFonts w:ascii="Times New Roman" w:hAnsi="Times New Roman" w:cs="Times New Roman"/>
          <w:sz w:val="24"/>
          <w:szCs w:val="24"/>
        </w:rPr>
        <w:t>ređuje zaštita osobnih podataka</w:t>
      </w:r>
    </w:p>
    <w:p w14:paraId="2EC668A6" w14:textId="22653DC1" w:rsidR="005B55E0" w:rsidRPr="001972DB" w:rsidRDefault="005B55E0" w:rsidP="00CC088F">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31. stavku 2. ovoga Zakona, odbije zahtjev za kredit na temelju podataka iz dostupnog kreditnog registra a </w:t>
      </w:r>
      <w:r w:rsidR="00FD6768" w:rsidRPr="001972DB">
        <w:rPr>
          <w:rFonts w:ascii="Times New Roman" w:hAnsi="Times New Roman" w:cs="Times New Roman"/>
          <w:sz w:val="24"/>
          <w:szCs w:val="24"/>
        </w:rPr>
        <w:t xml:space="preserve">ne obavijesti ili ne obavijesti </w:t>
      </w:r>
      <w:r w:rsidRPr="001972DB">
        <w:rPr>
          <w:rFonts w:ascii="Times New Roman" w:hAnsi="Times New Roman" w:cs="Times New Roman"/>
          <w:sz w:val="24"/>
          <w:szCs w:val="24"/>
        </w:rPr>
        <w:t xml:space="preserve">bez odgode potrošača o </w:t>
      </w:r>
      <w:r w:rsidR="00FD6768" w:rsidRPr="001972DB">
        <w:rPr>
          <w:rFonts w:ascii="Times New Roman" w:hAnsi="Times New Roman" w:cs="Times New Roman"/>
          <w:sz w:val="24"/>
          <w:szCs w:val="24"/>
        </w:rPr>
        <w:t xml:space="preserve">tim </w:t>
      </w:r>
      <w:r w:rsidRPr="001972DB">
        <w:rPr>
          <w:rFonts w:ascii="Times New Roman" w:hAnsi="Times New Roman" w:cs="Times New Roman"/>
          <w:sz w:val="24"/>
          <w:szCs w:val="24"/>
        </w:rPr>
        <w:t>informacijama i</w:t>
      </w:r>
      <w:r w:rsidR="004A754A" w:rsidRPr="001972DB">
        <w:rPr>
          <w:rFonts w:ascii="Times New Roman" w:hAnsi="Times New Roman" w:cs="Times New Roman"/>
          <w:sz w:val="24"/>
          <w:szCs w:val="24"/>
        </w:rPr>
        <w:t>li</w:t>
      </w:r>
      <w:r w:rsidRPr="001972DB">
        <w:rPr>
          <w:rFonts w:ascii="Times New Roman" w:hAnsi="Times New Roman" w:cs="Times New Roman"/>
          <w:sz w:val="24"/>
          <w:szCs w:val="24"/>
        </w:rPr>
        <w:t xml:space="preserve"> o pojedinostima kreditnog registra iz kojeg je pribavio informacije, ili ga ne obavijesti o kategorijama podataka koji su uzeti u obzir ili tu obavijest ne dostavi na papiru ili nekom drugom trajnom mediju ili tu obavijest ne dostavi bez naknade</w:t>
      </w:r>
    </w:p>
    <w:p w14:paraId="751553B0" w14:textId="20FEC6DE"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32. stavku </w:t>
      </w:r>
      <w:r w:rsidR="00384728" w:rsidRPr="001972DB">
        <w:rPr>
          <w:rFonts w:ascii="Times New Roman" w:hAnsi="Times New Roman" w:cs="Times New Roman"/>
          <w:sz w:val="24"/>
          <w:szCs w:val="24"/>
        </w:rPr>
        <w:t>8</w:t>
      </w:r>
      <w:r w:rsidRPr="001972DB">
        <w:rPr>
          <w:rFonts w:ascii="Times New Roman" w:hAnsi="Times New Roman" w:cs="Times New Roman"/>
          <w:sz w:val="24"/>
          <w:szCs w:val="24"/>
        </w:rPr>
        <w:t xml:space="preserve">. ovoga Zakona dostavi podatak o neispunjenju obveze u kreditni registar a o tome ne obavijesti potrošača ili ga ne obavijesti u roku od 30 dana od dana unosa podataka u kreditni registar, ili ga ne obavijestiti na papiru ili nekom drugom trajnom mediju </w:t>
      </w:r>
    </w:p>
    <w:p w14:paraId="19A00B2F"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33. stavku 1. ne sklopi ugovor o kreditu ili ne sklopi ugovor o izmjenama ugovora o kreditu u pisanom obliku, na papiru ili nekom drugom trajnom mediju</w:t>
      </w:r>
    </w:p>
    <w:p w14:paraId="5673059E"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34. stavku 1. ovoga Zakona u ugovoru o potrošačkom kreditu ne navede </w:t>
      </w:r>
      <w:r w:rsidR="005B7EDC" w:rsidRPr="001972DB">
        <w:rPr>
          <w:rFonts w:ascii="Times New Roman" w:hAnsi="Times New Roman" w:cs="Times New Roman"/>
          <w:sz w:val="24"/>
          <w:szCs w:val="24"/>
        </w:rPr>
        <w:t xml:space="preserve">informacije iz članka 34. stavka 1. ovoga Zakona </w:t>
      </w:r>
      <w:r w:rsidRPr="001972DB">
        <w:rPr>
          <w:rFonts w:ascii="Times New Roman" w:hAnsi="Times New Roman" w:cs="Times New Roman"/>
          <w:sz w:val="24"/>
          <w:szCs w:val="24"/>
        </w:rPr>
        <w:t>jasno, sažeto i</w:t>
      </w:r>
      <w:r w:rsidR="005B7EDC" w:rsidRPr="001972DB">
        <w:rPr>
          <w:rFonts w:ascii="Times New Roman" w:hAnsi="Times New Roman" w:cs="Times New Roman"/>
          <w:sz w:val="24"/>
          <w:szCs w:val="24"/>
        </w:rPr>
        <w:t>li</w:t>
      </w:r>
      <w:r w:rsidRPr="001972DB">
        <w:rPr>
          <w:rFonts w:ascii="Times New Roman" w:hAnsi="Times New Roman" w:cs="Times New Roman"/>
          <w:sz w:val="24"/>
          <w:szCs w:val="24"/>
        </w:rPr>
        <w:t xml:space="preserve"> točno ili ne navede sve informacije iz članka 34. stavka 1. ovoga Zakona</w:t>
      </w:r>
    </w:p>
    <w:p w14:paraId="20227A49" w14:textId="65CFA816"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34. stavku 2. ovoga Zakona uz ugovor o potrošačkom kreditu </w:t>
      </w:r>
      <w:r w:rsidR="008573B2" w:rsidRPr="001972DB">
        <w:rPr>
          <w:rFonts w:ascii="Times New Roman" w:hAnsi="Times New Roman" w:cs="Times New Roman"/>
          <w:sz w:val="24"/>
          <w:szCs w:val="24"/>
        </w:rPr>
        <w:t xml:space="preserve">iz članka 34. stavka 1. ovoga Zakona </w:t>
      </w:r>
      <w:r w:rsidRPr="001972DB">
        <w:rPr>
          <w:rFonts w:ascii="Times New Roman" w:hAnsi="Times New Roman" w:cs="Times New Roman"/>
          <w:sz w:val="24"/>
          <w:szCs w:val="24"/>
        </w:rPr>
        <w:t xml:space="preserve">kod kojeg je uključena amortizacija glavnice s fiksnim trajanjem potrošaču ne </w:t>
      </w:r>
      <w:r w:rsidR="00B3200F" w:rsidRPr="001972DB">
        <w:rPr>
          <w:rFonts w:ascii="Times New Roman" w:hAnsi="Times New Roman" w:cs="Times New Roman"/>
          <w:sz w:val="24"/>
          <w:szCs w:val="24"/>
        </w:rPr>
        <w:t>da</w:t>
      </w:r>
      <w:r w:rsidRPr="001972DB">
        <w:rPr>
          <w:rFonts w:ascii="Times New Roman" w:hAnsi="Times New Roman" w:cs="Times New Roman"/>
          <w:sz w:val="24"/>
          <w:szCs w:val="24"/>
        </w:rPr>
        <w:t xml:space="preserve"> otplatni plan </w:t>
      </w:r>
      <w:r w:rsidR="00B3200F" w:rsidRPr="001972DB">
        <w:rPr>
          <w:rFonts w:ascii="Times New Roman" w:hAnsi="Times New Roman" w:cs="Times New Roman"/>
          <w:sz w:val="24"/>
          <w:szCs w:val="24"/>
        </w:rPr>
        <w:t>ili ga ne da u skladu s ovim Zakonom ili</w:t>
      </w:r>
      <w:r w:rsidRPr="001972DB">
        <w:rPr>
          <w:rFonts w:ascii="Times New Roman" w:hAnsi="Times New Roman" w:cs="Times New Roman"/>
          <w:sz w:val="24"/>
          <w:szCs w:val="24"/>
        </w:rPr>
        <w:t xml:space="preserve"> podzakonskim propis</w:t>
      </w:r>
      <w:r w:rsidR="006302A5">
        <w:rPr>
          <w:rFonts w:ascii="Times New Roman" w:hAnsi="Times New Roman" w:cs="Times New Roman"/>
          <w:sz w:val="24"/>
          <w:szCs w:val="24"/>
        </w:rPr>
        <w:t>ima</w:t>
      </w:r>
      <w:r w:rsidRPr="001972DB">
        <w:rPr>
          <w:rFonts w:ascii="Times New Roman" w:hAnsi="Times New Roman" w:cs="Times New Roman"/>
          <w:sz w:val="24"/>
          <w:szCs w:val="24"/>
        </w:rPr>
        <w:t xml:space="preserve"> iz članka 36. stavka 8. </w:t>
      </w:r>
      <w:r w:rsidR="006302A5">
        <w:rPr>
          <w:rFonts w:ascii="Times New Roman" w:hAnsi="Times New Roman" w:cs="Times New Roman"/>
          <w:sz w:val="24"/>
          <w:szCs w:val="24"/>
        </w:rPr>
        <w:t xml:space="preserve">i 9. </w:t>
      </w:r>
      <w:r w:rsidRPr="001972DB">
        <w:rPr>
          <w:rFonts w:ascii="Times New Roman" w:hAnsi="Times New Roman" w:cs="Times New Roman"/>
          <w:sz w:val="24"/>
          <w:szCs w:val="24"/>
        </w:rPr>
        <w:t>ovoga Zakona</w:t>
      </w:r>
    </w:p>
    <w:p w14:paraId="02EB6B64" w14:textId="77777777" w:rsidR="0037602D" w:rsidRPr="001972DB" w:rsidRDefault="00B3200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34. stavku 3. ovoga Zakona u ugovoru o potrošačkom kreditu kod ugovaranja kamatne stope izričito ne ugovori nominalnu kamatnu stopu bez uključenih pogodnosti kojima se utječe na visinu te kamatne stope </w:t>
      </w:r>
    </w:p>
    <w:p w14:paraId="174488CA"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35. stavku 1. ovoga Zakona u ugovoru o stambenom potrošačkom kreditu ne navede </w:t>
      </w:r>
      <w:r w:rsidR="008573B2" w:rsidRPr="001972DB">
        <w:rPr>
          <w:rFonts w:ascii="Times New Roman" w:hAnsi="Times New Roman" w:cs="Times New Roman"/>
          <w:sz w:val="24"/>
          <w:szCs w:val="24"/>
        </w:rPr>
        <w:t xml:space="preserve">informacije iz članka 35. stavka 1. ovoga Zakona </w:t>
      </w:r>
      <w:r w:rsidRPr="001972DB">
        <w:rPr>
          <w:rFonts w:ascii="Times New Roman" w:hAnsi="Times New Roman" w:cs="Times New Roman"/>
          <w:sz w:val="24"/>
          <w:szCs w:val="24"/>
        </w:rPr>
        <w:t>jasno, sažeto i točno ili ne navede sve informacije iz članka 35. stavka 1. ovoga Zakona</w:t>
      </w:r>
    </w:p>
    <w:p w14:paraId="2E29C2FF" w14:textId="6A703EFD"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35. stavku 2. ovoga Zakona potrošaču uz ugovor o stambenom potrošačkom kreditu ne da otplatni plan ili ga ne da </w:t>
      </w:r>
      <w:r w:rsidR="008573B2" w:rsidRPr="001972DB">
        <w:rPr>
          <w:rFonts w:ascii="Times New Roman" w:hAnsi="Times New Roman" w:cs="Times New Roman"/>
          <w:sz w:val="24"/>
          <w:szCs w:val="24"/>
        </w:rPr>
        <w:t xml:space="preserve">u skladu s ovim Zakonom ili </w:t>
      </w:r>
      <w:r w:rsidRPr="001972DB">
        <w:rPr>
          <w:rFonts w:ascii="Times New Roman" w:hAnsi="Times New Roman" w:cs="Times New Roman"/>
          <w:sz w:val="24"/>
          <w:szCs w:val="24"/>
        </w:rPr>
        <w:t>podzakonskim propis</w:t>
      </w:r>
      <w:r w:rsidR="006302A5">
        <w:rPr>
          <w:rFonts w:ascii="Times New Roman" w:hAnsi="Times New Roman" w:cs="Times New Roman"/>
          <w:sz w:val="24"/>
          <w:szCs w:val="24"/>
        </w:rPr>
        <w:t>ima</w:t>
      </w:r>
      <w:r w:rsidRPr="001972DB">
        <w:rPr>
          <w:rFonts w:ascii="Times New Roman" w:hAnsi="Times New Roman" w:cs="Times New Roman"/>
          <w:sz w:val="24"/>
          <w:szCs w:val="24"/>
        </w:rPr>
        <w:t xml:space="preserve"> iz članka 36. stavka 8. </w:t>
      </w:r>
      <w:r w:rsidR="006302A5">
        <w:rPr>
          <w:rFonts w:ascii="Times New Roman" w:hAnsi="Times New Roman" w:cs="Times New Roman"/>
          <w:sz w:val="24"/>
          <w:szCs w:val="24"/>
        </w:rPr>
        <w:t xml:space="preserve">i 9. </w:t>
      </w:r>
      <w:r w:rsidRPr="001972DB">
        <w:rPr>
          <w:rFonts w:ascii="Times New Roman" w:hAnsi="Times New Roman" w:cs="Times New Roman"/>
          <w:sz w:val="24"/>
          <w:szCs w:val="24"/>
        </w:rPr>
        <w:t>ovoga Zakona</w:t>
      </w:r>
    </w:p>
    <w:p w14:paraId="0952F1BE" w14:textId="77777777" w:rsidR="0037602D" w:rsidRPr="001972DB" w:rsidRDefault="00B3200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35. stavku 3. ovoga Zakona u ugovoru o stambenom potrošačkom kreditu kod ugovaranja kamatne stope, izričito ne ugovori nominalnu kamatnu stopu bez uključenih pogodnosti kojima se utječe na visinu te kamatne stope </w:t>
      </w:r>
    </w:p>
    <w:p w14:paraId="37E4A1FC" w14:textId="6EA2191B"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36. stavku 1. ovoga Zakona informacije iz članka 34. stavka 1. odnosno članka 35. stavka 1. ovoga Zakona ne prikaže</w:t>
      </w:r>
      <w:r w:rsidR="00A5295F" w:rsidRPr="001972DB">
        <w:rPr>
          <w:rFonts w:ascii="Times New Roman" w:hAnsi="Times New Roman" w:cs="Times New Roman"/>
          <w:sz w:val="24"/>
          <w:szCs w:val="24"/>
        </w:rPr>
        <w:t xml:space="preserve"> ili ne prikaže</w:t>
      </w:r>
      <w:r w:rsidRPr="001972DB">
        <w:rPr>
          <w:rFonts w:ascii="Times New Roman" w:hAnsi="Times New Roman" w:cs="Times New Roman"/>
          <w:sz w:val="24"/>
          <w:szCs w:val="24"/>
        </w:rPr>
        <w:t xml:space="preserve"> jasno, čitljivo ili prilagođeno tako da vodi računa o tehničkim ograničenjima medija na kojem su prikazane ili ih ne prikaže na odgovarajući i prikladan način na različitim kanalima</w:t>
      </w:r>
    </w:p>
    <w:p w14:paraId="01E90741"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36. stavku 2. ovoga Zakona ne dostavi potrošaču u svakom trenutku tijekom cjelokupnog trajanja ugovora o kreditu, na njegov zahtjev, otplatni plan ili ga ne dostavi bez naknade </w:t>
      </w:r>
    </w:p>
    <w:p w14:paraId="3B5A4B83" w14:textId="6F2D586F"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36. stavku 3. ovoga Zakona u otplatnom planu </w:t>
      </w:r>
      <w:r w:rsidR="00572751" w:rsidRPr="001972DB">
        <w:rPr>
          <w:rFonts w:ascii="Times New Roman" w:hAnsi="Times New Roman" w:cs="Times New Roman"/>
          <w:sz w:val="24"/>
          <w:szCs w:val="24"/>
        </w:rPr>
        <w:t xml:space="preserve">iz članka 36. stavka 2. ovoga </w:t>
      </w:r>
      <w:r w:rsidR="00211B49" w:rsidRPr="001972DB">
        <w:rPr>
          <w:rFonts w:ascii="Times New Roman" w:hAnsi="Times New Roman" w:cs="Times New Roman"/>
          <w:sz w:val="24"/>
          <w:szCs w:val="24"/>
        </w:rPr>
        <w:t>Z</w:t>
      </w:r>
      <w:r w:rsidR="00572751" w:rsidRPr="001972DB">
        <w:rPr>
          <w:rFonts w:ascii="Times New Roman" w:hAnsi="Times New Roman" w:cs="Times New Roman"/>
          <w:sz w:val="24"/>
          <w:szCs w:val="24"/>
        </w:rPr>
        <w:t xml:space="preserve">akona </w:t>
      </w:r>
      <w:r w:rsidRPr="001972DB">
        <w:rPr>
          <w:rFonts w:ascii="Times New Roman" w:hAnsi="Times New Roman" w:cs="Times New Roman"/>
          <w:sz w:val="24"/>
          <w:szCs w:val="24"/>
        </w:rPr>
        <w:t>ne navede preostale iznose koje potrošač treba platiti, ili ne navede razdoblja i uvjete koji se odnose na plaćanje tih iznosa, ili ne navede raščlambu svake otplate u kojoj se navodi amortizacija glavnice, ili ne navede kamatu izračunatu na temelju kamatne stope ili, ako postoje, ne navede sve dodatne troškove ili druge informacije propisane podzakonskim propis</w:t>
      </w:r>
      <w:r w:rsidR="003D29C1">
        <w:rPr>
          <w:rFonts w:ascii="Times New Roman" w:hAnsi="Times New Roman" w:cs="Times New Roman"/>
          <w:sz w:val="24"/>
          <w:szCs w:val="24"/>
        </w:rPr>
        <w:t>ima</w:t>
      </w:r>
      <w:r w:rsidRPr="001972DB">
        <w:rPr>
          <w:rFonts w:ascii="Times New Roman" w:hAnsi="Times New Roman" w:cs="Times New Roman"/>
          <w:sz w:val="24"/>
          <w:szCs w:val="24"/>
        </w:rPr>
        <w:t xml:space="preserve"> iz članka 36. stav</w:t>
      </w:r>
      <w:r w:rsidR="00572751" w:rsidRPr="001972DB">
        <w:rPr>
          <w:rFonts w:ascii="Times New Roman" w:hAnsi="Times New Roman" w:cs="Times New Roman"/>
          <w:sz w:val="24"/>
          <w:szCs w:val="24"/>
        </w:rPr>
        <w:t>aka</w:t>
      </w:r>
      <w:r w:rsidRPr="001972DB">
        <w:rPr>
          <w:rFonts w:ascii="Times New Roman" w:hAnsi="Times New Roman" w:cs="Times New Roman"/>
          <w:sz w:val="24"/>
          <w:szCs w:val="24"/>
        </w:rPr>
        <w:t xml:space="preserve"> 8. </w:t>
      </w:r>
      <w:r w:rsidR="00572751" w:rsidRPr="001972DB">
        <w:rPr>
          <w:rFonts w:ascii="Times New Roman" w:hAnsi="Times New Roman" w:cs="Times New Roman"/>
          <w:sz w:val="24"/>
          <w:szCs w:val="24"/>
        </w:rPr>
        <w:t xml:space="preserve">i 9. </w:t>
      </w:r>
      <w:r w:rsidRPr="001972DB">
        <w:rPr>
          <w:rFonts w:ascii="Times New Roman" w:hAnsi="Times New Roman" w:cs="Times New Roman"/>
          <w:sz w:val="24"/>
          <w:szCs w:val="24"/>
        </w:rPr>
        <w:t>ovoga Zakona</w:t>
      </w:r>
    </w:p>
    <w:p w14:paraId="7388F1C4"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36. stavku 4. ovoga Zakona ako kamatna stopa nije fiksna ili ako se prema ugovoru o kreditu dodatni troškovi mogu promijeniti, u otplatnom planu ne navede ili jasno i sažeto ne navede da će podaci iz tog otplatnog plana ostati važeći samo do trenutka promjene te kamatne stope ili tih troškova u skladu s ugovorom o kreditu</w:t>
      </w:r>
    </w:p>
    <w:p w14:paraId="1718723E" w14:textId="2CA849E9"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36. stavku 5. ovoga Zakona u informacijama iz članka 34. stavka 1. odnosno 35. stavka 1. ovoga Zakona u slučaju ugovora o kreditu prema kojem uplate potrošača ne rezultiraju trenutačnom odgovarajućom amortizacijom ukupnog iznosa kredita već se koriste za stvaranje kapitala tijekom razdoblja i prema uvjetima utvrđenim ugovorom o kreditu ili nekim dodatnim ugovorom ne da </w:t>
      </w:r>
      <w:r w:rsidR="00A5295F" w:rsidRPr="001972DB">
        <w:rPr>
          <w:rFonts w:ascii="Times New Roman" w:hAnsi="Times New Roman" w:cs="Times New Roman"/>
          <w:sz w:val="24"/>
          <w:szCs w:val="24"/>
        </w:rPr>
        <w:t xml:space="preserve">ili ne da </w:t>
      </w:r>
      <w:r w:rsidRPr="001972DB">
        <w:rPr>
          <w:rFonts w:ascii="Times New Roman" w:hAnsi="Times New Roman" w:cs="Times New Roman"/>
          <w:sz w:val="24"/>
          <w:szCs w:val="24"/>
        </w:rPr>
        <w:t>jasnu i sažetu izjavu da se takvim ugovorom o kreditu ne jamči otplata ukupnog iznosa kredita nakon povlačenja tranše prema ugovoru o kreditu, a takvo jamstvo nije izričito pruženo</w:t>
      </w:r>
    </w:p>
    <w:p w14:paraId="3FF05F8C"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36. stavku 6. ovoga Zakona ne da primjerak ugovora o kreditu potrošaču ili ne da primjerak ugovora svim sudionicima kreditnog odnosa uključujući sudužnike, jamce i založne dužnike ili ga ne da bez naknade </w:t>
      </w:r>
    </w:p>
    <w:p w14:paraId="435A89B0" w14:textId="43FF4758"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36. stavku 7. ovoga Zakona u poslovanju s potrošačem vezano uz ugovor o kreditu u stranoj valuti ne primjeni srednji tečaj za devize odgovarajuće valute u odnosu na euro koji važi na dan transakcije</w:t>
      </w:r>
      <w:r w:rsidRPr="001972DB">
        <w:t xml:space="preserve"> </w:t>
      </w:r>
      <w:r w:rsidRPr="001972DB">
        <w:rPr>
          <w:rFonts w:ascii="Times New Roman" w:hAnsi="Times New Roman" w:cs="Times New Roman"/>
          <w:sz w:val="24"/>
          <w:szCs w:val="24"/>
        </w:rPr>
        <w:t xml:space="preserve">objavljen na internetskoj stranici Hrvatske narodne banke u </w:t>
      </w:r>
      <w:r w:rsidR="003D29C1">
        <w:rPr>
          <w:rFonts w:ascii="Times New Roman" w:hAnsi="Times New Roman" w:cs="Times New Roman"/>
          <w:sz w:val="24"/>
          <w:szCs w:val="24"/>
        </w:rPr>
        <w:t>„</w:t>
      </w:r>
      <w:r w:rsidRPr="001972DB">
        <w:rPr>
          <w:rFonts w:ascii="Times New Roman" w:hAnsi="Times New Roman" w:cs="Times New Roman"/>
          <w:sz w:val="24"/>
          <w:szCs w:val="24"/>
        </w:rPr>
        <w:t>Tečajnoj listi za klijente HNB-a</w:t>
      </w:r>
      <w:r w:rsidR="003D29C1">
        <w:rPr>
          <w:rFonts w:ascii="Times New Roman" w:hAnsi="Times New Roman" w:cs="Times New Roman"/>
          <w:sz w:val="24"/>
          <w:szCs w:val="24"/>
        </w:rPr>
        <w:t>“</w:t>
      </w:r>
      <w:bookmarkStart w:id="182" w:name="_Hlk221889396"/>
    </w:p>
    <w:p w14:paraId="436BF0B8" w14:textId="7BFCAFCB"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postupi protivno podzakonskom propisu </w:t>
      </w:r>
      <w:r w:rsidR="0043572E" w:rsidRPr="001972DB">
        <w:rPr>
          <w:rFonts w:ascii="Times New Roman" w:hAnsi="Times New Roman" w:cs="Times New Roman"/>
          <w:sz w:val="24"/>
          <w:szCs w:val="24"/>
        </w:rPr>
        <w:t>iz</w:t>
      </w:r>
      <w:r w:rsidRPr="001972DB">
        <w:rPr>
          <w:rFonts w:ascii="Times New Roman" w:hAnsi="Times New Roman" w:cs="Times New Roman"/>
          <w:sz w:val="24"/>
          <w:szCs w:val="24"/>
        </w:rPr>
        <w:t xml:space="preserve"> članka 36. stavka 8. ovoga Zakona</w:t>
      </w:r>
      <w:bookmarkEnd w:id="182"/>
    </w:p>
    <w:p w14:paraId="53BC50D0" w14:textId="303CD958" w:rsidR="00572751" w:rsidRPr="001972DB" w:rsidRDefault="00572751" w:rsidP="001972DB">
      <w:pPr>
        <w:pStyle w:val="ListParagraph"/>
        <w:numPr>
          <w:ilvl w:val="0"/>
          <w:numId w:val="91"/>
        </w:numPr>
        <w:spacing w:after="0"/>
        <w:rPr>
          <w:rFonts w:ascii="Times New Roman" w:hAnsi="Times New Roman" w:cs="Times New Roman"/>
          <w:sz w:val="24"/>
          <w:szCs w:val="24"/>
        </w:rPr>
      </w:pPr>
      <w:r w:rsidRPr="001972DB">
        <w:rPr>
          <w:rFonts w:ascii="Times New Roman" w:hAnsi="Times New Roman" w:cs="Times New Roman"/>
          <w:sz w:val="24"/>
          <w:szCs w:val="24"/>
        </w:rPr>
        <w:t>postupi protivno pravilniku iz članka 36. stavka 9. ovoga Zakona</w:t>
      </w:r>
    </w:p>
    <w:p w14:paraId="415E229C" w14:textId="45F3BA1B" w:rsidR="0037602D" w:rsidRPr="001972DB" w:rsidRDefault="005B55E0" w:rsidP="00C44AAF">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37. stavku 1. ovoga Zakona ne omogući potrošaču</w:t>
      </w:r>
      <w:r w:rsidR="00D50CB1" w:rsidRPr="001972DB">
        <w:rPr>
          <w:rFonts w:ascii="Times New Roman" w:hAnsi="Times New Roman" w:cs="Times New Roman"/>
          <w:sz w:val="24"/>
          <w:szCs w:val="24"/>
        </w:rPr>
        <w:t xml:space="preserve"> za ugovor o stambenom potrošačkom kreditu</w:t>
      </w:r>
      <w:r w:rsidR="008E50DD"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r w:rsidR="008E50DD" w:rsidRPr="001972DB">
        <w:rPr>
          <w:rFonts w:ascii="Times New Roman" w:hAnsi="Times New Roman" w:cs="Times New Roman"/>
          <w:sz w:val="24"/>
          <w:szCs w:val="24"/>
        </w:rPr>
        <w:t>na njegov zahtjev, konverziju</w:t>
      </w:r>
      <w:r w:rsidRPr="001972DB">
        <w:rPr>
          <w:rFonts w:ascii="Times New Roman" w:hAnsi="Times New Roman" w:cs="Times New Roman"/>
          <w:sz w:val="24"/>
          <w:szCs w:val="24"/>
        </w:rPr>
        <w:t xml:space="preserve">, ili </w:t>
      </w:r>
      <w:r w:rsidR="008E50DD" w:rsidRPr="001972DB">
        <w:rPr>
          <w:rFonts w:ascii="Times New Roman" w:hAnsi="Times New Roman" w:cs="Times New Roman"/>
          <w:sz w:val="24"/>
          <w:szCs w:val="24"/>
        </w:rPr>
        <w:t xml:space="preserve">konverziju </w:t>
      </w:r>
      <w:r w:rsidRPr="001972DB">
        <w:rPr>
          <w:rFonts w:ascii="Times New Roman" w:hAnsi="Times New Roman" w:cs="Times New Roman"/>
          <w:sz w:val="24"/>
          <w:szCs w:val="24"/>
        </w:rPr>
        <w:t xml:space="preserve">ne omogući bezuvjetno ili </w:t>
      </w:r>
      <w:r w:rsidR="008E50DD" w:rsidRPr="001972DB">
        <w:rPr>
          <w:rFonts w:ascii="Times New Roman" w:hAnsi="Times New Roman" w:cs="Times New Roman"/>
          <w:sz w:val="24"/>
          <w:szCs w:val="24"/>
        </w:rPr>
        <w:t xml:space="preserve">konverziju </w:t>
      </w:r>
      <w:r w:rsidRPr="001972DB">
        <w:rPr>
          <w:rFonts w:ascii="Times New Roman" w:hAnsi="Times New Roman" w:cs="Times New Roman"/>
          <w:sz w:val="24"/>
          <w:szCs w:val="24"/>
        </w:rPr>
        <w:t xml:space="preserve">ne omogući u bilo kojem trenutku trajanja ugovornog odnosa </w:t>
      </w:r>
    </w:p>
    <w:p w14:paraId="793CCDF2" w14:textId="26C05624"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37. stavku 2. ovoga Zakona potrošaču zaračuna naknadu za konverziju a potrošač provodi konverziju samo jednom tijekom trajanja ugovornog odnosa</w:t>
      </w:r>
    </w:p>
    <w:p w14:paraId="3BB56B76" w14:textId="0D063F19" w:rsidR="00211B49" w:rsidRPr="001972DB" w:rsidRDefault="00211B49" w:rsidP="001972DB">
      <w:pPr>
        <w:pStyle w:val="ListParagraph"/>
        <w:numPr>
          <w:ilvl w:val="0"/>
          <w:numId w:val="91"/>
        </w:numPr>
        <w:spacing w:after="0"/>
        <w:rPr>
          <w:rFonts w:ascii="Times New Roman" w:hAnsi="Times New Roman" w:cs="Times New Roman"/>
          <w:sz w:val="24"/>
          <w:szCs w:val="24"/>
        </w:rPr>
      </w:pPr>
      <w:r w:rsidRPr="001972DB">
        <w:rPr>
          <w:rFonts w:ascii="Times New Roman" w:hAnsi="Times New Roman" w:cs="Times New Roman"/>
          <w:sz w:val="24"/>
          <w:szCs w:val="24"/>
        </w:rPr>
        <w:t>protivno članku 37. stavku 5. ovoga Zakona kao alternativnu valutu za konverziju koja nije službena valuta Republike Hrvatske ugovori drugu valutu a koja nije valuta u kojoj je nominirana većina dohotka koji potrošač prima ili u kojoj drži imovinu iz koje se stambeni potrošački kredit treba isplatiti, kako je navedeno u vrijeme kad je provedena posljednja procjena kreditne sposobnosti u odnosu na ugovor o tom stambenom potrošačkom kreditu ili valuta države članice u kojoj je potrošač imao prebivalište u trenutku sklapanja ugovora o stambenom potrošačkom o kreditu ili u kojoj trenutno ima prebivalište</w:t>
      </w:r>
    </w:p>
    <w:p w14:paraId="5B5A07DE" w14:textId="20B2FE32" w:rsidR="0037602D" w:rsidRPr="001972DB" w:rsidRDefault="005B55E0" w:rsidP="00C44AAF">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37. stavku 6. ovoga Zakona ne obavi konverziju primjenom srednjeg tečaja za devize odgovarajuće valute u odnosu na euro koji je važio na dan podnošenja zahtjeva za konverziju objavljen na internetskoj stranici Hrvatske narodne banke u </w:t>
      </w:r>
      <w:r w:rsidR="007C423F">
        <w:rPr>
          <w:rFonts w:ascii="Times New Roman" w:hAnsi="Times New Roman" w:cs="Times New Roman"/>
          <w:sz w:val="24"/>
          <w:szCs w:val="24"/>
        </w:rPr>
        <w:t>„</w:t>
      </w:r>
      <w:r w:rsidRPr="001972DB">
        <w:rPr>
          <w:rFonts w:ascii="Times New Roman" w:hAnsi="Times New Roman" w:cs="Times New Roman"/>
          <w:sz w:val="24"/>
          <w:szCs w:val="24"/>
        </w:rPr>
        <w:t>Tečajnoj listi za klijente HNB-a</w:t>
      </w:r>
      <w:r w:rsidR="007C423F">
        <w:rPr>
          <w:rFonts w:ascii="Times New Roman" w:hAnsi="Times New Roman" w:cs="Times New Roman"/>
          <w:sz w:val="24"/>
          <w:szCs w:val="24"/>
        </w:rPr>
        <w:t>“</w:t>
      </w:r>
      <w:r w:rsidRPr="001972DB">
        <w:rPr>
          <w:rFonts w:ascii="Times New Roman" w:hAnsi="Times New Roman" w:cs="Times New Roman"/>
          <w:sz w:val="24"/>
          <w:szCs w:val="24"/>
        </w:rPr>
        <w:t xml:space="preserve"> </w:t>
      </w:r>
    </w:p>
    <w:p w14:paraId="00B3168E" w14:textId="485737A4"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37. stavku 7. ovoga Zakona </w:t>
      </w:r>
      <w:r w:rsidR="00D50CB1" w:rsidRPr="001972DB">
        <w:rPr>
          <w:rFonts w:ascii="Times New Roman" w:hAnsi="Times New Roman" w:cs="Times New Roman"/>
          <w:sz w:val="24"/>
          <w:szCs w:val="24"/>
        </w:rPr>
        <w:t xml:space="preserve">za valutu koja nije iskazana na </w:t>
      </w:r>
      <w:r w:rsidR="007C423F">
        <w:rPr>
          <w:rFonts w:ascii="Times New Roman" w:hAnsi="Times New Roman" w:cs="Times New Roman"/>
          <w:sz w:val="24"/>
          <w:szCs w:val="24"/>
        </w:rPr>
        <w:t>„</w:t>
      </w:r>
      <w:r w:rsidR="00D50CB1" w:rsidRPr="001972DB">
        <w:rPr>
          <w:rFonts w:ascii="Times New Roman" w:hAnsi="Times New Roman" w:cs="Times New Roman"/>
          <w:sz w:val="24"/>
          <w:szCs w:val="24"/>
        </w:rPr>
        <w:t>Tečajnoj listi za klijente HNB-a</w:t>
      </w:r>
      <w:r w:rsidR="007C423F">
        <w:rPr>
          <w:rFonts w:ascii="Times New Roman" w:hAnsi="Times New Roman" w:cs="Times New Roman"/>
          <w:sz w:val="24"/>
          <w:szCs w:val="24"/>
        </w:rPr>
        <w:t>“</w:t>
      </w:r>
      <w:r w:rsidR="00D50CB1"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ne provede konverziju tako da preračuna tu valutu u euro koristeći se referentnim tečajem između eura i te valute, određenog u skladu s Uredbom (EU) 2016/1011 </w:t>
      </w:r>
    </w:p>
    <w:p w14:paraId="6EE70536"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37. stavku 8. ovoga Zakona ne ponudi potrošaču prijedlog ugovora o konverziji ili ga ne ponudi u roku od 15 dana od dana zaprimanja zahtjeva potrošača za konverziju, a ugovorom o stambenom potrošačkom kreditu za koji se traži konverzija nije drugačije određeno</w:t>
      </w:r>
    </w:p>
    <w:p w14:paraId="2CE09163" w14:textId="3B3820AE"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37. stavku 9. ovoga Zakona </w:t>
      </w:r>
      <w:r w:rsidR="005D6AAE" w:rsidRPr="001972DB">
        <w:rPr>
          <w:rFonts w:ascii="Times New Roman" w:hAnsi="Times New Roman" w:cs="Times New Roman"/>
          <w:sz w:val="24"/>
          <w:szCs w:val="24"/>
        </w:rPr>
        <w:t xml:space="preserve">kada </w:t>
      </w:r>
      <w:r w:rsidRPr="001972DB">
        <w:rPr>
          <w:rFonts w:ascii="Times New Roman" w:hAnsi="Times New Roman" w:cs="Times New Roman"/>
          <w:sz w:val="24"/>
          <w:szCs w:val="24"/>
        </w:rPr>
        <w:t xml:space="preserve">u svojoj ponudi nema ugovor o stambenom potrošačkom kreditu u alternativnoj valuti iz članka 34. stavaka 4. ili 5. ovoga Zakona, a </w:t>
      </w:r>
      <w:r w:rsidR="005D6AAE" w:rsidRPr="001972DB">
        <w:rPr>
          <w:rFonts w:ascii="Times New Roman" w:hAnsi="Times New Roman" w:cs="Times New Roman"/>
          <w:sz w:val="24"/>
          <w:szCs w:val="24"/>
        </w:rPr>
        <w:t xml:space="preserve">isti </w:t>
      </w:r>
      <w:r w:rsidRPr="001972DB">
        <w:rPr>
          <w:rFonts w:ascii="Times New Roman" w:hAnsi="Times New Roman" w:cs="Times New Roman"/>
          <w:sz w:val="24"/>
          <w:szCs w:val="24"/>
        </w:rPr>
        <w:t>ne kreira za potrošača koji je podnio zahtjev za konverziju u skladu s tržišnim uvjetima ili minimalno s ročnošću koja je preostala po ugovoru o stambenom potrošačkom kreditu u stranoj valuti</w:t>
      </w:r>
    </w:p>
    <w:p w14:paraId="11F029F9" w14:textId="734A7824"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37. stavku 11. ovoga Zakona kod ugovora o stambenom potrošačkom kreditu u stranoj valuti potrošača redovito ne obavještava</w:t>
      </w:r>
      <w:r w:rsidR="00AF24CE" w:rsidRPr="001972DB">
        <w:rPr>
          <w:rFonts w:ascii="Times New Roman" w:hAnsi="Times New Roman" w:cs="Times New Roman"/>
          <w:sz w:val="24"/>
          <w:szCs w:val="24"/>
        </w:rPr>
        <w:t xml:space="preserve"> ili ga ne obavještava</w:t>
      </w:r>
      <w:r w:rsidRPr="001972DB">
        <w:rPr>
          <w:rFonts w:ascii="Times New Roman" w:hAnsi="Times New Roman" w:cs="Times New Roman"/>
          <w:sz w:val="24"/>
          <w:szCs w:val="24"/>
        </w:rPr>
        <w:t xml:space="preserve"> na papiru ili drugom trajnom mediju, </w:t>
      </w:r>
      <w:r w:rsidR="005D6AAE" w:rsidRPr="001972DB">
        <w:rPr>
          <w:rFonts w:ascii="Times New Roman" w:hAnsi="Times New Roman" w:cs="Times New Roman"/>
          <w:sz w:val="24"/>
          <w:szCs w:val="24"/>
        </w:rPr>
        <w:t xml:space="preserve">u slučaju </w:t>
      </w:r>
      <w:r w:rsidRPr="001972DB">
        <w:rPr>
          <w:rFonts w:ascii="Times New Roman" w:hAnsi="Times New Roman" w:cs="Times New Roman"/>
          <w:sz w:val="24"/>
          <w:szCs w:val="24"/>
        </w:rPr>
        <w:t>kada se vrijednost ukupnoga nepodmirenog iznosa koji je potrošač dužan platiti ili redovitih obroka odnosno anuiteta promijeni za više od 20% njihovih vrijednosti ako se primijeni tečaj strane valute u kojoj je nominiran ugovor o stambenom potrošačkom kreditu prema euru, odnosno drugoj alternativnoj valuti ako je ona ugovorena, koji je vrijedio u trenutku sklapanja tog ugovora</w:t>
      </w:r>
    </w:p>
    <w:p w14:paraId="4576565F" w14:textId="58F8AE53"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37. stavku 12. ovoga Zakona u obavijesti iz članka 34. stavka 11. ovoga Zakona ne navede informaciju o povećanju iznosa koji je potrošač dužan platiti ili ne navede broj redovitih obroka odnosno anuiteta koje je potrošač na temelju ugovora o stambenom potrošačkom kreditu dužan vratiti, </w:t>
      </w:r>
      <w:r w:rsidR="00F54525" w:rsidRPr="001972DB">
        <w:rPr>
          <w:rFonts w:ascii="Times New Roman" w:hAnsi="Times New Roman" w:cs="Times New Roman"/>
          <w:sz w:val="24"/>
          <w:szCs w:val="24"/>
        </w:rPr>
        <w:t xml:space="preserve">ili </w:t>
      </w:r>
      <w:r w:rsidRPr="001972DB">
        <w:rPr>
          <w:rFonts w:ascii="Times New Roman" w:hAnsi="Times New Roman" w:cs="Times New Roman"/>
          <w:sz w:val="24"/>
          <w:szCs w:val="24"/>
        </w:rPr>
        <w:t>ne navede informaciju o potrošačevu pravu na konverziju ili ne navede uvjete pod kojima se ta konverzija može izvršiti ili ne objasni bilo koji drugi primjenjivi mehaniz</w:t>
      </w:r>
      <w:r w:rsidR="00DA0163" w:rsidRPr="001972DB">
        <w:rPr>
          <w:rFonts w:ascii="Times New Roman" w:hAnsi="Times New Roman" w:cs="Times New Roman"/>
          <w:sz w:val="24"/>
          <w:szCs w:val="24"/>
        </w:rPr>
        <w:t>a</w:t>
      </w:r>
      <w:r w:rsidRPr="001972DB">
        <w:rPr>
          <w:rFonts w:ascii="Times New Roman" w:hAnsi="Times New Roman" w:cs="Times New Roman"/>
          <w:sz w:val="24"/>
          <w:szCs w:val="24"/>
        </w:rPr>
        <w:t>m za ograničavanje tečajnog rizika kojem je potrošač izložen</w:t>
      </w:r>
    </w:p>
    <w:p w14:paraId="63FFE4C1" w14:textId="7934941F"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37. stavku 13. ovoga Zakona u ugovoru o stambenom potrošačkom kreditu ne postoji odredba kojom se tečajni rizik za potrošača ograničava na fluktuaciju tečaja manju od 20</w:t>
      </w:r>
      <w:r w:rsidR="00753F1E">
        <w:rPr>
          <w:rFonts w:ascii="Times New Roman" w:hAnsi="Times New Roman" w:cs="Times New Roman"/>
          <w:sz w:val="24"/>
          <w:szCs w:val="24"/>
        </w:rPr>
        <w:t xml:space="preserve"> </w:t>
      </w:r>
      <w:r w:rsidRPr="001972DB">
        <w:rPr>
          <w:rFonts w:ascii="Times New Roman" w:hAnsi="Times New Roman" w:cs="Times New Roman"/>
          <w:sz w:val="24"/>
          <w:szCs w:val="24"/>
        </w:rPr>
        <w:t xml:space="preserve">%, u ESIS-u </w:t>
      </w:r>
      <w:r w:rsidR="008F1870" w:rsidRPr="001972DB">
        <w:rPr>
          <w:rFonts w:ascii="Times New Roman" w:hAnsi="Times New Roman" w:cs="Times New Roman"/>
          <w:sz w:val="24"/>
          <w:szCs w:val="24"/>
        </w:rPr>
        <w:t xml:space="preserve">a </w:t>
      </w:r>
      <w:r w:rsidRPr="001972DB">
        <w:rPr>
          <w:rFonts w:ascii="Times New Roman" w:hAnsi="Times New Roman" w:cs="Times New Roman"/>
          <w:sz w:val="24"/>
          <w:szCs w:val="24"/>
        </w:rPr>
        <w:t>ne navede ogledni primjer učinka 20</w:t>
      </w:r>
      <w:r w:rsidR="00753F1E">
        <w:rPr>
          <w:rFonts w:ascii="Times New Roman" w:hAnsi="Times New Roman" w:cs="Times New Roman"/>
          <w:sz w:val="24"/>
          <w:szCs w:val="24"/>
        </w:rPr>
        <w:t xml:space="preserve"> </w:t>
      </w:r>
      <w:r w:rsidRPr="001972DB">
        <w:rPr>
          <w:rFonts w:ascii="Times New Roman" w:hAnsi="Times New Roman" w:cs="Times New Roman"/>
          <w:sz w:val="24"/>
          <w:szCs w:val="24"/>
        </w:rPr>
        <w:t xml:space="preserve">% fluktuacije tečaja </w:t>
      </w:r>
    </w:p>
    <w:p w14:paraId="656F5F5C" w14:textId="7BAA6B72"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34. stavku 14. ovoga Zakona pri provedbi konverzije traži zamjenu nekretnine koja služi kao instrument osiguranja ili traži dodatne instrumente osiguranja ili traži procjenu </w:t>
      </w:r>
      <w:r w:rsidR="00F54525" w:rsidRPr="001972DB">
        <w:rPr>
          <w:rFonts w:ascii="Times New Roman" w:hAnsi="Times New Roman" w:cs="Times New Roman"/>
          <w:sz w:val="24"/>
          <w:szCs w:val="24"/>
        </w:rPr>
        <w:t xml:space="preserve">vrijednosti </w:t>
      </w:r>
      <w:r w:rsidRPr="001972DB">
        <w:rPr>
          <w:rFonts w:ascii="Times New Roman" w:hAnsi="Times New Roman" w:cs="Times New Roman"/>
          <w:sz w:val="24"/>
          <w:szCs w:val="24"/>
        </w:rPr>
        <w:t>stambene nekretnine kao uvjet za provedbu konverzije</w:t>
      </w:r>
    </w:p>
    <w:p w14:paraId="53E8E854" w14:textId="24C8FDAD" w:rsidR="00F54525" w:rsidRPr="001972DB" w:rsidRDefault="00F54525"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37. stavku 15. ovoga Zakona nakon konverzije radi naplate svojih tražbina u alternativnoj valuti, zadržao i koristio zadužnice, sporazume o osiguranju novčane tražbine koji su sklopljeni u skladu s </w:t>
      </w:r>
      <w:r w:rsidR="0049115C" w:rsidRPr="001972DB">
        <w:rPr>
          <w:rFonts w:ascii="Times New Roman" w:hAnsi="Times New Roman" w:cs="Times New Roman"/>
          <w:sz w:val="24"/>
          <w:szCs w:val="24"/>
        </w:rPr>
        <w:t>propisom</w:t>
      </w:r>
      <w:r w:rsidRPr="001972DB">
        <w:rPr>
          <w:rFonts w:ascii="Times New Roman" w:hAnsi="Times New Roman" w:cs="Times New Roman"/>
          <w:sz w:val="24"/>
          <w:szCs w:val="24"/>
        </w:rPr>
        <w:t xml:space="preserve"> kojim se uređuje ovrha i druge isprave koje su mu predane radi osiguranja tražbine u stranoj valuti</w:t>
      </w:r>
      <w:r w:rsidR="00C861F7" w:rsidRPr="001972DB">
        <w:rPr>
          <w:rFonts w:ascii="Times New Roman" w:hAnsi="Times New Roman" w:cs="Times New Roman"/>
          <w:sz w:val="24"/>
          <w:szCs w:val="24"/>
        </w:rPr>
        <w:t>,</w:t>
      </w:r>
      <w:r w:rsidRPr="001972DB">
        <w:rPr>
          <w:rFonts w:ascii="Times New Roman" w:hAnsi="Times New Roman" w:cs="Times New Roman"/>
          <w:sz w:val="24"/>
          <w:szCs w:val="24"/>
        </w:rPr>
        <w:t xml:space="preserve"> a ne pazeći pri tom da se ovrha provede do iznosa stvarnog dugovanja u alternativnoj valuti nakon konverzije</w:t>
      </w:r>
    </w:p>
    <w:p w14:paraId="7B42D070" w14:textId="540D6340"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37. stavku 17. ovoga Zakona </w:t>
      </w:r>
      <w:r w:rsidR="00F56A07" w:rsidRPr="001972DB">
        <w:rPr>
          <w:rFonts w:ascii="Times New Roman" w:hAnsi="Times New Roman" w:cs="Times New Roman"/>
          <w:sz w:val="24"/>
          <w:szCs w:val="24"/>
        </w:rPr>
        <w:t xml:space="preserve">pri konverziji stambenog potrošačkog kredita u stranoj valuti za koji je </w:t>
      </w:r>
      <w:r w:rsidRPr="001972DB">
        <w:rPr>
          <w:rFonts w:ascii="Times New Roman" w:hAnsi="Times New Roman" w:cs="Times New Roman"/>
          <w:sz w:val="24"/>
          <w:szCs w:val="24"/>
        </w:rPr>
        <w:t>kao instrument osiguranja dan depozit u toj valuti, ne izvrši i konverziju tog depozita u istu alternativnu valutu u koju se konvertira ugovor o stambenom potrošačkom kreditu ili pri tome na odgovarajući način ne primijeni članak 3</w:t>
      </w:r>
      <w:r w:rsidR="00F56A07" w:rsidRPr="001972DB">
        <w:rPr>
          <w:rFonts w:ascii="Times New Roman" w:hAnsi="Times New Roman" w:cs="Times New Roman"/>
          <w:sz w:val="24"/>
          <w:szCs w:val="24"/>
        </w:rPr>
        <w:t>7</w:t>
      </w:r>
      <w:r w:rsidRPr="001972DB">
        <w:rPr>
          <w:rFonts w:ascii="Times New Roman" w:hAnsi="Times New Roman" w:cs="Times New Roman"/>
          <w:sz w:val="24"/>
          <w:szCs w:val="24"/>
        </w:rPr>
        <w:t>. stavke 6. i 7. ovoga Zakona</w:t>
      </w:r>
    </w:p>
    <w:p w14:paraId="22F07AA1"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38. stavku 1. ovoga Zakona u ugovoru o kreditu kojim je ugovorena promjenjiva kamatna stopa ne definirati referentnu vrijednost koju prati radi donošenja odluke o korekciji promjenjive kamatne stope, a koja je jasna i poznata potrošaču ili kvalitativno i kvantitativno ne razraditi uzročno-posljedične veze kretanja referentne vrijednosti članka 38. stavka 1. točke 1. ovoga Zakona i utjecaj tih kretanja na visinu promjenjive kamatne stope ili ne odredi u kojim se razdobljima razmatra donošenje odluke o korekciji visine kamatne stope odnosno koje je bazno razdoblje te koja su referentna razdoblja</w:t>
      </w:r>
    </w:p>
    <w:p w14:paraId="78125C8C" w14:textId="77777777" w:rsidR="0037602D" w:rsidRPr="001972DB" w:rsidRDefault="008F187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38. stavku 2. ovoga Zakona kao referentnu vrijednost ugovori varijablu koja nije EURIBOR, SARON, SOFR ili varijabla određena kao zamjenska za neku od tih varijabli ili druga varijabla u skladu sa zahtjevima iz Uredbe (EU) 2016/1011</w:t>
      </w:r>
    </w:p>
    <w:p w14:paraId="0795BE44" w14:textId="30C60522"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38. stavku 3. ovoga Zakona promjenjivu kamatnu stopu ne definira</w:t>
      </w:r>
      <w:r w:rsidR="00C861F7" w:rsidRPr="001972DB">
        <w:rPr>
          <w:rFonts w:ascii="Times New Roman" w:hAnsi="Times New Roman" w:cs="Times New Roman"/>
          <w:sz w:val="24"/>
          <w:szCs w:val="24"/>
        </w:rPr>
        <w:t xml:space="preserve"> ili ne definira </w:t>
      </w:r>
      <w:r w:rsidRPr="001972DB">
        <w:rPr>
          <w:rFonts w:ascii="Times New Roman" w:hAnsi="Times New Roman" w:cs="Times New Roman"/>
          <w:sz w:val="24"/>
          <w:szCs w:val="24"/>
        </w:rPr>
        <w:t>kao zbroj ugovorene referentne vrijednosti i fiksne marže vjerovnika ili ako poveća fiksnu maržu tijekom otplate kredita ili fiksnu maržu ne ugovori zajedno s referentnom vrijednosti</w:t>
      </w:r>
    </w:p>
    <w:p w14:paraId="42017561" w14:textId="20A57B59"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38. stavku 4. ovoga Zakona korekciju promjenjive kamatne stope ne provodi za razdoblja ili ne provodi na dan koji su ugovoreni u ugovoru o kreditu ili ne provodi na temelju promjene referentne vrijednosti</w:t>
      </w:r>
    </w:p>
    <w:p w14:paraId="70D39589"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38. stavku 5. ovoga Zakona promijeni kamatnu stopu u jednom referentnom razdoblju više, ili kod smanjenja manje od promjene referentne vrijednosti izražene u postotnim bodovima</w:t>
      </w:r>
    </w:p>
    <w:p w14:paraId="4133B6C4"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38. stavku 6. ovoga Zakona referentne vrijednosti koje utječu na promjenu ugovorene kamatne stope kod ugovora o kreditu redovito ne ažurira ili ne objavi u svojim poslovnim prostorijama ili ne objavi na svojoj internetskoj stranici</w:t>
      </w:r>
    </w:p>
    <w:p w14:paraId="3DF862A6"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38. stavku 7. ovoga Zakona ne vodi arhivsku evidenciju o referentnim vrijednostima iz članka 38. stavka 6. ovoga Zakona koje utječu na promjenu ugovorene kamatne stope kod ugovora o kreditu ili arhivsku evidenciju ne učini dostupnom na svojoj internetskoj stranici </w:t>
      </w:r>
    </w:p>
    <w:p w14:paraId="57249797" w14:textId="0779CACB"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39. ovoga Zakona potrošaču prije izmjene uvjeta ugovora o kreditu pravodobno ne da ili ne da na papiru ili nekom drugom trajnom mediju navedenom u ugovoru o kreditu jasan opis predloženih izmjena i prema potrebi, </w:t>
      </w:r>
      <w:r w:rsidR="00262BBC" w:rsidRPr="001972DB">
        <w:rPr>
          <w:rFonts w:ascii="Times New Roman" w:hAnsi="Times New Roman" w:cs="Times New Roman"/>
          <w:sz w:val="24"/>
          <w:szCs w:val="24"/>
        </w:rPr>
        <w:t xml:space="preserve">ne da informaciju o </w:t>
      </w:r>
      <w:r w:rsidRPr="001972DB">
        <w:rPr>
          <w:rFonts w:ascii="Times New Roman" w:hAnsi="Times New Roman" w:cs="Times New Roman"/>
          <w:sz w:val="24"/>
          <w:szCs w:val="24"/>
        </w:rPr>
        <w:t>potreb</w:t>
      </w:r>
      <w:r w:rsidR="00262BBC" w:rsidRPr="001972DB">
        <w:rPr>
          <w:rFonts w:ascii="Times New Roman" w:hAnsi="Times New Roman" w:cs="Times New Roman"/>
          <w:sz w:val="24"/>
          <w:szCs w:val="24"/>
        </w:rPr>
        <w:t>i</w:t>
      </w:r>
      <w:r w:rsidRPr="001972DB">
        <w:rPr>
          <w:rFonts w:ascii="Times New Roman" w:hAnsi="Times New Roman" w:cs="Times New Roman"/>
          <w:sz w:val="24"/>
          <w:szCs w:val="24"/>
        </w:rPr>
        <w:t xml:space="preserve"> za pristankom potrošača ili ne da informaciju da su izmjene uvedene radi usklađivanja sa zakonom uz pojašnjenje tih izmjena ili ne da informaciju o rokovima za provedbu izmjena iz točke članka 39. točke 1. ovoga Zakona, ili ne da informaciju o načinu podnošenja prigovora iz članka </w:t>
      </w:r>
      <w:r w:rsidR="00254236" w:rsidRPr="001972DB">
        <w:rPr>
          <w:rFonts w:ascii="Times New Roman" w:hAnsi="Times New Roman" w:cs="Times New Roman"/>
          <w:sz w:val="24"/>
          <w:szCs w:val="24"/>
        </w:rPr>
        <w:t>96</w:t>
      </w:r>
      <w:r w:rsidRPr="001972DB">
        <w:rPr>
          <w:rFonts w:ascii="Times New Roman" w:hAnsi="Times New Roman" w:cs="Times New Roman"/>
          <w:sz w:val="24"/>
          <w:szCs w:val="24"/>
        </w:rPr>
        <w:t xml:space="preserve">. ovoga Zakona vezano uz izmjene iz članka 39. točke 1. ovoga Zakona ili ne da informaciju o roku za podnošenje prigovora iz članka 39. točke 3. ovoga Zakona ili ne da informaciju da prigovor u skladu s člankom </w:t>
      </w:r>
      <w:r w:rsidR="00254236" w:rsidRPr="001972DB">
        <w:rPr>
          <w:rFonts w:ascii="Times New Roman" w:hAnsi="Times New Roman" w:cs="Times New Roman"/>
          <w:sz w:val="24"/>
          <w:szCs w:val="24"/>
        </w:rPr>
        <w:t>96</w:t>
      </w:r>
      <w:r w:rsidRPr="001972DB">
        <w:rPr>
          <w:rFonts w:ascii="Times New Roman" w:hAnsi="Times New Roman" w:cs="Times New Roman"/>
          <w:sz w:val="24"/>
          <w:szCs w:val="24"/>
        </w:rPr>
        <w:t>. ovoga Zakona može uputiti i Hrvatskoj narodnoj banci odnosno Hrvatskoj agenciji za nadzor financijskih usluga ili ne navede adresu na koju je moguće uputiti prigovor</w:t>
      </w:r>
    </w:p>
    <w:p w14:paraId="3A565D9A"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40. stavku 1. ovoga Zakona potrošaču ne dostavi obavijest o svim promjenama kamatne stope iz članka 38. ovoga Zakona ili obavijest ne dostavi na papiru ili nekom drugom trajnom mediju navedenom u ugovoru o kreditu ili obavijest ne dostavi najmanje 15 dana prije nego što se promjene počinju primjenjivati   </w:t>
      </w:r>
    </w:p>
    <w:p w14:paraId="37A15938" w14:textId="1BFBAC7C"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40. stavku 2. ovoga Zakona u obavijesti iz članka 40. stavka 1. ovoga </w:t>
      </w:r>
      <w:r w:rsidR="00262BBC" w:rsidRPr="001972DB">
        <w:rPr>
          <w:rFonts w:ascii="Times New Roman" w:hAnsi="Times New Roman" w:cs="Times New Roman"/>
          <w:sz w:val="24"/>
          <w:szCs w:val="24"/>
        </w:rPr>
        <w:t>Z</w:t>
      </w:r>
      <w:r w:rsidRPr="001972DB">
        <w:rPr>
          <w:rFonts w:ascii="Times New Roman" w:hAnsi="Times New Roman" w:cs="Times New Roman"/>
          <w:sz w:val="24"/>
          <w:szCs w:val="24"/>
        </w:rPr>
        <w:t>akona ne navede objašnjenje kretanja referentne vrijednosti zbog kojeg je došlo do promjene kamatne stope, ili ne navede broj i iznos obroka odnosno anuiteta koji se trebaju uplaćivati nakon stupanja na snagu nove kamatne stope ili ako se promijeni broj ili učestalosti obroka odnosno anuiteta ne navede pojedinosti o njima</w:t>
      </w:r>
      <w:r w:rsidR="00572751" w:rsidRPr="001972DB">
        <w:rPr>
          <w:rFonts w:ascii="Times New Roman" w:hAnsi="Times New Roman" w:cs="Times New Roman"/>
          <w:sz w:val="24"/>
          <w:szCs w:val="24"/>
        </w:rPr>
        <w:t xml:space="preserve"> ili ako u slučaju povećanja kamatne stope ne uputi potrošača na pravo iz članka 40. stavka 4. ovoga Zakona</w:t>
      </w:r>
      <w:r w:rsidRPr="001972DB">
        <w:rPr>
          <w:rFonts w:ascii="Times New Roman" w:hAnsi="Times New Roman" w:cs="Times New Roman"/>
          <w:sz w:val="24"/>
          <w:szCs w:val="24"/>
        </w:rPr>
        <w:t xml:space="preserve"> ili ako uz obavijest ne priloži otplatni plan</w:t>
      </w:r>
    </w:p>
    <w:p w14:paraId="1AE74586"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40. stavku 3. ovoga Zakona obavijest iz članka 40. stavka 1. ovoga Zakona dostavlja potrošaču periodično, a nisu ispunjeni svi uvjeti iz članka 40. stavka 3. ovoga Zakona</w:t>
      </w:r>
    </w:p>
    <w:p w14:paraId="0FE4A8D9" w14:textId="7BA19D2F"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40. stavku 4. ovoga Zakona u slučaju prijevremen</w:t>
      </w:r>
      <w:r w:rsidR="00262BBC" w:rsidRPr="001972DB">
        <w:rPr>
          <w:rFonts w:ascii="Times New Roman" w:hAnsi="Times New Roman" w:cs="Times New Roman"/>
          <w:sz w:val="24"/>
          <w:szCs w:val="24"/>
        </w:rPr>
        <w:t>e</w:t>
      </w:r>
      <w:r w:rsidRPr="001972DB">
        <w:rPr>
          <w:rFonts w:ascii="Times New Roman" w:hAnsi="Times New Roman" w:cs="Times New Roman"/>
          <w:sz w:val="24"/>
          <w:szCs w:val="24"/>
        </w:rPr>
        <w:t xml:space="preserve"> </w:t>
      </w:r>
      <w:r w:rsidR="00262BBC" w:rsidRPr="001972DB">
        <w:rPr>
          <w:rFonts w:ascii="Times New Roman" w:hAnsi="Times New Roman" w:cs="Times New Roman"/>
          <w:sz w:val="24"/>
          <w:szCs w:val="24"/>
        </w:rPr>
        <w:t xml:space="preserve">otplate </w:t>
      </w:r>
      <w:r w:rsidRPr="001972DB">
        <w:rPr>
          <w:rFonts w:ascii="Times New Roman" w:hAnsi="Times New Roman" w:cs="Times New Roman"/>
          <w:sz w:val="24"/>
          <w:szCs w:val="24"/>
        </w:rPr>
        <w:t xml:space="preserve">potrošačkog kredita zbog povećanja kamatne stope u roku od tri mjeseca od kada je potrošač primio obavijest iz članka 40. stavka 1. ovoga Zakona naplati potrošaču bilo kakvu naknadu za prijevremenu otplatu kredita </w:t>
      </w:r>
    </w:p>
    <w:p w14:paraId="4CA43957" w14:textId="46A6A6DF"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40. stavku 5. ovoga Zakona ne dostavi </w:t>
      </w:r>
      <w:r w:rsidR="00ED6755" w:rsidRPr="001972DB">
        <w:rPr>
          <w:rFonts w:ascii="Times New Roman" w:hAnsi="Times New Roman" w:cs="Times New Roman"/>
          <w:sz w:val="24"/>
          <w:szCs w:val="24"/>
        </w:rPr>
        <w:t xml:space="preserve">ili ne dostavi na papiru ili nekom drugom trajnom mediju navedenom u ugovoru o kreditu </w:t>
      </w:r>
      <w:r w:rsidRPr="001972DB">
        <w:rPr>
          <w:rFonts w:ascii="Times New Roman" w:hAnsi="Times New Roman" w:cs="Times New Roman"/>
          <w:sz w:val="24"/>
          <w:szCs w:val="24"/>
        </w:rPr>
        <w:t xml:space="preserve">obavijest potrošaču o povećanju kamatne stope najmanje 15 dana prije njezine primjene, a ne odgodi primjenu nove kamatne stope do idućega obračunskog razdoblja </w:t>
      </w:r>
    </w:p>
    <w:p w14:paraId="025C88F7" w14:textId="614BC029" w:rsidR="00572751" w:rsidRPr="001972DB" w:rsidRDefault="00572751" w:rsidP="00572751">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40. stavku 6. ovoga Zakona </w:t>
      </w:r>
      <w:r w:rsidR="00211B49" w:rsidRPr="001972DB">
        <w:rPr>
          <w:rFonts w:ascii="Times New Roman" w:hAnsi="Times New Roman" w:cs="Times New Roman"/>
          <w:sz w:val="24"/>
          <w:szCs w:val="24"/>
        </w:rPr>
        <w:t xml:space="preserve">ne obavijesti potrošača ili ga ne obavijesti </w:t>
      </w:r>
      <w:r w:rsidRPr="001972DB">
        <w:rPr>
          <w:rFonts w:ascii="Times New Roman" w:hAnsi="Times New Roman" w:cs="Times New Roman"/>
          <w:sz w:val="24"/>
          <w:szCs w:val="24"/>
        </w:rPr>
        <w:t>na papiru ili nekom drugom trajnom mediju navedenom u ugovoru o kreditu o prestanku primjene pogodnosti kojima se utječe na visinu kamatne stope iz ugovora o kreditu ili ga ne obavijesti najmanje 15 dana prije prestanka njihove primjene</w:t>
      </w:r>
    </w:p>
    <w:p w14:paraId="6C7E11C9" w14:textId="3F730F1E" w:rsidR="00572751" w:rsidRPr="001972DB" w:rsidRDefault="00572751" w:rsidP="00572751">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40. stavku 7. ovoga Zakona ne odgodi prestanak primjene pogodnosti do idućega obračunskog razdoblja ako na papiru ili nekom drugom trajnom mediju navedenom u ugovoru o kreditu ne dostavi obavijest potrošaču o prestanku primjene pogodnosti kojima se utječe na visinu kamatne stope iz ugovora o kreditu, ili ju ne dostavi najmanje 15 dana prije prestanka njihove primjene</w:t>
      </w:r>
    </w:p>
    <w:p w14:paraId="2564C38D" w14:textId="54FE724F"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protivno članku 41. stavku 1. ovoga Zakona ne izračunava EKS u skladu s ovim Zakonom i</w:t>
      </w:r>
      <w:r w:rsidR="00ED6755" w:rsidRPr="001972DB">
        <w:rPr>
          <w:rFonts w:ascii="Times New Roman" w:hAnsi="Times New Roman" w:cs="Times New Roman"/>
          <w:sz w:val="24"/>
          <w:szCs w:val="24"/>
        </w:rPr>
        <w:t>li</w:t>
      </w:r>
      <w:r w:rsidR="005B55E0" w:rsidRPr="001972DB">
        <w:rPr>
          <w:rFonts w:ascii="Times New Roman" w:hAnsi="Times New Roman" w:cs="Times New Roman"/>
          <w:sz w:val="24"/>
          <w:szCs w:val="24"/>
        </w:rPr>
        <w:t xml:space="preserve"> podzakonskim propis</w:t>
      </w:r>
      <w:r w:rsidR="00F05AC0">
        <w:rPr>
          <w:rFonts w:ascii="Times New Roman" w:hAnsi="Times New Roman" w:cs="Times New Roman"/>
          <w:sz w:val="24"/>
          <w:szCs w:val="24"/>
        </w:rPr>
        <w:t>ima</w:t>
      </w:r>
      <w:r w:rsidR="005B55E0" w:rsidRPr="001972DB">
        <w:rPr>
          <w:rFonts w:ascii="Times New Roman" w:hAnsi="Times New Roman" w:cs="Times New Roman"/>
          <w:sz w:val="24"/>
          <w:szCs w:val="24"/>
        </w:rPr>
        <w:t xml:space="preserve"> iz članka 41. stavka 5. </w:t>
      </w:r>
      <w:r w:rsidR="00F05AC0">
        <w:rPr>
          <w:rFonts w:ascii="Times New Roman" w:hAnsi="Times New Roman" w:cs="Times New Roman"/>
          <w:sz w:val="24"/>
          <w:szCs w:val="24"/>
        </w:rPr>
        <w:t xml:space="preserve">i 6. </w:t>
      </w:r>
      <w:r w:rsidR="005B55E0" w:rsidRPr="001972DB">
        <w:rPr>
          <w:rFonts w:ascii="Times New Roman" w:hAnsi="Times New Roman" w:cs="Times New Roman"/>
          <w:sz w:val="24"/>
          <w:szCs w:val="24"/>
        </w:rPr>
        <w:t>ovoga Zakona</w:t>
      </w:r>
    </w:p>
    <w:p w14:paraId="56F24B53" w14:textId="6E8F0287"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protivno članku 41. stavku 2. ovoga Zakona izračun EKS-a ne temelji na pretpostavci da će ugovor o kreditu ostati važeći tijekom dogovorenog razdoblja ili ne temelji na pretpostavci da će vjerovnik i potrošač ispuniti svoje obveze prema uvjetima i rokovima navedenima u ugovoru o kreditu</w:t>
      </w:r>
    </w:p>
    <w:p w14:paraId="58D716D0" w14:textId="26599A87"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protivno članku 41. stavku 3. ovoga Zakona kod ugovora o kreditu s ugovorenim promjenjiv</w:t>
      </w:r>
      <w:r w:rsidR="00254236" w:rsidRPr="001972DB">
        <w:rPr>
          <w:rFonts w:ascii="Times New Roman" w:hAnsi="Times New Roman" w:cs="Times New Roman"/>
          <w:sz w:val="24"/>
          <w:szCs w:val="24"/>
        </w:rPr>
        <w:t>o</w:t>
      </w:r>
      <w:r w:rsidR="005B55E0" w:rsidRPr="001972DB">
        <w:rPr>
          <w:rFonts w:ascii="Times New Roman" w:hAnsi="Times New Roman" w:cs="Times New Roman"/>
          <w:sz w:val="24"/>
          <w:szCs w:val="24"/>
        </w:rPr>
        <w:t>m kamatn</w:t>
      </w:r>
      <w:r w:rsidR="00254236" w:rsidRPr="001972DB">
        <w:rPr>
          <w:rFonts w:ascii="Times New Roman" w:hAnsi="Times New Roman" w:cs="Times New Roman"/>
          <w:sz w:val="24"/>
          <w:szCs w:val="24"/>
        </w:rPr>
        <w:t>o</w:t>
      </w:r>
      <w:r w:rsidR="005B55E0" w:rsidRPr="001972DB">
        <w:rPr>
          <w:rFonts w:ascii="Times New Roman" w:hAnsi="Times New Roman" w:cs="Times New Roman"/>
          <w:sz w:val="24"/>
          <w:szCs w:val="24"/>
        </w:rPr>
        <w:t>m stop</w:t>
      </w:r>
      <w:r w:rsidR="00254236" w:rsidRPr="001972DB">
        <w:rPr>
          <w:rFonts w:ascii="Times New Roman" w:hAnsi="Times New Roman" w:cs="Times New Roman"/>
          <w:sz w:val="24"/>
          <w:szCs w:val="24"/>
        </w:rPr>
        <w:t>om</w:t>
      </w:r>
      <w:r w:rsidR="005B55E0" w:rsidRPr="001972DB">
        <w:rPr>
          <w:rFonts w:ascii="Times New Roman" w:hAnsi="Times New Roman" w:cs="Times New Roman"/>
          <w:sz w:val="24"/>
          <w:szCs w:val="24"/>
        </w:rPr>
        <w:t xml:space="preserve"> ili promjenjivim troškovima koji su uključeni u EKS, koje se ne mogu odrediti na dan izračuna, EKS ne izračunava uz pretpostavku da će kamatna stopa i ostali troškovi ostati fiksnima u odnosu na razinu utvrđenu na dan sklapanja ugovora o kreditu i da će se primjenjivati do kraja ugovora o kreditu</w:t>
      </w:r>
    </w:p>
    <w:p w14:paraId="6136220D" w14:textId="40EE6FD7"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 xml:space="preserve">protivno članku 41. stavku 4. ovoga </w:t>
      </w:r>
      <w:r w:rsidR="0043572E" w:rsidRPr="001972DB">
        <w:rPr>
          <w:rFonts w:ascii="Times New Roman" w:hAnsi="Times New Roman" w:cs="Times New Roman"/>
          <w:sz w:val="24"/>
          <w:szCs w:val="24"/>
        </w:rPr>
        <w:t>Z</w:t>
      </w:r>
      <w:r w:rsidR="005B55E0" w:rsidRPr="001972DB">
        <w:rPr>
          <w:rFonts w:ascii="Times New Roman" w:hAnsi="Times New Roman" w:cs="Times New Roman"/>
          <w:sz w:val="24"/>
          <w:szCs w:val="24"/>
        </w:rPr>
        <w:t xml:space="preserve">akona ne izračunava EKS prilikom oglašavanja koje se odnosi na ugovor o kreditu, ili stavljanja na raspolaganje općih informacija o ugovoru o kreditu, ili prilikom pružanja informacija prije sklapanja ugovora o kreditu ili prilikom sklapanja ugovora o kreditu </w:t>
      </w:r>
    </w:p>
    <w:p w14:paraId="18EDC658" w14:textId="2D4D904F"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postupi protivno podzakonskom propisu </w:t>
      </w:r>
      <w:r w:rsidR="0043572E" w:rsidRPr="001972DB">
        <w:rPr>
          <w:rFonts w:ascii="Times New Roman" w:hAnsi="Times New Roman" w:cs="Times New Roman"/>
          <w:sz w:val="24"/>
          <w:szCs w:val="24"/>
        </w:rPr>
        <w:t>iz</w:t>
      </w:r>
      <w:r w:rsidRPr="001972DB">
        <w:rPr>
          <w:rFonts w:ascii="Times New Roman" w:hAnsi="Times New Roman" w:cs="Times New Roman"/>
          <w:sz w:val="24"/>
          <w:szCs w:val="24"/>
        </w:rPr>
        <w:t xml:space="preserve"> članka 41. stavka 5. ovoga Zakona</w:t>
      </w:r>
    </w:p>
    <w:p w14:paraId="13A5EBA3" w14:textId="3F6D25EF" w:rsidR="00572751" w:rsidRPr="001972DB" w:rsidRDefault="00572751" w:rsidP="001972DB">
      <w:pPr>
        <w:pStyle w:val="ListParagraph"/>
        <w:numPr>
          <w:ilvl w:val="0"/>
          <w:numId w:val="91"/>
        </w:numPr>
        <w:spacing w:after="0"/>
        <w:rPr>
          <w:rFonts w:ascii="Times New Roman" w:hAnsi="Times New Roman" w:cs="Times New Roman"/>
          <w:sz w:val="24"/>
          <w:szCs w:val="24"/>
        </w:rPr>
      </w:pPr>
      <w:r w:rsidRPr="001972DB">
        <w:rPr>
          <w:rFonts w:ascii="Times New Roman" w:hAnsi="Times New Roman" w:cs="Times New Roman"/>
          <w:sz w:val="24"/>
          <w:szCs w:val="24"/>
        </w:rPr>
        <w:t>postupi protivno pravilniku iz članka 41. stavka 6. ovoga Zakona</w:t>
      </w:r>
    </w:p>
    <w:p w14:paraId="449E8CB4" w14:textId="40741179" w:rsidR="0037602D" w:rsidRPr="001972DB" w:rsidRDefault="00C44AAF" w:rsidP="00C44AAF">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 xml:space="preserve">protivno članku 42. stavku 4. ovoga Zakona ugovori u ugovoru o potrošačkom kreditu EKS viši od stope zakonske zatezne kamate uvećane za dva postotna boda ili ugovori u ugovoru o stambenom potrošačkom kreditu EKS viši od stope zakonske zatezne kamate ili ugovori u ugovoru o kreditu iz članka 3. stavka </w:t>
      </w:r>
      <w:r w:rsidR="00254236" w:rsidRPr="001972DB">
        <w:rPr>
          <w:rFonts w:ascii="Times New Roman" w:hAnsi="Times New Roman" w:cs="Times New Roman"/>
          <w:sz w:val="24"/>
          <w:szCs w:val="24"/>
        </w:rPr>
        <w:t>4</w:t>
      </w:r>
      <w:r w:rsidR="005B55E0" w:rsidRPr="001972DB">
        <w:rPr>
          <w:rFonts w:ascii="Times New Roman" w:hAnsi="Times New Roman" w:cs="Times New Roman"/>
          <w:sz w:val="24"/>
          <w:szCs w:val="24"/>
        </w:rPr>
        <w:t xml:space="preserve">. točaka 3. i 4. ovoga Zakona EKS koji je </w:t>
      </w:r>
      <w:r w:rsidR="00360711" w:rsidRPr="001972DB">
        <w:rPr>
          <w:rFonts w:ascii="Times New Roman" w:hAnsi="Times New Roman" w:cs="Times New Roman"/>
          <w:sz w:val="24"/>
          <w:szCs w:val="24"/>
        </w:rPr>
        <w:t>viši od stope zakonske zatezne kamate uvećane za dva postotna boda</w:t>
      </w:r>
    </w:p>
    <w:p w14:paraId="6293D57A" w14:textId="3FCF2174"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 xml:space="preserve">protivno članku 43. stavku 3. ovoga Zakona u ugovoru o potrošačkom kreditu s ugovorenom promjenjivom kamatnom stopom u eurima i u </w:t>
      </w:r>
      <w:r w:rsidR="004571AD" w:rsidRPr="001972DB">
        <w:rPr>
          <w:rFonts w:ascii="Times New Roman" w:hAnsi="Times New Roman" w:cs="Times New Roman"/>
          <w:sz w:val="24"/>
          <w:szCs w:val="24"/>
        </w:rPr>
        <w:t>švicarskim francima</w:t>
      </w:r>
      <w:r w:rsidR="005B55E0" w:rsidRPr="001972DB">
        <w:rPr>
          <w:rFonts w:ascii="Times New Roman" w:hAnsi="Times New Roman" w:cs="Times New Roman"/>
          <w:sz w:val="24"/>
          <w:szCs w:val="24"/>
        </w:rPr>
        <w:t xml:space="preserve"> i u eurima s valutnom klauzulom u </w:t>
      </w:r>
      <w:r w:rsidR="004571AD" w:rsidRPr="001972DB">
        <w:rPr>
          <w:rFonts w:ascii="Times New Roman" w:hAnsi="Times New Roman" w:cs="Times New Roman"/>
          <w:sz w:val="24"/>
          <w:szCs w:val="24"/>
        </w:rPr>
        <w:t>švicarskim francima</w:t>
      </w:r>
      <w:r w:rsidR="005B55E0" w:rsidRPr="001972DB">
        <w:rPr>
          <w:rFonts w:ascii="Times New Roman" w:hAnsi="Times New Roman" w:cs="Times New Roman"/>
          <w:sz w:val="24"/>
          <w:szCs w:val="24"/>
        </w:rPr>
        <w:t xml:space="preserve"> ugovori nominalnu kamatnu stopu koja je viša od prosječne ponderirane kamatne stope na stanja takvih potrošačkih kredita odobrenih u Republici Hrvatskoj, određene za svaku od valuta, uvećane za jednu polovinu te prosječne ponderirane kamatne stope ili ugovori nominalnu kamatnu stopu na ostale potrošačke kredite s ugovorenom promjenjivom kamatnom stopom </w:t>
      </w:r>
      <w:r w:rsidR="009848CF" w:rsidRPr="001972DB">
        <w:rPr>
          <w:rFonts w:ascii="Times New Roman" w:hAnsi="Times New Roman" w:cs="Times New Roman"/>
          <w:sz w:val="24"/>
          <w:szCs w:val="24"/>
        </w:rPr>
        <w:t xml:space="preserve">koji nisu obuhvaćeni člankom 43. stavkom 1. ovoga Zakona </w:t>
      </w:r>
      <w:r w:rsidR="005B55E0" w:rsidRPr="001972DB">
        <w:rPr>
          <w:rFonts w:ascii="Times New Roman" w:hAnsi="Times New Roman" w:cs="Times New Roman"/>
          <w:sz w:val="24"/>
          <w:szCs w:val="24"/>
        </w:rPr>
        <w:t>koja je viša od najniže prosječne ponderirane kamatne stope na stanja potrošačkih kredita iz članka 43. stav</w:t>
      </w:r>
      <w:r w:rsidR="00C94864">
        <w:rPr>
          <w:rFonts w:ascii="Times New Roman" w:hAnsi="Times New Roman" w:cs="Times New Roman"/>
          <w:sz w:val="24"/>
          <w:szCs w:val="24"/>
        </w:rPr>
        <w:t>cima</w:t>
      </w:r>
      <w:r w:rsidR="005B55E0" w:rsidRPr="001972DB">
        <w:rPr>
          <w:rFonts w:ascii="Times New Roman" w:hAnsi="Times New Roman" w:cs="Times New Roman"/>
          <w:sz w:val="24"/>
          <w:szCs w:val="24"/>
        </w:rPr>
        <w:t xml:space="preserve"> 1.</w:t>
      </w:r>
      <w:r w:rsidR="00C94864">
        <w:rPr>
          <w:rFonts w:ascii="Times New Roman" w:hAnsi="Times New Roman" w:cs="Times New Roman"/>
          <w:sz w:val="24"/>
          <w:szCs w:val="24"/>
        </w:rPr>
        <w:t xml:space="preserve"> ili 2.</w:t>
      </w:r>
      <w:r w:rsidR="005B55E0" w:rsidRPr="001972DB">
        <w:rPr>
          <w:rFonts w:ascii="Times New Roman" w:hAnsi="Times New Roman" w:cs="Times New Roman"/>
          <w:sz w:val="24"/>
          <w:szCs w:val="24"/>
        </w:rPr>
        <w:t xml:space="preserve"> ovoga Zakona uvećane za jednu polovinu te prosječne ponderirane kamatne stope</w:t>
      </w:r>
    </w:p>
    <w:p w14:paraId="31E09362" w14:textId="27DD6988"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 xml:space="preserve">protivno članku 43. stavku 4. ovoga Zakona pri provođenju korekcije promjenjive kamatne stope iz članka 38. stavka 4. ovoga </w:t>
      </w:r>
      <w:r w:rsidR="009848CF" w:rsidRPr="001972DB">
        <w:rPr>
          <w:rFonts w:ascii="Times New Roman" w:hAnsi="Times New Roman" w:cs="Times New Roman"/>
          <w:sz w:val="24"/>
          <w:szCs w:val="24"/>
        </w:rPr>
        <w:t>Z</w:t>
      </w:r>
      <w:r w:rsidR="005B55E0" w:rsidRPr="001972DB">
        <w:rPr>
          <w:rFonts w:ascii="Times New Roman" w:hAnsi="Times New Roman" w:cs="Times New Roman"/>
          <w:sz w:val="24"/>
          <w:szCs w:val="24"/>
        </w:rPr>
        <w:t xml:space="preserve">akona odredi odnosno primijeni kamatnu stopu koja je iznad gornje granice nominalne kamatne stope iz članka 43. stavaka 1. ili 2. ovoga Zakona važeće u trenutku provođenja korekcije </w:t>
      </w:r>
    </w:p>
    <w:p w14:paraId="7C50920C" w14:textId="04C1558E"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protivno članku 43. stavku 5. ovoga Zakona kod ugovora o potrošačkom kreditu kod kojeg je ugovorena fiksna kamatna stopa u odnosu na početno razdoblje, nakon kojeg se primjenjuje promjenjiva kamatna stopa u skladu s ugovorenom referentnom vrijednosti, ugovori tu promjenjivu kamatnu stopu iznad gornje granice nominalne kamatne stope iz članka 43. stavaka 1. ili 2. ovoga Zakona koja se primjenjuje na dan sklapanja ugovora o potrošačkom kreditu</w:t>
      </w:r>
    </w:p>
    <w:p w14:paraId="07353C34" w14:textId="7D951615"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 xml:space="preserve">protivno članku 43. stavku 8. ovoga Zakona </w:t>
      </w:r>
      <w:r w:rsidR="009848CF" w:rsidRPr="001972DB">
        <w:rPr>
          <w:rFonts w:ascii="Times New Roman" w:hAnsi="Times New Roman" w:cs="Times New Roman"/>
          <w:sz w:val="24"/>
          <w:szCs w:val="24"/>
        </w:rPr>
        <w:t xml:space="preserve">u ugovoru o potrošačkom kreditu s ugovorenom fiksnom kamatnom stopom </w:t>
      </w:r>
      <w:r w:rsidR="005B55E0" w:rsidRPr="001972DB">
        <w:rPr>
          <w:rFonts w:ascii="Times New Roman" w:hAnsi="Times New Roman" w:cs="Times New Roman"/>
          <w:sz w:val="24"/>
          <w:szCs w:val="24"/>
        </w:rPr>
        <w:t>ugovori nominalnu kamatnu stopu za dio ili cijelo otplatno razdoblje</w:t>
      </w:r>
      <w:r w:rsidR="00A8697B" w:rsidRPr="001972DB">
        <w:rPr>
          <w:rFonts w:ascii="Times New Roman" w:hAnsi="Times New Roman" w:cs="Times New Roman"/>
          <w:sz w:val="24"/>
          <w:szCs w:val="24"/>
        </w:rPr>
        <w:t>,</w:t>
      </w:r>
      <w:r w:rsidR="005B55E0" w:rsidRPr="001972DB">
        <w:rPr>
          <w:rFonts w:ascii="Times New Roman" w:hAnsi="Times New Roman" w:cs="Times New Roman"/>
          <w:sz w:val="24"/>
          <w:szCs w:val="24"/>
        </w:rPr>
        <w:t xml:space="preserve"> koja je viša od stope zakonske zatezne kamate koja vrijedi na dan sklapanja ugovora o potrošačkom kreditu, uvećane za jednu polovinu te stope</w:t>
      </w:r>
    </w:p>
    <w:p w14:paraId="48555E10" w14:textId="14038880"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protivno članku 43. stavku 9. ovoga Zakona gornju granicu nominalne kamatne stope iz članka 43. ovoga Zakona primijeni na ugovorenu nominalnu kamatnu stopu s uključenim pogodnostima kojima se utječe na visinu kamatne stope</w:t>
      </w:r>
    </w:p>
    <w:p w14:paraId="4E75CBE5" w14:textId="27CC3F16"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protivno članku 44. stavku 3. ovoga Zakona u ugovoru o stambenom potrošačkom kreditu s ugovorenom promjenjivom kamatnom stopom u eurima i u</w:t>
      </w:r>
      <w:r w:rsidR="004571AD" w:rsidRPr="001972DB">
        <w:rPr>
          <w:rFonts w:ascii="Times New Roman" w:hAnsi="Times New Roman" w:cs="Times New Roman"/>
          <w:sz w:val="24"/>
          <w:szCs w:val="24"/>
        </w:rPr>
        <w:t xml:space="preserve"> švicarskim francima</w:t>
      </w:r>
      <w:r w:rsidR="005B55E0" w:rsidRPr="001972DB">
        <w:rPr>
          <w:rFonts w:ascii="Times New Roman" w:hAnsi="Times New Roman" w:cs="Times New Roman"/>
          <w:sz w:val="24"/>
          <w:szCs w:val="24"/>
        </w:rPr>
        <w:t xml:space="preserve"> i u eurima s valutnom klauzulom u</w:t>
      </w:r>
      <w:r w:rsidR="004571AD" w:rsidRPr="001972DB">
        <w:rPr>
          <w:rFonts w:ascii="Times New Roman" w:hAnsi="Times New Roman" w:cs="Times New Roman"/>
          <w:sz w:val="24"/>
          <w:szCs w:val="24"/>
        </w:rPr>
        <w:t xml:space="preserve"> švicarskim francima</w:t>
      </w:r>
      <w:r w:rsidR="005B55E0" w:rsidRPr="001972DB">
        <w:t xml:space="preserve"> </w:t>
      </w:r>
      <w:r w:rsidR="005B55E0" w:rsidRPr="001972DB">
        <w:rPr>
          <w:rFonts w:ascii="Times New Roman" w:hAnsi="Times New Roman" w:cs="Times New Roman"/>
          <w:sz w:val="24"/>
          <w:szCs w:val="24"/>
        </w:rPr>
        <w:t xml:space="preserve">ugovori nominalnu kamatnu stopu koja je viša od prosječne ponderirane kamatne stope na stanja takvih stambenih potrošačkih kredita odobrenih u Republici Hrvatskoj, određene za svaku od valuta, uvećane za jednu trećinu te prosječne ponderirane kamatne stope ili ugovori nominalnu kamatnu stopu na ostale stambene potrošačke kredite s ugovorenom promjenjivom kamatnom stopom </w:t>
      </w:r>
      <w:r w:rsidR="00A8697B" w:rsidRPr="001972DB">
        <w:rPr>
          <w:rFonts w:ascii="Times New Roman" w:hAnsi="Times New Roman" w:cs="Times New Roman"/>
          <w:sz w:val="24"/>
          <w:szCs w:val="24"/>
        </w:rPr>
        <w:t>koji ni</w:t>
      </w:r>
      <w:r w:rsidR="00906ECE">
        <w:rPr>
          <w:rFonts w:ascii="Times New Roman" w:hAnsi="Times New Roman" w:cs="Times New Roman"/>
          <w:sz w:val="24"/>
          <w:szCs w:val="24"/>
        </w:rPr>
        <w:t>s</w:t>
      </w:r>
      <w:r w:rsidR="00A8697B" w:rsidRPr="001972DB">
        <w:rPr>
          <w:rFonts w:ascii="Times New Roman" w:hAnsi="Times New Roman" w:cs="Times New Roman"/>
          <w:sz w:val="24"/>
          <w:szCs w:val="24"/>
        </w:rPr>
        <w:t>u obuhvaćeni člankom 44. stavkom 1.</w:t>
      </w:r>
      <w:r w:rsidR="00C94864">
        <w:rPr>
          <w:rFonts w:ascii="Times New Roman" w:hAnsi="Times New Roman" w:cs="Times New Roman"/>
          <w:sz w:val="24"/>
          <w:szCs w:val="24"/>
        </w:rPr>
        <w:t xml:space="preserve"> </w:t>
      </w:r>
      <w:r w:rsidR="00A8697B" w:rsidRPr="001972DB">
        <w:rPr>
          <w:rFonts w:ascii="Times New Roman" w:hAnsi="Times New Roman" w:cs="Times New Roman"/>
          <w:sz w:val="24"/>
          <w:szCs w:val="24"/>
        </w:rPr>
        <w:t xml:space="preserve">ovoga Zakona, </w:t>
      </w:r>
      <w:r w:rsidR="005B55E0" w:rsidRPr="001972DB">
        <w:rPr>
          <w:rFonts w:ascii="Times New Roman" w:hAnsi="Times New Roman" w:cs="Times New Roman"/>
          <w:sz w:val="24"/>
          <w:szCs w:val="24"/>
        </w:rPr>
        <w:t>koja je viša od najniže prosječne ponderirane kamatne stope na stanja stambenih potrošačkih kredita iz članka 44. stav</w:t>
      </w:r>
      <w:r w:rsidR="00C94864">
        <w:rPr>
          <w:rFonts w:ascii="Times New Roman" w:hAnsi="Times New Roman" w:cs="Times New Roman"/>
          <w:sz w:val="24"/>
          <w:szCs w:val="24"/>
        </w:rPr>
        <w:t>cim</w:t>
      </w:r>
      <w:r w:rsidR="005B55E0" w:rsidRPr="001972DB">
        <w:rPr>
          <w:rFonts w:ascii="Times New Roman" w:hAnsi="Times New Roman" w:cs="Times New Roman"/>
          <w:sz w:val="24"/>
          <w:szCs w:val="24"/>
        </w:rPr>
        <w:t>a 1.</w:t>
      </w:r>
      <w:r w:rsidR="00C94864">
        <w:rPr>
          <w:rFonts w:ascii="Times New Roman" w:hAnsi="Times New Roman" w:cs="Times New Roman"/>
          <w:sz w:val="24"/>
          <w:szCs w:val="24"/>
        </w:rPr>
        <w:t xml:space="preserve"> ili 2.</w:t>
      </w:r>
      <w:r w:rsidR="005B55E0" w:rsidRPr="001972DB">
        <w:rPr>
          <w:rFonts w:ascii="Times New Roman" w:hAnsi="Times New Roman" w:cs="Times New Roman"/>
          <w:sz w:val="24"/>
          <w:szCs w:val="24"/>
        </w:rPr>
        <w:t xml:space="preserve"> ovoga Zakona uvećane za jednu trećinu te prosječne ponderirane kamatne stope</w:t>
      </w:r>
    </w:p>
    <w:p w14:paraId="6690C321" w14:textId="792C7C2C"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 xml:space="preserve">ako protivno članku 44. stavku 4. ovoga Zakona pri provođenju korekcije promjenjive kamatne stope iz članka 38. stavka 4. ovoga </w:t>
      </w:r>
      <w:r w:rsidR="00A8697B" w:rsidRPr="001972DB">
        <w:rPr>
          <w:rFonts w:ascii="Times New Roman" w:hAnsi="Times New Roman" w:cs="Times New Roman"/>
          <w:sz w:val="24"/>
          <w:szCs w:val="24"/>
        </w:rPr>
        <w:t>Z</w:t>
      </w:r>
      <w:r w:rsidR="005B55E0" w:rsidRPr="001972DB">
        <w:rPr>
          <w:rFonts w:ascii="Times New Roman" w:hAnsi="Times New Roman" w:cs="Times New Roman"/>
          <w:sz w:val="24"/>
          <w:szCs w:val="24"/>
        </w:rPr>
        <w:t>akona odredi odnosno primijeni kamatnu stopu koja je iznad gornje granice nominalne kamatne stope iz članka 44. stavaka 1. ili 2. ovoga Zakona važeće u trenutku provođenja korekcije</w:t>
      </w:r>
    </w:p>
    <w:p w14:paraId="203C24A3" w14:textId="6DD280CB"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protivno članku 44. stavku 5. ovoga Zakona kod ugovora o stambenom potrošačkom kreditu kod kojeg je ugovorena fiksna kamatna stopa u odnosu na početno razdoblje, nakon kojeg se primjenjuje promjenjiva kamatna stopa u skladu s ugovorenom referentnom vrijednosti, ugovori tu promjenjivu kamatnu stopu iznad gornje granice nominalne kamatne stope iz članka 44. stavaka 1. ili 2. ovoga Zakona koja se primjenjuje na dan sklapanja ugovora o stambenom potrošačkom kreditu</w:t>
      </w:r>
    </w:p>
    <w:p w14:paraId="63079F2C" w14:textId="7788ABC7"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 xml:space="preserve">protivno članku 44. stavku 8. ovoga Zakona u ugovoru o stambenom potrošačkom kreditu s ugovorenom fiksnom kamatnom stopom ugovori nominalnu kamatnu stopu </w:t>
      </w:r>
      <w:r w:rsidR="00DB5B8D" w:rsidRPr="001972DB">
        <w:rPr>
          <w:rFonts w:ascii="Times New Roman" w:hAnsi="Times New Roman" w:cs="Times New Roman"/>
          <w:sz w:val="24"/>
          <w:szCs w:val="24"/>
        </w:rPr>
        <w:t xml:space="preserve">za dio ili cijelo otplatno razdoblje </w:t>
      </w:r>
      <w:r w:rsidR="005B55E0" w:rsidRPr="001972DB">
        <w:rPr>
          <w:rFonts w:ascii="Times New Roman" w:hAnsi="Times New Roman" w:cs="Times New Roman"/>
          <w:sz w:val="24"/>
          <w:szCs w:val="24"/>
        </w:rPr>
        <w:t>višu od stope zakonskih zateznih kamata koja vrijedi na dan sklapanja ugovora o stambenom potrošačkom kreditu, uvećane za jednu polovinu te stope</w:t>
      </w:r>
    </w:p>
    <w:p w14:paraId="4B8BC486" w14:textId="17CA5EB4"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 xml:space="preserve">protivno članku 44. stavku 9. ovoga Zakona gornju granicu nominalne kamatne stope </w:t>
      </w:r>
      <w:r w:rsidR="00F56A07" w:rsidRPr="001972DB">
        <w:rPr>
          <w:rFonts w:ascii="Times New Roman" w:hAnsi="Times New Roman" w:cs="Times New Roman"/>
          <w:sz w:val="24"/>
          <w:szCs w:val="24"/>
        </w:rPr>
        <w:t xml:space="preserve">na stambeni potrošački kredit </w:t>
      </w:r>
      <w:r w:rsidR="005B55E0" w:rsidRPr="001972DB">
        <w:rPr>
          <w:rFonts w:ascii="Times New Roman" w:hAnsi="Times New Roman" w:cs="Times New Roman"/>
          <w:sz w:val="24"/>
          <w:szCs w:val="24"/>
        </w:rPr>
        <w:t>iz članka 43. ovoga Zakona primijeni na ugovorenu nominalnu kamatnu stopu s uključenim pogodnostima kojima se utječe na visinu kamatne stope</w:t>
      </w:r>
    </w:p>
    <w:p w14:paraId="33B8087C" w14:textId="3AA496B3"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protivno članku 45. stavku 1. ovoga Zakona naplati naknadu vezan</w:t>
      </w:r>
      <w:r w:rsidR="00DB5B8D" w:rsidRPr="001972DB">
        <w:rPr>
          <w:rFonts w:ascii="Times New Roman" w:hAnsi="Times New Roman" w:cs="Times New Roman"/>
          <w:sz w:val="24"/>
          <w:szCs w:val="24"/>
        </w:rPr>
        <w:t>u</w:t>
      </w:r>
      <w:r w:rsidR="005B55E0" w:rsidRPr="001972DB">
        <w:rPr>
          <w:rFonts w:ascii="Times New Roman" w:hAnsi="Times New Roman" w:cs="Times New Roman"/>
          <w:sz w:val="24"/>
          <w:szCs w:val="24"/>
        </w:rPr>
        <w:t xml:space="preserve"> uz ugovor o kreditu koja nije vezana uz stvarni trošak tog kredita koji je nastao vjerovniku, a radi kojeg se te naknade naplaćuju</w:t>
      </w:r>
    </w:p>
    <w:p w14:paraId="15E37396" w14:textId="2BDE1A07"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 xml:space="preserve">protivno članku 45. stavku 2. ovoga Zakona potrošaču obračuna ili naplati naknadu za obradu i/ili odobravanje stambenog potrošačkog kredita </w:t>
      </w:r>
    </w:p>
    <w:p w14:paraId="64443AF0" w14:textId="797B5CB6"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protivno članku 45. stavku 3. ovoga Zakona nakon sklapanja ugovora o kreditu uvede nov</w:t>
      </w:r>
      <w:r w:rsidR="00B95314" w:rsidRPr="001972DB">
        <w:rPr>
          <w:rFonts w:ascii="Times New Roman" w:hAnsi="Times New Roman" w:cs="Times New Roman"/>
          <w:sz w:val="24"/>
          <w:szCs w:val="24"/>
        </w:rPr>
        <w:t>u</w:t>
      </w:r>
      <w:r w:rsidR="005B55E0" w:rsidRPr="001972DB">
        <w:rPr>
          <w:rFonts w:ascii="Times New Roman" w:hAnsi="Times New Roman" w:cs="Times New Roman"/>
          <w:sz w:val="24"/>
          <w:szCs w:val="24"/>
        </w:rPr>
        <w:t xml:space="preserve"> naknad</w:t>
      </w:r>
      <w:r w:rsidR="00B95314" w:rsidRPr="001972DB">
        <w:rPr>
          <w:rFonts w:ascii="Times New Roman" w:hAnsi="Times New Roman" w:cs="Times New Roman"/>
          <w:sz w:val="24"/>
          <w:szCs w:val="24"/>
        </w:rPr>
        <w:t>u</w:t>
      </w:r>
      <w:r w:rsidR="005B55E0" w:rsidRPr="001972DB">
        <w:rPr>
          <w:rFonts w:ascii="Times New Roman" w:hAnsi="Times New Roman" w:cs="Times New Roman"/>
          <w:sz w:val="24"/>
          <w:szCs w:val="24"/>
        </w:rPr>
        <w:t xml:space="preserve"> ili poveća naknad</w:t>
      </w:r>
      <w:r w:rsidR="00B95314" w:rsidRPr="001972DB">
        <w:rPr>
          <w:rFonts w:ascii="Times New Roman" w:hAnsi="Times New Roman" w:cs="Times New Roman"/>
          <w:sz w:val="24"/>
          <w:szCs w:val="24"/>
        </w:rPr>
        <w:t>u</w:t>
      </w:r>
      <w:r w:rsidR="005B55E0" w:rsidRPr="001972DB">
        <w:rPr>
          <w:rFonts w:ascii="Times New Roman" w:hAnsi="Times New Roman" w:cs="Times New Roman"/>
          <w:sz w:val="24"/>
          <w:szCs w:val="24"/>
        </w:rPr>
        <w:t xml:space="preserve"> koj</w:t>
      </w:r>
      <w:r w:rsidR="00B95314" w:rsidRPr="001972DB">
        <w:rPr>
          <w:rFonts w:ascii="Times New Roman" w:hAnsi="Times New Roman" w:cs="Times New Roman"/>
          <w:sz w:val="24"/>
          <w:szCs w:val="24"/>
        </w:rPr>
        <w:t>a</w:t>
      </w:r>
      <w:r w:rsidR="005B55E0" w:rsidRPr="001972DB">
        <w:rPr>
          <w:rFonts w:ascii="Times New Roman" w:hAnsi="Times New Roman" w:cs="Times New Roman"/>
          <w:sz w:val="24"/>
          <w:szCs w:val="24"/>
        </w:rPr>
        <w:t xml:space="preserve"> </w:t>
      </w:r>
      <w:r w:rsidR="00B95314" w:rsidRPr="001972DB">
        <w:rPr>
          <w:rFonts w:ascii="Times New Roman" w:hAnsi="Times New Roman" w:cs="Times New Roman"/>
          <w:sz w:val="24"/>
          <w:szCs w:val="24"/>
        </w:rPr>
        <w:t>je</w:t>
      </w:r>
      <w:r w:rsidR="005B55E0" w:rsidRPr="001972DB">
        <w:rPr>
          <w:rFonts w:ascii="Times New Roman" w:hAnsi="Times New Roman" w:cs="Times New Roman"/>
          <w:sz w:val="24"/>
          <w:szCs w:val="24"/>
        </w:rPr>
        <w:t xml:space="preserve"> postojal</w:t>
      </w:r>
      <w:r w:rsidR="00B95314" w:rsidRPr="001972DB">
        <w:rPr>
          <w:rFonts w:ascii="Times New Roman" w:hAnsi="Times New Roman" w:cs="Times New Roman"/>
          <w:sz w:val="24"/>
          <w:szCs w:val="24"/>
        </w:rPr>
        <w:t>a</w:t>
      </w:r>
      <w:r w:rsidR="005B55E0" w:rsidRPr="001972DB">
        <w:rPr>
          <w:rFonts w:ascii="Times New Roman" w:hAnsi="Times New Roman" w:cs="Times New Roman"/>
          <w:sz w:val="24"/>
          <w:szCs w:val="24"/>
        </w:rPr>
        <w:t xml:space="preserve"> u trenutku sklapanja tog ugovora</w:t>
      </w:r>
    </w:p>
    <w:p w14:paraId="4C17295C" w14:textId="02E11DB2"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protivno članku 46. stavku 1. ovoga Zakona ne prihvati potrošačev odustanak od ugovora o kreditu u skladu s člankom 46</w:t>
      </w:r>
      <w:r w:rsidR="00B95314" w:rsidRPr="001972DB">
        <w:rPr>
          <w:rFonts w:ascii="Times New Roman" w:hAnsi="Times New Roman" w:cs="Times New Roman"/>
          <w:sz w:val="24"/>
          <w:szCs w:val="24"/>
        </w:rPr>
        <w:t>.</w:t>
      </w:r>
      <w:r w:rsidR="005B55E0" w:rsidRPr="001972DB">
        <w:rPr>
          <w:rFonts w:ascii="Times New Roman" w:hAnsi="Times New Roman" w:cs="Times New Roman"/>
          <w:sz w:val="24"/>
          <w:szCs w:val="24"/>
        </w:rPr>
        <w:t xml:space="preserve"> ovoga Zakona a potrošač je poslao obavijest iz članka 46. stavka 6. ovoga Zakona</w:t>
      </w:r>
    </w:p>
    <w:p w14:paraId="273795D7" w14:textId="5C3E3507" w:rsidR="005331C2" w:rsidRDefault="00C44AAF" w:rsidP="005331C2">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331C2" w:rsidRPr="001972DB">
        <w:rPr>
          <w:rFonts w:ascii="Times New Roman" w:hAnsi="Times New Roman" w:cs="Times New Roman"/>
          <w:sz w:val="24"/>
          <w:szCs w:val="24"/>
        </w:rPr>
        <w:t xml:space="preserve">protivno članku 46. stavku </w:t>
      </w:r>
      <w:r w:rsidR="00672008">
        <w:rPr>
          <w:rFonts w:ascii="Times New Roman" w:hAnsi="Times New Roman" w:cs="Times New Roman"/>
          <w:sz w:val="24"/>
          <w:szCs w:val="24"/>
        </w:rPr>
        <w:t>3</w:t>
      </w:r>
      <w:r w:rsidR="005331C2" w:rsidRPr="001972DB">
        <w:rPr>
          <w:rFonts w:ascii="Times New Roman" w:hAnsi="Times New Roman" w:cs="Times New Roman"/>
          <w:sz w:val="24"/>
          <w:szCs w:val="24"/>
        </w:rPr>
        <w:t xml:space="preserve">. ovoga Zakona potrošaču koji nije primio uvjete ugovora o kreditu i informacije u skladu s člancima 33. i 34. odnosno </w:t>
      </w:r>
      <w:r w:rsidR="005101BE">
        <w:rPr>
          <w:rFonts w:ascii="Times New Roman" w:hAnsi="Times New Roman" w:cs="Times New Roman"/>
          <w:sz w:val="24"/>
          <w:szCs w:val="24"/>
        </w:rPr>
        <w:t xml:space="preserve">člankom </w:t>
      </w:r>
      <w:r w:rsidR="005331C2" w:rsidRPr="001972DB">
        <w:rPr>
          <w:rFonts w:ascii="Times New Roman" w:hAnsi="Times New Roman" w:cs="Times New Roman"/>
          <w:sz w:val="24"/>
          <w:szCs w:val="24"/>
        </w:rPr>
        <w:t>35. ovoga Zakona, ne omogući odustanak od ugovora 12 mjeseci i 14 dana nakon sklapanja ugovora o kreditu</w:t>
      </w:r>
    </w:p>
    <w:p w14:paraId="32B44581" w14:textId="57362E76" w:rsidR="00873C15" w:rsidRPr="001972DB" w:rsidRDefault="005331C2" w:rsidP="001972DB">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46. stavku 5. ovoga Zakona u slučaju povezanog ugovora o potrošačkom kreditu za kupnju robe s mogućnošću povrata kojom se osigurava potpuni povrat plaćenog iznosa u određenom roku koji je duži od 14 dana, ne omogući potrošaču pravo na odustanak u roku koji je usklađen s trajanjem navedene mogućnosti povrata</w:t>
      </w:r>
    </w:p>
    <w:p w14:paraId="2E5B11C6" w14:textId="54A1521D"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 xml:space="preserve">protivno članku 46. stavku 7. ovoga Zakona ne obračuna kamate na glavnicu od dana povlačenja tranše na osnovi ugovora o kreditu do dana otplate glavnice </w:t>
      </w:r>
      <w:r w:rsidR="00DB5B8D" w:rsidRPr="001972DB">
        <w:rPr>
          <w:rFonts w:ascii="Times New Roman" w:hAnsi="Times New Roman" w:cs="Times New Roman"/>
          <w:sz w:val="24"/>
          <w:szCs w:val="24"/>
        </w:rPr>
        <w:t>primjenom</w:t>
      </w:r>
      <w:r w:rsidR="005B55E0" w:rsidRPr="001972DB">
        <w:rPr>
          <w:rFonts w:ascii="Times New Roman" w:hAnsi="Times New Roman" w:cs="Times New Roman"/>
          <w:sz w:val="24"/>
          <w:szCs w:val="24"/>
        </w:rPr>
        <w:t xml:space="preserve"> ugovorene kamatne stope</w:t>
      </w:r>
    </w:p>
    <w:p w14:paraId="11ECCB73" w14:textId="28A2D942"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protivno članku 46. stavku 8. ovoga Zakona naplati potrošaču drugu naknadu za odustanak od ugovora o kreditu osim naknade za jednokratne pristojbe koje vjerovnik plaća javnopravnom tijelu, ako takve pristojbe postoje</w:t>
      </w:r>
    </w:p>
    <w:p w14:paraId="7253553F" w14:textId="34A6B5E4" w:rsidR="00DC7018"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DC7018" w:rsidRPr="001972DB">
        <w:rPr>
          <w:rFonts w:ascii="Times New Roman" w:hAnsi="Times New Roman" w:cs="Times New Roman"/>
          <w:sz w:val="24"/>
          <w:szCs w:val="24"/>
        </w:rPr>
        <w:t>protivno članku 46. stavku 9. ovoga Zakona ugovorio dodatne usluge na temelju ugovora između njega i drugog pružatelja dodatne usluge koji se odnosi na ugovor o kreditu, a ne omogući potrošaču da u roku u kojem u skladu s člankom 46. ovoga Zakona ostvaruje pravo na odustanak od ugovora o kreditu</w:t>
      </w:r>
      <w:r w:rsidR="005B2408" w:rsidRPr="001972DB">
        <w:rPr>
          <w:rFonts w:ascii="Times New Roman" w:hAnsi="Times New Roman" w:cs="Times New Roman"/>
          <w:sz w:val="24"/>
          <w:szCs w:val="24"/>
        </w:rPr>
        <w:t>,</w:t>
      </w:r>
      <w:r w:rsidR="00DC7018" w:rsidRPr="001972DB">
        <w:rPr>
          <w:rFonts w:ascii="Times New Roman" w:hAnsi="Times New Roman" w:cs="Times New Roman"/>
          <w:sz w:val="24"/>
          <w:szCs w:val="24"/>
        </w:rPr>
        <w:t xml:space="preserve"> ostvari pravo na odustanak od ugovora o dodatnoj usluzi</w:t>
      </w:r>
    </w:p>
    <w:p w14:paraId="0FF8D3A8" w14:textId="16A8C10B" w:rsidR="0037602D" w:rsidRPr="001972DB" w:rsidRDefault="00C44AAF"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 </w:t>
      </w:r>
      <w:r w:rsidR="005B55E0" w:rsidRPr="001972DB">
        <w:rPr>
          <w:rFonts w:ascii="Times New Roman" w:hAnsi="Times New Roman" w:cs="Times New Roman"/>
          <w:sz w:val="24"/>
          <w:szCs w:val="24"/>
        </w:rPr>
        <w:t xml:space="preserve">protivno članku 48. stavku 1. ovoga Zakona ne mogući potrošaču otkaz ugovora o potrošačkom kreditu bez roka dospijeća u svakom trenutku, ili mu ne omogući otkaz ugovora bez naknade ili ugovori </w:t>
      </w:r>
      <w:r w:rsidR="00365312" w:rsidRPr="001972DB">
        <w:rPr>
          <w:rFonts w:ascii="Times New Roman" w:hAnsi="Times New Roman" w:cs="Times New Roman"/>
          <w:sz w:val="24"/>
          <w:szCs w:val="24"/>
        </w:rPr>
        <w:t>r</w:t>
      </w:r>
      <w:r w:rsidR="005B55E0" w:rsidRPr="001972DB">
        <w:rPr>
          <w:rFonts w:ascii="Times New Roman" w:hAnsi="Times New Roman" w:cs="Times New Roman"/>
          <w:sz w:val="24"/>
          <w:szCs w:val="24"/>
        </w:rPr>
        <w:t>ok otkazivanja ugovora o potrošačkom kreditu koji je dulji od mjesec dana</w:t>
      </w:r>
    </w:p>
    <w:p w14:paraId="0BAE0DC9"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48. stavku 2. ovoga Zakona ne otkaže ugovor o potrošačkom kreditu bez roka dospijeća najmanje dva mjeseca unaprijed ili o tome ne obavijesti potrošača na papiru ili nekom drugom trajnom mediju navedenom u ugovoru o potrošačkom kreditu</w:t>
      </w:r>
      <w:r w:rsidR="00491709" w:rsidRPr="001972DB">
        <w:rPr>
          <w:rFonts w:ascii="Times New Roman" w:hAnsi="Times New Roman" w:cs="Times New Roman"/>
          <w:sz w:val="24"/>
          <w:szCs w:val="24"/>
        </w:rPr>
        <w:t xml:space="preserve"> bez roka dospijeća</w:t>
      </w:r>
      <w:r w:rsidRPr="001972DB">
        <w:rPr>
          <w:rFonts w:ascii="Times New Roman" w:hAnsi="Times New Roman" w:cs="Times New Roman"/>
          <w:sz w:val="24"/>
          <w:szCs w:val="24"/>
        </w:rPr>
        <w:t>, a tako je ugovorio u ugovoru o potrošačkom kreditu</w:t>
      </w:r>
      <w:r w:rsidR="00491709" w:rsidRPr="001972DB">
        <w:rPr>
          <w:rFonts w:ascii="Times New Roman" w:hAnsi="Times New Roman" w:cs="Times New Roman"/>
          <w:sz w:val="24"/>
          <w:szCs w:val="24"/>
        </w:rPr>
        <w:t xml:space="preserve"> bez roka do</w:t>
      </w:r>
      <w:r w:rsidR="00365312" w:rsidRPr="001972DB">
        <w:rPr>
          <w:rFonts w:ascii="Times New Roman" w:hAnsi="Times New Roman" w:cs="Times New Roman"/>
          <w:sz w:val="24"/>
          <w:szCs w:val="24"/>
        </w:rPr>
        <w:t>s</w:t>
      </w:r>
      <w:r w:rsidR="00491709" w:rsidRPr="001972DB">
        <w:rPr>
          <w:rFonts w:ascii="Times New Roman" w:hAnsi="Times New Roman" w:cs="Times New Roman"/>
          <w:sz w:val="24"/>
          <w:szCs w:val="24"/>
        </w:rPr>
        <w:t>pijeća</w:t>
      </w:r>
    </w:p>
    <w:p w14:paraId="0AE27FE9" w14:textId="4BD7F5EE"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48. stavku 4. ovoga Zakona ne navede u ugovoru o potrošačkom kreditu opravdani razlog za otkaz prava potrošača na povlačenje tranše kod ugovora o potrošačkom kreditu bez roka dospijeća, a otkaže ugovor o potrošačkom kreditu bez roka dospijeća pozivom na opravdani razlog </w:t>
      </w:r>
    </w:p>
    <w:p w14:paraId="78FB82F5" w14:textId="760D3809"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48. stavku 5. ovoga Zakona ne obavijesti potrošača o otkazivanju ili o razlozima otkazivanja ugovora o potrošačkom kreditu bez roka dospijeća ili ga ne obavijesti na papiru ili nekom drugom trajnom mediju navedenom u ugovoru o potrošačkom kreditu bez roka dospijeća, </w:t>
      </w:r>
      <w:r w:rsidR="00184802" w:rsidRPr="001972DB">
        <w:rPr>
          <w:rFonts w:ascii="Times New Roman" w:hAnsi="Times New Roman" w:cs="Times New Roman"/>
          <w:sz w:val="24"/>
          <w:szCs w:val="24"/>
        </w:rPr>
        <w:t xml:space="preserve">ili ga ne obavijesti </w:t>
      </w:r>
      <w:r w:rsidRPr="001972DB">
        <w:rPr>
          <w:rFonts w:ascii="Times New Roman" w:hAnsi="Times New Roman" w:cs="Times New Roman"/>
          <w:sz w:val="24"/>
          <w:szCs w:val="24"/>
        </w:rPr>
        <w:t>prije otkazivanja</w:t>
      </w:r>
      <w:r w:rsidR="00184802" w:rsidRPr="001972DB">
        <w:rPr>
          <w:rFonts w:ascii="Times New Roman" w:hAnsi="Times New Roman" w:cs="Times New Roman"/>
          <w:sz w:val="24"/>
          <w:szCs w:val="24"/>
        </w:rPr>
        <w:t xml:space="preserve"> a to je bilo moguće</w:t>
      </w:r>
      <w:r w:rsidRPr="001972DB">
        <w:rPr>
          <w:rFonts w:ascii="Times New Roman" w:hAnsi="Times New Roman" w:cs="Times New Roman"/>
          <w:sz w:val="24"/>
          <w:szCs w:val="24"/>
        </w:rPr>
        <w:t xml:space="preserve">, </w:t>
      </w:r>
      <w:r w:rsidR="00184802" w:rsidRPr="001972DB">
        <w:rPr>
          <w:rFonts w:ascii="Times New Roman" w:hAnsi="Times New Roman" w:cs="Times New Roman"/>
          <w:sz w:val="24"/>
          <w:szCs w:val="24"/>
        </w:rPr>
        <w:t xml:space="preserve">ili ga </w:t>
      </w:r>
      <w:r w:rsidRPr="001972DB">
        <w:rPr>
          <w:rFonts w:ascii="Times New Roman" w:hAnsi="Times New Roman" w:cs="Times New Roman"/>
          <w:sz w:val="24"/>
          <w:szCs w:val="24"/>
        </w:rPr>
        <w:t xml:space="preserve">ne obavijesti  najkasnije odmah nakon otkazivanja </w:t>
      </w:r>
    </w:p>
    <w:p w14:paraId="34D91C13" w14:textId="07652B53"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49. stavku 1. ovoga Zakona ne mogući potrošaču da u svakom trenutku, djelomično ili u cijelosti, ispuniti svoje obveze iz ugovora o kreditu </w:t>
      </w:r>
      <w:r w:rsidR="00687F46" w:rsidRPr="001972DB">
        <w:rPr>
          <w:rFonts w:ascii="Times New Roman" w:hAnsi="Times New Roman" w:cs="Times New Roman"/>
          <w:sz w:val="24"/>
          <w:szCs w:val="24"/>
        </w:rPr>
        <w:t xml:space="preserve">ili mu </w:t>
      </w:r>
      <w:r w:rsidR="0009014C" w:rsidRPr="001972DB">
        <w:rPr>
          <w:rFonts w:ascii="Times New Roman" w:hAnsi="Times New Roman" w:cs="Times New Roman"/>
          <w:sz w:val="24"/>
          <w:szCs w:val="24"/>
        </w:rPr>
        <w:t xml:space="preserve">pri tome </w:t>
      </w:r>
      <w:r w:rsidR="00687F46" w:rsidRPr="001972DB">
        <w:rPr>
          <w:rFonts w:ascii="Times New Roman" w:hAnsi="Times New Roman" w:cs="Times New Roman"/>
          <w:sz w:val="24"/>
          <w:szCs w:val="24"/>
        </w:rPr>
        <w:t>ne smanji ukupne troškove kredita</w:t>
      </w:r>
    </w:p>
    <w:p w14:paraId="7E36AC15"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49. stavku 2. ovoga Zakona nakon primitka pisanog zahtjeva za prijevremenu otplatu potrošaču bez odgode ne dostavi ili ne dostavi na papiru ili nekom drugom trajnom mediju informacije potrebne za razmatranje mogućnosti prijevremene otplate</w:t>
      </w:r>
    </w:p>
    <w:p w14:paraId="7D750097"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49. stavku 3. ovoga Zakona u informacijama iz članka 49. stavka 2. ovoga Zakona ne navede najmanje financijske posljedice za potrošača koji ispuni svoje obveze prije isteka ugovora o kreditu, ili jasno ne navede sve pretpostavke koje je primijenio u obradi zahtjeva, ili ako te pretpostavke nisu razumne i opravdane</w:t>
      </w:r>
    </w:p>
    <w:p w14:paraId="1E5F27A9" w14:textId="742B9F7C"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49. stavku 4. ovoga Zakona </w:t>
      </w:r>
      <w:r w:rsidR="0009014C" w:rsidRPr="001972DB">
        <w:rPr>
          <w:rFonts w:ascii="Times New Roman" w:hAnsi="Times New Roman" w:cs="Times New Roman"/>
          <w:sz w:val="24"/>
          <w:szCs w:val="24"/>
        </w:rPr>
        <w:t xml:space="preserve">u slučaju prijevremene otplate potrošačkog kredita </w:t>
      </w:r>
      <w:r w:rsidRPr="001972DB">
        <w:rPr>
          <w:rFonts w:ascii="Times New Roman" w:hAnsi="Times New Roman" w:cs="Times New Roman"/>
          <w:sz w:val="24"/>
          <w:szCs w:val="24"/>
        </w:rPr>
        <w:t>u</w:t>
      </w:r>
      <w:r w:rsidR="0009014C" w:rsidRPr="001972DB">
        <w:rPr>
          <w:rFonts w:ascii="Times New Roman" w:hAnsi="Times New Roman" w:cs="Times New Roman"/>
          <w:sz w:val="24"/>
          <w:szCs w:val="24"/>
        </w:rPr>
        <w:t>z</w:t>
      </w:r>
      <w:r w:rsidRPr="001972DB">
        <w:rPr>
          <w:rFonts w:ascii="Times New Roman" w:hAnsi="Times New Roman" w:cs="Times New Roman"/>
          <w:sz w:val="24"/>
          <w:szCs w:val="24"/>
        </w:rPr>
        <w:t xml:space="preserve"> informacijama iz članka 49. stavka </w:t>
      </w:r>
      <w:r w:rsidR="0009014C" w:rsidRPr="001972DB">
        <w:rPr>
          <w:rFonts w:ascii="Times New Roman" w:hAnsi="Times New Roman" w:cs="Times New Roman"/>
          <w:sz w:val="24"/>
          <w:szCs w:val="24"/>
        </w:rPr>
        <w:t>3</w:t>
      </w:r>
      <w:r w:rsidRPr="001972DB">
        <w:rPr>
          <w:rFonts w:ascii="Times New Roman" w:hAnsi="Times New Roman" w:cs="Times New Roman"/>
          <w:sz w:val="24"/>
          <w:szCs w:val="24"/>
        </w:rPr>
        <w:t>. ovoga Zakona ne navede iznos naknade za moguće troškove izravno povezane s prijevremenom otplatom potrošačkog kredita</w:t>
      </w:r>
      <w:bookmarkStart w:id="183" w:name="_Hlk222130105"/>
    </w:p>
    <w:p w14:paraId="7370C675"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50. stavku 1. ovoga Zakona u slučaju prijevremene otplate potrošačkog kredita ne smanji potrošaču ukupne troškove kredita </w:t>
      </w:r>
      <w:bookmarkEnd w:id="183"/>
      <w:r w:rsidRPr="001972DB">
        <w:rPr>
          <w:rFonts w:ascii="Times New Roman" w:hAnsi="Times New Roman" w:cs="Times New Roman"/>
          <w:sz w:val="24"/>
          <w:szCs w:val="24"/>
        </w:rPr>
        <w:t xml:space="preserve">iz članka 49. ovoga Zakona razmjerno preostalom trajanju ugovora o potrošačkom kreditu ili pri tome ne uzme u obzir i troškove koji ne ovise o trajanju ugovora o potrošačkom kreditu, uključujući i troškove koji su naplaćeni u trenutku odobravanja potrošačkog kredita </w:t>
      </w:r>
    </w:p>
    <w:p w14:paraId="77EB351E" w14:textId="20D446C4"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50. stavku 2. ovoga Zakona </w:t>
      </w:r>
      <w:r w:rsidR="00F573B2" w:rsidRPr="001972DB">
        <w:rPr>
          <w:rFonts w:ascii="Times New Roman" w:hAnsi="Times New Roman" w:cs="Times New Roman"/>
          <w:sz w:val="24"/>
          <w:szCs w:val="24"/>
        </w:rPr>
        <w:t xml:space="preserve">u slučaju prijevremene otplate potrošačkog kredita </w:t>
      </w:r>
      <w:r w:rsidRPr="001972DB">
        <w:rPr>
          <w:rFonts w:ascii="Times New Roman" w:hAnsi="Times New Roman" w:cs="Times New Roman"/>
          <w:sz w:val="24"/>
          <w:szCs w:val="24"/>
        </w:rPr>
        <w:t>naplati naknadu koja nije pravedna i</w:t>
      </w:r>
      <w:r w:rsidR="00F573B2" w:rsidRPr="001972DB">
        <w:rPr>
          <w:rFonts w:ascii="Times New Roman" w:hAnsi="Times New Roman" w:cs="Times New Roman"/>
          <w:sz w:val="24"/>
          <w:szCs w:val="24"/>
        </w:rPr>
        <w:t>li nije</w:t>
      </w:r>
      <w:r w:rsidRPr="001972DB">
        <w:rPr>
          <w:rFonts w:ascii="Times New Roman" w:hAnsi="Times New Roman" w:cs="Times New Roman"/>
          <w:sz w:val="24"/>
          <w:szCs w:val="24"/>
        </w:rPr>
        <w:t xml:space="preserve"> objektivno opravdana za moguće troškove izravno povezane s prijevremenom otplatom potrošačkog kredit</w:t>
      </w:r>
      <w:r w:rsidR="00F573B2" w:rsidRPr="001972DB">
        <w:rPr>
          <w:rFonts w:ascii="Times New Roman" w:hAnsi="Times New Roman" w:cs="Times New Roman"/>
          <w:sz w:val="24"/>
          <w:szCs w:val="24"/>
        </w:rPr>
        <w:t>a</w:t>
      </w:r>
      <w:r w:rsidRPr="001972DB">
        <w:rPr>
          <w:rFonts w:ascii="Times New Roman" w:hAnsi="Times New Roman" w:cs="Times New Roman"/>
          <w:sz w:val="24"/>
          <w:szCs w:val="24"/>
        </w:rPr>
        <w:t xml:space="preserve"> a potrošački kredit je prijevremeno otplaćen u razdoblju tijekom kojeg se primjenjivala fiksna kamatna stopa</w:t>
      </w:r>
    </w:p>
    <w:p w14:paraId="737DC30A" w14:textId="58B18F20"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50. stavku 3. ovoga Zakona </w:t>
      </w:r>
      <w:r w:rsidR="00491709" w:rsidRPr="001972DB">
        <w:rPr>
          <w:rFonts w:ascii="Times New Roman" w:hAnsi="Times New Roman" w:cs="Times New Roman"/>
          <w:sz w:val="24"/>
          <w:szCs w:val="24"/>
        </w:rPr>
        <w:t>obračuna ili naplati</w:t>
      </w:r>
      <w:r w:rsidRPr="001972DB">
        <w:rPr>
          <w:rFonts w:ascii="Times New Roman" w:hAnsi="Times New Roman" w:cs="Times New Roman"/>
          <w:sz w:val="24"/>
          <w:szCs w:val="24"/>
        </w:rPr>
        <w:t xml:space="preserve"> od potrošača iznos naknade iz članka 50. stavka 2. ovoga Zakona koji premašuje 1</w:t>
      </w:r>
      <w:r w:rsidR="00022A13">
        <w:rPr>
          <w:rFonts w:ascii="Times New Roman" w:hAnsi="Times New Roman" w:cs="Times New Roman"/>
          <w:sz w:val="24"/>
          <w:szCs w:val="24"/>
        </w:rPr>
        <w:t xml:space="preserve"> </w:t>
      </w:r>
      <w:r w:rsidRPr="001972DB">
        <w:rPr>
          <w:rFonts w:ascii="Times New Roman" w:hAnsi="Times New Roman" w:cs="Times New Roman"/>
          <w:sz w:val="24"/>
          <w:szCs w:val="24"/>
        </w:rPr>
        <w:t xml:space="preserve">% iznosa potrošačkog kredita koji se prijevremeno otplaćuje a razdoblje između dana prijevremene otplate i roka dospijeća iz ugovora o potrošačkom kreditu je dulje od godinu dana, ili ako je to razdoblje kraće od godinu dana, </w:t>
      </w:r>
      <w:r w:rsidR="00700FBA" w:rsidRPr="001972DB">
        <w:rPr>
          <w:rFonts w:ascii="Times New Roman" w:hAnsi="Times New Roman" w:cs="Times New Roman"/>
          <w:sz w:val="24"/>
          <w:szCs w:val="24"/>
        </w:rPr>
        <w:t>obračuna ili naplati</w:t>
      </w:r>
      <w:r w:rsidRPr="001972DB">
        <w:rPr>
          <w:rFonts w:ascii="Times New Roman" w:hAnsi="Times New Roman" w:cs="Times New Roman"/>
          <w:sz w:val="24"/>
          <w:szCs w:val="24"/>
        </w:rPr>
        <w:t xml:space="preserve"> iznos naknade koji premašuje 0,5</w:t>
      </w:r>
      <w:r w:rsidR="00022A13">
        <w:rPr>
          <w:rFonts w:ascii="Times New Roman" w:hAnsi="Times New Roman" w:cs="Times New Roman"/>
          <w:sz w:val="24"/>
          <w:szCs w:val="24"/>
        </w:rPr>
        <w:t xml:space="preserve"> </w:t>
      </w:r>
      <w:r w:rsidRPr="001972DB">
        <w:rPr>
          <w:rFonts w:ascii="Times New Roman" w:hAnsi="Times New Roman" w:cs="Times New Roman"/>
          <w:sz w:val="24"/>
          <w:szCs w:val="24"/>
        </w:rPr>
        <w:t>% iznosa potrošačkog kredita koji se prijevremeno otplaćuje</w:t>
      </w:r>
    </w:p>
    <w:p w14:paraId="1F051651" w14:textId="640693B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50. stavku 4. ovoga Zakona </w:t>
      </w:r>
      <w:r w:rsidR="00700FBA" w:rsidRPr="001972DB">
        <w:rPr>
          <w:rFonts w:ascii="Times New Roman" w:hAnsi="Times New Roman" w:cs="Times New Roman"/>
          <w:sz w:val="24"/>
          <w:szCs w:val="24"/>
        </w:rPr>
        <w:t>obračuna ili naplati</w:t>
      </w:r>
      <w:r w:rsidRPr="001972DB">
        <w:rPr>
          <w:rFonts w:ascii="Times New Roman" w:hAnsi="Times New Roman" w:cs="Times New Roman"/>
          <w:sz w:val="24"/>
          <w:szCs w:val="24"/>
        </w:rPr>
        <w:t xml:space="preserve"> naknadu iz članka 50. stavka 2. ovoga Zakona za prijevremenu otplatu potrošačkog kredita u slučaju da se otplata izvršava prema ugovoru o osiguranju koje je jamstvo otplate potrošačkog kredita, ili </w:t>
      </w:r>
      <w:r w:rsidR="00214C52" w:rsidRPr="001972DB">
        <w:rPr>
          <w:rFonts w:ascii="Times New Roman" w:hAnsi="Times New Roman" w:cs="Times New Roman"/>
          <w:sz w:val="24"/>
          <w:szCs w:val="24"/>
        </w:rPr>
        <w:t xml:space="preserve">u slučaju da </w:t>
      </w:r>
      <w:r w:rsidRPr="001972DB">
        <w:rPr>
          <w:rFonts w:ascii="Times New Roman" w:hAnsi="Times New Roman" w:cs="Times New Roman"/>
          <w:sz w:val="24"/>
          <w:szCs w:val="24"/>
        </w:rPr>
        <w:t xml:space="preserve">se radi o dopuštenom prekoračenju ili </w:t>
      </w:r>
      <w:r w:rsidR="00214C52" w:rsidRPr="001972DB">
        <w:rPr>
          <w:rFonts w:ascii="Times New Roman" w:hAnsi="Times New Roman" w:cs="Times New Roman"/>
          <w:sz w:val="24"/>
          <w:szCs w:val="24"/>
        </w:rPr>
        <w:t xml:space="preserve">u slučaju da </w:t>
      </w:r>
      <w:r w:rsidRPr="001972DB">
        <w:rPr>
          <w:rFonts w:ascii="Times New Roman" w:hAnsi="Times New Roman" w:cs="Times New Roman"/>
          <w:sz w:val="24"/>
          <w:szCs w:val="24"/>
        </w:rPr>
        <w:t>je kredit otplaćen u razdoblju tijekom kojega nije određena fiksna kamatna stopa</w:t>
      </w:r>
    </w:p>
    <w:p w14:paraId="0BB4B3B1" w14:textId="306DD1AB"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50. stavku 5. ovoga Zakona </w:t>
      </w:r>
      <w:r w:rsidR="00700FBA" w:rsidRPr="001972DB">
        <w:rPr>
          <w:rFonts w:ascii="Times New Roman" w:hAnsi="Times New Roman" w:cs="Times New Roman"/>
          <w:sz w:val="24"/>
          <w:szCs w:val="24"/>
        </w:rPr>
        <w:t xml:space="preserve">obračuna ili naplati </w:t>
      </w:r>
      <w:r w:rsidRPr="001972DB">
        <w:rPr>
          <w:rFonts w:ascii="Times New Roman" w:hAnsi="Times New Roman" w:cs="Times New Roman"/>
          <w:sz w:val="24"/>
          <w:szCs w:val="24"/>
        </w:rPr>
        <w:t xml:space="preserve">naknadu iz članka 50. stavka 2. ovoga Zakona za prijevremenu otplatu potrošačkog kredita iako iznos prijevremene otplate ne premašuje 10.000,00 eura unutar 12 mjeseci ili ako </w:t>
      </w:r>
      <w:r w:rsidR="00214C52" w:rsidRPr="001972DB">
        <w:rPr>
          <w:rFonts w:ascii="Times New Roman" w:hAnsi="Times New Roman" w:cs="Times New Roman"/>
          <w:sz w:val="24"/>
          <w:szCs w:val="24"/>
        </w:rPr>
        <w:t xml:space="preserve">u tom slučaju </w:t>
      </w:r>
      <w:r w:rsidRPr="001972DB">
        <w:rPr>
          <w:rFonts w:ascii="Times New Roman" w:hAnsi="Times New Roman" w:cs="Times New Roman"/>
          <w:sz w:val="24"/>
          <w:szCs w:val="24"/>
        </w:rPr>
        <w:t>naplati naknadu za iznos prijevremeno otplaćenog potrošačkog kredita koji ne premašuje 10.000,00 eura</w:t>
      </w:r>
    </w:p>
    <w:p w14:paraId="0EDBDAE6" w14:textId="77777777" w:rsidR="0037602D" w:rsidRPr="001972DB" w:rsidRDefault="00687F46"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50. stavku 6. ovoga Zakona obračuna ili naplati </w:t>
      </w:r>
      <w:r w:rsidR="00B8068D" w:rsidRPr="001972DB">
        <w:rPr>
          <w:rFonts w:ascii="Times New Roman" w:hAnsi="Times New Roman" w:cs="Times New Roman"/>
          <w:sz w:val="24"/>
          <w:szCs w:val="24"/>
        </w:rPr>
        <w:t xml:space="preserve">iznos </w:t>
      </w:r>
      <w:r w:rsidRPr="001972DB">
        <w:rPr>
          <w:rFonts w:ascii="Times New Roman" w:hAnsi="Times New Roman" w:cs="Times New Roman"/>
          <w:sz w:val="24"/>
          <w:szCs w:val="24"/>
        </w:rPr>
        <w:t>naknad</w:t>
      </w:r>
      <w:r w:rsidR="00B8068D" w:rsidRPr="001972DB">
        <w:rPr>
          <w:rFonts w:ascii="Times New Roman" w:hAnsi="Times New Roman" w:cs="Times New Roman"/>
          <w:sz w:val="24"/>
          <w:szCs w:val="24"/>
        </w:rPr>
        <w:t>e</w:t>
      </w:r>
      <w:r w:rsidRPr="001972DB">
        <w:rPr>
          <w:rFonts w:ascii="Times New Roman" w:hAnsi="Times New Roman" w:cs="Times New Roman"/>
          <w:sz w:val="24"/>
          <w:szCs w:val="24"/>
        </w:rPr>
        <w:t xml:space="preserve"> iz članka 50. stavka 2. ovoga Zakona koji je viši od iznosa kamata koje bi potrošač platio tijekom razdoblja između dana prijevremene otplate potrošačkog kredita i dana prestanka ugovora o potrošačkom kreditu</w:t>
      </w:r>
    </w:p>
    <w:p w14:paraId="7E6C7AF9"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51. stavku 1. ovoga Zakona u slučaju prijevremene otplate stambenog potrošačkog kredita ne smanji potrošaču ukupne troškove kredita</w:t>
      </w:r>
      <w:r w:rsidRPr="001972DB">
        <w:t xml:space="preserve"> </w:t>
      </w:r>
      <w:r w:rsidRPr="001972DB">
        <w:rPr>
          <w:rFonts w:ascii="Times New Roman" w:hAnsi="Times New Roman" w:cs="Times New Roman"/>
          <w:sz w:val="24"/>
          <w:szCs w:val="24"/>
        </w:rPr>
        <w:t>za iznos kamata i drugih troškova koji se odnose na preostalo trajanje ugovora o stambenom potrošačkom kreditu</w:t>
      </w:r>
    </w:p>
    <w:p w14:paraId="0BFA0AD4"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51. stavku 2. ovoga Zakona, potrošaču </w:t>
      </w:r>
      <w:r w:rsidRPr="001972DB">
        <w:rPr>
          <w:rFonts w:ascii="Times New Roman" w:hAnsi="Times New Roman" w:cs="Times New Roman"/>
          <w:bCs/>
          <w:sz w:val="24"/>
          <w:szCs w:val="24"/>
        </w:rPr>
        <w:t>obračuna ili naplatiti naknadu za djelomičnu ili potpunu prijevremenu otplatu stambenog potrošačkog kredita</w:t>
      </w:r>
    </w:p>
    <w:p w14:paraId="0DC444A4"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52. stavku 1. ovoga Zakona najmanje jednom godišnje ne obavijesti potrošača o stanju njegova kredita ili ga ne obavijesti najkasnije do 31. ožujka tekuće godine za prethodnu godinu, ili ga ne obavijesti na papiru ili nekom drugom trajnom mediju koji je potrošač odabrao ili ga ne obavijesti bez naknade</w:t>
      </w:r>
    </w:p>
    <w:p w14:paraId="5DC50EA5" w14:textId="748EC5BD"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52. stavku 2. </w:t>
      </w:r>
      <w:r w:rsidR="00214C52" w:rsidRPr="001972DB">
        <w:rPr>
          <w:rFonts w:ascii="Times New Roman" w:hAnsi="Times New Roman" w:cs="Times New Roman"/>
          <w:sz w:val="24"/>
          <w:szCs w:val="24"/>
        </w:rPr>
        <w:t xml:space="preserve">ovoga Zakona </w:t>
      </w:r>
      <w:r w:rsidRPr="001972DB">
        <w:rPr>
          <w:rFonts w:ascii="Times New Roman" w:hAnsi="Times New Roman" w:cs="Times New Roman"/>
          <w:sz w:val="24"/>
          <w:szCs w:val="24"/>
        </w:rPr>
        <w:t>u obavijesti o stanju kredita iz članka 52. stavka 1. ovoga Zakona posebno ne iskaže dospjelo nepodmireno dugovanje potrošača prema vjerovniku ili informaciju o tome u kojem roku vjerovnik šalje prvu i drugu opomenu o dugovanju ili upozorenje o pravu vjerovnika na otkaz ugovora o kreditu</w:t>
      </w:r>
    </w:p>
    <w:p w14:paraId="740CA78D"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52. stavku 3. ovoga Zakona obavijest o stanju kredita iz članka 52. stavka 1. ovoga Zakona jednom godišnje ne uputi sudužniku ili jamcu ili obavijest ne uputi bez naknade ili obavijest ne uputi najkasnije do 31. ožujka tekuće godine za prethodnu godinu ili obavijest ne uputi na papiru ili nekom drugom trajnom mediju</w:t>
      </w:r>
    </w:p>
    <w:p w14:paraId="2E158D12" w14:textId="621E19B1"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52. stavku </w:t>
      </w:r>
      <w:r w:rsidR="00AF6FB4">
        <w:rPr>
          <w:rFonts w:ascii="Times New Roman" w:hAnsi="Times New Roman" w:cs="Times New Roman"/>
          <w:sz w:val="24"/>
          <w:szCs w:val="24"/>
        </w:rPr>
        <w:t>5</w:t>
      </w:r>
      <w:r w:rsidRPr="001972DB">
        <w:rPr>
          <w:rFonts w:ascii="Times New Roman" w:hAnsi="Times New Roman" w:cs="Times New Roman"/>
          <w:sz w:val="24"/>
          <w:szCs w:val="24"/>
        </w:rPr>
        <w:t xml:space="preserve">. ovoga Zakona ne </w:t>
      </w:r>
      <w:r w:rsidR="00AF6FB4">
        <w:rPr>
          <w:rFonts w:ascii="Times New Roman" w:hAnsi="Times New Roman" w:cs="Times New Roman"/>
          <w:sz w:val="24"/>
          <w:szCs w:val="24"/>
        </w:rPr>
        <w:t>postupi u skladu s člankom 52. stavcima 1. i 3. ovoga Zakona</w:t>
      </w:r>
      <w:r w:rsidRPr="001972DB">
        <w:rPr>
          <w:rFonts w:ascii="Times New Roman" w:hAnsi="Times New Roman" w:cs="Times New Roman"/>
          <w:sz w:val="24"/>
          <w:szCs w:val="24"/>
        </w:rPr>
        <w:t xml:space="preserve"> sve do trenutka pokretanja postupka prisilne naplate dugovanja po tom ugovoru o kreditu </w:t>
      </w:r>
    </w:p>
    <w:p w14:paraId="40349671" w14:textId="37CC97E8"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52. stavku </w:t>
      </w:r>
      <w:r w:rsidR="00AF6FB4">
        <w:rPr>
          <w:rFonts w:ascii="Times New Roman" w:hAnsi="Times New Roman" w:cs="Times New Roman"/>
          <w:sz w:val="24"/>
          <w:szCs w:val="24"/>
        </w:rPr>
        <w:t>6</w:t>
      </w:r>
      <w:r w:rsidRPr="001972DB">
        <w:rPr>
          <w:rFonts w:ascii="Times New Roman" w:hAnsi="Times New Roman" w:cs="Times New Roman"/>
          <w:sz w:val="24"/>
          <w:szCs w:val="24"/>
        </w:rPr>
        <w:t>. ovoga Zakona u slučaju da se potrošač i vjerovnik nakon nastupa kašnjenja u otplati dugovanja ne dogovore o načinu daljnje otplate najduže u roku od dva mjeseca</w:t>
      </w:r>
      <w:r w:rsidR="00326F19" w:rsidRPr="001972DB">
        <w:rPr>
          <w:rFonts w:ascii="Times New Roman" w:hAnsi="Times New Roman" w:cs="Times New Roman"/>
          <w:sz w:val="24"/>
          <w:szCs w:val="24"/>
        </w:rPr>
        <w:t>,</w:t>
      </w:r>
      <w:r w:rsidRPr="001972DB">
        <w:rPr>
          <w:rFonts w:ascii="Times New Roman" w:hAnsi="Times New Roman" w:cs="Times New Roman"/>
          <w:sz w:val="24"/>
          <w:szCs w:val="24"/>
        </w:rPr>
        <w:t xml:space="preserve"> ne obavijesti sudužnika ili založnog dužnika ili jamca o stanju dugovanja ili sudužniku, </w:t>
      </w:r>
      <w:r w:rsidR="00B8068D" w:rsidRPr="001972DB">
        <w:rPr>
          <w:rFonts w:ascii="Times New Roman" w:hAnsi="Times New Roman" w:cs="Times New Roman"/>
          <w:sz w:val="24"/>
          <w:szCs w:val="24"/>
        </w:rPr>
        <w:t xml:space="preserve">ili </w:t>
      </w:r>
      <w:r w:rsidRPr="001972DB">
        <w:rPr>
          <w:rFonts w:ascii="Times New Roman" w:hAnsi="Times New Roman" w:cs="Times New Roman"/>
          <w:sz w:val="24"/>
          <w:szCs w:val="24"/>
        </w:rPr>
        <w:t>založnom dužniku ili jamcu ne ostavi rok od 15 dana od dana slanja preporučenom pošiljkom obavijesti da to dugovanje podmiri u novcu</w:t>
      </w:r>
    </w:p>
    <w:p w14:paraId="143407B0" w14:textId="3EEC7BBE"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52. stavku </w:t>
      </w:r>
      <w:r w:rsidR="00AF6FB4">
        <w:rPr>
          <w:rFonts w:ascii="Times New Roman" w:hAnsi="Times New Roman" w:cs="Times New Roman"/>
          <w:sz w:val="24"/>
          <w:szCs w:val="24"/>
        </w:rPr>
        <w:t>7</w:t>
      </w:r>
      <w:r w:rsidRPr="001972DB">
        <w:rPr>
          <w:rFonts w:ascii="Times New Roman" w:hAnsi="Times New Roman" w:cs="Times New Roman"/>
          <w:sz w:val="24"/>
          <w:szCs w:val="24"/>
        </w:rPr>
        <w:t xml:space="preserve">. ovoga Zakona naplati naknadu za otkaz ugovora o kreditu, ili u trenutku otkaza ne obavijesti, ili ne obavijesti bez naknade potrošača ili sudužnika, ili založnog dužnika ili jamca o ukupnom iznosu i strukturi dugovanja prema sljedećim stavkama: glavnica, kamata, naknade i drugi troškovi ili ih ne obavijesti o osnovanosti pojedinačnih stavki za koje se traži naplata, ili ne naznači koje su stavke podložne uvećanju ili po kojoj pripadajućoj kamatnoj stopi </w:t>
      </w:r>
    </w:p>
    <w:p w14:paraId="6692A094" w14:textId="11540769"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52. stavku </w:t>
      </w:r>
      <w:r w:rsidR="00AF6FB4">
        <w:rPr>
          <w:rFonts w:ascii="Times New Roman" w:hAnsi="Times New Roman" w:cs="Times New Roman"/>
          <w:sz w:val="24"/>
          <w:szCs w:val="24"/>
        </w:rPr>
        <w:t>8</w:t>
      </w:r>
      <w:r w:rsidRPr="001972DB">
        <w:rPr>
          <w:rFonts w:ascii="Times New Roman" w:hAnsi="Times New Roman" w:cs="Times New Roman"/>
          <w:sz w:val="24"/>
          <w:szCs w:val="24"/>
        </w:rPr>
        <w:t xml:space="preserve">. ovoga Zakona ne obavijesti potrošača </w:t>
      </w:r>
      <w:r w:rsidR="00326F19" w:rsidRPr="001972DB">
        <w:rPr>
          <w:rFonts w:ascii="Times New Roman" w:hAnsi="Times New Roman" w:cs="Times New Roman"/>
          <w:sz w:val="24"/>
          <w:szCs w:val="24"/>
        </w:rPr>
        <w:t xml:space="preserve">ili ga ne obavijesti </w:t>
      </w:r>
      <w:r w:rsidRPr="001972DB">
        <w:rPr>
          <w:rFonts w:ascii="Times New Roman" w:hAnsi="Times New Roman" w:cs="Times New Roman"/>
          <w:sz w:val="24"/>
          <w:szCs w:val="24"/>
        </w:rPr>
        <w:t>najkasnije 15 dana od dana otplate kredita u cijelosti, ili ga ne obavijesti bez naknade ili ga ne obavijesti na papiru ili nekom drugom trajnom mediju koji je potrošač odabrao o otplati cjelokupnog kredita ili ga ne informira o načinu preuzimanja brisovnog očitovanja, ili ako postoje prava trećih osoba koje su djelomično ili u cijelosti otplatile kredit ne informira potrošača o pravima tih osoba ili o daljnjim uvjetima izdavanja brisovnog očitovanja, ili ne informira potrošača o načinu preuzimanja svih drugih instrumenata osiguranja otplaćenog kredita, ili ne obavijesti na isti način sve sudionike kreditnog odnosa uključujući sudužnike, založne dužnike i jamce</w:t>
      </w:r>
      <w:bookmarkStart w:id="184" w:name="_Hlk222131388"/>
      <w:r w:rsidRPr="001972DB">
        <w:rPr>
          <w:rFonts w:ascii="Times New Roman" w:hAnsi="Times New Roman" w:cs="Times New Roman"/>
          <w:sz w:val="24"/>
          <w:szCs w:val="24"/>
        </w:rPr>
        <w:t xml:space="preserve"> </w:t>
      </w:r>
      <w:bookmarkEnd w:id="184"/>
    </w:p>
    <w:p w14:paraId="08F93853"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53. stavku 1. ovoga Zakona, ne uspostavi procese kojima će omogućiti rano prepoznavanje potrošača s mogućim poteškoćama u plaćanju</w:t>
      </w:r>
    </w:p>
    <w:p w14:paraId="26D4D842"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53. stavku 2. ovoga Zakona ne organizira funkciju za praćenje i postupanje s kreditima potrošača koji imaju poteškoća u plaćanju ili ne imenuje osobu kojoj će povjeriti praćenje i postupanje s kreditima potrošača koji imaju poteškoće u plaćanju ili internim aktom ne odredi kriterije za što ranije prepoznavanje takvih kredita potrošača ili ne uspostavi ili redovito ne ažurira politike i procedure za učinkovito postupanje s takvim kreditima</w:t>
      </w:r>
    </w:p>
    <w:p w14:paraId="16ABBC0A" w14:textId="7FE4E462"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53. stavku 3. ovoga Zakona ne imenuje osobu kojoj će povjeriti praćenje i postupanje s kreditima potrošača koji imaju poteškoće u plaćanju ili internim aktom ne odredi kriterije za što ranije prepoznavanje takvih kredita potrošača ili ne uspostavi i</w:t>
      </w:r>
      <w:r w:rsidR="0009147A" w:rsidRPr="001972DB">
        <w:rPr>
          <w:rFonts w:ascii="Times New Roman" w:hAnsi="Times New Roman" w:cs="Times New Roman"/>
          <w:sz w:val="24"/>
          <w:szCs w:val="24"/>
        </w:rPr>
        <w:t>li</w:t>
      </w:r>
      <w:r w:rsidRPr="001972DB">
        <w:rPr>
          <w:rFonts w:ascii="Times New Roman" w:hAnsi="Times New Roman" w:cs="Times New Roman"/>
          <w:sz w:val="24"/>
          <w:szCs w:val="24"/>
        </w:rPr>
        <w:t xml:space="preserve"> redovito ne ažurira politike i procedure za učinkovito postupanje s takvim kreditima, a vjerovnik nije kreditna institucija</w:t>
      </w:r>
    </w:p>
    <w:p w14:paraId="4FBAC639"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53. stavku 4. ovoga Zakona ne poduzme razumne mjere radi uspostave kontakta s potrošačem koji ima poteškoće u plaćanju ili mu ne pruži sve odgovarajuće informacije ili mu ne pruži podršku ili mu te informacije i podršku ne pruži na ugovoreni način ili drugi prijavljeni način komunikacije </w:t>
      </w:r>
    </w:p>
    <w:p w14:paraId="54F37C90"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53. stavku 5. ovoga Zakona ne dokumentira da nije uspio uspostaviti kontakt s potrošačem iz članka 53. stavka 4. ovoga Zakona</w:t>
      </w:r>
    </w:p>
    <w:p w14:paraId="2EDE0F4C"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53. stavku 6. ovoga Zakona ne osigura odgovarajuće profesionalno osposobljavanje za radnike koji sudjeluju u aktivnostima povezanim s potrošačima koji imaju poteškoće u plaćanju</w:t>
      </w:r>
    </w:p>
    <w:p w14:paraId="10A7B5F7"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53. stavku 7. ovoga Zakona prije sklapanja ugovora o kupoprodaji neprihodonosnog kredita ili prije pokretanja ovršnog postupka ili prije aktiviranja instrumenta osiguranja otplate kredita, ne poduzme razumne ili ne poduzme opravdane mjere radi postizanja dogovora u vezi s naplatom obveza iz ugovora o kreditu s potrošačem koji ima poteškoće u plaćanju</w:t>
      </w:r>
    </w:p>
    <w:p w14:paraId="25B3A244"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53. stavku 8. ovoga Zakona ne upozna potrošača koji ima ili bi mogao imati poteškoća u plaćanju s dostupnom uslugom savjetovanja o dugu iz članka </w:t>
      </w:r>
      <w:r w:rsidR="00700FBA" w:rsidRPr="001972DB">
        <w:rPr>
          <w:rFonts w:ascii="Times New Roman" w:hAnsi="Times New Roman" w:cs="Times New Roman"/>
          <w:sz w:val="24"/>
          <w:szCs w:val="24"/>
        </w:rPr>
        <w:t>93</w:t>
      </w:r>
      <w:r w:rsidRPr="001972DB">
        <w:rPr>
          <w:rFonts w:ascii="Times New Roman" w:hAnsi="Times New Roman" w:cs="Times New Roman"/>
          <w:sz w:val="24"/>
          <w:szCs w:val="24"/>
        </w:rPr>
        <w:t>. ovoga Zakona</w:t>
      </w:r>
    </w:p>
    <w:p w14:paraId="4B058242"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54. stavku 1. ovoga Zakona kada utvrdi da je kod potrošača došlo do poteškoća u plaćanju, zajedno s potrošačem ne utvrdi zašto je do njih došlo </w:t>
      </w:r>
    </w:p>
    <w:p w14:paraId="353AFA9F" w14:textId="30FED8C4"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54. stavku 2. ovoga Zakona s potrošačem ne komunicira jasno i jednostavnim potrošaču razumljivim jezikom</w:t>
      </w:r>
    </w:p>
    <w:p w14:paraId="034AD2F9"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54. stavku 3. ovoga Zakona u komunikaciji s potrošačem vezano uz njegove poteškoće u plaćanju ne poštuje privatnost potrošača ili ne održava razinu kontakta i komunikacije koja je poslovno opravdana u pogledu zahtjeva za informacijama</w:t>
      </w:r>
    </w:p>
    <w:p w14:paraId="362A8366"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54. stavku 4. ovoga Zakona ne pruži potrošaču koji ima poteškoće u plaćanju podršku ili ne pruži informacije o broj propuštenih ili djelomično izvršenih plaćanja ili o ukupnom iznosu dospjelih neplaćenih obveza ili o troškovima nastalim kao rezultat nepodmirenja dospjelih obveza ili o važnosti suradnje potrošača s vjerovnikom kako bi se uklonile poteškoće u plaćanju</w:t>
      </w:r>
    </w:p>
    <w:p w14:paraId="1E11B7CD" w14:textId="326FD411"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54. stavku 5. ovoga Zakona ako se poteškoće u plaćanju nastave, ne obavijesti </w:t>
      </w:r>
      <w:r w:rsidR="00001E21" w:rsidRPr="001972DB">
        <w:rPr>
          <w:rFonts w:ascii="Times New Roman" w:hAnsi="Times New Roman" w:cs="Times New Roman"/>
          <w:sz w:val="24"/>
          <w:szCs w:val="24"/>
        </w:rPr>
        <w:t xml:space="preserve">potrošača ili ga ne obavijesti </w:t>
      </w:r>
      <w:r w:rsidRPr="001972DB">
        <w:rPr>
          <w:rFonts w:ascii="Times New Roman" w:hAnsi="Times New Roman" w:cs="Times New Roman"/>
          <w:sz w:val="24"/>
          <w:szCs w:val="24"/>
        </w:rPr>
        <w:t xml:space="preserve">pisanim putem o posljedicama nepodmirenja obveza ili </w:t>
      </w:r>
      <w:r w:rsidR="00617E44" w:rsidRPr="001972DB">
        <w:rPr>
          <w:rFonts w:ascii="Times New Roman" w:hAnsi="Times New Roman" w:cs="Times New Roman"/>
          <w:sz w:val="24"/>
          <w:szCs w:val="24"/>
        </w:rPr>
        <w:t xml:space="preserve">ako postoje, </w:t>
      </w:r>
      <w:r w:rsidRPr="001972DB">
        <w:rPr>
          <w:rFonts w:ascii="Times New Roman" w:hAnsi="Times New Roman" w:cs="Times New Roman"/>
          <w:sz w:val="24"/>
          <w:szCs w:val="24"/>
        </w:rPr>
        <w:t>o dostupnim vladinim/javnim oblicima pomoći ili podrške</w:t>
      </w:r>
    </w:p>
    <w:p w14:paraId="587598F6"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55. stavku 1. ovoga Zakona pri odlučivanju o mjerama za olakšavanje otplate kredita ne uzme u obzir individualne okolnosti potrošača ili njegove interese ili prava ili njegovu sposobnost daljnje otplate</w:t>
      </w:r>
      <w:r w:rsidRPr="001972DB">
        <w:t xml:space="preserve"> </w:t>
      </w:r>
    </w:p>
    <w:p w14:paraId="22F4E4EC" w14:textId="07275411"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55. stavku 2. ovoga Zakona potrošača koji ima poteškoća u plaćanju </w:t>
      </w:r>
      <w:r w:rsidR="00001E21" w:rsidRPr="001972DB">
        <w:rPr>
          <w:rFonts w:ascii="Times New Roman" w:hAnsi="Times New Roman" w:cs="Times New Roman"/>
          <w:sz w:val="24"/>
          <w:szCs w:val="24"/>
        </w:rPr>
        <w:t xml:space="preserve">ne informira ili ga ne informira </w:t>
      </w:r>
      <w:r w:rsidRPr="001972DB">
        <w:rPr>
          <w:rFonts w:ascii="Times New Roman" w:hAnsi="Times New Roman" w:cs="Times New Roman"/>
          <w:sz w:val="24"/>
          <w:szCs w:val="24"/>
        </w:rPr>
        <w:t>pisanim putem na ugovoreni način ili drugi prijavljeni način komunikacije o radnjama koje namjerava poduzeti ili ne ponudi potrošaču jednu ili više mjera za olakšavanje kredita prije sklapanja ugovora o kupoprodaji neprihodonosnog kredita, prije pokretanja ovršnog postupka ili prije aktiviranja instrumenta osiguranja otplate kredita</w:t>
      </w:r>
      <w:r w:rsidR="00592EC9" w:rsidRPr="001972DB">
        <w:t xml:space="preserve"> </w:t>
      </w:r>
      <w:r w:rsidR="00592EC9" w:rsidRPr="001972DB">
        <w:rPr>
          <w:rFonts w:ascii="Times New Roman" w:hAnsi="Times New Roman" w:cs="Times New Roman"/>
          <w:sz w:val="24"/>
          <w:szCs w:val="24"/>
        </w:rPr>
        <w:t>ili prije vraćanja odnosno oduzimanja objekta leasinga u slučaju financijskog leasinga</w:t>
      </w:r>
    </w:p>
    <w:p w14:paraId="6182AD38" w14:textId="77777777" w:rsidR="0037602D" w:rsidRPr="001972DB" w:rsidRDefault="00592EC9"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55. stavku 5. ovoga Zakona ne ponudi mjere olakšanja otplate potrošaču barem jednom </w:t>
      </w:r>
    </w:p>
    <w:p w14:paraId="7385BC68"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56. stavku 1. ovoga Zakona potrošač</w:t>
      </w:r>
      <w:r w:rsidR="00D81C51" w:rsidRPr="001972DB">
        <w:rPr>
          <w:rFonts w:ascii="Times New Roman" w:hAnsi="Times New Roman" w:cs="Times New Roman"/>
          <w:sz w:val="24"/>
          <w:szCs w:val="24"/>
        </w:rPr>
        <w:t>u</w:t>
      </w:r>
      <w:r w:rsidRPr="001972DB">
        <w:rPr>
          <w:rFonts w:ascii="Times New Roman" w:hAnsi="Times New Roman" w:cs="Times New Roman"/>
          <w:sz w:val="24"/>
          <w:szCs w:val="24"/>
        </w:rPr>
        <w:t xml:space="preserve"> koji ima poteškoća u plaćanju </w:t>
      </w:r>
      <w:r w:rsidR="00592EC9" w:rsidRPr="001972DB">
        <w:rPr>
          <w:rFonts w:ascii="Times New Roman" w:hAnsi="Times New Roman" w:cs="Times New Roman"/>
          <w:sz w:val="24"/>
          <w:szCs w:val="24"/>
        </w:rPr>
        <w:t xml:space="preserve">obračuna ili naplati </w:t>
      </w:r>
      <w:r w:rsidRPr="001972DB">
        <w:rPr>
          <w:rFonts w:ascii="Times New Roman" w:hAnsi="Times New Roman" w:cs="Times New Roman"/>
          <w:sz w:val="24"/>
          <w:szCs w:val="24"/>
        </w:rPr>
        <w:t>naknadu koja proizlazi iz neispunjavanja obveza iz ugovora o kreditu</w:t>
      </w:r>
    </w:p>
    <w:p w14:paraId="4FD33089" w14:textId="03708C0E"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56. stavku 3. ovoga Zakona </w:t>
      </w:r>
      <w:r w:rsidR="003A4852" w:rsidRPr="001972DB">
        <w:rPr>
          <w:rFonts w:ascii="Times New Roman" w:hAnsi="Times New Roman" w:cs="Times New Roman"/>
          <w:sz w:val="24"/>
          <w:szCs w:val="24"/>
        </w:rPr>
        <w:t xml:space="preserve">ako po okončanju ovršnog postupka dug nije podmiren u cijelosti, </w:t>
      </w:r>
      <w:r w:rsidRPr="001972DB">
        <w:rPr>
          <w:rFonts w:ascii="Times New Roman" w:hAnsi="Times New Roman" w:cs="Times New Roman"/>
          <w:sz w:val="24"/>
          <w:szCs w:val="24"/>
        </w:rPr>
        <w:t xml:space="preserve">ne poduzima razumne ili ne poduzima opravdane mjere u svrhu olakšanja otplate dugovanja potrošaču </w:t>
      </w:r>
      <w:r w:rsidR="00700FBA" w:rsidRPr="001972DB">
        <w:rPr>
          <w:rFonts w:ascii="Times New Roman" w:hAnsi="Times New Roman" w:cs="Times New Roman"/>
          <w:sz w:val="24"/>
          <w:szCs w:val="24"/>
        </w:rPr>
        <w:t>odnosno</w:t>
      </w:r>
      <w:r w:rsidRPr="001972DB">
        <w:rPr>
          <w:rFonts w:ascii="Times New Roman" w:hAnsi="Times New Roman" w:cs="Times New Roman"/>
          <w:sz w:val="24"/>
          <w:szCs w:val="24"/>
        </w:rPr>
        <w:t xml:space="preserve"> drugim sudionicima kreditnog odnosa</w:t>
      </w:r>
      <w:r w:rsidR="00700FBA" w:rsidRPr="001972DB">
        <w:rPr>
          <w:rFonts w:ascii="Times New Roman" w:hAnsi="Times New Roman" w:cs="Times New Roman"/>
          <w:sz w:val="24"/>
          <w:szCs w:val="24"/>
        </w:rPr>
        <w:t xml:space="preserve"> uključujući sudužnike, založene dužnike i jamce</w:t>
      </w:r>
      <w:r w:rsidRPr="001972DB">
        <w:rPr>
          <w:rFonts w:ascii="Times New Roman" w:hAnsi="Times New Roman" w:cs="Times New Roman"/>
          <w:sz w:val="24"/>
          <w:szCs w:val="24"/>
        </w:rPr>
        <w:t xml:space="preserve"> </w:t>
      </w:r>
    </w:p>
    <w:p w14:paraId="45D797B0" w14:textId="5F92F8D9"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57. stavku 1. ovoga Zakona, kod kredita kod kojih potrošač ima poteškoće u plaćanju, u sklopu dokumentacije o kreditu ne dokumentira sve faze provedenog postupka ili komunikacij</w:t>
      </w:r>
      <w:r w:rsidR="003A4852" w:rsidRPr="001972DB">
        <w:rPr>
          <w:rFonts w:ascii="Times New Roman" w:hAnsi="Times New Roman" w:cs="Times New Roman"/>
          <w:sz w:val="24"/>
          <w:szCs w:val="24"/>
        </w:rPr>
        <w:t>e</w:t>
      </w:r>
      <w:r w:rsidRPr="001972DB">
        <w:rPr>
          <w:rFonts w:ascii="Times New Roman" w:hAnsi="Times New Roman" w:cs="Times New Roman"/>
          <w:sz w:val="24"/>
          <w:szCs w:val="24"/>
        </w:rPr>
        <w:t xml:space="preserve"> s potrošačem</w:t>
      </w:r>
    </w:p>
    <w:p w14:paraId="554C23A2"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57. stavku 2. ovoga Zakona u dokumentaciji ne priloži obrazloženje zašto se pojedine mjere olakšanja otplate kredita koje su ponuđene potrošaču smatraju prikladnima za njegove individualne okolnosti</w:t>
      </w:r>
    </w:p>
    <w:p w14:paraId="64E48A84" w14:textId="2461771F"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57. stavku 3. ovoga Zakona dokumentaciju i sve zapise o ostvarenim kontaktima ili o predloženim mjerama olakšanja otplate kredita ili o dogovorima postignutima s potrošačem koji ima poteškoće u plaćanju, ne čuva tijekom trajanja poslovnog odnosa ili ne čuva najmanje </w:t>
      </w:r>
      <w:r w:rsidR="00196C78" w:rsidRPr="001972DB">
        <w:rPr>
          <w:rFonts w:ascii="Times New Roman" w:hAnsi="Times New Roman" w:cs="Times New Roman"/>
          <w:sz w:val="24"/>
          <w:szCs w:val="24"/>
        </w:rPr>
        <w:t xml:space="preserve">11 </w:t>
      </w:r>
      <w:r w:rsidRPr="001972DB">
        <w:rPr>
          <w:rFonts w:ascii="Times New Roman" w:hAnsi="Times New Roman" w:cs="Times New Roman"/>
          <w:sz w:val="24"/>
          <w:szCs w:val="24"/>
        </w:rPr>
        <w:t>godina nakon isteka godine u kojoj je taj poslovni odnos prestao ili ne čuva do pravomoćnog okončanja sudskih sporova, ako su pokrenuti</w:t>
      </w:r>
    </w:p>
    <w:p w14:paraId="03B05A12" w14:textId="56F23143" w:rsidR="0037602D" w:rsidRPr="001972DB" w:rsidRDefault="005B55E0" w:rsidP="007A35B0">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58. stavku 2. ovoga Zakona kod povezanog ugovora o potrošačkom kreditu kojim je </w:t>
      </w:r>
      <w:r w:rsidR="007A35B0" w:rsidRPr="001972DB">
        <w:rPr>
          <w:rFonts w:ascii="Times New Roman" w:hAnsi="Times New Roman" w:cs="Times New Roman"/>
          <w:sz w:val="24"/>
          <w:szCs w:val="24"/>
        </w:rPr>
        <w:t xml:space="preserve">ugovorena mogućnost povrata ili prijenosa robe obuhvaćene povezanim ugovorom o potrošačkom kreditu </w:t>
      </w:r>
      <w:r w:rsidRPr="001972DB">
        <w:rPr>
          <w:rFonts w:ascii="Times New Roman" w:hAnsi="Times New Roman" w:cs="Times New Roman"/>
          <w:sz w:val="24"/>
          <w:szCs w:val="24"/>
        </w:rPr>
        <w:t xml:space="preserve">, ne prihvati zahtjev potrošača bezuvjetno </w:t>
      </w:r>
    </w:p>
    <w:p w14:paraId="652A75A9" w14:textId="2458CE2E"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59. stavku 2. ovoga Zakona kod ugovora o stambenom potrošačkom kreditu kojim je ugovorena mogućnost iz članka 59. stavka 1. ovoga Zakona, zahtjev potrošača ne prihvati bezuvjetno ili ne prihvati neopozivo ili u roku od osam dana od primitka zahtjeva ne pozove založnog dužnika da dostavi ispravu podobnu za upis prijenosa prava vlasništva u zemljišnim knjigama</w:t>
      </w:r>
    </w:p>
    <w:p w14:paraId="65F08B8E" w14:textId="1B06457B" w:rsidR="0037602D" w:rsidRPr="001972DB" w:rsidRDefault="005B55E0" w:rsidP="007A35B0">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60. stavku 1. ovoga Zakona ne obavijesti potrošača ili ga ne obavijesti na papiru ili nekom drugom trajnom mediju o prijenosu potraživanja iz ugovora o kreditu ili o prijenosu ugovora o kreditu a na temelju ugovora sa stjecateljem ne nastavi pružati aktivnosti vezane za izvršavanje obveza iz ugovora o kreditu</w:t>
      </w:r>
      <w:r w:rsidR="007A35B0" w:rsidRPr="001972DB">
        <w:rPr>
          <w:rFonts w:ascii="Times New Roman" w:hAnsi="Times New Roman" w:cs="Times New Roman"/>
          <w:sz w:val="24"/>
          <w:szCs w:val="24"/>
        </w:rPr>
        <w:t xml:space="preserve"> ili </w:t>
      </w:r>
      <w:r w:rsidR="005331C2" w:rsidRPr="001972DB">
        <w:rPr>
          <w:rFonts w:ascii="Times New Roman" w:hAnsi="Times New Roman" w:cs="Times New Roman"/>
          <w:sz w:val="24"/>
          <w:szCs w:val="24"/>
        </w:rPr>
        <w:t xml:space="preserve">potrošaču </w:t>
      </w:r>
      <w:r w:rsidR="007A35B0" w:rsidRPr="001972DB">
        <w:rPr>
          <w:rFonts w:ascii="Times New Roman" w:hAnsi="Times New Roman" w:cs="Times New Roman"/>
          <w:sz w:val="24"/>
          <w:szCs w:val="24"/>
        </w:rPr>
        <w:t>uz obavijest ne dostavi izvještaj o ukupnom stanju dugovanja sa stanjem na dan promjene vjerovnika i strukturu dugovanja prema sljedećim stavkama: glavnica, kamata, naknade i drugi troškovi</w:t>
      </w:r>
    </w:p>
    <w:p w14:paraId="167B4342"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60. stavku 2. ovoga Zakona ustupiti tražbinu iz ugovora o kreditu ili prenese ugovor o kreditu na vjerovnika koji u skladu s ovim Zakonom nije ovlašten odobravati kredite</w:t>
      </w:r>
    </w:p>
    <w:p w14:paraId="227DEE08" w14:textId="77777777" w:rsidR="0037602D" w:rsidRPr="001972DB" w:rsidRDefault="00D81C51"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60. stavku 3. ovoga Zakona ne osigura da potrošač čiji je ugovor o kreditu ili tražbina iz ugovora o kreditu prenesen na novoga stjecatelja ne dođe kod tog stjecatelja ili kod treće osobe na koju je stjecatelj prenio ugovor o kreditu ili tražbinu iz ugovora o kreditu, u nepovoljniji položaj na osnovi zaštite potrošača u odnosu na položaj koji je kao dužnik imao prema vjerovniku</w:t>
      </w:r>
    </w:p>
    <w:p w14:paraId="087708A1"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61. stavku 1. ovoga Zakona tijekom cijelog trajanja ugovora o potrošačkom kreditu u obliku dopuštenog prekoračenja ne obavještava potrošača ili ne obavještava najmanje jednom mjesečno ili ne obavještava</w:t>
      </w:r>
      <w:r w:rsidRPr="001972DB">
        <w:t xml:space="preserve"> </w:t>
      </w:r>
      <w:r w:rsidRPr="001972DB">
        <w:rPr>
          <w:rFonts w:ascii="Times New Roman" w:hAnsi="Times New Roman" w:cs="Times New Roman"/>
          <w:sz w:val="24"/>
          <w:szCs w:val="24"/>
        </w:rPr>
        <w:t>na papiru ili nekom drugom trajnom mediju navedenom u ugovoru o potrošačkom kreditu</w:t>
      </w:r>
      <w:r w:rsidR="00700FBA" w:rsidRPr="001972DB">
        <w:rPr>
          <w:rFonts w:ascii="Times New Roman" w:hAnsi="Times New Roman" w:cs="Times New Roman"/>
          <w:sz w:val="24"/>
          <w:szCs w:val="24"/>
        </w:rPr>
        <w:t xml:space="preserve"> u obliku dopuštenog prekoračenja</w:t>
      </w:r>
      <w:r w:rsidRPr="001972DB">
        <w:rPr>
          <w:rFonts w:ascii="Times New Roman" w:hAnsi="Times New Roman" w:cs="Times New Roman"/>
          <w:sz w:val="24"/>
          <w:szCs w:val="24"/>
        </w:rPr>
        <w:t xml:space="preserve">, o stanju i prometu po tekućem računu, ili u toj obavijesti o stanju i prometu po tekućem računu ne navede sve informacije iz članka 61. stavka 1. ovoga Zakona </w:t>
      </w:r>
    </w:p>
    <w:p w14:paraId="642742EC" w14:textId="260AB3AE"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61. stavku 2. ovoga Zakona ne obavijesti potrošača </w:t>
      </w:r>
      <w:r w:rsidR="008748B1" w:rsidRPr="001972DB">
        <w:rPr>
          <w:rFonts w:ascii="Times New Roman" w:hAnsi="Times New Roman" w:cs="Times New Roman"/>
          <w:sz w:val="24"/>
          <w:szCs w:val="24"/>
        </w:rPr>
        <w:t xml:space="preserve">ili ga ne obavijesti </w:t>
      </w:r>
      <w:r w:rsidRPr="001972DB">
        <w:rPr>
          <w:rFonts w:ascii="Times New Roman" w:hAnsi="Times New Roman" w:cs="Times New Roman"/>
          <w:sz w:val="24"/>
          <w:szCs w:val="24"/>
        </w:rPr>
        <w:t xml:space="preserve">na papiru ili nekom drugom trajnom mediju navedenom u ugovoru o potrošačkom kreditu </w:t>
      </w:r>
      <w:r w:rsidR="00700FBA" w:rsidRPr="001972DB">
        <w:rPr>
          <w:rFonts w:ascii="Times New Roman" w:hAnsi="Times New Roman" w:cs="Times New Roman"/>
          <w:sz w:val="24"/>
          <w:szCs w:val="24"/>
        </w:rPr>
        <w:t xml:space="preserve">u obliku dopuštenog prekoračenja </w:t>
      </w:r>
      <w:r w:rsidRPr="001972DB">
        <w:rPr>
          <w:rFonts w:ascii="Times New Roman" w:hAnsi="Times New Roman" w:cs="Times New Roman"/>
          <w:sz w:val="24"/>
          <w:szCs w:val="24"/>
        </w:rPr>
        <w:t>o povećanju kamatne stope ili o naknada</w:t>
      </w:r>
      <w:r w:rsidR="005331C2" w:rsidRPr="001972DB">
        <w:rPr>
          <w:rFonts w:ascii="Times New Roman" w:hAnsi="Times New Roman" w:cs="Times New Roman"/>
          <w:sz w:val="24"/>
          <w:szCs w:val="24"/>
        </w:rPr>
        <w:t xml:space="preserve"> </w:t>
      </w:r>
      <w:r w:rsidRPr="001972DB">
        <w:rPr>
          <w:rFonts w:ascii="Times New Roman" w:hAnsi="Times New Roman" w:cs="Times New Roman"/>
          <w:sz w:val="24"/>
          <w:szCs w:val="24"/>
        </w:rPr>
        <w:t>koje je potrošač dužan platiti, a koje se odnose na dopušteno prekoračenje, ili tu obavijest ne dostavi potrošaču najmanje 15 dana prije nego što se promjene počinju primjenjivati</w:t>
      </w:r>
    </w:p>
    <w:p w14:paraId="7518B84E"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61. stavku 3. ovoga Zakona u ugovoru o potrošačkom kreditu</w:t>
      </w:r>
      <w:r w:rsidR="001802AA" w:rsidRPr="001972DB">
        <w:rPr>
          <w:rFonts w:ascii="Times New Roman" w:hAnsi="Times New Roman" w:cs="Times New Roman"/>
          <w:sz w:val="24"/>
          <w:szCs w:val="24"/>
        </w:rPr>
        <w:t xml:space="preserve"> u obliku dopuštenog prekoračenja</w:t>
      </w:r>
      <w:r w:rsidRPr="001972DB">
        <w:rPr>
          <w:rFonts w:ascii="Times New Roman" w:hAnsi="Times New Roman" w:cs="Times New Roman"/>
          <w:sz w:val="24"/>
          <w:szCs w:val="24"/>
        </w:rPr>
        <w:t xml:space="preserve"> ugovori da se obavijest iz članka 61. stavka 1. ovoga Zakona dostavlja potrošaču periodično, a nisu ispunjeni svi uvjeti članka 61. stavka 3. ovoga Zakona </w:t>
      </w:r>
    </w:p>
    <w:p w14:paraId="66D5D8AE"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61. stavku 4. ovoga Zakona ne obavijesti potrošača ili ne obavijesti potrošača na papiru ili nekom drugom trajnom mediju navedenom u ugovoru o potrošačkom kreditu </w:t>
      </w:r>
      <w:r w:rsidR="001802AA" w:rsidRPr="001972DB">
        <w:rPr>
          <w:rFonts w:ascii="Times New Roman" w:hAnsi="Times New Roman" w:cs="Times New Roman"/>
          <w:sz w:val="24"/>
          <w:szCs w:val="24"/>
        </w:rPr>
        <w:t xml:space="preserve">u obliku dopuštenog prekoračenja </w:t>
      </w:r>
      <w:r w:rsidRPr="001972DB">
        <w:rPr>
          <w:rFonts w:ascii="Times New Roman" w:hAnsi="Times New Roman" w:cs="Times New Roman"/>
          <w:sz w:val="24"/>
          <w:szCs w:val="24"/>
        </w:rPr>
        <w:t xml:space="preserve">o smanjenju ili ukidanju dopuštenog prekoračenja, ili ne obavijesti potrošača najmanje 30 dana prije dana efektivnog smanjenja ili ukidanja dopuštenog prekoračenja </w:t>
      </w:r>
    </w:p>
    <w:p w14:paraId="056A5A13"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61. stavku </w:t>
      </w:r>
      <w:r w:rsidR="001802AA" w:rsidRPr="001972DB">
        <w:rPr>
          <w:rFonts w:ascii="Times New Roman" w:hAnsi="Times New Roman" w:cs="Times New Roman"/>
          <w:sz w:val="24"/>
          <w:szCs w:val="24"/>
        </w:rPr>
        <w:t>6</w:t>
      </w:r>
      <w:r w:rsidRPr="001972DB">
        <w:rPr>
          <w:rFonts w:ascii="Times New Roman" w:hAnsi="Times New Roman" w:cs="Times New Roman"/>
          <w:sz w:val="24"/>
          <w:szCs w:val="24"/>
        </w:rPr>
        <w:t>. ovoga Zakona ne ponudi potrošaču kojemu je smanjeno ili ukinuto dopušteno prekoračenje prije pokretanja ovršnog postupka ili prodaje potraživanja bez zahtjeva potrošača i bez dodatnih troškova, mogućnost otplate iznosa za koji je dopušteno prekoračenje smanjeno ili iznosa ukinutog dopuštenog prekoračenja, ili ne ponudi mogućnost otplate u 12 jednakih mjesečnih obroka ili ne primijeni kamatnu stopu koja je važeća za dopušteno prekoračenje, a potrošač nije odlučio ranije otplatiti taj iznos</w:t>
      </w:r>
    </w:p>
    <w:p w14:paraId="2978A24F" w14:textId="039BDFF9"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61. stavku </w:t>
      </w:r>
      <w:r w:rsidR="001802AA" w:rsidRPr="001972DB">
        <w:rPr>
          <w:rFonts w:ascii="Times New Roman" w:hAnsi="Times New Roman" w:cs="Times New Roman"/>
          <w:sz w:val="24"/>
          <w:szCs w:val="24"/>
        </w:rPr>
        <w:t>7</w:t>
      </w:r>
      <w:r w:rsidRPr="001972DB">
        <w:rPr>
          <w:rFonts w:ascii="Times New Roman" w:hAnsi="Times New Roman" w:cs="Times New Roman"/>
          <w:sz w:val="24"/>
          <w:szCs w:val="24"/>
        </w:rPr>
        <w:t xml:space="preserve">. ovoga Zakona </w:t>
      </w:r>
      <w:r w:rsidR="00DA0EF8" w:rsidRPr="001972DB">
        <w:rPr>
          <w:rFonts w:ascii="Times New Roman" w:hAnsi="Times New Roman" w:cs="Times New Roman"/>
          <w:sz w:val="24"/>
          <w:szCs w:val="24"/>
        </w:rPr>
        <w:t xml:space="preserve">potrošaču </w:t>
      </w:r>
      <w:r w:rsidRPr="001972DB">
        <w:rPr>
          <w:rFonts w:ascii="Times New Roman" w:hAnsi="Times New Roman" w:cs="Times New Roman"/>
          <w:sz w:val="24"/>
          <w:szCs w:val="24"/>
        </w:rPr>
        <w:t xml:space="preserve">smanji odnosno ukine dopušteno prekoračenje, a nije omogućio potrošaču otplatu iznosa iz članka 61. stavka </w:t>
      </w:r>
      <w:r w:rsidR="00DA0EF8" w:rsidRPr="001972DB">
        <w:rPr>
          <w:rFonts w:ascii="Times New Roman" w:hAnsi="Times New Roman" w:cs="Times New Roman"/>
          <w:sz w:val="24"/>
          <w:szCs w:val="24"/>
        </w:rPr>
        <w:t>6</w:t>
      </w:r>
      <w:r w:rsidRPr="001972DB">
        <w:rPr>
          <w:rFonts w:ascii="Times New Roman" w:hAnsi="Times New Roman" w:cs="Times New Roman"/>
          <w:sz w:val="24"/>
          <w:szCs w:val="24"/>
        </w:rPr>
        <w:t>. ovoga Zakona za koji je dopušteno prekoračenje smanjeno odnosno ukinuto</w:t>
      </w:r>
    </w:p>
    <w:p w14:paraId="53076FA7" w14:textId="4415AE43"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62. stavku 1. ovoga Zakona ugovori otvaranje tekućeg računa kod kojeg postoji mogućnost da se potrošaču dopusti prešutno prihvaćeno prekoračenje a informaciju o toj mogućnosti ne uključi u ugovor o otvaranju tekućeg računa ili ne uključi informacije o visini odobrenog prešutno prihvaćenog prekoračenja ili o kamatnoj stopi ili o uvjetima koji uređuju primjenu kamatne stope </w:t>
      </w:r>
      <w:r w:rsidR="00DA0EF8" w:rsidRPr="001972DB">
        <w:rPr>
          <w:rFonts w:ascii="Times New Roman" w:hAnsi="Times New Roman" w:cs="Times New Roman"/>
          <w:sz w:val="24"/>
          <w:szCs w:val="24"/>
        </w:rPr>
        <w:t>ili bilo kojoj referentno</w:t>
      </w:r>
      <w:r w:rsidR="00270654" w:rsidRPr="001972DB">
        <w:rPr>
          <w:rFonts w:ascii="Times New Roman" w:hAnsi="Times New Roman" w:cs="Times New Roman"/>
          <w:sz w:val="24"/>
          <w:szCs w:val="24"/>
        </w:rPr>
        <w:t>j</w:t>
      </w:r>
      <w:r w:rsidR="00DA0EF8" w:rsidRPr="001972DB">
        <w:rPr>
          <w:rFonts w:ascii="Times New Roman" w:hAnsi="Times New Roman" w:cs="Times New Roman"/>
          <w:sz w:val="24"/>
          <w:szCs w:val="24"/>
        </w:rPr>
        <w:t xml:space="preserve"> </w:t>
      </w:r>
      <w:r w:rsidR="00270654" w:rsidRPr="001972DB">
        <w:rPr>
          <w:rFonts w:ascii="Times New Roman" w:hAnsi="Times New Roman" w:cs="Times New Roman"/>
          <w:sz w:val="24"/>
          <w:szCs w:val="24"/>
        </w:rPr>
        <w:t>vrijednosti</w:t>
      </w:r>
      <w:r w:rsidR="00DA0EF8" w:rsidRPr="001972DB">
        <w:rPr>
          <w:rFonts w:ascii="Times New Roman" w:hAnsi="Times New Roman" w:cs="Times New Roman"/>
          <w:sz w:val="24"/>
          <w:szCs w:val="24"/>
        </w:rPr>
        <w:t xml:space="preserve"> koja se primjenjuje za početnu kamatnu stopu </w:t>
      </w:r>
      <w:r w:rsidRPr="001972DB">
        <w:rPr>
          <w:rFonts w:ascii="Times New Roman" w:hAnsi="Times New Roman" w:cs="Times New Roman"/>
          <w:sz w:val="24"/>
          <w:szCs w:val="24"/>
        </w:rPr>
        <w:t xml:space="preserve">ili o naknadi koja se primjenjuje od trenutka sklapanja ugovora ili o uvjetima prema kojima se ta naknada smije mijenjati </w:t>
      </w:r>
    </w:p>
    <w:p w14:paraId="7B1EC144"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62. stavku 2. ovoga Zakona potrošaču najmanje jednom mjesečno, ne pruži informacije iz članka 62. stavka 1. ovoga Zakona ili ih ne pruži na papiru ili nekom drugom trajnom mediju koji je potrošač odabrao i koji je naveden u ugovoru o otvaranju tekućeg računa </w:t>
      </w:r>
    </w:p>
    <w:p w14:paraId="5F02D5CA"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62. stavku 3. ovoga Zakona odobri iznos prešutno prihvaćenog prekoračenja koji je viši od iznosa prosječnog redovnog mjesečnog priljeva isplaćenog u korist računa potrošača u prethodno promatranom razdoblju koje vjerovnik uobičajeno uzima za utvrđivanje prosječnog redovnog mjesečnog priljeva</w:t>
      </w:r>
    </w:p>
    <w:p w14:paraId="6354D920" w14:textId="6AE6BA8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62. stavku 5. ovoga Zakona u slučaju značajnog prešutno prihvaćenog prekoračenja ne obavijesti potrošača</w:t>
      </w:r>
      <w:r w:rsidR="00270654" w:rsidRPr="001972DB">
        <w:rPr>
          <w:rFonts w:ascii="Times New Roman" w:hAnsi="Times New Roman" w:cs="Times New Roman"/>
          <w:sz w:val="24"/>
          <w:szCs w:val="24"/>
        </w:rPr>
        <w:t xml:space="preserve"> ili ga ne obavijesti</w:t>
      </w:r>
      <w:r w:rsidRPr="001972DB">
        <w:rPr>
          <w:rFonts w:ascii="Times New Roman" w:hAnsi="Times New Roman" w:cs="Times New Roman"/>
          <w:sz w:val="24"/>
          <w:szCs w:val="24"/>
        </w:rPr>
        <w:t xml:space="preserve"> bez odgode, ili ga ne obavijesti na papiru ili nekom drugom trajnom mediju koji je potrošač odabrao i koji je naveden u ugovoru o otvaranju tekućeg računa, o činjenici da je došlo do značajnog prešutno prihvaćenog prekoračenja, ili o iskorištenom iznosu prešutno prihvaćenog prekoračenja ili o kamatnoj stopi ili o svim mogućim kaznama, naknadama ili kamatama koje su primjenjive na dospjele neplaćene obveze ili o datumu otplate</w:t>
      </w:r>
    </w:p>
    <w:p w14:paraId="4D1688DC"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62. stavku 6. ovoga Zakona u slučaju da potrošač redovito koristi prešutno prihvaćeno prekoračenje ne ponudi potrošaču savjetodavne usluge ako su one dostupne ili ga bez naknade ne uputi na usluge savjetovanja o dugu iz članka </w:t>
      </w:r>
      <w:r w:rsidR="001802AA" w:rsidRPr="001972DB">
        <w:rPr>
          <w:rFonts w:ascii="Times New Roman" w:hAnsi="Times New Roman" w:cs="Times New Roman"/>
          <w:sz w:val="24"/>
          <w:szCs w:val="24"/>
        </w:rPr>
        <w:t>93</w:t>
      </w:r>
      <w:r w:rsidRPr="001972DB">
        <w:rPr>
          <w:rFonts w:ascii="Times New Roman" w:hAnsi="Times New Roman" w:cs="Times New Roman"/>
          <w:sz w:val="24"/>
          <w:szCs w:val="24"/>
        </w:rPr>
        <w:t>. ovoga Zakona</w:t>
      </w:r>
    </w:p>
    <w:p w14:paraId="7B186D2B"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62. stavku 7. ovoga Zakona ne obavijesti potrošača ili ga ne obavijesti </w:t>
      </w:r>
      <w:r w:rsidR="001802AA" w:rsidRPr="001972DB">
        <w:rPr>
          <w:rFonts w:ascii="Times New Roman" w:hAnsi="Times New Roman" w:cs="Times New Roman"/>
          <w:sz w:val="24"/>
          <w:szCs w:val="24"/>
        </w:rPr>
        <w:t xml:space="preserve">na papiru ili nekom drugom trajnom mediju koji je potrošač odabrao i koji je naveden u ugovoru o otvaranju tekućeg računa </w:t>
      </w:r>
      <w:r w:rsidRPr="001972DB">
        <w:rPr>
          <w:rFonts w:ascii="Times New Roman" w:hAnsi="Times New Roman" w:cs="Times New Roman"/>
          <w:sz w:val="24"/>
          <w:szCs w:val="24"/>
        </w:rPr>
        <w:t>o smanjenju ili ukidanju prešutno prihvaćenog prekoračenja, ili ga ne obavijesti najmanje 30 dana prije dana efektivnog smanjenja ili ukidanja prešutno prihvaćenog prekoračenja</w:t>
      </w:r>
    </w:p>
    <w:p w14:paraId="2E5774F8" w14:textId="77777777"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62. stavku 8. ovoga Zakona ne ponudi potrošaču kojemu je smanjeno ili ukinuto prešutno prihvaćeno prekoračenje prije pokretanja ovršnog postupka ili prodaje potraživanja, mogućnost otplate iznosa za koji je prešutno prihvaćeno prekoračenje smanjeno ili iznosa ukinutog prešutno prihvaćenog prekoračenja, ili ne ponudi mogućnost otplate u 12 jednakih mjesečnih obroka ili ne primijeni kamatnu stopu koja je važeća za prešutno prihvaćeno prekoračenje, a potrošač nije odlučio ranije otplatiti taj iznos</w:t>
      </w:r>
    </w:p>
    <w:p w14:paraId="0F629550" w14:textId="5D84285F" w:rsidR="0037602D" w:rsidRPr="001972DB" w:rsidRDefault="005B55E0"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62. stavku 9. </w:t>
      </w:r>
      <w:r w:rsidR="00F97CCA" w:rsidRPr="001972DB">
        <w:rPr>
          <w:rFonts w:ascii="Times New Roman" w:hAnsi="Times New Roman" w:cs="Times New Roman"/>
          <w:sz w:val="24"/>
          <w:szCs w:val="24"/>
        </w:rPr>
        <w:t xml:space="preserve">ovoga Zakona </w:t>
      </w:r>
      <w:r w:rsidRPr="001972DB">
        <w:rPr>
          <w:rFonts w:ascii="Times New Roman" w:hAnsi="Times New Roman" w:cs="Times New Roman"/>
          <w:sz w:val="24"/>
          <w:szCs w:val="24"/>
        </w:rPr>
        <w:t>smanji odnosno ukine odobreno prešutno prihvaćeno prekoračenje a nije omogućio potrošaču otplatu iznosa iz članka 62. stavka 8. ovoga Zakona za koji je prešutno prihvaćeno prekoračenje smanjeno ili ukinuto</w:t>
      </w:r>
    </w:p>
    <w:p w14:paraId="31F4BF3B" w14:textId="0DEC0B0F" w:rsidR="0037602D" w:rsidRPr="001972DB" w:rsidRDefault="005A43B4"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66. stavku </w:t>
      </w:r>
      <w:r w:rsidR="00C71E16"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r w:rsidR="00F97CCA" w:rsidRPr="001972DB">
        <w:rPr>
          <w:rFonts w:ascii="Times New Roman" w:hAnsi="Times New Roman" w:cs="Times New Roman"/>
          <w:sz w:val="24"/>
          <w:szCs w:val="24"/>
        </w:rPr>
        <w:t xml:space="preserve">ovoga Zakona </w:t>
      </w:r>
      <w:r w:rsidRPr="001972DB">
        <w:rPr>
          <w:rFonts w:ascii="Times New Roman" w:hAnsi="Times New Roman" w:cs="Times New Roman"/>
          <w:sz w:val="24"/>
          <w:szCs w:val="24"/>
        </w:rPr>
        <w:t xml:space="preserve">pruža usluge kreditnog posredovanja u stambenom potrošačkom </w:t>
      </w:r>
      <w:r w:rsidR="00D73F15" w:rsidRPr="001972DB">
        <w:rPr>
          <w:rFonts w:ascii="Times New Roman" w:hAnsi="Times New Roman" w:cs="Times New Roman"/>
          <w:sz w:val="24"/>
          <w:szCs w:val="24"/>
        </w:rPr>
        <w:t>kreditiranju</w:t>
      </w:r>
      <w:r w:rsidRPr="001972DB">
        <w:rPr>
          <w:rFonts w:ascii="Times New Roman" w:hAnsi="Times New Roman" w:cs="Times New Roman"/>
          <w:sz w:val="24"/>
          <w:szCs w:val="24"/>
        </w:rPr>
        <w:t xml:space="preserve"> </w:t>
      </w:r>
      <w:r w:rsidR="005F01C9" w:rsidRPr="001972DB">
        <w:rPr>
          <w:rFonts w:ascii="Times New Roman" w:hAnsi="Times New Roman" w:cs="Times New Roman"/>
          <w:sz w:val="24"/>
          <w:szCs w:val="24"/>
        </w:rPr>
        <w:t xml:space="preserve">i </w:t>
      </w:r>
      <w:r w:rsidRPr="001972DB">
        <w:rPr>
          <w:rFonts w:ascii="Times New Roman" w:hAnsi="Times New Roman" w:cs="Times New Roman"/>
          <w:sz w:val="24"/>
          <w:szCs w:val="24"/>
        </w:rPr>
        <w:t>kao vezani i nev</w:t>
      </w:r>
      <w:r w:rsidR="00D73F15" w:rsidRPr="001972DB">
        <w:rPr>
          <w:rFonts w:ascii="Times New Roman" w:hAnsi="Times New Roman" w:cs="Times New Roman"/>
          <w:sz w:val="24"/>
          <w:szCs w:val="24"/>
        </w:rPr>
        <w:t>e</w:t>
      </w:r>
      <w:r w:rsidRPr="001972DB">
        <w:rPr>
          <w:rFonts w:ascii="Times New Roman" w:hAnsi="Times New Roman" w:cs="Times New Roman"/>
          <w:sz w:val="24"/>
          <w:szCs w:val="24"/>
        </w:rPr>
        <w:t>z</w:t>
      </w:r>
      <w:r w:rsidR="00D73F15" w:rsidRPr="001972DB">
        <w:rPr>
          <w:rFonts w:ascii="Times New Roman" w:hAnsi="Times New Roman" w:cs="Times New Roman"/>
          <w:sz w:val="24"/>
          <w:szCs w:val="24"/>
        </w:rPr>
        <w:t>a</w:t>
      </w:r>
      <w:r w:rsidRPr="001972DB">
        <w:rPr>
          <w:rFonts w:ascii="Times New Roman" w:hAnsi="Times New Roman" w:cs="Times New Roman"/>
          <w:sz w:val="24"/>
          <w:szCs w:val="24"/>
        </w:rPr>
        <w:t>ni kreditni posrednik</w:t>
      </w:r>
    </w:p>
    <w:p w14:paraId="64869A4B" w14:textId="0DB63184" w:rsidR="0037602D" w:rsidRPr="001972DB" w:rsidRDefault="00D73F15"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66. stavku </w:t>
      </w:r>
      <w:r w:rsidR="00C71E16" w:rsidRPr="001972DB">
        <w:rPr>
          <w:rFonts w:ascii="Times New Roman" w:hAnsi="Times New Roman" w:cs="Times New Roman"/>
          <w:sz w:val="24"/>
          <w:szCs w:val="24"/>
        </w:rPr>
        <w:t>5</w:t>
      </w:r>
      <w:r w:rsidRPr="001972DB">
        <w:rPr>
          <w:rFonts w:ascii="Times New Roman" w:hAnsi="Times New Roman" w:cs="Times New Roman"/>
          <w:sz w:val="24"/>
          <w:szCs w:val="24"/>
        </w:rPr>
        <w:t>. ovoga Zakona kao vezani kreditni posrednik pruža usluge kreditnog posredovanja u stambenom potrošačkom kreditiranju</w:t>
      </w:r>
      <w:r w:rsidR="000B5FC2" w:rsidRPr="001972DB">
        <w:rPr>
          <w:rFonts w:ascii="Times New Roman" w:hAnsi="Times New Roman" w:cs="Times New Roman"/>
          <w:sz w:val="24"/>
          <w:szCs w:val="24"/>
        </w:rPr>
        <w:t>, a</w:t>
      </w:r>
      <w:r w:rsidRPr="001972DB">
        <w:rPr>
          <w:rFonts w:ascii="Times New Roman" w:hAnsi="Times New Roman" w:cs="Times New Roman"/>
          <w:sz w:val="24"/>
          <w:szCs w:val="24"/>
        </w:rPr>
        <w:t xml:space="preserve"> vezan </w:t>
      </w:r>
      <w:r w:rsidR="005F01C9" w:rsidRPr="001972DB">
        <w:rPr>
          <w:rFonts w:ascii="Times New Roman" w:hAnsi="Times New Roman" w:cs="Times New Roman"/>
          <w:sz w:val="24"/>
          <w:szCs w:val="24"/>
        </w:rPr>
        <w:t xml:space="preserve">je </w:t>
      </w:r>
      <w:r w:rsidRPr="001972DB">
        <w:rPr>
          <w:rFonts w:ascii="Times New Roman" w:hAnsi="Times New Roman" w:cs="Times New Roman"/>
          <w:sz w:val="24"/>
          <w:szCs w:val="24"/>
        </w:rPr>
        <w:t xml:space="preserve">za vjerovnika koji nema sjedište u Republici Hrvatskoj ili za kreditnu instituciju iz druge države članice koja na području Republike Hrvatske </w:t>
      </w:r>
      <w:r w:rsidR="005F01C9" w:rsidRPr="001972DB">
        <w:rPr>
          <w:rFonts w:ascii="Times New Roman" w:hAnsi="Times New Roman" w:cs="Times New Roman"/>
          <w:sz w:val="24"/>
          <w:szCs w:val="24"/>
        </w:rPr>
        <w:t xml:space="preserve">ne </w:t>
      </w:r>
      <w:r w:rsidRPr="001972DB">
        <w:rPr>
          <w:rFonts w:ascii="Times New Roman" w:hAnsi="Times New Roman" w:cs="Times New Roman"/>
          <w:sz w:val="24"/>
          <w:szCs w:val="24"/>
        </w:rPr>
        <w:t>pruža usluge preko podružnice ili je vezan za vjerovnika iz treće zemlje</w:t>
      </w:r>
    </w:p>
    <w:p w14:paraId="42BDE9AE" w14:textId="3F65A50B" w:rsidR="00F371E5" w:rsidRPr="001972DB" w:rsidRDefault="00F371E5" w:rsidP="00F371E5">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69. stavku 1. ovoga Zakona pruža usluge potrošačkog kreditiranja</w:t>
      </w:r>
      <w:r w:rsidR="000F26CA">
        <w:rPr>
          <w:rFonts w:ascii="Times New Roman" w:hAnsi="Times New Roman" w:cs="Times New Roman"/>
          <w:sz w:val="24"/>
          <w:szCs w:val="24"/>
        </w:rPr>
        <w:t>,</w:t>
      </w:r>
      <w:r w:rsidRPr="001972DB">
        <w:rPr>
          <w:rFonts w:ascii="Times New Roman" w:hAnsi="Times New Roman" w:cs="Times New Roman"/>
          <w:sz w:val="24"/>
          <w:szCs w:val="24"/>
        </w:rPr>
        <w:t xml:space="preserve"> a u svakom trenutku ne ispunjava uvjete iz članka 69. stavka 1. ovoga Zakona</w:t>
      </w:r>
    </w:p>
    <w:p w14:paraId="0ABA949A" w14:textId="77777777" w:rsidR="00F371E5" w:rsidRPr="001972DB" w:rsidRDefault="00F371E5" w:rsidP="00F371E5">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70. stavku 1. ovoga Zakona pruža uslugu kreditnog posredovanja a u svakom trenutku ne ispunjava uvjete iz članka 70. stavka 1. ovoga Zakona</w:t>
      </w:r>
    </w:p>
    <w:p w14:paraId="32E38A00" w14:textId="77777777" w:rsidR="00F371E5" w:rsidRPr="001972DB" w:rsidRDefault="00F371E5" w:rsidP="00F371E5">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70. stavku 3. ovoga Zakona kao vezani kreditni posrednik u svakom trenutku nema sklopljen predugovor ili ugovor o pružanju usluga kreditnog posredovanja s vjerovnikom za kojeg pruža usluge kreditnog posredovanja u stambenom potrošačkom kreditiranju, ili taj ugovor nije u sadržaju kako je to propisano podzakonskim propisom iz članka 70. stavka 7. ovoga Zakona ili je vezan za više vjerovnika ili skupina koji predstavljaju većinu tržišta Republike Hrvatske</w:t>
      </w:r>
    </w:p>
    <w:p w14:paraId="110ACA29" w14:textId="09398D87" w:rsidR="00F371E5" w:rsidRPr="001972DB" w:rsidRDefault="00F371E5" w:rsidP="008A2DDE">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70. stavku 6. ovoga Zakona imenuje predstavnike</w:t>
      </w:r>
      <w:r w:rsidR="008A2DDE" w:rsidRPr="001972DB">
        <w:rPr>
          <w:rFonts w:ascii="Times New Roman" w:hAnsi="Times New Roman" w:cs="Times New Roman"/>
          <w:sz w:val="24"/>
          <w:szCs w:val="24"/>
        </w:rPr>
        <w:t xml:space="preserve"> ili povjerava obavljanje pojedine aktivnosti u vezi s pružanjem usluge kreditnog posredovanja trećoj osobi</w:t>
      </w:r>
    </w:p>
    <w:p w14:paraId="6E946914" w14:textId="51DE973E" w:rsidR="00F371E5" w:rsidRPr="001972DB" w:rsidRDefault="00F371E5" w:rsidP="00DE0AE8">
      <w:pPr>
        <w:pStyle w:val="ListParagraph"/>
        <w:numPr>
          <w:ilvl w:val="0"/>
          <w:numId w:val="91"/>
        </w:numPr>
        <w:spacing w:after="0"/>
        <w:rPr>
          <w:rFonts w:ascii="Times New Roman" w:hAnsi="Times New Roman" w:cs="Times New Roman"/>
          <w:sz w:val="24"/>
          <w:szCs w:val="24"/>
        </w:rPr>
      </w:pPr>
      <w:r w:rsidRPr="001972DB">
        <w:rPr>
          <w:rFonts w:ascii="Times New Roman" w:hAnsi="Times New Roman" w:cs="Times New Roman"/>
          <w:sz w:val="24"/>
          <w:szCs w:val="24"/>
        </w:rPr>
        <w:t>protivno članku 71. stavku 1. ovoga Zakona pruža usluge kreditnog posredovanja kao kreditni posrednik u pomoćnoj ulozi a u svakom trenutku ne ispunjava uvjete iz članka 71. stavka 1. ovoga Zakona</w:t>
      </w:r>
    </w:p>
    <w:p w14:paraId="4BF41019" w14:textId="0783D7D7" w:rsidR="0012517B" w:rsidRPr="0012517B" w:rsidRDefault="002F1105" w:rsidP="0012517B">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7</w:t>
      </w:r>
      <w:r w:rsidR="00E135A3" w:rsidRPr="001972DB">
        <w:rPr>
          <w:rFonts w:ascii="Times New Roman" w:hAnsi="Times New Roman" w:cs="Times New Roman"/>
          <w:sz w:val="24"/>
          <w:szCs w:val="24"/>
        </w:rPr>
        <w:t>3</w:t>
      </w:r>
      <w:r w:rsidRPr="001972DB">
        <w:rPr>
          <w:rFonts w:ascii="Times New Roman" w:hAnsi="Times New Roman" w:cs="Times New Roman"/>
          <w:sz w:val="24"/>
          <w:szCs w:val="24"/>
        </w:rPr>
        <w:t xml:space="preserve">. stavku </w:t>
      </w:r>
      <w:r w:rsidR="00F371E5" w:rsidRPr="001972DB">
        <w:rPr>
          <w:rFonts w:ascii="Times New Roman" w:hAnsi="Times New Roman" w:cs="Times New Roman"/>
          <w:sz w:val="24"/>
          <w:szCs w:val="24"/>
        </w:rPr>
        <w:t>5</w:t>
      </w:r>
      <w:r w:rsidRPr="001972DB">
        <w:rPr>
          <w:rFonts w:ascii="Times New Roman" w:hAnsi="Times New Roman" w:cs="Times New Roman"/>
          <w:sz w:val="24"/>
          <w:szCs w:val="24"/>
        </w:rPr>
        <w:t xml:space="preserve">. ovoga Zakona </w:t>
      </w:r>
      <w:r w:rsidR="0012517B" w:rsidRPr="001972DB">
        <w:rPr>
          <w:rFonts w:ascii="Times New Roman" w:hAnsi="Times New Roman" w:cs="Times New Roman"/>
          <w:sz w:val="24"/>
          <w:szCs w:val="24"/>
        </w:rPr>
        <w:t xml:space="preserve">kreditni posrednik </w:t>
      </w:r>
      <w:r w:rsidR="0012517B">
        <w:rPr>
          <w:rFonts w:ascii="Times New Roman" w:hAnsi="Times New Roman" w:cs="Times New Roman"/>
          <w:sz w:val="24"/>
          <w:szCs w:val="24"/>
        </w:rPr>
        <w:t xml:space="preserve">koji </w:t>
      </w:r>
      <w:r w:rsidR="0012517B" w:rsidRPr="001972DB">
        <w:rPr>
          <w:rFonts w:ascii="Times New Roman" w:hAnsi="Times New Roman" w:cs="Times New Roman"/>
          <w:sz w:val="24"/>
          <w:szCs w:val="24"/>
        </w:rPr>
        <w:t xml:space="preserve">namjerava biti vezani kreditni posrednik ili </w:t>
      </w:r>
      <w:r w:rsidR="0012517B">
        <w:rPr>
          <w:rFonts w:ascii="Times New Roman" w:hAnsi="Times New Roman" w:cs="Times New Roman"/>
          <w:sz w:val="24"/>
          <w:szCs w:val="24"/>
        </w:rPr>
        <w:t>koji se</w:t>
      </w:r>
      <w:r w:rsidR="0012517B" w:rsidRPr="001972DB">
        <w:rPr>
          <w:rFonts w:ascii="Times New Roman" w:hAnsi="Times New Roman" w:cs="Times New Roman"/>
          <w:sz w:val="24"/>
          <w:szCs w:val="24"/>
        </w:rPr>
        <w:t xml:space="preserve"> namjerava vezati za još nekog vjerovnika </w:t>
      </w:r>
      <w:r w:rsidR="0012517B">
        <w:rPr>
          <w:rFonts w:ascii="Times New Roman" w:hAnsi="Times New Roman" w:cs="Times New Roman"/>
          <w:sz w:val="24"/>
          <w:szCs w:val="24"/>
        </w:rPr>
        <w:t>ne podnese</w:t>
      </w:r>
      <w:r w:rsidR="0012517B" w:rsidRPr="001972DB">
        <w:rPr>
          <w:rFonts w:ascii="Times New Roman" w:hAnsi="Times New Roman" w:cs="Times New Roman"/>
          <w:sz w:val="24"/>
          <w:szCs w:val="24"/>
        </w:rPr>
        <w:t xml:space="preserve"> zahtjev Hrvatskoj narodnoj banci i </w:t>
      </w:r>
      <w:r w:rsidR="0012517B">
        <w:rPr>
          <w:rFonts w:ascii="Times New Roman" w:hAnsi="Times New Roman" w:cs="Times New Roman"/>
          <w:sz w:val="24"/>
          <w:szCs w:val="24"/>
        </w:rPr>
        <w:t>ne dostavi</w:t>
      </w:r>
      <w:r w:rsidR="0012517B" w:rsidRPr="001972DB">
        <w:rPr>
          <w:rFonts w:ascii="Times New Roman" w:hAnsi="Times New Roman" w:cs="Times New Roman"/>
          <w:sz w:val="24"/>
          <w:szCs w:val="24"/>
        </w:rPr>
        <w:t xml:space="preserve"> predugovor ili ugovor iz članka 70. stavka 3. točke 1. ovoga Zakona s novim vjerovnikom za kojeg će biti vezan</w:t>
      </w:r>
    </w:p>
    <w:p w14:paraId="06F02264" w14:textId="65119396" w:rsidR="00B202DB" w:rsidRPr="001972DB" w:rsidRDefault="000C11EE" w:rsidP="00B202DB">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73. stavku 8. ovoga Zakona nakon dobivanja odobrenja</w:t>
      </w:r>
      <w:r w:rsidR="000B27A8" w:rsidRPr="001972DB">
        <w:rPr>
          <w:rFonts w:ascii="Times New Roman" w:hAnsi="Times New Roman" w:cs="Times New Roman"/>
          <w:sz w:val="24"/>
          <w:szCs w:val="24"/>
        </w:rPr>
        <w:t xml:space="preserve"> iz članka 73. stavka 3. ovoga Zakona</w:t>
      </w:r>
      <w:r w:rsidRPr="001972DB">
        <w:rPr>
          <w:rFonts w:ascii="Times New Roman" w:hAnsi="Times New Roman" w:cs="Times New Roman"/>
          <w:sz w:val="24"/>
          <w:szCs w:val="24"/>
        </w:rPr>
        <w:t xml:space="preserve"> kreditni posrednik koji je vezan za jednog vjerovnika prestane biti vezan za tog vjerovnika a namjerava nastaviti pružati usluge kreditnog posredovanja u stambenom potrošačkom kreditiranju kao nevezani kreditni posrednik o tome ne obavijesti Hrvatsku narodnu banku</w:t>
      </w:r>
      <w:r w:rsidR="000B27A8" w:rsidRPr="001972DB">
        <w:t xml:space="preserve"> </w:t>
      </w:r>
      <w:r w:rsidR="000B27A8" w:rsidRPr="001972DB">
        <w:rPr>
          <w:rFonts w:ascii="Times New Roman" w:hAnsi="Times New Roman" w:cs="Times New Roman"/>
          <w:sz w:val="24"/>
          <w:szCs w:val="24"/>
        </w:rPr>
        <w:t xml:space="preserve">najkasnije u roku od </w:t>
      </w:r>
      <w:r w:rsidR="00DD3EF3">
        <w:rPr>
          <w:rFonts w:ascii="Times New Roman" w:hAnsi="Times New Roman" w:cs="Times New Roman"/>
          <w:sz w:val="24"/>
          <w:szCs w:val="24"/>
        </w:rPr>
        <w:t>30</w:t>
      </w:r>
      <w:r w:rsidR="00DD3EF3" w:rsidRPr="001972DB">
        <w:rPr>
          <w:rFonts w:ascii="Times New Roman" w:hAnsi="Times New Roman" w:cs="Times New Roman"/>
          <w:sz w:val="24"/>
          <w:szCs w:val="24"/>
        </w:rPr>
        <w:t xml:space="preserve"> </w:t>
      </w:r>
      <w:r w:rsidR="000B27A8" w:rsidRPr="001972DB">
        <w:rPr>
          <w:rFonts w:ascii="Times New Roman" w:hAnsi="Times New Roman" w:cs="Times New Roman"/>
          <w:sz w:val="24"/>
          <w:szCs w:val="24"/>
        </w:rPr>
        <w:t>dana prije nego što prestane biti vezan za vjerovnika.</w:t>
      </w:r>
    </w:p>
    <w:p w14:paraId="2B5B018E" w14:textId="4F66ECB2" w:rsidR="00B202DB" w:rsidRPr="001972DB" w:rsidRDefault="00B202DB" w:rsidP="00B202DB">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73. stavku 10. ovoga Zakona počne pružati usluge kreditnog posredovanja u stambenom potrošačkom kreditiranju kao nevezani kreditni posrednik prije nego što je za to dobio odobrenje iz članka 73. stavka 9. ovoga Zakona</w:t>
      </w:r>
    </w:p>
    <w:p w14:paraId="448DEC9B" w14:textId="77777777" w:rsidR="0037602D" w:rsidRPr="001972DB" w:rsidRDefault="00695E3E"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74. stavku 4. ovoga Zakona kao kreditni posrednik koji je dobio odobrenje za kreditno posredovanje za jednog vjerovnika pruža uslugu kreditnog posredovanja u potrošačkom kreditiranju</w:t>
      </w:r>
    </w:p>
    <w:p w14:paraId="60BA7F86" w14:textId="4404FF83" w:rsidR="0037602D" w:rsidRPr="001972DB" w:rsidRDefault="00C1159A" w:rsidP="0037602D">
      <w:pPr>
        <w:numPr>
          <w:ilvl w:val="0"/>
          <w:numId w:val="91"/>
        </w:numPr>
        <w:spacing w:after="0" w:line="240" w:lineRule="auto"/>
        <w:ind w:left="426" w:hanging="426"/>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74. stavku 5. ovoga Zakona ne osigura da kreditni posrednik koji je dobio odobrenje za kreditno posredovanje za </w:t>
      </w:r>
      <w:r w:rsidR="00DE0AE8" w:rsidRPr="001972DB">
        <w:rPr>
          <w:rFonts w:ascii="Times New Roman" w:hAnsi="Times New Roman" w:cs="Times New Roman"/>
          <w:sz w:val="24"/>
          <w:szCs w:val="24"/>
        </w:rPr>
        <w:t xml:space="preserve">tog </w:t>
      </w:r>
      <w:r w:rsidRPr="001972DB">
        <w:rPr>
          <w:rFonts w:ascii="Times New Roman" w:hAnsi="Times New Roman" w:cs="Times New Roman"/>
          <w:sz w:val="24"/>
          <w:szCs w:val="24"/>
        </w:rPr>
        <w:t>vjerovnika kontinuirano ispunjava uvjete iz članka 70. stavka 1. točke 2. ovoga Zakona</w:t>
      </w:r>
    </w:p>
    <w:p w14:paraId="1CC2814D" w14:textId="77777777" w:rsidR="00A56D81" w:rsidRPr="001972DB" w:rsidRDefault="002F1105" w:rsidP="00A56D81">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74. stavku 6. ovoga Zakona ima odobrenje za kreditno posredovanje za jednog vjerovnika</w:t>
      </w:r>
      <w:r w:rsidR="00A56D81" w:rsidRPr="001972DB">
        <w:rPr>
          <w:rFonts w:ascii="Times New Roman" w:hAnsi="Times New Roman" w:cs="Times New Roman"/>
          <w:sz w:val="24"/>
          <w:szCs w:val="24"/>
        </w:rPr>
        <w:t>, a koji namjerava biti vezan i pružati usluge kreditnog posredovanja u stambenom potrošačkom kreditiranju za više vjerovnika ili pružati usluge kreditnog posredovanja u potrošačkom kreditiranju, ne podnese Hrvatskoj narodnoj banci zahtjev iz članka 72. ovoga Zakona</w:t>
      </w:r>
      <w:r w:rsidRPr="001972DB">
        <w:rPr>
          <w:rFonts w:ascii="Times New Roman" w:hAnsi="Times New Roman" w:cs="Times New Roman"/>
          <w:sz w:val="24"/>
          <w:szCs w:val="24"/>
        </w:rPr>
        <w:t xml:space="preserve"> </w:t>
      </w:r>
    </w:p>
    <w:p w14:paraId="0BA21489" w14:textId="4FCB779E" w:rsidR="0037602D" w:rsidRPr="001972DB" w:rsidRDefault="00A56D81" w:rsidP="00A56D81">
      <w:pPr>
        <w:numPr>
          <w:ilvl w:val="0"/>
          <w:numId w:val="91"/>
        </w:numPr>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74. stavku 7. ovoga Zakona </w:t>
      </w:r>
      <w:r w:rsidR="005A43B4" w:rsidRPr="001972DB">
        <w:rPr>
          <w:rFonts w:ascii="Times New Roman" w:hAnsi="Times New Roman" w:cs="Times New Roman"/>
          <w:sz w:val="24"/>
          <w:szCs w:val="24"/>
        </w:rPr>
        <w:t>započne pružati usluge kreditnog posredovanja u stambenom potrošačkom kreditiranju za više vjerovnika ili pružati usluge kreditnog posredovanja u potrošačkom kreditiranju</w:t>
      </w:r>
      <w:r w:rsidRPr="001972DB">
        <w:rPr>
          <w:rFonts w:ascii="Times New Roman" w:hAnsi="Times New Roman" w:cs="Times New Roman"/>
          <w:sz w:val="24"/>
          <w:szCs w:val="24"/>
        </w:rPr>
        <w:t>prije nego</w:t>
      </w:r>
      <w:r w:rsidR="005A43B4" w:rsidRPr="001972DB">
        <w:rPr>
          <w:rFonts w:ascii="Times New Roman" w:hAnsi="Times New Roman" w:cs="Times New Roman"/>
          <w:sz w:val="24"/>
          <w:szCs w:val="24"/>
        </w:rPr>
        <w:t>dobije odobrenje iz članka 7</w:t>
      </w:r>
      <w:r w:rsidRPr="001972DB">
        <w:rPr>
          <w:rFonts w:ascii="Times New Roman" w:hAnsi="Times New Roman" w:cs="Times New Roman"/>
          <w:sz w:val="24"/>
          <w:szCs w:val="24"/>
        </w:rPr>
        <w:t>3</w:t>
      </w:r>
      <w:r w:rsidR="005A43B4" w:rsidRPr="001972DB">
        <w:rPr>
          <w:rFonts w:ascii="Times New Roman" w:hAnsi="Times New Roman" w:cs="Times New Roman"/>
          <w:sz w:val="24"/>
          <w:szCs w:val="24"/>
        </w:rPr>
        <w:t>. ovoga Zakona</w:t>
      </w:r>
    </w:p>
    <w:p w14:paraId="73143EC1" w14:textId="2CFF9CAD" w:rsidR="005A43B4" w:rsidRPr="001972DB" w:rsidRDefault="00FD7D0C"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76. stavku 4. ovoga Zakona ne obavijesti Hrvatsku narodnu banku o promjenama svih informacija upisanih u Registar u skladu s člankom 76. stavkom 3. ovoga Zakona ili ne obavijesti Hrvatsku narodnu banku najkasnije u roku od osam dana od dana nastanka promjene</w:t>
      </w:r>
    </w:p>
    <w:p w14:paraId="56060AF1" w14:textId="763D7676" w:rsidR="005A43B4" w:rsidRPr="001972DB" w:rsidRDefault="00FD7D0C" w:rsidP="00B202DB">
      <w:pPr>
        <w:pStyle w:val="ListParagraph"/>
        <w:numPr>
          <w:ilvl w:val="0"/>
          <w:numId w:val="91"/>
        </w:numPr>
        <w:tabs>
          <w:tab w:val="left" w:pos="426"/>
        </w:tabs>
        <w:spacing w:after="0" w:line="240" w:lineRule="auto"/>
        <w:ind w:left="142" w:hanging="142"/>
        <w:jc w:val="both"/>
        <w:rPr>
          <w:rFonts w:ascii="Times New Roman" w:hAnsi="Times New Roman" w:cs="Times New Roman"/>
          <w:sz w:val="24"/>
          <w:szCs w:val="24"/>
        </w:rPr>
      </w:pPr>
      <w:r w:rsidRPr="001972DB">
        <w:rPr>
          <w:rFonts w:ascii="Times New Roman" w:hAnsi="Times New Roman" w:cs="Times New Roman"/>
          <w:sz w:val="24"/>
          <w:szCs w:val="24"/>
        </w:rPr>
        <w:t>protivno članku 77. stavku 2. ovoga Zakona o namjeri da pruža usluge kreditnog posredovanja u drugoj državi članici, preko podružnice ili neposredno ne obavijesti Hrvatsku narodnu banku ili Hrvatskoj narodnoj banci ne dostavi podatke propisane podzakonskim propisom iz članka 77. stavka 7. ovoga Zakona</w:t>
      </w:r>
      <w:r w:rsidR="00C1159A" w:rsidRPr="001972DB">
        <w:rPr>
          <w:rFonts w:ascii="Times New Roman" w:hAnsi="Times New Roman" w:cs="Times New Roman"/>
          <w:sz w:val="24"/>
          <w:szCs w:val="24"/>
        </w:rPr>
        <w:t xml:space="preserve"> a započne pružati usluge </w:t>
      </w:r>
      <w:r w:rsidR="00695E3E" w:rsidRPr="001972DB">
        <w:rPr>
          <w:rFonts w:ascii="Times New Roman" w:hAnsi="Times New Roman" w:cs="Times New Roman"/>
          <w:sz w:val="24"/>
          <w:szCs w:val="24"/>
        </w:rPr>
        <w:t xml:space="preserve">kreditnog posredovanja u stambenom potrošačkom kreditiranju </w:t>
      </w:r>
      <w:r w:rsidR="00C1159A" w:rsidRPr="001972DB">
        <w:rPr>
          <w:rFonts w:ascii="Times New Roman" w:hAnsi="Times New Roman" w:cs="Times New Roman"/>
          <w:sz w:val="24"/>
          <w:szCs w:val="24"/>
        </w:rPr>
        <w:t>u drugoj državi članici</w:t>
      </w:r>
    </w:p>
    <w:p w14:paraId="2EF68E0C" w14:textId="4F671404" w:rsidR="00980758" w:rsidRPr="001972DB" w:rsidRDefault="00980758" w:rsidP="00B202DB">
      <w:pPr>
        <w:pStyle w:val="ListParagraph"/>
        <w:numPr>
          <w:ilvl w:val="0"/>
          <w:numId w:val="91"/>
        </w:numPr>
        <w:tabs>
          <w:tab w:val="left" w:pos="426"/>
        </w:tabs>
        <w:spacing w:after="0" w:line="240" w:lineRule="auto"/>
        <w:ind w:left="142" w:hanging="142"/>
        <w:jc w:val="both"/>
        <w:rPr>
          <w:rFonts w:ascii="Times New Roman" w:hAnsi="Times New Roman" w:cs="Times New Roman"/>
          <w:sz w:val="24"/>
          <w:szCs w:val="24"/>
        </w:rPr>
      </w:pPr>
      <w:r w:rsidRPr="001972DB">
        <w:rPr>
          <w:rFonts w:ascii="Times New Roman" w:hAnsi="Times New Roman" w:cs="Times New Roman"/>
          <w:sz w:val="24"/>
          <w:szCs w:val="24"/>
        </w:rPr>
        <w:t>protivno članku 77. stavku 6. ovoga Zakona započne s pružanjem usluga kreditnog posredovanja za stambeno potrošačko kreditiranje i savjetodavni</w:t>
      </w:r>
      <w:r w:rsidR="000B27A8" w:rsidRPr="001972DB">
        <w:rPr>
          <w:rFonts w:ascii="Times New Roman" w:hAnsi="Times New Roman" w:cs="Times New Roman"/>
          <w:sz w:val="24"/>
          <w:szCs w:val="24"/>
        </w:rPr>
        <w:t>h</w:t>
      </w:r>
      <w:r w:rsidRPr="001972DB">
        <w:rPr>
          <w:rFonts w:ascii="Times New Roman" w:hAnsi="Times New Roman" w:cs="Times New Roman"/>
          <w:sz w:val="24"/>
          <w:szCs w:val="24"/>
        </w:rPr>
        <w:t xml:space="preserve"> usluga u drugoj državi članici prije isteka roka od mjesec dana od dana dostave obavijesti iz članka 77. stavka 5. ovoga Zakona</w:t>
      </w:r>
    </w:p>
    <w:p w14:paraId="292E4CFA" w14:textId="0C95294D" w:rsidR="00D73F15" w:rsidRPr="001972DB" w:rsidRDefault="00D73F15" w:rsidP="00B202DB">
      <w:pPr>
        <w:pStyle w:val="ListParagraph"/>
        <w:numPr>
          <w:ilvl w:val="0"/>
          <w:numId w:val="91"/>
        </w:numPr>
        <w:tabs>
          <w:tab w:val="left" w:pos="426"/>
        </w:tabs>
        <w:spacing w:after="0" w:line="240" w:lineRule="auto"/>
        <w:ind w:left="142" w:hanging="142"/>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78. stavku 1. ovoga Zakona osnuje podružnicu u trećoj zemlji, a o namjeri osnivanja </w:t>
      </w:r>
      <w:r w:rsidR="00980758" w:rsidRPr="001972DB">
        <w:rPr>
          <w:rFonts w:ascii="Times New Roman" w:hAnsi="Times New Roman" w:cs="Times New Roman"/>
          <w:sz w:val="24"/>
          <w:szCs w:val="24"/>
        </w:rPr>
        <w:t xml:space="preserve">podružnice u trećoj zemlji </w:t>
      </w:r>
      <w:r w:rsidRPr="001972DB">
        <w:rPr>
          <w:rFonts w:ascii="Times New Roman" w:hAnsi="Times New Roman" w:cs="Times New Roman"/>
          <w:sz w:val="24"/>
          <w:szCs w:val="24"/>
        </w:rPr>
        <w:t>nije obavijestio Hrvatsku narodnu banku</w:t>
      </w:r>
    </w:p>
    <w:p w14:paraId="11CE0F51" w14:textId="16D50FD0" w:rsidR="00D73F15" w:rsidRPr="001972DB" w:rsidRDefault="00D73F15" w:rsidP="00B202DB">
      <w:pPr>
        <w:pStyle w:val="ListParagraph"/>
        <w:numPr>
          <w:ilvl w:val="0"/>
          <w:numId w:val="91"/>
        </w:numPr>
        <w:tabs>
          <w:tab w:val="left" w:pos="426"/>
        </w:tabs>
        <w:spacing w:after="0" w:line="240" w:lineRule="auto"/>
        <w:ind w:left="142" w:hanging="142"/>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78. stavku 2. ovoga Zakona kao vezani kreditni posrednik </w:t>
      </w:r>
      <w:r w:rsidR="00193DB8" w:rsidRPr="001972DB">
        <w:rPr>
          <w:rFonts w:ascii="Times New Roman" w:hAnsi="Times New Roman" w:cs="Times New Roman"/>
          <w:sz w:val="24"/>
          <w:szCs w:val="24"/>
        </w:rPr>
        <w:t>osnuje</w:t>
      </w:r>
      <w:r w:rsidRPr="001972DB">
        <w:rPr>
          <w:rFonts w:ascii="Times New Roman" w:hAnsi="Times New Roman" w:cs="Times New Roman"/>
          <w:sz w:val="24"/>
          <w:szCs w:val="24"/>
        </w:rPr>
        <w:t xml:space="preserve"> podružnicu u trećoj zemlji </w:t>
      </w:r>
      <w:r w:rsidR="00193DB8" w:rsidRPr="001972DB">
        <w:rPr>
          <w:rFonts w:ascii="Times New Roman" w:hAnsi="Times New Roman" w:cs="Times New Roman"/>
          <w:sz w:val="24"/>
          <w:szCs w:val="24"/>
        </w:rPr>
        <w:t xml:space="preserve">a </w:t>
      </w:r>
      <w:r w:rsidRPr="001972DB">
        <w:rPr>
          <w:rFonts w:ascii="Times New Roman" w:hAnsi="Times New Roman" w:cs="Times New Roman"/>
          <w:sz w:val="24"/>
          <w:szCs w:val="24"/>
        </w:rPr>
        <w:t xml:space="preserve">o namjeri osnivanja </w:t>
      </w:r>
      <w:r w:rsidR="00980758" w:rsidRPr="001972DB">
        <w:rPr>
          <w:rFonts w:ascii="Times New Roman" w:hAnsi="Times New Roman" w:cs="Times New Roman"/>
          <w:sz w:val="24"/>
          <w:szCs w:val="24"/>
        </w:rPr>
        <w:t xml:space="preserve">ne </w:t>
      </w:r>
      <w:r w:rsidRPr="001972DB">
        <w:rPr>
          <w:rFonts w:ascii="Times New Roman" w:hAnsi="Times New Roman" w:cs="Times New Roman"/>
          <w:sz w:val="24"/>
          <w:szCs w:val="24"/>
        </w:rPr>
        <w:t>obavijesti vjerovnika za kojeg je vezan</w:t>
      </w:r>
    </w:p>
    <w:p w14:paraId="31D4C2FE" w14:textId="09017521" w:rsidR="00980758" w:rsidRPr="001972DB" w:rsidRDefault="00980758"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79. stavku 3. ovoga Zakona kao kreditni posrednik iz druge države članice počne pružati usluge kreditnog posredovanja u stambenom potrošačkom kreditiranju i savjetodavne usluge na području Republike Hrvatske prije isteka roka od mjesec dana od dana dostave obavijesti Hrvatskoj narodnoj banci od strane nadležnog tijela matične države članice o namjeri pružanja usluga tog kreditnog posrednika na području Republike Hrvatske</w:t>
      </w:r>
    </w:p>
    <w:p w14:paraId="17F73813" w14:textId="44BB0D31" w:rsidR="00980758" w:rsidRPr="001972DB" w:rsidRDefault="00980758"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79. stavku 5. ovoga Zakona kao kreditni posrednik iz druge države članice na području Republike Hrvatske pruža usluge kreditnog posredovanja za stambeno potrošačko kreditiranje u ime i za račun nekreditne institucije a toj nekreditnoj instituciji nije dopušteno djelovati na području Republike Hrvatske</w:t>
      </w:r>
    </w:p>
    <w:p w14:paraId="0E815CAC" w14:textId="77777777" w:rsidR="00B202DB" w:rsidRPr="001972DB" w:rsidRDefault="0005350F" w:rsidP="00B202DB">
      <w:pPr>
        <w:numPr>
          <w:ilvl w:val="0"/>
          <w:numId w:val="91"/>
        </w:numPr>
        <w:tabs>
          <w:tab w:val="left" w:pos="142"/>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79. stavku 6. ovoga Zakona, kao kreditni posrednik iz druge države članice na području Republike Hrvatske posluje putem imenovanog predstavnika</w:t>
      </w:r>
    </w:p>
    <w:p w14:paraId="23CD0DCA" w14:textId="4BFC7E00" w:rsidR="007A35B0" w:rsidRPr="001972DB" w:rsidRDefault="00226E1B" w:rsidP="007A35B0">
      <w:pPr>
        <w:numPr>
          <w:ilvl w:val="0"/>
          <w:numId w:val="91"/>
        </w:numPr>
        <w:tabs>
          <w:tab w:val="left" w:pos="142"/>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protivno članku 80. stavku 6</w:t>
      </w:r>
      <w:r w:rsidR="007A35B0" w:rsidRPr="001972DB">
        <w:rPr>
          <w:rFonts w:ascii="Times New Roman" w:hAnsi="Times New Roman" w:cs="Times New Roman"/>
          <w:sz w:val="24"/>
          <w:szCs w:val="24"/>
        </w:rPr>
        <w:t>. ovoga Zakona ne obavijeste Hrvatsku narodnu banku banku o nastupu neke od okol</w:t>
      </w:r>
      <w:r>
        <w:rPr>
          <w:rFonts w:ascii="Times New Roman" w:hAnsi="Times New Roman" w:cs="Times New Roman"/>
          <w:sz w:val="24"/>
          <w:szCs w:val="24"/>
        </w:rPr>
        <w:t>nosti iz članka 80. stavka 5</w:t>
      </w:r>
      <w:r w:rsidR="007A35B0" w:rsidRPr="001972DB">
        <w:rPr>
          <w:rFonts w:ascii="Times New Roman" w:hAnsi="Times New Roman" w:cs="Times New Roman"/>
          <w:sz w:val="24"/>
          <w:szCs w:val="24"/>
        </w:rPr>
        <w:t>. točaka 1. do 5. ovoga Zakona najkasnije u roku od 3 radna dana od nastupa te okolnosti</w:t>
      </w:r>
    </w:p>
    <w:p w14:paraId="0174BDFA" w14:textId="498CB253" w:rsidR="007A35B0" w:rsidRDefault="007A35B0" w:rsidP="007A35B0">
      <w:pPr>
        <w:numPr>
          <w:ilvl w:val="0"/>
          <w:numId w:val="91"/>
        </w:numPr>
        <w:tabs>
          <w:tab w:val="left" w:pos="142"/>
          <w:tab w:val="left" w:pos="426"/>
        </w:tabs>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w:t>
      </w:r>
      <w:r w:rsidR="00226E1B">
        <w:rPr>
          <w:rFonts w:ascii="Times New Roman" w:hAnsi="Times New Roman" w:cs="Times New Roman"/>
          <w:sz w:val="24"/>
          <w:szCs w:val="24"/>
        </w:rPr>
        <w:t>anku 80. stavku 10</w:t>
      </w:r>
      <w:r w:rsidRPr="001972DB">
        <w:rPr>
          <w:rFonts w:ascii="Times New Roman" w:hAnsi="Times New Roman" w:cs="Times New Roman"/>
          <w:sz w:val="24"/>
          <w:szCs w:val="24"/>
        </w:rPr>
        <w:t xml:space="preserve">. ovoga Zakona ne postupa u skladu s odredbama ovoga Zakona koje se odnose na zaštitu </w:t>
      </w:r>
      <w:bookmarkStart w:id="185" w:name="_GoBack"/>
      <w:bookmarkEnd w:id="185"/>
      <w:r w:rsidRPr="001972DB">
        <w:rPr>
          <w:rFonts w:ascii="Times New Roman" w:hAnsi="Times New Roman" w:cs="Times New Roman"/>
          <w:sz w:val="24"/>
          <w:szCs w:val="24"/>
        </w:rPr>
        <w:t>potrošača tijekom cijelog trajanja ugovora o kreditu u slučaju da mu je odobrenje ukinuto u skladu sa člankom 80. stavcima 1. ili 2. ovoga Zakona</w:t>
      </w:r>
    </w:p>
    <w:p w14:paraId="3A57E241" w14:textId="3B8FC805" w:rsidR="0012517B" w:rsidRPr="0012517B" w:rsidRDefault="0012517B" w:rsidP="00E6052F">
      <w:pPr>
        <w:numPr>
          <w:ilvl w:val="0"/>
          <w:numId w:val="91"/>
        </w:numPr>
        <w:tabs>
          <w:tab w:val="left" w:pos="142"/>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81. stavku 1. ovoga Zakona pri obavljanju aktivnosti iz članka 81. stavka 1. ovoga Zakona ne postupa pošteno, ili pravedno, ili transparentno ili profesionalno ili pritom ne uvažava prava i interese potrošača </w:t>
      </w:r>
    </w:p>
    <w:p w14:paraId="497A7D99" w14:textId="211FA51D" w:rsidR="0005350F" w:rsidRPr="001972DB" w:rsidRDefault="0005350F" w:rsidP="00B202DB">
      <w:pPr>
        <w:numPr>
          <w:ilvl w:val="0"/>
          <w:numId w:val="91"/>
        </w:numPr>
        <w:tabs>
          <w:tab w:val="left" w:pos="284"/>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81. stavku 2. ovoga Zakona aktivnosti iz članka 81. stavka 1.</w:t>
      </w:r>
      <w:r w:rsidR="008A2DDE" w:rsidRPr="001972DB">
        <w:rPr>
          <w:rFonts w:ascii="Times New Roman" w:hAnsi="Times New Roman" w:cs="Times New Roman"/>
          <w:sz w:val="24"/>
          <w:szCs w:val="24"/>
        </w:rPr>
        <w:t xml:space="preserve"> točaka 3. i 4.</w:t>
      </w:r>
      <w:r w:rsidRPr="001972DB">
        <w:rPr>
          <w:rFonts w:ascii="Times New Roman" w:hAnsi="Times New Roman" w:cs="Times New Roman"/>
          <w:sz w:val="24"/>
          <w:szCs w:val="24"/>
        </w:rPr>
        <w:t xml:space="preserve"> ovoga Zakona ne provodi na temelju informacija o potrošačevim okolnostima i specifičnim zahtjevima koje je izrazio ili ne provodi na razumnim pretpostavkama o rizicima u odnosu na potrošačev položaj koji mogu nastati tijekom cijelog trajanja ugovora o kreditu</w:t>
      </w:r>
    </w:p>
    <w:p w14:paraId="4DB4B2CC" w14:textId="78D545CB" w:rsidR="0005350F" w:rsidRPr="001972DB" w:rsidRDefault="0005350F" w:rsidP="00B202DB">
      <w:pPr>
        <w:numPr>
          <w:ilvl w:val="0"/>
          <w:numId w:val="91"/>
        </w:numPr>
        <w:tabs>
          <w:tab w:val="left" w:pos="284"/>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81. stavku 3. ovoga Zakona, pri pružanju savjetodavnih usluga ne pribavi ili ne uzima u obzir i informacije u skladu s člankom 27. stavkom </w:t>
      </w:r>
      <w:r w:rsidR="00701F8A" w:rsidRPr="001972DB">
        <w:rPr>
          <w:rFonts w:ascii="Times New Roman" w:hAnsi="Times New Roman" w:cs="Times New Roman"/>
          <w:sz w:val="24"/>
          <w:szCs w:val="24"/>
        </w:rPr>
        <w:t>7</w:t>
      </w:r>
      <w:r w:rsidRPr="001972DB">
        <w:rPr>
          <w:rFonts w:ascii="Times New Roman" w:hAnsi="Times New Roman" w:cs="Times New Roman"/>
          <w:sz w:val="24"/>
          <w:szCs w:val="24"/>
        </w:rPr>
        <w:t>. točkom 1. ovoga Zakona</w:t>
      </w:r>
    </w:p>
    <w:p w14:paraId="256CB808" w14:textId="39153545" w:rsidR="005B55E0" w:rsidRPr="001972DB" w:rsidRDefault="005B55E0" w:rsidP="00B202DB">
      <w:pPr>
        <w:numPr>
          <w:ilvl w:val="0"/>
          <w:numId w:val="91"/>
        </w:numPr>
        <w:tabs>
          <w:tab w:val="left" w:pos="284"/>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w:t>
      </w:r>
      <w:r w:rsidR="00002D37" w:rsidRPr="001972DB">
        <w:rPr>
          <w:rFonts w:ascii="Times New Roman" w:hAnsi="Times New Roman" w:cs="Times New Roman"/>
          <w:sz w:val="24"/>
          <w:szCs w:val="24"/>
        </w:rPr>
        <w:t>81</w:t>
      </w:r>
      <w:r w:rsidRPr="001972DB">
        <w:rPr>
          <w:rFonts w:ascii="Times New Roman" w:hAnsi="Times New Roman" w:cs="Times New Roman"/>
          <w:sz w:val="24"/>
          <w:szCs w:val="24"/>
        </w:rPr>
        <w:t xml:space="preserve">. stavku 4. ovoga Zakona pri ugovaranju kredita ugovori primitke svom osoblju i kreditnom posredniku, a kreditni posrednik svom osoblju, na način koji bi bio u suprotnosti s poštivanjem pravila poslovnog ponašanja iz članak </w:t>
      </w:r>
      <w:r w:rsidR="00002D37" w:rsidRPr="001972DB">
        <w:rPr>
          <w:rFonts w:ascii="Times New Roman" w:hAnsi="Times New Roman" w:cs="Times New Roman"/>
          <w:sz w:val="24"/>
          <w:szCs w:val="24"/>
        </w:rPr>
        <w:t>81</w:t>
      </w:r>
      <w:r w:rsidRPr="001972DB">
        <w:rPr>
          <w:rFonts w:ascii="Times New Roman" w:hAnsi="Times New Roman" w:cs="Times New Roman"/>
          <w:sz w:val="24"/>
          <w:szCs w:val="24"/>
        </w:rPr>
        <w:t>. stavka 1. ovoga Zakona</w:t>
      </w:r>
    </w:p>
    <w:p w14:paraId="1CC61E2E" w14:textId="4077BF03" w:rsidR="00002D37" w:rsidRPr="001972DB" w:rsidRDefault="00002D37" w:rsidP="00B202DB">
      <w:pPr>
        <w:numPr>
          <w:ilvl w:val="0"/>
          <w:numId w:val="91"/>
        </w:numPr>
        <w:tabs>
          <w:tab w:val="left" w:pos="284"/>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81. stavku 5. ovoga Zakona ne propišu ili ne provode politike i prakse primitaka u skladu s ovim Zakonom ili podzakonskim </w:t>
      </w:r>
      <w:r w:rsidR="000B27A8" w:rsidRPr="001972DB">
        <w:rPr>
          <w:rFonts w:ascii="Times New Roman" w:hAnsi="Times New Roman" w:cs="Times New Roman"/>
          <w:sz w:val="24"/>
          <w:szCs w:val="24"/>
        </w:rPr>
        <w:t xml:space="preserve">propisima </w:t>
      </w:r>
      <w:r w:rsidRPr="001972DB">
        <w:rPr>
          <w:rFonts w:ascii="Times New Roman" w:hAnsi="Times New Roman" w:cs="Times New Roman"/>
          <w:sz w:val="24"/>
          <w:szCs w:val="24"/>
        </w:rPr>
        <w:t>donesenim na temelju ovoga Zakona</w:t>
      </w:r>
    </w:p>
    <w:p w14:paraId="380C6CD6" w14:textId="4BB8DAD0" w:rsidR="00002D37" w:rsidRPr="001972DB" w:rsidRDefault="00002D37" w:rsidP="00B202DB">
      <w:pPr>
        <w:numPr>
          <w:ilvl w:val="0"/>
          <w:numId w:val="91"/>
        </w:numPr>
        <w:tabs>
          <w:tab w:val="left" w:pos="284"/>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81. stavku 6. ovoga Zakona u skladu sa svojom veličinom, unutarnjom organizacijom te obujmom i složenošću poslova koje obavlja, pri izradi i primjeni politike primitaka za osoblje odgovorno za procjenu kreditne sposobnosti potrošača ne osigura da politike primitaka budu u skladu i promiču odgovarajuće i učinkovito upravljanje rizicima ili da ne potiču preuzimanje rizika koje prelazi razinu prihvatljivog rizika za vjerovnika ili da budu u skladu s poslovnom strategijom, ciljevima, vrijednostima i dugoročnim interesima vjerovnika ili da uključuju mjere za sprječavanje sukoba interesa, posebno vodeći računa da primici ne ovise o broju odobrenih zahtjeva ili njihovom udjelu u ukupno zaprimljenim zahtjevima za kredit</w:t>
      </w:r>
    </w:p>
    <w:p w14:paraId="101802DF" w14:textId="5696714C" w:rsidR="00002D37" w:rsidRPr="001972DB" w:rsidRDefault="00002D37" w:rsidP="00B202DB">
      <w:pPr>
        <w:numPr>
          <w:ilvl w:val="0"/>
          <w:numId w:val="91"/>
        </w:numPr>
        <w:tabs>
          <w:tab w:val="left" w:pos="284"/>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81. stavku 7. ovoga Zakona kada pruža savjetodavne usluge, ne osigura da struktura primitaka uključenog osoblja ne </w:t>
      </w:r>
      <w:r w:rsidR="00F107BC" w:rsidRPr="001972DB">
        <w:rPr>
          <w:rFonts w:ascii="Times New Roman" w:hAnsi="Times New Roman" w:cs="Times New Roman"/>
          <w:sz w:val="24"/>
          <w:szCs w:val="24"/>
        </w:rPr>
        <w:t xml:space="preserve">isključuje </w:t>
      </w:r>
      <w:r w:rsidRPr="001972DB">
        <w:rPr>
          <w:rFonts w:ascii="Times New Roman" w:hAnsi="Times New Roman" w:cs="Times New Roman"/>
          <w:sz w:val="24"/>
          <w:szCs w:val="24"/>
        </w:rPr>
        <w:t>njihovu sposobnost postupanja u najboljem interesu potrošača, ili ne osigura da nije ovisna o ciljevima prihoda od prodaje</w:t>
      </w:r>
    </w:p>
    <w:p w14:paraId="21BCFEB4" w14:textId="77777777" w:rsidR="007A35B0" w:rsidRPr="001972DB" w:rsidRDefault="005B55E0" w:rsidP="007A35B0">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postupi protivno podzakonskom propisu iz članka </w:t>
      </w:r>
      <w:r w:rsidR="00002D37" w:rsidRPr="001972DB">
        <w:rPr>
          <w:rFonts w:ascii="Times New Roman" w:hAnsi="Times New Roman" w:cs="Times New Roman"/>
          <w:sz w:val="24"/>
          <w:szCs w:val="24"/>
        </w:rPr>
        <w:t>81</w:t>
      </w:r>
      <w:r w:rsidRPr="001972DB">
        <w:rPr>
          <w:rFonts w:ascii="Times New Roman" w:hAnsi="Times New Roman" w:cs="Times New Roman"/>
          <w:sz w:val="24"/>
          <w:szCs w:val="24"/>
        </w:rPr>
        <w:t xml:space="preserve">. stavka </w:t>
      </w:r>
      <w:r w:rsidR="00002D37" w:rsidRPr="001972DB">
        <w:rPr>
          <w:rFonts w:ascii="Times New Roman" w:hAnsi="Times New Roman" w:cs="Times New Roman"/>
          <w:sz w:val="24"/>
          <w:szCs w:val="24"/>
        </w:rPr>
        <w:t>8</w:t>
      </w:r>
      <w:r w:rsidRPr="001972DB">
        <w:rPr>
          <w:rFonts w:ascii="Times New Roman" w:hAnsi="Times New Roman" w:cs="Times New Roman"/>
          <w:sz w:val="24"/>
          <w:szCs w:val="24"/>
        </w:rPr>
        <w:t>. ovoga Zakona</w:t>
      </w:r>
    </w:p>
    <w:p w14:paraId="6D864703" w14:textId="3E7C6F27" w:rsidR="005B55E0" w:rsidRPr="001972DB" w:rsidRDefault="005B55E0"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8</w:t>
      </w:r>
      <w:r w:rsidR="00002D37" w:rsidRPr="001972DB">
        <w:rPr>
          <w:rFonts w:ascii="Times New Roman" w:hAnsi="Times New Roman" w:cs="Times New Roman"/>
          <w:sz w:val="24"/>
          <w:szCs w:val="24"/>
        </w:rPr>
        <w:t>2</w:t>
      </w:r>
      <w:r w:rsidRPr="001972DB">
        <w:rPr>
          <w:rFonts w:ascii="Times New Roman" w:hAnsi="Times New Roman" w:cs="Times New Roman"/>
          <w:sz w:val="24"/>
          <w:szCs w:val="24"/>
        </w:rPr>
        <w:t>. stavku 1. ovoga Zakona ne osigura da njegovo osoblje posjeduje i</w:t>
      </w:r>
      <w:r w:rsidR="00002D37" w:rsidRPr="001972DB">
        <w:rPr>
          <w:rFonts w:ascii="Times New Roman" w:hAnsi="Times New Roman" w:cs="Times New Roman"/>
          <w:sz w:val="24"/>
          <w:szCs w:val="24"/>
        </w:rPr>
        <w:t>li</w:t>
      </w:r>
      <w:r w:rsidRPr="001972DB">
        <w:rPr>
          <w:rFonts w:ascii="Times New Roman" w:hAnsi="Times New Roman" w:cs="Times New Roman"/>
          <w:sz w:val="24"/>
          <w:szCs w:val="24"/>
        </w:rPr>
        <w:t xml:space="preserve"> redovito </w:t>
      </w:r>
      <w:r w:rsidR="00002D37" w:rsidRPr="001972DB">
        <w:rPr>
          <w:rFonts w:ascii="Times New Roman" w:hAnsi="Times New Roman" w:cs="Times New Roman"/>
          <w:sz w:val="24"/>
          <w:szCs w:val="24"/>
        </w:rPr>
        <w:t xml:space="preserve">ne </w:t>
      </w:r>
      <w:r w:rsidRPr="001972DB">
        <w:rPr>
          <w:rFonts w:ascii="Times New Roman" w:hAnsi="Times New Roman" w:cs="Times New Roman"/>
          <w:sz w:val="24"/>
          <w:szCs w:val="24"/>
        </w:rPr>
        <w:t>obnavlja odgovarajuću razinu znanja i stručnosti u području osmišljavanja, ponude i odobravanja ugovora o kreditu, pružanju usluga kreditnog posredovanja, pružanja savjetodavnih usluga</w:t>
      </w:r>
      <w:r w:rsidR="00D651F8" w:rsidRPr="001972DB">
        <w:rPr>
          <w:rFonts w:ascii="Times New Roman" w:hAnsi="Times New Roman" w:cs="Times New Roman"/>
          <w:sz w:val="24"/>
          <w:szCs w:val="24"/>
        </w:rPr>
        <w:t xml:space="preserve"> i dodatnih usluga</w:t>
      </w:r>
      <w:r w:rsidRPr="001972DB">
        <w:rPr>
          <w:rFonts w:ascii="Times New Roman" w:hAnsi="Times New Roman" w:cs="Times New Roman"/>
          <w:sz w:val="24"/>
          <w:szCs w:val="24"/>
        </w:rPr>
        <w:t>, te zaštite prava potrošača u području njihove poslovne djelatnosti</w:t>
      </w:r>
    </w:p>
    <w:p w14:paraId="038D131F" w14:textId="6B884CCA" w:rsidR="00D651F8" w:rsidRPr="001972DB" w:rsidRDefault="00D651F8"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82. stavku 2. ovoga Zakona kao vjerovnik iz druge države članice ili kreditni posrednik koji pruža usluge kreditnog posredovanja u stambenom potrošačkom kreditiranju iz druge države članice na području Republike Hrvatske pruža svoje usluge preko podružnice, ne ispunjava zahtjeve iz članka 82. ovoga Zakona ili kao vjerovnik iz druge države članice ili kreditni posrednik koji pruža usluge kreditnog posredovanja u stambenom potrošačkom kreditiranju iz druge države članice na području Republike Hrvatske neposredno pruža svoje usluge, ne ispunjava minimalne zahtjeve uređene podzakonskim propisom iz </w:t>
      </w:r>
      <w:r w:rsidR="00A5674F" w:rsidRPr="001972DB">
        <w:rPr>
          <w:rFonts w:ascii="Times New Roman" w:hAnsi="Times New Roman" w:cs="Times New Roman"/>
          <w:sz w:val="24"/>
          <w:szCs w:val="24"/>
        </w:rPr>
        <w:t xml:space="preserve">članka 82. </w:t>
      </w:r>
      <w:r w:rsidRPr="001972DB">
        <w:rPr>
          <w:rFonts w:ascii="Times New Roman" w:hAnsi="Times New Roman" w:cs="Times New Roman"/>
          <w:sz w:val="24"/>
          <w:szCs w:val="24"/>
        </w:rPr>
        <w:t xml:space="preserve">stavka 3. ovoga </w:t>
      </w:r>
      <w:r w:rsidR="00A5674F" w:rsidRPr="001972DB">
        <w:rPr>
          <w:rFonts w:ascii="Times New Roman" w:hAnsi="Times New Roman" w:cs="Times New Roman"/>
          <w:sz w:val="24"/>
          <w:szCs w:val="24"/>
        </w:rPr>
        <w:t>Zakona</w:t>
      </w:r>
    </w:p>
    <w:p w14:paraId="3D8C9078" w14:textId="77777777" w:rsidR="007A35B0" w:rsidRPr="001972DB" w:rsidRDefault="005B55E0" w:rsidP="005074A5">
      <w:pPr>
        <w:numPr>
          <w:ilvl w:val="0"/>
          <w:numId w:val="91"/>
        </w:numPr>
        <w:tabs>
          <w:tab w:val="left" w:pos="426"/>
        </w:tabs>
        <w:spacing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postupi protivno podzakonskom propisu iz članka 8</w:t>
      </w:r>
      <w:r w:rsidR="00D651F8" w:rsidRPr="001972DB">
        <w:rPr>
          <w:rFonts w:ascii="Times New Roman" w:hAnsi="Times New Roman" w:cs="Times New Roman"/>
          <w:sz w:val="24"/>
          <w:szCs w:val="24"/>
        </w:rPr>
        <w:t>2</w:t>
      </w:r>
      <w:r w:rsidRPr="001972DB">
        <w:rPr>
          <w:rFonts w:ascii="Times New Roman" w:hAnsi="Times New Roman" w:cs="Times New Roman"/>
          <w:sz w:val="24"/>
          <w:szCs w:val="24"/>
        </w:rPr>
        <w:t xml:space="preserve">. stavka </w:t>
      </w:r>
      <w:r w:rsidR="00D651F8" w:rsidRPr="001972DB">
        <w:rPr>
          <w:rFonts w:ascii="Times New Roman" w:hAnsi="Times New Roman" w:cs="Times New Roman"/>
          <w:sz w:val="24"/>
          <w:szCs w:val="24"/>
        </w:rPr>
        <w:t>3</w:t>
      </w:r>
      <w:r w:rsidRPr="001972DB">
        <w:rPr>
          <w:rFonts w:ascii="Times New Roman" w:hAnsi="Times New Roman" w:cs="Times New Roman"/>
          <w:sz w:val="24"/>
          <w:szCs w:val="24"/>
        </w:rPr>
        <w:t>. ovoga Zakona</w:t>
      </w:r>
    </w:p>
    <w:p w14:paraId="0D46AE8B" w14:textId="6ACC7A1E" w:rsidR="007A35B0" w:rsidRPr="001972DB" w:rsidRDefault="007A35B0" w:rsidP="007A35B0">
      <w:pPr>
        <w:numPr>
          <w:ilvl w:val="0"/>
          <w:numId w:val="91"/>
        </w:numPr>
        <w:tabs>
          <w:tab w:val="left" w:pos="426"/>
        </w:tabs>
        <w:spacing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postupi protivno pravilniku iz članka 82. stavka 4. ovoga Zakona</w:t>
      </w:r>
    </w:p>
    <w:p w14:paraId="15A9B951" w14:textId="66678158" w:rsidR="005B55E0" w:rsidRPr="001972DB" w:rsidRDefault="005B55E0" w:rsidP="00B202DB">
      <w:pPr>
        <w:numPr>
          <w:ilvl w:val="0"/>
          <w:numId w:val="91"/>
        </w:numPr>
        <w:tabs>
          <w:tab w:val="left" w:pos="426"/>
        </w:tabs>
        <w:spacing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8</w:t>
      </w:r>
      <w:r w:rsidR="00D651F8" w:rsidRPr="001972DB">
        <w:rPr>
          <w:rFonts w:ascii="Times New Roman" w:hAnsi="Times New Roman" w:cs="Times New Roman"/>
          <w:sz w:val="24"/>
          <w:szCs w:val="24"/>
        </w:rPr>
        <w:t>3</w:t>
      </w:r>
      <w:r w:rsidRPr="001972DB">
        <w:rPr>
          <w:rFonts w:ascii="Times New Roman" w:hAnsi="Times New Roman" w:cs="Times New Roman"/>
          <w:sz w:val="24"/>
          <w:szCs w:val="24"/>
        </w:rPr>
        <w:t xml:space="preserve">. ovoga Zakona ne ispunjavaju organizacijske, tehničke i kadrovske uvjete propisane podzakonskim propisom iz članka 69. stavka 4., članka 70. stavka </w:t>
      </w:r>
      <w:r w:rsidR="005F25F7" w:rsidRPr="001972DB">
        <w:rPr>
          <w:rFonts w:ascii="Times New Roman" w:hAnsi="Times New Roman" w:cs="Times New Roman"/>
          <w:sz w:val="24"/>
          <w:szCs w:val="24"/>
        </w:rPr>
        <w:t>7</w:t>
      </w:r>
      <w:r w:rsidRPr="001972DB">
        <w:rPr>
          <w:rFonts w:ascii="Times New Roman" w:hAnsi="Times New Roman" w:cs="Times New Roman"/>
          <w:sz w:val="24"/>
          <w:szCs w:val="24"/>
        </w:rPr>
        <w:t xml:space="preserve">. i članka 71. stavka </w:t>
      </w:r>
      <w:r w:rsidR="0012517B">
        <w:rPr>
          <w:rFonts w:ascii="Times New Roman" w:hAnsi="Times New Roman" w:cs="Times New Roman"/>
          <w:sz w:val="24"/>
          <w:szCs w:val="24"/>
        </w:rPr>
        <w:t>7</w:t>
      </w:r>
      <w:r w:rsidRPr="001972DB">
        <w:rPr>
          <w:rFonts w:ascii="Times New Roman" w:hAnsi="Times New Roman" w:cs="Times New Roman"/>
          <w:sz w:val="24"/>
          <w:szCs w:val="24"/>
        </w:rPr>
        <w:t>. ovoga Zakona</w:t>
      </w:r>
    </w:p>
    <w:p w14:paraId="2B371D70" w14:textId="08CCF7D0" w:rsidR="005B55E0" w:rsidRPr="001972DB" w:rsidRDefault="005B55E0" w:rsidP="00B202DB">
      <w:pPr>
        <w:numPr>
          <w:ilvl w:val="0"/>
          <w:numId w:val="91"/>
        </w:numPr>
        <w:tabs>
          <w:tab w:val="left" w:pos="426"/>
        </w:tabs>
        <w:spacing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8</w:t>
      </w:r>
      <w:r w:rsidR="00D651F8" w:rsidRPr="001972DB">
        <w:rPr>
          <w:rFonts w:ascii="Times New Roman" w:hAnsi="Times New Roman" w:cs="Times New Roman"/>
          <w:sz w:val="24"/>
          <w:szCs w:val="24"/>
        </w:rPr>
        <w:t>4</w:t>
      </w:r>
      <w:r w:rsidRPr="001972DB">
        <w:rPr>
          <w:rFonts w:ascii="Times New Roman" w:hAnsi="Times New Roman" w:cs="Times New Roman"/>
          <w:sz w:val="24"/>
          <w:szCs w:val="24"/>
        </w:rPr>
        <w:t xml:space="preserve">. stavku 1. ovoga Zakona ne vodi </w:t>
      </w:r>
      <w:r w:rsidR="00D651F8" w:rsidRPr="001972DB">
        <w:rPr>
          <w:rFonts w:ascii="Times New Roman" w:hAnsi="Times New Roman" w:cs="Times New Roman"/>
          <w:sz w:val="24"/>
          <w:szCs w:val="24"/>
        </w:rPr>
        <w:t xml:space="preserve">ili redovito ne ažurira </w:t>
      </w:r>
      <w:r w:rsidRPr="001972DB">
        <w:rPr>
          <w:rFonts w:ascii="Times New Roman" w:hAnsi="Times New Roman" w:cs="Times New Roman"/>
          <w:sz w:val="24"/>
          <w:szCs w:val="24"/>
        </w:rPr>
        <w:t xml:space="preserve">evidenciju </w:t>
      </w:r>
      <w:r w:rsidR="00D651F8" w:rsidRPr="001972DB">
        <w:rPr>
          <w:rFonts w:ascii="Times New Roman" w:hAnsi="Times New Roman" w:cs="Times New Roman"/>
          <w:sz w:val="24"/>
          <w:szCs w:val="24"/>
        </w:rPr>
        <w:t xml:space="preserve">ugovora o kreditu </w:t>
      </w:r>
      <w:r w:rsidRPr="001972DB">
        <w:rPr>
          <w:rFonts w:ascii="Times New Roman" w:hAnsi="Times New Roman" w:cs="Times New Roman"/>
          <w:sz w:val="24"/>
          <w:szCs w:val="24"/>
        </w:rPr>
        <w:t xml:space="preserve">sklopljenih </w:t>
      </w:r>
      <w:r w:rsidR="00D651F8" w:rsidRPr="001972DB">
        <w:rPr>
          <w:rFonts w:ascii="Times New Roman" w:hAnsi="Times New Roman" w:cs="Times New Roman"/>
          <w:sz w:val="24"/>
          <w:szCs w:val="24"/>
        </w:rPr>
        <w:t>s potrošačem</w:t>
      </w:r>
    </w:p>
    <w:p w14:paraId="7C711053" w14:textId="125EB259" w:rsidR="005B55E0" w:rsidRPr="001972DB" w:rsidRDefault="005B55E0" w:rsidP="00B202DB">
      <w:pPr>
        <w:numPr>
          <w:ilvl w:val="0"/>
          <w:numId w:val="91"/>
        </w:numPr>
        <w:tabs>
          <w:tab w:val="left" w:pos="426"/>
        </w:tabs>
        <w:spacing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8</w:t>
      </w:r>
      <w:r w:rsidR="00D651F8" w:rsidRPr="001972DB">
        <w:rPr>
          <w:rFonts w:ascii="Times New Roman" w:hAnsi="Times New Roman" w:cs="Times New Roman"/>
          <w:sz w:val="24"/>
          <w:szCs w:val="24"/>
        </w:rPr>
        <w:t>4</w:t>
      </w:r>
      <w:r w:rsidRPr="001972DB">
        <w:rPr>
          <w:rFonts w:ascii="Times New Roman" w:hAnsi="Times New Roman" w:cs="Times New Roman"/>
          <w:sz w:val="24"/>
          <w:szCs w:val="24"/>
        </w:rPr>
        <w:t>. stavku 2. ovoga Zakona</w:t>
      </w:r>
      <w:r w:rsidR="00C030DA" w:rsidRPr="001972DB">
        <w:rPr>
          <w:rFonts w:ascii="Times New Roman" w:hAnsi="Times New Roman" w:cs="Times New Roman"/>
          <w:sz w:val="24"/>
          <w:szCs w:val="24"/>
        </w:rPr>
        <w:t xml:space="preserve"> evidencija iz članka 84. stavka 1. ovoga Zakona ne sadrži ime i prezime, adresu, </w:t>
      </w:r>
      <w:r w:rsidR="005F25F7" w:rsidRPr="001972DB">
        <w:rPr>
          <w:rFonts w:ascii="Times New Roman" w:hAnsi="Times New Roman" w:cs="Times New Roman"/>
          <w:sz w:val="24"/>
          <w:szCs w:val="24"/>
        </w:rPr>
        <w:t>OIB</w:t>
      </w:r>
      <w:r w:rsidR="00C030DA" w:rsidRPr="001972DB">
        <w:rPr>
          <w:rFonts w:ascii="Times New Roman" w:hAnsi="Times New Roman" w:cs="Times New Roman"/>
          <w:sz w:val="24"/>
          <w:szCs w:val="24"/>
        </w:rPr>
        <w:t xml:space="preserve"> ili naziv odnosno ime i prezime, adresu, </w:t>
      </w:r>
      <w:r w:rsidR="000B27A8" w:rsidRPr="001972DB">
        <w:rPr>
          <w:rFonts w:ascii="Times New Roman" w:hAnsi="Times New Roman" w:cs="Times New Roman"/>
          <w:sz w:val="24"/>
          <w:szCs w:val="24"/>
        </w:rPr>
        <w:t>OIB</w:t>
      </w:r>
      <w:r w:rsidR="00C030DA" w:rsidRPr="001972DB">
        <w:rPr>
          <w:rFonts w:ascii="Times New Roman" w:hAnsi="Times New Roman" w:cs="Times New Roman"/>
          <w:sz w:val="24"/>
          <w:szCs w:val="24"/>
        </w:rPr>
        <w:t xml:space="preserve"> vjerovnika odnosno kreditnog posrednika ili datum sklapanja ugovora o kreditu, ili ukupni iznos kredita ili trajanje ugovora o kreditu ili kamatnu stopu, ili EKS ili instrumente osiguranja kredita</w:t>
      </w:r>
      <w:r w:rsidRPr="001972DB">
        <w:rPr>
          <w:rFonts w:ascii="Times New Roman" w:hAnsi="Times New Roman" w:cs="Times New Roman"/>
          <w:sz w:val="24"/>
          <w:szCs w:val="24"/>
        </w:rPr>
        <w:t xml:space="preserve"> </w:t>
      </w:r>
    </w:p>
    <w:p w14:paraId="239BE9D4" w14:textId="77777777" w:rsidR="00B202DB" w:rsidRPr="001972DB" w:rsidRDefault="005B55E0"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8</w:t>
      </w:r>
      <w:r w:rsidR="00C030DA" w:rsidRPr="001972DB">
        <w:rPr>
          <w:rFonts w:ascii="Times New Roman" w:hAnsi="Times New Roman" w:cs="Times New Roman"/>
          <w:sz w:val="24"/>
          <w:szCs w:val="24"/>
        </w:rPr>
        <w:t>4</w:t>
      </w:r>
      <w:r w:rsidRPr="001972DB">
        <w:rPr>
          <w:rFonts w:ascii="Times New Roman" w:hAnsi="Times New Roman" w:cs="Times New Roman"/>
          <w:sz w:val="24"/>
          <w:szCs w:val="24"/>
        </w:rPr>
        <w:t>. stavku 3. ovoga Zakona ne čuva ugovore i druge isprave o zasnivanju poslovnog odnosa s potrošačem ili ne čuva ostalu poslovnu dokumentaciju i evidencije koje se odnose na poslovne odnose između vjerovnika i potrošača</w:t>
      </w:r>
      <w:r w:rsidR="00C030DA" w:rsidRPr="001972DB">
        <w:t xml:space="preserve"> </w:t>
      </w:r>
      <w:r w:rsidR="00C030DA" w:rsidRPr="001972DB">
        <w:rPr>
          <w:rFonts w:ascii="Times New Roman" w:hAnsi="Times New Roman" w:cs="Times New Roman"/>
          <w:sz w:val="24"/>
          <w:szCs w:val="24"/>
        </w:rPr>
        <w:t>odnosno kreditnog posrednika i potrošača</w:t>
      </w:r>
    </w:p>
    <w:p w14:paraId="56B33EA2" w14:textId="78193712" w:rsidR="005B55E0" w:rsidRPr="001972DB" w:rsidRDefault="005B55E0"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8</w:t>
      </w:r>
      <w:r w:rsidR="00C030DA" w:rsidRPr="001972DB">
        <w:rPr>
          <w:rFonts w:ascii="Times New Roman" w:hAnsi="Times New Roman" w:cs="Times New Roman"/>
          <w:sz w:val="24"/>
          <w:szCs w:val="24"/>
        </w:rPr>
        <w:t>4</w:t>
      </w:r>
      <w:r w:rsidRPr="001972DB">
        <w:rPr>
          <w:rFonts w:ascii="Times New Roman" w:hAnsi="Times New Roman" w:cs="Times New Roman"/>
          <w:sz w:val="24"/>
          <w:szCs w:val="24"/>
        </w:rPr>
        <w:t>. stavku 4. ovoga Zakona dokumentaciju iz članka 8</w:t>
      </w:r>
      <w:r w:rsidR="00C030DA" w:rsidRPr="001972DB">
        <w:rPr>
          <w:rFonts w:ascii="Times New Roman" w:hAnsi="Times New Roman" w:cs="Times New Roman"/>
          <w:sz w:val="24"/>
          <w:szCs w:val="24"/>
        </w:rPr>
        <w:t>4</w:t>
      </w:r>
      <w:r w:rsidRPr="001972DB">
        <w:rPr>
          <w:rFonts w:ascii="Times New Roman" w:hAnsi="Times New Roman" w:cs="Times New Roman"/>
          <w:sz w:val="24"/>
          <w:szCs w:val="24"/>
        </w:rPr>
        <w:t xml:space="preserve">. stavka 3. ovoga Zakona ne čuva tijekom trajanja poslovnog odnosa </w:t>
      </w:r>
      <w:r w:rsidR="005F25F7" w:rsidRPr="001972DB">
        <w:rPr>
          <w:rFonts w:ascii="Times New Roman" w:hAnsi="Times New Roman" w:cs="Times New Roman"/>
          <w:sz w:val="24"/>
          <w:szCs w:val="24"/>
        </w:rPr>
        <w:t xml:space="preserve">ili </w:t>
      </w:r>
      <w:r w:rsidRPr="001972DB">
        <w:rPr>
          <w:rFonts w:ascii="Times New Roman" w:hAnsi="Times New Roman" w:cs="Times New Roman"/>
          <w:sz w:val="24"/>
          <w:szCs w:val="24"/>
        </w:rPr>
        <w:t>ne čuva ju najmanje</w:t>
      </w:r>
      <w:r w:rsidR="00196C78" w:rsidRPr="001972DB">
        <w:rPr>
          <w:rFonts w:ascii="Times New Roman" w:hAnsi="Times New Roman" w:cs="Times New Roman"/>
          <w:sz w:val="24"/>
          <w:szCs w:val="24"/>
        </w:rPr>
        <w:t xml:space="preserve"> 11</w:t>
      </w:r>
      <w:r w:rsidRPr="001972DB">
        <w:rPr>
          <w:rFonts w:ascii="Times New Roman" w:hAnsi="Times New Roman" w:cs="Times New Roman"/>
          <w:sz w:val="24"/>
          <w:szCs w:val="24"/>
        </w:rPr>
        <w:t xml:space="preserve"> godina nakon isteka godine u kojoj je taj poslovni odnos prestao</w:t>
      </w:r>
    </w:p>
    <w:p w14:paraId="773DB65E" w14:textId="7A62A499" w:rsidR="00C030DA" w:rsidRPr="001972DB" w:rsidRDefault="005B55E0"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8</w:t>
      </w:r>
      <w:r w:rsidR="00C030DA" w:rsidRPr="001972DB">
        <w:rPr>
          <w:rFonts w:ascii="Times New Roman" w:hAnsi="Times New Roman" w:cs="Times New Roman"/>
          <w:sz w:val="24"/>
          <w:szCs w:val="24"/>
        </w:rPr>
        <w:t>4</w:t>
      </w:r>
      <w:r w:rsidRPr="001972DB">
        <w:rPr>
          <w:rFonts w:ascii="Times New Roman" w:hAnsi="Times New Roman" w:cs="Times New Roman"/>
          <w:sz w:val="24"/>
          <w:szCs w:val="24"/>
        </w:rPr>
        <w:t xml:space="preserve">. stavku 5. ovoga Zakona </w:t>
      </w:r>
      <w:r w:rsidR="00C030DA" w:rsidRPr="001972DB">
        <w:rPr>
          <w:rFonts w:ascii="Times New Roman" w:hAnsi="Times New Roman" w:cs="Times New Roman"/>
          <w:sz w:val="24"/>
          <w:szCs w:val="24"/>
        </w:rPr>
        <w:t xml:space="preserve">ne čuva dokumentaciju iz članka 84. stavka 3. ovoga Zakona </w:t>
      </w:r>
      <w:r w:rsidR="00196C78" w:rsidRPr="001972DB">
        <w:rPr>
          <w:rFonts w:ascii="Times New Roman" w:hAnsi="Times New Roman" w:cs="Times New Roman"/>
          <w:sz w:val="24"/>
          <w:szCs w:val="24"/>
        </w:rPr>
        <w:t xml:space="preserve">11 </w:t>
      </w:r>
      <w:r w:rsidR="00C030DA" w:rsidRPr="001972DB">
        <w:rPr>
          <w:rFonts w:ascii="Times New Roman" w:hAnsi="Times New Roman" w:cs="Times New Roman"/>
          <w:sz w:val="24"/>
          <w:szCs w:val="24"/>
        </w:rPr>
        <w:t>godina od isteka godine u kojoj je stupio u poslovni odnos s potrošačem</w:t>
      </w:r>
    </w:p>
    <w:p w14:paraId="3576B381" w14:textId="214630EA" w:rsidR="005B55E0" w:rsidRPr="001972DB" w:rsidRDefault="00C030DA" w:rsidP="00B202DB">
      <w:pPr>
        <w:numPr>
          <w:ilvl w:val="0"/>
          <w:numId w:val="91"/>
        </w:numPr>
        <w:tabs>
          <w:tab w:val="left" w:pos="284"/>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84. stavku 6. ovoga Zakona </w:t>
      </w:r>
      <w:r w:rsidR="005B55E0" w:rsidRPr="001972DB">
        <w:rPr>
          <w:rFonts w:ascii="Times New Roman" w:hAnsi="Times New Roman" w:cs="Times New Roman"/>
          <w:sz w:val="24"/>
          <w:szCs w:val="24"/>
        </w:rPr>
        <w:t>ako je na temelju ugovornog odnosa s potrošačem pokrenut sudski spor, ne čuva poslovnu dokumentaciju i dulje od roka iz članka 8</w:t>
      </w:r>
      <w:r w:rsidR="00AB02C7" w:rsidRPr="001972DB">
        <w:rPr>
          <w:rFonts w:ascii="Times New Roman" w:hAnsi="Times New Roman" w:cs="Times New Roman"/>
          <w:sz w:val="24"/>
          <w:szCs w:val="24"/>
        </w:rPr>
        <w:t>4</w:t>
      </w:r>
      <w:r w:rsidR="005B55E0" w:rsidRPr="001972DB">
        <w:rPr>
          <w:rFonts w:ascii="Times New Roman" w:hAnsi="Times New Roman" w:cs="Times New Roman"/>
          <w:sz w:val="24"/>
          <w:szCs w:val="24"/>
        </w:rPr>
        <w:t>. stav</w:t>
      </w:r>
      <w:r w:rsidR="0012517B">
        <w:rPr>
          <w:rFonts w:ascii="Times New Roman" w:hAnsi="Times New Roman" w:cs="Times New Roman"/>
          <w:sz w:val="24"/>
          <w:szCs w:val="24"/>
        </w:rPr>
        <w:t>a</w:t>
      </w:r>
      <w:r w:rsidR="005B55E0" w:rsidRPr="001972DB">
        <w:rPr>
          <w:rFonts w:ascii="Times New Roman" w:hAnsi="Times New Roman" w:cs="Times New Roman"/>
          <w:sz w:val="24"/>
          <w:szCs w:val="24"/>
        </w:rPr>
        <w:t>ka 4.</w:t>
      </w:r>
      <w:r w:rsidR="0012517B">
        <w:rPr>
          <w:rFonts w:ascii="Times New Roman" w:hAnsi="Times New Roman" w:cs="Times New Roman"/>
          <w:sz w:val="24"/>
          <w:szCs w:val="24"/>
        </w:rPr>
        <w:t xml:space="preserve"> ili 5.</w:t>
      </w:r>
      <w:r w:rsidR="005B55E0" w:rsidRPr="001972DB">
        <w:rPr>
          <w:rFonts w:ascii="Times New Roman" w:hAnsi="Times New Roman" w:cs="Times New Roman"/>
          <w:sz w:val="24"/>
          <w:szCs w:val="24"/>
        </w:rPr>
        <w:t xml:space="preserve"> ovoga Zakona odnosno do okončanja sudskog spora koji je na temelju tog ugovornog odnosa pokrenut</w:t>
      </w:r>
    </w:p>
    <w:p w14:paraId="4EC257AC" w14:textId="65DFE376" w:rsidR="00AB02C7" w:rsidRPr="001972DB" w:rsidRDefault="00AB02C7" w:rsidP="00B202DB">
      <w:pPr>
        <w:numPr>
          <w:ilvl w:val="0"/>
          <w:numId w:val="91"/>
        </w:numPr>
        <w:tabs>
          <w:tab w:val="left" w:pos="284"/>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84. stavku 7. ovoga Zakona ne vodi ili redovito ne ažurira evidenciju o sklopljenim, izmijenjenim, dopunjenim i raskinutim ugovorima s kreditnim posrednicima</w:t>
      </w:r>
    </w:p>
    <w:p w14:paraId="59261941" w14:textId="1967493C" w:rsidR="00AB02C7" w:rsidRPr="001972DB" w:rsidRDefault="00AB02C7"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84. stavku 8. ovoga Zakona ne vodi ili redovito ne ažurira evidenciju o sklopljenim, izmijenjenim, dopunjenim i raskinutim ugovorima s vjerovnicima</w:t>
      </w:r>
    </w:p>
    <w:p w14:paraId="7B69C8E5" w14:textId="6701851D" w:rsidR="00B202DB" w:rsidRPr="001972DB" w:rsidRDefault="00AB02C7"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84. stavku 9. ovoga Zakona evidencije iz članka 84. stavaka 1., 7. </w:t>
      </w:r>
      <w:r w:rsidR="005F25F7" w:rsidRPr="001972DB">
        <w:rPr>
          <w:rFonts w:ascii="Times New Roman" w:hAnsi="Times New Roman" w:cs="Times New Roman"/>
          <w:sz w:val="24"/>
          <w:szCs w:val="24"/>
        </w:rPr>
        <w:t>i</w:t>
      </w:r>
      <w:r w:rsidRPr="001972DB">
        <w:rPr>
          <w:rFonts w:ascii="Times New Roman" w:hAnsi="Times New Roman" w:cs="Times New Roman"/>
          <w:sz w:val="24"/>
          <w:szCs w:val="24"/>
        </w:rPr>
        <w:t xml:space="preserve"> 8. ovoga Zakona ne vodi na papiru ili nekom drugom trajnom mediju</w:t>
      </w:r>
    </w:p>
    <w:p w14:paraId="6F44CA9C" w14:textId="3853E99C" w:rsidR="00B202DB" w:rsidRPr="001972DB" w:rsidRDefault="00AB02C7"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84. stavku 10. ovoga Zakona, evidencije iz članka 84. stavaka 7. </w:t>
      </w:r>
      <w:r w:rsidR="005F25F7" w:rsidRPr="001972DB">
        <w:rPr>
          <w:rFonts w:ascii="Times New Roman" w:hAnsi="Times New Roman" w:cs="Times New Roman"/>
          <w:sz w:val="24"/>
          <w:szCs w:val="24"/>
        </w:rPr>
        <w:t>i</w:t>
      </w:r>
      <w:r w:rsidRPr="001972DB">
        <w:rPr>
          <w:rFonts w:ascii="Times New Roman" w:hAnsi="Times New Roman" w:cs="Times New Roman"/>
          <w:sz w:val="24"/>
          <w:szCs w:val="24"/>
        </w:rPr>
        <w:t xml:space="preserve"> 8. ovoga Zakona ne čuva </w:t>
      </w:r>
      <w:r w:rsidR="00196C78" w:rsidRPr="001972DB">
        <w:rPr>
          <w:rFonts w:ascii="Times New Roman" w:hAnsi="Times New Roman" w:cs="Times New Roman"/>
          <w:sz w:val="24"/>
          <w:szCs w:val="24"/>
        </w:rPr>
        <w:t xml:space="preserve">11 </w:t>
      </w:r>
      <w:r w:rsidRPr="001972DB">
        <w:rPr>
          <w:rFonts w:ascii="Times New Roman" w:hAnsi="Times New Roman" w:cs="Times New Roman"/>
          <w:sz w:val="24"/>
          <w:szCs w:val="24"/>
        </w:rPr>
        <w:t>godina od dana prestanka poslovnog odnosa između vjerovnika i kreditnog posrednika</w:t>
      </w:r>
    </w:p>
    <w:p w14:paraId="4971DF98" w14:textId="10CAA657" w:rsidR="00B202DB" w:rsidRPr="001972DB" w:rsidRDefault="003F71F0"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89. stavku 3. ovoga Zakona ne sudjeluje u postupku </w:t>
      </w:r>
      <w:r w:rsidR="00BD2AFD" w:rsidRPr="001972DB">
        <w:rPr>
          <w:rFonts w:ascii="Times New Roman" w:hAnsi="Times New Roman" w:cs="Times New Roman"/>
          <w:sz w:val="24"/>
          <w:szCs w:val="24"/>
        </w:rPr>
        <w:t xml:space="preserve">medijacije </w:t>
      </w:r>
      <w:r w:rsidRPr="001972DB">
        <w:rPr>
          <w:rFonts w:ascii="Times New Roman" w:hAnsi="Times New Roman" w:cs="Times New Roman"/>
          <w:sz w:val="24"/>
          <w:szCs w:val="24"/>
        </w:rPr>
        <w:t>odnosno alternativnog rješavanja spora koji je pokrenuo potrošač</w:t>
      </w:r>
    </w:p>
    <w:p w14:paraId="0E20C84C" w14:textId="22AE6A2E" w:rsidR="00B202DB" w:rsidRPr="001972DB" w:rsidRDefault="003F71F0"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92. stavku 1. ovoga Zakona na vidljivom mjestu u svojim poslovnim prostorijama ili na internetskim stranicama, </w:t>
      </w:r>
      <w:r w:rsidR="00917F2F" w:rsidRPr="001972DB">
        <w:rPr>
          <w:rFonts w:ascii="Times New Roman" w:hAnsi="Times New Roman" w:cs="Times New Roman"/>
          <w:sz w:val="24"/>
          <w:szCs w:val="24"/>
        </w:rPr>
        <w:t>ne učini dostupnima informacije o postupku odobravanja potrošačkog kredita i stambenog potrošačkog kredita, kada pružaju takve usluge potrošačima ili dostupne informacije nisu</w:t>
      </w:r>
      <w:r w:rsidRPr="001972DB">
        <w:rPr>
          <w:rFonts w:ascii="Times New Roman" w:hAnsi="Times New Roman" w:cs="Times New Roman"/>
          <w:sz w:val="24"/>
          <w:szCs w:val="24"/>
        </w:rPr>
        <w:t xml:space="preserve"> jasne i općenite </w:t>
      </w:r>
      <w:r w:rsidR="00917F2F" w:rsidRPr="001972DB">
        <w:rPr>
          <w:rFonts w:ascii="Times New Roman" w:hAnsi="Times New Roman" w:cs="Times New Roman"/>
          <w:sz w:val="24"/>
          <w:szCs w:val="24"/>
        </w:rPr>
        <w:t xml:space="preserve">ili nisu </w:t>
      </w:r>
      <w:r w:rsidRPr="001972DB">
        <w:rPr>
          <w:rFonts w:ascii="Times New Roman" w:hAnsi="Times New Roman" w:cs="Times New Roman"/>
          <w:sz w:val="24"/>
          <w:szCs w:val="24"/>
        </w:rPr>
        <w:t xml:space="preserve">na hrvatskom jeziku </w:t>
      </w:r>
    </w:p>
    <w:p w14:paraId="3EF6AA79" w14:textId="26EA6276" w:rsidR="00B202DB" w:rsidRPr="001972DB" w:rsidRDefault="003F71F0"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92. stavku 2. ovoga Zakona ne informira potrošača o mogućnosti dobivanja savjeta u savjetovalištima za zaštitu potrošača s kojima </w:t>
      </w:r>
      <w:r w:rsidR="00917F2F" w:rsidRPr="001972DB">
        <w:rPr>
          <w:rFonts w:ascii="Times New Roman" w:hAnsi="Times New Roman" w:cs="Times New Roman"/>
          <w:sz w:val="24"/>
          <w:szCs w:val="24"/>
        </w:rPr>
        <w:t xml:space="preserve">je </w:t>
      </w:r>
      <w:r w:rsidRPr="001972DB">
        <w:rPr>
          <w:rFonts w:ascii="Times New Roman" w:hAnsi="Times New Roman" w:cs="Times New Roman"/>
          <w:sz w:val="24"/>
          <w:szCs w:val="24"/>
        </w:rPr>
        <w:t xml:space="preserve">upoznat ili </w:t>
      </w:r>
      <w:r w:rsidR="00917F2F" w:rsidRPr="001972DB">
        <w:rPr>
          <w:rFonts w:ascii="Times New Roman" w:hAnsi="Times New Roman" w:cs="Times New Roman"/>
          <w:sz w:val="24"/>
          <w:szCs w:val="24"/>
        </w:rPr>
        <w:t xml:space="preserve">potrošača koji ima poteškoće u otplati svojih obveza </w:t>
      </w:r>
      <w:r w:rsidRPr="001972DB">
        <w:rPr>
          <w:rFonts w:ascii="Times New Roman" w:hAnsi="Times New Roman" w:cs="Times New Roman"/>
          <w:sz w:val="24"/>
          <w:szCs w:val="24"/>
        </w:rPr>
        <w:t xml:space="preserve">ne uputi na usluge savjetovanja o dugu iz članka 93. ovoga Zakona </w:t>
      </w:r>
    </w:p>
    <w:p w14:paraId="07EEC85A" w14:textId="77777777" w:rsidR="00B202DB" w:rsidRPr="001972DB" w:rsidRDefault="003F71F0"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9</w:t>
      </w:r>
      <w:r w:rsidR="00FC4485" w:rsidRPr="001972DB">
        <w:rPr>
          <w:rFonts w:ascii="Times New Roman" w:hAnsi="Times New Roman" w:cs="Times New Roman"/>
          <w:sz w:val="24"/>
          <w:szCs w:val="24"/>
        </w:rPr>
        <w:t>5</w:t>
      </w:r>
      <w:r w:rsidRPr="001972DB">
        <w:rPr>
          <w:rFonts w:ascii="Times New Roman" w:hAnsi="Times New Roman" w:cs="Times New Roman"/>
          <w:sz w:val="24"/>
          <w:szCs w:val="24"/>
        </w:rPr>
        <w:t>. stavku 2. ovoga Zakona na zahtjev Hrvatske narodne banke ne dostavi izvješća, informacije i</w:t>
      </w:r>
      <w:r w:rsidR="00FC4485" w:rsidRPr="001972DB">
        <w:rPr>
          <w:rFonts w:ascii="Times New Roman" w:hAnsi="Times New Roman" w:cs="Times New Roman"/>
          <w:sz w:val="24"/>
          <w:szCs w:val="24"/>
        </w:rPr>
        <w:t>li</w:t>
      </w:r>
      <w:r w:rsidRPr="001972DB">
        <w:rPr>
          <w:rFonts w:ascii="Times New Roman" w:hAnsi="Times New Roman" w:cs="Times New Roman"/>
          <w:sz w:val="24"/>
          <w:szCs w:val="24"/>
        </w:rPr>
        <w:t xml:space="preserve"> dokumentaciju o svim pitanjima važnima za provođenje nadzora ili za izvršavanje ostalih zadataka iz nadležnosti Hrvatske narodne banke</w:t>
      </w:r>
    </w:p>
    <w:p w14:paraId="7E4E3472" w14:textId="2C72AE6B" w:rsidR="00B202DB" w:rsidRPr="001972DB" w:rsidRDefault="00FC4485"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95. stavku 3. ovoga Zakona ne dostavi Hrvatskoj narodnoj banci informacije iz područja zaštite potrošača i tržišnog ponašanja </w:t>
      </w:r>
      <w:r w:rsidR="00917F2F" w:rsidRPr="001972DB">
        <w:rPr>
          <w:rFonts w:ascii="Times New Roman" w:hAnsi="Times New Roman" w:cs="Times New Roman"/>
          <w:sz w:val="24"/>
          <w:szCs w:val="24"/>
        </w:rPr>
        <w:t xml:space="preserve">ili te informacije ne dostavi </w:t>
      </w:r>
      <w:r w:rsidRPr="001972DB">
        <w:rPr>
          <w:rFonts w:ascii="Times New Roman" w:hAnsi="Times New Roman" w:cs="Times New Roman"/>
          <w:sz w:val="24"/>
          <w:szCs w:val="24"/>
        </w:rPr>
        <w:t>u obuhvatu, na način i</w:t>
      </w:r>
      <w:r w:rsidR="00917F2F" w:rsidRPr="001972DB">
        <w:rPr>
          <w:rFonts w:ascii="Times New Roman" w:hAnsi="Times New Roman" w:cs="Times New Roman"/>
          <w:sz w:val="24"/>
          <w:szCs w:val="24"/>
        </w:rPr>
        <w:t>li</w:t>
      </w:r>
      <w:r w:rsidRPr="001972DB">
        <w:rPr>
          <w:rFonts w:ascii="Times New Roman" w:hAnsi="Times New Roman" w:cs="Times New Roman"/>
          <w:sz w:val="24"/>
          <w:szCs w:val="24"/>
        </w:rPr>
        <w:t xml:space="preserve"> u rokovima određenima podzakonskim propisom iz članka 95. stavka 7. ovoga Zakona</w:t>
      </w:r>
    </w:p>
    <w:p w14:paraId="4D0C60D2" w14:textId="77777777" w:rsidR="00B202DB" w:rsidRPr="001972DB" w:rsidRDefault="00FC4485"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postupi protivno podzakonskom propisu iz članka 95. stavka 6. ovoga Zakona</w:t>
      </w:r>
    </w:p>
    <w:p w14:paraId="49FE8CF4" w14:textId="77777777" w:rsidR="00B202DB" w:rsidRPr="001972DB" w:rsidRDefault="00FC4485"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postupi protivno podzakonskom propisu iz članka 95. stavka 7. ovoga Zakona</w:t>
      </w:r>
    </w:p>
    <w:p w14:paraId="5E951F50" w14:textId="77777777" w:rsidR="00B202DB" w:rsidRPr="001972DB" w:rsidRDefault="00FC4485"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96. stavku 3. ovoga Zakona ne povjeri poslove rješavanja prigovora potrošača najmanje jednoj osobi koja je s njim u radnom odnosu </w:t>
      </w:r>
    </w:p>
    <w:p w14:paraId="703BCA49" w14:textId="77777777" w:rsidR="00B202DB" w:rsidRPr="001972DB" w:rsidRDefault="00FC4485"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94. stavku 4. ovoga Zakona </w:t>
      </w:r>
      <w:r w:rsidR="006A145A" w:rsidRPr="001972DB">
        <w:rPr>
          <w:rFonts w:ascii="Times New Roman" w:hAnsi="Times New Roman" w:cs="Times New Roman"/>
          <w:sz w:val="24"/>
          <w:szCs w:val="24"/>
        </w:rPr>
        <w:t>pruža usluge preko podružnice a poslove rješavanja prigovora potrošača iz Republike Hrvatske ne povjeri najmanje jednoj osobi koja je s njim u radnom odnosu, a koja radi u podružnici u Republici Hrvatskoj</w:t>
      </w:r>
    </w:p>
    <w:p w14:paraId="04F18CDC" w14:textId="2CEF9066" w:rsidR="00B202DB" w:rsidRPr="001972DB" w:rsidRDefault="006A145A"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96. stavku 5. ovoga Zakona </w:t>
      </w:r>
      <w:r w:rsidR="00FC4485" w:rsidRPr="001972DB">
        <w:rPr>
          <w:rFonts w:ascii="Times New Roman" w:hAnsi="Times New Roman" w:cs="Times New Roman"/>
          <w:sz w:val="24"/>
          <w:szCs w:val="24"/>
        </w:rPr>
        <w:t>ne imenuje osobu za praćenje procesa upravljanja prigovorima potrošača</w:t>
      </w:r>
    </w:p>
    <w:p w14:paraId="7D835239" w14:textId="08CFFEF8" w:rsidR="00927559" w:rsidRPr="001972DB" w:rsidRDefault="00927559" w:rsidP="001972DB">
      <w:pPr>
        <w:numPr>
          <w:ilvl w:val="0"/>
          <w:numId w:val="91"/>
        </w:numPr>
        <w:tabs>
          <w:tab w:val="left" w:pos="426"/>
        </w:tabs>
        <w:spacing w:after="0" w:line="240" w:lineRule="auto"/>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96. stavku 7. ovoga Zakona ne uspostavi ili redovito ne ažurira evidenciju prigovora potrošača, ili ta evidencija koja ne sadržava datum primitka prigovora ili ime i prezime podnositelja prigovora ili kratak sadržaj prigovora ili datum slanja odgovora na prigovor ili informaciju o osnovanosti prigovora</w:t>
      </w:r>
    </w:p>
    <w:p w14:paraId="03C85800" w14:textId="3A445528" w:rsidR="00B202DB" w:rsidRPr="001972DB" w:rsidRDefault="006A145A"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98. stavku 1. ovoga Zakona ovlaštenoj osobi, na njezin zahtjev, ne omogući da obavi neposredni nadzor nad poslovanjem u njegovom sjedištu ili na ostalim mjestima na kojima obavlja djelatnost i poslove u vezi s kojima Hrvatska narodna banka provodi nadzor</w:t>
      </w:r>
    </w:p>
    <w:p w14:paraId="17F79B24" w14:textId="77777777" w:rsidR="00B202DB" w:rsidRPr="001972DB" w:rsidRDefault="006A145A"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98. stavku 2. ovoga Zakona ovlaštenoj osobi ne osigura prikladne prostore, u kojima može neometano i bez nazočnosti drugih osoba obavljati nadzor</w:t>
      </w:r>
    </w:p>
    <w:p w14:paraId="14D3AAA1" w14:textId="2E75291E" w:rsidR="00B202DB" w:rsidRPr="001972DB" w:rsidRDefault="006A145A"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98. stavku 3. ovoga Zakona ovlaštenoj osobi, na njezin zahtjev, ne omogući </w:t>
      </w:r>
      <w:r w:rsidR="00206328" w:rsidRPr="001972DB">
        <w:rPr>
          <w:rFonts w:ascii="Times New Roman" w:hAnsi="Times New Roman" w:cs="Times New Roman"/>
          <w:sz w:val="24"/>
          <w:szCs w:val="24"/>
        </w:rPr>
        <w:t>izravan uvid i pristup informacijskom sustavu,</w:t>
      </w:r>
      <w:r w:rsidRPr="001972DB">
        <w:rPr>
          <w:rFonts w:ascii="Times New Roman" w:hAnsi="Times New Roman" w:cs="Times New Roman"/>
          <w:sz w:val="24"/>
          <w:szCs w:val="24"/>
        </w:rPr>
        <w:t xml:space="preserve"> kontrolu poslovnih knjiga ili poslovne dokumentacije uključujući sklopljene ugovore ili administrativne odnosno poslovne evidencije ili kontrolu informacijske tehnologije ili drugih pridruženih tehnologija, u opsegu potrebnom za obavljanje pojedinog nadzora</w:t>
      </w:r>
    </w:p>
    <w:p w14:paraId="3F43E239" w14:textId="77777777" w:rsidR="00B202DB" w:rsidRPr="001972DB" w:rsidRDefault="006A145A"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98. stavku 4. ovoga Zakona ovlaštenoj osobi, na njezin zahtjev, ne uruči računalne ispise, preslike poslovnih knjiga, poslovne dokumentacije uključujući preslike sklopljenih ugovore te administrativne ili poslovne evidencije u papirnatom obliku odnosno u obliku elektroničkog zapisa na mediju i u obliku koji zahtijeva ovlaštena osoba</w:t>
      </w:r>
    </w:p>
    <w:p w14:paraId="538332EB" w14:textId="77777777" w:rsidR="00B202DB" w:rsidRPr="001972DB" w:rsidRDefault="006A145A"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98. stavku 5. ovoga Zakona ovlaštenoj osobi ne osigura standardno sučelje za pristup sustavu za upravljanje bazama podataka kojima se koristi, u svrhu provođenja nadzora potpomognutog računalnim programima</w:t>
      </w:r>
    </w:p>
    <w:p w14:paraId="57BCE985" w14:textId="77777777" w:rsidR="00B202DB" w:rsidRPr="001972DB" w:rsidRDefault="006A145A"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98. stavku 6. ovoga Zakona ne omogući da tijekom nadzora u prostorima iz članka 98. stavka 1. ovoga Zakona budu nazočne i ovlaštene osobe vjerovnika, odnosno kreditnog posrednika, koje mogu dati odgovarajuća objašnjenja u vezi s poslovnim događajima te administrativnim, odnosno poslovnim evidencijama, koje su predmet nadzora</w:t>
      </w:r>
    </w:p>
    <w:p w14:paraId="74A9F73A" w14:textId="28F32C38" w:rsidR="00B202DB" w:rsidRPr="001972DB" w:rsidRDefault="006A145A"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9</w:t>
      </w:r>
      <w:r w:rsidR="000B3269" w:rsidRPr="001972DB">
        <w:rPr>
          <w:rFonts w:ascii="Times New Roman" w:hAnsi="Times New Roman" w:cs="Times New Roman"/>
          <w:sz w:val="24"/>
          <w:szCs w:val="24"/>
        </w:rPr>
        <w:t>8</w:t>
      </w:r>
      <w:r w:rsidRPr="001972DB">
        <w:rPr>
          <w:rFonts w:ascii="Times New Roman" w:hAnsi="Times New Roman" w:cs="Times New Roman"/>
          <w:sz w:val="24"/>
          <w:szCs w:val="24"/>
        </w:rPr>
        <w:t>. stavku 7. ovoga Zakona ne omogući ovlaštenoj osobi obavljanje nadzora poslovanja i izvan radnog vremena, ako je zbog opsega ili prirode nadzora je to potrebno</w:t>
      </w:r>
    </w:p>
    <w:p w14:paraId="13F431DE" w14:textId="7DA83983" w:rsidR="00331578" w:rsidRPr="001972DB" w:rsidRDefault="00331578"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100. stavku 3. ne izvrši nadzorne mjere ili ih ne izvrši u rokovima kako je naloženo rješenjem Hrvatske narodne banke</w:t>
      </w:r>
    </w:p>
    <w:p w14:paraId="00E806C9" w14:textId="0635C79D" w:rsidR="00B202DB" w:rsidRPr="001972DB" w:rsidRDefault="000B3269"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10</w:t>
      </w:r>
      <w:r w:rsidR="00D435EF" w:rsidRPr="001972DB">
        <w:rPr>
          <w:rFonts w:ascii="Times New Roman" w:hAnsi="Times New Roman" w:cs="Times New Roman"/>
          <w:sz w:val="24"/>
          <w:szCs w:val="24"/>
        </w:rPr>
        <w:t>1</w:t>
      </w:r>
      <w:r w:rsidRPr="001972DB">
        <w:rPr>
          <w:rFonts w:ascii="Times New Roman" w:hAnsi="Times New Roman" w:cs="Times New Roman"/>
          <w:sz w:val="24"/>
          <w:szCs w:val="24"/>
        </w:rPr>
        <w:t>. stavku 1. ovoga Zakona ne provjeri redovno, a najmanje jednom godišnje postupa li kreditni posrednik koji je za njega vezan i s kojim ima sklopljen ugovor o pružanju usluga kreditnog posredovanja u stambenom potrošačkom kreditiranju</w:t>
      </w:r>
      <w:r w:rsidR="00331578" w:rsidRPr="001972DB">
        <w:rPr>
          <w:rFonts w:ascii="Times New Roman" w:hAnsi="Times New Roman" w:cs="Times New Roman"/>
          <w:sz w:val="24"/>
          <w:szCs w:val="24"/>
        </w:rPr>
        <w:t>,</w:t>
      </w:r>
      <w:r w:rsidRPr="001972DB">
        <w:rPr>
          <w:rFonts w:ascii="Times New Roman" w:hAnsi="Times New Roman" w:cs="Times New Roman"/>
          <w:sz w:val="24"/>
          <w:szCs w:val="24"/>
        </w:rPr>
        <w:t xml:space="preserve"> u skladu s odredbama ovoga Zakona</w:t>
      </w:r>
    </w:p>
    <w:p w14:paraId="3031850A" w14:textId="08B75426" w:rsidR="00B202DB" w:rsidRPr="001972DB" w:rsidRDefault="000B3269"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10</w:t>
      </w:r>
      <w:r w:rsidR="00D435EF" w:rsidRPr="001972DB">
        <w:rPr>
          <w:rFonts w:ascii="Times New Roman" w:hAnsi="Times New Roman" w:cs="Times New Roman"/>
          <w:sz w:val="24"/>
          <w:szCs w:val="24"/>
        </w:rPr>
        <w:t>1</w:t>
      </w:r>
      <w:r w:rsidRPr="001972DB">
        <w:rPr>
          <w:rFonts w:ascii="Times New Roman" w:hAnsi="Times New Roman" w:cs="Times New Roman"/>
          <w:sz w:val="24"/>
          <w:szCs w:val="24"/>
        </w:rPr>
        <w:t xml:space="preserve">. stavku 2. ovoga Zakona ne obavijesti Hrvatsku narodnu banku ili ne obavijesti bez odgode, a najkasnije u roku od 15 dana od dana kada utvrdi da je kod kreditnog posrednika koji je za njega vezan nastupila neka od okolnosti za ukidanje odobrenja za pružanje usluga kreditnog posredovanja </w:t>
      </w:r>
    </w:p>
    <w:p w14:paraId="292D7E47" w14:textId="7C23F3D8" w:rsidR="00B202DB" w:rsidRPr="001972DB" w:rsidRDefault="000B3269"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10</w:t>
      </w:r>
      <w:r w:rsidR="00D435EF" w:rsidRPr="001972DB">
        <w:rPr>
          <w:rFonts w:ascii="Times New Roman" w:hAnsi="Times New Roman" w:cs="Times New Roman"/>
          <w:sz w:val="24"/>
          <w:szCs w:val="24"/>
        </w:rPr>
        <w:t>1</w:t>
      </w:r>
      <w:r w:rsidRPr="001972DB">
        <w:rPr>
          <w:rFonts w:ascii="Times New Roman" w:hAnsi="Times New Roman" w:cs="Times New Roman"/>
          <w:sz w:val="24"/>
          <w:szCs w:val="24"/>
        </w:rPr>
        <w:t>. stavku 4. ovoga Zakona ne dostavi Hrvatskoj narodnoj banci obavijest o izmijenjenim, dopunjenim ili raskinutim ugovorima s kreditnim posrednicima koji su za njega vezani ili ne dostavi u roku od 15 dana od dana izmjene, dopune ili raskida ugovora</w:t>
      </w:r>
    </w:p>
    <w:p w14:paraId="054B1FA0" w14:textId="58377F84" w:rsidR="005B55E0" w:rsidRPr="001972DB" w:rsidRDefault="005B55E0" w:rsidP="00B202DB">
      <w:pPr>
        <w:numPr>
          <w:ilvl w:val="0"/>
          <w:numId w:val="91"/>
        </w:numPr>
        <w:tabs>
          <w:tab w:val="left" w:pos="426"/>
        </w:tabs>
        <w:spacing w:after="0" w:line="240" w:lineRule="auto"/>
        <w:ind w:left="142" w:hanging="142"/>
        <w:contextualSpacing/>
        <w:jc w:val="both"/>
        <w:rPr>
          <w:rFonts w:ascii="Times New Roman" w:hAnsi="Times New Roman" w:cs="Times New Roman"/>
          <w:sz w:val="24"/>
          <w:szCs w:val="24"/>
        </w:rPr>
      </w:pPr>
      <w:r w:rsidRPr="001972DB">
        <w:rPr>
          <w:rFonts w:ascii="Times New Roman" w:hAnsi="Times New Roman" w:cs="Times New Roman"/>
          <w:sz w:val="24"/>
          <w:szCs w:val="24"/>
        </w:rPr>
        <w:t>do dana stupanja na snagu podzakonskih propisa iz članka 11</w:t>
      </w:r>
      <w:r w:rsidR="006050ED" w:rsidRPr="001972DB">
        <w:rPr>
          <w:rFonts w:ascii="Times New Roman" w:hAnsi="Times New Roman" w:cs="Times New Roman"/>
          <w:sz w:val="24"/>
          <w:szCs w:val="24"/>
        </w:rPr>
        <w:t>6</w:t>
      </w:r>
      <w:r w:rsidRPr="001972DB">
        <w:rPr>
          <w:rFonts w:ascii="Times New Roman" w:hAnsi="Times New Roman" w:cs="Times New Roman"/>
          <w:sz w:val="24"/>
          <w:szCs w:val="24"/>
        </w:rPr>
        <w:t>. ovoga Zakona ne postupi u skladu s podzakonskim propis</w:t>
      </w:r>
      <w:r w:rsidR="0012517B">
        <w:rPr>
          <w:rFonts w:ascii="Times New Roman" w:hAnsi="Times New Roman" w:cs="Times New Roman"/>
          <w:sz w:val="24"/>
          <w:szCs w:val="24"/>
        </w:rPr>
        <w:t>ima</w:t>
      </w:r>
      <w:r w:rsidRPr="001972DB">
        <w:rPr>
          <w:rFonts w:ascii="Times New Roman" w:hAnsi="Times New Roman" w:cs="Times New Roman"/>
          <w:sz w:val="24"/>
          <w:szCs w:val="24"/>
        </w:rPr>
        <w:t xml:space="preserve"> iz članka 11</w:t>
      </w:r>
      <w:r w:rsidR="006050ED" w:rsidRPr="001972DB">
        <w:rPr>
          <w:rFonts w:ascii="Times New Roman" w:hAnsi="Times New Roman" w:cs="Times New Roman"/>
          <w:sz w:val="24"/>
          <w:szCs w:val="24"/>
        </w:rPr>
        <w:t>7</w:t>
      </w:r>
      <w:r w:rsidRPr="001972DB">
        <w:rPr>
          <w:rFonts w:ascii="Times New Roman" w:hAnsi="Times New Roman" w:cs="Times New Roman"/>
          <w:sz w:val="24"/>
          <w:szCs w:val="24"/>
        </w:rPr>
        <w:t>. ovoga Zakona.</w:t>
      </w:r>
    </w:p>
    <w:p w14:paraId="4ADAE4DA" w14:textId="77777777" w:rsidR="006E1A13" w:rsidRPr="001972DB" w:rsidRDefault="006E1A13" w:rsidP="0098230F">
      <w:pPr>
        <w:spacing w:after="0" w:line="240" w:lineRule="auto"/>
        <w:jc w:val="both"/>
        <w:rPr>
          <w:rFonts w:ascii="Times New Roman" w:hAnsi="Times New Roman" w:cs="Times New Roman"/>
          <w:sz w:val="24"/>
          <w:szCs w:val="24"/>
        </w:rPr>
      </w:pPr>
    </w:p>
    <w:p w14:paraId="4A8A5C08" w14:textId="6B9CC41C" w:rsidR="006E1A13" w:rsidRPr="001972DB" w:rsidRDefault="006E1A1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Za prekršaje iz stavka 1. ovoga članka kaznit će se vjerovnik koji je globalna ili ostala sistemski važna kreditna institucija novčanom kaznom u iznosu od </w:t>
      </w:r>
      <w:r w:rsidR="0009275F" w:rsidRPr="001972DB">
        <w:rPr>
          <w:rFonts w:ascii="Times New Roman" w:hAnsi="Times New Roman" w:cs="Times New Roman"/>
          <w:sz w:val="24"/>
          <w:szCs w:val="24"/>
        </w:rPr>
        <w:t>1</w:t>
      </w:r>
      <w:r w:rsidRPr="001972DB">
        <w:rPr>
          <w:rFonts w:ascii="Times New Roman" w:hAnsi="Times New Roman" w:cs="Times New Roman"/>
          <w:sz w:val="24"/>
          <w:szCs w:val="24"/>
        </w:rPr>
        <w:t xml:space="preserve">5.000,00 </w:t>
      </w:r>
      <w:r w:rsidR="00496A72" w:rsidRPr="001972DB">
        <w:rPr>
          <w:rFonts w:ascii="Times New Roman" w:hAnsi="Times New Roman" w:cs="Times New Roman"/>
          <w:sz w:val="24"/>
          <w:szCs w:val="24"/>
        </w:rPr>
        <w:t xml:space="preserve">eura </w:t>
      </w:r>
      <w:r w:rsidRPr="001972DB">
        <w:rPr>
          <w:rFonts w:ascii="Times New Roman" w:hAnsi="Times New Roman" w:cs="Times New Roman"/>
          <w:sz w:val="24"/>
          <w:szCs w:val="24"/>
        </w:rPr>
        <w:t xml:space="preserve">do </w:t>
      </w:r>
      <w:r w:rsidRPr="001972DB">
        <w:rPr>
          <w:rFonts w:ascii="Times New Roman" w:eastAsia="Times New Roman" w:hAnsi="Times New Roman" w:cs="Times New Roman"/>
          <w:sz w:val="24"/>
          <w:szCs w:val="24"/>
          <w:lang w:eastAsia="hr-HR"/>
        </w:rPr>
        <w:t>najviše 3</w:t>
      </w:r>
      <w:r w:rsidR="00265931">
        <w:rPr>
          <w:rFonts w:ascii="Times New Roman" w:eastAsia="Times New Roman" w:hAnsi="Times New Roman" w:cs="Times New Roman"/>
          <w:sz w:val="24"/>
          <w:szCs w:val="24"/>
          <w:lang w:eastAsia="hr-HR"/>
        </w:rPr>
        <w:t xml:space="preserve"> </w:t>
      </w:r>
      <w:r w:rsidRPr="001972DB">
        <w:rPr>
          <w:rFonts w:ascii="Times New Roman" w:eastAsia="Times New Roman" w:hAnsi="Times New Roman" w:cs="Times New Roman"/>
          <w:sz w:val="24"/>
          <w:szCs w:val="24"/>
          <w:lang w:eastAsia="hr-HR"/>
        </w:rPr>
        <w:t>% ukupnog prihoda</w:t>
      </w:r>
      <w:r w:rsidRPr="001972DB">
        <w:rPr>
          <w:rFonts w:ascii="Times New Roman" w:hAnsi="Times New Roman" w:cs="Times New Roman"/>
          <w:sz w:val="24"/>
          <w:szCs w:val="24"/>
        </w:rPr>
        <w:t>.</w:t>
      </w:r>
    </w:p>
    <w:p w14:paraId="38F97AC5" w14:textId="77777777" w:rsidR="006E1A13" w:rsidRPr="001972DB" w:rsidRDefault="006E1A13" w:rsidP="0098230F">
      <w:pPr>
        <w:spacing w:after="0" w:line="240" w:lineRule="auto"/>
        <w:jc w:val="both"/>
        <w:rPr>
          <w:rFonts w:ascii="Times New Roman" w:hAnsi="Times New Roman" w:cs="Times New Roman"/>
          <w:sz w:val="24"/>
          <w:szCs w:val="24"/>
        </w:rPr>
      </w:pPr>
    </w:p>
    <w:p w14:paraId="55E7A591" w14:textId="3AD143C3" w:rsidR="006E1A13" w:rsidRPr="001972DB" w:rsidRDefault="006E1A1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(3) Za prekršaje iz stavka 1. ovoga članka kaznit će se vjerovnik koji je </w:t>
      </w:r>
      <w:r w:rsidRPr="001972DB">
        <w:rPr>
          <w:rFonts w:ascii="Times New Roman" w:eastAsia="Times New Roman" w:hAnsi="Times New Roman" w:cs="Times New Roman"/>
          <w:sz w:val="24"/>
          <w:szCs w:val="24"/>
          <w:lang w:eastAsia="hr-HR"/>
        </w:rPr>
        <w:t>kreditna institucija za koju nije utvrđeno da je globalna ili ostala sistemski važna kreditna institucija</w:t>
      </w:r>
      <w:r w:rsidRPr="001972DB">
        <w:rPr>
          <w:rFonts w:ascii="Times New Roman" w:hAnsi="Times New Roman" w:cs="Times New Roman"/>
          <w:sz w:val="24"/>
          <w:szCs w:val="24"/>
        </w:rPr>
        <w:t xml:space="preserve"> novčanom kaznom u iznosu od </w:t>
      </w:r>
      <w:r w:rsidR="0009275F" w:rsidRPr="001972DB">
        <w:rPr>
          <w:rFonts w:ascii="Times New Roman" w:hAnsi="Times New Roman" w:cs="Times New Roman"/>
          <w:sz w:val="24"/>
          <w:szCs w:val="24"/>
        </w:rPr>
        <w:t>10</w:t>
      </w:r>
      <w:r w:rsidRPr="001972DB">
        <w:rPr>
          <w:rFonts w:ascii="Times New Roman" w:hAnsi="Times New Roman" w:cs="Times New Roman"/>
          <w:sz w:val="24"/>
          <w:szCs w:val="24"/>
        </w:rPr>
        <w:t xml:space="preserve">.000,00 </w:t>
      </w:r>
      <w:r w:rsidR="00496A72" w:rsidRPr="001972DB">
        <w:rPr>
          <w:rFonts w:ascii="Times New Roman" w:hAnsi="Times New Roman" w:cs="Times New Roman"/>
          <w:sz w:val="24"/>
          <w:szCs w:val="24"/>
        </w:rPr>
        <w:t xml:space="preserve">eura </w:t>
      </w:r>
      <w:r w:rsidRPr="001972DB">
        <w:rPr>
          <w:rFonts w:ascii="Times New Roman" w:hAnsi="Times New Roman" w:cs="Times New Roman"/>
          <w:sz w:val="24"/>
          <w:szCs w:val="24"/>
        </w:rPr>
        <w:t xml:space="preserve">do </w:t>
      </w:r>
      <w:r w:rsidRPr="001972DB">
        <w:rPr>
          <w:rFonts w:ascii="Times New Roman" w:eastAsia="Times New Roman" w:hAnsi="Times New Roman" w:cs="Times New Roman"/>
          <w:sz w:val="24"/>
          <w:szCs w:val="24"/>
          <w:lang w:eastAsia="hr-HR"/>
        </w:rPr>
        <w:t>najviše 3</w:t>
      </w:r>
      <w:r w:rsidR="008218FF">
        <w:rPr>
          <w:rFonts w:ascii="Times New Roman" w:eastAsia="Times New Roman" w:hAnsi="Times New Roman" w:cs="Times New Roman"/>
          <w:sz w:val="24"/>
          <w:szCs w:val="24"/>
          <w:lang w:eastAsia="hr-HR"/>
        </w:rPr>
        <w:t xml:space="preserve"> </w:t>
      </w:r>
      <w:r w:rsidRPr="001972DB">
        <w:rPr>
          <w:rFonts w:ascii="Times New Roman" w:eastAsia="Times New Roman" w:hAnsi="Times New Roman" w:cs="Times New Roman"/>
          <w:sz w:val="24"/>
          <w:szCs w:val="24"/>
          <w:lang w:eastAsia="hr-HR"/>
        </w:rPr>
        <w:t>% ukupnog prihoda</w:t>
      </w:r>
      <w:r w:rsidRPr="001972DB">
        <w:rPr>
          <w:rFonts w:ascii="Times New Roman" w:hAnsi="Times New Roman" w:cs="Times New Roman"/>
          <w:sz w:val="24"/>
          <w:szCs w:val="24"/>
        </w:rPr>
        <w:t>.</w:t>
      </w:r>
    </w:p>
    <w:p w14:paraId="32C788E3" w14:textId="77777777" w:rsidR="006E1A13" w:rsidRPr="001972DB" w:rsidRDefault="006E1A13" w:rsidP="0098230F">
      <w:pPr>
        <w:spacing w:after="0" w:line="240" w:lineRule="auto"/>
        <w:jc w:val="both"/>
        <w:rPr>
          <w:rFonts w:ascii="Times New Roman" w:eastAsia="Times New Roman" w:hAnsi="Times New Roman" w:cs="Times New Roman"/>
          <w:sz w:val="24"/>
          <w:szCs w:val="24"/>
          <w:lang w:eastAsia="hr-HR"/>
        </w:rPr>
      </w:pPr>
    </w:p>
    <w:p w14:paraId="2BDB44CF" w14:textId="4903ACEF" w:rsidR="006E1A13" w:rsidRPr="001972DB" w:rsidRDefault="006E1A1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(4) Za prekršaje iz stavka 1. ovoga članka kaznit će se vjerovnik koji nije kreditna institucija novčanom kaznom u iznosu od </w:t>
      </w:r>
      <w:r w:rsidR="0009275F" w:rsidRPr="001972DB">
        <w:rPr>
          <w:rFonts w:ascii="Times New Roman" w:hAnsi="Times New Roman" w:cs="Times New Roman"/>
          <w:sz w:val="24"/>
          <w:szCs w:val="24"/>
        </w:rPr>
        <w:t>5</w:t>
      </w:r>
      <w:r w:rsidRPr="001972DB">
        <w:rPr>
          <w:rFonts w:ascii="Times New Roman" w:hAnsi="Times New Roman" w:cs="Times New Roman"/>
          <w:sz w:val="24"/>
          <w:szCs w:val="24"/>
        </w:rPr>
        <w:t>.</w:t>
      </w:r>
      <w:r w:rsidR="0009275F" w:rsidRPr="001972DB">
        <w:rPr>
          <w:rFonts w:ascii="Times New Roman" w:hAnsi="Times New Roman" w:cs="Times New Roman"/>
          <w:sz w:val="24"/>
          <w:szCs w:val="24"/>
        </w:rPr>
        <w:t>0</w:t>
      </w:r>
      <w:r w:rsidRPr="001972DB">
        <w:rPr>
          <w:rFonts w:ascii="Times New Roman" w:hAnsi="Times New Roman" w:cs="Times New Roman"/>
          <w:sz w:val="24"/>
          <w:szCs w:val="24"/>
        </w:rPr>
        <w:t xml:space="preserve">00,00 do </w:t>
      </w:r>
      <w:r w:rsidR="0009275F" w:rsidRPr="001972DB">
        <w:rPr>
          <w:rFonts w:ascii="Times New Roman" w:hAnsi="Times New Roman" w:cs="Times New Roman"/>
          <w:sz w:val="24"/>
          <w:szCs w:val="24"/>
        </w:rPr>
        <w:t>110</w:t>
      </w:r>
      <w:r w:rsidR="00377DC9" w:rsidRPr="001972DB">
        <w:rPr>
          <w:rFonts w:ascii="Times New Roman" w:hAnsi="Times New Roman" w:cs="Times New Roman"/>
          <w:sz w:val="24"/>
          <w:szCs w:val="24"/>
        </w:rPr>
        <w:t>.000</w:t>
      </w:r>
      <w:r w:rsidR="0009275F" w:rsidRPr="001972DB">
        <w:rPr>
          <w:rFonts w:ascii="Times New Roman" w:hAnsi="Times New Roman" w:cs="Times New Roman"/>
          <w:sz w:val="24"/>
          <w:szCs w:val="24"/>
        </w:rPr>
        <w:t>,00</w:t>
      </w:r>
      <w:r w:rsidR="00377DC9" w:rsidRPr="001972DB">
        <w:rPr>
          <w:rFonts w:ascii="Times New Roman" w:hAnsi="Times New Roman" w:cs="Times New Roman"/>
          <w:sz w:val="24"/>
          <w:szCs w:val="24"/>
        </w:rPr>
        <w:t xml:space="preserve"> </w:t>
      </w:r>
      <w:r w:rsidRPr="001972DB">
        <w:rPr>
          <w:rFonts w:ascii="Times New Roman" w:hAnsi="Times New Roman" w:cs="Times New Roman"/>
          <w:sz w:val="24"/>
          <w:szCs w:val="24"/>
        </w:rPr>
        <w:t>eura.</w:t>
      </w:r>
    </w:p>
    <w:p w14:paraId="15EB7299" w14:textId="77777777" w:rsidR="006E1A13" w:rsidRPr="001972DB" w:rsidRDefault="006E1A13" w:rsidP="0098230F">
      <w:pPr>
        <w:spacing w:after="0" w:line="240" w:lineRule="auto"/>
        <w:jc w:val="both"/>
        <w:rPr>
          <w:rFonts w:ascii="Times New Roman" w:hAnsi="Times New Roman" w:cs="Times New Roman"/>
          <w:sz w:val="24"/>
          <w:szCs w:val="24"/>
        </w:rPr>
      </w:pPr>
    </w:p>
    <w:p w14:paraId="0498104F" w14:textId="38F3138F" w:rsidR="006E1A13" w:rsidRPr="001972DB" w:rsidRDefault="006E1A1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(5) Za prekršaje iz stavka 1. ovoga članka kaznit će se kreditni posrednik koji je globalna ili ostala sistemski važna kreditna institucija novčanom kaznom u iznosu od </w:t>
      </w:r>
      <w:r w:rsidR="0009275F" w:rsidRPr="001972DB">
        <w:rPr>
          <w:rFonts w:ascii="Times New Roman" w:hAnsi="Times New Roman" w:cs="Times New Roman"/>
          <w:sz w:val="24"/>
          <w:szCs w:val="24"/>
        </w:rPr>
        <w:t>1</w:t>
      </w:r>
      <w:r w:rsidRPr="001972DB">
        <w:rPr>
          <w:rFonts w:ascii="Times New Roman" w:hAnsi="Times New Roman" w:cs="Times New Roman"/>
          <w:sz w:val="24"/>
          <w:szCs w:val="24"/>
        </w:rPr>
        <w:t xml:space="preserve">5.000,00 do </w:t>
      </w:r>
      <w:r w:rsidRPr="001972DB">
        <w:rPr>
          <w:rFonts w:ascii="Times New Roman" w:eastAsia="Times New Roman" w:hAnsi="Times New Roman" w:cs="Times New Roman"/>
          <w:sz w:val="24"/>
          <w:szCs w:val="24"/>
          <w:lang w:eastAsia="hr-HR"/>
        </w:rPr>
        <w:t>najviše 3</w:t>
      </w:r>
      <w:r w:rsidR="008218FF">
        <w:rPr>
          <w:rFonts w:ascii="Times New Roman" w:eastAsia="Times New Roman" w:hAnsi="Times New Roman" w:cs="Times New Roman"/>
          <w:sz w:val="24"/>
          <w:szCs w:val="24"/>
          <w:lang w:eastAsia="hr-HR"/>
        </w:rPr>
        <w:t xml:space="preserve"> </w:t>
      </w:r>
      <w:r w:rsidRPr="001972DB">
        <w:rPr>
          <w:rFonts w:ascii="Times New Roman" w:eastAsia="Times New Roman" w:hAnsi="Times New Roman" w:cs="Times New Roman"/>
          <w:sz w:val="24"/>
          <w:szCs w:val="24"/>
          <w:lang w:eastAsia="hr-HR"/>
        </w:rPr>
        <w:t>% ukupnog prihoda</w:t>
      </w:r>
      <w:r w:rsidRPr="001972DB">
        <w:rPr>
          <w:rFonts w:ascii="Times New Roman" w:hAnsi="Times New Roman" w:cs="Times New Roman"/>
          <w:sz w:val="24"/>
          <w:szCs w:val="24"/>
        </w:rPr>
        <w:t>.</w:t>
      </w:r>
    </w:p>
    <w:p w14:paraId="58B64711" w14:textId="77777777" w:rsidR="006E1A13" w:rsidRPr="001972DB" w:rsidRDefault="006E1A13" w:rsidP="0098230F">
      <w:pPr>
        <w:spacing w:after="0" w:line="240" w:lineRule="auto"/>
        <w:jc w:val="both"/>
        <w:rPr>
          <w:rFonts w:ascii="Times New Roman" w:hAnsi="Times New Roman" w:cs="Times New Roman"/>
          <w:sz w:val="24"/>
          <w:szCs w:val="24"/>
        </w:rPr>
      </w:pPr>
    </w:p>
    <w:p w14:paraId="63D142FF" w14:textId="4BEB520B" w:rsidR="006E1A13" w:rsidRPr="001972DB" w:rsidRDefault="006E1A1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(6) Za prekršaje iz stavka 1. ovoga članka kaznit će se kreditni posrednik koji </w:t>
      </w:r>
      <w:r w:rsidR="0073306B" w:rsidRPr="001972DB">
        <w:rPr>
          <w:rFonts w:ascii="Times New Roman" w:hAnsi="Times New Roman" w:cs="Times New Roman"/>
          <w:sz w:val="24"/>
          <w:szCs w:val="24"/>
        </w:rPr>
        <w:t xml:space="preserve">je </w:t>
      </w:r>
      <w:r w:rsidRPr="001972DB">
        <w:rPr>
          <w:rFonts w:ascii="Times New Roman" w:eastAsia="Times New Roman" w:hAnsi="Times New Roman" w:cs="Times New Roman"/>
          <w:sz w:val="24"/>
          <w:szCs w:val="24"/>
          <w:lang w:eastAsia="hr-HR"/>
        </w:rPr>
        <w:t>kreditna institucija za koju nije utvrđeno da je globalna ili ostala sistemski važna kreditna institucija</w:t>
      </w:r>
      <w:r w:rsidRPr="001972DB">
        <w:rPr>
          <w:rFonts w:ascii="Times New Roman" w:hAnsi="Times New Roman" w:cs="Times New Roman"/>
          <w:sz w:val="24"/>
          <w:szCs w:val="24"/>
        </w:rPr>
        <w:t xml:space="preserve"> novčanom kaznom u iznosu od </w:t>
      </w:r>
      <w:r w:rsidR="00696EB6" w:rsidRPr="001972DB">
        <w:rPr>
          <w:rFonts w:ascii="Times New Roman" w:hAnsi="Times New Roman" w:cs="Times New Roman"/>
          <w:sz w:val="24"/>
          <w:szCs w:val="24"/>
        </w:rPr>
        <w:t>10</w:t>
      </w:r>
      <w:r w:rsidRPr="001972DB">
        <w:rPr>
          <w:rFonts w:ascii="Times New Roman" w:hAnsi="Times New Roman" w:cs="Times New Roman"/>
          <w:sz w:val="24"/>
          <w:szCs w:val="24"/>
        </w:rPr>
        <w:t xml:space="preserve">.000,00 </w:t>
      </w:r>
      <w:r w:rsidR="00496A72" w:rsidRPr="001972DB">
        <w:rPr>
          <w:rFonts w:ascii="Times New Roman" w:hAnsi="Times New Roman" w:cs="Times New Roman"/>
          <w:sz w:val="24"/>
          <w:szCs w:val="24"/>
        </w:rPr>
        <w:t xml:space="preserve">eura </w:t>
      </w:r>
      <w:r w:rsidRPr="001972DB">
        <w:rPr>
          <w:rFonts w:ascii="Times New Roman" w:hAnsi="Times New Roman" w:cs="Times New Roman"/>
          <w:sz w:val="24"/>
          <w:szCs w:val="24"/>
        </w:rPr>
        <w:t xml:space="preserve">do </w:t>
      </w:r>
      <w:r w:rsidRPr="001972DB">
        <w:rPr>
          <w:rFonts w:ascii="Times New Roman" w:eastAsia="Times New Roman" w:hAnsi="Times New Roman" w:cs="Times New Roman"/>
          <w:sz w:val="24"/>
          <w:szCs w:val="24"/>
          <w:lang w:eastAsia="hr-HR"/>
        </w:rPr>
        <w:t>najviše 3</w:t>
      </w:r>
      <w:r w:rsidR="008218FF">
        <w:rPr>
          <w:rFonts w:ascii="Times New Roman" w:eastAsia="Times New Roman" w:hAnsi="Times New Roman" w:cs="Times New Roman"/>
          <w:sz w:val="24"/>
          <w:szCs w:val="24"/>
          <w:lang w:eastAsia="hr-HR"/>
        </w:rPr>
        <w:t xml:space="preserve"> </w:t>
      </w:r>
      <w:r w:rsidRPr="001972DB">
        <w:rPr>
          <w:rFonts w:ascii="Times New Roman" w:eastAsia="Times New Roman" w:hAnsi="Times New Roman" w:cs="Times New Roman"/>
          <w:sz w:val="24"/>
          <w:szCs w:val="24"/>
          <w:lang w:eastAsia="hr-HR"/>
        </w:rPr>
        <w:t>% ukupnog prihoda</w:t>
      </w:r>
      <w:r w:rsidRPr="001972DB">
        <w:rPr>
          <w:rFonts w:ascii="Times New Roman" w:hAnsi="Times New Roman" w:cs="Times New Roman"/>
          <w:sz w:val="24"/>
          <w:szCs w:val="24"/>
        </w:rPr>
        <w:t>.</w:t>
      </w:r>
    </w:p>
    <w:p w14:paraId="6E041916" w14:textId="77777777" w:rsidR="006E1A13" w:rsidRPr="001972DB" w:rsidRDefault="006E1A13" w:rsidP="0098230F">
      <w:pPr>
        <w:spacing w:after="0" w:line="240" w:lineRule="auto"/>
        <w:jc w:val="both"/>
        <w:rPr>
          <w:rFonts w:ascii="Times New Roman" w:hAnsi="Times New Roman" w:cs="Times New Roman"/>
          <w:sz w:val="24"/>
          <w:szCs w:val="24"/>
        </w:rPr>
      </w:pPr>
    </w:p>
    <w:p w14:paraId="2E4342C6" w14:textId="1255C049" w:rsidR="006E1A13" w:rsidRPr="001972DB" w:rsidRDefault="006E1A1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(7) Za prekršaje iz stavka 1. ovoga članka kaznit će se kreditni posrednik koji nije kreditna institucija novčanom kaznom u iznosu od </w:t>
      </w:r>
      <w:r w:rsidR="00696EB6" w:rsidRPr="001972DB">
        <w:rPr>
          <w:rFonts w:ascii="Times New Roman" w:hAnsi="Times New Roman" w:cs="Times New Roman"/>
          <w:sz w:val="24"/>
          <w:szCs w:val="24"/>
        </w:rPr>
        <w:t>5.000</w:t>
      </w:r>
      <w:r w:rsidRPr="001972DB">
        <w:rPr>
          <w:rFonts w:ascii="Times New Roman" w:hAnsi="Times New Roman" w:cs="Times New Roman"/>
          <w:sz w:val="24"/>
          <w:szCs w:val="24"/>
        </w:rPr>
        <w:t xml:space="preserve">,00 do </w:t>
      </w:r>
      <w:r w:rsidR="00377DC9" w:rsidRPr="001972DB">
        <w:rPr>
          <w:rFonts w:ascii="Times New Roman" w:hAnsi="Times New Roman" w:cs="Times New Roman"/>
          <w:sz w:val="24"/>
          <w:szCs w:val="24"/>
        </w:rPr>
        <w:t>30.000</w:t>
      </w:r>
      <w:r w:rsidR="0009275F" w:rsidRPr="001972DB">
        <w:rPr>
          <w:rFonts w:ascii="Times New Roman" w:hAnsi="Times New Roman" w:cs="Times New Roman"/>
          <w:sz w:val="24"/>
          <w:szCs w:val="24"/>
        </w:rPr>
        <w:t>,00</w:t>
      </w:r>
      <w:r w:rsidRPr="001972DB">
        <w:rPr>
          <w:rFonts w:ascii="Times New Roman" w:hAnsi="Times New Roman" w:cs="Times New Roman"/>
          <w:sz w:val="24"/>
          <w:szCs w:val="24"/>
        </w:rPr>
        <w:t xml:space="preserve"> eura.</w:t>
      </w:r>
    </w:p>
    <w:p w14:paraId="6D7AF8A4" w14:textId="21A19FB8" w:rsidR="00817884" w:rsidRPr="001972DB" w:rsidRDefault="00817884" w:rsidP="0098230F">
      <w:pPr>
        <w:spacing w:after="0" w:line="240" w:lineRule="auto"/>
        <w:jc w:val="both"/>
        <w:rPr>
          <w:rFonts w:ascii="Times New Roman" w:hAnsi="Times New Roman" w:cs="Times New Roman"/>
          <w:sz w:val="24"/>
          <w:szCs w:val="24"/>
        </w:rPr>
      </w:pPr>
    </w:p>
    <w:p w14:paraId="4A0835A9" w14:textId="7EBE7E24" w:rsidR="006D12E2" w:rsidRPr="001972DB" w:rsidRDefault="00817884"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(8) Za prekršaje iz stavka 1. ovoga članka kaznit će se kreditni posrednik u pomoćnoj ulozi novčanom kaznom u iznosu od 3.000,00 do 20.000,00 eura.</w:t>
      </w:r>
    </w:p>
    <w:p w14:paraId="6565816A" w14:textId="77777777" w:rsidR="006E1A13" w:rsidRPr="001972DB" w:rsidRDefault="006E1A13" w:rsidP="0098230F">
      <w:pPr>
        <w:spacing w:after="0" w:line="240" w:lineRule="auto"/>
        <w:jc w:val="both"/>
        <w:rPr>
          <w:rFonts w:ascii="Times New Roman" w:hAnsi="Times New Roman" w:cs="Times New Roman"/>
          <w:sz w:val="24"/>
          <w:szCs w:val="24"/>
        </w:rPr>
      </w:pPr>
    </w:p>
    <w:p w14:paraId="0222B766" w14:textId="4B725198" w:rsidR="006E1A13" w:rsidRPr="001972DB" w:rsidRDefault="006E1A1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817884" w:rsidRPr="001972DB">
        <w:rPr>
          <w:rFonts w:ascii="Times New Roman" w:hAnsi="Times New Roman" w:cs="Times New Roman"/>
          <w:sz w:val="24"/>
          <w:szCs w:val="24"/>
        </w:rPr>
        <w:t>9</w:t>
      </w:r>
      <w:r w:rsidRPr="001972DB">
        <w:rPr>
          <w:rFonts w:ascii="Times New Roman" w:hAnsi="Times New Roman" w:cs="Times New Roman"/>
          <w:sz w:val="24"/>
          <w:szCs w:val="24"/>
        </w:rPr>
        <w:t xml:space="preserve">) Za prekršaje iz stavka 1. ovoga članka kaznit će se </w:t>
      </w:r>
      <w:r w:rsidR="009B7C7B" w:rsidRPr="001972DB">
        <w:rPr>
          <w:rFonts w:ascii="Times New Roman" w:hAnsi="Times New Roman" w:cs="Times New Roman"/>
          <w:sz w:val="24"/>
          <w:szCs w:val="24"/>
        </w:rPr>
        <w:t xml:space="preserve">i </w:t>
      </w:r>
      <w:r w:rsidRPr="001972DB">
        <w:rPr>
          <w:rFonts w:ascii="Times New Roman" w:hAnsi="Times New Roman" w:cs="Times New Roman"/>
          <w:sz w:val="24"/>
          <w:szCs w:val="24"/>
        </w:rPr>
        <w:t xml:space="preserve">odgovorna osoba iz uprave pravne osobe iz stavka 2. </w:t>
      </w:r>
      <w:r w:rsidR="001D7C3E" w:rsidRPr="001972DB">
        <w:rPr>
          <w:rFonts w:ascii="Times New Roman" w:hAnsi="Times New Roman" w:cs="Times New Roman"/>
          <w:sz w:val="24"/>
          <w:szCs w:val="24"/>
        </w:rPr>
        <w:t xml:space="preserve">odnosno </w:t>
      </w:r>
      <w:r w:rsidR="008218FF">
        <w:rPr>
          <w:rFonts w:ascii="Times New Roman" w:hAnsi="Times New Roman" w:cs="Times New Roman"/>
          <w:sz w:val="24"/>
          <w:szCs w:val="24"/>
        </w:rPr>
        <w:t xml:space="preserve">stavka </w:t>
      </w:r>
      <w:r w:rsidR="001D7C3E" w:rsidRPr="001972DB">
        <w:rPr>
          <w:rFonts w:ascii="Times New Roman" w:hAnsi="Times New Roman" w:cs="Times New Roman"/>
          <w:sz w:val="24"/>
          <w:szCs w:val="24"/>
        </w:rPr>
        <w:t xml:space="preserve">5. ovoga članka </w:t>
      </w:r>
      <w:r w:rsidRPr="001972DB">
        <w:rPr>
          <w:rFonts w:ascii="Times New Roman" w:hAnsi="Times New Roman" w:cs="Times New Roman"/>
          <w:sz w:val="24"/>
          <w:szCs w:val="24"/>
        </w:rPr>
        <w:t xml:space="preserve">novčanom kaznom u iznosu od </w:t>
      </w:r>
      <w:r w:rsidRPr="001972DB">
        <w:rPr>
          <w:rFonts w:ascii="Times New Roman" w:eastAsia="Times New Roman" w:hAnsi="Times New Roman" w:cs="Times New Roman"/>
          <w:sz w:val="24"/>
          <w:szCs w:val="24"/>
          <w:lang w:eastAsia="hr-HR"/>
        </w:rPr>
        <w:t>500,00 do 3.000,00 eura.</w:t>
      </w:r>
    </w:p>
    <w:p w14:paraId="08E26926" w14:textId="77777777" w:rsidR="006E1A13" w:rsidRPr="001972DB" w:rsidRDefault="006E1A13" w:rsidP="0098230F">
      <w:pPr>
        <w:spacing w:after="0" w:line="240" w:lineRule="auto"/>
        <w:jc w:val="both"/>
        <w:rPr>
          <w:rFonts w:ascii="Times New Roman" w:hAnsi="Times New Roman" w:cs="Times New Roman"/>
          <w:sz w:val="24"/>
          <w:szCs w:val="24"/>
        </w:rPr>
      </w:pPr>
    </w:p>
    <w:p w14:paraId="70E886E9" w14:textId="0BB488BE" w:rsidR="006E1A13" w:rsidRPr="001972DB" w:rsidRDefault="006E1A13" w:rsidP="0098230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81679D" w:rsidRPr="001972DB">
        <w:rPr>
          <w:rFonts w:ascii="Times New Roman" w:hAnsi="Times New Roman" w:cs="Times New Roman"/>
          <w:sz w:val="24"/>
          <w:szCs w:val="24"/>
        </w:rPr>
        <w:t>10</w:t>
      </w:r>
      <w:r w:rsidRPr="001972DB">
        <w:rPr>
          <w:rFonts w:ascii="Times New Roman" w:hAnsi="Times New Roman" w:cs="Times New Roman"/>
          <w:sz w:val="24"/>
          <w:szCs w:val="24"/>
        </w:rPr>
        <w:t xml:space="preserve">) Za prekršaje iz stavka 1. ovoga članka kaznit će se </w:t>
      </w:r>
      <w:r w:rsidR="009B7C7B" w:rsidRPr="001972DB">
        <w:rPr>
          <w:rFonts w:ascii="Times New Roman" w:hAnsi="Times New Roman" w:cs="Times New Roman"/>
          <w:sz w:val="24"/>
          <w:szCs w:val="24"/>
        </w:rPr>
        <w:t xml:space="preserve">i </w:t>
      </w:r>
      <w:r w:rsidRPr="001972DB">
        <w:rPr>
          <w:rFonts w:ascii="Times New Roman" w:hAnsi="Times New Roman" w:cs="Times New Roman"/>
          <w:sz w:val="24"/>
          <w:szCs w:val="24"/>
        </w:rPr>
        <w:t xml:space="preserve">odgovorna osoba iz uprave pravne osobe iz stavka 3. odnosno </w:t>
      </w:r>
      <w:r w:rsidR="008218FF">
        <w:rPr>
          <w:rFonts w:ascii="Times New Roman" w:hAnsi="Times New Roman" w:cs="Times New Roman"/>
          <w:sz w:val="24"/>
          <w:szCs w:val="24"/>
        </w:rPr>
        <w:t xml:space="preserve">stavka </w:t>
      </w:r>
      <w:r w:rsidRPr="001972DB">
        <w:rPr>
          <w:rFonts w:ascii="Times New Roman" w:hAnsi="Times New Roman" w:cs="Times New Roman"/>
          <w:sz w:val="24"/>
          <w:szCs w:val="24"/>
        </w:rPr>
        <w:t xml:space="preserve">6. ovoga članka </w:t>
      </w:r>
      <w:r w:rsidR="001D7C3E" w:rsidRPr="001972DB">
        <w:rPr>
          <w:rFonts w:ascii="Times New Roman" w:hAnsi="Times New Roman" w:cs="Times New Roman"/>
          <w:sz w:val="24"/>
          <w:szCs w:val="24"/>
        </w:rPr>
        <w:t xml:space="preserve">te pravne osobe </w:t>
      </w:r>
      <w:r w:rsidRPr="001972DB">
        <w:rPr>
          <w:rFonts w:ascii="Times New Roman" w:hAnsi="Times New Roman" w:cs="Times New Roman"/>
          <w:sz w:val="24"/>
          <w:szCs w:val="24"/>
        </w:rPr>
        <w:t xml:space="preserve">novčanom kaznom u iznosu od </w:t>
      </w:r>
      <w:r w:rsidRPr="001972DB">
        <w:rPr>
          <w:rFonts w:ascii="Times New Roman" w:eastAsia="Times New Roman" w:hAnsi="Times New Roman" w:cs="Times New Roman"/>
          <w:sz w:val="24"/>
          <w:szCs w:val="24"/>
          <w:lang w:eastAsia="hr-HR"/>
        </w:rPr>
        <w:t>100,00 do 3.000,00 eura.</w:t>
      </w:r>
    </w:p>
    <w:p w14:paraId="238C7AA5" w14:textId="77777777" w:rsidR="006E1A13" w:rsidRPr="001972DB" w:rsidRDefault="006E1A13" w:rsidP="0098230F">
      <w:pPr>
        <w:spacing w:after="0" w:line="240" w:lineRule="auto"/>
        <w:jc w:val="both"/>
        <w:rPr>
          <w:rFonts w:ascii="Times New Roman" w:hAnsi="Times New Roman" w:cs="Times New Roman"/>
          <w:sz w:val="24"/>
          <w:szCs w:val="24"/>
        </w:rPr>
      </w:pPr>
    </w:p>
    <w:p w14:paraId="5F49C6C2" w14:textId="42BA8AE0" w:rsidR="006E1A13" w:rsidRPr="001972DB" w:rsidRDefault="006E1A13" w:rsidP="0098230F">
      <w:pPr>
        <w:spacing w:after="0" w:line="240" w:lineRule="auto"/>
        <w:jc w:val="both"/>
        <w:rPr>
          <w:rFonts w:ascii="Times New Roman" w:eastAsia="Times New Roman" w:hAnsi="Times New Roman" w:cs="Times New Roman"/>
          <w:sz w:val="24"/>
          <w:szCs w:val="24"/>
          <w:lang w:eastAsia="hr-HR"/>
        </w:rPr>
      </w:pPr>
      <w:r w:rsidRPr="001972DB">
        <w:rPr>
          <w:rFonts w:ascii="Times New Roman" w:hAnsi="Times New Roman" w:cs="Times New Roman"/>
          <w:sz w:val="24"/>
          <w:szCs w:val="24"/>
        </w:rPr>
        <w:t>(1</w:t>
      </w:r>
      <w:r w:rsidR="00196D81" w:rsidRPr="001972DB">
        <w:rPr>
          <w:rFonts w:ascii="Times New Roman" w:hAnsi="Times New Roman" w:cs="Times New Roman"/>
          <w:sz w:val="24"/>
          <w:szCs w:val="24"/>
        </w:rPr>
        <w:t>1</w:t>
      </w:r>
      <w:r w:rsidRPr="001972DB">
        <w:rPr>
          <w:rFonts w:ascii="Times New Roman" w:hAnsi="Times New Roman" w:cs="Times New Roman"/>
          <w:sz w:val="24"/>
          <w:szCs w:val="24"/>
        </w:rPr>
        <w:t xml:space="preserve">) </w:t>
      </w:r>
      <w:bookmarkStart w:id="186" w:name="_Hlk228187519"/>
      <w:r w:rsidRPr="001972DB">
        <w:rPr>
          <w:rFonts w:ascii="Times New Roman" w:hAnsi="Times New Roman" w:cs="Times New Roman"/>
          <w:sz w:val="24"/>
          <w:szCs w:val="24"/>
        </w:rPr>
        <w:t xml:space="preserve">Za prekršaje iz stavka 1. ovoga članka kaznit će se </w:t>
      </w:r>
      <w:r w:rsidR="009B7C7B" w:rsidRPr="001972DB">
        <w:rPr>
          <w:rFonts w:ascii="Times New Roman" w:hAnsi="Times New Roman" w:cs="Times New Roman"/>
          <w:sz w:val="24"/>
          <w:szCs w:val="24"/>
        </w:rPr>
        <w:t xml:space="preserve">i </w:t>
      </w:r>
      <w:r w:rsidRPr="001972DB">
        <w:rPr>
          <w:rFonts w:ascii="Times New Roman" w:hAnsi="Times New Roman" w:cs="Times New Roman"/>
          <w:sz w:val="24"/>
          <w:szCs w:val="24"/>
        </w:rPr>
        <w:t xml:space="preserve">odgovorna osoba iz uprave </w:t>
      </w:r>
      <w:r w:rsidR="00196D81" w:rsidRPr="001972DB">
        <w:rPr>
          <w:rFonts w:ascii="Times New Roman" w:hAnsi="Times New Roman" w:cs="Times New Roman"/>
          <w:sz w:val="24"/>
          <w:szCs w:val="24"/>
        </w:rPr>
        <w:t xml:space="preserve">ili upravnog odbora </w:t>
      </w:r>
      <w:r w:rsidRPr="001972DB">
        <w:rPr>
          <w:rFonts w:ascii="Times New Roman" w:hAnsi="Times New Roman" w:cs="Times New Roman"/>
          <w:sz w:val="24"/>
          <w:szCs w:val="24"/>
        </w:rPr>
        <w:t xml:space="preserve">pravne osobe iz stavka 4. odnosno </w:t>
      </w:r>
      <w:r w:rsidR="008218FF">
        <w:rPr>
          <w:rFonts w:ascii="Times New Roman" w:hAnsi="Times New Roman" w:cs="Times New Roman"/>
          <w:sz w:val="24"/>
          <w:szCs w:val="24"/>
        </w:rPr>
        <w:t xml:space="preserve">stavka </w:t>
      </w:r>
      <w:r w:rsidRPr="001972DB">
        <w:rPr>
          <w:rFonts w:ascii="Times New Roman" w:hAnsi="Times New Roman" w:cs="Times New Roman"/>
          <w:sz w:val="24"/>
          <w:szCs w:val="24"/>
        </w:rPr>
        <w:t xml:space="preserve">7. ovoga članka novčanom kaznom u iznosu od </w:t>
      </w:r>
      <w:r w:rsidRPr="001972DB">
        <w:rPr>
          <w:rFonts w:ascii="Times New Roman" w:eastAsia="Times New Roman" w:hAnsi="Times New Roman" w:cs="Times New Roman"/>
          <w:sz w:val="24"/>
          <w:szCs w:val="24"/>
          <w:lang w:eastAsia="hr-HR"/>
        </w:rPr>
        <w:t>100,00 do 3.000,00 eura.</w:t>
      </w:r>
    </w:p>
    <w:bookmarkEnd w:id="186"/>
    <w:p w14:paraId="19B91698" w14:textId="1FFC826F" w:rsidR="00196D81" w:rsidRPr="001972DB" w:rsidRDefault="00196D81" w:rsidP="0098230F">
      <w:pPr>
        <w:spacing w:after="0" w:line="240" w:lineRule="auto"/>
        <w:jc w:val="both"/>
        <w:rPr>
          <w:rFonts w:ascii="Times New Roman" w:eastAsia="Times New Roman" w:hAnsi="Times New Roman" w:cs="Times New Roman"/>
          <w:sz w:val="24"/>
          <w:szCs w:val="24"/>
          <w:lang w:eastAsia="hr-HR"/>
        </w:rPr>
      </w:pPr>
    </w:p>
    <w:p w14:paraId="7C46FB60" w14:textId="274D3DA1" w:rsidR="00196D81" w:rsidRPr="001972DB" w:rsidRDefault="00196D81" w:rsidP="0098230F">
      <w:pPr>
        <w:spacing w:after="0" w:line="240" w:lineRule="auto"/>
        <w:jc w:val="both"/>
        <w:rPr>
          <w:rFonts w:ascii="Times New Roman" w:hAnsi="Times New Roman" w:cs="Times New Roman"/>
          <w:sz w:val="24"/>
          <w:szCs w:val="24"/>
        </w:rPr>
      </w:pPr>
      <w:r w:rsidRPr="001972DB">
        <w:rPr>
          <w:rFonts w:ascii="Times New Roman" w:eastAsia="Times New Roman" w:hAnsi="Times New Roman" w:cs="Times New Roman"/>
          <w:sz w:val="24"/>
          <w:szCs w:val="24"/>
          <w:lang w:eastAsia="hr-HR"/>
        </w:rPr>
        <w:t>(12) Za prekršaje iz stavka 1. ovoga članka kaznit će se i druga odgovorna osoba koju imenuje uprava ili upravni odbor kreditnog posrednika u pomoćnoj ulozi novčanom kaznom u iznosu od 100,00 do</w:t>
      </w:r>
      <w:r w:rsidR="00E60A62" w:rsidRPr="001972DB">
        <w:rPr>
          <w:rFonts w:ascii="Times New Roman" w:eastAsia="Times New Roman" w:hAnsi="Times New Roman" w:cs="Times New Roman"/>
          <w:sz w:val="24"/>
          <w:szCs w:val="24"/>
          <w:lang w:eastAsia="hr-HR"/>
        </w:rPr>
        <w:t xml:space="preserve"> 2</w:t>
      </w:r>
      <w:r w:rsidRPr="001972DB">
        <w:rPr>
          <w:rFonts w:ascii="Times New Roman" w:eastAsia="Times New Roman" w:hAnsi="Times New Roman" w:cs="Times New Roman"/>
          <w:sz w:val="24"/>
          <w:szCs w:val="24"/>
          <w:lang w:eastAsia="hr-HR"/>
        </w:rPr>
        <w:t>.000,00 eura.</w:t>
      </w:r>
    </w:p>
    <w:p w14:paraId="2C5AF0DF" w14:textId="77777777" w:rsidR="006E1A13" w:rsidRPr="001972DB" w:rsidRDefault="006E1A13" w:rsidP="0098230F">
      <w:pPr>
        <w:spacing w:after="0" w:line="240" w:lineRule="auto"/>
        <w:jc w:val="both"/>
        <w:rPr>
          <w:rFonts w:ascii="Times New Roman" w:hAnsi="Times New Roman" w:cs="Times New Roman"/>
          <w:sz w:val="24"/>
          <w:szCs w:val="24"/>
        </w:rPr>
      </w:pPr>
    </w:p>
    <w:p w14:paraId="37D7602C" w14:textId="79ED7262" w:rsidR="006E1A13" w:rsidRPr="001972DB" w:rsidRDefault="006E1A13"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w:t>
      </w:r>
      <w:r w:rsidR="00196D81" w:rsidRPr="001972DB">
        <w:rPr>
          <w:rFonts w:ascii="Times New Roman" w:eastAsia="Times New Roman" w:hAnsi="Times New Roman" w:cs="Times New Roman"/>
          <w:sz w:val="24"/>
          <w:szCs w:val="24"/>
          <w:lang w:eastAsia="hr-HR"/>
        </w:rPr>
        <w:t>3</w:t>
      </w:r>
      <w:r w:rsidRPr="001972DB">
        <w:rPr>
          <w:rFonts w:ascii="Times New Roman" w:eastAsia="Times New Roman" w:hAnsi="Times New Roman" w:cs="Times New Roman"/>
          <w:sz w:val="24"/>
          <w:szCs w:val="24"/>
          <w:lang w:eastAsia="hr-HR"/>
        </w:rPr>
        <w:t>) Hrvatska narodna banka dužna je dostaviti nadležnom općinskom sudu ili drugom stvarno nadležnom tijelu rješenje o utvrđivanju globalne ili ostale sistemski važne kreditne institucije za kreditnu instituciju protiv koje se vodi prekršajni postupak, i to za godinu u kojoj je prekršaj počinjen.</w:t>
      </w:r>
    </w:p>
    <w:p w14:paraId="3A145BE5" w14:textId="77777777" w:rsidR="006E1A13" w:rsidRPr="001972DB" w:rsidRDefault="006E1A13" w:rsidP="00FA669E">
      <w:pPr>
        <w:spacing w:after="0" w:line="240" w:lineRule="auto"/>
        <w:jc w:val="both"/>
        <w:rPr>
          <w:rFonts w:ascii="Times New Roman" w:eastAsia="Times New Roman" w:hAnsi="Times New Roman" w:cs="Times New Roman"/>
          <w:sz w:val="24"/>
          <w:szCs w:val="24"/>
          <w:lang w:eastAsia="hr-HR"/>
        </w:rPr>
      </w:pPr>
    </w:p>
    <w:p w14:paraId="456928EE" w14:textId="253497F3" w:rsidR="00196D81" w:rsidRPr="001972DB" w:rsidRDefault="006E1A13"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w:t>
      </w:r>
      <w:r w:rsidR="00196D81" w:rsidRPr="001972DB">
        <w:rPr>
          <w:rFonts w:ascii="Times New Roman" w:eastAsia="Times New Roman" w:hAnsi="Times New Roman" w:cs="Times New Roman"/>
          <w:sz w:val="24"/>
          <w:szCs w:val="24"/>
          <w:lang w:eastAsia="hr-HR"/>
        </w:rPr>
        <w:t>4</w:t>
      </w:r>
      <w:r w:rsidRPr="001972DB">
        <w:rPr>
          <w:rFonts w:ascii="Times New Roman" w:eastAsia="Times New Roman" w:hAnsi="Times New Roman" w:cs="Times New Roman"/>
          <w:sz w:val="24"/>
          <w:szCs w:val="24"/>
          <w:lang w:eastAsia="hr-HR"/>
        </w:rPr>
        <w:t xml:space="preserve">) Za prekršaje iz stavka 1. ovoga članka kaznit će se i </w:t>
      </w:r>
      <w:r w:rsidR="00196D81" w:rsidRPr="001972DB">
        <w:rPr>
          <w:rFonts w:ascii="Times New Roman" w:eastAsia="Times New Roman" w:hAnsi="Times New Roman" w:cs="Times New Roman"/>
          <w:sz w:val="24"/>
          <w:szCs w:val="24"/>
          <w:lang w:eastAsia="hr-HR"/>
        </w:rPr>
        <w:t xml:space="preserve">podružnica vjerovnika novčanom kaznom u iznosu od </w:t>
      </w:r>
      <w:r w:rsidR="00E60A62" w:rsidRPr="001972DB">
        <w:rPr>
          <w:rFonts w:ascii="Times New Roman" w:eastAsia="Times New Roman" w:hAnsi="Times New Roman" w:cs="Times New Roman"/>
          <w:sz w:val="24"/>
          <w:szCs w:val="24"/>
          <w:lang w:eastAsia="hr-HR"/>
        </w:rPr>
        <w:t xml:space="preserve">5.000,00 do 110.000,00 </w:t>
      </w:r>
      <w:r w:rsidR="00196D81" w:rsidRPr="001972DB">
        <w:rPr>
          <w:rFonts w:ascii="Times New Roman" w:eastAsia="Times New Roman" w:hAnsi="Times New Roman" w:cs="Times New Roman"/>
          <w:sz w:val="24"/>
          <w:szCs w:val="24"/>
          <w:lang w:eastAsia="hr-HR"/>
        </w:rPr>
        <w:t xml:space="preserve">eura. </w:t>
      </w:r>
    </w:p>
    <w:p w14:paraId="36CAC531" w14:textId="1BFBC544" w:rsidR="00E60A62" w:rsidRPr="001972DB" w:rsidRDefault="00E60A62" w:rsidP="00FA669E">
      <w:pPr>
        <w:spacing w:after="0" w:line="240" w:lineRule="auto"/>
        <w:jc w:val="both"/>
        <w:rPr>
          <w:rFonts w:ascii="Times New Roman" w:eastAsia="Times New Roman" w:hAnsi="Times New Roman" w:cs="Times New Roman"/>
          <w:sz w:val="24"/>
          <w:szCs w:val="24"/>
          <w:lang w:eastAsia="hr-HR"/>
        </w:rPr>
      </w:pPr>
    </w:p>
    <w:p w14:paraId="24CB7ABA" w14:textId="0C7BE216" w:rsidR="00E60A62" w:rsidRPr="001972DB" w:rsidRDefault="00E60A62"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(15) Za prekršaje iz stavka 1. ovoga članka kaznit će se i podružnica kreditnog posrednika novčanom kaznom u iznosu od 5.000,00 do 30.000,00 eura.</w:t>
      </w:r>
    </w:p>
    <w:p w14:paraId="287FE21F" w14:textId="77777777" w:rsidR="00196D81" w:rsidRPr="001972DB" w:rsidRDefault="00196D81" w:rsidP="00FA669E">
      <w:pPr>
        <w:spacing w:after="0" w:line="240" w:lineRule="auto"/>
        <w:jc w:val="both"/>
        <w:rPr>
          <w:rFonts w:ascii="Times New Roman" w:eastAsia="Times New Roman" w:hAnsi="Times New Roman" w:cs="Times New Roman"/>
          <w:sz w:val="24"/>
          <w:szCs w:val="24"/>
          <w:lang w:eastAsia="hr-HR"/>
        </w:rPr>
      </w:pPr>
    </w:p>
    <w:p w14:paraId="3A1638D5" w14:textId="23FCB621" w:rsidR="006E1A13" w:rsidRPr="001972DB" w:rsidRDefault="00196D81"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w:t>
      </w:r>
      <w:r w:rsidR="00E60A62" w:rsidRPr="001972DB">
        <w:rPr>
          <w:rFonts w:ascii="Times New Roman" w:eastAsia="Times New Roman" w:hAnsi="Times New Roman" w:cs="Times New Roman"/>
          <w:sz w:val="24"/>
          <w:szCs w:val="24"/>
          <w:lang w:eastAsia="hr-HR"/>
        </w:rPr>
        <w:t>6</w:t>
      </w:r>
      <w:r w:rsidRPr="001972DB">
        <w:rPr>
          <w:rFonts w:ascii="Times New Roman" w:eastAsia="Times New Roman" w:hAnsi="Times New Roman" w:cs="Times New Roman"/>
          <w:sz w:val="24"/>
          <w:szCs w:val="24"/>
          <w:lang w:eastAsia="hr-HR"/>
        </w:rPr>
        <w:t xml:space="preserve">) Za prekršaje iz stavka 1. ovoga članka </w:t>
      </w:r>
      <w:r w:rsidR="00081A78" w:rsidRPr="001972DB">
        <w:rPr>
          <w:rFonts w:ascii="Times New Roman" w:eastAsia="Times New Roman" w:hAnsi="Times New Roman" w:cs="Times New Roman"/>
          <w:sz w:val="24"/>
          <w:szCs w:val="24"/>
          <w:lang w:eastAsia="hr-HR"/>
        </w:rPr>
        <w:t xml:space="preserve">kaznit će se i </w:t>
      </w:r>
      <w:r w:rsidRPr="001972DB">
        <w:rPr>
          <w:rFonts w:ascii="Times New Roman" w:eastAsia="Times New Roman" w:hAnsi="Times New Roman" w:cs="Times New Roman"/>
          <w:sz w:val="24"/>
          <w:szCs w:val="24"/>
          <w:lang w:eastAsia="hr-HR"/>
        </w:rPr>
        <w:t>o</w:t>
      </w:r>
      <w:r w:rsidR="006E1A13" w:rsidRPr="001972DB">
        <w:rPr>
          <w:rFonts w:ascii="Times New Roman" w:eastAsia="Times New Roman" w:hAnsi="Times New Roman" w:cs="Times New Roman"/>
          <w:sz w:val="24"/>
          <w:szCs w:val="24"/>
          <w:lang w:eastAsia="hr-HR"/>
        </w:rPr>
        <w:t xml:space="preserve">dgovorna osoba ovlaštena da u poslovanju podružnice zastupa osnivača vjerovnika </w:t>
      </w:r>
      <w:r w:rsidRPr="001972DB">
        <w:rPr>
          <w:rFonts w:ascii="Times New Roman" w:eastAsia="Times New Roman" w:hAnsi="Times New Roman" w:cs="Times New Roman"/>
          <w:sz w:val="24"/>
          <w:szCs w:val="24"/>
          <w:lang w:eastAsia="hr-HR"/>
        </w:rPr>
        <w:t xml:space="preserve">novčanom kaznom u iznosu od </w:t>
      </w:r>
      <w:r w:rsidR="00081A78" w:rsidRPr="001972DB">
        <w:rPr>
          <w:rFonts w:ascii="Times New Roman" w:eastAsia="Times New Roman" w:hAnsi="Times New Roman" w:cs="Times New Roman"/>
          <w:sz w:val="24"/>
          <w:szCs w:val="24"/>
          <w:lang w:eastAsia="hr-HR"/>
        </w:rPr>
        <w:t>100,00 do 3.000,00</w:t>
      </w:r>
      <w:r w:rsidRPr="001972DB">
        <w:rPr>
          <w:rFonts w:ascii="Times New Roman" w:eastAsia="Times New Roman" w:hAnsi="Times New Roman" w:cs="Times New Roman"/>
          <w:sz w:val="24"/>
          <w:szCs w:val="24"/>
          <w:lang w:eastAsia="hr-HR"/>
        </w:rPr>
        <w:t xml:space="preserve"> eura.</w:t>
      </w:r>
    </w:p>
    <w:p w14:paraId="772F7543" w14:textId="72B27B0E" w:rsidR="00081A78" w:rsidRPr="001972DB" w:rsidRDefault="00081A78" w:rsidP="00FA669E">
      <w:pPr>
        <w:spacing w:after="0" w:line="240" w:lineRule="auto"/>
        <w:jc w:val="both"/>
        <w:rPr>
          <w:rFonts w:ascii="Times New Roman" w:eastAsia="Times New Roman" w:hAnsi="Times New Roman" w:cs="Times New Roman"/>
          <w:sz w:val="24"/>
          <w:szCs w:val="24"/>
          <w:lang w:eastAsia="hr-HR"/>
        </w:rPr>
      </w:pPr>
    </w:p>
    <w:p w14:paraId="4427C1B2" w14:textId="304C75AF" w:rsidR="00081A78" w:rsidRPr="001972DB" w:rsidRDefault="00081A78" w:rsidP="00FA669E">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w:t>
      </w:r>
      <w:r w:rsidR="00684721" w:rsidRPr="001972DB">
        <w:rPr>
          <w:rFonts w:ascii="Times New Roman" w:eastAsia="Times New Roman" w:hAnsi="Times New Roman" w:cs="Times New Roman"/>
          <w:sz w:val="24"/>
          <w:szCs w:val="24"/>
          <w:lang w:eastAsia="hr-HR"/>
        </w:rPr>
        <w:t>7</w:t>
      </w:r>
      <w:r w:rsidRPr="001972DB">
        <w:rPr>
          <w:rFonts w:ascii="Times New Roman" w:eastAsia="Times New Roman" w:hAnsi="Times New Roman" w:cs="Times New Roman"/>
          <w:sz w:val="24"/>
          <w:szCs w:val="24"/>
          <w:lang w:eastAsia="hr-HR"/>
        </w:rPr>
        <w:t>) Za prekršaje iz stavka 1. ovoga članka kaznit će se i odgovorna osoba ovlaštena da u poslovanju podružnice zastupa osnivača kreditnog posrednika novčanom kaznom u iznosu od 100,00 do 3.000,00 eura.</w:t>
      </w:r>
    </w:p>
    <w:p w14:paraId="018F18A7" w14:textId="77777777" w:rsidR="006E1A13" w:rsidRPr="001972DB" w:rsidRDefault="006E1A13" w:rsidP="00FA669E">
      <w:pPr>
        <w:spacing w:after="0" w:line="240" w:lineRule="auto"/>
        <w:jc w:val="both"/>
        <w:rPr>
          <w:rFonts w:ascii="Times New Roman" w:eastAsia="Times New Roman" w:hAnsi="Times New Roman" w:cs="Times New Roman"/>
          <w:sz w:val="24"/>
          <w:szCs w:val="24"/>
          <w:lang w:eastAsia="hr-HR"/>
        </w:rPr>
      </w:pPr>
    </w:p>
    <w:p w14:paraId="18C57CCB" w14:textId="77777777" w:rsidR="006E1A13" w:rsidRPr="00991119" w:rsidRDefault="006E1A13" w:rsidP="00BD356F">
      <w:pPr>
        <w:pStyle w:val="Heading2"/>
        <w:spacing w:line="240" w:lineRule="auto"/>
        <w:rPr>
          <w:b w:val="0"/>
          <w:bCs/>
          <w:i/>
          <w:iCs/>
          <w:color w:val="auto"/>
        </w:rPr>
      </w:pPr>
      <w:r w:rsidRPr="00991119">
        <w:rPr>
          <w:b w:val="0"/>
          <w:bCs/>
          <w:i/>
          <w:iCs/>
          <w:color w:val="auto"/>
        </w:rPr>
        <w:t xml:space="preserve">Prekršaji drugih osoba </w:t>
      </w:r>
    </w:p>
    <w:p w14:paraId="241679D4" w14:textId="6F11428D" w:rsidR="006E1A13" w:rsidRPr="00991119" w:rsidRDefault="006E1A13" w:rsidP="00BD356F">
      <w:pPr>
        <w:pStyle w:val="Heading2"/>
        <w:spacing w:line="240" w:lineRule="auto"/>
        <w:rPr>
          <w:bCs/>
          <w:color w:val="auto"/>
        </w:rPr>
      </w:pPr>
      <w:r w:rsidRPr="00991119">
        <w:rPr>
          <w:bCs/>
          <w:color w:val="auto"/>
        </w:rPr>
        <w:t>Članak 1</w:t>
      </w:r>
      <w:r w:rsidR="002F21FC" w:rsidRPr="00991119">
        <w:rPr>
          <w:bCs/>
          <w:color w:val="auto"/>
        </w:rPr>
        <w:t>0</w:t>
      </w:r>
      <w:r w:rsidR="005F01C9" w:rsidRPr="00991119">
        <w:rPr>
          <w:bCs/>
          <w:color w:val="auto"/>
        </w:rPr>
        <w:t>7</w:t>
      </w:r>
      <w:r w:rsidRPr="00991119">
        <w:rPr>
          <w:bCs/>
          <w:color w:val="auto"/>
        </w:rPr>
        <w:t>.</w:t>
      </w:r>
    </w:p>
    <w:p w14:paraId="0D4C8878" w14:textId="77777777" w:rsidR="006E1A13" w:rsidRPr="001972DB" w:rsidRDefault="006E1A13" w:rsidP="00BD356F">
      <w:pPr>
        <w:spacing w:after="0" w:line="240" w:lineRule="auto"/>
        <w:jc w:val="center"/>
        <w:rPr>
          <w:rFonts w:ascii="Times New Roman" w:hAnsi="Times New Roman" w:cs="Times New Roman"/>
          <w:b/>
          <w:sz w:val="24"/>
          <w:szCs w:val="24"/>
        </w:rPr>
      </w:pPr>
    </w:p>
    <w:p w14:paraId="4C1C1DE3" w14:textId="77777777" w:rsidR="006E1A13" w:rsidRPr="001972DB" w:rsidRDefault="006E1A13" w:rsidP="00081A78">
      <w:pPr>
        <w:spacing w:after="0" w:line="240" w:lineRule="auto"/>
        <w:ind w:left="284" w:hanging="284"/>
        <w:jc w:val="both"/>
        <w:rPr>
          <w:rFonts w:ascii="Times New Roman" w:hAnsi="Times New Roman" w:cs="Times New Roman"/>
          <w:sz w:val="24"/>
          <w:szCs w:val="24"/>
        </w:rPr>
      </w:pPr>
      <w:r w:rsidRPr="001972DB">
        <w:rPr>
          <w:rFonts w:ascii="Times New Roman" w:hAnsi="Times New Roman" w:cs="Times New Roman"/>
          <w:sz w:val="24"/>
          <w:szCs w:val="24"/>
        </w:rPr>
        <w:t xml:space="preserve">(1) Pravna ili fizička osoba čini prekršaj ako: </w:t>
      </w:r>
    </w:p>
    <w:p w14:paraId="6FBD5C12" w14:textId="004B844F" w:rsidR="001350BD" w:rsidRPr="001972DB" w:rsidRDefault="001350BD" w:rsidP="00081A78">
      <w:pPr>
        <w:numPr>
          <w:ilvl w:val="0"/>
          <w:numId w:val="92"/>
        </w:numPr>
        <w:tabs>
          <w:tab w:val="left" w:pos="284"/>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26. stavku 4. ovoga Zakona kao društvo za osiguranje </w:t>
      </w:r>
      <w:r w:rsidR="00AF7F60" w:rsidRPr="001972DB">
        <w:rPr>
          <w:rFonts w:ascii="Times New Roman" w:hAnsi="Times New Roman" w:cs="Times New Roman"/>
          <w:sz w:val="24"/>
          <w:szCs w:val="24"/>
        </w:rPr>
        <w:t xml:space="preserve">kod </w:t>
      </w:r>
      <w:r w:rsidRPr="001972DB">
        <w:rPr>
          <w:rFonts w:ascii="Times New Roman" w:hAnsi="Times New Roman" w:cs="Times New Roman"/>
          <w:sz w:val="24"/>
          <w:szCs w:val="24"/>
        </w:rPr>
        <w:t xml:space="preserve">ponude ili sklapanja police osiguranja povezane s ugovorom o </w:t>
      </w:r>
      <w:r w:rsidR="00AF7F60" w:rsidRPr="001972DB">
        <w:rPr>
          <w:rFonts w:ascii="Times New Roman" w:hAnsi="Times New Roman" w:cs="Times New Roman"/>
          <w:sz w:val="24"/>
          <w:szCs w:val="24"/>
        </w:rPr>
        <w:t xml:space="preserve">potrošačkom </w:t>
      </w:r>
      <w:r w:rsidRPr="001972DB">
        <w:rPr>
          <w:rFonts w:ascii="Times New Roman" w:hAnsi="Times New Roman" w:cs="Times New Roman"/>
          <w:sz w:val="24"/>
          <w:szCs w:val="24"/>
        </w:rPr>
        <w:t xml:space="preserve">kreditu koristi podatke o dijagnozama onkoloških bolesti nakon što je proteklo </w:t>
      </w:r>
      <w:r w:rsidR="00E13369">
        <w:rPr>
          <w:rFonts w:ascii="Times New Roman" w:hAnsi="Times New Roman" w:cs="Times New Roman"/>
          <w:sz w:val="24"/>
          <w:szCs w:val="24"/>
        </w:rPr>
        <w:t>deset</w:t>
      </w:r>
      <w:r w:rsidRPr="001972DB">
        <w:rPr>
          <w:rFonts w:ascii="Times New Roman" w:hAnsi="Times New Roman" w:cs="Times New Roman"/>
          <w:sz w:val="24"/>
          <w:szCs w:val="24"/>
        </w:rPr>
        <w:t xml:space="preserve"> godina od završetka njihova liječenja</w:t>
      </w:r>
    </w:p>
    <w:p w14:paraId="4E821B98" w14:textId="398A9D84" w:rsidR="001350BD" w:rsidRPr="001972DB" w:rsidRDefault="001350BD" w:rsidP="00081A78">
      <w:pPr>
        <w:numPr>
          <w:ilvl w:val="0"/>
          <w:numId w:val="92"/>
        </w:numPr>
        <w:tabs>
          <w:tab w:val="left" w:pos="284"/>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26. stavku 5. ovoga Zakona kao društvo za osiguranje</w:t>
      </w:r>
      <w:r w:rsidR="00673B79" w:rsidRPr="001972DB">
        <w:rPr>
          <w:rFonts w:ascii="Times New Roman" w:hAnsi="Times New Roman" w:cs="Times New Roman"/>
          <w:sz w:val="24"/>
          <w:szCs w:val="24"/>
        </w:rPr>
        <w:t xml:space="preserve"> prije sklapanja police osiguranja</w:t>
      </w:r>
      <w:r w:rsidR="00673B79" w:rsidRPr="001972DB">
        <w:t xml:space="preserve"> </w:t>
      </w:r>
      <w:r w:rsidR="00673B79" w:rsidRPr="001972DB">
        <w:rPr>
          <w:rFonts w:ascii="Times New Roman" w:hAnsi="Times New Roman" w:cs="Times New Roman"/>
          <w:sz w:val="24"/>
          <w:szCs w:val="24"/>
        </w:rPr>
        <w:t>povezane s ugovorom o kreditu,</w:t>
      </w:r>
      <w:r w:rsidRPr="001972DB">
        <w:rPr>
          <w:rFonts w:ascii="Times New Roman" w:hAnsi="Times New Roman" w:cs="Times New Roman"/>
          <w:sz w:val="24"/>
          <w:szCs w:val="24"/>
        </w:rPr>
        <w:t xml:space="preserve"> ne omogući potrošaču najmanje tri dana za usporedbu ponuda osiguranja povezanih s ugovorom o kreditu, bez izmjene </w:t>
      </w:r>
      <w:r w:rsidR="00673B79" w:rsidRPr="001972DB">
        <w:rPr>
          <w:rFonts w:ascii="Times New Roman" w:hAnsi="Times New Roman" w:cs="Times New Roman"/>
          <w:sz w:val="24"/>
          <w:szCs w:val="24"/>
        </w:rPr>
        <w:t>tih ponuda</w:t>
      </w:r>
      <w:r w:rsidRPr="001972DB">
        <w:rPr>
          <w:rFonts w:ascii="Times New Roman" w:hAnsi="Times New Roman" w:cs="Times New Roman"/>
          <w:sz w:val="24"/>
          <w:szCs w:val="24"/>
        </w:rPr>
        <w:t xml:space="preserve"> ili o tome ne obavijesti potrošača</w:t>
      </w:r>
    </w:p>
    <w:p w14:paraId="740C2164" w14:textId="7E2F1EB8" w:rsidR="002B52FD" w:rsidRPr="001972DB" w:rsidRDefault="001350BD" w:rsidP="00081A78">
      <w:pPr>
        <w:numPr>
          <w:ilvl w:val="0"/>
          <w:numId w:val="92"/>
        </w:numPr>
        <w:tabs>
          <w:tab w:val="left" w:pos="284"/>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27. stavku 1. ovoga Zakona pruža savjetodavne usluge</w:t>
      </w:r>
    </w:p>
    <w:p w14:paraId="291786B0" w14:textId="4693BCA2" w:rsidR="001350BD" w:rsidRPr="001972DB" w:rsidRDefault="001350BD" w:rsidP="00081A78">
      <w:pPr>
        <w:numPr>
          <w:ilvl w:val="0"/>
          <w:numId w:val="92"/>
        </w:numPr>
        <w:tabs>
          <w:tab w:val="left" w:pos="284"/>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32. stavku </w:t>
      </w:r>
      <w:r w:rsidR="00206328" w:rsidRPr="001972DB">
        <w:rPr>
          <w:rFonts w:ascii="Times New Roman" w:hAnsi="Times New Roman" w:cs="Times New Roman"/>
          <w:sz w:val="24"/>
          <w:szCs w:val="24"/>
        </w:rPr>
        <w:t>1</w:t>
      </w:r>
      <w:r w:rsidRPr="001972DB">
        <w:rPr>
          <w:rFonts w:ascii="Times New Roman" w:hAnsi="Times New Roman" w:cs="Times New Roman"/>
          <w:sz w:val="24"/>
          <w:szCs w:val="24"/>
        </w:rPr>
        <w:t>. ovoga Zakona kao voditelj kreditnog registra ne omogući vjerovniku iz druge države članice pristup podacima iz dostupnog privatnog ili javnog kreditnog registra za procjenu kreditne sposobnosti potrošača ili ne omogući pristup pod jednakim uvjetima kao i vjerovniku iz Republike Hrvatske</w:t>
      </w:r>
    </w:p>
    <w:p w14:paraId="0696D486" w14:textId="2CB87D8D" w:rsidR="001350BD" w:rsidRPr="001972DB" w:rsidRDefault="001350BD" w:rsidP="00081A78">
      <w:pPr>
        <w:numPr>
          <w:ilvl w:val="0"/>
          <w:numId w:val="92"/>
        </w:numPr>
        <w:tabs>
          <w:tab w:val="left" w:pos="284"/>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32. stavku </w:t>
      </w:r>
      <w:r w:rsidR="00206328" w:rsidRPr="001972DB">
        <w:rPr>
          <w:rFonts w:ascii="Times New Roman" w:hAnsi="Times New Roman" w:cs="Times New Roman"/>
          <w:sz w:val="24"/>
          <w:szCs w:val="24"/>
        </w:rPr>
        <w:t>3</w:t>
      </w:r>
      <w:r w:rsidRPr="001972DB">
        <w:rPr>
          <w:rFonts w:ascii="Times New Roman" w:hAnsi="Times New Roman" w:cs="Times New Roman"/>
          <w:sz w:val="24"/>
          <w:szCs w:val="24"/>
        </w:rPr>
        <w:t>. ovoga Zakona kao voditelj kreditnog registra ne osigura da pristup kreditnom registru koji se upotrebljava za procjenu kreditne sposobnosti potrošača ima samo vjerovnik koji je pod nadzorom nacionalnog nadležnog tijela i koji u potpunosti posluje u skladu s Uredbom (EU) 2016/679</w:t>
      </w:r>
    </w:p>
    <w:p w14:paraId="6363D033" w14:textId="32668334" w:rsidR="001350BD" w:rsidRPr="001972DB" w:rsidRDefault="001350BD" w:rsidP="00081A78">
      <w:pPr>
        <w:numPr>
          <w:ilvl w:val="0"/>
          <w:numId w:val="92"/>
        </w:numPr>
        <w:tabs>
          <w:tab w:val="left" w:pos="284"/>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32. stavku </w:t>
      </w:r>
      <w:r w:rsidR="00206328" w:rsidRPr="001972DB">
        <w:rPr>
          <w:rFonts w:ascii="Times New Roman" w:hAnsi="Times New Roman" w:cs="Times New Roman"/>
          <w:sz w:val="24"/>
          <w:szCs w:val="24"/>
        </w:rPr>
        <w:t>4</w:t>
      </w:r>
      <w:r w:rsidRPr="001972DB">
        <w:rPr>
          <w:rFonts w:ascii="Times New Roman" w:hAnsi="Times New Roman" w:cs="Times New Roman"/>
          <w:sz w:val="24"/>
          <w:szCs w:val="24"/>
        </w:rPr>
        <w:t xml:space="preserve"> ovoga Zakona kao voditelj kreditnog registra ne osigura da kreditni registar sadrži najmanje identifikacijske podatke klijenta</w:t>
      </w:r>
      <w:r w:rsidR="00151C54" w:rsidRPr="001972DB">
        <w:rPr>
          <w:rFonts w:ascii="Times New Roman" w:hAnsi="Times New Roman" w:cs="Times New Roman"/>
          <w:sz w:val="24"/>
          <w:szCs w:val="24"/>
        </w:rPr>
        <w:t xml:space="preserve"> i to:</w:t>
      </w:r>
      <w:r w:rsidRPr="001972DB">
        <w:rPr>
          <w:rFonts w:ascii="Times New Roman" w:hAnsi="Times New Roman" w:cs="Times New Roman"/>
          <w:sz w:val="24"/>
          <w:szCs w:val="24"/>
        </w:rPr>
        <w:t xml:space="preserve"> ime i prezime/naziv, </w:t>
      </w:r>
      <w:r w:rsidR="00384728" w:rsidRPr="001972DB">
        <w:rPr>
          <w:rFonts w:ascii="Times New Roman" w:hAnsi="Times New Roman" w:cs="Times New Roman"/>
          <w:sz w:val="24"/>
          <w:szCs w:val="24"/>
        </w:rPr>
        <w:t xml:space="preserve">OIB </w:t>
      </w:r>
      <w:r w:rsidRPr="001972DB">
        <w:rPr>
          <w:rFonts w:ascii="Times New Roman" w:hAnsi="Times New Roman" w:cs="Times New Roman"/>
          <w:sz w:val="24"/>
          <w:szCs w:val="24"/>
        </w:rPr>
        <w:t>ili ako OIB nije dostupan, drugi identifikacijski broj, podatke o postojećim i podmirenim ili na drugi način zatvorenim obvezama klijenta i to vrst</w:t>
      </w:r>
      <w:r w:rsidR="005B7EDC" w:rsidRPr="001972DB">
        <w:rPr>
          <w:rFonts w:ascii="Times New Roman" w:hAnsi="Times New Roman" w:cs="Times New Roman"/>
          <w:sz w:val="24"/>
          <w:szCs w:val="24"/>
        </w:rPr>
        <w:t>u</w:t>
      </w:r>
      <w:r w:rsidRPr="001972DB">
        <w:rPr>
          <w:rFonts w:ascii="Times New Roman" w:hAnsi="Times New Roman" w:cs="Times New Roman"/>
          <w:sz w:val="24"/>
          <w:szCs w:val="24"/>
        </w:rPr>
        <w:t xml:space="preserve"> obveze, ukupan iznos obveze, iznos i periodičnost </w:t>
      </w:r>
      <w:r w:rsidR="009702BC" w:rsidRPr="001972DB">
        <w:rPr>
          <w:rFonts w:ascii="Times New Roman" w:hAnsi="Times New Roman" w:cs="Times New Roman"/>
          <w:sz w:val="24"/>
          <w:szCs w:val="24"/>
        </w:rPr>
        <w:t xml:space="preserve">obroka odnosno </w:t>
      </w:r>
      <w:r w:rsidRPr="001972DB">
        <w:rPr>
          <w:rFonts w:ascii="Times New Roman" w:hAnsi="Times New Roman" w:cs="Times New Roman"/>
          <w:sz w:val="24"/>
          <w:szCs w:val="24"/>
        </w:rPr>
        <w:t>anuiteta, urednost u podmirivanju obveza, broj dospjelih, a neplaćenih obveza, njihov iznos te broj dana u zakašnjenju</w:t>
      </w:r>
    </w:p>
    <w:p w14:paraId="07372539" w14:textId="72AED13C" w:rsidR="001350BD" w:rsidRPr="001972DB" w:rsidRDefault="001350BD" w:rsidP="00081A78">
      <w:pPr>
        <w:numPr>
          <w:ilvl w:val="0"/>
          <w:numId w:val="92"/>
        </w:numPr>
        <w:tabs>
          <w:tab w:val="left" w:pos="284"/>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32. stavku </w:t>
      </w:r>
      <w:r w:rsidR="00206328" w:rsidRPr="001972DB">
        <w:rPr>
          <w:rFonts w:ascii="Times New Roman" w:hAnsi="Times New Roman" w:cs="Times New Roman"/>
          <w:sz w:val="24"/>
          <w:szCs w:val="24"/>
        </w:rPr>
        <w:t>6</w:t>
      </w:r>
      <w:r w:rsidRPr="001972DB">
        <w:rPr>
          <w:rFonts w:ascii="Times New Roman" w:hAnsi="Times New Roman" w:cs="Times New Roman"/>
          <w:sz w:val="24"/>
          <w:szCs w:val="24"/>
        </w:rPr>
        <w:t>. ovoga Zakona kao voditelj kreditnog registra, za potrebe ugovora o kreditu, ne uspostavi postupke kojima se osigurava da su informacije sadržane u kreditnom registru ažurirane i točne</w:t>
      </w:r>
    </w:p>
    <w:p w14:paraId="7F1CB9B4" w14:textId="7877F6C4" w:rsidR="00EF5458" w:rsidRPr="001972DB" w:rsidRDefault="001350BD" w:rsidP="00081A78">
      <w:pPr>
        <w:numPr>
          <w:ilvl w:val="0"/>
          <w:numId w:val="92"/>
        </w:numPr>
        <w:tabs>
          <w:tab w:val="left" w:pos="284"/>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32. stavku </w:t>
      </w:r>
      <w:r w:rsidR="00206328" w:rsidRPr="001972DB">
        <w:rPr>
          <w:rFonts w:ascii="Times New Roman" w:hAnsi="Times New Roman" w:cs="Times New Roman"/>
          <w:sz w:val="24"/>
          <w:szCs w:val="24"/>
        </w:rPr>
        <w:t>8</w:t>
      </w:r>
      <w:r w:rsidRPr="001972DB">
        <w:rPr>
          <w:rFonts w:ascii="Times New Roman" w:hAnsi="Times New Roman" w:cs="Times New Roman"/>
          <w:sz w:val="24"/>
          <w:szCs w:val="24"/>
        </w:rPr>
        <w:t xml:space="preserve"> ovoga Zakona kao voditelj kreditnog registra ne omogući potrošaču ulaganje pritužbe na sadržaj kreditnog registra uključujući informacije koje se mogu dobiti od trećih strana kroz taj registar </w:t>
      </w:r>
    </w:p>
    <w:p w14:paraId="18A40D5A" w14:textId="4C7D0316" w:rsidR="00206328" w:rsidRPr="001972DB" w:rsidRDefault="001350BD" w:rsidP="00081A78">
      <w:pPr>
        <w:numPr>
          <w:ilvl w:val="0"/>
          <w:numId w:val="92"/>
        </w:numPr>
        <w:tabs>
          <w:tab w:val="left" w:pos="284"/>
          <w:tab w:val="left" w:pos="426"/>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w:t>
      </w:r>
      <w:r w:rsidR="009E1441" w:rsidRPr="001972DB">
        <w:rPr>
          <w:rFonts w:ascii="Times New Roman" w:hAnsi="Times New Roman" w:cs="Times New Roman"/>
          <w:sz w:val="24"/>
          <w:szCs w:val="24"/>
        </w:rPr>
        <w:t>46</w:t>
      </w:r>
      <w:r w:rsidRPr="001972DB">
        <w:rPr>
          <w:rFonts w:ascii="Times New Roman" w:hAnsi="Times New Roman" w:cs="Times New Roman"/>
          <w:sz w:val="24"/>
          <w:szCs w:val="24"/>
        </w:rPr>
        <w:t xml:space="preserve">. stavku 9. </w:t>
      </w:r>
      <w:r w:rsidR="005B2408" w:rsidRPr="001972DB">
        <w:rPr>
          <w:rFonts w:ascii="Times New Roman" w:hAnsi="Times New Roman" w:cs="Times New Roman"/>
          <w:sz w:val="24"/>
          <w:szCs w:val="24"/>
        </w:rPr>
        <w:t xml:space="preserve">ovoga Zakona </w:t>
      </w:r>
      <w:r w:rsidRPr="001972DB">
        <w:rPr>
          <w:rFonts w:ascii="Times New Roman" w:hAnsi="Times New Roman" w:cs="Times New Roman"/>
          <w:sz w:val="24"/>
          <w:szCs w:val="24"/>
        </w:rPr>
        <w:t xml:space="preserve">kao pružatelj dodatne usluge </w:t>
      </w:r>
      <w:r w:rsidR="005B2408" w:rsidRPr="001972DB">
        <w:rPr>
          <w:rFonts w:ascii="Times New Roman" w:hAnsi="Times New Roman" w:cs="Times New Roman"/>
          <w:sz w:val="24"/>
          <w:szCs w:val="24"/>
        </w:rPr>
        <w:t>ugovori dodatne</w:t>
      </w:r>
      <w:r w:rsidR="00D65ADE" w:rsidRPr="001972DB">
        <w:rPr>
          <w:rFonts w:ascii="Times New Roman" w:hAnsi="Times New Roman" w:cs="Times New Roman"/>
          <w:sz w:val="24"/>
          <w:szCs w:val="24"/>
        </w:rPr>
        <w:t xml:space="preserve"> </w:t>
      </w:r>
    </w:p>
    <w:p w14:paraId="50CFE441" w14:textId="312B2328" w:rsidR="00BB7AB7" w:rsidRPr="001972DB" w:rsidRDefault="005B2408" w:rsidP="00D65ADE">
      <w:pPr>
        <w:tabs>
          <w:tab w:val="left" w:pos="426"/>
        </w:tabs>
        <w:spacing w:after="0" w:line="240" w:lineRule="auto"/>
        <w:ind w:left="284"/>
        <w:contextualSpacing/>
        <w:jc w:val="both"/>
        <w:rPr>
          <w:rFonts w:ascii="Times New Roman" w:hAnsi="Times New Roman" w:cs="Times New Roman"/>
          <w:sz w:val="24"/>
          <w:szCs w:val="24"/>
        </w:rPr>
      </w:pPr>
      <w:r w:rsidRPr="001972DB">
        <w:rPr>
          <w:rFonts w:ascii="Times New Roman" w:hAnsi="Times New Roman" w:cs="Times New Roman"/>
          <w:sz w:val="24"/>
          <w:szCs w:val="24"/>
        </w:rPr>
        <w:t>usluge na temelju ugovora između vjerovnika i tog pružatelja dodatne usluge koji se odnosi na ugovor o kreditu, a ne omogući potrošaču da u roku u kojem u skladu s člankom 46. ovoga Zakona ostvaruje pravo na odustanak od ugovora o kreditu</w:t>
      </w:r>
    </w:p>
    <w:p w14:paraId="48702D13" w14:textId="36541D43" w:rsidR="00EF5458" w:rsidRPr="001972DB" w:rsidRDefault="001350BD" w:rsidP="00081A78">
      <w:pPr>
        <w:numPr>
          <w:ilvl w:val="0"/>
          <w:numId w:val="92"/>
        </w:numPr>
        <w:tabs>
          <w:tab w:val="left" w:pos="426"/>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60. stavku 4. ovoga Zakona kao stjecatelj ili treća osoba na koju je stjecatelj prenio ugovor o kreditu ili tražbinu iz ugovora o kreditu prema potrošaču ne osigura primjenu svih odredbi ovoga Zakona i drugih propisa kojima se uređuje zaštita potrošača</w:t>
      </w:r>
    </w:p>
    <w:p w14:paraId="39BC5165" w14:textId="763D2229" w:rsidR="00BB7AB7" w:rsidRPr="001972DB" w:rsidRDefault="00BB7AB7" w:rsidP="00081A78">
      <w:pPr>
        <w:numPr>
          <w:ilvl w:val="0"/>
          <w:numId w:val="92"/>
        </w:numPr>
        <w:tabs>
          <w:tab w:val="left" w:pos="142"/>
          <w:tab w:val="left" w:pos="426"/>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63. stavku 1 ovoga Zakona pruži uslugu </w:t>
      </w:r>
      <w:bookmarkStart w:id="187" w:name="_Hlk228178706"/>
      <w:r w:rsidRPr="001972DB">
        <w:rPr>
          <w:rFonts w:ascii="Times New Roman" w:hAnsi="Times New Roman" w:cs="Times New Roman"/>
          <w:sz w:val="24"/>
          <w:szCs w:val="24"/>
        </w:rPr>
        <w:t>potrošačkog kreditiranja ili savjetodavnu uslugu a nije osoba iz članka 63. ovoga Zakona</w:t>
      </w:r>
    </w:p>
    <w:bookmarkEnd w:id="187"/>
    <w:p w14:paraId="1AE81E82" w14:textId="77777777" w:rsidR="00C461FA" w:rsidRPr="001972DB" w:rsidRDefault="00C461FA" w:rsidP="00081A78">
      <w:pPr>
        <w:numPr>
          <w:ilvl w:val="0"/>
          <w:numId w:val="92"/>
        </w:numPr>
        <w:tabs>
          <w:tab w:val="left" w:pos="142"/>
          <w:tab w:val="left" w:pos="426"/>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63. stavku 5. ovoga Zakona kao kreditna unija pruži usluge potrošačkog kreditiranja osobama koje nisu članovi te kreditne unije</w:t>
      </w:r>
    </w:p>
    <w:p w14:paraId="20A54F73" w14:textId="1EAD82B8" w:rsidR="00C461FA" w:rsidRPr="001972DB" w:rsidRDefault="00C461FA" w:rsidP="00081A78">
      <w:pPr>
        <w:numPr>
          <w:ilvl w:val="0"/>
          <w:numId w:val="92"/>
        </w:numPr>
        <w:tabs>
          <w:tab w:val="left" w:pos="142"/>
          <w:tab w:val="left" w:pos="426"/>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63. stavku 6. ovoga Zakona kao leasing društvo pružati usluge potrošačkog kreditiranja koje nisu usluge u obliku financijskog leasinga  ili pruži savjetodavne usluge koje nisu u vezi s financijskim lizingom</w:t>
      </w:r>
    </w:p>
    <w:p w14:paraId="5897FF43" w14:textId="7367ED8E" w:rsidR="00AB4A77" w:rsidRPr="001972DB" w:rsidRDefault="00C461FA" w:rsidP="00E810FF">
      <w:pPr>
        <w:numPr>
          <w:ilvl w:val="0"/>
          <w:numId w:val="92"/>
        </w:numPr>
        <w:tabs>
          <w:tab w:val="left" w:pos="142"/>
          <w:tab w:val="left" w:pos="426"/>
        </w:tabs>
        <w:spacing w:after="0" w:line="240" w:lineRule="auto"/>
        <w:ind w:left="284" w:hanging="284"/>
        <w:contextualSpacing/>
        <w:jc w:val="both"/>
        <w:rPr>
          <w:rFonts w:ascii="Times New Roman" w:hAnsi="Times New Roman" w:cs="Times New Roman"/>
          <w:sz w:val="24"/>
          <w:szCs w:val="24"/>
        </w:rPr>
      </w:pPr>
      <w:r w:rsidRPr="001972DB">
        <w:rPr>
          <w:rFonts w:ascii="Times New Roman" w:hAnsi="Times New Roman" w:cs="Times New Roman"/>
          <w:sz w:val="24"/>
          <w:szCs w:val="24"/>
        </w:rPr>
        <w:t>protivno članku 64. stavku 1. ovoga Zakona pruži uslugu stambenog potrošačkog kreditiranja ili savjetodavnu uslugu a nije osoba iz članka 64. ovoga Zakona</w:t>
      </w:r>
    </w:p>
    <w:p w14:paraId="0299975A" w14:textId="602780F8" w:rsidR="00EF5458" w:rsidRPr="001972DB" w:rsidRDefault="008D60D1" w:rsidP="00AB4A77">
      <w:pPr>
        <w:pStyle w:val="ListParagraph"/>
        <w:numPr>
          <w:ilvl w:val="0"/>
          <w:numId w:val="92"/>
        </w:numPr>
        <w:jc w:val="both"/>
        <w:rPr>
          <w:rFonts w:ascii="Times New Roman" w:hAnsi="Times New Roman" w:cs="Times New Roman"/>
          <w:sz w:val="24"/>
          <w:szCs w:val="24"/>
        </w:rPr>
      </w:pPr>
      <w:r w:rsidRPr="001972DB">
        <w:rPr>
          <w:rFonts w:ascii="Times New Roman" w:hAnsi="Times New Roman" w:cs="Times New Roman"/>
          <w:sz w:val="24"/>
          <w:szCs w:val="24"/>
        </w:rPr>
        <w:t>protivno članku 6</w:t>
      </w:r>
      <w:r w:rsidR="00AB4A77" w:rsidRPr="001972DB">
        <w:rPr>
          <w:rFonts w:ascii="Times New Roman" w:hAnsi="Times New Roman" w:cs="Times New Roman"/>
          <w:sz w:val="24"/>
          <w:szCs w:val="24"/>
        </w:rPr>
        <w:t>4</w:t>
      </w:r>
      <w:r w:rsidRPr="001972DB">
        <w:rPr>
          <w:rFonts w:ascii="Times New Roman" w:hAnsi="Times New Roman" w:cs="Times New Roman"/>
          <w:sz w:val="24"/>
          <w:szCs w:val="24"/>
        </w:rPr>
        <w:t xml:space="preserve">. stavku </w:t>
      </w:r>
      <w:r w:rsidR="00AB4A77"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r w:rsidR="00450C49" w:rsidRPr="001972DB">
        <w:rPr>
          <w:rFonts w:ascii="Times New Roman" w:hAnsi="Times New Roman" w:cs="Times New Roman"/>
          <w:sz w:val="24"/>
          <w:szCs w:val="24"/>
        </w:rPr>
        <w:t xml:space="preserve">ovoga Zakona </w:t>
      </w:r>
      <w:r w:rsidRPr="001972DB">
        <w:rPr>
          <w:rFonts w:ascii="Times New Roman" w:hAnsi="Times New Roman" w:cs="Times New Roman"/>
          <w:sz w:val="24"/>
          <w:szCs w:val="24"/>
        </w:rPr>
        <w:t xml:space="preserve">kao kreditna unija pruža </w:t>
      </w:r>
      <w:r w:rsidR="008E0757" w:rsidRPr="001972DB">
        <w:rPr>
          <w:rFonts w:ascii="Times New Roman" w:hAnsi="Times New Roman" w:cs="Times New Roman"/>
          <w:sz w:val="24"/>
          <w:szCs w:val="24"/>
        </w:rPr>
        <w:t xml:space="preserve">usluge </w:t>
      </w:r>
      <w:r w:rsidR="00AB4A77" w:rsidRPr="001972DB">
        <w:rPr>
          <w:rFonts w:ascii="Times New Roman" w:hAnsi="Times New Roman" w:cs="Times New Roman"/>
          <w:sz w:val="24"/>
          <w:szCs w:val="24"/>
        </w:rPr>
        <w:t xml:space="preserve">stambenog potrošačkog kreditiranja </w:t>
      </w:r>
      <w:r w:rsidR="00450C49" w:rsidRPr="001972DB">
        <w:rPr>
          <w:rFonts w:ascii="Times New Roman" w:hAnsi="Times New Roman" w:cs="Times New Roman"/>
          <w:sz w:val="24"/>
          <w:szCs w:val="24"/>
        </w:rPr>
        <w:t>osobama koje nisu</w:t>
      </w:r>
      <w:r w:rsidRPr="001972DB">
        <w:rPr>
          <w:rFonts w:ascii="Times New Roman" w:hAnsi="Times New Roman" w:cs="Times New Roman"/>
          <w:sz w:val="24"/>
          <w:szCs w:val="24"/>
        </w:rPr>
        <w:t xml:space="preserve"> članovi te kreditne unije</w:t>
      </w:r>
    </w:p>
    <w:p w14:paraId="5E1161E9" w14:textId="659A07BE" w:rsidR="00AB4A77" w:rsidRPr="001972DB" w:rsidRDefault="00AB4A77" w:rsidP="00AB4A77">
      <w:pPr>
        <w:pStyle w:val="ListParagraph"/>
        <w:numPr>
          <w:ilvl w:val="0"/>
          <w:numId w:val="92"/>
        </w:numPr>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64. stavku 5. ovoga Zakona kao leasing društvo pruža usluge potrošačkog kreditiranja u obliku koji nije financijski leasing ili pruža savjetodavne usluge koje nisu u vezi s financijskim leasingom </w:t>
      </w:r>
    </w:p>
    <w:p w14:paraId="6127EE0C" w14:textId="713A40C6" w:rsidR="00AB4A77" w:rsidRPr="001972DB" w:rsidRDefault="00AB4A77" w:rsidP="00AB4A77">
      <w:pPr>
        <w:pStyle w:val="ListParagraph"/>
        <w:numPr>
          <w:ilvl w:val="0"/>
          <w:numId w:val="92"/>
        </w:numPr>
        <w:jc w:val="both"/>
        <w:rPr>
          <w:rFonts w:ascii="Times New Roman" w:hAnsi="Times New Roman" w:cs="Times New Roman"/>
          <w:sz w:val="24"/>
          <w:szCs w:val="24"/>
        </w:rPr>
      </w:pPr>
      <w:r w:rsidRPr="001972DB">
        <w:rPr>
          <w:rFonts w:ascii="Times New Roman" w:hAnsi="Times New Roman" w:cs="Times New Roman"/>
          <w:sz w:val="24"/>
          <w:szCs w:val="24"/>
        </w:rPr>
        <w:t>protivno članku 65. stavku 1. ovoga Zakona pruži uslugu kreditnog posredovanja u potrošačkom kreditiranju a nije osoba iz članka 65. ovoga Zakona</w:t>
      </w:r>
    </w:p>
    <w:p w14:paraId="62D3E4B6" w14:textId="0D25B00B" w:rsidR="00AB4A77" w:rsidRPr="001972DB" w:rsidRDefault="00AB4A77" w:rsidP="00E810FF">
      <w:pPr>
        <w:pStyle w:val="ListParagraph"/>
        <w:numPr>
          <w:ilvl w:val="0"/>
          <w:numId w:val="92"/>
        </w:numPr>
        <w:jc w:val="both"/>
        <w:rPr>
          <w:rFonts w:ascii="Times New Roman" w:hAnsi="Times New Roman" w:cs="Times New Roman"/>
          <w:sz w:val="24"/>
          <w:szCs w:val="24"/>
        </w:rPr>
      </w:pPr>
      <w:r w:rsidRPr="001972DB">
        <w:rPr>
          <w:rFonts w:ascii="Times New Roman" w:hAnsi="Times New Roman" w:cs="Times New Roman"/>
          <w:sz w:val="24"/>
          <w:szCs w:val="24"/>
        </w:rPr>
        <w:t>protivno članku 65. stavku 4. ovoga Zakona kao kreditni posrednik u pomoćnoj ulozi pruža savjetodavne usluge</w:t>
      </w:r>
    </w:p>
    <w:p w14:paraId="3A1F067F" w14:textId="01A8985F" w:rsidR="00AB4A77" w:rsidRPr="001972DB" w:rsidRDefault="00AB4A77" w:rsidP="00AB4A77">
      <w:pPr>
        <w:pStyle w:val="ListParagraph"/>
        <w:numPr>
          <w:ilvl w:val="0"/>
          <w:numId w:val="92"/>
        </w:numPr>
        <w:jc w:val="both"/>
        <w:rPr>
          <w:rFonts w:ascii="Times New Roman" w:hAnsi="Times New Roman" w:cs="Times New Roman"/>
          <w:sz w:val="24"/>
          <w:szCs w:val="24"/>
        </w:rPr>
      </w:pPr>
      <w:r w:rsidRPr="001972DB">
        <w:rPr>
          <w:rFonts w:ascii="Times New Roman" w:hAnsi="Times New Roman" w:cs="Times New Roman"/>
          <w:sz w:val="24"/>
          <w:szCs w:val="24"/>
        </w:rPr>
        <w:t>protivno članku 65. stavku 5. ovoga Zakona kao kreditna unija pruža usluge kreditnog posredovanja u potrošačkom kreditiranju osobama koje nisu članovi te kreditne unije</w:t>
      </w:r>
    </w:p>
    <w:p w14:paraId="63FAE49B" w14:textId="6C1F73FB" w:rsidR="00A303BF" w:rsidRPr="001972DB" w:rsidRDefault="00AB4A77" w:rsidP="00E810FF">
      <w:pPr>
        <w:pStyle w:val="ListParagraph"/>
        <w:numPr>
          <w:ilvl w:val="0"/>
          <w:numId w:val="92"/>
        </w:numPr>
        <w:tabs>
          <w:tab w:val="left" w:pos="426"/>
        </w:tabs>
        <w:ind w:left="426" w:hanging="426"/>
        <w:jc w:val="both"/>
        <w:rPr>
          <w:rFonts w:ascii="Times New Roman" w:hAnsi="Times New Roman" w:cs="Times New Roman"/>
          <w:sz w:val="24"/>
          <w:szCs w:val="24"/>
        </w:rPr>
      </w:pPr>
      <w:r w:rsidRPr="001972DB">
        <w:rPr>
          <w:rFonts w:ascii="Times New Roman" w:hAnsi="Times New Roman" w:cs="Times New Roman"/>
          <w:sz w:val="24"/>
          <w:szCs w:val="24"/>
        </w:rPr>
        <w:t xml:space="preserve">protivno članku 65. stavku 7. ovoga Zakona kao institucija za platni promet iz članka 65. stavka 6. točke 1. ovoga </w:t>
      </w:r>
      <w:r w:rsidR="006606BA" w:rsidRPr="001972DB">
        <w:rPr>
          <w:rFonts w:ascii="Times New Roman" w:hAnsi="Times New Roman" w:cs="Times New Roman"/>
          <w:sz w:val="24"/>
          <w:szCs w:val="24"/>
        </w:rPr>
        <w:t>Zakona</w:t>
      </w:r>
      <w:r w:rsidRPr="001972DB">
        <w:rPr>
          <w:rFonts w:ascii="Times New Roman" w:hAnsi="Times New Roman" w:cs="Times New Roman"/>
          <w:sz w:val="24"/>
          <w:szCs w:val="24"/>
        </w:rPr>
        <w:t xml:space="preserve"> ili institucija za elektronički novac iz </w:t>
      </w:r>
      <w:r w:rsidR="006606BA" w:rsidRPr="001972DB">
        <w:rPr>
          <w:rFonts w:ascii="Times New Roman" w:hAnsi="Times New Roman" w:cs="Times New Roman"/>
          <w:sz w:val="24"/>
          <w:szCs w:val="24"/>
        </w:rPr>
        <w:t xml:space="preserve">članka 65. </w:t>
      </w:r>
      <w:r w:rsidRPr="001972DB">
        <w:rPr>
          <w:rFonts w:ascii="Times New Roman" w:hAnsi="Times New Roman" w:cs="Times New Roman"/>
          <w:sz w:val="24"/>
          <w:szCs w:val="24"/>
        </w:rPr>
        <w:t xml:space="preserve">stavka 6. točke 2. ovoga </w:t>
      </w:r>
      <w:r w:rsidR="006606BA" w:rsidRPr="001972DB">
        <w:rPr>
          <w:rFonts w:ascii="Times New Roman" w:hAnsi="Times New Roman" w:cs="Times New Roman"/>
          <w:sz w:val="24"/>
          <w:szCs w:val="24"/>
        </w:rPr>
        <w:t>Zakona</w:t>
      </w:r>
      <w:r w:rsidRPr="001972DB">
        <w:rPr>
          <w:rFonts w:ascii="Times New Roman" w:hAnsi="Times New Roman" w:cs="Times New Roman"/>
          <w:sz w:val="24"/>
          <w:szCs w:val="24"/>
        </w:rPr>
        <w:t xml:space="preserve"> </w:t>
      </w:r>
      <w:r w:rsidR="006606BA" w:rsidRPr="001972DB">
        <w:rPr>
          <w:rFonts w:ascii="Times New Roman" w:hAnsi="Times New Roman" w:cs="Times New Roman"/>
          <w:sz w:val="24"/>
          <w:szCs w:val="24"/>
        </w:rPr>
        <w:t>pruža</w:t>
      </w:r>
      <w:r w:rsidRPr="001972DB">
        <w:rPr>
          <w:rFonts w:ascii="Times New Roman" w:hAnsi="Times New Roman" w:cs="Times New Roman"/>
          <w:sz w:val="24"/>
          <w:szCs w:val="24"/>
        </w:rPr>
        <w:t xml:space="preserve"> usluge kreditnog posredovanja u potrošačkom kreditiranju za kredite koji nisu obuhvaćeni </w:t>
      </w:r>
      <w:r w:rsidR="006606BA" w:rsidRPr="001972DB">
        <w:rPr>
          <w:rFonts w:ascii="Times New Roman" w:hAnsi="Times New Roman" w:cs="Times New Roman"/>
          <w:sz w:val="24"/>
          <w:szCs w:val="24"/>
        </w:rPr>
        <w:t xml:space="preserve">člankom 65. </w:t>
      </w:r>
      <w:r w:rsidRPr="001972DB">
        <w:rPr>
          <w:rFonts w:ascii="Times New Roman" w:hAnsi="Times New Roman" w:cs="Times New Roman"/>
          <w:sz w:val="24"/>
          <w:szCs w:val="24"/>
        </w:rPr>
        <w:t xml:space="preserve">stavkom </w:t>
      </w:r>
      <w:r w:rsidR="00154398">
        <w:rPr>
          <w:rFonts w:ascii="Times New Roman" w:hAnsi="Times New Roman" w:cs="Times New Roman"/>
          <w:sz w:val="24"/>
          <w:szCs w:val="24"/>
        </w:rPr>
        <w:t>6</w:t>
      </w:r>
      <w:r w:rsidRPr="001972DB">
        <w:rPr>
          <w:rFonts w:ascii="Times New Roman" w:hAnsi="Times New Roman" w:cs="Times New Roman"/>
          <w:sz w:val="24"/>
          <w:szCs w:val="24"/>
        </w:rPr>
        <w:t xml:space="preserve">. točkom 1. ovoga </w:t>
      </w:r>
      <w:r w:rsidR="006606BA" w:rsidRPr="001972DB">
        <w:rPr>
          <w:rFonts w:ascii="Times New Roman" w:hAnsi="Times New Roman" w:cs="Times New Roman"/>
          <w:sz w:val="24"/>
          <w:szCs w:val="24"/>
        </w:rPr>
        <w:t>Zakona</w:t>
      </w:r>
      <w:r w:rsidRPr="001972DB">
        <w:rPr>
          <w:rFonts w:ascii="Times New Roman" w:hAnsi="Times New Roman" w:cs="Times New Roman"/>
          <w:sz w:val="24"/>
          <w:szCs w:val="24"/>
        </w:rPr>
        <w:t xml:space="preserve"> odnosno </w:t>
      </w:r>
      <w:r w:rsidR="006606BA" w:rsidRPr="001972DB">
        <w:rPr>
          <w:rFonts w:ascii="Times New Roman" w:hAnsi="Times New Roman" w:cs="Times New Roman"/>
          <w:sz w:val="24"/>
          <w:szCs w:val="24"/>
        </w:rPr>
        <w:t xml:space="preserve">člankom 65. </w:t>
      </w:r>
      <w:r w:rsidRPr="001972DB">
        <w:rPr>
          <w:rFonts w:ascii="Times New Roman" w:hAnsi="Times New Roman" w:cs="Times New Roman"/>
          <w:sz w:val="24"/>
          <w:szCs w:val="24"/>
        </w:rPr>
        <w:t xml:space="preserve">stavkom 6. točkom 2. ovoga </w:t>
      </w:r>
      <w:r w:rsidR="006606BA" w:rsidRPr="001972DB">
        <w:rPr>
          <w:rFonts w:ascii="Times New Roman" w:hAnsi="Times New Roman" w:cs="Times New Roman"/>
          <w:sz w:val="24"/>
          <w:szCs w:val="24"/>
        </w:rPr>
        <w:t>Zakona</w:t>
      </w:r>
      <w:r w:rsidRPr="001972DB">
        <w:rPr>
          <w:rFonts w:ascii="Times New Roman" w:hAnsi="Times New Roman" w:cs="Times New Roman"/>
          <w:sz w:val="24"/>
          <w:szCs w:val="24"/>
        </w:rPr>
        <w:t xml:space="preserve"> </w:t>
      </w:r>
      <w:r w:rsidR="006606BA" w:rsidRPr="001972DB">
        <w:rPr>
          <w:rFonts w:ascii="Times New Roman" w:hAnsi="Times New Roman" w:cs="Times New Roman"/>
          <w:sz w:val="24"/>
          <w:szCs w:val="24"/>
        </w:rPr>
        <w:t>bez</w:t>
      </w:r>
      <w:r w:rsidRPr="001972DB">
        <w:rPr>
          <w:rFonts w:ascii="Times New Roman" w:hAnsi="Times New Roman" w:cs="Times New Roman"/>
          <w:sz w:val="24"/>
          <w:szCs w:val="24"/>
        </w:rPr>
        <w:t xml:space="preserve"> prethodno</w:t>
      </w:r>
      <w:r w:rsidR="006606BA" w:rsidRPr="001972DB">
        <w:rPr>
          <w:rFonts w:ascii="Times New Roman" w:hAnsi="Times New Roman" w:cs="Times New Roman"/>
          <w:sz w:val="24"/>
          <w:szCs w:val="24"/>
        </w:rPr>
        <w:t>g</w:t>
      </w:r>
      <w:r w:rsidRPr="001972DB">
        <w:rPr>
          <w:rFonts w:ascii="Times New Roman" w:hAnsi="Times New Roman" w:cs="Times New Roman"/>
          <w:sz w:val="24"/>
          <w:szCs w:val="24"/>
        </w:rPr>
        <w:t xml:space="preserve"> odobrenj</w:t>
      </w:r>
      <w:r w:rsidR="006606BA" w:rsidRPr="001972DB">
        <w:rPr>
          <w:rFonts w:ascii="Times New Roman" w:hAnsi="Times New Roman" w:cs="Times New Roman"/>
          <w:sz w:val="24"/>
          <w:szCs w:val="24"/>
        </w:rPr>
        <w:t>a</w:t>
      </w:r>
      <w:r w:rsidRPr="001972DB">
        <w:rPr>
          <w:rFonts w:ascii="Times New Roman" w:hAnsi="Times New Roman" w:cs="Times New Roman"/>
          <w:sz w:val="24"/>
          <w:szCs w:val="24"/>
        </w:rPr>
        <w:t xml:space="preserve"> Hrvatske narodne banke u skladu s ovim Zakonom</w:t>
      </w:r>
    </w:p>
    <w:p w14:paraId="358C5DF4" w14:textId="6E35FCB2" w:rsidR="00A303BF" w:rsidRPr="001972DB" w:rsidRDefault="00CA3D44" w:rsidP="00E810FF">
      <w:pPr>
        <w:pStyle w:val="ListParagraph"/>
        <w:numPr>
          <w:ilvl w:val="0"/>
          <w:numId w:val="92"/>
        </w:numPr>
        <w:tabs>
          <w:tab w:val="left" w:pos="426"/>
        </w:tabs>
        <w:ind w:left="426" w:hanging="426"/>
        <w:jc w:val="both"/>
        <w:rPr>
          <w:rFonts w:ascii="Times New Roman" w:hAnsi="Times New Roman" w:cs="Times New Roman"/>
          <w:sz w:val="24"/>
          <w:szCs w:val="24"/>
        </w:rPr>
      </w:pPr>
      <w:r w:rsidRPr="001972DB">
        <w:rPr>
          <w:rFonts w:ascii="Times New Roman" w:hAnsi="Times New Roman" w:cs="Times New Roman"/>
          <w:sz w:val="24"/>
          <w:szCs w:val="24"/>
        </w:rPr>
        <w:t>protivno članku 68. stavku 3. ovoga Zakona kao vjerovnik započne obavljati djelatnost pružanja usluga potrošačkog kreditiranja prije nego što za obavljanje djelatnosti dobije odobrenje Hrvatske narodne banke</w:t>
      </w:r>
    </w:p>
    <w:p w14:paraId="63A5AFEB" w14:textId="282C1D85" w:rsidR="00A303BF" w:rsidRPr="001972DB" w:rsidRDefault="00CA3D44" w:rsidP="00E810FF">
      <w:pPr>
        <w:pStyle w:val="ListParagraph"/>
        <w:numPr>
          <w:ilvl w:val="0"/>
          <w:numId w:val="92"/>
        </w:numPr>
        <w:tabs>
          <w:tab w:val="left" w:pos="426"/>
        </w:tabs>
        <w:ind w:left="426" w:hanging="426"/>
        <w:jc w:val="both"/>
        <w:rPr>
          <w:rFonts w:ascii="Times New Roman" w:hAnsi="Times New Roman" w:cs="Times New Roman"/>
          <w:sz w:val="24"/>
          <w:szCs w:val="24"/>
        </w:rPr>
      </w:pPr>
      <w:r w:rsidRPr="001972DB">
        <w:rPr>
          <w:rFonts w:ascii="Times New Roman" w:hAnsi="Times New Roman" w:cs="Times New Roman"/>
          <w:sz w:val="24"/>
          <w:szCs w:val="24"/>
        </w:rPr>
        <w:t>protivno članku 68. stavku 4. ovoga Zakona kao kreditni posrednik započne obavljati djelatnost pružanja usluga kreditnog posredovanja prije nego što za obavljanje djelatnosti dobije odobrenje Hrvatske narodne banke</w:t>
      </w:r>
    </w:p>
    <w:p w14:paraId="39A2E22E" w14:textId="2164B18A" w:rsidR="00CA3D44" w:rsidRPr="001972DB" w:rsidRDefault="00CA3D44" w:rsidP="00E810FF">
      <w:pPr>
        <w:pStyle w:val="ListParagraph"/>
        <w:numPr>
          <w:ilvl w:val="0"/>
          <w:numId w:val="92"/>
        </w:numPr>
        <w:tabs>
          <w:tab w:val="left" w:pos="426"/>
        </w:tabs>
        <w:ind w:left="426" w:hanging="426"/>
        <w:jc w:val="both"/>
        <w:rPr>
          <w:rFonts w:ascii="Times New Roman" w:hAnsi="Times New Roman" w:cs="Times New Roman"/>
          <w:sz w:val="24"/>
          <w:szCs w:val="24"/>
        </w:rPr>
      </w:pPr>
      <w:r w:rsidRPr="001972DB">
        <w:rPr>
          <w:rFonts w:ascii="Times New Roman" w:hAnsi="Times New Roman" w:cs="Times New Roman"/>
          <w:sz w:val="24"/>
          <w:szCs w:val="24"/>
        </w:rPr>
        <w:t>protivno članku 68. stavku 5. ovoga Zakona kao vjerovnik ili kreditni posrednik u sudski registar upiše djelatnost pružanja usluga potrošačkog kreditiranja ili pružanja usluga kreditnog posredovanja prije dobivanja odobrenja Hrvatske narodne banke u skladu s ovim Zakonom</w:t>
      </w:r>
    </w:p>
    <w:p w14:paraId="25625610" w14:textId="77777777" w:rsidR="006E1A13" w:rsidRPr="001972DB" w:rsidRDefault="006E1A13" w:rsidP="00BD356F">
      <w:pPr>
        <w:spacing w:after="0" w:line="240" w:lineRule="auto"/>
        <w:jc w:val="both"/>
        <w:rPr>
          <w:rFonts w:ascii="Times New Roman" w:hAnsi="Times New Roman" w:cs="Times New Roman"/>
          <w:sz w:val="24"/>
          <w:szCs w:val="24"/>
        </w:rPr>
      </w:pPr>
    </w:p>
    <w:p w14:paraId="488C7CAD" w14:textId="328D3C33" w:rsidR="006E1A13" w:rsidRPr="001972DB" w:rsidRDefault="006E1A13" w:rsidP="00BD356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(2) Za prekršaj iz stavka 1. ovoga članka kaznit će se pravna osoba u novčanom iznosu od 1.320,00 eura do 26.540,00 eura.</w:t>
      </w:r>
    </w:p>
    <w:p w14:paraId="5097E305" w14:textId="77777777" w:rsidR="006E1A13" w:rsidRPr="001972DB" w:rsidRDefault="006E1A13" w:rsidP="00BD356F">
      <w:pPr>
        <w:spacing w:after="0" w:line="240" w:lineRule="auto"/>
        <w:jc w:val="both"/>
        <w:rPr>
          <w:rFonts w:ascii="Times New Roman" w:hAnsi="Times New Roman" w:cs="Times New Roman"/>
          <w:sz w:val="24"/>
          <w:szCs w:val="24"/>
        </w:rPr>
      </w:pPr>
    </w:p>
    <w:p w14:paraId="6DED1F6A" w14:textId="77777777" w:rsidR="006E1A13" w:rsidRPr="001972DB" w:rsidRDefault="006E1A13" w:rsidP="00BD356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(3) Za prekršaj iz stavka 1. ovoga članka kaznit će se fizička osoba novčanom kaznom u iznosu od 660,00 eura do 6.630,00 eura.</w:t>
      </w:r>
    </w:p>
    <w:p w14:paraId="3CDB153A" w14:textId="77777777" w:rsidR="006E1A13" w:rsidRPr="001972DB" w:rsidRDefault="006E1A13" w:rsidP="00BD356F">
      <w:pPr>
        <w:spacing w:after="0" w:line="240" w:lineRule="auto"/>
        <w:jc w:val="both"/>
        <w:rPr>
          <w:rFonts w:ascii="Times New Roman" w:hAnsi="Times New Roman" w:cs="Times New Roman"/>
          <w:sz w:val="24"/>
          <w:szCs w:val="24"/>
        </w:rPr>
      </w:pPr>
    </w:p>
    <w:p w14:paraId="3BCA2551" w14:textId="77777777" w:rsidR="006E1A13" w:rsidRPr="001972DB" w:rsidRDefault="006E1A13" w:rsidP="00BD356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(4) Za prekršaj iz stavka 1. ovoga članka kaznit će se i odgovorna osoba iz uprave pravne osobe novčanom kaznom u iznosu od 660,00 eura do 6.630,00 eura.</w:t>
      </w:r>
    </w:p>
    <w:p w14:paraId="3398DD3C" w14:textId="0A6C230A" w:rsidR="004E3D48" w:rsidRPr="001972DB" w:rsidRDefault="004E3D48" w:rsidP="00BD356F">
      <w:pPr>
        <w:spacing w:after="0" w:line="240" w:lineRule="auto"/>
        <w:jc w:val="both"/>
        <w:rPr>
          <w:rFonts w:ascii="Times New Roman" w:hAnsi="Times New Roman" w:cs="Times New Roman"/>
          <w:sz w:val="24"/>
          <w:szCs w:val="24"/>
        </w:rPr>
      </w:pPr>
    </w:p>
    <w:p w14:paraId="322AE0B8" w14:textId="33F52A99" w:rsidR="001872AE" w:rsidRPr="001972DB" w:rsidRDefault="001872AE" w:rsidP="00BD356F">
      <w:pPr>
        <w:pStyle w:val="Heading2"/>
        <w:spacing w:line="240" w:lineRule="auto"/>
        <w:rPr>
          <w:bCs/>
          <w:i/>
          <w:iCs/>
          <w:color w:val="auto"/>
          <w:lang w:eastAsia="hr-HR"/>
        </w:rPr>
      </w:pPr>
      <w:r w:rsidRPr="0034359E">
        <w:rPr>
          <w:b w:val="0"/>
          <w:bCs/>
          <w:i/>
          <w:iCs/>
          <w:color w:val="auto"/>
          <w:lang w:eastAsia="hr-HR"/>
        </w:rPr>
        <w:t xml:space="preserve">Objava presuda </w:t>
      </w:r>
      <w:r w:rsidR="00D35304" w:rsidRPr="0034359E">
        <w:rPr>
          <w:b w:val="0"/>
          <w:bCs/>
          <w:i/>
          <w:iCs/>
          <w:color w:val="auto"/>
          <w:lang w:eastAsia="hr-HR"/>
        </w:rPr>
        <w:t>donesenih u prekršajnim</w:t>
      </w:r>
      <w:r w:rsidR="00D35304" w:rsidRPr="001972DB">
        <w:rPr>
          <w:bCs/>
          <w:i/>
          <w:iCs/>
          <w:color w:val="auto"/>
          <w:lang w:eastAsia="hr-HR"/>
        </w:rPr>
        <w:t xml:space="preserve"> postupcima</w:t>
      </w:r>
    </w:p>
    <w:p w14:paraId="31FBC09F" w14:textId="6F4B45CB" w:rsidR="001872AE" w:rsidRPr="0034359E" w:rsidRDefault="001872AE" w:rsidP="00BD356F">
      <w:pPr>
        <w:pStyle w:val="Heading2"/>
        <w:spacing w:line="240" w:lineRule="auto"/>
        <w:rPr>
          <w:rFonts w:eastAsia="Times New Roman"/>
          <w:bCs/>
          <w:color w:val="auto"/>
          <w:lang w:eastAsia="hr-HR"/>
        </w:rPr>
      </w:pPr>
      <w:r w:rsidRPr="0034359E">
        <w:rPr>
          <w:rFonts w:eastAsia="Times New Roman"/>
          <w:bCs/>
          <w:color w:val="auto"/>
          <w:lang w:eastAsia="hr-HR"/>
        </w:rPr>
        <w:t xml:space="preserve">Članak </w:t>
      </w:r>
      <w:r w:rsidR="00D75D80" w:rsidRPr="0034359E">
        <w:rPr>
          <w:rFonts w:eastAsia="Times New Roman"/>
          <w:bCs/>
          <w:color w:val="auto"/>
          <w:lang w:eastAsia="hr-HR"/>
        </w:rPr>
        <w:t>1</w:t>
      </w:r>
      <w:r w:rsidR="002F21FC" w:rsidRPr="0034359E">
        <w:rPr>
          <w:rFonts w:eastAsia="Times New Roman"/>
          <w:bCs/>
          <w:color w:val="auto"/>
          <w:lang w:eastAsia="hr-HR"/>
        </w:rPr>
        <w:t>0</w:t>
      </w:r>
      <w:r w:rsidR="005F01C9" w:rsidRPr="0034359E">
        <w:rPr>
          <w:rFonts w:eastAsia="Times New Roman"/>
          <w:bCs/>
          <w:color w:val="auto"/>
          <w:lang w:eastAsia="hr-HR"/>
        </w:rPr>
        <w:t>8</w:t>
      </w:r>
      <w:r w:rsidRPr="0034359E">
        <w:rPr>
          <w:rFonts w:eastAsia="Times New Roman"/>
          <w:bCs/>
          <w:color w:val="auto"/>
          <w:lang w:eastAsia="hr-HR"/>
        </w:rPr>
        <w:t>.</w:t>
      </w:r>
    </w:p>
    <w:p w14:paraId="2E26F35B" w14:textId="77777777" w:rsidR="001872AE" w:rsidRPr="001972DB" w:rsidRDefault="001872AE" w:rsidP="00FA669E">
      <w:pPr>
        <w:shd w:val="clear" w:color="auto" w:fill="FFFFFF"/>
        <w:spacing w:after="0" w:line="240" w:lineRule="auto"/>
        <w:jc w:val="both"/>
        <w:rPr>
          <w:rFonts w:ascii="Times New Roman" w:hAnsi="Times New Roman" w:cs="Times New Roman"/>
          <w:sz w:val="24"/>
          <w:szCs w:val="24"/>
        </w:rPr>
      </w:pPr>
    </w:p>
    <w:p w14:paraId="68796029" w14:textId="25559CAA" w:rsidR="001872AE" w:rsidRPr="001972DB" w:rsidRDefault="001872AE" w:rsidP="00FA669E">
      <w:pPr>
        <w:shd w:val="clear" w:color="auto" w:fill="FFFFFF"/>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(1) Hrvatska narodna banka </w:t>
      </w:r>
      <w:r w:rsidR="00684721" w:rsidRPr="001972DB">
        <w:rPr>
          <w:rFonts w:ascii="Times New Roman" w:hAnsi="Times New Roman" w:cs="Times New Roman"/>
          <w:sz w:val="24"/>
          <w:szCs w:val="24"/>
        </w:rPr>
        <w:t xml:space="preserve">i Hrvatska agencija za nadzor financijskih usluga </w:t>
      </w:r>
      <w:r w:rsidRPr="001972DB">
        <w:rPr>
          <w:rFonts w:ascii="Times New Roman" w:hAnsi="Times New Roman" w:cs="Times New Roman"/>
          <w:sz w:val="24"/>
          <w:szCs w:val="24"/>
        </w:rPr>
        <w:t>na svoj</w:t>
      </w:r>
      <w:r w:rsidR="00684721" w:rsidRPr="001972DB">
        <w:rPr>
          <w:rFonts w:ascii="Times New Roman" w:hAnsi="Times New Roman" w:cs="Times New Roman"/>
          <w:sz w:val="24"/>
          <w:szCs w:val="24"/>
        </w:rPr>
        <w:t>im</w:t>
      </w:r>
      <w:r w:rsidRPr="001972DB">
        <w:rPr>
          <w:rFonts w:ascii="Times New Roman" w:hAnsi="Times New Roman" w:cs="Times New Roman"/>
          <w:sz w:val="24"/>
          <w:szCs w:val="24"/>
        </w:rPr>
        <w:t xml:space="preserve"> </w:t>
      </w:r>
      <w:r w:rsidR="00A953CC" w:rsidRPr="001972DB">
        <w:rPr>
          <w:rFonts w:ascii="Times New Roman" w:hAnsi="Times New Roman" w:cs="Times New Roman"/>
          <w:sz w:val="24"/>
          <w:szCs w:val="24"/>
        </w:rPr>
        <w:t>internetsk</w:t>
      </w:r>
      <w:r w:rsidR="00684721" w:rsidRPr="001972DB">
        <w:rPr>
          <w:rFonts w:ascii="Times New Roman" w:hAnsi="Times New Roman" w:cs="Times New Roman"/>
          <w:sz w:val="24"/>
          <w:szCs w:val="24"/>
        </w:rPr>
        <w:t>im</w:t>
      </w:r>
      <w:r w:rsidR="00A953CC" w:rsidRPr="001972DB">
        <w:rPr>
          <w:rFonts w:ascii="Times New Roman" w:hAnsi="Times New Roman" w:cs="Times New Roman"/>
          <w:sz w:val="24"/>
          <w:szCs w:val="24"/>
        </w:rPr>
        <w:t xml:space="preserve"> </w:t>
      </w:r>
      <w:r w:rsidRPr="001972DB">
        <w:rPr>
          <w:rFonts w:ascii="Times New Roman" w:hAnsi="Times New Roman" w:cs="Times New Roman"/>
          <w:sz w:val="24"/>
          <w:szCs w:val="24"/>
        </w:rPr>
        <w:t>stranic</w:t>
      </w:r>
      <w:r w:rsidR="00684721" w:rsidRPr="001972DB">
        <w:rPr>
          <w:rFonts w:ascii="Times New Roman" w:hAnsi="Times New Roman" w:cs="Times New Roman"/>
          <w:sz w:val="24"/>
          <w:szCs w:val="24"/>
        </w:rPr>
        <w:t>ama</w:t>
      </w:r>
      <w:r w:rsidRPr="001972DB">
        <w:rPr>
          <w:rFonts w:ascii="Times New Roman" w:hAnsi="Times New Roman" w:cs="Times New Roman"/>
          <w:sz w:val="24"/>
          <w:szCs w:val="24"/>
        </w:rPr>
        <w:t xml:space="preserve"> objavljuj</w:t>
      </w:r>
      <w:r w:rsidR="00684721" w:rsidRPr="001972DB">
        <w:rPr>
          <w:rFonts w:ascii="Times New Roman" w:hAnsi="Times New Roman" w:cs="Times New Roman"/>
          <w:sz w:val="24"/>
          <w:szCs w:val="24"/>
        </w:rPr>
        <w:t>u</w:t>
      </w:r>
      <w:r w:rsidRPr="001972DB">
        <w:rPr>
          <w:rFonts w:ascii="Times New Roman" w:hAnsi="Times New Roman" w:cs="Times New Roman"/>
          <w:sz w:val="24"/>
          <w:szCs w:val="24"/>
        </w:rPr>
        <w:t xml:space="preserve"> izreke pravomoćnih odluka donesenih u prekršajnim postupcima koje je pokrenula Hrvatska narodna banka </w:t>
      </w:r>
      <w:r w:rsidR="00684721" w:rsidRPr="001972DB">
        <w:rPr>
          <w:rFonts w:ascii="Times New Roman" w:hAnsi="Times New Roman" w:cs="Times New Roman"/>
          <w:sz w:val="24"/>
          <w:szCs w:val="24"/>
        </w:rPr>
        <w:t xml:space="preserve">odnosno Hrvatska agencija za nadzor financijskih usluga </w:t>
      </w:r>
      <w:r w:rsidRPr="001972DB">
        <w:rPr>
          <w:rFonts w:ascii="Times New Roman" w:hAnsi="Times New Roman" w:cs="Times New Roman"/>
          <w:sz w:val="24"/>
          <w:szCs w:val="24"/>
        </w:rPr>
        <w:t xml:space="preserve">kao ovlašteni tužitelj, a kojima je </w:t>
      </w:r>
      <w:r w:rsidR="00A953CC" w:rsidRPr="001972DB">
        <w:rPr>
          <w:rFonts w:ascii="Times New Roman" w:hAnsi="Times New Roman" w:cs="Times New Roman"/>
          <w:sz w:val="24"/>
          <w:szCs w:val="24"/>
        </w:rPr>
        <w:t>vjerovnik</w:t>
      </w:r>
      <w:r w:rsidRPr="001972DB">
        <w:rPr>
          <w:rFonts w:ascii="Times New Roman" w:hAnsi="Times New Roman" w:cs="Times New Roman"/>
          <w:sz w:val="24"/>
          <w:szCs w:val="24"/>
        </w:rPr>
        <w:t xml:space="preserve">, </w:t>
      </w:r>
      <w:bookmarkStart w:id="188" w:name="_Hlk225515388"/>
      <w:r w:rsidRPr="001972DB">
        <w:rPr>
          <w:rFonts w:ascii="Times New Roman" w:hAnsi="Times New Roman" w:cs="Times New Roman"/>
          <w:sz w:val="24"/>
          <w:szCs w:val="24"/>
        </w:rPr>
        <w:t xml:space="preserve">odgovorna osoba </w:t>
      </w:r>
      <w:r w:rsidR="00A953CC" w:rsidRPr="001972DB">
        <w:rPr>
          <w:rFonts w:ascii="Times New Roman" w:hAnsi="Times New Roman" w:cs="Times New Roman"/>
          <w:sz w:val="24"/>
          <w:szCs w:val="24"/>
        </w:rPr>
        <w:t>vjerovnika</w:t>
      </w:r>
      <w:r w:rsidRPr="001972DB">
        <w:rPr>
          <w:rFonts w:ascii="Times New Roman" w:hAnsi="Times New Roman" w:cs="Times New Roman"/>
          <w:sz w:val="24"/>
          <w:szCs w:val="24"/>
        </w:rPr>
        <w:t xml:space="preserve">, kreditni posrednik, odgovorna osoba kreditnog posrednika, </w:t>
      </w:r>
      <w:bookmarkEnd w:id="188"/>
      <w:r w:rsidR="007F55B7" w:rsidRPr="001972DB">
        <w:rPr>
          <w:rFonts w:ascii="Times New Roman" w:hAnsi="Times New Roman" w:cs="Times New Roman"/>
          <w:sz w:val="24"/>
          <w:szCs w:val="24"/>
        </w:rPr>
        <w:t xml:space="preserve">ili treća osoba </w:t>
      </w:r>
      <w:r w:rsidRPr="001972DB">
        <w:rPr>
          <w:rFonts w:ascii="Times New Roman" w:hAnsi="Times New Roman" w:cs="Times New Roman"/>
          <w:sz w:val="24"/>
          <w:szCs w:val="24"/>
        </w:rPr>
        <w:t>proglašena krivom za prekršaj iz ovoga Zakona</w:t>
      </w:r>
      <w:r w:rsidR="00D35304" w:rsidRPr="001972DB">
        <w:rPr>
          <w:rFonts w:ascii="Times New Roman" w:hAnsi="Times New Roman" w:cs="Times New Roman"/>
          <w:sz w:val="24"/>
          <w:szCs w:val="24"/>
        </w:rPr>
        <w:t>, a u</w:t>
      </w:r>
      <w:r w:rsidRPr="001972DB">
        <w:rPr>
          <w:rFonts w:ascii="Times New Roman" w:hAnsi="Times New Roman" w:cs="Times New Roman"/>
          <w:sz w:val="24"/>
          <w:szCs w:val="24"/>
        </w:rPr>
        <w:t>z izreku objavljuje se naziv tijela koje je donijelo odluku te broj i datum odluke.</w:t>
      </w:r>
    </w:p>
    <w:p w14:paraId="360C99BF" w14:textId="10EC86D6" w:rsidR="00232BEE" w:rsidRPr="001972DB" w:rsidRDefault="00232BEE" w:rsidP="00FA669E">
      <w:pPr>
        <w:shd w:val="clear" w:color="auto" w:fill="FFFFFF"/>
        <w:spacing w:after="0" w:line="240" w:lineRule="auto"/>
        <w:jc w:val="both"/>
        <w:rPr>
          <w:rFonts w:ascii="Times New Roman" w:hAnsi="Times New Roman" w:cs="Times New Roman"/>
          <w:sz w:val="24"/>
          <w:szCs w:val="24"/>
        </w:rPr>
      </w:pPr>
    </w:p>
    <w:p w14:paraId="5CFD7923" w14:textId="6067EC6A" w:rsidR="00232BEE" w:rsidRPr="001972DB" w:rsidRDefault="00550B66" w:rsidP="00FA669E">
      <w:pPr>
        <w:shd w:val="clear" w:color="auto" w:fill="FFFFFF"/>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232BEE" w:rsidRPr="001972DB">
        <w:rPr>
          <w:rFonts w:ascii="Times New Roman" w:hAnsi="Times New Roman" w:cs="Times New Roman"/>
          <w:sz w:val="24"/>
          <w:szCs w:val="24"/>
        </w:rPr>
        <w:t xml:space="preserve">U objavi iz stavka 1. ovoga članka Hrvatska narodna banka </w:t>
      </w:r>
      <w:r w:rsidR="00684721" w:rsidRPr="001972DB">
        <w:rPr>
          <w:rFonts w:ascii="Times New Roman" w:hAnsi="Times New Roman" w:cs="Times New Roman"/>
          <w:sz w:val="24"/>
          <w:szCs w:val="24"/>
        </w:rPr>
        <w:t xml:space="preserve">i Hrvatska agencija za nadzor financijskih usluga </w:t>
      </w:r>
      <w:r w:rsidR="00232BEE" w:rsidRPr="001972DB">
        <w:rPr>
          <w:rFonts w:ascii="Times New Roman" w:hAnsi="Times New Roman" w:cs="Times New Roman"/>
          <w:sz w:val="24"/>
          <w:szCs w:val="24"/>
        </w:rPr>
        <w:t>objavljuj</w:t>
      </w:r>
      <w:r w:rsidR="00684721" w:rsidRPr="001972DB">
        <w:rPr>
          <w:rFonts w:ascii="Times New Roman" w:hAnsi="Times New Roman" w:cs="Times New Roman"/>
          <w:sz w:val="24"/>
          <w:szCs w:val="24"/>
        </w:rPr>
        <w:t>u</w:t>
      </w:r>
      <w:r w:rsidR="00232BEE" w:rsidRPr="001972DB">
        <w:rPr>
          <w:rFonts w:ascii="Times New Roman" w:hAnsi="Times New Roman" w:cs="Times New Roman"/>
          <w:sz w:val="24"/>
          <w:szCs w:val="24"/>
        </w:rPr>
        <w:t xml:space="preserve"> ime i prezime i OIB odgovorne osobe vjerovnika</w:t>
      </w:r>
      <w:r w:rsidRPr="001972DB">
        <w:rPr>
          <w:rFonts w:ascii="Times New Roman" w:hAnsi="Times New Roman" w:cs="Times New Roman"/>
          <w:sz w:val="24"/>
          <w:szCs w:val="24"/>
        </w:rPr>
        <w:t xml:space="preserve"> ili</w:t>
      </w:r>
      <w:r w:rsidR="00232BEE" w:rsidRPr="001972DB">
        <w:rPr>
          <w:rFonts w:ascii="Times New Roman" w:hAnsi="Times New Roman" w:cs="Times New Roman"/>
          <w:sz w:val="24"/>
          <w:szCs w:val="24"/>
        </w:rPr>
        <w:t xml:space="preserve"> odgovorn</w:t>
      </w:r>
      <w:r w:rsidRPr="001972DB">
        <w:rPr>
          <w:rFonts w:ascii="Times New Roman" w:hAnsi="Times New Roman" w:cs="Times New Roman"/>
          <w:sz w:val="24"/>
          <w:szCs w:val="24"/>
        </w:rPr>
        <w:t>e</w:t>
      </w:r>
      <w:r w:rsidR="00232BEE" w:rsidRPr="001972DB">
        <w:rPr>
          <w:rFonts w:ascii="Times New Roman" w:hAnsi="Times New Roman" w:cs="Times New Roman"/>
          <w:sz w:val="24"/>
          <w:szCs w:val="24"/>
        </w:rPr>
        <w:t xml:space="preserve"> osob</w:t>
      </w:r>
      <w:r w:rsidRPr="001972DB">
        <w:rPr>
          <w:rFonts w:ascii="Times New Roman" w:hAnsi="Times New Roman" w:cs="Times New Roman"/>
          <w:sz w:val="24"/>
          <w:szCs w:val="24"/>
        </w:rPr>
        <w:t>e</w:t>
      </w:r>
      <w:r w:rsidR="00232BEE" w:rsidRPr="001972DB">
        <w:rPr>
          <w:rFonts w:ascii="Times New Roman" w:hAnsi="Times New Roman" w:cs="Times New Roman"/>
          <w:sz w:val="24"/>
          <w:szCs w:val="24"/>
        </w:rPr>
        <w:t xml:space="preserve"> kreditnog posrednika</w:t>
      </w:r>
      <w:r w:rsidRPr="001972DB">
        <w:rPr>
          <w:rFonts w:ascii="Times New Roman" w:hAnsi="Times New Roman" w:cs="Times New Roman"/>
          <w:sz w:val="24"/>
          <w:szCs w:val="24"/>
        </w:rPr>
        <w:t>.</w:t>
      </w:r>
    </w:p>
    <w:p w14:paraId="35B6483C" w14:textId="77777777" w:rsidR="001872AE" w:rsidRPr="001972DB" w:rsidRDefault="001872AE" w:rsidP="00FA669E">
      <w:pPr>
        <w:shd w:val="clear" w:color="auto" w:fill="FFFFFF"/>
        <w:spacing w:after="0" w:line="240" w:lineRule="auto"/>
        <w:jc w:val="both"/>
        <w:rPr>
          <w:rFonts w:ascii="Times New Roman" w:hAnsi="Times New Roman" w:cs="Times New Roman"/>
          <w:sz w:val="24"/>
          <w:szCs w:val="24"/>
        </w:rPr>
      </w:pPr>
    </w:p>
    <w:p w14:paraId="136AE315" w14:textId="37643DA6" w:rsidR="001872AE" w:rsidRPr="001972DB" w:rsidRDefault="001872AE" w:rsidP="00FA669E">
      <w:pPr>
        <w:shd w:val="clear" w:color="auto" w:fill="FFFFFF"/>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550B66" w:rsidRPr="001972DB">
        <w:rPr>
          <w:rFonts w:ascii="Times New Roman" w:hAnsi="Times New Roman" w:cs="Times New Roman"/>
          <w:sz w:val="24"/>
          <w:szCs w:val="24"/>
        </w:rPr>
        <w:t>3</w:t>
      </w:r>
      <w:r w:rsidRPr="001972DB">
        <w:rPr>
          <w:rFonts w:ascii="Times New Roman" w:hAnsi="Times New Roman" w:cs="Times New Roman"/>
          <w:sz w:val="24"/>
          <w:szCs w:val="24"/>
        </w:rPr>
        <w:t xml:space="preserve">) Hrvatska narodna banka </w:t>
      </w:r>
      <w:r w:rsidR="00684721" w:rsidRPr="001972DB">
        <w:rPr>
          <w:rFonts w:ascii="Times New Roman" w:hAnsi="Times New Roman" w:cs="Times New Roman"/>
          <w:sz w:val="24"/>
          <w:szCs w:val="24"/>
        </w:rPr>
        <w:t xml:space="preserve">i Hrvatska agencija za nadzor financijskih usluga </w:t>
      </w:r>
      <w:r w:rsidRPr="001972DB">
        <w:rPr>
          <w:rFonts w:ascii="Times New Roman" w:hAnsi="Times New Roman" w:cs="Times New Roman"/>
          <w:sz w:val="24"/>
          <w:szCs w:val="24"/>
        </w:rPr>
        <w:t>mo</w:t>
      </w:r>
      <w:r w:rsidR="00684721" w:rsidRPr="001972DB">
        <w:rPr>
          <w:rFonts w:ascii="Times New Roman" w:hAnsi="Times New Roman" w:cs="Times New Roman"/>
          <w:sz w:val="24"/>
          <w:szCs w:val="24"/>
        </w:rPr>
        <w:t>gu</w:t>
      </w:r>
      <w:r w:rsidRPr="001972DB">
        <w:rPr>
          <w:rFonts w:ascii="Times New Roman" w:hAnsi="Times New Roman" w:cs="Times New Roman"/>
          <w:sz w:val="24"/>
          <w:szCs w:val="24"/>
        </w:rPr>
        <w:t xml:space="preserve"> objaviti rješenje koje </w:t>
      </w:r>
      <w:r w:rsidR="00684721" w:rsidRPr="001972DB">
        <w:rPr>
          <w:rFonts w:ascii="Times New Roman" w:hAnsi="Times New Roman" w:cs="Times New Roman"/>
          <w:sz w:val="24"/>
          <w:szCs w:val="24"/>
        </w:rPr>
        <w:t>su</w:t>
      </w:r>
      <w:r w:rsidRPr="001972DB">
        <w:rPr>
          <w:rFonts w:ascii="Times New Roman" w:hAnsi="Times New Roman" w:cs="Times New Roman"/>
          <w:sz w:val="24"/>
          <w:szCs w:val="24"/>
        </w:rPr>
        <w:t xml:space="preserve"> donijel</w:t>
      </w:r>
      <w:r w:rsidR="00684721" w:rsidRPr="001972DB">
        <w:rPr>
          <w:rFonts w:ascii="Times New Roman" w:hAnsi="Times New Roman" w:cs="Times New Roman"/>
          <w:sz w:val="24"/>
          <w:szCs w:val="24"/>
        </w:rPr>
        <w:t>e</w:t>
      </w:r>
      <w:r w:rsidRPr="001972DB">
        <w:rPr>
          <w:rFonts w:ascii="Times New Roman" w:hAnsi="Times New Roman" w:cs="Times New Roman"/>
          <w:sz w:val="24"/>
          <w:szCs w:val="24"/>
        </w:rPr>
        <w:t xml:space="preserve"> u izvršavanju svojih nadzornih ovlasti iz ovoga Zakona</w:t>
      </w:r>
      <w:r w:rsidR="00684721" w:rsidRPr="001972DB">
        <w:rPr>
          <w:rFonts w:ascii="Times New Roman" w:hAnsi="Times New Roman" w:cs="Times New Roman"/>
          <w:sz w:val="24"/>
          <w:szCs w:val="24"/>
        </w:rPr>
        <w:t>,</w:t>
      </w:r>
      <w:r w:rsidR="00D35304" w:rsidRPr="001972DB">
        <w:rPr>
          <w:rFonts w:ascii="Times New Roman" w:hAnsi="Times New Roman" w:cs="Times New Roman"/>
          <w:sz w:val="24"/>
          <w:szCs w:val="24"/>
        </w:rPr>
        <w:t xml:space="preserve"> a k</w:t>
      </w:r>
      <w:r w:rsidRPr="001972DB">
        <w:rPr>
          <w:rFonts w:ascii="Times New Roman" w:hAnsi="Times New Roman" w:cs="Times New Roman"/>
          <w:sz w:val="24"/>
          <w:szCs w:val="24"/>
        </w:rPr>
        <w:t xml:space="preserve">ad Hrvatska narodna banka </w:t>
      </w:r>
      <w:r w:rsidR="00684721" w:rsidRPr="001972DB">
        <w:rPr>
          <w:rFonts w:ascii="Times New Roman" w:hAnsi="Times New Roman" w:cs="Times New Roman"/>
          <w:sz w:val="24"/>
          <w:szCs w:val="24"/>
        </w:rPr>
        <w:t xml:space="preserve">odnosno Hrvatska agencija za nadzor financijskih usluga </w:t>
      </w:r>
      <w:r w:rsidRPr="001972DB">
        <w:rPr>
          <w:rFonts w:ascii="Times New Roman" w:hAnsi="Times New Roman" w:cs="Times New Roman"/>
          <w:sz w:val="24"/>
          <w:szCs w:val="24"/>
        </w:rPr>
        <w:t>objav</w:t>
      </w:r>
      <w:r w:rsidR="00684721" w:rsidRPr="001972DB">
        <w:rPr>
          <w:rFonts w:ascii="Times New Roman" w:hAnsi="Times New Roman" w:cs="Times New Roman"/>
          <w:sz w:val="24"/>
          <w:szCs w:val="24"/>
        </w:rPr>
        <w:t>e</w:t>
      </w:r>
      <w:r w:rsidRPr="001972DB">
        <w:rPr>
          <w:rFonts w:ascii="Times New Roman" w:hAnsi="Times New Roman" w:cs="Times New Roman"/>
          <w:sz w:val="24"/>
          <w:szCs w:val="24"/>
        </w:rPr>
        <w:t xml:space="preserve"> takvo rješenje, dužn</w:t>
      </w:r>
      <w:r w:rsidR="00684721" w:rsidRPr="001972DB">
        <w:rPr>
          <w:rFonts w:ascii="Times New Roman" w:hAnsi="Times New Roman" w:cs="Times New Roman"/>
          <w:sz w:val="24"/>
          <w:szCs w:val="24"/>
        </w:rPr>
        <w:t>e</w:t>
      </w:r>
      <w:r w:rsidRPr="001972DB">
        <w:rPr>
          <w:rFonts w:ascii="Times New Roman" w:hAnsi="Times New Roman" w:cs="Times New Roman"/>
          <w:sz w:val="24"/>
          <w:szCs w:val="24"/>
        </w:rPr>
        <w:t xml:space="preserve"> </w:t>
      </w:r>
      <w:r w:rsidR="00684721" w:rsidRPr="001972DB">
        <w:rPr>
          <w:rFonts w:ascii="Times New Roman" w:hAnsi="Times New Roman" w:cs="Times New Roman"/>
          <w:sz w:val="24"/>
          <w:szCs w:val="24"/>
        </w:rPr>
        <w:t>su</w:t>
      </w:r>
      <w:r w:rsidRPr="001972DB">
        <w:rPr>
          <w:rFonts w:ascii="Times New Roman" w:hAnsi="Times New Roman" w:cs="Times New Roman"/>
          <w:sz w:val="24"/>
          <w:szCs w:val="24"/>
        </w:rPr>
        <w:t xml:space="preserve"> objaviti i odluku upravnog suda ako je protiv tog rješenja podnesena tužba.</w:t>
      </w:r>
    </w:p>
    <w:p w14:paraId="23625D06" w14:textId="77777777" w:rsidR="001872AE" w:rsidRPr="001972DB" w:rsidRDefault="001872AE" w:rsidP="00FA669E">
      <w:pPr>
        <w:shd w:val="clear" w:color="auto" w:fill="FFFFFF"/>
        <w:spacing w:after="0" w:line="240" w:lineRule="auto"/>
        <w:jc w:val="both"/>
        <w:rPr>
          <w:rFonts w:ascii="Times New Roman" w:hAnsi="Times New Roman" w:cs="Times New Roman"/>
          <w:sz w:val="24"/>
          <w:szCs w:val="24"/>
        </w:rPr>
      </w:pPr>
    </w:p>
    <w:p w14:paraId="06965C79" w14:textId="5FBDD8C9" w:rsidR="001872AE" w:rsidRPr="001972DB" w:rsidRDefault="001872AE" w:rsidP="00FA669E">
      <w:pPr>
        <w:shd w:val="clear" w:color="auto" w:fill="FFFFFF"/>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550B66" w:rsidRPr="001972DB">
        <w:rPr>
          <w:rFonts w:ascii="Times New Roman" w:hAnsi="Times New Roman" w:cs="Times New Roman"/>
          <w:sz w:val="24"/>
          <w:szCs w:val="24"/>
        </w:rPr>
        <w:t>4</w:t>
      </w:r>
      <w:r w:rsidRPr="001972DB">
        <w:rPr>
          <w:rFonts w:ascii="Times New Roman" w:hAnsi="Times New Roman" w:cs="Times New Roman"/>
          <w:sz w:val="24"/>
          <w:szCs w:val="24"/>
        </w:rPr>
        <w:t xml:space="preserve">) Podaci koji predstavljaju tajnu </w:t>
      </w:r>
      <w:r w:rsidR="00A953CC" w:rsidRPr="001972DB">
        <w:rPr>
          <w:rFonts w:ascii="Times New Roman" w:hAnsi="Times New Roman" w:cs="Times New Roman"/>
          <w:sz w:val="24"/>
          <w:szCs w:val="24"/>
        </w:rPr>
        <w:t>u skladu s posebn</w:t>
      </w:r>
      <w:r w:rsidR="0049115C" w:rsidRPr="001972DB">
        <w:rPr>
          <w:rFonts w:ascii="Times New Roman" w:hAnsi="Times New Roman" w:cs="Times New Roman"/>
          <w:sz w:val="24"/>
          <w:szCs w:val="24"/>
        </w:rPr>
        <w:t>i</w:t>
      </w:r>
      <w:r w:rsidR="00A953CC" w:rsidRPr="001972DB">
        <w:rPr>
          <w:rFonts w:ascii="Times New Roman" w:hAnsi="Times New Roman" w:cs="Times New Roman"/>
          <w:sz w:val="24"/>
          <w:szCs w:val="24"/>
        </w:rPr>
        <w:t xml:space="preserve">m </w:t>
      </w:r>
      <w:r w:rsidR="0049115C" w:rsidRPr="001972DB">
        <w:rPr>
          <w:rFonts w:ascii="Times New Roman" w:hAnsi="Times New Roman" w:cs="Times New Roman"/>
          <w:sz w:val="24"/>
          <w:szCs w:val="24"/>
        </w:rPr>
        <w:t xml:space="preserve">propisom </w:t>
      </w:r>
      <w:r w:rsidR="00A953CC" w:rsidRPr="001972DB">
        <w:rPr>
          <w:rFonts w:ascii="Times New Roman" w:hAnsi="Times New Roman" w:cs="Times New Roman"/>
          <w:sz w:val="24"/>
          <w:szCs w:val="24"/>
        </w:rPr>
        <w:t xml:space="preserve">kojim se uređuje poslovanje vjerovnika </w:t>
      </w:r>
      <w:r w:rsidRPr="001972DB">
        <w:rPr>
          <w:rFonts w:ascii="Times New Roman" w:hAnsi="Times New Roman" w:cs="Times New Roman"/>
          <w:sz w:val="24"/>
          <w:szCs w:val="24"/>
        </w:rPr>
        <w:t xml:space="preserve">ili su zaštićeni </w:t>
      </w:r>
      <w:r w:rsidR="0049115C" w:rsidRPr="001972DB">
        <w:rPr>
          <w:rFonts w:ascii="Times New Roman" w:hAnsi="Times New Roman" w:cs="Times New Roman"/>
          <w:sz w:val="24"/>
          <w:szCs w:val="24"/>
        </w:rPr>
        <w:t xml:space="preserve">propisom </w:t>
      </w:r>
      <w:r w:rsidRPr="001972DB">
        <w:rPr>
          <w:rFonts w:ascii="Times New Roman" w:hAnsi="Times New Roman" w:cs="Times New Roman"/>
          <w:sz w:val="24"/>
          <w:szCs w:val="24"/>
        </w:rPr>
        <w:t>kojim se uređuje zaštita osobnih podataka izuzet će se od objava iz stav</w:t>
      </w:r>
      <w:r w:rsidR="00E0556C">
        <w:rPr>
          <w:rFonts w:ascii="Times New Roman" w:hAnsi="Times New Roman" w:cs="Times New Roman"/>
          <w:sz w:val="24"/>
          <w:szCs w:val="24"/>
        </w:rPr>
        <w:t>a</w:t>
      </w:r>
      <w:r w:rsidRPr="001972DB">
        <w:rPr>
          <w:rFonts w:ascii="Times New Roman" w:hAnsi="Times New Roman" w:cs="Times New Roman"/>
          <w:sz w:val="24"/>
          <w:szCs w:val="24"/>
        </w:rPr>
        <w:t xml:space="preserve">ka 1. </w:t>
      </w:r>
      <w:r w:rsidR="00140CA5" w:rsidRPr="001972DB">
        <w:rPr>
          <w:rFonts w:ascii="Times New Roman" w:hAnsi="Times New Roman" w:cs="Times New Roman"/>
          <w:sz w:val="24"/>
          <w:szCs w:val="24"/>
        </w:rPr>
        <w:t xml:space="preserve">i 3. </w:t>
      </w:r>
      <w:r w:rsidRPr="001972DB">
        <w:rPr>
          <w:rFonts w:ascii="Times New Roman" w:hAnsi="Times New Roman" w:cs="Times New Roman"/>
          <w:sz w:val="24"/>
          <w:szCs w:val="24"/>
        </w:rPr>
        <w:t>ovoga članka.</w:t>
      </w:r>
    </w:p>
    <w:p w14:paraId="3DDE96A2" w14:textId="77777777" w:rsidR="001872AE" w:rsidRPr="001972DB" w:rsidRDefault="001872AE" w:rsidP="00FA669E">
      <w:pPr>
        <w:shd w:val="clear" w:color="auto" w:fill="FFFFFF"/>
        <w:spacing w:after="0" w:line="240" w:lineRule="auto"/>
        <w:jc w:val="both"/>
        <w:rPr>
          <w:rFonts w:ascii="Times New Roman" w:hAnsi="Times New Roman" w:cs="Times New Roman"/>
          <w:sz w:val="24"/>
          <w:szCs w:val="24"/>
        </w:rPr>
      </w:pPr>
    </w:p>
    <w:p w14:paraId="51663824" w14:textId="78215B07" w:rsidR="001872AE" w:rsidRPr="001972DB" w:rsidRDefault="001872AE" w:rsidP="00FA669E">
      <w:pPr>
        <w:shd w:val="clear" w:color="auto" w:fill="FFFFFF"/>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550B66" w:rsidRPr="001972DB">
        <w:rPr>
          <w:rFonts w:ascii="Times New Roman" w:hAnsi="Times New Roman" w:cs="Times New Roman"/>
          <w:sz w:val="24"/>
          <w:szCs w:val="24"/>
        </w:rPr>
        <w:t>5</w:t>
      </w:r>
      <w:r w:rsidRPr="001972DB">
        <w:rPr>
          <w:rFonts w:ascii="Times New Roman" w:hAnsi="Times New Roman" w:cs="Times New Roman"/>
          <w:sz w:val="24"/>
          <w:szCs w:val="24"/>
        </w:rPr>
        <w:t xml:space="preserve">) Ako Hrvatska narodna banka </w:t>
      </w:r>
      <w:r w:rsidR="00684721" w:rsidRPr="001972DB">
        <w:rPr>
          <w:rFonts w:ascii="Times New Roman" w:hAnsi="Times New Roman" w:cs="Times New Roman"/>
          <w:sz w:val="24"/>
          <w:szCs w:val="24"/>
        </w:rPr>
        <w:t xml:space="preserve">odnosno Hrvatska agencija za nadzor financijskih usluga </w:t>
      </w:r>
      <w:r w:rsidRPr="001972DB">
        <w:rPr>
          <w:rFonts w:ascii="Times New Roman" w:hAnsi="Times New Roman" w:cs="Times New Roman"/>
          <w:sz w:val="24"/>
          <w:szCs w:val="24"/>
        </w:rPr>
        <w:t xml:space="preserve">ocijeni da bi objava iz stavka 1. ovoga članka mogla ugroziti stabilnost financijskog tržišta ili prouzročiti nerazmjernu štetu </w:t>
      </w:r>
      <w:r w:rsidR="00A953CC" w:rsidRPr="001972DB">
        <w:rPr>
          <w:rFonts w:ascii="Times New Roman" w:hAnsi="Times New Roman" w:cs="Times New Roman"/>
          <w:sz w:val="24"/>
          <w:szCs w:val="24"/>
        </w:rPr>
        <w:t>vjerovniku</w:t>
      </w:r>
      <w:r w:rsidRPr="001972DB">
        <w:rPr>
          <w:rFonts w:ascii="Times New Roman" w:hAnsi="Times New Roman" w:cs="Times New Roman"/>
          <w:sz w:val="24"/>
          <w:szCs w:val="24"/>
        </w:rPr>
        <w:t xml:space="preserve"> ili kreditnom posredniku, anonimizirat će podatak o </w:t>
      </w:r>
      <w:r w:rsidR="00A953CC" w:rsidRPr="001972DB">
        <w:rPr>
          <w:rFonts w:ascii="Times New Roman" w:hAnsi="Times New Roman" w:cs="Times New Roman"/>
          <w:sz w:val="24"/>
          <w:szCs w:val="24"/>
        </w:rPr>
        <w:t>vjerovniku</w:t>
      </w:r>
      <w:r w:rsidRPr="001972DB">
        <w:rPr>
          <w:rFonts w:ascii="Times New Roman" w:hAnsi="Times New Roman" w:cs="Times New Roman"/>
          <w:sz w:val="24"/>
          <w:szCs w:val="24"/>
        </w:rPr>
        <w:t xml:space="preserve"> ili kreditnom posredniku.</w:t>
      </w:r>
    </w:p>
    <w:p w14:paraId="4E726C20" w14:textId="77777777" w:rsidR="001872AE" w:rsidRPr="001972DB" w:rsidRDefault="001872AE" w:rsidP="00FA669E">
      <w:pPr>
        <w:shd w:val="clear" w:color="auto" w:fill="FFFFFF"/>
        <w:spacing w:after="0" w:line="240" w:lineRule="auto"/>
        <w:jc w:val="both"/>
        <w:rPr>
          <w:rFonts w:ascii="Times New Roman" w:hAnsi="Times New Roman" w:cs="Times New Roman"/>
          <w:sz w:val="24"/>
          <w:szCs w:val="24"/>
        </w:rPr>
      </w:pPr>
    </w:p>
    <w:p w14:paraId="5984A108" w14:textId="1B9DE7F1" w:rsidR="001872AE" w:rsidRPr="001972DB" w:rsidRDefault="001872AE" w:rsidP="00FA669E">
      <w:pPr>
        <w:shd w:val="clear" w:color="auto" w:fill="FFFFFF"/>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550B66" w:rsidRPr="001972DB">
        <w:rPr>
          <w:rFonts w:ascii="Times New Roman" w:hAnsi="Times New Roman" w:cs="Times New Roman"/>
          <w:sz w:val="24"/>
          <w:szCs w:val="24"/>
        </w:rPr>
        <w:t>6</w:t>
      </w:r>
      <w:r w:rsidRPr="001972DB">
        <w:rPr>
          <w:rFonts w:ascii="Times New Roman" w:hAnsi="Times New Roman" w:cs="Times New Roman"/>
          <w:sz w:val="24"/>
          <w:szCs w:val="24"/>
        </w:rPr>
        <w:t xml:space="preserve">) Ako Hrvatska narodna banka </w:t>
      </w:r>
      <w:r w:rsidR="00684721" w:rsidRPr="001972DB">
        <w:rPr>
          <w:rFonts w:ascii="Times New Roman" w:hAnsi="Times New Roman" w:cs="Times New Roman"/>
          <w:sz w:val="24"/>
          <w:szCs w:val="24"/>
        </w:rPr>
        <w:t xml:space="preserve">odnosno Hrvatska agencija za nadzor financijskih usluga </w:t>
      </w:r>
      <w:r w:rsidRPr="001972DB">
        <w:rPr>
          <w:rFonts w:ascii="Times New Roman" w:hAnsi="Times New Roman" w:cs="Times New Roman"/>
          <w:sz w:val="24"/>
          <w:szCs w:val="24"/>
        </w:rPr>
        <w:t>ocijen</w:t>
      </w:r>
      <w:r w:rsidR="00684721" w:rsidRPr="001972DB">
        <w:rPr>
          <w:rFonts w:ascii="Times New Roman" w:hAnsi="Times New Roman" w:cs="Times New Roman"/>
          <w:sz w:val="24"/>
          <w:szCs w:val="24"/>
        </w:rPr>
        <w:t>e</w:t>
      </w:r>
      <w:r w:rsidRPr="001972DB">
        <w:rPr>
          <w:rFonts w:ascii="Times New Roman" w:hAnsi="Times New Roman" w:cs="Times New Roman"/>
          <w:sz w:val="24"/>
          <w:szCs w:val="24"/>
        </w:rPr>
        <w:t xml:space="preserve"> da bi objava </w:t>
      </w:r>
      <w:r w:rsidR="00550B66" w:rsidRPr="001972DB">
        <w:rPr>
          <w:rFonts w:ascii="Times New Roman" w:hAnsi="Times New Roman" w:cs="Times New Roman"/>
          <w:sz w:val="24"/>
          <w:szCs w:val="24"/>
        </w:rPr>
        <w:t>podataka iz stavka</w:t>
      </w:r>
      <w:r w:rsidRPr="001972DB">
        <w:rPr>
          <w:rFonts w:ascii="Times New Roman" w:hAnsi="Times New Roman" w:cs="Times New Roman"/>
          <w:sz w:val="24"/>
          <w:szCs w:val="24"/>
        </w:rPr>
        <w:t xml:space="preserve"> </w:t>
      </w:r>
      <w:r w:rsidR="00550B66" w:rsidRPr="001972DB">
        <w:rPr>
          <w:rFonts w:ascii="Times New Roman" w:hAnsi="Times New Roman" w:cs="Times New Roman"/>
          <w:sz w:val="24"/>
          <w:szCs w:val="24"/>
        </w:rPr>
        <w:t>2</w:t>
      </w:r>
      <w:r w:rsidRPr="001972DB">
        <w:rPr>
          <w:rFonts w:ascii="Times New Roman" w:hAnsi="Times New Roman" w:cs="Times New Roman"/>
          <w:sz w:val="24"/>
          <w:szCs w:val="24"/>
        </w:rPr>
        <w:t xml:space="preserve">. ovoga članka mogla prouzročiti nerazmjernu štetu odgovornoj osobi </w:t>
      </w:r>
      <w:r w:rsidR="000D37FB" w:rsidRPr="001972DB">
        <w:rPr>
          <w:rFonts w:ascii="Times New Roman" w:hAnsi="Times New Roman" w:cs="Times New Roman"/>
          <w:sz w:val="24"/>
          <w:szCs w:val="24"/>
        </w:rPr>
        <w:t xml:space="preserve">u </w:t>
      </w:r>
      <w:r w:rsidR="00A953CC" w:rsidRPr="001972DB">
        <w:rPr>
          <w:rFonts w:ascii="Times New Roman" w:hAnsi="Times New Roman" w:cs="Times New Roman"/>
          <w:sz w:val="24"/>
          <w:szCs w:val="24"/>
        </w:rPr>
        <w:t>vjerovnik</w:t>
      </w:r>
      <w:r w:rsidR="00232BEE" w:rsidRPr="001972DB">
        <w:rPr>
          <w:rFonts w:ascii="Times New Roman" w:hAnsi="Times New Roman" w:cs="Times New Roman"/>
          <w:sz w:val="24"/>
          <w:szCs w:val="24"/>
        </w:rPr>
        <w:t>u</w:t>
      </w:r>
      <w:r w:rsidRPr="001972DB">
        <w:rPr>
          <w:rFonts w:ascii="Times New Roman" w:hAnsi="Times New Roman" w:cs="Times New Roman"/>
          <w:sz w:val="24"/>
          <w:szCs w:val="24"/>
        </w:rPr>
        <w:t xml:space="preserve"> ili odgovornoj osobi </w:t>
      </w:r>
      <w:r w:rsidR="000D37FB" w:rsidRPr="001972DB">
        <w:rPr>
          <w:rFonts w:ascii="Times New Roman" w:hAnsi="Times New Roman" w:cs="Times New Roman"/>
          <w:sz w:val="24"/>
          <w:szCs w:val="24"/>
        </w:rPr>
        <w:t xml:space="preserve">u </w:t>
      </w:r>
      <w:r w:rsidRPr="001972DB">
        <w:rPr>
          <w:rFonts w:ascii="Times New Roman" w:hAnsi="Times New Roman" w:cs="Times New Roman"/>
          <w:sz w:val="24"/>
          <w:szCs w:val="24"/>
        </w:rPr>
        <w:t>kreditno</w:t>
      </w:r>
      <w:r w:rsidR="000D37FB" w:rsidRPr="001972DB">
        <w:rPr>
          <w:rFonts w:ascii="Times New Roman" w:hAnsi="Times New Roman" w:cs="Times New Roman"/>
          <w:sz w:val="24"/>
          <w:szCs w:val="24"/>
        </w:rPr>
        <w:t>m</w:t>
      </w:r>
      <w:r w:rsidRPr="001972DB">
        <w:rPr>
          <w:rFonts w:ascii="Times New Roman" w:hAnsi="Times New Roman" w:cs="Times New Roman"/>
          <w:sz w:val="24"/>
          <w:szCs w:val="24"/>
        </w:rPr>
        <w:t xml:space="preserve"> posrednik</w:t>
      </w:r>
      <w:r w:rsidR="000D37FB" w:rsidRPr="001972DB">
        <w:rPr>
          <w:rFonts w:ascii="Times New Roman" w:hAnsi="Times New Roman" w:cs="Times New Roman"/>
          <w:sz w:val="24"/>
          <w:szCs w:val="24"/>
        </w:rPr>
        <w:t>u</w:t>
      </w:r>
      <w:r w:rsidRPr="001972DB">
        <w:rPr>
          <w:rFonts w:ascii="Times New Roman" w:hAnsi="Times New Roman" w:cs="Times New Roman"/>
          <w:sz w:val="24"/>
          <w:szCs w:val="24"/>
        </w:rPr>
        <w:t>, anonimizirat će podatak o odgovornoj osobi.</w:t>
      </w:r>
    </w:p>
    <w:p w14:paraId="3589D90A" w14:textId="77777777" w:rsidR="001872AE" w:rsidRPr="001972DB" w:rsidRDefault="001872AE" w:rsidP="00FA669E">
      <w:pPr>
        <w:shd w:val="clear" w:color="auto" w:fill="FFFFFF"/>
        <w:spacing w:after="0" w:line="240" w:lineRule="auto"/>
        <w:jc w:val="both"/>
        <w:rPr>
          <w:rFonts w:ascii="Times New Roman" w:hAnsi="Times New Roman" w:cs="Times New Roman"/>
          <w:sz w:val="24"/>
          <w:szCs w:val="24"/>
        </w:rPr>
      </w:pPr>
    </w:p>
    <w:p w14:paraId="50229595" w14:textId="243B3501" w:rsidR="001872AE" w:rsidRPr="001972DB" w:rsidRDefault="001872AE" w:rsidP="00FA669E">
      <w:pPr>
        <w:shd w:val="clear" w:color="auto" w:fill="FFFFFF"/>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w:t>
      </w:r>
      <w:r w:rsidR="00550B66" w:rsidRPr="001972DB">
        <w:rPr>
          <w:rFonts w:ascii="Times New Roman" w:hAnsi="Times New Roman" w:cs="Times New Roman"/>
          <w:sz w:val="24"/>
          <w:szCs w:val="24"/>
        </w:rPr>
        <w:t>7</w:t>
      </w:r>
      <w:r w:rsidRPr="001972DB">
        <w:rPr>
          <w:rFonts w:ascii="Times New Roman" w:hAnsi="Times New Roman" w:cs="Times New Roman"/>
          <w:sz w:val="24"/>
          <w:szCs w:val="24"/>
        </w:rPr>
        <w:t xml:space="preserve">) Objava iz stavaka 1. i 2. ovoga članka ostaje na </w:t>
      </w:r>
      <w:r w:rsidR="00A953CC" w:rsidRPr="001972DB">
        <w:rPr>
          <w:rFonts w:ascii="Times New Roman" w:hAnsi="Times New Roman" w:cs="Times New Roman"/>
          <w:sz w:val="24"/>
          <w:szCs w:val="24"/>
        </w:rPr>
        <w:t xml:space="preserve">internetskoj </w:t>
      </w:r>
      <w:r w:rsidRPr="001972DB">
        <w:rPr>
          <w:rFonts w:ascii="Times New Roman" w:hAnsi="Times New Roman" w:cs="Times New Roman"/>
          <w:sz w:val="24"/>
          <w:szCs w:val="24"/>
        </w:rPr>
        <w:t xml:space="preserve">stranici Hrvatske narodne banke </w:t>
      </w:r>
      <w:r w:rsidR="00684721" w:rsidRPr="001972DB">
        <w:rPr>
          <w:rFonts w:ascii="Times New Roman" w:hAnsi="Times New Roman" w:cs="Times New Roman"/>
          <w:sz w:val="24"/>
          <w:szCs w:val="24"/>
        </w:rPr>
        <w:t xml:space="preserve">odnosno Hrvatske agencije za nadzor financijskih usluga </w:t>
      </w:r>
      <w:r w:rsidRPr="001972DB">
        <w:rPr>
          <w:rFonts w:ascii="Times New Roman" w:hAnsi="Times New Roman" w:cs="Times New Roman"/>
          <w:sz w:val="24"/>
          <w:szCs w:val="24"/>
        </w:rPr>
        <w:t xml:space="preserve">do nastupanja pravnih učinaka rehabilitacije u skladu </w:t>
      </w:r>
      <w:r w:rsidR="0049115C" w:rsidRPr="001972DB">
        <w:rPr>
          <w:rFonts w:ascii="Times New Roman" w:hAnsi="Times New Roman" w:cs="Times New Roman"/>
          <w:sz w:val="24"/>
          <w:szCs w:val="24"/>
        </w:rPr>
        <w:t xml:space="preserve">s propisom </w:t>
      </w:r>
      <w:r w:rsidRPr="001972DB">
        <w:rPr>
          <w:rFonts w:ascii="Times New Roman" w:hAnsi="Times New Roman" w:cs="Times New Roman"/>
          <w:sz w:val="24"/>
          <w:szCs w:val="24"/>
        </w:rPr>
        <w:t>kojim se uređuju prekršaji.</w:t>
      </w:r>
    </w:p>
    <w:p w14:paraId="2B398051" w14:textId="77777777" w:rsidR="00377DC9" w:rsidRPr="001972DB" w:rsidRDefault="00377DC9" w:rsidP="00FA669E">
      <w:pPr>
        <w:shd w:val="clear" w:color="auto" w:fill="FFFFFF"/>
        <w:spacing w:after="0" w:line="240" w:lineRule="auto"/>
        <w:jc w:val="both"/>
        <w:rPr>
          <w:rFonts w:ascii="Times New Roman" w:hAnsi="Times New Roman" w:cs="Times New Roman"/>
          <w:sz w:val="24"/>
          <w:szCs w:val="24"/>
        </w:rPr>
      </w:pPr>
    </w:p>
    <w:p w14:paraId="26C35062" w14:textId="6BE20C26" w:rsidR="00F50D49" w:rsidRPr="001972DB" w:rsidRDefault="00657CB7" w:rsidP="00BD356F">
      <w:pPr>
        <w:pStyle w:val="Heading1"/>
        <w:spacing w:before="0"/>
        <w:rPr>
          <w:bCs/>
          <w:color w:val="auto"/>
        </w:rPr>
      </w:pPr>
      <w:r w:rsidRPr="001972DB">
        <w:rPr>
          <w:bCs/>
          <w:color w:val="auto"/>
        </w:rPr>
        <w:t>GLAVA XVI.</w:t>
      </w:r>
    </w:p>
    <w:p w14:paraId="22682B06" w14:textId="28EB9ADF" w:rsidR="00D874A6" w:rsidRPr="001972DB" w:rsidRDefault="00D874A6" w:rsidP="00BD356F">
      <w:pPr>
        <w:pStyle w:val="Heading1"/>
        <w:spacing w:before="0"/>
        <w:rPr>
          <w:bCs/>
          <w:color w:val="auto"/>
        </w:rPr>
      </w:pPr>
      <w:r w:rsidRPr="001972DB">
        <w:rPr>
          <w:bCs/>
          <w:color w:val="auto"/>
        </w:rPr>
        <w:t>PRIJELAZNE I ZAVRŠNE ODREDBE</w:t>
      </w:r>
    </w:p>
    <w:p w14:paraId="71A11A00" w14:textId="77777777" w:rsidR="00377DC9" w:rsidRPr="001972DB" w:rsidRDefault="00377DC9" w:rsidP="00B6563A">
      <w:pPr>
        <w:spacing w:after="0"/>
        <w:jc w:val="center"/>
        <w:rPr>
          <w:b/>
        </w:rPr>
      </w:pPr>
    </w:p>
    <w:p w14:paraId="411D4D7D" w14:textId="16B25FB0" w:rsidR="00657CB7" w:rsidRPr="001972DB" w:rsidRDefault="00657CB7" w:rsidP="00377DC9">
      <w:pPr>
        <w:pStyle w:val="Heading1"/>
        <w:spacing w:before="0"/>
        <w:rPr>
          <w:bCs/>
          <w:color w:val="auto"/>
        </w:rPr>
      </w:pPr>
      <w:r w:rsidRPr="001972DB">
        <w:rPr>
          <w:bCs/>
          <w:color w:val="auto"/>
        </w:rPr>
        <w:t>POGLAVLJE I.</w:t>
      </w:r>
    </w:p>
    <w:p w14:paraId="32737A15" w14:textId="68C0A240" w:rsidR="00E6656F" w:rsidRPr="001972DB" w:rsidRDefault="00E6656F" w:rsidP="00BD356F">
      <w:pPr>
        <w:pStyle w:val="Heading1"/>
        <w:spacing w:before="0"/>
        <w:rPr>
          <w:bCs/>
          <w:color w:val="auto"/>
        </w:rPr>
      </w:pPr>
      <w:r w:rsidRPr="001972DB">
        <w:rPr>
          <w:bCs/>
          <w:color w:val="auto"/>
        </w:rPr>
        <w:t>PRIJELAZNE ODREDBE</w:t>
      </w:r>
    </w:p>
    <w:p w14:paraId="0696BABE" w14:textId="77777777" w:rsidR="00A724F1" w:rsidRPr="001972DB" w:rsidRDefault="00A724F1" w:rsidP="00BD356F">
      <w:pPr>
        <w:spacing w:after="0" w:line="240" w:lineRule="auto"/>
        <w:jc w:val="center"/>
        <w:rPr>
          <w:rFonts w:ascii="Times New Roman" w:hAnsi="Times New Roman" w:cs="Times New Roman"/>
          <w:b/>
          <w:sz w:val="24"/>
          <w:szCs w:val="24"/>
        </w:rPr>
      </w:pPr>
    </w:p>
    <w:p w14:paraId="131F45EF" w14:textId="1B9D2E9E" w:rsidR="00E6656F" w:rsidRPr="00B855EE" w:rsidRDefault="005805AC" w:rsidP="00BD356F">
      <w:pPr>
        <w:pStyle w:val="Heading2"/>
        <w:spacing w:line="240" w:lineRule="auto"/>
        <w:rPr>
          <w:b w:val="0"/>
          <w:bCs/>
          <w:i/>
          <w:iCs/>
          <w:color w:val="auto"/>
        </w:rPr>
      </w:pPr>
      <w:r w:rsidRPr="00B855EE">
        <w:rPr>
          <w:b w:val="0"/>
          <w:bCs/>
          <w:i/>
          <w:iCs/>
          <w:color w:val="auto"/>
        </w:rPr>
        <w:t>U</w:t>
      </w:r>
      <w:r w:rsidR="00122BA2" w:rsidRPr="00B855EE">
        <w:rPr>
          <w:b w:val="0"/>
          <w:bCs/>
          <w:i/>
          <w:iCs/>
          <w:color w:val="auto"/>
        </w:rPr>
        <w:t>govor</w:t>
      </w:r>
      <w:r w:rsidRPr="00B855EE">
        <w:rPr>
          <w:b w:val="0"/>
          <w:bCs/>
          <w:i/>
          <w:iCs/>
          <w:color w:val="auto"/>
        </w:rPr>
        <w:t>i</w:t>
      </w:r>
      <w:r w:rsidR="00122BA2" w:rsidRPr="00B855EE">
        <w:rPr>
          <w:b w:val="0"/>
          <w:bCs/>
          <w:i/>
          <w:iCs/>
          <w:color w:val="auto"/>
        </w:rPr>
        <w:t xml:space="preserve"> koji su na snazi u vrijeme stupanja na snagu ovoga Zakona</w:t>
      </w:r>
    </w:p>
    <w:p w14:paraId="31CA8E2F" w14:textId="3F0CE2F0" w:rsidR="00E6656F" w:rsidRPr="00B855EE" w:rsidRDefault="00E6656F" w:rsidP="00BD356F">
      <w:pPr>
        <w:pStyle w:val="Heading2"/>
        <w:spacing w:line="240" w:lineRule="auto"/>
        <w:rPr>
          <w:bCs/>
          <w:color w:val="auto"/>
        </w:rPr>
      </w:pPr>
      <w:r w:rsidRPr="00B855EE">
        <w:rPr>
          <w:bCs/>
          <w:color w:val="auto"/>
        </w:rPr>
        <w:t xml:space="preserve">Članak </w:t>
      </w:r>
      <w:r w:rsidR="004B7D7E" w:rsidRPr="00B855EE">
        <w:rPr>
          <w:bCs/>
          <w:color w:val="auto"/>
        </w:rPr>
        <w:t>1</w:t>
      </w:r>
      <w:r w:rsidR="002F21FC" w:rsidRPr="00B855EE">
        <w:rPr>
          <w:bCs/>
          <w:color w:val="auto"/>
        </w:rPr>
        <w:t>0</w:t>
      </w:r>
      <w:r w:rsidR="005F01C9" w:rsidRPr="00B855EE">
        <w:rPr>
          <w:bCs/>
          <w:color w:val="auto"/>
        </w:rPr>
        <w:t>9</w:t>
      </w:r>
      <w:r w:rsidRPr="00B855EE">
        <w:rPr>
          <w:bCs/>
          <w:color w:val="auto"/>
        </w:rPr>
        <w:t>.</w:t>
      </w:r>
    </w:p>
    <w:p w14:paraId="47171640" w14:textId="77777777" w:rsidR="003812BC" w:rsidRPr="001972DB" w:rsidRDefault="003812BC" w:rsidP="00BD356F">
      <w:pPr>
        <w:spacing w:after="0" w:line="240" w:lineRule="auto"/>
        <w:jc w:val="center"/>
        <w:rPr>
          <w:rFonts w:ascii="Times New Roman" w:hAnsi="Times New Roman" w:cs="Times New Roman"/>
          <w:b/>
          <w:sz w:val="24"/>
          <w:szCs w:val="24"/>
        </w:rPr>
      </w:pPr>
    </w:p>
    <w:p w14:paraId="5B3A4195" w14:textId="6A122612" w:rsidR="00E6656F" w:rsidRPr="001972DB" w:rsidRDefault="00422756" w:rsidP="00BD356F">
      <w:pPr>
        <w:pStyle w:val="ListParagraph"/>
        <w:spacing w:after="0" w:line="240" w:lineRule="auto"/>
        <w:ind w:left="0"/>
        <w:jc w:val="both"/>
        <w:rPr>
          <w:rFonts w:ascii="Times New Roman" w:hAnsi="Times New Roman" w:cs="Times New Roman"/>
          <w:sz w:val="24"/>
          <w:szCs w:val="24"/>
        </w:rPr>
      </w:pPr>
      <w:bookmarkStart w:id="189" w:name="_Hlk222473256"/>
      <w:r w:rsidRPr="001972DB">
        <w:rPr>
          <w:rFonts w:ascii="Times New Roman" w:hAnsi="Times New Roman" w:cs="Times New Roman"/>
          <w:sz w:val="24"/>
          <w:szCs w:val="24"/>
        </w:rPr>
        <w:t xml:space="preserve">(1) </w:t>
      </w:r>
      <w:r w:rsidR="003214BE" w:rsidRPr="001972DB">
        <w:rPr>
          <w:rFonts w:ascii="Times New Roman" w:hAnsi="Times New Roman" w:cs="Times New Roman"/>
          <w:sz w:val="24"/>
          <w:szCs w:val="24"/>
        </w:rPr>
        <w:t>Na ugovore o kreditu koji su sklopljeni prije stupanja na snagu ovoga Zakona,</w:t>
      </w:r>
      <w:r w:rsidR="00D2353B" w:rsidRPr="001972DB">
        <w:rPr>
          <w:rFonts w:ascii="Times New Roman" w:hAnsi="Times New Roman" w:cs="Times New Roman"/>
          <w:sz w:val="24"/>
          <w:szCs w:val="24"/>
        </w:rPr>
        <w:t xml:space="preserve"> ne primjenjuju se odredbe ovoga Zakona</w:t>
      </w:r>
      <w:r w:rsidR="003214BE" w:rsidRPr="001972DB">
        <w:rPr>
          <w:rFonts w:ascii="Times New Roman" w:hAnsi="Times New Roman" w:cs="Times New Roman"/>
          <w:sz w:val="24"/>
          <w:szCs w:val="24"/>
        </w:rPr>
        <w:t xml:space="preserve"> osim </w:t>
      </w:r>
      <w:r w:rsidR="00122BA2" w:rsidRPr="001972DB">
        <w:rPr>
          <w:rFonts w:ascii="Times New Roman" w:hAnsi="Times New Roman" w:cs="Times New Roman"/>
          <w:sz w:val="24"/>
          <w:szCs w:val="24"/>
        </w:rPr>
        <w:t>članka 41. stavka 4.</w:t>
      </w:r>
      <w:r w:rsidR="008676BE">
        <w:rPr>
          <w:rFonts w:ascii="Times New Roman" w:hAnsi="Times New Roman" w:cs="Times New Roman"/>
          <w:sz w:val="24"/>
          <w:szCs w:val="24"/>
        </w:rPr>
        <w:t>,</w:t>
      </w:r>
      <w:r w:rsidR="00377DC9" w:rsidRPr="001972DB">
        <w:rPr>
          <w:rFonts w:ascii="Times New Roman" w:hAnsi="Times New Roman" w:cs="Times New Roman"/>
          <w:sz w:val="24"/>
          <w:szCs w:val="24"/>
        </w:rPr>
        <w:t xml:space="preserve"> </w:t>
      </w:r>
      <w:r w:rsidR="003214BE" w:rsidRPr="001972DB">
        <w:rPr>
          <w:rFonts w:ascii="Times New Roman" w:hAnsi="Times New Roman" w:cs="Times New Roman"/>
          <w:sz w:val="24"/>
          <w:szCs w:val="24"/>
        </w:rPr>
        <w:t>član</w:t>
      </w:r>
      <w:r w:rsidR="00377DC9" w:rsidRPr="001972DB">
        <w:rPr>
          <w:rFonts w:ascii="Times New Roman" w:hAnsi="Times New Roman" w:cs="Times New Roman"/>
          <w:sz w:val="24"/>
          <w:szCs w:val="24"/>
        </w:rPr>
        <w:t xml:space="preserve">ka </w:t>
      </w:r>
      <w:r w:rsidR="00122BA2" w:rsidRPr="001972DB">
        <w:rPr>
          <w:rFonts w:ascii="Times New Roman" w:hAnsi="Times New Roman" w:cs="Times New Roman"/>
          <w:sz w:val="24"/>
          <w:szCs w:val="24"/>
        </w:rPr>
        <w:t>43</w:t>
      </w:r>
      <w:r w:rsidR="003214BE" w:rsidRPr="001972DB">
        <w:rPr>
          <w:rFonts w:ascii="Times New Roman" w:hAnsi="Times New Roman" w:cs="Times New Roman"/>
          <w:sz w:val="24"/>
          <w:szCs w:val="24"/>
        </w:rPr>
        <w:t>.</w:t>
      </w:r>
      <w:r w:rsidR="00634A24" w:rsidRPr="001972DB">
        <w:rPr>
          <w:rFonts w:ascii="Times New Roman" w:hAnsi="Times New Roman" w:cs="Times New Roman"/>
          <w:sz w:val="24"/>
          <w:szCs w:val="24"/>
        </w:rPr>
        <w:t xml:space="preserve"> stavaka </w:t>
      </w:r>
      <w:r w:rsidR="007809C2" w:rsidRPr="001972DB">
        <w:rPr>
          <w:rFonts w:ascii="Times New Roman" w:hAnsi="Times New Roman" w:cs="Times New Roman"/>
          <w:sz w:val="24"/>
          <w:szCs w:val="24"/>
        </w:rPr>
        <w:t xml:space="preserve">1. do 4. </w:t>
      </w:r>
      <w:r w:rsidR="00D2353B" w:rsidRPr="001972DB">
        <w:rPr>
          <w:rFonts w:ascii="Times New Roman" w:hAnsi="Times New Roman" w:cs="Times New Roman"/>
          <w:sz w:val="24"/>
          <w:szCs w:val="24"/>
        </w:rPr>
        <w:t xml:space="preserve">i </w:t>
      </w:r>
      <w:r w:rsidR="008676BE">
        <w:rPr>
          <w:rFonts w:ascii="Times New Roman" w:hAnsi="Times New Roman" w:cs="Times New Roman"/>
          <w:sz w:val="24"/>
          <w:szCs w:val="24"/>
        </w:rPr>
        <w:t xml:space="preserve">članka </w:t>
      </w:r>
      <w:r w:rsidR="00122BA2" w:rsidRPr="001972DB">
        <w:rPr>
          <w:rFonts w:ascii="Times New Roman" w:hAnsi="Times New Roman" w:cs="Times New Roman"/>
          <w:sz w:val="24"/>
          <w:szCs w:val="24"/>
        </w:rPr>
        <w:t>44</w:t>
      </w:r>
      <w:r w:rsidR="003214BE" w:rsidRPr="001972DB">
        <w:rPr>
          <w:rFonts w:ascii="Times New Roman" w:hAnsi="Times New Roman" w:cs="Times New Roman"/>
          <w:sz w:val="24"/>
          <w:szCs w:val="24"/>
        </w:rPr>
        <w:t xml:space="preserve">. </w:t>
      </w:r>
      <w:r w:rsidR="00634A24" w:rsidRPr="001972DB">
        <w:rPr>
          <w:rFonts w:ascii="Times New Roman" w:hAnsi="Times New Roman" w:cs="Times New Roman"/>
          <w:sz w:val="24"/>
          <w:szCs w:val="24"/>
        </w:rPr>
        <w:t xml:space="preserve">stavaka </w:t>
      </w:r>
      <w:r w:rsidR="0034777D" w:rsidRPr="001972DB">
        <w:rPr>
          <w:rFonts w:ascii="Times New Roman" w:hAnsi="Times New Roman" w:cs="Times New Roman"/>
          <w:sz w:val="24"/>
          <w:szCs w:val="24"/>
        </w:rPr>
        <w:t>1. do 4.</w:t>
      </w:r>
      <w:r w:rsidR="00A303BF" w:rsidRPr="001972DB">
        <w:rPr>
          <w:rFonts w:ascii="Times New Roman" w:hAnsi="Times New Roman" w:cs="Times New Roman"/>
          <w:sz w:val="24"/>
          <w:szCs w:val="24"/>
        </w:rPr>
        <w:t xml:space="preserve"> </w:t>
      </w:r>
      <w:r w:rsidR="003214BE" w:rsidRPr="001972DB">
        <w:rPr>
          <w:rFonts w:ascii="Times New Roman" w:hAnsi="Times New Roman" w:cs="Times New Roman"/>
          <w:sz w:val="24"/>
          <w:szCs w:val="24"/>
        </w:rPr>
        <w:t>ovoga Zakona</w:t>
      </w:r>
      <w:r w:rsidR="00A202B6" w:rsidRPr="001972DB">
        <w:rPr>
          <w:rFonts w:ascii="Times New Roman" w:hAnsi="Times New Roman" w:cs="Times New Roman"/>
          <w:sz w:val="24"/>
          <w:szCs w:val="24"/>
        </w:rPr>
        <w:t>.</w:t>
      </w:r>
    </w:p>
    <w:p w14:paraId="46E92F0E" w14:textId="2D7151E1" w:rsidR="003214BE" w:rsidRPr="001972DB" w:rsidRDefault="003214BE" w:rsidP="00BD356F">
      <w:pPr>
        <w:pStyle w:val="ListParagraph"/>
        <w:spacing w:after="0" w:line="240" w:lineRule="auto"/>
        <w:ind w:left="0"/>
        <w:jc w:val="both"/>
        <w:rPr>
          <w:rFonts w:ascii="Times New Roman" w:hAnsi="Times New Roman" w:cs="Times New Roman"/>
          <w:sz w:val="24"/>
          <w:szCs w:val="24"/>
        </w:rPr>
      </w:pPr>
    </w:p>
    <w:p w14:paraId="6F5EF92E" w14:textId="2FFB4428" w:rsidR="00D2353B" w:rsidRPr="001972DB" w:rsidRDefault="00D2353B" w:rsidP="00BD356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Na ugovore iz stavka 1. ovoga članka primjenjuju se odredbe </w:t>
      </w:r>
      <w:r w:rsidR="002E3357" w:rsidRPr="001972DB">
        <w:rPr>
          <w:rFonts w:ascii="Times New Roman" w:hAnsi="Times New Roman" w:cs="Times New Roman"/>
          <w:sz w:val="24"/>
          <w:szCs w:val="24"/>
        </w:rPr>
        <w:t>propisa kojim se uređuje</w:t>
      </w:r>
      <w:r w:rsidRPr="001972DB">
        <w:rPr>
          <w:rFonts w:ascii="Times New Roman" w:hAnsi="Times New Roman" w:cs="Times New Roman"/>
          <w:sz w:val="24"/>
          <w:szCs w:val="24"/>
        </w:rPr>
        <w:t xml:space="preserve"> kreditiranj</w:t>
      </w:r>
      <w:r w:rsidR="002E3357" w:rsidRPr="001972DB">
        <w:rPr>
          <w:rFonts w:ascii="Times New Roman" w:hAnsi="Times New Roman" w:cs="Times New Roman"/>
          <w:sz w:val="24"/>
          <w:szCs w:val="24"/>
        </w:rPr>
        <w:t>e koje je predmet tih ugovora,</w:t>
      </w:r>
      <w:r w:rsidRPr="001972DB">
        <w:rPr>
          <w:rFonts w:ascii="Times New Roman" w:hAnsi="Times New Roman" w:cs="Times New Roman"/>
          <w:sz w:val="24"/>
          <w:szCs w:val="24"/>
        </w:rPr>
        <w:t xml:space="preserve"> </w:t>
      </w:r>
      <w:r w:rsidR="002E3357" w:rsidRPr="001972DB">
        <w:rPr>
          <w:rFonts w:ascii="Times New Roman" w:hAnsi="Times New Roman" w:cs="Times New Roman"/>
          <w:sz w:val="24"/>
          <w:szCs w:val="24"/>
        </w:rPr>
        <w:t>važećeg u vrijeme sklapanja tih ugovora.</w:t>
      </w:r>
    </w:p>
    <w:p w14:paraId="557287A6" w14:textId="25CAD255" w:rsidR="007F55B7" w:rsidRPr="001972DB" w:rsidRDefault="007F55B7" w:rsidP="00BD356F">
      <w:pPr>
        <w:pStyle w:val="ListParagraph"/>
        <w:spacing w:after="0" w:line="240" w:lineRule="auto"/>
        <w:ind w:left="0"/>
        <w:jc w:val="both"/>
        <w:rPr>
          <w:rFonts w:ascii="Times New Roman" w:hAnsi="Times New Roman" w:cs="Times New Roman"/>
          <w:sz w:val="24"/>
          <w:szCs w:val="24"/>
        </w:rPr>
      </w:pPr>
    </w:p>
    <w:p w14:paraId="70F3D759" w14:textId="693593D0" w:rsidR="007F55B7" w:rsidRPr="001972DB" w:rsidRDefault="007F55B7" w:rsidP="00BD356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(3) Kako bi za ugovore iz stavka 2. ovoga članka osigurala postupanje vjerovnika odnosno kreditnog posrednika u skladu s Zakonom o potrošačkom kreditiranju </w:t>
      </w:r>
      <w:r w:rsidRPr="001972DB">
        <w:rPr>
          <w:rFonts w:ascii="Times New Roman" w:hAnsi="Times New Roman" w:cs="Times New Roman"/>
          <w:bCs/>
          <w:iCs/>
          <w:sz w:val="24"/>
          <w:szCs w:val="24"/>
        </w:rPr>
        <w:t>(„Narodne novine“, br. 75/09., 112/12., 143/13., 147/13.</w:t>
      </w:r>
      <w:r w:rsidR="008676BE">
        <w:rPr>
          <w:rFonts w:ascii="Times New Roman" w:hAnsi="Times New Roman" w:cs="Times New Roman"/>
          <w:bCs/>
          <w:iCs/>
          <w:sz w:val="24"/>
          <w:szCs w:val="24"/>
        </w:rPr>
        <w:t xml:space="preserve"> - ispravak</w:t>
      </w:r>
      <w:r w:rsidRPr="001972DB">
        <w:rPr>
          <w:rFonts w:ascii="Times New Roman" w:hAnsi="Times New Roman" w:cs="Times New Roman"/>
          <w:bCs/>
          <w:iCs/>
          <w:sz w:val="24"/>
          <w:szCs w:val="24"/>
        </w:rPr>
        <w:t>, 9/15., 78/15., 102/15., 52/16.</w:t>
      </w:r>
      <w:r w:rsidR="008676BE">
        <w:rPr>
          <w:rFonts w:ascii="Times New Roman" w:hAnsi="Times New Roman" w:cs="Times New Roman"/>
          <w:bCs/>
          <w:iCs/>
          <w:sz w:val="24"/>
          <w:szCs w:val="24"/>
        </w:rPr>
        <w:t xml:space="preserve"> – Odluka Ustavnog suda Republike Hrvatske</w:t>
      </w:r>
      <w:r w:rsidRPr="001972DB">
        <w:rPr>
          <w:rFonts w:ascii="Times New Roman" w:hAnsi="Times New Roman" w:cs="Times New Roman"/>
          <w:bCs/>
          <w:iCs/>
          <w:sz w:val="24"/>
          <w:szCs w:val="24"/>
        </w:rPr>
        <w:t xml:space="preserve">, 128/22. i 156./23.) </w:t>
      </w:r>
      <w:r w:rsidRPr="001972DB">
        <w:rPr>
          <w:rFonts w:ascii="Times New Roman" w:hAnsi="Times New Roman" w:cs="Times New Roman"/>
          <w:sz w:val="24"/>
          <w:szCs w:val="24"/>
        </w:rPr>
        <w:t>odnosno Zakonom o stambenom potrošačkom kreditiranju („Narodne novine“, br. 101/17., 128/22. i 156/23.)</w:t>
      </w:r>
      <w:r w:rsidR="00AD3347">
        <w:rPr>
          <w:rFonts w:ascii="Times New Roman" w:hAnsi="Times New Roman" w:cs="Times New Roman"/>
          <w:sz w:val="24"/>
          <w:szCs w:val="24"/>
        </w:rPr>
        <w:t>,</w:t>
      </w:r>
      <w:r w:rsidRPr="001972DB">
        <w:rPr>
          <w:rFonts w:ascii="Times New Roman" w:hAnsi="Times New Roman" w:cs="Times New Roman"/>
          <w:sz w:val="24"/>
          <w:szCs w:val="24"/>
        </w:rPr>
        <w:t xml:space="preserve"> Hrvatska narodna banka ovlaštena je provoditi nadzor primjene tih zakona i nalagati mjere u skladu s tim zakonima sve dok se oni primjenjuju na te ugovore. </w:t>
      </w:r>
    </w:p>
    <w:p w14:paraId="50DE2B86" w14:textId="77777777" w:rsidR="00A303BF" w:rsidRPr="001972DB" w:rsidRDefault="00A303BF" w:rsidP="00BD356F">
      <w:pPr>
        <w:pStyle w:val="ListParagraph"/>
        <w:spacing w:after="0" w:line="240" w:lineRule="auto"/>
        <w:ind w:left="0"/>
        <w:jc w:val="both"/>
        <w:rPr>
          <w:rFonts w:ascii="Times New Roman" w:hAnsi="Times New Roman" w:cs="Times New Roman"/>
          <w:sz w:val="24"/>
          <w:szCs w:val="24"/>
        </w:rPr>
      </w:pPr>
    </w:p>
    <w:p w14:paraId="64F2C50C" w14:textId="554B6D42" w:rsidR="00E6656F" w:rsidRPr="001972DB" w:rsidRDefault="00761645" w:rsidP="00BD356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081A78"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r w:rsidR="00C86EAA" w:rsidRPr="001972DB">
        <w:rPr>
          <w:rFonts w:ascii="Times New Roman" w:hAnsi="Times New Roman" w:cs="Times New Roman"/>
          <w:sz w:val="24"/>
          <w:szCs w:val="24"/>
        </w:rPr>
        <w:t>N</w:t>
      </w:r>
      <w:r w:rsidR="00E6656F" w:rsidRPr="001972DB">
        <w:rPr>
          <w:rFonts w:ascii="Times New Roman" w:hAnsi="Times New Roman" w:cs="Times New Roman"/>
          <w:sz w:val="24"/>
          <w:szCs w:val="24"/>
        </w:rPr>
        <w:t>a ugovore o kreditu bez roka dospijeća k</w:t>
      </w:r>
      <w:r w:rsidR="0083720D" w:rsidRPr="001972DB">
        <w:rPr>
          <w:rFonts w:ascii="Times New Roman" w:hAnsi="Times New Roman" w:cs="Times New Roman"/>
          <w:sz w:val="24"/>
          <w:szCs w:val="24"/>
        </w:rPr>
        <w:t xml:space="preserve">oji </w:t>
      </w:r>
      <w:r w:rsidR="003214BE" w:rsidRPr="001972DB">
        <w:rPr>
          <w:rFonts w:ascii="Times New Roman" w:hAnsi="Times New Roman" w:cs="Times New Roman"/>
          <w:sz w:val="24"/>
          <w:szCs w:val="24"/>
        </w:rPr>
        <w:t>su sklopljeni prije</w:t>
      </w:r>
      <w:r w:rsidR="0083720D" w:rsidRPr="001972DB">
        <w:rPr>
          <w:rFonts w:ascii="Times New Roman" w:hAnsi="Times New Roman" w:cs="Times New Roman"/>
          <w:sz w:val="24"/>
          <w:szCs w:val="24"/>
        </w:rPr>
        <w:t xml:space="preserve"> </w:t>
      </w:r>
      <w:r w:rsidR="00A202B6" w:rsidRPr="001972DB">
        <w:rPr>
          <w:rFonts w:ascii="Times New Roman" w:hAnsi="Times New Roman" w:cs="Times New Roman"/>
          <w:sz w:val="24"/>
          <w:szCs w:val="24"/>
        </w:rPr>
        <w:t>stupanja na snagu ovoga Zakona</w:t>
      </w:r>
      <w:r w:rsidR="00C86EAA" w:rsidRPr="001972DB">
        <w:rPr>
          <w:rFonts w:ascii="Times New Roman" w:hAnsi="Times New Roman" w:cs="Times New Roman"/>
          <w:sz w:val="24"/>
          <w:szCs w:val="24"/>
        </w:rPr>
        <w:t>, pored odredbi iz stavka 1. ovoga članka,</w:t>
      </w:r>
      <w:r w:rsidR="00E6656F" w:rsidRPr="001972DB">
        <w:rPr>
          <w:rFonts w:ascii="Times New Roman" w:hAnsi="Times New Roman" w:cs="Times New Roman"/>
          <w:sz w:val="24"/>
          <w:szCs w:val="24"/>
        </w:rPr>
        <w:t xml:space="preserve"> primjenjuj</w:t>
      </w:r>
      <w:r w:rsidR="00AD3347">
        <w:rPr>
          <w:rFonts w:ascii="Times New Roman" w:hAnsi="Times New Roman" w:cs="Times New Roman"/>
          <w:sz w:val="24"/>
          <w:szCs w:val="24"/>
        </w:rPr>
        <w:t>u</w:t>
      </w:r>
      <w:r w:rsidR="00E6656F" w:rsidRPr="001972DB">
        <w:rPr>
          <w:rFonts w:ascii="Times New Roman" w:hAnsi="Times New Roman" w:cs="Times New Roman"/>
          <w:sz w:val="24"/>
          <w:szCs w:val="24"/>
        </w:rPr>
        <w:t xml:space="preserve"> se </w:t>
      </w:r>
      <w:r w:rsidR="00C86EAA" w:rsidRPr="001972DB">
        <w:rPr>
          <w:rFonts w:ascii="Times New Roman" w:hAnsi="Times New Roman" w:cs="Times New Roman"/>
          <w:sz w:val="24"/>
          <w:szCs w:val="24"/>
        </w:rPr>
        <w:t xml:space="preserve">i </w:t>
      </w:r>
      <w:r w:rsidR="00377DC9" w:rsidRPr="001972DB">
        <w:rPr>
          <w:rFonts w:ascii="Times New Roman" w:hAnsi="Times New Roman" w:cs="Times New Roman"/>
          <w:sz w:val="24"/>
          <w:szCs w:val="24"/>
        </w:rPr>
        <w:t xml:space="preserve">članci </w:t>
      </w:r>
      <w:r w:rsidR="009A6D80" w:rsidRPr="001972DB">
        <w:rPr>
          <w:rFonts w:ascii="Times New Roman" w:hAnsi="Times New Roman" w:cs="Times New Roman"/>
          <w:sz w:val="24"/>
          <w:szCs w:val="24"/>
        </w:rPr>
        <w:t>40</w:t>
      </w:r>
      <w:r w:rsidR="00E6656F" w:rsidRPr="001972DB">
        <w:rPr>
          <w:rFonts w:ascii="Times New Roman" w:hAnsi="Times New Roman" w:cs="Times New Roman"/>
          <w:sz w:val="24"/>
          <w:szCs w:val="24"/>
        </w:rPr>
        <w:t xml:space="preserve">., </w:t>
      </w:r>
      <w:r w:rsidR="009A6D80" w:rsidRPr="001972DB">
        <w:rPr>
          <w:rFonts w:ascii="Times New Roman" w:hAnsi="Times New Roman" w:cs="Times New Roman"/>
          <w:sz w:val="24"/>
          <w:szCs w:val="24"/>
        </w:rPr>
        <w:t>48</w:t>
      </w:r>
      <w:r w:rsidR="00E6656F" w:rsidRPr="001972DB">
        <w:rPr>
          <w:rFonts w:ascii="Times New Roman" w:hAnsi="Times New Roman" w:cs="Times New Roman"/>
          <w:sz w:val="24"/>
          <w:szCs w:val="24"/>
        </w:rPr>
        <w:t xml:space="preserve">., </w:t>
      </w:r>
      <w:r w:rsidR="009A6D80" w:rsidRPr="001972DB">
        <w:rPr>
          <w:rFonts w:ascii="Times New Roman" w:hAnsi="Times New Roman" w:cs="Times New Roman"/>
          <w:sz w:val="24"/>
          <w:szCs w:val="24"/>
        </w:rPr>
        <w:t>60.</w:t>
      </w:r>
      <w:r w:rsidR="00FE158C" w:rsidRPr="001972DB">
        <w:rPr>
          <w:rFonts w:ascii="Times New Roman" w:hAnsi="Times New Roman" w:cs="Times New Roman"/>
          <w:sz w:val="24"/>
          <w:szCs w:val="24"/>
        </w:rPr>
        <w:t>,</w:t>
      </w:r>
      <w:r w:rsidR="009A6D80" w:rsidRPr="001972DB">
        <w:rPr>
          <w:rFonts w:ascii="Times New Roman" w:hAnsi="Times New Roman" w:cs="Times New Roman"/>
          <w:sz w:val="24"/>
          <w:szCs w:val="24"/>
        </w:rPr>
        <w:t xml:space="preserve"> 61.</w:t>
      </w:r>
      <w:r w:rsidR="00377DC9" w:rsidRPr="001972DB">
        <w:rPr>
          <w:rFonts w:ascii="Times New Roman" w:hAnsi="Times New Roman" w:cs="Times New Roman"/>
          <w:sz w:val="24"/>
          <w:szCs w:val="24"/>
        </w:rPr>
        <w:t xml:space="preserve"> i</w:t>
      </w:r>
      <w:r w:rsidR="009A6D80" w:rsidRPr="001972DB">
        <w:rPr>
          <w:rFonts w:ascii="Times New Roman" w:hAnsi="Times New Roman" w:cs="Times New Roman"/>
          <w:sz w:val="24"/>
          <w:szCs w:val="24"/>
        </w:rPr>
        <w:t xml:space="preserve"> </w:t>
      </w:r>
      <w:r w:rsidR="008A3CBB" w:rsidRPr="001972DB">
        <w:rPr>
          <w:rFonts w:ascii="Times New Roman" w:hAnsi="Times New Roman" w:cs="Times New Roman"/>
          <w:sz w:val="24"/>
          <w:szCs w:val="24"/>
        </w:rPr>
        <w:t xml:space="preserve">članak </w:t>
      </w:r>
      <w:r w:rsidR="009A6D80" w:rsidRPr="001972DB">
        <w:rPr>
          <w:rFonts w:ascii="Times New Roman" w:hAnsi="Times New Roman" w:cs="Times New Roman"/>
          <w:sz w:val="24"/>
          <w:szCs w:val="24"/>
        </w:rPr>
        <w:t>62</w:t>
      </w:r>
      <w:r w:rsidR="008A3CBB" w:rsidRPr="001972DB">
        <w:rPr>
          <w:rFonts w:ascii="Times New Roman" w:hAnsi="Times New Roman" w:cs="Times New Roman"/>
          <w:sz w:val="24"/>
          <w:szCs w:val="24"/>
        </w:rPr>
        <w:t xml:space="preserve">. </w:t>
      </w:r>
      <w:r w:rsidR="002C52AF" w:rsidRPr="001972DB">
        <w:rPr>
          <w:rFonts w:ascii="Times New Roman" w:hAnsi="Times New Roman" w:cs="Times New Roman"/>
          <w:sz w:val="24"/>
          <w:szCs w:val="24"/>
        </w:rPr>
        <w:t xml:space="preserve">stavci </w:t>
      </w:r>
      <w:r w:rsidR="00E6656F" w:rsidRPr="001972DB">
        <w:rPr>
          <w:rFonts w:ascii="Times New Roman" w:hAnsi="Times New Roman" w:cs="Times New Roman"/>
          <w:sz w:val="24"/>
          <w:szCs w:val="24"/>
        </w:rPr>
        <w:t>2., 5. i 6. ovoga Zakona.</w:t>
      </w:r>
    </w:p>
    <w:p w14:paraId="153074B1" w14:textId="2E5E355B" w:rsidR="002D7DAB" w:rsidRPr="001972DB" w:rsidRDefault="002D7DAB" w:rsidP="00BD356F">
      <w:pPr>
        <w:pStyle w:val="ListParagraph"/>
        <w:spacing w:after="0" w:line="240" w:lineRule="auto"/>
        <w:ind w:left="0"/>
        <w:jc w:val="both"/>
        <w:rPr>
          <w:rFonts w:ascii="Times New Roman" w:hAnsi="Times New Roman" w:cs="Times New Roman"/>
          <w:sz w:val="24"/>
          <w:szCs w:val="24"/>
        </w:rPr>
      </w:pPr>
    </w:p>
    <w:p w14:paraId="6F31A252" w14:textId="787FDACA" w:rsidR="002D7DAB" w:rsidRPr="001972DB" w:rsidRDefault="002D7DAB" w:rsidP="00BD356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(5) Odredbe ovoga Zakona ne primjenjuje se na ugovore o zajmu</w:t>
      </w:r>
      <w:r w:rsidRPr="001972DB">
        <w:t xml:space="preserve"> </w:t>
      </w:r>
      <w:r w:rsidRPr="001972DB">
        <w:rPr>
          <w:rFonts w:ascii="Times New Roman" w:hAnsi="Times New Roman" w:cs="Times New Roman"/>
          <w:sz w:val="24"/>
          <w:szCs w:val="24"/>
        </w:rPr>
        <w:t xml:space="preserve">povezane s policom životnog osiguranja koji su sklopljeni prije njegovog stupanja na snagu. </w:t>
      </w:r>
    </w:p>
    <w:bookmarkEnd w:id="189"/>
    <w:p w14:paraId="5B8A3C25" w14:textId="646062A9" w:rsidR="005805AC" w:rsidRPr="001972DB" w:rsidRDefault="005805AC" w:rsidP="00BD356F">
      <w:pPr>
        <w:pStyle w:val="ListParagraph"/>
        <w:spacing w:after="0" w:line="240" w:lineRule="auto"/>
        <w:ind w:left="0"/>
        <w:jc w:val="both"/>
        <w:rPr>
          <w:rFonts w:ascii="Times New Roman" w:hAnsi="Times New Roman" w:cs="Times New Roman"/>
          <w:sz w:val="24"/>
          <w:szCs w:val="24"/>
        </w:rPr>
      </w:pPr>
    </w:p>
    <w:p w14:paraId="6117609B" w14:textId="349A7B1A" w:rsidR="005805AC" w:rsidRPr="001972DB" w:rsidRDefault="005805AC" w:rsidP="00BD356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2D7DAB" w:rsidRPr="001972DB">
        <w:rPr>
          <w:rFonts w:ascii="Times New Roman" w:hAnsi="Times New Roman" w:cs="Times New Roman"/>
          <w:sz w:val="24"/>
          <w:szCs w:val="24"/>
        </w:rPr>
        <w:t>6</w:t>
      </w:r>
      <w:r w:rsidRPr="001972DB">
        <w:rPr>
          <w:rFonts w:ascii="Times New Roman" w:hAnsi="Times New Roman" w:cs="Times New Roman"/>
          <w:sz w:val="24"/>
          <w:szCs w:val="24"/>
        </w:rPr>
        <w:t xml:space="preserve">) Vjerovnik je dužan uskladiti svoje </w:t>
      </w:r>
      <w:r w:rsidR="00294B74" w:rsidRPr="001972DB">
        <w:rPr>
          <w:rFonts w:ascii="Times New Roman" w:hAnsi="Times New Roman" w:cs="Times New Roman"/>
          <w:sz w:val="24"/>
          <w:szCs w:val="24"/>
        </w:rPr>
        <w:t xml:space="preserve">dosadašnje </w:t>
      </w:r>
      <w:r w:rsidRPr="001972DB">
        <w:rPr>
          <w:rFonts w:ascii="Times New Roman" w:hAnsi="Times New Roman" w:cs="Times New Roman"/>
          <w:sz w:val="24"/>
          <w:szCs w:val="24"/>
        </w:rPr>
        <w:t xml:space="preserve">poslovanje </w:t>
      </w:r>
      <w:r w:rsidR="00294B74" w:rsidRPr="001972DB">
        <w:rPr>
          <w:rFonts w:ascii="Times New Roman" w:hAnsi="Times New Roman" w:cs="Times New Roman"/>
          <w:sz w:val="24"/>
          <w:szCs w:val="24"/>
        </w:rPr>
        <w:t xml:space="preserve">u dijelu </w:t>
      </w:r>
      <w:r w:rsidR="006167E3" w:rsidRPr="001972DB">
        <w:rPr>
          <w:rFonts w:ascii="Times New Roman" w:hAnsi="Times New Roman" w:cs="Times New Roman"/>
          <w:sz w:val="24"/>
          <w:szCs w:val="24"/>
        </w:rPr>
        <w:t xml:space="preserve">odgode naplate ili obročne </w:t>
      </w:r>
      <w:bookmarkStart w:id="190" w:name="_Hlk227244701"/>
      <w:r w:rsidR="006167E3" w:rsidRPr="001972DB">
        <w:rPr>
          <w:rFonts w:ascii="Times New Roman" w:hAnsi="Times New Roman" w:cs="Times New Roman"/>
          <w:sz w:val="24"/>
          <w:szCs w:val="24"/>
        </w:rPr>
        <w:t xml:space="preserve">otplate po platnoj </w:t>
      </w:r>
      <w:r w:rsidR="00A05972" w:rsidRPr="001972DB">
        <w:rPr>
          <w:rFonts w:ascii="Times New Roman" w:hAnsi="Times New Roman" w:cs="Times New Roman"/>
          <w:sz w:val="24"/>
          <w:szCs w:val="24"/>
        </w:rPr>
        <w:t>kartici</w:t>
      </w:r>
      <w:r w:rsidR="006167E3" w:rsidRPr="001972DB">
        <w:rPr>
          <w:rFonts w:ascii="Times New Roman" w:hAnsi="Times New Roman" w:cs="Times New Roman"/>
          <w:sz w:val="24"/>
          <w:szCs w:val="24"/>
        </w:rPr>
        <w:t xml:space="preserve"> odnosno </w:t>
      </w:r>
      <w:r w:rsidR="00A05972" w:rsidRPr="001972DB">
        <w:rPr>
          <w:rFonts w:ascii="Times New Roman" w:hAnsi="Times New Roman" w:cs="Times New Roman"/>
          <w:sz w:val="24"/>
          <w:szCs w:val="24"/>
        </w:rPr>
        <w:t xml:space="preserve">plaćanja na rate korisnika platne usluge </w:t>
      </w:r>
      <w:bookmarkEnd w:id="190"/>
      <w:r w:rsidRPr="001972DB">
        <w:rPr>
          <w:rFonts w:ascii="Times New Roman" w:hAnsi="Times New Roman" w:cs="Times New Roman"/>
          <w:sz w:val="24"/>
          <w:szCs w:val="24"/>
        </w:rPr>
        <w:t>s odredbama ovoga Zakona najkasnije do 1. siječnja 2028.</w:t>
      </w:r>
    </w:p>
    <w:p w14:paraId="61A93437" w14:textId="37AF9A7C" w:rsidR="005805AC" w:rsidRPr="001972DB" w:rsidRDefault="005805AC" w:rsidP="00BD356F">
      <w:pPr>
        <w:pStyle w:val="ListParagraph"/>
        <w:spacing w:after="0" w:line="240" w:lineRule="auto"/>
        <w:ind w:left="0"/>
        <w:jc w:val="both"/>
        <w:rPr>
          <w:rFonts w:ascii="Times New Roman" w:hAnsi="Times New Roman" w:cs="Times New Roman"/>
          <w:sz w:val="24"/>
          <w:szCs w:val="24"/>
        </w:rPr>
      </w:pPr>
    </w:p>
    <w:p w14:paraId="66C664A1" w14:textId="77B581DD" w:rsidR="00A80B70" w:rsidRPr="001972DB" w:rsidRDefault="00A80B70" w:rsidP="00BD356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2D7DAB" w:rsidRPr="001972DB">
        <w:rPr>
          <w:rFonts w:ascii="Times New Roman" w:hAnsi="Times New Roman" w:cs="Times New Roman"/>
          <w:sz w:val="24"/>
          <w:szCs w:val="24"/>
        </w:rPr>
        <w:t>7</w:t>
      </w:r>
      <w:r w:rsidRPr="001972DB">
        <w:rPr>
          <w:rFonts w:ascii="Times New Roman" w:hAnsi="Times New Roman" w:cs="Times New Roman"/>
          <w:sz w:val="24"/>
          <w:szCs w:val="24"/>
        </w:rPr>
        <w:t xml:space="preserve">) Iznimno od članka 52. stavka 1. ovoga Zakona, vjerovnik koji nije kreditna institucija dužan </w:t>
      </w:r>
      <w:r w:rsidR="007278AB" w:rsidRPr="001972DB">
        <w:rPr>
          <w:rFonts w:ascii="Times New Roman" w:hAnsi="Times New Roman" w:cs="Times New Roman"/>
          <w:sz w:val="24"/>
          <w:szCs w:val="24"/>
        </w:rPr>
        <w:t xml:space="preserve">je prvi puta </w:t>
      </w:r>
      <w:r w:rsidRPr="001972DB">
        <w:rPr>
          <w:rFonts w:ascii="Times New Roman" w:hAnsi="Times New Roman" w:cs="Times New Roman"/>
          <w:sz w:val="24"/>
          <w:szCs w:val="24"/>
        </w:rPr>
        <w:t xml:space="preserve">obavijest iz članka </w:t>
      </w:r>
      <w:r w:rsidR="00F73560" w:rsidRPr="001972DB">
        <w:rPr>
          <w:rFonts w:ascii="Times New Roman" w:hAnsi="Times New Roman" w:cs="Times New Roman"/>
          <w:sz w:val="24"/>
          <w:szCs w:val="24"/>
        </w:rPr>
        <w:t xml:space="preserve">52. stavka 1. ovoga Zakona </w:t>
      </w:r>
      <w:r w:rsidRPr="001972DB">
        <w:rPr>
          <w:rFonts w:ascii="Times New Roman" w:hAnsi="Times New Roman" w:cs="Times New Roman"/>
          <w:sz w:val="24"/>
          <w:szCs w:val="24"/>
        </w:rPr>
        <w:t>dostaviti potrošaču</w:t>
      </w:r>
      <w:r w:rsidR="007278AB" w:rsidRPr="001972DB">
        <w:rPr>
          <w:rFonts w:ascii="Times New Roman" w:hAnsi="Times New Roman" w:cs="Times New Roman"/>
          <w:sz w:val="24"/>
          <w:szCs w:val="24"/>
        </w:rPr>
        <w:t xml:space="preserve"> do 31. ožujka 2028</w:t>
      </w:r>
      <w:r w:rsidR="00DB0C9C" w:rsidRPr="001972DB">
        <w:rPr>
          <w:rFonts w:ascii="Times New Roman" w:hAnsi="Times New Roman" w:cs="Times New Roman"/>
          <w:sz w:val="24"/>
          <w:szCs w:val="24"/>
        </w:rPr>
        <w:t>.</w:t>
      </w:r>
      <w:r w:rsidR="007278AB" w:rsidRPr="001972DB">
        <w:rPr>
          <w:rFonts w:ascii="Times New Roman" w:hAnsi="Times New Roman" w:cs="Times New Roman"/>
          <w:sz w:val="24"/>
          <w:szCs w:val="24"/>
        </w:rPr>
        <w:t xml:space="preserve"> za stanje kredita u 2027</w:t>
      </w:r>
      <w:r w:rsidRPr="001972DB">
        <w:rPr>
          <w:rFonts w:ascii="Times New Roman" w:hAnsi="Times New Roman" w:cs="Times New Roman"/>
          <w:sz w:val="24"/>
          <w:szCs w:val="24"/>
        </w:rPr>
        <w:t>.</w:t>
      </w:r>
      <w:r w:rsidR="00AD3347">
        <w:rPr>
          <w:rFonts w:ascii="Times New Roman" w:hAnsi="Times New Roman" w:cs="Times New Roman"/>
          <w:sz w:val="24"/>
          <w:szCs w:val="24"/>
        </w:rPr>
        <w:t xml:space="preserve"> godini.</w:t>
      </w:r>
    </w:p>
    <w:p w14:paraId="4864A908" w14:textId="20636B50" w:rsidR="00A80B70" w:rsidRPr="001972DB" w:rsidRDefault="00A80B70" w:rsidP="00BD356F">
      <w:pPr>
        <w:pStyle w:val="ListParagraph"/>
        <w:spacing w:after="0" w:line="240" w:lineRule="auto"/>
        <w:ind w:left="0"/>
        <w:jc w:val="both"/>
        <w:rPr>
          <w:rFonts w:ascii="Times New Roman" w:hAnsi="Times New Roman" w:cs="Times New Roman"/>
          <w:sz w:val="24"/>
          <w:szCs w:val="24"/>
        </w:rPr>
      </w:pPr>
    </w:p>
    <w:p w14:paraId="08871772" w14:textId="05ADB5DB" w:rsidR="00A724F1" w:rsidRPr="000D2129" w:rsidRDefault="00E6656F" w:rsidP="00BD356F">
      <w:pPr>
        <w:pStyle w:val="Heading2"/>
        <w:spacing w:before="0" w:line="240" w:lineRule="auto"/>
        <w:rPr>
          <w:b w:val="0"/>
          <w:bCs/>
          <w:i/>
          <w:iCs/>
          <w:color w:val="auto"/>
        </w:rPr>
      </w:pPr>
      <w:r w:rsidRPr="000D2129">
        <w:rPr>
          <w:b w:val="0"/>
          <w:bCs/>
          <w:i/>
          <w:iCs/>
          <w:color w:val="auto"/>
        </w:rPr>
        <w:t>Postupci u tijeku</w:t>
      </w:r>
    </w:p>
    <w:p w14:paraId="49935504" w14:textId="5F265AC1" w:rsidR="00E6656F" w:rsidRPr="000D2129" w:rsidRDefault="00E6656F" w:rsidP="00BD356F">
      <w:pPr>
        <w:pStyle w:val="Heading2"/>
        <w:spacing w:before="0" w:line="240" w:lineRule="auto"/>
        <w:rPr>
          <w:bCs/>
          <w:color w:val="auto"/>
        </w:rPr>
      </w:pPr>
      <w:r w:rsidRPr="000D2129">
        <w:rPr>
          <w:bCs/>
          <w:color w:val="auto"/>
        </w:rPr>
        <w:t xml:space="preserve">Članak </w:t>
      </w:r>
      <w:r w:rsidR="004B7D7E" w:rsidRPr="000D2129">
        <w:rPr>
          <w:bCs/>
          <w:color w:val="auto"/>
        </w:rPr>
        <w:t>1</w:t>
      </w:r>
      <w:r w:rsidR="005F01C9" w:rsidRPr="000D2129">
        <w:rPr>
          <w:bCs/>
          <w:color w:val="auto"/>
        </w:rPr>
        <w:t>10</w:t>
      </w:r>
      <w:r w:rsidRPr="000D2129">
        <w:rPr>
          <w:bCs/>
          <w:color w:val="auto"/>
        </w:rPr>
        <w:t>.</w:t>
      </w:r>
    </w:p>
    <w:p w14:paraId="448A7603" w14:textId="77777777" w:rsidR="003812BC" w:rsidRPr="001972DB" w:rsidRDefault="003812BC" w:rsidP="00BD356F">
      <w:pPr>
        <w:pStyle w:val="ListParagraph"/>
        <w:spacing w:after="0" w:line="240" w:lineRule="auto"/>
        <w:ind w:left="0"/>
        <w:jc w:val="center"/>
        <w:rPr>
          <w:rFonts w:ascii="Times New Roman" w:hAnsi="Times New Roman" w:cs="Times New Roman"/>
          <w:b/>
          <w:sz w:val="24"/>
          <w:szCs w:val="24"/>
        </w:rPr>
      </w:pPr>
    </w:p>
    <w:p w14:paraId="35F84E00" w14:textId="7D56ABCE" w:rsidR="00377DC9" w:rsidRPr="001972DB" w:rsidRDefault="00761645" w:rsidP="00B6563A">
      <w:pPr>
        <w:pStyle w:val="ListParagraph"/>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sz w:val="24"/>
          <w:szCs w:val="24"/>
        </w:rPr>
        <w:t xml:space="preserve">(1) </w:t>
      </w:r>
      <w:r w:rsidR="00E6656F" w:rsidRPr="001972DB">
        <w:rPr>
          <w:rFonts w:ascii="Times New Roman" w:hAnsi="Times New Roman" w:cs="Times New Roman"/>
          <w:sz w:val="24"/>
          <w:szCs w:val="24"/>
        </w:rPr>
        <w:t>Upravni postupak za izdavanje odobrenja za pružanje usluga potrošačkog kreditiranja, odnosno posredovanja</w:t>
      </w:r>
      <w:r w:rsidR="00E51DD6" w:rsidRPr="001972DB">
        <w:rPr>
          <w:rFonts w:ascii="Times New Roman" w:hAnsi="Times New Roman" w:cs="Times New Roman"/>
          <w:sz w:val="24"/>
          <w:szCs w:val="24"/>
        </w:rPr>
        <w:t xml:space="preserve"> u</w:t>
      </w:r>
      <w:r w:rsidR="00E6656F" w:rsidRPr="001972DB">
        <w:rPr>
          <w:rFonts w:ascii="Times New Roman" w:hAnsi="Times New Roman" w:cs="Times New Roman"/>
          <w:sz w:val="24"/>
          <w:szCs w:val="24"/>
        </w:rPr>
        <w:t xml:space="preserve"> potrošačkom kreditiranju, koji je pokrenut </w:t>
      </w:r>
      <w:r w:rsidR="009F512D" w:rsidRPr="001972DB">
        <w:rPr>
          <w:rFonts w:ascii="Times New Roman" w:hAnsi="Times New Roman" w:cs="Times New Roman"/>
          <w:sz w:val="24"/>
          <w:szCs w:val="24"/>
        </w:rPr>
        <w:t xml:space="preserve">u skladu sa Zakonom o potrošačkom kreditiranju </w:t>
      </w:r>
      <w:r w:rsidR="009F512D" w:rsidRPr="001972DB">
        <w:rPr>
          <w:rFonts w:ascii="Times New Roman" w:hAnsi="Times New Roman" w:cs="Times New Roman"/>
          <w:bCs/>
          <w:iCs/>
          <w:sz w:val="24"/>
          <w:szCs w:val="24"/>
        </w:rPr>
        <w:t>(„Narodne novine“</w:t>
      </w:r>
      <w:r w:rsidR="00EF5458" w:rsidRPr="001972DB">
        <w:rPr>
          <w:rFonts w:ascii="Times New Roman" w:hAnsi="Times New Roman" w:cs="Times New Roman"/>
          <w:bCs/>
          <w:iCs/>
          <w:sz w:val="24"/>
          <w:szCs w:val="24"/>
        </w:rPr>
        <w:t>,</w:t>
      </w:r>
      <w:r w:rsidR="009F512D" w:rsidRPr="001972DB">
        <w:rPr>
          <w:rFonts w:ascii="Times New Roman" w:hAnsi="Times New Roman" w:cs="Times New Roman"/>
          <w:bCs/>
          <w:iCs/>
          <w:sz w:val="24"/>
          <w:szCs w:val="24"/>
        </w:rPr>
        <w:t xml:space="preserve"> br. 75/09., 112/12., 143/13., 147/13.</w:t>
      </w:r>
      <w:r w:rsidR="009007AA">
        <w:rPr>
          <w:rFonts w:ascii="Times New Roman" w:hAnsi="Times New Roman" w:cs="Times New Roman"/>
          <w:bCs/>
          <w:iCs/>
          <w:sz w:val="24"/>
          <w:szCs w:val="24"/>
        </w:rPr>
        <w:t xml:space="preserve"> - ispravak</w:t>
      </w:r>
      <w:r w:rsidR="009F512D" w:rsidRPr="001972DB">
        <w:rPr>
          <w:rFonts w:ascii="Times New Roman" w:hAnsi="Times New Roman" w:cs="Times New Roman"/>
          <w:bCs/>
          <w:iCs/>
          <w:sz w:val="24"/>
          <w:szCs w:val="24"/>
        </w:rPr>
        <w:t>, 9/15., 78/15., 102/15., 52/16.</w:t>
      </w:r>
      <w:r w:rsidR="009007AA">
        <w:rPr>
          <w:rFonts w:ascii="Times New Roman" w:hAnsi="Times New Roman" w:cs="Times New Roman"/>
          <w:bCs/>
          <w:iCs/>
          <w:sz w:val="24"/>
          <w:szCs w:val="24"/>
        </w:rPr>
        <w:t xml:space="preserve"> </w:t>
      </w:r>
      <w:r w:rsidR="001F0928">
        <w:rPr>
          <w:rFonts w:ascii="Times New Roman" w:hAnsi="Times New Roman" w:cs="Times New Roman"/>
          <w:bCs/>
          <w:iCs/>
          <w:sz w:val="24"/>
          <w:szCs w:val="24"/>
        </w:rPr>
        <w:t>-</w:t>
      </w:r>
      <w:r w:rsidR="009007AA">
        <w:rPr>
          <w:rFonts w:ascii="Times New Roman" w:hAnsi="Times New Roman" w:cs="Times New Roman"/>
          <w:bCs/>
          <w:iCs/>
          <w:sz w:val="24"/>
          <w:szCs w:val="24"/>
        </w:rPr>
        <w:t xml:space="preserve"> Odluka Ustavnog suda Republike Hrvatske</w:t>
      </w:r>
      <w:r w:rsidR="009F512D" w:rsidRPr="001972DB">
        <w:rPr>
          <w:rFonts w:ascii="Times New Roman" w:hAnsi="Times New Roman" w:cs="Times New Roman"/>
          <w:bCs/>
          <w:iCs/>
          <w:sz w:val="24"/>
          <w:szCs w:val="24"/>
        </w:rPr>
        <w:t xml:space="preserve">, 128/22. i 156./23.) </w:t>
      </w:r>
      <w:r w:rsidR="00E6656F" w:rsidRPr="001972DB">
        <w:rPr>
          <w:rFonts w:ascii="Times New Roman" w:hAnsi="Times New Roman" w:cs="Times New Roman"/>
          <w:sz w:val="24"/>
          <w:szCs w:val="24"/>
        </w:rPr>
        <w:t xml:space="preserve">prije dana stupanja na snagu ovoga Zakona dovršit će </w:t>
      </w:r>
      <w:r w:rsidR="004D1010" w:rsidRPr="001972DB">
        <w:rPr>
          <w:rFonts w:ascii="Times New Roman" w:hAnsi="Times New Roman" w:cs="Times New Roman"/>
          <w:sz w:val="24"/>
          <w:szCs w:val="24"/>
        </w:rPr>
        <w:t xml:space="preserve">Ministarstvo financija </w:t>
      </w:r>
      <w:r w:rsidR="00E6656F" w:rsidRPr="001972DB">
        <w:rPr>
          <w:rFonts w:ascii="Times New Roman" w:hAnsi="Times New Roman" w:cs="Times New Roman"/>
          <w:sz w:val="24"/>
          <w:szCs w:val="24"/>
        </w:rPr>
        <w:t xml:space="preserve">prema odredbama </w:t>
      </w:r>
      <w:bookmarkStart w:id="191" w:name="_Hlk221701585"/>
      <w:r w:rsidR="00F73560" w:rsidRPr="001972DB">
        <w:rPr>
          <w:rFonts w:ascii="Times New Roman" w:hAnsi="Times New Roman" w:cs="Times New Roman"/>
          <w:sz w:val="24"/>
          <w:szCs w:val="24"/>
        </w:rPr>
        <w:t>toga Zakona.</w:t>
      </w:r>
      <w:r w:rsidR="009F512D" w:rsidRPr="001972DB">
        <w:rPr>
          <w:rFonts w:ascii="Times New Roman" w:hAnsi="Times New Roman" w:cs="Times New Roman"/>
          <w:sz w:val="24"/>
          <w:szCs w:val="24"/>
        </w:rPr>
        <w:t xml:space="preserve"> </w:t>
      </w:r>
    </w:p>
    <w:bookmarkEnd w:id="191"/>
    <w:p w14:paraId="6735C0A0" w14:textId="49159AB3" w:rsidR="00BE4F21" w:rsidRPr="001972DB" w:rsidRDefault="00BE4F21" w:rsidP="00B6563A">
      <w:pPr>
        <w:pStyle w:val="ListParagraph"/>
        <w:spacing w:after="0" w:line="240" w:lineRule="auto"/>
        <w:ind w:left="0"/>
        <w:jc w:val="both"/>
      </w:pPr>
    </w:p>
    <w:p w14:paraId="56F852BE" w14:textId="3E804D28" w:rsidR="00BE4F21" w:rsidRPr="001972DB" w:rsidRDefault="00BE4F21" w:rsidP="00FA669E">
      <w:pPr>
        <w:spacing w:after="0" w:line="240" w:lineRule="auto"/>
        <w:jc w:val="both"/>
        <w:rPr>
          <w:rFonts w:ascii="Times New Roman" w:hAnsi="Times New Roman" w:cs="Times New Roman"/>
          <w:bCs/>
          <w:iCs/>
          <w:sz w:val="24"/>
          <w:szCs w:val="24"/>
        </w:rPr>
      </w:pPr>
      <w:r w:rsidRPr="001972DB">
        <w:rPr>
          <w:rFonts w:ascii="Times New Roman" w:hAnsi="Times New Roman" w:cs="Times New Roman"/>
          <w:bCs/>
          <w:iCs/>
          <w:sz w:val="24"/>
          <w:szCs w:val="24"/>
        </w:rPr>
        <w:t xml:space="preserve">(2) Ministarstvo financija dužno je Hrvatskoj narodnoj banci dostaviti rješenje doneseno u postupku iz stavka 1. ovoga članka i to najkasnije u roku od </w:t>
      </w:r>
      <w:r w:rsidR="00474967" w:rsidRPr="001972DB">
        <w:rPr>
          <w:rFonts w:ascii="Times New Roman" w:hAnsi="Times New Roman" w:cs="Times New Roman"/>
          <w:bCs/>
          <w:iCs/>
          <w:sz w:val="24"/>
          <w:szCs w:val="24"/>
        </w:rPr>
        <w:t>tri</w:t>
      </w:r>
      <w:r w:rsidRPr="001972DB">
        <w:rPr>
          <w:rFonts w:ascii="Times New Roman" w:hAnsi="Times New Roman" w:cs="Times New Roman"/>
          <w:bCs/>
          <w:iCs/>
          <w:sz w:val="24"/>
          <w:szCs w:val="24"/>
        </w:rPr>
        <w:t xml:space="preserve"> dana od dana donošenja tog rješenja.   </w:t>
      </w:r>
    </w:p>
    <w:p w14:paraId="63E30E43" w14:textId="77777777" w:rsidR="00E6656F" w:rsidRPr="001972DB" w:rsidRDefault="00E6656F" w:rsidP="00FA669E">
      <w:pPr>
        <w:pStyle w:val="ListParagraph"/>
        <w:spacing w:after="0" w:line="240" w:lineRule="auto"/>
        <w:ind w:left="0"/>
        <w:jc w:val="both"/>
        <w:rPr>
          <w:rFonts w:ascii="Times New Roman" w:hAnsi="Times New Roman" w:cs="Times New Roman"/>
          <w:sz w:val="24"/>
          <w:szCs w:val="24"/>
        </w:rPr>
      </w:pPr>
    </w:p>
    <w:p w14:paraId="18A6FED4" w14:textId="2F2A1FE1" w:rsidR="00E6656F" w:rsidRPr="001972DB" w:rsidRDefault="00761645" w:rsidP="00FA669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BE4F21" w:rsidRPr="001972DB">
        <w:rPr>
          <w:rFonts w:ascii="Times New Roman" w:hAnsi="Times New Roman" w:cs="Times New Roman"/>
          <w:sz w:val="24"/>
          <w:szCs w:val="24"/>
        </w:rPr>
        <w:t>3</w:t>
      </w:r>
      <w:r w:rsidRPr="001972DB">
        <w:rPr>
          <w:rFonts w:ascii="Times New Roman" w:hAnsi="Times New Roman" w:cs="Times New Roman"/>
          <w:sz w:val="24"/>
          <w:szCs w:val="24"/>
        </w:rPr>
        <w:t xml:space="preserve">) </w:t>
      </w:r>
      <w:r w:rsidR="00E6656F" w:rsidRPr="001972DB">
        <w:rPr>
          <w:rFonts w:ascii="Times New Roman" w:hAnsi="Times New Roman" w:cs="Times New Roman"/>
          <w:sz w:val="24"/>
          <w:szCs w:val="24"/>
        </w:rPr>
        <w:t>Upravni postupak za izdavanje odobrenj</w:t>
      </w:r>
      <w:r w:rsidR="00981AA9" w:rsidRPr="001972DB">
        <w:rPr>
          <w:rFonts w:ascii="Times New Roman" w:hAnsi="Times New Roman" w:cs="Times New Roman"/>
          <w:sz w:val="24"/>
          <w:szCs w:val="24"/>
        </w:rPr>
        <w:t xml:space="preserve">a za </w:t>
      </w:r>
      <w:r w:rsidR="00E51DD6" w:rsidRPr="001972DB">
        <w:rPr>
          <w:rFonts w:ascii="Times New Roman" w:hAnsi="Times New Roman" w:cs="Times New Roman"/>
          <w:sz w:val="24"/>
          <w:szCs w:val="24"/>
        </w:rPr>
        <w:t>pružanje usluga posredovanja u</w:t>
      </w:r>
      <w:r w:rsidR="00E6656F" w:rsidRPr="001972DB">
        <w:rPr>
          <w:rFonts w:ascii="Times New Roman" w:hAnsi="Times New Roman" w:cs="Times New Roman"/>
          <w:sz w:val="24"/>
          <w:szCs w:val="24"/>
        </w:rPr>
        <w:t xml:space="preserve"> stamb</w:t>
      </w:r>
      <w:r w:rsidR="00E51DD6" w:rsidRPr="001972DB">
        <w:rPr>
          <w:rFonts w:ascii="Times New Roman" w:hAnsi="Times New Roman" w:cs="Times New Roman"/>
          <w:sz w:val="24"/>
          <w:szCs w:val="24"/>
        </w:rPr>
        <w:t xml:space="preserve">enom potrošačkom kreditiranju, </w:t>
      </w:r>
      <w:r w:rsidR="00E6656F" w:rsidRPr="001972DB">
        <w:rPr>
          <w:rFonts w:ascii="Times New Roman" w:hAnsi="Times New Roman" w:cs="Times New Roman"/>
          <w:sz w:val="24"/>
          <w:szCs w:val="24"/>
        </w:rPr>
        <w:t xml:space="preserve">koji je pokrenut </w:t>
      </w:r>
      <w:r w:rsidR="00F34E70" w:rsidRPr="001972DB">
        <w:rPr>
          <w:rFonts w:ascii="Times New Roman" w:hAnsi="Times New Roman" w:cs="Times New Roman"/>
          <w:sz w:val="24"/>
          <w:szCs w:val="24"/>
        </w:rPr>
        <w:t xml:space="preserve">u skladu sa Zakona o stambenom potrošačkom kreditiranju („Narodne novine“, br. 101/17., 128/22. i 156/23.) </w:t>
      </w:r>
      <w:bookmarkStart w:id="192" w:name="_Hlk226637690"/>
      <w:r w:rsidR="00E6656F" w:rsidRPr="001972DB">
        <w:rPr>
          <w:rFonts w:ascii="Times New Roman" w:hAnsi="Times New Roman" w:cs="Times New Roman"/>
          <w:sz w:val="24"/>
          <w:szCs w:val="24"/>
        </w:rPr>
        <w:t xml:space="preserve">prije dana stupanja na snagu ovoga Zakona </w:t>
      </w:r>
      <w:bookmarkEnd w:id="192"/>
      <w:r w:rsidR="00E6656F" w:rsidRPr="001972DB">
        <w:rPr>
          <w:rFonts w:ascii="Times New Roman" w:hAnsi="Times New Roman" w:cs="Times New Roman"/>
          <w:sz w:val="24"/>
          <w:szCs w:val="24"/>
        </w:rPr>
        <w:t xml:space="preserve">dovršit će </w:t>
      </w:r>
      <w:r w:rsidR="00911B43" w:rsidRPr="001972DB">
        <w:rPr>
          <w:rFonts w:ascii="Times New Roman" w:hAnsi="Times New Roman" w:cs="Times New Roman"/>
          <w:sz w:val="24"/>
          <w:szCs w:val="24"/>
        </w:rPr>
        <w:t xml:space="preserve">Hrvatska narodna banka </w:t>
      </w:r>
      <w:r w:rsidR="00E6656F" w:rsidRPr="001972DB">
        <w:rPr>
          <w:rFonts w:ascii="Times New Roman" w:hAnsi="Times New Roman" w:cs="Times New Roman"/>
          <w:sz w:val="24"/>
          <w:szCs w:val="24"/>
        </w:rPr>
        <w:t xml:space="preserve">prema odredbama </w:t>
      </w:r>
      <w:r w:rsidR="00F73560" w:rsidRPr="001972DB">
        <w:rPr>
          <w:rFonts w:ascii="Times New Roman" w:hAnsi="Times New Roman" w:cs="Times New Roman"/>
          <w:sz w:val="24"/>
          <w:szCs w:val="24"/>
        </w:rPr>
        <w:t xml:space="preserve">toga </w:t>
      </w:r>
      <w:r w:rsidR="00E6656F" w:rsidRPr="001972DB">
        <w:rPr>
          <w:rFonts w:ascii="Times New Roman" w:hAnsi="Times New Roman" w:cs="Times New Roman"/>
          <w:sz w:val="24"/>
          <w:szCs w:val="24"/>
        </w:rPr>
        <w:t>Zakona</w:t>
      </w:r>
      <w:r w:rsidR="00F73560" w:rsidRPr="001972DB">
        <w:rPr>
          <w:rFonts w:ascii="Times New Roman" w:hAnsi="Times New Roman" w:cs="Times New Roman"/>
          <w:sz w:val="24"/>
          <w:szCs w:val="24"/>
        </w:rPr>
        <w:t>.</w:t>
      </w:r>
    </w:p>
    <w:p w14:paraId="181C0318" w14:textId="05AF799A" w:rsidR="003959D7" w:rsidRPr="001972DB" w:rsidRDefault="003959D7" w:rsidP="00FA669E">
      <w:pPr>
        <w:pStyle w:val="ListParagraph"/>
        <w:spacing w:after="0" w:line="240" w:lineRule="auto"/>
        <w:ind w:left="0"/>
        <w:jc w:val="both"/>
        <w:rPr>
          <w:rFonts w:ascii="Times New Roman" w:hAnsi="Times New Roman" w:cs="Times New Roman"/>
          <w:sz w:val="24"/>
          <w:szCs w:val="24"/>
        </w:rPr>
      </w:pPr>
    </w:p>
    <w:p w14:paraId="218B8ADE" w14:textId="619C0090" w:rsidR="00246F46" w:rsidRPr="001972DB" w:rsidRDefault="003959D7" w:rsidP="00FA669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(4) Inspekcijski nadzor koji je pokrenuo Državni inspektorat u skladu sa Zakonom o potrošačkom kreditiranju („Narodne novine“, br. 75/09., 112/12., 143/13., 147/13.</w:t>
      </w:r>
      <w:r w:rsidR="001F0928">
        <w:rPr>
          <w:rFonts w:ascii="Times New Roman" w:hAnsi="Times New Roman" w:cs="Times New Roman"/>
          <w:sz w:val="24"/>
          <w:szCs w:val="24"/>
        </w:rPr>
        <w:t xml:space="preserve"> - ispravak</w:t>
      </w:r>
      <w:r w:rsidRPr="001972DB">
        <w:rPr>
          <w:rFonts w:ascii="Times New Roman" w:hAnsi="Times New Roman" w:cs="Times New Roman"/>
          <w:sz w:val="24"/>
          <w:szCs w:val="24"/>
        </w:rPr>
        <w:t>, 9/15., 78/15., 102/15., 52/16.</w:t>
      </w:r>
      <w:r w:rsidR="001F0928">
        <w:rPr>
          <w:rFonts w:ascii="Times New Roman" w:hAnsi="Times New Roman" w:cs="Times New Roman"/>
          <w:sz w:val="24"/>
          <w:szCs w:val="24"/>
        </w:rPr>
        <w:t xml:space="preserve"> </w:t>
      </w:r>
      <w:r w:rsidR="001F0928">
        <w:rPr>
          <w:rFonts w:ascii="Times New Roman" w:hAnsi="Times New Roman" w:cs="Times New Roman"/>
          <w:bCs/>
          <w:iCs/>
          <w:sz w:val="24"/>
          <w:szCs w:val="24"/>
        </w:rPr>
        <w:t>- Odluka Ustavnog suda Republike Hrvatske</w:t>
      </w:r>
      <w:r w:rsidRPr="001972DB">
        <w:rPr>
          <w:rFonts w:ascii="Times New Roman" w:hAnsi="Times New Roman" w:cs="Times New Roman"/>
          <w:sz w:val="24"/>
          <w:szCs w:val="24"/>
        </w:rPr>
        <w:t xml:space="preserve">, 128/22. i 156./23.) </w:t>
      </w:r>
      <w:r w:rsidR="0077739A" w:rsidRPr="001972DB">
        <w:rPr>
          <w:rFonts w:ascii="Times New Roman" w:hAnsi="Times New Roman" w:cs="Times New Roman"/>
          <w:sz w:val="24"/>
          <w:szCs w:val="24"/>
        </w:rPr>
        <w:t>prije dana stupanja na snagu ovoga Zakona dovršit će Hrvatska narodna banka prema odredbama toga Zakona.</w:t>
      </w:r>
    </w:p>
    <w:p w14:paraId="0BB6C6BE" w14:textId="77777777" w:rsidR="0077739A" w:rsidRPr="001972DB" w:rsidRDefault="0077739A" w:rsidP="00FA669E">
      <w:pPr>
        <w:pStyle w:val="ListParagraph"/>
        <w:spacing w:after="0" w:line="240" w:lineRule="auto"/>
        <w:ind w:left="0"/>
        <w:jc w:val="both"/>
        <w:rPr>
          <w:rFonts w:ascii="Times New Roman" w:hAnsi="Times New Roman" w:cs="Times New Roman"/>
          <w:sz w:val="24"/>
          <w:szCs w:val="24"/>
        </w:rPr>
      </w:pPr>
    </w:p>
    <w:p w14:paraId="1F98A8B4" w14:textId="7E15B93A" w:rsidR="00246F46" w:rsidRPr="001972DB" w:rsidRDefault="00246F46" w:rsidP="00FA669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77739A" w:rsidRPr="001972DB">
        <w:rPr>
          <w:rFonts w:ascii="Times New Roman" w:hAnsi="Times New Roman" w:cs="Times New Roman"/>
          <w:sz w:val="24"/>
          <w:szCs w:val="24"/>
        </w:rPr>
        <w:t>5</w:t>
      </w:r>
      <w:r w:rsidRPr="001972DB">
        <w:rPr>
          <w:rFonts w:ascii="Times New Roman" w:hAnsi="Times New Roman" w:cs="Times New Roman"/>
          <w:sz w:val="24"/>
          <w:szCs w:val="24"/>
        </w:rPr>
        <w:t xml:space="preserve">) </w:t>
      </w:r>
      <w:r w:rsidR="003959D7" w:rsidRPr="001972DB">
        <w:rPr>
          <w:rFonts w:ascii="Times New Roman" w:hAnsi="Times New Roman" w:cs="Times New Roman"/>
          <w:sz w:val="24"/>
          <w:szCs w:val="24"/>
        </w:rPr>
        <w:t>Prekršajne postupke</w:t>
      </w:r>
      <w:r w:rsidR="00A35C6A" w:rsidRPr="001972DB">
        <w:rPr>
          <w:rFonts w:ascii="Times New Roman" w:hAnsi="Times New Roman" w:cs="Times New Roman"/>
          <w:sz w:val="24"/>
          <w:szCs w:val="24"/>
        </w:rPr>
        <w:t xml:space="preserve"> koje je </w:t>
      </w:r>
      <w:r w:rsidR="003959D7" w:rsidRPr="001972DB">
        <w:rPr>
          <w:rFonts w:ascii="Times New Roman" w:hAnsi="Times New Roman" w:cs="Times New Roman"/>
          <w:sz w:val="24"/>
          <w:szCs w:val="24"/>
        </w:rPr>
        <w:t>u skladu s Zakonom o potrošačkom kreditiranju („Narodne novine“, br. 75/09., 112/12., 143/13., 147/13.</w:t>
      </w:r>
      <w:r w:rsidR="001F0928">
        <w:rPr>
          <w:rFonts w:ascii="Times New Roman" w:hAnsi="Times New Roman" w:cs="Times New Roman"/>
          <w:sz w:val="24"/>
          <w:szCs w:val="24"/>
        </w:rPr>
        <w:t xml:space="preserve"> - ispravak</w:t>
      </w:r>
      <w:r w:rsidR="003959D7" w:rsidRPr="001972DB">
        <w:rPr>
          <w:rFonts w:ascii="Times New Roman" w:hAnsi="Times New Roman" w:cs="Times New Roman"/>
          <w:sz w:val="24"/>
          <w:szCs w:val="24"/>
        </w:rPr>
        <w:t>, 9/15., 78/15., 102/15., 52/16.</w:t>
      </w:r>
      <w:r w:rsidR="001F0928">
        <w:rPr>
          <w:rFonts w:ascii="Times New Roman" w:hAnsi="Times New Roman" w:cs="Times New Roman"/>
          <w:sz w:val="24"/>
          <w:szCs w:val="24"/>
        </w:rPr>
        <w:t xml:space="preserve"> </w:t>
      </w:r>
      <w:r w:rsidR="001F0928">
        <w:rPr>
          <w:rFonts w:ascii="Times New Roman" w:hAnsi="Times New Roman" w:cs="Times New Roman"/>
          <w:bCs/>
          <w:iCs/>
          <w:sz w:val="24"/>
          <w:szCs w:val="24"/>
        </w:rPr>
        <w:t>- Odluka Ustavnog suda Republike Hrvatske</w:t>
      </w:r>
      <w:r w:rsidR="003959D7" w:rsidRPr="001972DB">
        <w:rPr>
          <w:rFonts w:ascii="Times New Roman" w:hAnsi="Times New Roman" w:cs="Times New Roman"/>
          <w:sz w:val="24"/>
          <w:szCs w:val="24"/>
        </w:rPr>
        <w:t xml:space="preserve">, 128/22. i 156./23.) </w:t>
      </w:r>
      <w:r w:rsidR="00A35C6A" w:rsidRPr="001972DB">
        <w:rPr>
          <w:rFonts w:ascii="Times New Roman" w:hAnsi="Times New Roman" w:cs="Times New Roman"/>
          <w:sz w:val="24"/>
          <w:szCs w:val="24"/>
        </w:rPr>
        <w:t xml:space="preserve">pokrenuo Državni </w:t>
      </w:r>
      <w:r w:rsidR="003959D7" w:rsidRPr="001972DB">
        <w:rPr>
          <w:rFonts w:ascii="Times New Roman" w:hAnsi="Times New Roman" w:cs="Times New Roman"/>
          <w:sz w:val="24"/>
          <w:szCs w:val="24"/>
        </w:rPr>
        <w:t xml:space="preserve">inspektorat kao ovlašteni tužitelj </w:t>
      </w:r>
      <w:r w:rsidR="0077739A" w:rsidRPr="001972DB">
        <w:rPr>
          <w:rFonts w:ascii="Times New Roman" w:hAnsi="Times New Roman" w:cs="Times New Roman"/>
          <w:sz w:val="24"/>
          <w:szCs w:val="24"/>
        </w:rPr>
        <w:t xml:space="preserve">prije dana stupanja na snagu ovoga Zakona </w:t>
      </w:r>
      <w:r w:rsidR="003959D7" w:rsidRPr="001972DB">
        <w:rPr>
          <w:rFonts w:ascii="Times New Roman" w:hAnsi="Times New Roman" w:cs="Times New Roman"/>
          <w:sz w:val="24"/>
          <w:szCs w:val="24"/>
        </w:rPr>
        <w:t>dovršiti će Državni inspektorat kao ovlašteni tužitelj.</w:t>
      </w:r>
    </w:p>
    <w:p w14:paraId="42DD2A08" w14:textId="658A1515" w:rsidR="004D1010" w:rsidRPr="001972DB" w:rsidRDefault="004D1010" w:rsidP="00FA669E">
      <w:pPr>
        <w:pStyle w:val="ListParagraph"/>
        <w:spacing w:after="0" w:line="240" w:lineRule="auto"/>
        <w:ind w:left="0"/>
        <w:jc w:val="both"/>
        <w:rPr>
          <w:rFonts w:ascii="Times New Roman" w:hAnsi="Times New Roman" w:cs="Times New Roman"/>
          <w:sz w:val="24"/>
          <w:szCs w:val="24"/>
        </w:rPr>
      </w:pPr>
    </w:p>
    <w:p w14:paraId="409B42DF" w14:textId="79F54E10" w:rsidR="004D1010" w:rsidRPr="00F1498E" w:rsidRDefault="004D1010" w:rsidP="00554876">
      <w:pPr>
        <w:pStyle w:val="Heading2"/>
        <w:spacing w:before="0" w:line="240" w:lineRule="auto"/>
        <w:rPr>
          <w:b w:val="0"/>
          <w:bCs/>
          <w:i/>
          <w:iCs/>
          <w:color w:val="auto"/>
        </w:rPr>
      </w:pPr>
      <w:r w:rsidRPr="00F1498E">
        <w:rPr>
          <w:b w:val="0"/>
          <w:bCs/>
          <w:i/>
          <w:iCs/>
          <w:color w:val="auto"/>
        </w:rPr>
        <w:t>Odobrenje za pružanje usluga potrošačkog kreditiranja</w:t>
      </w:r>
      <w:r w:rsidR="000D37FB" w:rsidRPr="00F1498E">
        <w:rPr>
          <w:b w:val="0"/>
          <w:bCs/>
          <w:i/>
          <w:iCs/>
          <w:color w:val="auto"/>
        </w:rPr>
        <w:t xml:space="preserve"> i kreditnog posredovanja u potrošačkom kreditiranju</w:t>
      </w:r>
      <w:r w:rsidR="00E44ED7" w:rsidRPr="00F1498E">
        <w:rPr>
          <w:b w:val="0"/>
          <w:bCs/>
          <w:i/>
          <w:iCs/>
          <w:color w:val="auto"/>
        </w:rPr>
        <w:t xml:space="preserve"> </w:t>
      </w:r>
      <w:r w:rsidRPr="00F1498E">
        <w:rPr>
          <w:b w:val="0"/>
          <w:bCs/>
          <w:i/>
          <w:iCs/>
          <w:color w:val="auto"/>
        </w:rPr>
        <w:t>izdano prije stupanja na snagu Zakona</w:t>
      </w:r>
    </w:p>
    <w:p w14:paraId="1F6149F1" w14:textId="4D7A123A" w:rsidR="004D1010" w:rsidRPr="00F1498E" w:rsidRDefault="004D1010" w:rsidP="00BD356F">
      <w:pPr>
        <w:pStyle w:val="Heading2"/>
        <w:spacing w:line="240" w:lineRule="auto"/>
        <w:rPr>
          <w:bCs/>
          <w:color w:val="auto"/>
        </w:rPr>
      </w:pPr>
      <w:r w:rsidRPr="00F1498E">
        <w:rPr>
          <w:bCs/>
          <w:color w:val="auto"/>
        </w:rPr>
        <w:t xml:space="preserve">Članak </w:t>
      </w:r>
      <w:r w:rsidR="00D75D80" w:rsidRPr="00F1498E">
        <w:rPr>
          <w:bCs/>
          <w:color w:val="auto"/>
        </w:rPr>
        <w:t>1</w:t>
      </w:r>
      <w:r w:rsidR="005F01C9" w:rsidRPr="00F1498E">
        <w:rPr>
          <w:bCs/>
          <w:color w:val="auto"/>
        </w:rPr>
        <w:t>11</w:t>
      </w:r>
      <w:r w:rsidRPr="00F1498E">
        <w:rPr>
          <w:bCs/>
          <w:color w:val="auto"/>
        </w:rPr>
        <w:t>.</w:t>
      </w:r>
    </w:p>
    <w:p w14:paraId="725E6FB9" w14:textId="77777777" w:rsidR="004D1010" w:rsidRPr="001972DB" w:rsidRDefault="004D1010" w:rsidP="00FA669E">
      <w:pPr>
        <w:pStyle w:val="ListParagraph"/>
        <w:spacing w:after="0" w:line="240" w:lineRule="auto"/>
        <w:jc w:val="both"/>
        <w:rPr>
          <w:rFonts w:ascii="Times New Roman" w:hAnsi="Times New Roman" w:cs="Times New Roman"/>
          <w:sz w:val="24"/>
          <w:szCs w:val="24"/>
        </w:rPr>
      </w:pPr>
    </w:p>
    <w:p w14:paraId="2BF10FDC" w14:textId="5499EC31" w:rsidR="004D1010" w:rsidRPr="001972DB" w:rsidRDefault="004D1010" w:rsidP="00FA669E">
      <w:pPr>
        <w:pStyle w:val="ListParagraph"/>
        <w:tabs>
          <w:tab w:val="left" w:pos="0"/>
        </w:tabs>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Odobrenje za pružanje usluga potrošačkog kreditiranja, odnosno kreditnog posredovanja u potrošačkom kreditiranju koje je izdalo Ministarstvo financija </w:t>
      </w:r>
      <w:r w:rsidR="004C5DA1" w:rsidRPr="001972DB">
        <w:rPr>
          <w:rFonts w:ascii="Times New Roman" w:hAnsi="Times New Roman" w:cs="Times New Roman"/>
          <w:sz w:val="24"/>
          <w:szCs w:val="24"/>
        </w:rPr>
        <w:t xml:space="preserve">(u daljnjem tekstu: odobrenje Ministarstva financija) </w:t>
      </w:r>
      <w:r w:rsidRPr="001972DB">
        <w:rPr>
          <w:rFonts w:ascii="Times New Roman" w:hAnsi="Times New Roman" w:cs="Times New Roman"/>
          <w:sz w:val="24"/>
          <w:szCs w:val="24"/>
        </w:rPr>
        <w:t xml:space="preserve">važi do isteka roka određenog u </w:t>
      </w:r>
      <w:r w:rsidR="009830D8" w:rsidRPr="001972DB">
        <w:rPr>
          <w:rFonts w:ascii="Times New Roman" w:hAnsi="Times New Roman" w:cs="Times New Roman"/>
          <w:sz w:val="24"/>
          <w:szCs w:val="24"/>
        </w:rPr>
        <w:t>odobrenju Ministarstva financija</w:t>
      </w:r>
      <w:r w:rsidRPr="001972DB">
        <w:rPr>
          <w:rFonts w:ascii="Times New Roman" w:hAnsi="Times New Roman" w:cs="Times New Roman"/>
          <w:sz w:val="24"/>
          <w:szCs w:val="24"/>
        </w:rPr>
        <w:t>.</w:t>
      </w:r>
    </w:p>
    <w:p w14:paraId="59FA23F1" w14:textId="7CF80D65" w:rsidR="004D1010" w:rsidRPr="001972DB" w:rsidRDefault="004D1010" w:rsidP="00FA669E">
      <w:pPr>
        <w:pStyle w:val="ListParagraph"/>
        <w:tabs>
          <w:tab w:val="left" w:pos="0"/>
        </w:tabs>
        <w:spacing w:after="0" w:line="240" w:lineRule="auto"/>
        <w:ind w:left="0"/>
        <w:jc w:val="both"/>
        <w:rPr>
          <w:rFonts w:ascii="Times New Roman" w:hAnsi="Times New Roman" w:cs="Times New Roman"/>
          <w:sz w:val="24"/>
          <w:szCs w:val="24"/>
        </w:rPr>
      </w:pPr>
    </w:p>
    <w:p w14:paraId="13CBEA63" w14:textId="162871E3" w:rsidR="001200FF" w:rsidRPr="001972DB" w:rsidRDefault="001200FF" w:rsidP="00FA669E">
      <w:pPr>
        <w:pStyle w:val="ListParagraph"/>
        <w:tabs>
          <w:tab w:val="left" w:pos="0"/>
        </w:tabs>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Vjerovnik </w:t>
      </w:r>
      <w:r w:rsidR="002902C2" w:rsidRPr="001972DB">
        <w:rPr>
          <w:rFonts w:ascii="Times New Roman" w:hAnsi="Times New Roman" w:cs="Times New Roman"/>
          <w:sz w:val="24"/>
          <w:szCs w:val="24"/>
        </w:rPr>
        <w:t xml:space="preserve">odnosno kreditni posrednik </w:t>
      </w:r>
      <w:r w:rsidRPr="001972DB">
        <w:rPr>
          <w:rFonts w:ascii="Times New Roman" w:hAnsi="Times New Roman" w:cs="Times New Roman"/>
          <w:sz w:val="24"/>
          <w:szCs w:val="24"/>
        </w:rPr>
        <w:t xml:space="preserve">koji je dobio odobrenje Ministarstva financija </w:t>
      </w:r>
      <w:r w:rsidR="002902C2" w:rsidRPr="001972DB">
        <w:rPr>
          <w:rFonts w:ascii="Times New Roman" w:hAnsi="Times New Roman" w:cs="Times New Roman"/>
          <w:sz w:val="24"/>
          <w:szCs w:val="24"/>
        </w:rPr>
        <w:t>temeljem Zakona o potrošačkom kreditiranju („Narodne novine“, br. 75/09., 112/12., 143/13., 147/13.</w:t>
      </w:r>
      <w:r w:rsidR="00150B56">
        <w:rPr>
          <w:rFonts w:ascii="Times New Roman" w:hAnsi="Times New Roman" w:cs="Times New Roman"/>
          <w:sz w:val="24"/>
          <w:szCs w:val="24"/>
        </w:rPr>
        <w:t xml:space="preserve"> - ispravak</w:t>
      </w:r>
      <w:r w:rsidR="002902C2" w:rsidRPr="001972DB">
        <w:rPr>
          <w:rFonts w:ascii="Times New Roman" w:hAnsi="Times New Roman" w:cs="Times New Roman"/>
          <w:sz w:val="24"/>
          <w:szCs w:val="24"/>
        </w:rPr>
        <w:t>, 09/15., 78/15., 102/15., 52/16.</w:t>
      </w:r>
      <w:r w:rsidR="00150B56">
        <w:rPr>
          <w:rFonts w:ascii="Times New Roman" w:hAnsi="Times New Roman" w:cs="Times New Roman"/>
          <w:sz w:val="24"/>
          <w:szCs w:val="24"/>
        </w:rPr>
        <w:t xml:space="preserve"> – Odluka Ustavnog suda Republike Hrvatske</w:t>
      </w:r>
      <w:r w:rsidR="002902C2" w:rsidRPr="001972DB">
        <w:rPr>
          <w:rFonts w:ascii="Times New Roman" w:hAnsi="Times New Roman" w:cs="Times New Roman"/>
          <w:sz w:val="24"/>
          <w:szCs w:val="24"/>
        </w:rPr>
        <w:t xml:space="preserve">, 128/22. i 156/23.) </w:t>
      </w:r>
      <w:r w:rsidRPr="001972DB">
        <w:rPr>
          <w:rFonts w:ascii="Times New Roman" w:hAnsi="Times New Roman" w:cs="Times New Roman"/>
          <w:sz w:val="24"/>
          <w:szCs w:val="24"/>
        </w:rPr>
        <w:t xml:space="preserve">ovlašten je pružati isključivo usluge potrošačkog kreditiranja </w:t>
      </w:r>
      <w:r w:rsidR="002902C2" w:rsidRPr="001972DB">
        <w:rPr>
          <w:rFonts w:ascii="Times New Roman" w:hAnsi="Times New Roman" w:cs="Times New Roman"/>
          <w:sz w:val="24"/>
          <w:szCs w:val="24"/>
        </w:rPr>
        <w:t xml:space="preserve">odnosno kreditnog posredovanja u skladu </w:t>
      </w:r>
      <w:r w:rsidR="00F73560" w:rsidRPr="001972DB">
        <w:rPr>
          <w:rFonts w:ascii="Times New Roman" w:hAnsi="Times New Roman" w:cs="Times New Roman"/>
          <w:sz w:val="24"/>
          <w:szCs w:val="24"/>
        </w:rPr>
        <w:t xml:space="preserve">s </w:t>
      </w:r>
      <w:r w:rsidR="002902C2" w:rsidRPr="001972DB">
        <w:rPr>
          <w:rFonts w:ascii="Times New Roman" w:hAnsi="Times New Roman" w:cs="Times New Roman"/>
          <w:sz w:val="24"/>
          <w:szCs w:val="24"/>
        </w:rPr>
        <w:t>odobrenjem Ministarstva financija</w:t>
      </w:r>
      <w:r w:rsidRPr="001972DB">
        <w:rPr>
          <w:rFonts w:ascii="Times New Roman" w:hAnsi="Times New Roman" w:cs="Times New Roman"/>
          <w:sz w:val="24"/>
          <w:szCs w:val="24"/>
        </w:rPr>
        <w:t xml:space="preserve">. </w:t>
      </w:r>
    </w:p>
    <w:p w14:paraId="6ADCDC30" w14:textId="301B0CBC" w:rsidR="00223CC5" w:rsidRPr="001972DB" w:rsidRDefault="00223CC5" w:rsidP="00FA669E">
      <w:pPr>
        <w:pStyle w:val="ListParagraph"/>
        <w:tabs>
          <w:tab w:val="left" w:pos="0"/>
        </w:tabs>
        <w:spacing w:after="0" w:line="240" w:lineRule="auto"/>
        <w:ind w:left="0"/>
        <w:jc w:val="both"/>
        <w:rPr>
          <w:rFonts w:ascii="Times New Roman" w:hAnsi="Times New Roman" w:cs="Times New Roman"/>
          <w:sz w:val="24"/>
          <w:szCs w:val="24"/>
        </w:rPr>
      </w:pPr>
    </w:p>
    <w:p w14:paraId="36AC6CB9" w14:textId="112C2209" w:rsidR="00CD6476" w:rsidRPr="001972DB" w:rsidRDefault="004D1010" w:rsidP="00FA669E">
      <w:pPr>
        <w:pStyle w:val="ListParagraph"/>
        <w:tabs>
          <w:tab w:val="left" w:pos="0"/>
        </w:tabs>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6466EB" w:rsidRPr="001972DB">
        <w:rPr>
          <w:rFonts w:ascii="Times New Roman" w:hAnsi="Times New Roman" w:cs="Times New Roman"/>
          <w:sz w:val="24"/>
          <w:szCs w:val="24"/>
        </w:rPr>
        <w:t>3</w:t>
      </w:r>
      <w:r w:rsidRPr="001972DB">
        <w:rPr>
          <w:rFonts w:ascii="Times New Roman" w:hAnsi="Times New Roman" w:cs="Times New Roman"/>
          <w:sz w:val="24"/>
          <w:szCs w:val="24"/>
        </w:rPr>
        <w:t>)</w:t>
      </w:r>
      <w:r w:rsidR="00A83349" w:rsidRPr="001972DB">
        <w:rPr>
          <w:rFonts w:ascii="Times New Roman" w:hAnsi="Times New Roman" w:cs="Times New Roman"/>
          <w:sz w:val="24"/>
          <w:szCs w:val="24"/>
        </w:rPr>
        <w:t xml:space="preserve"> </w:t>
      </w:r>
      <w:r w:rsidR="009830D8" w:rsidRPr="001972DB">
        <w:rPr>
          <w:rFonts w:ascii="Times New Roman" w:hAnsi="Times New Roman" w:cs="Times New Roman"/>
          <w:sz w:val="24"/>
          <w:szCs w:val="24"/>
        </w:rPr>
        <w:t xml:space="preserve">Ako odobrenje Ministarstva financija prestaje važiti </w:t>
      </w:r>
      <w:r w:rsidR="00EA3828" w:rsidRPr="001972DB">
        <w:rPr>
          <w:rFonts w:ascii="Times New Roman" w:hAnsi="Times New Roman" w:cs="Times New Roman"/>
          <w:sz w:val="24"/>
          <w:szCs w:val="24"/>
        </w:rPr>
        <w:t>nakon</w:t>
      </w:r>
      <w:r w:rsidR="009830D8" w:rsidRPr="001972DB">
        <w:rPr>
          <w:rFonts w:ascii="Times New Roman" w:hAnsi="Times New Roman" w:cs="Times New Roman"/>
          <w:sz w:val="24"/>
          <w:szCs w:val="24"/>
        </w:rPr>
        <w:t xml:space="preserve"> </w:t>
      </w:r>
      <w:r w:rsidR="00393D37" w:rsidRPr="001972DB">
        <w:rPr>
          <w:rFonts w:ascii="Times New Roman" w:hAnsi="Times New Roman" w:cs="Times New Roman"/>
          <w:sz w:val="24"/>
          <w:szCs w:val="24"/>
        </w:rPr>
        <w:t>18</w:t>
      </w:r>
      <w:r w:rsidR="009830D8" w:rsidRPr="001972DB">
        <w:rPr>
          <w:rFonts w:ascii="Times New Roman" w:hAnsi="Times New Roman" w:cs="Times New Roman"/>
          <w:sz w:val="24"/>
          <w:szCs w:val="24"/>
        </w:rPr>
        <w:t xml:space="preserve">. </w:t>
      </w:r>
      <w:r w:rsidR="00393D37" w:rsidRPr="001972DB">
        <w:rPr>
          <w:rFonts w:ascii="Times New Roman" w:hAnsi="Times New Roman" w:cs="Times New Roman"/>
          <w:sz w:val="24"/>
          <w:szCs w:val="24"/>
        </w:rPr>
        <w:t>siječnja</w:t>
      </w:r>
      <w:r w:rsidR="009830D8" w:rsidRPr="001972DB">
        <w:rPr>
          <w:rFonts w:ascii="Times New Roman" w:hAnsi="Times New Roman" w:cs="Times New Roman"/>
          <w:sz w:val="24"/>
          <w:szCs w:val="24"/>
        </w:rPr>
        <w:t xml:space="preserve"> 202</w:t>
      </w:r>
      <w:r w:rsidR="00393D37" w:rsidRPr="001972DB">
        <w:rPr>
          <w:rFonts w:ascii="Times New Roman" w:hAnsi="Times New Roman" w:cs="Times New Roman"/>
          <w:sz w:val="24"/>
          <w:szCs w:val="24"/>
        </w:rPr>
        <w:t>7</w:t>
      </w:r>
      <w:r w:rsidR="009830D8" w:rsidRPr="001972DB">
        <w:rPr>
          <w:rFonts w:ascii="Times New Roman" w:hAnsi="Times New Roman" w:cs="Times New Roman"/>
          <w:sz w:val="24"/>
          <w:szCs w:val="24"/>
        </w:rPr>
        <w:t xml:space="preserve">., a imatelj tog odobrenja namjerava nastaviti s pružanjem usluga potrošačkog kreditiranja odnosno kreditnog posredovanja </w:t>
      </w:r>
      <w:r w:rsidR="00FE1B8C" w:rsidRPr="001972DB">
        <w:rPr>
          <w:rFonts w:ascii="Times New Roman" w:hAnsi="Times New Roman" w:cs="Times New Roman"/>
          <w:sz w:val="24"/>
          <w:szCs w:val="24"/>
        </w:rPr>
        <w:t>dužan</w:t>
      </w:r>
      <w:r w:rsidR="008D6991" w:rsidRPr="001972DB">
        <w:rPr>
          <w:rFonts w:ascii="Times New Roman" w:hAnsi="Times New Roman" w:cs="Times New Roman"/>
          <w:sz w:val="24"/>
          <w:szCs w:val="24"/>
        </w:rPr>
        <w:t xml:space="preserve"> je</w:t>
      </w:r>
      <w:r w:rsidR="00FE1B8C" w:rsidRPr="001972DB">
        <w:rPr>
          <w:rFonts w:ascii="Times New Roman" w:hAnsi="Times New Roman" w:cs="Times New Roman"/>
          <w:sz w:val="24"/>
          <w:szCs w:val="24"/>
        </w:rPr>
        <w:t xml:space="preserve"> podnijeti</w:t>
      </w:r>
      <w:r w:rsidR="008D6991" w:rsidRPr="001972DB">
        <w:rPr>
          <w:rFonts w:ascii="Times New Roman" w:hAnsi="Times New Roman" w:cs="Times New Roman"/>
          <w:sz w:val="24"/>
          <w:szCs w:val="24"/>
        </w:rPr>
        <w:t xml:space="preserve"> zahtjev </w:t>
      </w:r>
      <w:r w:rsidR="009830D8" w:rsidRPr="001972DB">
        <w:rPr>
          <w:rFonts w:ascii="Times New Roman" w:hAnsi="Times New Roman" w:cs="Times New Roman"/>
          <w:sz w:val="24"/>
          <w:szCs w:val="24"/>
        </w:rPr>
        <w:t xml:space="preserve">Hrvatskoj narodnoj banci za izdavanje novog odobrenja </w:t>
      </w:r>
      <w:r w:rsidR="00084359" w:rsidRPr="001972DB">
        <w:rPr>
          <w:rFonts w:ascii="Times New Roman" w:hAnsi="Times New Roman" w:cs="Times New Roman"/>
          <w:sz w:val="24"/>
          <w:szCs w:val="24"/>
        </w:rPr>
        <w:t xml:space="preserve">u skladu s </w:t>
      </w:r>
      <w:r w:rsidR="009830D8" w:rsidRPr="001972DB">
        <w:rPr>
          <w:rFonts w:ascii="Times New Roman" w:hAnsi="Times New Roman" w:cs="Times New Roman"/>
          <w:sz w:val="24"/>
          <w:szCs w:val="24"/>
        </w:rPr>
        <w:t>ov</w:t>
      </w:r>
      <w:r w:rsidR="00084359" w:rsidRPr="001972DB">
        <w:rPr>
          <w:rFonts w:ascii="Times New Roman" w:hAnsi="Times New Roman" w:cs="Times New Roman"/>
          <w:sz w:val="24"/>
          <w:szCs w:val="24"/>
        </w:rPr>
        <w:t>i</w:t>
      </w:r>
      <w:r w:rsidR="009830D8" w:rsidRPr="001972DB">
        <w:rPr>
          <w:rFonts w:ascii="Times New Roman" w:hAnsi="Times New Roman" w:cs="Times New Roman"/>
          <w:sz w:val="24"/>
          <w:szCs w:val="24"/>
        </w:rPr>
        <w:t>m Zakon</w:t>
      </w:r>
      <w:r w:rsidR="00084359" w:rsidRPr="001972DB">
        <w:rPr>
          <w:rFonts w:ascii="Times New Roman" w:hAnsi="Times New Roman" w:cs="Times New Roman"/>
          <w:sz w:val="24"/>
          <w:szCs w:val="24"/>
        </w:rPr>
        <w:t>om</w:t>
      </w:r>
      <w:r w:rsidR="009830D8" w:rsidRPr="001972DB">
        <w:rPr>
          <w:rFonts w:ascii="Times New Roman" w:hAnsi="Times New Roman" w:cs="Times New Roman"/>
          <w:sz w:val="24"/>
          <w:szCs w:val="24"/>
        </w:rPr>
        <w:t xml:space="preserve"> najkasnije u roku od </w:t>
      </w:r>
      <w:r w:rsidR="00393D37" w:rsidRPr="001972DB">
        <w:rPr>
          <w:rFonts w:ascii="Times New Roman" w:hAnsi="Times New Roman" w:cs="Times New Roman"/>
          <w:sz w:val="24"/>
          <w:szCs w:val="24"/>
        </w:rPr>
        <w:t>60</w:t>
      </w:r>
      <w:r w:rsidR="009830D8" w:rsidRPr="001972DB">
        <w:rPr>
          <w:rFonts w:ascii="Times New Roman" w:hAnsi="Times New Roman" w:cs="Times New Roman"/>
          <w:sz w:val="24"/>
          <w:szCs w:val="24"/>
        </w:rPr>
        <w:t xml:space="preserve"> dana </w:t>
      </w:r>
      <w:r w:rsidR="009D7318" w:rsidRPr="001972DB">
        <w:rPr>
          <w:rFonts w:ascii="Times New Roman" w:hAnsi="Times New Roman" w:cs="Times New Roman"/>
          <w:sz w:val="24"/>
          <w:szCs w:val="24"/>
        </w:rPr>
        <w:t>prije</w:t>
      </w:r>
      <w:r w:rsidR="009830D8" w:rsidRPr="001972DB">
        <w:rPr>
          <w:rFonts w:ascii="Times New Roman" w:hAnsi="Times New Roman" w:cs="Times New Roman"/>
          <w:sz w:val="24"/>
          <w:szCs w:val="24"/>
        </w:rPr>
        <w:t xml:space="preserve"> prestanka važenja odobrenja Ministarstva financija</w:t>
      </w:r>
      <w:r w:rsidR="00911B43" w:rsidRPr="001972DB">
        <w:rPr>
          <w:rFonts w:ascii="Times New Roman" w:hAnsi="Times New Roman" w:cs="Times New Roman"/>
          <w:sz w:val="24"/>
          <w:szCs w:val="24"/>
        </w:rPr>
        <w:t>.</w:t>
      </w:r>
    </w:p>
    <w:p w14:paraId="333AD0C3" w14:textId="77777777" w:rsidR="00CD6476" w:rsidRPr="001972DB" w:rsidRDefault="00CD6476" w:rsidP="00FA669E">
      <w:pPr>
        <w:pStyle w:val="ListParagraph"/>
        <w:tabs>
          <w:tab w:val="left" w:pos="0"/>
        </w:tabs>
        <w:spacing w:after="0" w:line="240" w:lineRule="auto"/>
        <w:ind w:left="0"/>
        <w:jc w:val="both"/>
        <w:rPr>
          <w:rFonts w:ascii="Times New Roman" w:hAnsi="Times New Roman" w:cs="Times New Roman"/>
          <w:sz w:val="24"/>
          <w:szCs w:val="24"/>
        </w:rPr>
      </w:pPr>
    </w:p>
    <w:p w14:paraId="6A4EBF85" w14:textId="10DEFD47" w:rsidR="007445BA" w:rsidRPr="001972DB" w:rsidRDefault="007445BA" w:rsidP="00FA669E">
      <w:pPr>
        <w:pStyle w:val="ListParagraph"/>
        <w:tabs>
          <w:tab w:val="left" w:pos="0"/>
        </w:tabs>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6466EB" w:rsidRPr="001972DB">
        <w:rPr>
          <w:rFonts w:ascii="Times New Roman" w:hAnsi="Times New Roman" w:cs="Times New Roman"/>
          <w:sz w:val="24"/>
          <w:szCs w:val="24"/>
        </w:rPr>
        <w:t>4</w:t>
      </w:r>
      <w:r w:rsidRPr="001972DB">
        <w:rPr>
          <w:rFonts w:ascii="Times New Roman" w:hAnsi="Times New Roman" w:cs="Times New Roman"/>
          <w:sz w:val="24"/>
          <w:szCs w:val="24"/>
        </w:rPr>
        <w:t xml:space="preserve">) Iznimno od stavka 1. ovoga članka, vjerovnik i kreditni posrednik koji je imao odobrenje Ministarstva financija iz stavka </w:t>
      </w:r>
      <w:r w:rsidR="006466EB" w:rsidRPr="001972DB">
        <w:rPr>
          <w:rFonts w:ascii="Times New Roman" w:hAnsi="Times New Roman" w:cs="Times New Roman"/>
          <w:sz w:val="24"/>
          <w:szCs w:val="24"/>
        </w:rPr>
        <w:t>3</w:t>
      </w:r>
      <w:r w:rsidRPr="001972DB">
        <w:rPr>
          <w:rFonts w:ascii="Times New Roman" w:hAnsi="Times New Roman" w:cs="Times New Roman"/>
          <w:sz w:val="24"/>
          <w:szCs w:val="24"/>
        </w:rPr>
        <w:t>. ovoga članka može nastaviti pružati usluge na način iz stavka 2</w:t>
      </w:r>
      <w:r w:rsidR="006466EB" w:rsidRPr="001972DB">
        <w:rPr>
          <w:rFonts w:ascii="Times New Roman" w:hAnsi="Times New Roman" w:cs="Times New Roman"/>
          <w:sz w:val="24"/>
          <w:szCs w:val="24"/>
        </w:rPr>
        <w:t xml:space="preserve">. </w:t>
      </w:r>
      <w:r w:rsidRPr="001972DB">
        <w:rPr>
          <w:rFonts w:ascii="Times New Roman" w:hAnsi="Times New Roman" w:cs="Times New Roman"/>
          <w:sz w:val="24"/>
          <w:szCs w:val="24"/>
        </w:rPr>
        <w:t>ovoga članka</w:t>
      </w:r>
      <w:r w:rsidR="0039714A" w:rsidRPr="001972DB">
        <w:rPr>
          <w:rFonts w:ascii="Times New Roman" w:hAnsi="Times New Roman" w:cs="Times New Roman"/>
          <w:sz w:val="24"/>
          <w:szCs w:val="24"/>
        </w:rPr>
        <w:t xml:space="preserve"> ako je podnio zahtjev u skladu sa stavkom </w:t>
      </w:r>
      <w:r w:rsidR="006466EB" w:rsidRPr="001972DB">
        <w:rPr>
          <w:rFonts w:ascii="Times New Roman" w:hAnsi="Times New Roman" w:cs="Times New Roman"/>
          <w:sz w:val="24"/>
          <w:szCs w:val="24"/>
        </w:rPr>
        <w:t>3</w:t>
      </w:r>
      <w:r w:rsidR="0039714A" w:rsidRPr="001972DB">
        <w:rPr>
          <w:rFonts w:ascii="Times New Roman" w:hAnsi="Times New Roman" w:cs="Times New Roman"/>
          <w:sz w:val="24"/>
          <w:szCs w:val="24"/>
        </w:rPr>
        <w:t>. ovoga članka</w:t>
      </w:r>
      <w:r w:rsidRPr="001972DB">
        <w:rPr>
          <w:rFonts w:ascii="Times New Roman" w:hAnsi="Times New Roman" w:cs="Times New Roman"/>
          <w:sz w:val="24"/>
          <w:szCs w:val="24"/>
        </w:rPr>
        <w:t xml:space="preserve"> do dostave rješenja Hrvatske narodne banke kojim se odlučuje o izdavanju novog odobrenja.</w:t>
      </w:r>
    </w:p>
    <w:p w14:paraId="301C54DF" w14:textId="77777777" w:rsidR="004D1010" w:rsidRPr="001972DB" w:rsidRDefault="004D1010" w:rsidP="00FA669E">
      <w:pPr>
        <w:pStyle w:val="ListParagraph"/>
        <w:tabs>
          <w:tab w:val="left" w:pos="0"/>
        </w:tabs>
        <w:spacing w:after="0" w:line="240" w:lineRule="auto"/>
        <w:ind w:left="0"/>
        <w:jc w:val="both"/>
        <w:rPr>
          <w:rFonts w:ascii="Times New Roman" w:hAnsi="Times New Roman" w:cs="Times New Roman"/>
          <w:sz w:val="24"/>
          <w:szCs w:val="24"/>
        </w:rPr>
      </w:pPr>
    </w:p>
    <w:p w14:paraId="12BF9B15" w14:textId="0FA96297" w:rsidR="00446E95" w:rsidRPr="001972DB" w:rsidRDefault="00446E95" w:rsidP="00FA669E">
      <w:pPr>
        <w:pStyle w:val="ListParagraph"/>
        <w:tabs>
          <w:tab w:val="left" w:pos="0"/>
        </w:tabs>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6466EB" w:rsidRPr="001972DB">
        <w:rPr>
          <w:rFonts w:ascii="Times New Roman" w:hAnsi="Times New Roman" w:cs="Times New Roman"/>
          <w:sz w:val="24"/>
          <w:szCs w:val="24"/>
        </w:rPr>
        <w:t>5</w:t>
      </w:r>
      <w:r w:rsidRPr="001972DB">
        <w:rPr>
          <w:rFonts w:ascii="Times New Roman" w:hAnsi="Times New Roman" w:cs="Times New Roman"/>
          <w:sz w:val="24"/>
          <w:szCs w:val="24"/>
        </w:rPr>
        <w:t xml:space="preserve">) </w:t>
      </w:r>
      <w:bookmarkStart w:id="193" w:name="_Hlk219987713"/>
      <w:bookmarkStart w:id="194" w:name="_Hlk222473979"/>
      <w:r w:rsidRPr="001972DB">
        <w:rPr>
          <w:rFonts w:ascii="Times New Roman" w:hAnsi="Times New Roman" w:cs="Times New Roman"/>
          <w:sz w:val="24"/>
          <w:szCs w:val="24"/>
        </w:rPr>
        <w:t>U odnosu na vjerovnik</w:t>
      </w:r>
      <w:r w:rsidR="005B2A3A" w:rsidRPr="001972DB">
        <w:rPr>
          <w:rFonts w:ascii="Times New Roman" w:hAnsi="Times New Roman" w:cs="Times New Roman"/>
          <w:sz w:val="24"/>
          <w:szCs w:val="24"/>
        </w:rPr>
        <w:t>a</w:t>
      </w:r>
      <w:r w:rsidRPr="001972DB">
        <w:rPr>
          <w:rFonts w:ascii="Times New Roman" w:hAnsi="Times New Roman" w:cs="Times New Roman"/>
          <w:sz w:val="24"/>
          <w:szCs w:val="24"/>
        </w:rPr>
        <w:t xml:space="preserve"> i</w:t>
      </w:r>
      <w:r w:rsidR="005B2A3A" w:rsidRPr="001972DB">
        <w:rPr>
          <w:rFonts w:ascii="Times New Roman" w:hAnsi="Times New Roman" w:cs="Times New Roman"/>
          <w:sz w:val="24"/>
          <w:szCs w:val="24"/>
        </w:rPr>
        <w:t>li</w:t>
      </w:r>
      <w:r w:rsidRPr="001972DB">
        <w:rPr>
          <w:rFonts w:ascii="Times New Roman" w:hAnsi="Times New Roman" w:cs="Times New Roman"/>
          <w:sz w:val="24"/>
          <w:szCs w:val="24"/>
        </w:rPr>
        <w:t xml:space="preserve"> kreditn</w:t>
      </w:r>
      <w:r w:rsidR="005B2A3A" w:rsidRPr="001972DB">
        <w:rPr>
          <w:rFonts w:ascii="Times New Roman" w:hAnsi="Times New Roman" w:cs="Times New Roman"/>
          <w:sz w:val="24"/>
          <w:szCs w:val="24"/>
        </w:rPr>
        <w:t>og</w:t>
      </w:r>
      <w:r w:rsidRPr="001972DB">
        <w:rPr>
          <w:rFonts w:ascii="Times New Roman" w:hAnsi="Times New Roman" w:cs="Times New Roman"/>
          <w:sz w:val="24"/>
          <w:szCs w:val="24"/>
        </w:rPr>
        <w:t xml:space="preserve"> posrednik</w:t>
      </w:r>
      <w:r w:rsidR="005B2A3A" w:rsidRPr="001972DB">
        <w:rPr>
          <w:rFonts w:ascii="Times New Roman" w:hAnsi="Times New Roman" w:cs="Times New Roman"/>
          <w:sz w:val="24"/>
          <w:szCs w:val="24"/>
        </w:rPr>
        <w:t>a</w:t>
      </w:r>
      <w:r w:rsidRPr="001972DB">
        <w:rPr>
          <w:rFonts w:ascii="Times New Roman" w:hAnsi="Times New Roman" w:cs="Times New Roman"/>
          <w:sz w:val="24"/>
          <w:szCs w:val="24"/>
        </w:rPr>
        <w:t xml:space="preserve"> </w:t>
      </w:r>
      <w:r w:rsidR="00D57878" w:rsidRPr="001972DB">
        <w:rPr>
          <w:rFonts w:ascii="Times New Roman" w:hAnsi="Times New Roman" w:cs="Times New Roman"/>
          <w:sz w:val="24"/>
          <w:szCs w:val="24"/>
        </w:rPr>
        <w:t>koji ima odobrenj</w:t>
      </w:r>
      <w:r w:rsidR="005B2A3A" w:rsidRPr="001972DB">
        <w:rPr>
          <w:rFonts w:ascii="Times New Roman" w:hAnsi="Times New Roman" w:cs="Times New Roman"/>
          <w:sz w:val="24"/>
          <w:szCs w:val="24"/>
        </w:rPr>
        <w:t>e</w:t>
      </w:r>
      <w:r w:rsidR="00D57878" w:rsidRPr="001972DB">
        <w:rPr>
          <w:rFonts w:ascii="Times New Roman" w:hAnsi="Times New Roman" w:cs="Times New Roman"/>
          <w:sz w:val="24"/>
          <w:szCs w:val="24"/>
        </w:rPr>
        <w:t xml:space="preserve"> </w:t>
      </w:r>
      <w:r w:rsidR="005B2A3A" w:rsidRPr="001972DB">
        <w:rPr>
          <w:rFonts w:ascii="Times New Roman" w:hAnsi="Times New Roman" w:cs="Times New Roman"/>
          <w:sz w:val="24"/>
          <w:szCs w:val="24"/>
        </w:rPr>
        <w:t xml:space="preserve">Ministarstva financija </w:t>
      </w:r>
      <w:r w:rsidR="00A26DCB" w:rsidRPr="001972DB">
        <w:rPr>
          <w:rFonts w:ascii="Times New Roman" w:hAnsi="Times New Roman" w:cs="Times New Roman"/>
          <w:sz w:val="24"/>
          <w:szCs w:val="24"/>
        </w:rPr>
        <w:t xml:space="preserve">ili pruža usluge u skladu sa stavkom </w:t>
      </w:r>
      <w:r w:rsidR="006466EB" w:rsidRPr="001972DB">
        <w:rPr>
          <w:rFonts w:ascii="Times New Roman" w:hAnsi="Times New Roman" w:cs="Times New Roman"/>
          <w:sz w:val="24"/>
          <w:szCs w:val="24"/>
        </w:rPr>
        <w:t>4</w:t>
      </w:r>
      <w:r w:rsidR="00A26DCB" w:rsidRPr="001972DB">
        <w:rPr>
          <w:rFonts w:ascii="Times New Roman" w:hAnsi="Times New Roman" w:cs="Times New Roman"/>
          <w:sz w:val="24"/>
          <w:szCs w:val="24"/>
        </w:rPr>
        <w:t xml:space="preserve">. ovoga članka </w:t>
      </w:r>
      <w:r w:rsidRPr="001972DB">
        <w:rPr>
          <w:rFonts w:ascii="Times New Roman" w:hAnsi="Times New Roman" w:cs="Times New Roman"/>
          <w:sz w:val="24"/>
          <w:szCs w:val="24"/>
        </w:rPr>
        <w:t xml:space="preserve">Hrvatska narodna banka ovlaštena je </w:t>
      </w:r>
      <w:r w:rsidR="00FE1B8C" w:rsidRPr="001972DB">
        <w:rPr>
          <w:rFonts w:ascii="Times New Roman" w:hAnsi="Times New Roman" w:cs="Times New Roman"/>
          <w:sz w:val="24"/>
          <w:szCs w:val="24"/>
        </w:rPr>
        <w:t>od dana stupanja na snagu ovog</w:t>
      </w:r>
      <w:r w:rsidR="00DC5D89" w:rsidRPr="001972DB">
        <w:rPr>
          <w:rFonts w:ascii="Times New Roman" w:hAnsi="Times New Roman" w:cs="Times New Roman"/>
          <w:sz w:val="24"/>
          <w:szCs w:val="24"/>
        </w:rPr>
        <w:t>a</w:t>
      </w:r>
      <w:r w:rsidR="00FE1B8C" w:rsidRPr="001972DB">
        <w:rPr>
          <w:rFonts w:ascii="Times New Roman" w:hAnsi="Times New Roman" w:cs="Times New Roman"/>
          <w:sz w:val="24"/>
          <w:szCs w:val="24"/>
        </w:rPr>
        <w:t xml:space="preserve"> Zakona </w:t>
      </w:r>
      <w:r w:rsidRPr="001972DB">
        <w:rPr>
          <w:rFonts w:ascii="Times New Roman" w:hAnsi="Times New Roman" w:cs="Times New Roman"/>
          <w:sz w:val="24"/>
          <w:szCs w:val="24"/>
        </w:rPr>
        <w:t xml:space="preserve">poduzimati sve </w:t>
      </w:r>
      <w:r w:rsidR="00D57878" w:rsidRPr="001972DB">
        <w:rPr>
          <w:rFonts w:ascii="Times New Roman" w:hAnsi="Times New Roman" w:cs="Times New Roman"/>
          <w:sz w:val="24"/>
          <w:szCs w:val="24"/>
        </w:rPr>
        <w:t xml:space="preserve">radnje i </w:t>
      </w:r>
      <w:r w:rsidRPr="001972DB">
        <w:rPr>
          <w:rFonts w:ascii="Times New Roman" w:hAnsi="Times New Roman" w:cs="Times New Roman"/>
          <w:sz w:val="24"/>
          <w:szCs w:val="24"/>
        </w:rPr>
        <w:t>postupke</w:t>
      </w:r>
      <w:r w:rsidR="008940F0" w:rsidRPr="001972DB">
        <w:rPr>
          <w:rFonts w:ascii="Times New Roman" w:hAnsi="Times New Roman" w:cs="Times New Roman"/>
          <w:sz w:val="24"/>
          <w:szCs w:val="24"/>
        </w:rPr>
        <w:t xml:space="preserve"> u skladu s ovim Zakonom</w:t>
      </w:r>
      <w:r w:rsidR="00913CFC" w:rsidRPr="001972DB">
        <w:rPr>
          <w:rFonts w:ascii="Times New Roman" w:hAnsi="Times New Roman" w:cs="Times New Roman"/>
          <w:sz w:val="24"/>
          <w:szCs w:val="24"/>
        </w:rPr>
        <w:t>,</w:t>
      </w:r>
      <w:r w:rsidRPr="001972DB">
        <w:rPr>
          <w:rFonts w:ascii="Times New Roman" w:hAnsi="Times New Roman" w:cs="Times New Roman"/>
          <w:sz w:val="24"/>
          <w:szCs w:val="24"/>
        </w:rPr>
        <w:t xml:space="preserve"> </w:t>
      </w:r>
      <w:r w:rsidR="008940F0" w:rsidRPr="001972DB">
        <w:rPr>
          <w:rFonts w:ascii="Times New Roman" w:hAnsi="Times New Roman" w:cs="Times New Roman"/>
          <w:sz w:val="24"/>
          <w:szCs w:val="24"/>
        </w:rPr>
        <w:t xml:space="preserve">uključujući </w:t>
      </w:r>
      <w:r w:rsidR="00913CFC" w:rsidRPr="001972DB">
        <w:rPr>
          <w:rFonts w:ascii="Times New Roman" w:hAnsi="Times New Roman" w:cs="Times New Roman"/>
          <w:sz w:val="24"/>
          <w:szCs w:val="24"/>
        </w:rPr>
        <w:t xml:space="preserve">provođenje </w:t>
      </w:r>
      <w:r w:rsidR="008940F0" w:rsidRPr="001972DB">
        <w:rPr>
          <w:rFonts w:ascii="Times New Roman" w:hAnsi="Times New Roman" w:cs="Times New Roman"/>
          <w:sz w:val="24"/>
          <w:szCs w:val="24"/>
        </w:rPr>
        <w:t>nadzor</w:t>
      </w:r>
      <w:r w:rsidR="00913CFC" w:rsidRPr="001972DB">
        <w:rPr>
          <w:rFonts w:ascii="Times New Roman" w:hAnsi="Times New Roman" w:cs="Times New Roman"/>
          <w:sz w:val="24"/>
          <w:szCs w:val="24"/>
        </w:rPr>
        <w:t>a</w:t>
      </w:r>
      <w:r w:rsidR="008940F0" w:rsidRPr="001972DB">
        <w:rPr>
          <w:rFonts w:ascii="Times New Roman" w:hAnsi="Times New Roman" w:cs="Times New Roman"/>
          <w:sz w:val="24"/>
          <w:szCs w:val="24"/>
        </w:rPr>
        <w:t xml:space="preserve"> </w:t>
      </w:r>
      <w:bookmarkEnd w:id="193"/>
      <w:r w:rsidR="00D57878" w:rsidRPr="001972DB">
        <w:rPr>
          <w:rFonts w:ascii="Times New Roman" w:hAnsi="Times New Roman" w:cs="Times New Roman"/>
          <w:sz w:val="24"/>
          <w:szCs w:val="24"/>
        </w:rPr>
        <w:t xml:space="preserve">i </w:t>
      </w:r>
      <w:r w:rsidR="005B2A3A" w:rsidRPr="001972DB">
        <w:rPr>
          <w:rFonts w:ascii="Times New Roman" w:hAnsi="Times New Roman" w:cs="Times New Roman"/>
          <w:sz w:val="24"/>
          <w:szCs w:val="24"/>
        </w:rPr>
        <w:t>ukidanje</w:t>
      </w:r>
      <w:r w:rsidR="00D57878" w:rsidRPr="001972DB">
        <w:rPr>
          <w:rFonts w:ascii="Times New Roman" w:hAnsi="Times New Roman" w:cs="Times New Roman"/>
          <w:sz w:val="24"/>
          <w:szCs w:val="24"/>
        </w:rPr>
        <w:t xml:space="preserve"> odobrenja</w:t>
      </w:r>
      <w:r w:rsidR="002967F5" w:rsidRPr="001972DB">
        <w:rPr>
          <w:rFonts w:ascii="Times New Roman" w:hAnsi="Times New Roman" w:cs="Times New Roman"/>
          <w:sz w:val="24"/>
          <w:szCs w:val="24"/>
        </w:rPr>
        <w:t xml:space="preserve"> Ministarstva financija</w:t>
      </w:r>
      <w:r w:rsidR="00D57878" w:rsidRPr="001972DB">
        <w:rPr>
          <w:rFonts w:ascii="Times New Roman" w:hAnsi="Times New Roman" w:cs="Times New Roman"/>
          <w:sz w:val="24"/>
          <w:szCs w:val="24"/>
        </w:rPr>
        <w:t>.</w:t>
      </w:r>
    </w:p>
    <w:bookmarkEnd w:id="194"/>
    <w:p w14:paraId="61106520" w14:textId="32841C08" w:rsidR="00FE1B8C" w:rsidRPr="001972DB" w:rsidRDefault="00FE1B8C" w:rsidP="00FA669E">
      <w:pPr>
        <w:pStyle w:val="ListParagraph"/>
        <w:tabs>
          <w:tab w:val="left" w:pos="0"/>
        </w:tabs>
        <w:spacing w:after="0" w:line="240" w:lineRule="auto"/>
        <w:ind w:left="0"/>
        <w:jc w:val="both"/>
        <w:rPr>
          <w:rFonts w:ascii="Times New Roman" w:hAnsi="Times New Roman" w:cs="Times New Roman"/>
          <w:sz w:val="24"/>
          <w:szCs w:val="24"/>
        </w:rPr>
      </w:pPr>
    </w:p>
    <w:p w14:paraId="3A61C5CF" w14:textId="366F3BA9" w:rsidR="00FE1B8C" w:rsidRPr="001972DB" w:rsidRDefault="00FE1B8C" w:rsidP="00FA669E">
      <w:pPr>
        <w:pStyle w:val="ListParagraph"/>
        <w:tabs>
          <w:tab w:val="left" w:pos="0"/>
        </w:tabs>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6466EB" w:rsidRPr="001972DB">
        <w:rPr>
          <w:rFonts w:ascii="Times New Roman" w:hAnsi="Times New Roman" w:cs="Times New Roman"/>
          <w:sz w:val="24"/>
          <w:szCs w:val="24"/>
        </w:rPr>
        <w:t>6</w:t>
      </w:r>
      <w:r w:rsidRPr="001972DB">
        <w:rPr>
          <w:rFonts w:ascii="Times New Roman" w:hAnsi="Times New Roman" w:cs="Times New Roman"/>
          <w:sz w:val="24"/>
          <w:szCs w:val="24"/>
        </w:rPr>
        <w:t xml:space="preserve">) Odredba stavka </w:t>
      </w:r>
      <w:r w:rsidR="006466EB" w:rsidRPr="001972DB">
        <w:rPr>
          <w:rFonts w:ascii="Times New Roman" w:hAnsi="Times New Roman" w:cs="Times New Roman"/>
          <w:sz w:val="24"/>
          <w:szCs w:val="24"/>
        </w:rPr>
        <w:t>5</w:t>
      </w:r>
      <w:r w:rsidRPr="001972DB">
        <w:rPr>
          <w:rFonts w:ascii="Times New Roman" w:hAnsi="Times New Roman" w:cs="Times New Roman"/>
          <w:sz w:val="24"/>
          <w:szCs w:val="24"/>
        </w:rPr>
        <w:t xml:space="preserve">. ovoga članka ne primjenjuje se </w:t>
      </w:r>
      <w:r w:rsidR="00490A66" w:rsidRPr="001972DB">
        <w:rPr>
          <w:rFonts w:ascii="Times New Roman" w:hAnsi="Times New Roman" w:cs="Times New Roman"/>
          <w:sz w:val="24"/>
          <w:szCs w:val="24"/>
        </w:rPr>
        <w:t xml:space="preserve">tijekom </w:t>
      </w:r>
      <w:r w:rsidRPr="001972DB">
        <w:rPr>
          <w:rFonts w:ascii="Times New Roman" w:hAnsi="Times New Roman" w:cs="Times New Roman"/>
          <w:sz w:val="24"/>
          <w:szCs w:val="24"/>
        </w:rPr>
        <w:t>postupk</w:t>
      </w:r>
      <w:r w:rsidR="00490A66" w:rsidRPr="001972DB">
        <w:rPr>
          <w:rFonts w:ascii="Times New Roman" w:hAnsi="Times New Roman" w:cs="Times New Roman"/>
          <w:sz w:val="24"/>
          <w:szCs w:val="24"/>
        </w:rPr>
        <w:t>a</w:t>
      </w:r>
      <w:r w:rsidRPr="001972DB">
        <w:rPr>
          <w:rFonts w:ascii="Times New Roman" w:hAnsi="Times New Roman" w:cs="Times New Roman"/>
          <w:sz w:val="24"/>
          <w:szCs w:val="24"/>
        </w:rPr>
        <w:t xml:space="preserve"> koje Ministarstvo fi</w:t>
      </w:r>
      <w:r w:rsidR="00D75D80" w:rsidRPr="001972DB">
        <w:rPr>
          <w:rFonts w:ascii="Times New Roman" w:hAnsi="Times New Roman" w:cs="Times New Roman"/>
          <w:sz w:val="24"/>
          <w:szCs w:val="24"/>
        </w:rPr>
        <w:t xml:space="preserve">nancija vodi </w:t>
      </w:r>
      <w:r w:rsidR="00084359" w:rsidRPr="001972DB">
        <w:rPr>
          <w:rFonts w:ascii="Times New Roman" w:hAnsi="Times New Roman" w:cs="Times New Roman"/>
          <w:sz w:val="24"/>
          <w:szCs w:val="24"/>
        </w:rPr>
        <w:t xml:space="preserve">u skladu s </w:t>
      </w:r>
      <w:r w:rsidR="00D75D80" w:rsidRPr="001972DB">
        <w:rPr>
          <w:rFonts w:ascii="Times New Roman" w:hAnsi="Times New Roman" w:cs="Times New Roman"/>
          <w:sz w:val="24"/>
          <w:szCs w:val="24"/>
        </w:rPr>
        <w:t>člank</w:t>
      </w:r>
      <w:r w:rsidR="00084359" w:rsidRPr="001972DB">
        <w:rPr>
          <w:rFonts w:ascii="Times New Roman" w:hAnsi="Times New Roman" w:cs="Times New Roman"/>
          <w:sz w:val="24"/>
          <w:szCs w:val="24"/>
        </w:rPr>
        <w:t>om</w:t>
      </w:r>
      <w:r w:rsidR="00D75D80" w:rsidRPr="001972DB">
        <w:rPr>
          <w:rFonts w:ascii="Times New Roman" w:hAnsi="Times New Roman" w:cs="Times New Roman"/>
          <w:sz w:val="24"/>
          <w:szCs w:val="24"/>
        </w:rPr>
        <w:t xml:space="preserve"> 1</w:t>
      </w:r>
      <w:r w:rsidR="005F01C9" w:rsidRPr="001972DB">
        <w:rPr>
          <w:rFonts w:ascii="Times New Roman" w:hAnsi="Times New Roman" w:cs="Times New Roman"/>
          <w:sz w:val="24"/>
          <w:szCs w:val="24"/>
        </w:rPr>
        <w:t>10</w:t>
      </w:r>
      <w:r w:rsidRPr="001972DB">
        <w:rPr>
          <w:rFonts w:ascii="Times New Roman" w:hAnsi="Times New Roman" w:cs="Times New Roman"/>
          <w:sz w:val="24"/>
          <w:szCs w:val="24"/>
        </w:rPr>
        <w:t>. stavk</w:t>
      </w:r>
      <w:r w:rsidR="00084359" w:rsidRPr="001972DB">
        <w:rPr>
          <w:rFonts w:ascii="Times New Roman" w:hAnsi="Times New Roman" w:cs="Times New Roman"/>
          <w:sz w:val="24"/>
          <w:szCs w:val="24"/>
        </w:rPr>
        <w:t>om</w:t>
      </w:r>
      <w:r w:rsidRPr="001972DB">
        <w:rPr>
          <w:rFonts w:ascii="Times New Roman" w:hAnsi="Times New Roman" w:cs="Times New Roman"/>
          <w:sz w:val="24"/>
          <w:szCs w:val="24"/>
        </w:rPr>
        <w:t xml:space="preserve"> 1. ovoga Zakona.</w:t>
      </w:r>
    </w:p>
    <w:p w14:paraId="3725C768" w14:textId="3F5FA292" w:rsidR="00797BE5" w:rsidRPr="001972DB" w:rsidRDefault="00797BE5" w:rsidP="00FA669E">
      <w:pPr>
        <w:pStyle w:val="ListParagraph"/>
        <w:tabs>
          <w:tab w:val="left" w:pos="0"/>
        </w:tabs>
        <w:spacing w:after="0" w:line="240" w:lineRule="auto"/>
        <w:ind w:left="0"/>
        <w:jc w:val="both"/>
        <w:rPr>
          <w:rFonts w:ascii="Times New Roman" w:hAnsi="Times New Roman" w:cs="Times New Roman"/>
          <w:sz w:val="24"/>
          <w:szCs w:val="24"/>
        </w:rPr>
      </w:pPr>
    </w:p>
    <w:p w14:paraId="248E78D3" w14:textId="13C67B86" w:rsidR="00A1166D" w:rsidRPr="001972DB" w:rsidRDefault="00A1166D" w:rsidP="00FA669E">
      <w:pPr>
        <w:spacing w:after="0" w:line="240" w:lineRule="auto"/>
        <w:jc w:val="both"/>
        <w:rPr>
          <w:rFonts w:ascii="Times New Roman" w:hAnsi="Times New Roman" w:cs="Times New Roman"/>
          <w:bCs/>
          <w:iCs/>
          <w:sz w:val="24"/>
          <w:szCs w:val="24"/>
        </w:rPr>
      </w:pPr>
      <w:r w:rsidRPr="001972DB">
        <w:rPr>
          <w:rFonts w:ascii="Times New Roman" w:hAnsi="Times New Roman" w:cs="Times New Roman"/>
          <w:sz w:val="24"/>
          <w:szCs w:val="24"/>
        </w:rPr>
        <w:t>(</w:t>
      </w:r>
      <w:r w:rsidR="006466EB" w:rsidRPr="001972DB">
        <w:rPr>
          <w:rFonts w:ascii="Times New Roman" w:hAnsi="Times New Roman" w:cs="Times New Roman"/>
          <w:sz w:val="24"/>
          <w:szCs w:val="24"/>
        </w:rPr>
        <w:t>7</w:t>
      </w:r>
      <w:r w:rsidRPr="001972DB">
        <w:rPr>
          <w:rFonts w:ascii="Times New Roman" w:hAnsi="Times New Roman" w:cs="Times New Roman"/>
          <w:sz w:val="24"/>
          <w:szCs w:val="24"/>
        </w:rPr>
        <w:t xml:space="preserve">) </w:t>
      </w:r>
      <w:r w:rsidRPr="001972DB">
        <w:rPr>
          <w:rFonts w:ascii="Times New Roman" w:hAnsi="Times New Roman" w:cs="Times New Roman"/>
          <w:bCs/>
          <w:iCs/>
          <w:sz w:val="24"/>
          <w:szCs w:val="24"/>
        </w:rPr>
        <w:t>Ministarstvo financija dužno je najkasnije 15 dana od dana stupanja na snagu ovoga Zakona Hrvatskoj narodnoj banci dostaviti</w:t>
      </w:r>
      <w:r w:rsidR="002571CB" w:rsidRPr="001972DB">
        <w:rPr>
          <w:rFonts w:ascii="Times New Roman" w:hAnsi="Times New Roman" w:cs="Times New Roman"/>
          <w:bCs/>
          <w:iCs/>
          <w:sz w:val="24"/>
          <w:szCs w:val="24"/>
        </w:rPr>
        <w:t>,</w:t>
      </w:r>
      <w:r w:rsidRPr="001972DB">
        <w:rPr>
          <w:rFonts w:ascii="Times New Roman" w:hAnsi="Times New Roman" w:cs="Times New Roman"/>
          <w:bCs/>
          <w:iCs/>
          <w:sz w:val="24"/>
          <w:szCs w:val="24"/>
        </w:rPr>
        <w:t xml:space="preserve"> </w:t>
      </w:r>
      <w:r w:rsidR="002571CB" w:rsidRPr="001972DB">
        <w:rPr>
          <w:rFonts w:ascii="Times New Roman" w:hAnsi="Times New Roman" w:cs="Times New Roman"/>
          <w:bCs/>
          <w:iCs/>
          <w:sz w:val="24"/>
          <w:szCs w:val="24"/>
        </w:rPr>
        <w:t xml:space="preserve">sa stanjem na dan stupanja na snagu ovoga Zakona, </w:t>
      </w:r>
      <w:r w:rsidRPr="001972DB">
        <w:rPr>
          <w:rFonts w:ascii="Times New Roman" w:hAnsi="Times New Roman" w:cs="Times New Roman"/>
          <w:bCs/>
          <w:iCs/>
          <w:sz w:val="24"/>
          <w:szCs w:val="24"/>
        </w:rPr>
        <w:t xml:space="preserve">podatke iz </w:t>
      </w:r>
      <w:r w:rsidR="00076FBD" w:rsidRPr="001972DB">
        <w:rPr>
          <w:rFonts w:ascii="Times New Roman" w:hAnsi="Times New Roman" w:cs="Times New Roman"/>
          <w:bCs/>
          <w:iCs/>
          <w:sz w:val="24"/>
          <w:szCs w:val="24"/>
        </w:rPr>
        <w:t>Tablice imatelja odobrenja</w:t>
      </w:r>
      <w:r w:rsidR="00913CFC" w:rsidRPr="001972DB">
        <w:rPr>
          <w:rFonts w:ascii="Times New Roman" w:hAnsi="Times New Roman" w:cs="Times New Roman"/>
          <w:bCs/>
          <w:iCs/>
          <w:sz w:val="24"/>
          <w:szCs w:val="24"/>
        </w:rPr>
        <w:t xml:space="preserve"> </w:t>
      </w:r>
      <w:r w:rsidR="008940F0" w:rsidRPr="001972DB">
        <w:rPr>
          <w:rFonts w:ascii="Times New Roman" w:hAnsi="Times New Roman" w:cs="Times New Roman"/>
          <w:bCs/>
          <w:iCs/>
          <w:sz w:val="24"/>
          <w:szCs w:val="24"/>
        </w:rPr>
        <w:t>Ministarstva financija</w:t>
      </w:r>
      <w:r w:rsidR="00913CFC" w:rsidRPr="001972DB">
        <w:rPr>
          <w:rFonts w:ascii="Times New Roman" w:hAnsi="Times New Roman" w:cs="Times New Roman"/>
          <w:bCs/>
          <w:iCs/>
          <w:sz w:val="24"/>
          <w:szCs w:val="24"/>
        </w:rPr>
        <w:t xml:space="preserve"> </w:t>
      </w:r>
      <w:bookmarkStart w:id="195" w:name="_Hlk213920269"/>
      <w:r w:rsidR="00076FBD" w:rsidRPr="001972DB">
        <w:rPr>
          <w:rFonts w:ascii="Times New Roman" w:hAnsi="Times New Roman" w:cs="Times New Roman"/>
          <w:bCs/>
          <w:iCs/>
          <w:sz w:val="24"/>
          <w:szCs w:val="24"/>
        </w:rPr>
        <w:t>za</w:t>
      </w:r>
      <w:r w:rsidR="00913CFC" w:rsidRPr="001972DB">
        <w:rPr>
          <w:rFonts w:ascii="Times New Roman" w:hAnsi="Times New Roman" w:cs="Times New Roman"/>
          <w:bCs/>
          <w:iCs/>
          <w:sz w:val="24"/>
          <w:szCs w:val="24"/>
        </w:rPr>
        <w:t xml:space="preserve"> </w:t>
      </w:r>
      <w:r w:rsidR="00076FBD" w:rsidRPr="001972DB">
        <w:rPr>
          <w:rFonts w:ascii="Times New Roman" w:hAnsi="Times New Roman" w:cs="Times New Roman"/>
          <w:bCs/>
          <w:iCs/>
          <w:sz w:val="24"/>
          <w:szCs w:val="24"/>
        </w:rPr>
        <w:t>pružanje</w:t>
      </w:r>
      <w:r w:rsidR="00913CFC" w:rsidRPr="001972DB">
        <w:rPr>
          <w:rFonts w:ascii="Times New Roman" w:hAnsi="Times New Roman" w:cs="Times New Roman"/>
          <w:bCs/>
          <w:iCs/>
          <w:sz w:val="24"/>
          <w:szCs w:val="24"/>
        </w:rPr>
        <w:t xml:space="preserve"> usluga potrošačko</w:t>
      </w:r>
      <w:r w:rsidR="00076FBD" w:rsidRPr="001972DB">
        <w:rPr>
          <w:rFonts w:ascii="Times New Roman" w:hAnsi="Times New Roman" w:cs="Times New Roman"/>
          <w:bCs/>
          <w:iCs/>
          <w:sz w:val="24"/>
          <w:szCs w:val="24"/>
        </w:rPr>
        <w:t>g</w:t>
      </w:r>
      <w:r w:rsidR="00913CFC" w:rsidRPr="001972DB">
        <w:rPr>
          <w:rFonts w:ascii="Times New Roman" w:hAnsi="Times New Roman" w:cs="Times New Roman"/>
          <w:bCs/>
          <w:iCs/>
          <w:sz w:val="24"/>
          <w:szCs w:val="24"/>
        </w:rPr>
        <w:t xml:space="preserve"> kreditiranj</w:t>
      </w:r>
      <w:bookmarkEnd w:id="195"/>
      <w:r w:rsidR="00076FBD" w:rsidRPr="001972DB">
        <w:rPr>
          <w:rFonts w:ascii="Times New Roman" w:hAnsi="Times New Roman" w:cs="Times New Roman"/>
          <w:bCs/>
          <w:iCs/>
          <w:sz w:val="24"/>
          <w:szCs w:val="24"/>
        </w:rPr>
        <w:t>a</w:t>
      </w:r>
      <w:r w:rsidR="002571CB" w:rsidRPr="001972DB">
        <w:rPr>
          <w:rFonts w:ascii="Times New Roman" w:hAnsi="Times New Roman" w:cs="Times New Roman"/>
          <w:bCs/>
          <w:iCs/>
          <w:sz w:val="24"/>
          <w:szCs w:val="24"/>
        </w:rPr>
        <w:t xml:space="preserve"> koju je Ministarstvo financija vodilo na temelju </w:t>
      </w:r>
      <w:bookmarkStart w:id="196" w:name="_Hlk219985217"/>
      <w:r w:rsidR="002571CB" w:rsidRPr="001972DB">
        <w:rPr>
          <w:rFonts w:ascii="Times New Roman" w:hAnsi="Times New Roman" w:cs="Times New Roman"/>
          <w:bCs/>
          <w:iCs/>
          <w:sz w:val="24"/>
          <w:szCs w:val="24"/>
        </w:rPr>
        <w:t>Zakona o potrošačkom kreditiranju („Narodne novine“, br. 75/09., 112/12., 143/13., 147/13.</w:t>
      </w:r>
      <w:r w:rsidR="00A70A07">
        <w:rPr>
          <w:rFonts w:ascii="Times New Roman" w:hAnsi="Times New Roman" w:cs="Times New Roman"/>
          <w:bCs/>
          <w:iCs/>
          <w:sz w:val="24"/>
          <w:szCs w:val="24"/>
        </w:rPr>
        <w:t xml:space="preserve"> - ispravak</w:t>
      </w:r>
      <w:r w:rsidR="002571CB" w:rsidRPr="001972DB">
        <w:rPr>
          <w:rFonts w:ascii="Times New Roman" w:hAnsi="Times New Roman" w:cs="Times New Roman"/>
          <w:bCs/>
          <w:iCs/>
          <w:sz w:val="24"/>
          <w:szCs w:val="24"/>
        </w:rPr>
        <w:t>, 09/15., 78/15., 102/15., 52/16.</w:t>
      </w:r>
      <w:r w:rsidR="00A70A07">
        <w:rPr>
          <w:rFonts w:ascii="Times New Roman" w:hAnsi="Times New Roman" w:cs="Times New Roman"/>
          <w:bCs/>
          <w:iCs/>
          <w:sz w:val="24"/>
          <w:szCs w:val="24"/>
        </w:rPr>
        <w:t xml:space="preserve"> – Odluka Ustavnog suda Republike Hrvatske</w:t>
      </w:r>
      <w:r w:rsidR="002571CB" w:rsidRPr="001972DB">
        <w:rPr>
          <w:rFonts w:ascii="Times New Roman" w:hAnsi="Times New Roman" w:cs="Times New Roman"/>
          <w:bCs/>
          <w:iCs/>
          <w:sz w:val="24"/>
          <w:szCs w:val="24"/>
        </w:rPr>
        <w:t>, 128/22. i 156/23.)</w:t>
      </w:r>
      <w:r w:rsidRPr="001972DB">
        <w:rPr>
          <w:rFonts w:ascii="Times New Roman" w:hAnsi="Times New Roman" w:cs="Times New Roman"/>
          <w:bCs/>
          <w:iCs/>
          <w:sz w:val="24"/>
          <w:szCs w:val="24"/>
        </w:rPr>
        <w:t xml:space="preserve"> </w:t>
      </w:r>
      <w:bookmarkEnd w:id="196"/>
      <w:r w:rsidRPr="001972DB">
        <w:rPr>
          <w:rFonts w:ascii="Times New Roman" w:hAnsi="Times New Roman" w:cs="Times New Roman"/>
          <w:bCs/>
          <w:iCs/>
          <w:sz w:val="24"/>
          <w:szCs w:val="24"/>
        </w:rPr>
        <w:t>uključujući podatke o datumu</w:t>
      </w:r>
      <w:r w:rsidR="002571CB" w:rsidRPr="001972DB">
        <w:rPr>
          <w:rFonts w:ascii="Times New Roman" w:hAnsi="Times New Roman" w:cs="Times New Roman"/>
          <w:bCs/>
          <w:iCs/>
          <w:sz w:val="24"/>
          <w:szCs w:val="24"/>
        </w:rPr>
        <w:t xml:space="preserve"> </w:t>
      </w:r>
      <w:r w:rsidRPr="001972DB">
        <w:rPr>
          <w:rFonts w:ascii="Times New Roman" w:hAnsi="Times New Roman" w:cs="Times New Roman"/>
          <w:bCs/>
          <w:iCs/>
          <w:sz w:val="24"/>
          <w:szCs w:val="24"/>
        </w:rPr>
        <w:t>izdavanja</w:t>
      </w:r>
      <w:r w:rsidR="002571CB" w:rsidRPr="001972DB">
        <w:rPr>
          <w:rFonts w:ascii="Times New Roman" w:hAnsi="Times New Roman" w:cs="Times New Roman"/>
          <w:bCs/>
          <w:iCs/>
          <w:sz w:val="24"/>
          <w:szCs w:val="24"/>
        </w:rPr>
        <w:t xml:space="preserve"> i broju važećeg odobrenja</w:t>
      </w:r>
      <w:r w:rsidRPr="001972DB">
        <w:rPr>
          <w:rFonts w:ascii="Times New Roman" w:hAnsi="Times New Roman" w:cs="Times New Roman"/>
          <w:bCs/>
          <w:iCs/>
          <w:sz w:val="24"/>
          <w:szCs w:val="24"/>
        </w:rPr>
        <w:t xml:space="preserve"> </w:t>
      </w:r>
      <w:r w:rsidR="002571CB" w:rsidRPr="001972DB">
        <w:rPr>
          <w:rFonts w:ascii="Times New Roman" w:hAnsi="Times New Roman" w:cs="Times New Roman"/>
          <w:bCs/>
          <w:iCs/>
          <w:sz w:val="24"/>
          <w:szCs w:val="24"/>
        </w:rPr>
        <w:t>Ministarstva financija</w:t>
      </w:r>
      <w:r w:rsidR="00076FBD" w:rsidRPr="001972DB">
        <w:rPr>
          <w:rFonts w:ascii="Times New Roman" w:hAnsi="Times New Roman" w:cs="Times New Roman"/>
          <w:bCs/>
          <w:iCs/>
          <w:sz w:val="24"/>
          <w:szCs w:val="24"/>
        </w:rPr>
        <w:t xml:space="preserve"> i sv</w:t>
      </w:r>
      <w:r w:rsidR="002571CB" w:rsidRPr="001972DB">
        <w:rPr>
          <w:rFonts w:ascii="Times New Roman" w:hAnsi="Times New Roman" w:cs="Times New Roman"/>
          <w:bCs/>
          <w:iCs/>
          <w:sz w:val="24"/>
          <w:szCs w:val="24"/>
        </w:rPr>
        <w:t>e</w:t>
      </w:r>
      <w:r w:rsidR="00076FBD" w:rsidRPr="001972DB">
        <w:rPr>
          <w:rFonts w:ascii="Times New Roman" w:hAnsi="Times New Roman" w:cs="Times New Roman"/>
          <w:bCs/>
          <w:iCs/>
          <w:sz w:val="24"/>
          <w:szCs w:val="24"/>
        </w:rPr>
        <w:t xml:space="preserve"> ostal</w:t>
      </w:r>
      <w:r w:rsidR="002571CB" w:rsidRPr="001972DB">
        <w:rPr>
          <w:rFonts w:ascii="Times New Roman" w:hAnsi="Times New Roman" w:cs="Times New Roman"/>
          <w:bCs/>
          <w:iCs/>
          <w:sz w:val="24"/>
          <w:szCs w:val="24"/>
        </w:rPr>
        <w:t>e</w:t>
      </w:r>
      <w:r w:rsidR="00076FBD" w:rsidRPr="001972DB">
        <w:rPr>
          <w:rFonts w:ascii="Times New Roman" w:hAnsi="Times New Roman" w:cs="Times New Roman"/>
          <w:bCs/>
          <w:iCs/>
          <w:sz w:val="24"/>
          <w:szCs w:val="24"/>
        </w:rPr>
        <w:t xml:space="preserve"> poda</w:t>
      </w:r>
      <w:r w:rsidR="002571CB" w:rsidRPr="001972DB">
        <w:rPr>
          <w:rFonts w:ascii="Times New Roman" w:hAnsi="Times New Roman" w:cs="Times New Roman"/>
          <w:bCs/>
          <w:iCs/>
          <w:sz w:val="24"/>
          <w:szCs w:val="24"/>
        </w:rPr>
        <w:t>tke</w:t>
      </w:r>
      <w:r w:rsidR="00076FBD" w:rsidRPr="001972DB">
        <w:rPr>
          <w:rFonts w:ascii="Times New Roman" w:hAnsi="Times New Roman" w:cs="Times New Roman"/>
          <w:bCs/>
          <w:iCs/>
          <w:sz w:val="24"/>
          <w:szCs w:val="24"/>
        </w:rPr>
        <w:t xml:space="preserve"> kojima raspolaže za svakog kreditnog p</w:t>
      </w:r>
      <w:r w:rsidR="002571CB" w:rsidRPr="001972DB">
        <w:rPr>
          <w:rFonts w:ascii="Times New Roman" w:hAnsi="Times New Roman" w:cs="Times New Roman"/>
          <w:bCs/>
          <w:iCs/>
          <w:sz w:val="24"/>
          <w:szCs w:val="24"/>
        </w:rPr>
        <w:t>osrednika i vjerovnika</w:t>
      </w:r>
      <w:r w:rsidRPr="001972DB">
        <w:rPr>
          <w:rFonts w:ascii="Times New Roman" w:hAnsi="Times New Roman" w:cs="Times New Roman"/>
          <w:bCs/>
          <w:iCs/>
          <w:sz w:val="24"/>
          <w:szCs w:val="24"/>
        </w:rPr>
        <w:t>.</w:t>
      </w:r>
    </w:p>
    <w:p w14:paraId="13B729CB" w14:textId="74CB0DA9" w:rsidR="00EA43CD" w:rsidRPr="001972DB" w:rsidRDefault="00EA43CD" w:rsidP="00FA669E">
      <w:pPr>
        <w:spacing w:after="0" w:line="240" w:lineRule="auto"/>
        <w:jc w:val="both"/>
        <w:rPr>
          <w:rFonts w:ascii="Times New Roman" w:hAnsi="Times New Roman" w:cs="Times New Roman"/>
          <w:bCs/>
          <w:iCs/>
          <w:sz w:val="24"/>
          <w:szCs w:val="24"/>
        </w:rPr>
      </w:pPr>
    </w:p>
    <w:p w14:paraId="2CD80016" w14:textId="4E54E2B9" w:rsidR="00EA43CD" w:rsidRPr="001972DB" w:rsidRDefault="00EA43CD" w:rsidP="00FA669E">
      <w:pPr>
        <w:spacing w:after="0" w:line="240" w:lineRule="auto"/>
        <w:jc w:val="both"/>
        <w:rPr>
          <w:rFonts w:ascii="Times New Roman" w:hAnsi="Times New Roman" w:cs="Times New Roman"/>
          <w:bCs/>
          <w:iCs/>
          <w:sz w:val="24"/>
          <w:szCs w:val="24"/>
        </w:rPr>
      </w:pPr>
      <w:r w:rsidRPr="001972DB">
        <w:rPr>
          <w:rFonts w:ascii="Times New Roman" w:hAnsi="Times New Roman" w:cs="Times New Roman"/>
          <w:bCs/>
          <w:iCs/>
          <w:sz w:val="24"/>
          <w:szCs w:val="24"/>
        </w:rPr>
        <w:t>(8) Hrvatska narodna banka podatke koje primi u skladu sa stavkom 7. ovoga članka upisuje u Registar.</w:t>
      </w:r>
    </w:p>
    <w:p w14:paraId="70ECC141" w14:textId="45BED319" w:rsidR="00076FBD" w:rsidRPr="001972DB" w:rsidRDefault="00076FBD" w:rsidP="00FA669E">
      <w:pPr>
        <w:spacing w:after="0" w:line="240" w:lineRule="auto"/>
        <w:jc w:val="both"/>
        <w:rPr>
          <w:rFonts w:ascii="Times New Roman" w:hAnsi="Times New Roman" w:cs="Times New Roman"/>
          <w:bCs/>
          <w:iCs/>
          <w:sz w:val="24"/>
          <w:szCs w:val="24"/>
        </w:rPr>
      </w:pPr>
    </w:p>
    <w:p w14:paraId="010EC8D8" w14:textId="6CF98164" w:rsidR="004D1010" w:rsidRPr="00FC1599" w:rsidRDefault="004D1010" w:rsidP="00BD356F">
      <w:pPr>
        <w:pStyle w:val="Heading2"/>
        <w:spacing w:line="240" w:lineRule="auto"/>
        <w:rPr>
          <w:b w:val="0"/>
          <w:bCs/>
          <w:i/>
          <w:iCs/>
          <w:color w:val="auto"/>
        </w:rPr>
      </w:pPr>
      <w:r w:rsidRPr="00FC1599">
        <w:rPr>
          <w:b w:val="0"/>
          <w:bCs/>
          <w:i/>
          <w:iCs/>
          <w:color w:val="auto"/>
        </w:rPr>
        <w:t xml:space="preserve">Odobrenje za </w:t>
      </w:r>
      <w:r w:rsidR="00911B43" w:rsidRPr="00FC1599">
        <w:rPr>
          <w:b w:val="0"/>
          <w:bCs/>
          <w:i/>
          <w:iCs/>
          <w:color w:val="auto"/>
        </w:rPr>
        <w:t>pružanje usluga kreditnog posredovanja</w:t>
      </w:r>
      <w:r w:rsidRPr="00FC1599">
        <w:rPr>
          <w:b w:val="0"/>
          <w:bCs/>
          <w:i/>
          <w:iCs/>
          <w:color w:val="auto"/>
        </w:rPr>
        <w:t xml:space="preserve"> u stambenom potrošačkom kreditiranju</w:t>
      </w:r>
      <w:r w:rsidR="00C83251" w:rsidRPr="00FC1599">
        <w:rPr>
          <w:b w:val="0"/>
          <w:bCs/>
          <w:i/>
          <w:iCs/>
          <w:color w:val="auto"/>
        </w:rPr>
        <w:t xml:space="preserve"> </w:t>
      </w:r>
      <w:r w:rsidRPr="00FC1599">
        <w:rPr>
          <w:b w:val="0"/>
          <w:bCs/>
          <w:i/>
          <w:iCs/>
          <w:color w:val="auto"/>
        </w:rPr>
        <w:t>izdano prije stupanja na snagu Zakona</w:t>
      </w:r>
    </w:p>
    <w:p w14:paraId="0981108A" w14:textId="645086E1" w:rsidR="004D1010" w:rsidRPr="00FC1599" w:rsidRDefault="004D1010" w:rsidP="00BD356F">
      <w:pPr>
        <w:pStyle w:val="Heading2"/>
        <w:spacing w:line="240" w:lineRule="auto"/>
        <w:rPr>
          <w:bCs/>
          <w:color w:val="auto"/>
        </w:rPr>
      </w:pPr>
      <w:r w:rsidRPr="00FC1599">
        <w:rPr>
          <w:bCs/>
          <w:color w:val="auto"/>
        </w:rPr>
        <w:t xml:space="preserve">Članak </w:t>
      </w:r>
      <w:r w:rsidR="00D75D80" w:rsidRPr="00FC1599">
        <w:rPr>
          <w:bCs/>
          <w:color w:val="auto"/>
        </w:rPr>
        <w:t>11</w:t>
      </w:r>
      <w:r w:rsidR="005F01C9" w:rsidRPr="00FC1599">
        <w:rPr>
          <w:bCs/>
          <w:color w:val="auto"/>
        </w:rPr>
        <w:t>2</w:t>
      </w:r>
      <w:r w:rsidRPr="00FC1599">
        <w:rPr>
          <w:bCs/>
          <w:color w:val="auto"/>
        </w:rPr>
        <w:t>.</w:t>
      </w:r>
    </w:p>
    <w:p w14:paraId="434B7657" w14:textId="77777777" w:rsidR="00C83251" w:rsidRPr="001972DB" w:rsidRDefault="00C83251" w:rsidP="00BD356F">
      <w:pPr>
        <w:spacing w:after="0" w:line="240" w:lineRule="auto"/>
        <w:rPr>
          <w:rFonts w:ascii="Times New Roman" w:hAnsi="Times New Roman" w:cs="Times New Roman"/>
          <w:sz w:val="24"/>
          <w:szCs w:val="24"/>
        </w:rPr>
      </w:pPr>
    </w:p>
    <w:p w14:paraId="376434CB" w14:textId="0AFD3E52" w:rsidR="004D1010" w:rsidRPr="001972DB" w:rsidRDefault="0089008A" w:rsidP="00FA669E">
      <w:pPr>
        <w:pStyle w:val="ListParagraph"/>
        <w:spacing w:after="0" w:line="240" w:lineRule="auto"/>
        <w:ind w:left="0"/>
        <w:jc w:val="both"/>
        <w:rPr>
          <w:rFonts w:ascii="Times New Roman" w:hAnsi="Times New Roman" w:cs="Times New Roman"/>
          <w:sz w:val="24"/>
          <w:szCs w:val="24"/>
        </w:rPr>
      </w:pPr>
      <w:bookmarkStart w:id="197" w:name="_Hlk211348619"/>
      <w:r w:rsidRPr="001972DB">
        <w:rPr>
          <w:rFonts w:ascii="Times New Roman" w:hAnsi="Times New Roman" w:cs="Times New Roman"/>
          <w:sz w:val="24"/>
          <w:szCs w:val="24"/>
        </w:rPr>
        <w:t xml:space="preserve">(1) </w:t>
      </w:r>
      <w:r w:rsidR="004D1010" w:rsidRPr="001972DB">
        <w:rPr>
          <w:rFonts w:ascii="Times New Roman" w:hAnsi="Times New Roman" w:cs="Times New Roman"/>
          <w:sz w:val="24"/>
          <w:szCs w:val="24"/>
        </w:rPr>
        <w:t xml:space="preserve">Odobrenje za pružanje usluga </w:t>
      </w:r>
      <w:r w:rsidR="00D93D90" w:rsidRPr="001972DB">
        <w:rPr>
          <w:rFonts w:ascii="Times New Roman" w:hAnsi="Times New Roman" w:cs="Times New Roman"/>
          <w:sz w:val="24"/>
          <w:szCs w:val="24"/>
        </w:rPr>
        <w:t xml:space="preserve">kreditnog </w:t>
      </w:r>
      <w:r w:rsidR="004D1010" w:rsidRPr="001972DB">
        <w:rPr>
          <w:rFonts w:ascii="Times New Roman" w:hAnsi="Times New Roman" w:cs="Times New Roman"/>
          <w:sz w:val="24"/>
          <w:szCs w:val="24"/>
        </w:rPr>
        <w:t>posredovanja u stambenom potrošačkom kreditiranju, važeće na dan stupanja na snagu ovoga Zakona</w:t>
      </w:r>
      <w:bookmarkEnd w:id="197"/>
      <w:r w:rsidR="004D1010" w:rsidRPr="001972DB">
        <w:rPr>
          <w:rFonts w:ascii="Times New Roman" w:hAnsi="Times New Roman" w:cs="Times New Roman"/>
          <w:sz w:val="24"/>
          <w:szCs w:val="24"/>
        </w:rPr>
        <w:t>, ostaje na snazi i nakon stupanja na snagu ovoga Zakona.</w:t>
      </w:r>
    </w:p>
    <w:p w14:paraId="28290141" w14:textId="77777777" w:rsidR="0089008A" w:rsidRPr="001972DB" w:rsidRDefault="0089008A" w:rsidP="00FA669E">
      <w:pPr>
        <w:pStyle w:val="ListParagraph"/>
        <w:spacing w:after="0" w:line="240" w:lineRule="auto"/>
        <w:ind w:left="0"/>
        <w:jc w:val="both"/>
        <w:rPr>
          <w:rFonts w:ascii="Times New Roman" w:hAnsi="Times New Roman" w:cs="Times New Roman"/>
          <w:sz w:val="24"/>
          <w:szCs w:val="24"/>
        </w:rPr>
      </w:pPr>
    </w:p>
    <w:p w14:paraId="05ED1988" w14:textId="59F8F727" w:rsidR="00EA3828" w:rsidRPr="001972DB" w:rsidRDefault="0089008A" w:rsidP="00FA669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Kreditni posrednik koji je dobio odobrenje Hrvatske narodne banke </w:t>
      </w:r>
      <w:r w:rsidR="00F9701A" w:rsidRPr="001972DB">
        <w:rPr>
          <w:rFonts w:ascii="Times New Roman" w:hAnsi="Times New Roman" w:cs="Times New Roman"/>
          <w:sz w:val="24"/>
          <w:szCs w:val="24"/>
        </w:rPr>
        <w:t>temeljem Zakona o stambenom potrošačkom kreditiranju („Narodne novine“, br. 101/17., 128/22. i 156/23.)</w:t>
      </w:r>
      <w:r w:rsidRPr="001972DB">
        <w:rPr>
          <w:rFonts w:ascii="Times New Roman" w:hAnsi="Times New Roman" w:cs="Times New Roman"/>
          <w:sz w:val="24"/>
          <w:szCs w:val="24"/>
        </w:rPr>
        <w:t xml:space="preserve"> ovlašten je pružati isključivo usluge </w:t>
      </w:r>
      <w:r w:rsidR="00D93D90" w:rsidRPr="001972DB">
        <w:rPr>
          <w:rFonts w:ascii="Times New Roman" w:hAnsi="Times New Roman" w:cs="Times New Roman"/>
          <w:sz w:val="24"/>
          <w:szCs w:val="24"/>
        </w:rPr>
        <w:t xml:space="preserve">kreditnog </w:t>
      </w:r>
      <w:r w:rsidRPr="001972DB">
        <w:rPr>
          <w:rFonts w:ascii="Times New Roman" w:hAnsi="Times New Roman" w:cs="Times New Roman"/>
          <w:sz w:val="24"/>
          <w:szCs w:val="24"/>
        </w:rPr>
        <w:t>posredovanja u stambenom potrošačkom kreditiranju</w:t>
      </w:r>
      <w:r w:rsidR="00F9701A" w:rsidRPr="001972DB">
        <w:rPr>
          <w:rFonts w:ascii="Times New Roman" w:hAnsi="Times New Roman" w:cs="Times New Roman"/>
          <w:sz w:val="24"/>
          <w:szCs w:val="24"/>
        </w:rPr>
        <w:t xml:space="preserve"> u skladu s odobrenjem Hrvatske narodne banke</w:t>
      </w:r>
      <w:r w:rsidRPr="001972DB">
        <w:rPr>
          <w:rFonts w:ascii="Times New Roman" w:hAnsi="Times New Roman" w:cs="Times New Roman"/>
          <w:sz w:val="24"/>
          <w:szCs w:val="24"/>
        </w:rPr>
        <w:t>.</w:t>
      </w:r>
    </w:p>
    <w:p w14:paraId="05C903FE" w14:textId="77777777" w:rsidR="0089008A" w:rsidRPr="001972DB" w:rsidRDefault="0089008A" w:rsidP="00FA669E">
      <w:pPr>
        <w:pStyle w:val="NoSpacing"/>
        <w:rPr>
          <w:rFonts w:cs="Times New Roman"/>
          <w:szCs w:val="24"/>
        </w:rPr>
      </w:pPr>
    </w:p>
    <w:p w14:paraId="7C2A2216" w14:textId="5FF99B55" w:rsidR="00EA3828" w:rsidRPr="0085173B" w:rsidRDefault="0008309C" w:rsidP="00BD356F">
      <w:pPr>
        <w:pStyle w:val="Heading2"/>
        <w:spacing w:line="240" w:lineRule="auto"/>
        <w:rPr>
          <w:b w:val="0"/>
          <w:bCs/>
          <w:i/>
          <w:iCs/>
          <w:color w:val="auto"/>
        </w:rPr>
      </w:pPr>
      <w:r w:rsidRPr="0085173B">
        <w:rPr>
          <w:b w:val="0"/>
          <w:bCs/>
          <w:i/>
          <w:iCs/>
          <w:color w:val="auto"/>
        </w:rPr>
        <w:t>P</w:t>
      </w:r>
      <w:r w:rsidR="0009748C" w:rsidRPr="0085173B">
        <w:rPr>
          <w:b w:val="0"/>
          <w:bCs/>
          <w:i/>
          <w:iCs/>
          <w:color w:val="auto"/>
        </w:rPr>
        <w:t>ostupanje po</w:t>
      </w:r>
      <w:r w:rsidRPr="0085173B">
        <w:rPr>
          <w:b w:val="0"/>
          <w:bCs/>
          <w:i/>
          <w:iCs/>
          <w:color w:val="auto"/>
        </w:rPr>
        <w:t xml:space="preserve"> zahtjev</w:t>
      </w:r>
      <w:r w:rsidR="0009748C" w:rsidRPr="0085173B">
        <w:rPr>
          <w:b w:val="0"/>
          <w:bCs/>
          <w:i/>
          <w:iCs/>
          <w:color w:val="auto"/>
        </w:rPr>
        <w:t>u</w:t>
      </w:r>
      <w:r w:rsidRPr="0085173B">
        <w:rPr>
          <w:b w:val="0"/>
          <w:bCs/>
          <w:i/>
          <w:iCs/>
          <w:color w:val="auto"/>
        </w:rPr>
        <w:t xml:space="preserve"> </w:t>
      </w:r>
      <w:r w:rsidR="0009748C" w:rsidRPr="0085173B">
        <w:rPr>
          <w:b w:val="0"/>
          <w:bCs/>
          <w:i/>
          <w:iCs/>
          <w:color w:val="auto"/>
        </w:rPr>
        <w:t>koji je podnesen nakon</w:t>
      </w:r>
      <w:r w:rsidRPr="0085173B">
        <w:rPr>
          <w:b w:val="0"/>
          <w:bCs/>
          <w:i/>
          <w:iCs/>
          <w:color w:val="auto"/>
        </w:rPr>
        <w:t xml:space="preserve"> stupanja na snagu ovoga Zakona</w:t>
      </w:r>
    </w:p>
    <w:p w14:paraId="59390B71" w14:textId="00534055" w:rsidR="0008309C" w:rsidRPr="0085173B" w:rsidRDefault="00D75D80" w:rsidP="00BD356F">
      <w:pPr>
        <w:pStyle w:val="Heading2"/>
        <w:spacing w:line="240" w:lineRule="auto"/>
        <w:rPr>
          <w:bCs/>
          <w:color w:val="auto"/>
        </w:rPr>
      </w:pPr>
      <w:r w:rsidRPr="0085173B">
        <w:rPr>
          <w:bCs/>
          <w:color w:val="auto"/>
        </w:rPr>
        <w:t>Članak 11</w:t>
      </w:r>
      <w:r w:rsidR="005F01C9" w:rsidRPr="0085173B">
        <w:rPr>
          <w:bCs/>
          <w:color w:val="auto"/>
        </w:rPr>
        <w:t>3</w:t>
      </w:r>
      <w:r w:rsidR="0008309C" w:rsidRPr="0085173B">
        <w:rPr>
          <w:bCs/>
          <w:color w:val="auto"/>
        </w:rPr>
        <w:t>.</w:t>
      </w:r>
    </w:p>
    <w:p w14:paraId="1A4A29DA" w14:textId="77777777" w:rsidR="004D1010" w:rsidRPr="001972DB" w:rsidRDefault="004D1010" w:rsidP="00BD356F">
      <w:pPr>
        <w:spacing w:after="0" w:line="240" w:lineRule="auto"/>
        <w:jc w:val="center"/>
        <w:rPr>
          <w:rFonts w:ascii="Times New Roman" w:hAnsi="Times New Roman" w:cs="Times New Roman"/>
          <w:sz w:val="24"/>
          <w:szCs w:val="24"/>
        </w:rPr>
      </w:pPr>
    </w:p>
    <w:p w14:paraId="1DF39D50" w14:textId="1A240EAB" w:rsidR="002C7D75" w:rsidRPr="001972DB" w:rsidRDefault="004D1010" w:rsidP="00FA669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E66BF5" w:rsidRPr="001972DB">
        <w:rPr>
          <w:rFonts w:ascii="Times New Roman" w:hAnsi="Times New Roman" w:cs="Times New Roman"/>
          <w:sz w:val="24"/>
          <w:szCs w:val="24"/>
        </w:rPr>
        <w:t>1</w:t>
      </w:r>
      <w:r w:rsidRPr="001972DB">
        <w:rPr>
          <w:rFonts w:ascii="Times New Roman" w:hAnsi="Times New Roman" w:cs="Times New Roman"/>
          <w:sz w:val="24"/>
          <w:szCs w:val="24"/>
        </w:rPr>
        <w:t xml:space="preserve">) </w:t>
      </w:r>
      <w:r w:rsidR="0008309C" w:rsidRPr="001972DB">
        <w:rPr>
          <w:rFonts w:ascii="Times New Roman" w:hAnsi="Times New Roman" w:cs="Times New Roman"/>
          <w:sz w:val="24"/>
          <w:szCs w:val="24"/>
        </w:rPr>
        <w:t>K</w:t>
      </w:r>
      <w:r w:rsidRPr="001972DB">
        <w:rPr>
          <w:rFonts w:ascii="Times New Roman" w:hAnsi="Times New Roman" w:cs="Times New Roman"/>
          <w:sz w:val="24"/>
          <w:szCs w:val="24"/>
        </w:rPr>
        <w:t xml:space="preserve">reditni posrednik </w:t>
      </w:r>
      <w:r w:rsidR="009257E0" w:rsidRPr="001972DB">
        <w:rPr>
          <w:rFonts w:ascii="Times New Roman" w:hAnsi="Times New Roman" w:cs="Times New Roman"/>
          <w:sz w:val="24"/>
          <w:szCs w:val="24"/>
        </w:rPr>
        <w:t xml:space="preserve">odnosno vjerovnik </w:t>
      </w:r>
      <w:r w:rsidRPr="001972DB">
        <w:rPr>
          <w:rFonts w:ascii="Times New Roman" w:hAnsi="Times New Roman" w:cs="Times New Roman"/>
          <w:sz w:val="24"/>
          <w:szCs w:val="24"/>
        </w:rPr>
        <w:t xml:space="preserve">koji </w:t>
      </w:r>
      <w:r w:rsidR="00F9701A" w:rsidRPr="001972DB">
        <w:rPr>
          <w:rFonts w:ascii="Times New Roman" w:hAnsi="Times New Roman" w:cs="Times New Roman"/>
          <w:sz w:val="24"/>
          <w:szCs w:val="24"/>
        </w:rPr>
        <w:t xml:space="preserve">je dobio </w:t>
      </w:r>
      <w:r w:rsidRPr="001972DB">
        <w:rPr>
          <w:rFonts w:ascii="Times New Roman" w:hAnsi="Times New Roman" w:cs="Times New Roman"/>
          <w:sz w:val="24"/>
          <w:szCs w:val="24"/>
        </w:rPr>
        <w:t xml:space="preserve">odobrenje </w:t>
      </w:r>
      <w:r w:rsidR="0008309C" w:rsidRPr="001972DB">
        <w:rPr>
          <w:rFonts w:ascii="Times New Roman" w:hAnsi="Times New Roman" w:cs="Times New Roman"/>
          <w:sz w:val="24"/>
          <w:szCs w:val="24"/>
        </w:rPr>
        <w:t xml:space="preserve">Ministarstva financija </w:t>
      </w:r>
      <w:r w:rsidR="004425E0" w:rsidRPr="001972DB">
        <w:rPr>
          <w:rFonts w:ascii="Times New Roman" w:hAnsi="Times New Roman" w:cs="Times New Roman"/>
          <w:sz w:val="24"/>
          <w:szCs w:val="24"/>
        </w:rPr>
        <w:t>temeljem</w:t>
      </w:r>
      <w:r w:rsidR="004425E0" w:rsidRPr="001972DB">
        <w:t xml:space="preserve"> </w:t>
      </w:r>
      <w:r w:rsidR="004425E0" w:rsidRPr="001972DB">
        <w:rPr>
          <w:rFonts w:ascii="Times New Roman" w:hAnsi="Times New Roman" w:cs="Times New Roman"/>
          <w:sz w:val="24"/>
          <w:szCs w:val="24"/>
        </w:rPr>
        <w:t>Zakona o potrošačkom kreditiranju („Narodne novine“, br. 75/09., 112/12., 143/13., 147/13.</w:t>
      </w:r>
      <w:r w:rsidR="008F0DD8">
        <w:rPr>
          <w:rFonts w:ascii="Times New Roman" w:hAnsi="Times New Roman" w:cs="Times New Roman"/>
          <w:sz w:val="24"/>
          <w:szCs w:val="24"/>
        </w:rPr>
        <w:t xml:space="preserve"> - ispravak</w:t>
      </w:r>
      <w:r w:rsidR="004425E0" w:rsidRPr="001972DB">
        <w:rPr>
          <w:rFonts w:ascii="Times New Roman" w:hAnsi="Times New Roman" w:cs="Times New Roman"/>
          <w:sz w:val="24"/>
          <w:szCs w:val="24"/>
        </w:rPr>
        <w:t>, 09/15., 78/15., 102/15., 52/16.</w:t>
      </w:r>
      <w:r w:rsidR="008F0DD8">
        <w:rPr>
          <w:rFonts w:ascii="Times New Roman" w:hAnsi="Times New Roman" w:cs="Times New Roman"/>
          <w:sz w:val="24"/>
          <w:szCs w:val="24"/>
        </w:rPr>
        <w:t xml:space="preserve"> – Odluka Ustavnog suda Republike Hrvatske</w:t>
      </w:r>
      <w:r w:rsidR="004425E0" w:rsidRPr="001972DB">
        <w:rPr>
          <w:rFonts w:ascii="Times New Roman" w:hAnsi="Times New Roman" w:cs="Times New Roman"/>
          <w:sz w:val="24"/>
          <w:szCs w:val="24"/>
        </w:rPr>
        <w:t xml:space="preserve">, 128/22. i 156/23.) </w:t>
      </w:r>
      <w:r w:rsidR="0008309C" w:rsidRPr="001972DB">
        <w:rPr>
          <w:rFonts w:ascii="Times New Roman" w:hAnsi="Times New Roman" w:cs="Times New Roman"/>
          <w:sz w:val="24"/>
          <w:szCs w:val="24"/>
        </w:rPr>
        <w:t xml:space="preserve">ili </w:t>
      </w:r>
      <w:r w:rsidR="009257E0" w:rsidRPr="001972DB">
        <w:rPr>
          <w:rFonts w:ascii="Times New Roman" w:hAnsi="Times New Roman" w:cs="Times New Roman"/>
          <w:sz w:val="24"/>
          <w:szCs w:val="24"/>
        </w:rPr>
        <w:t xml:space="preserve">kreditni posrednik koji </w:t>
      </w:r>
      <w:r w:rsidR="004425E0" w:rsidRPr="001972DB">
        <w:rPr>
          <w:rFonts w:ascii="Times New Roman" w:hAnsi="Times New Roman" w:cs="Times New Roman"/>
          <w:sz w:val="24"/>
          <w:szCs w:val="24"/>
        </w:rPr>
        <w:t xml:space="preserve">je dobio </w:t>
      </w:r>
      <w:r w:rsidR="0008309C" w:rsidRPr="001972DB">
        <w:rPr>
          <w:rFonts w:ascii="Times New Roman" w:hAnsi="Times New Roman" w:cs="Times New Roman"/>
          <w:sz w:val="24"/>
          <w:szCs w:val="24"/>
        </w:rPr>
        <w:t xml:space="preserve">odobrenje Hrvatske narodne banke </w:t>
      </w:r>
      <w:r w:rsidR="004425E0" w:rsidRPr="001972DB">
        <w:rPr>
          <w:rFonts w:ascii="Times New Roman" w:hAnsi="Times New Roman" w:cs="Times New Roman"/>
          <w:sz w:val="24"/>
          <w:szCs w:val="24"/>
        </w:rPr>
        <w:t>temeljem</w:t>
      </w:r>
      <w:r w:rsidR="004425E0" w:rsidRPr="001972DB">
        <w:t xml:space="preserve"> </w:t>
      </w:r>
      <w:r w:rsidR="004425E0" w:rsidRPr="001972DB">
        <w:rPr>
          <w:rFonts w:ascii="Times New Roman" w:hAnsi="Times New Roman" w:cs="Times New Roman"/>
          <w:sz w:val="24"/>
          <w:szCs w:val="24"/>
        </w:rPr>
        <w:t>Zakona o stambenom potrošačkom kreditiranju („Narodne novine“, br. 101/17., 128/22. i 156/23.)</w:t>
      </w:r>
      <w:r w:rsidR="0089008A" w:rsidRPr="001972DB">
        <w:rPr>
          <w:rFonts w:ascii="Times New Roman" w:hAnsi="Times New Roman" w:cs="Times New Roman"/>
          <w:sz w:val="24"/>
          <w:szCs w:val="24"/>
        </w:rPr>
        <w:t>,</w:t>
      </w:r>
      <w:r w:rsidR="0008309C" w:rsidRPr="001972DB" w:rsidDel="0008309C">
        <w:rPr>
          <w:rFonts w:ascii="Times New Roman" w:hAnsi="Times New Roman" w:cs="Times New Roman"/>
          <w:sz w:val="24"/>
          <w:szCs w:val="24"/>
        </w:rPr>
        <w:t xml:space="preserve"> </w:t>
      </w:r>
      <w:r w:rsidR="0008309C" w:rsidRPr="001972DB">
        <w:rPr>
          <w:rFonts w:ascii="Times New Roman" w:hAnsi="Times New Roman" w:cs="Times New Roman"/>
          <w:sz w:val="24"/>
          <w:szCs w:val="24"/>
        </w:rPr>
        <w:t xml:space="preserve">a </w:t>
      </w:r>
      <w:r w:rsidR="009D270C" w:rsidRPr="001972DB">
        <w:rPr>
          <w:rFonts w:ascii="Times New Roman" w:hAnsi="Times New Roman" w:cs="Times New Roman"/>
          <w:sz w:val="24"/>
          <w:szCs w:val="24"/>
        </w:rPr>
        <w:t xml:space="preserve">namjerava započeti </w:t>
      </w:r>
      <w:bookmarkStart w:id="198" w:name="_Hlk211332373"/>
      <w:r w:rsidR="009D270C" w:rsidRPr="001972DB">
        <w:rPr>
          <w:rFonts w:ascii="Times New Roman" w:hAnsi="Times New Roman" w:cs="Times New Roman"/>
          <w:sz w:val="24"/>
          <w:szCs w:val="24"/>
        </w:rPr>
        <w:t>pružati nove usluge</w:t>
      </w:r>
      <w:r w:rsidR="004425E0" w:rsidRPr="001972DB">
        <w:rPr>
          <w:rFonts w:ascii="Times New Roman" w:hAnsi="Times New Roman" w:cs="Times New Roman"/>
          <w:sz w:val="24"/>
          <w:szCs w:val="24"/>
        </w:rPr>
        <w:t>,</w:t>
      </w:r>
      <w:r w:rsidR="009D270C" w:rsidRPr="001972DB">
        <w:rPr>
          <w:rFonts w:ascii="Times New Roman" w:hAnsi="Times New Roman" w:cs="Times New Roman"/>
          <w:sz w:val="24"/>
          <w:szCs w:val="24"/>
        </w:rPr>
        <w:t xml:space="preserve"> promijeniti usluge </w:t>
      </w:r>
      <w:r w:rsidR="0065236A" w:rsidRPr="001972DB">
        <w:rPr>
          <w:rFonts w:ascii="Times New Roman" w:hAnsi="Times New Roman" w:cs="Times New Roman"/>
          <w:sz w:val="24"/>
          <w:szCs w:val="24"/>
        </w:rPr>
        <w:t xml:space="preserve">ili način pružanja usluga uskladiti s ovim Zakonom, </w:t>
      </w:r>
      <w:bookmarkEnd w:id="198"/>
      <w:r w:rsidR="009D270C" w:rsidRPr="001972DB">
        <w:rPr>
          <w:rFonts w:ascii="Times New Roman" w:hAnsi="Times New Roman" w:cs="Times New Roman"/>
          <w:sz w:val="24"/>
          <w:szCs w:val="24"/>
        </w:rPr>
        <w:t xml:space="preserve">dužan je podnijeti zahtjev </w:t>
      </w:r>
      <w:r w:rsidRPr="001972DB">
        <w:rPr>
          <w:rFonts w:ascii="Times New Roman" w:hAnsi="Times New Roman" w:cs="Times New Roman"/>
          <w:sz w:val="24"/>
          <w:szCs w:val="24"/>
        </w:rPr>
        <w:t>Hrvatsk</w:t>
      </w:r>
      <w:r w:rsidR="009D270C" w:rsidRPr="001972DB">
        <w:rPr>
          <w:rFonts w:ascii="Times New Roman" w:hAnsi="Times New Roman" w:cs="Times New Roman"/>
          <w:sz w:val="24"/>
          <w:szCs w:val="24"/>
        </w:rPr>
        <w:t>oj</w:t>
      </w:r>
      <w:r w:rsidRPr="001972DB">
        <w:rPr>
          <w:rFonts w:ascii="Times New Roman" w:hAnsi="Times New Roman" w:cs="Times New Roman"/>
          <w:sz w:val="24"/>
          <w:szCs w:val="24"/>
        </w:rPr>
        <w:t xml:space="preserve"> narodn</w:t>
      </w:r>
      <w:r w:rsidR="009D270C" w:rsidRPr="001972DB">
        <w:rPr>
          <w:rFonts w:ascii="Times New Roman" w:hAnsi="Times New Roman" w:cs="Times New Roman"/>
          <w:sz w:val="24"/>
          <w:szCs w:val="24"/>
        </w:rPr>
        <w:t>oj</w:t>
      </w:r>
      <w:r w:rsidRPr="001972DB">
        <w:rPr>
          <w:rFonts w:ascii="Times New Roman" w:hAnsi="Times New Roman" w:cs="Times New Roman"/>
          <w:sz w:val="24"/>
          <w:szCs w:val="24"/>
        </w:rPr>
        <w:t xml:space="preserve"> ban</w:t>
      </w:r>
      <w:r w:rsidR="009D270C" w:rsidRPr="001972DB">
        <w:rPr>
          <w:rFonts w:ascii="Times New Roman" w:hAnsi="Times New Roman" w:cs="Times New Roman"/>
          <w:sz w:val="24"/>
          <w:szCs w:val="24"/>
        </w:rPr>
        <w:t>ci</w:t>
      </w:r>
      <w:r w:rsidRPr="001972DB">
        <w:rPr>
          <w:rFonts w:ascii="Times New Roman" w:hAnsi="Times New Roman" w:cs="Times New Roman"/>
          <w:sz w:val="24"/>
          <w:szCs w:val="24"/>
        </w:rPr>
        <w:t xml:space="preserve"> </w:t>
      </w:r>
      <w:r w:rsidR="009D270C" w:rsidRPr="001972DB">
        <w:rPr>
          <w:rFonts w:ascii="Times New Roman" w:hAnsi="Times New Roman" w:cs="Times New Roman"/>
          <w:sz w:val="24"/>
          <w:szCs w:val="24"/>
        </w:rPr>
        <w:t>u skladu s ovim Zakonom</w:t>
      </w:r>
      <w:r w:rsidR="002C7D75" w:rsidRPr="001972DB">
        <w:rPr>
          <w:rFonts w:ascii="Times New Roman" w:hAnsi="Times New Roman" w:cs="Times New Roman"/>
          <w:sz w:val="24"/>
          <w:szCs w:val="24"/>
        </w:rPr>
        <w:t>.</w:t>
      </w:r>
      <w:r w:rsidR="009D270C" w:rsidRPr="001972DB">
        <w:rPr>
          <w:rFonts w:ascii="Times New Roman" w:hAnsi="Times New Roman" w:cs="Times New Roman"/>
          <w:sz w:val="24"/>
          <w:szCs w:val="24"/>
        </w:rPr>
        <w:t xml:space="preserve"> </w:t>
      </w:r>
    </w:p>
    <w:p w14:paraId="478D6E6A" w14:textId="77777777" w:rsidR="002C7D75" w:rsidRPr="001972DB" w:rsidRDefault="002C7D75" w:rsidP="00FA669E">
      <w:pPr>
        <w:pStyle w:val="ListParagraph"/>
        <w:spacing w:after="0" w:line="240" w:lineRule="auto"/>
        <w:ind w:left="0"/>
        <w:jc w:val="both"/>
        <w:rPr>
          <w:rFonts w:ascii="Times New Roman" w:hAnsi="Times New Roman" w:cs="Times New Roman"/>
          <w:sz w:val="24"/>
          <w:szCs w:val="24"/>
        </w:rPr>
      </w:pPr>
    </w:p>
    <w:p w14:paraId="2A3440C0" w14:textId="798DBA36" w:rsidR="004D1010" w:rsidRPr="001972DB" w:rsidRDefault="002C7D75" w:rsidP="00FA669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E66BF5" w:rsidRPr="001972DB">
        <w:rPr>
          <w:rFonts w:ascii="Times New Roman" w:hAnsi="Times New Roman" w:cs="Times New Roman"/>
          <w:sz w:val="24"/>
          <w:szCs w:val="24"/>
        </w:rPr>
        <w:t>2</w:t>
      </w:r>
      <w:r w:rsidRPr="001972DB">
        <w:rPr>
          <w:rFonts w:ascii="Times New Roman" w:hAnsi="Times New Roman" w:cs="Times New Roman"/>
          <w:sz w:val="24"/>
          <w:szCs w:val="24"/>
        </w:rPr>
        <w:t xml:space="preserve">) U slučaju iz stavka </w:t>
      </w:r>
      <w:r w:rsidR="0008309C" w:rsidRPr="001972DB">
        <w:rPr>
          <w:rFonts w:ascii="Times New Roman" w:hAnsi="Times New Roman" w:cs="Times New Roman"/>
          <w:sz w:val="24"/>
          <w:szCs w:val="24"/>
        </w:rPr>
        <w:t>1</w:t>
      </w:r>
      <w:r w:rsidRPr="001972DB">
        <w:rPr>
          <w:rFonts w:ascii="Times New Roman" w:hAnsi="Times New Roman" w:cs="Times New Roman"/>
          <w:sz w:val="24"/>
          <w:szCs w:val="24"/>
        </w:rPr>
        <w:t xml:space="preserve">. ovoga članka Hrvatska narodna banka provodi postupak ocjene ispunjavanja uvjeta iz ovoga Zakona i donosi </w:t>
      </w:r>
      <w:r w:rsidR="004D1010" w:rsidRPr="001972DB">
        <w:rPr>
          <w:rFonts w:ascii="Times New Roman" w:hAnsi="Times New Roman" w:cs="Times New Roman"/>
          <w:sz w:val="24"/>
          <w:szCs w:val="24"/>
        </w:rPr>
        <w:t>rješenje</w:t>
      </w:r>
      <w:r w:rsidR="006C2832" w:rsidRPr="001972DB">
        <w:rPr>
          <w:rFonts w:ascii="Times New Roman" w:hAnsi="Times New Roman" w:cs="Times New Roman"/>
          <w:sz w:val="24"/>
          <w:szCs w:val="24"/>
        </w:rPr>
        <w:t xml:space="preserve"> kojim odlučuje o zahtjevu</w:t>
      </w:r>
      <w:r w:rsidR="004D1010" w:rsidRPr="001972DB">
        <w:rPr>
          <w:rFonts w:ascii="Times New Roman" w:hAnsi="Times New Roman" w:cs="Times New Roman"/>
          <w:sz w:val="24"/>
          <w:szCs w:val="24"/>
        </w:rPr>
        <w:t>.</w:t>
      </w:r>
    </w:p>
    <w:p w14:paraId="127E1748" w14:textId="5CD13AAC" w:rsidR="00DE3F02" w:rsidRPr="001972DB" w:rsidRDefault="00DE3F02" w:rsidP="00FA669E">
      <w:pPr>
        <w:pStyle w:val="ListParagraph"/>
        <w:spacing w:after="0" w:line="240" w:lineRule="auto"/>
        <w:ind w:left="0"/>
        <w:jc w:val="both"/>
        <w:rPr>
          <w:rFonts w:ascii="Times New Roman" w:hAnsi="Times New Roman" w:cs="Times New Roman"/>
          <w:sz w:val="24"/>
          <w:szCs w:val="24"/>
        </w:rPr>
      </w:pPr>
    </w:p>
    <w:p w14:paraId="18CEE895" w14:textId="0A0660D4" w:rsidR="003870C3" w:rsidRPr="001972DB" w:rsidRDefault="0009748C" w:rsidP="00FA669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E66BF5" w:rsidRPr="001972DB">
        <w:rPr>
          <w:rFonts w:ascii="Times New Roman" w:hAnsi="Times New Roman" w:cs="Times New Roman"/>
          <w:sz w:val="24"/>
          <w:szCs w:val="24"/>
        </w:rPr>
        <w:t>3</w:t>
      </w:r>
      <w:r w:rsidR="003E258F" w:rsidRPr="001972DB">
        <w:rPr>
          <w:rFonts w:ascii="Times New Roman" w:hAnsi="Times New Roman" w:cs="Times New Roman"/>
          <w:sz w:val="24"/>
          <w:szCs w:val="24"/>
        </w:rPr>
        <w:t xml:space="preserve">) </w:t>
      </w:r>
      <w:r w:rsidR="00B45012" w:rsidRPr="001972DB">
        <w:rPr>
          <w:rFonts w:ascii="Times New Roman" w:hAnsi="Times New Roman" w:cs="Times New Roman"/>
          <w:sz w:val="24"/>
          <w:szCs w:val="24"/>
        </w:rPr>
        <w:t>Po zaprimanju zahtjeva</w:t>
      </w:r>
      <w:r w:rsidR="00DE3F02" w:rsidRPr="001972DB">
        <w:rPr>
          <w:rFonts w:ascii="Times New Roman" w:hAnsi="Times New Roman" w:cs="Times New Roman"/>
          <w:sz w:val="24"/>
          <w:szCs w:val="24"/>
        </w:rPr>
        <w:t xml:space="preserve"> iz </w:t>
      </w:r>
      <w:r w:rsidR="003E258F" w:rsidRPr="001972DB">
        <w:rPr>
          <w:rFonts w:ascii="Times New Roman" w:hAnsi="Times New Roman" w:cs="Times New Roman"/>
          <w:sz w:val="24"/>
          <w:szCs w:val="24"/>
        </w:rPr>
        <w:t xml:space="preserve">stavka </w:t>
      </w:r>
      <w:r w:rsidR="0008309C" w:rsidRPr="001972DB">
        <w:rPr>
          <w:rFonts w:ascii="Times New Roman" w:hAnsi="Times New Roman" w:cs="Times New Roman"/>
          <w:sz w:val="24"/>
          <w:szCs w:val="24"/>
        </w:rPr>
        <w:t>1</w:t>
      </w:r>
      <w:r w:rsidR="003E258F" w:rsidRPr="001972DB">
        <w:rPr>
          <w:rFonts w:ascii="Times New Roman" w:hAnsi="Times New Roman" w:cs="Times New Roman"/>
          <w:sz w:val="24"/>
          <w:szCs w:val="24"/>
        </w:rPr>
        <w:t>. ovoga članka</w:t>
      </w:r>
      <w:r w:rsidR="00DE3F02" w:rsidRPr="001972DB">
        <w:rPr>
          <w:rFonts w:ascii="Times New Roman" w:hAnsi="Times New Roman" w:cs="Times New Roman"/>
          <w:sz w:val="24"/>
          <w:szCs w:val="24"/>
        </w:rPr>
        <w:t xml:space="preserve"> Hrvatska narodna banka će istovremeno s </w:t>
      </w:r>
      <w:r w:rsidR="00D1002E" w:rsidRPr="001972DB">
        <w:rPr>
          <w:rFonts w:ascii="Times New Roman" w:hAnsi="Times New Roman" w:cs="Times New Roman"/>
          <w:sz w:val="24"/>
          <w:szCs w:val="24"/>
        </w:rPr>
        <w:t>odlučivanjem o</w:t>
      </w:r>
      <w:r w:rsidR="00274459" w:rsidRPr="001972DB">
        <w:rPr>
          <w:rFonts w:ascii="Times New Roman" w:hAnsi="Times New Roman" w:cs="Times New Roman"/>
          <w:sz w:val="24"/>
          <w:szCs w:val="24"/>
        </w:rPr>
        <w:t xml:space="preserve"> zahtjevu</w:t>
      </w:r>
      <w:r w:rsidR="00814AF4" w:rsidRPr="001972DB">
        <w:rPr>
          <w:rFonts w:ascii="Times New Roman" w:hAnsi="Times New Roman" w:cs="Times New Roman"/>
          <w:sz w:val="24"/>
          <w:szCs w:val="24"/>
        </w:rPr>
        <w:t>,</w:t>
      </w:r>
      <w:r w:rsidR="00274459" w:rsidRPr="001972DB">
        <w:rPr>
          <w:rFonts w:ascii="Times New Roman" w:hAnsi="Times New Roman" w:cs="Times New Roman"/>
          <w:sz w:val="24"/>
          <w:szCs w:val="24"/>
        </w:rPr>
        <w:t xml:space="preserve"> </w:t>
      </w:r>
      <w:r w:rsidR="00814AF4" w:rsidRPr="001972DB">
        <w:rPr>
          <w:rFonts w:ascii="Times New Roman" w:hAnsi="Times New Roman" w:cs="Times New Roman"/>
          <w:sz w:val="24"/>
          <w:szCs w:val="24"/>
        </w:rPr>
        <w:t xml:space="preserve">po službenoj dužnosti, </w:t>
      </w:r>
      <w:r w:rsidR="00D1002E" w:rsidRPr="001972DB">
        <w:rPr>
          <w:rFonts w:ascii="Times New Roman" w:hAnsi="Times New Roman" w:cs="Times New Roman"/>
          <w:sz w:val="24"/>
          <w:szCs w:val="24"/>
        </w:rPr>
        <w:t xml:space="preserve">ukinuti odobrenje </w:t>
      </w:r>
      <w:r w:rsidR="0008309C" w:rsidRPr="001972DB">
        <w:rPr>
          <w:rFonts w:ascii="Times New Roman" w:hAnsi="Times New Roman" w:cs="Times New Roman"/>
          <w:sz w:val="24"/>
          <w:szCs w:val="24"/>
        </w:rPr>
        <w:t xml:space="preserve">Ministarstva financija odnosno Hrvatske narodne banke za pružanje usluga </w:t>
      </w:r>
      <w:r w:rsidR="00D93D90" w:rsidRPr="001972DB">
        <w:rPr>
          <w:rFonts w:ascii="Times New Roman" w:hAnsi="Times New Roman" w:cs="Times New Roman"/>
          <w:sz w:val="24"/>
          <w:szCs w:val="24"/>
        </w:rPr>
        <w:t xml:space="preserve">kreditnog </w:t>
      </w:r>
      <w:r w:rsidR="0008309C" w:rsidRPr="001972DB">
        <w:rPr>
          <w:rFonts w:ascii="Times New Roman" w:hAnsi="Times New Roman" w:cs="Times New Roman"/>
          <w:sz w:val="24"/>
          <w:szCs w:val="24"/>
        </w:rPr>
        <w:t xml:space="preserve">posredovanja u stambenom potrošačkom kreditiranju </w:t>
      </w:r>
      <w:r w:rsidR="00D1002E" w:rsidRPr="001972DB">
        <w:rPr>
          <w:rFonts w:ascii="Times New Roman" w:hAnsi="Times New Roman" w:cs="Times New Roman"/>
          <w:sz w:val="24"/>
          <w:szCs w:val="24"/>
        </w:rPr>
        <w:t>koje je prije stupanja na snagu ovoga Zakona već izdano istom podnositelju zahtjeva</w:t>
      </w:r>
      <w:r w:rsidR="00814AF4" w:rsidRPr="001972DB">
        <w:rPr>
          <w:rFonts w:ascii="Times New Roman" w:hAnsi="Times New Roman" w:cs="Times New Roman"/>
          <w:sz w:val="24"/>
          <w:szCs w:val="24"/>
        </w:rPr>
        <w:t xml:space="preserve">, utvrditi ispunjava li uvjete iz ovoga Zakona za pružanje usluga kreditnog posredovanja </w:t>
      </w:r>
      <w:r w:rsidR="00472FCE" w:rsidRPr="001972DB">
        <w:rPr>
          <w:rFonts w:ascii="Times New Roman" w:hAnsi="Times New Roman" w:cs="Times New Roman"/>
          <w:sz w:val="24"/>
          <w:szCs w:val="24"/>
        </w:rPr>
        <w:t>te, ako su ispunjeni uvjeti, izdati odobrenje u skladu s člankom 73. ovoga Zakona</w:t>
      </w:r>
      <w:r w:rsidR="00DE3F02" w:rsidRPr="001972DB">
        <w:rPr>
          <w:rFonts w:ascii="Times New Roman" w:hAnsi="Times New Roman" w:cs="Times New Roman"/>
          <w:sz w:val="24"/>
          <w:szCs w:val="24"/>
        </w:rPr>
        <w:t>.</w:t>
      </w:r>
      <w:r w:rsidR="003E258F" w:rsidRPr="001972DB">
        <w:rPr>
          <w:rFonts w:ascii="Times New Roman" w:hAnsi="Times New Roman" w:cs="Times New Roman"/>
          <w:sz w:val="24"/>
          <w:szCs w:val="24"/>
        </w:rPr>
        <w:t xml:space="preserve"> </w:t>
      </w:r>
    </w:p>
    <w:p w14:paraId="7B64E706" w14:textId="77777777" w:rsidR="00911B43" w:rsidRPr="001972DB" w:rsidRDefault="00911B43" w:rsidP="00FA669E">
      <w:pPr>
        <w:pStyle w:val="ListParagraph"/>
        <w:spacing w:after="0" w:line="240" w:lineRule="auto"/>
        <w:ind w:left="0"/>
        <w:jc w:val="both"/>
        <w:rPr>
          <w:rFonts w:ascii="Times New Roman" w:hAnsi="Times New Roman" w:cs="Times New Roman"/>
          <w:sz w:val="24"/>
          <w:szCs w:val="24"/>
        </w:rPr>
      </w:pPr>
    </w:p>
    <w:p w14:paraId="0538F2BC" w14:textId="31BD6B3A" w:rsidR="004D1010" w:rsidRPr="001972DB" w:rsidRDefault="004D1010" w:rsidP="00FA669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E66BF5" w:rsidRPr="001972DB">
        <w:rPr>
          <w:rFonts w:ascii="Times New Roman" w:hAnsi="Times New Roman" w:cs="Times New Roman"/>
          <w:sz w:val="24"/>
          <w:szCs w:val="24"/>
        </w:rPr>
        <w:t>4</w:t>
      </w:r>
      <w:r w:rsidRPr="001972DB">
        <w:rPr>
          <w:rFonts w:ascii="Times New Roman" w:hAnsi="Times New Roman" w:cs="Times New Roman"/>
          <w:sz w:val="24"/>
          <w:szCs w:val="24"/>
        </w:rPr>
        <w:t>)</w:t>
      </w:r>
      <w:r w:rsidR="0009748C" w:rsidRPr="001972DB">
        <w:rPr>
          <w:rFonts w:ascii="Times New Roman" w:hAnsi="Times New Roman" w:cs="Times New Roman"/>
          <w:sz w:val="24"/>
          <w:szCs w:val="24"/>
        </w:rPr>
        <w:t xml:space="preserve"> </w:t>
      </w:r>
      <w:r w:rsidR="006C2832" w:rsidRPr="001972DB">
        <w:rPr>
          <w:rFonts w:ascii="Times New Roman" w:hAnsi="Times New Roman" w:cs="Times New Roman"/>
          <w:sz w:val="24"/>
          <w:szCs w:val="24"/>
        </w:rPr>
        <w:t>U slučaju iz stav</w:t>
      </w:r>
      <w:r w:rsidR="006A0401" w:rsidRPr="001972DB">
        <w:rPr>
          <w:rFonts w:ascii="Times New Roman" w:hAnsi="Times New Roman" w:cs="Times New Roman"/>
          <w:sz w:val="24"/>
          <w:szCs w:val="24"/>
        </w:rPr>
        <w:t>a</w:t>
      </w:r>
      <w:r w:rsidR="006C2832" w:rsidRPr="001972DB">
        <w:rPr>
          <w:rFonts w:ascii="Times New Roman" w:hAnsi="Times New Roman" w:cs="Times New Roman"/>
          <w:sz w:val="24"/>
          <w:szCs w:val="24"/>
        </w:rPr>
        <w:t xml:space="preserve">ka </w:t>
      </w:r>
      <w:r w:rsidR="002D506C" w:rsidRPr="001972DB">
        <w:rPr>
          <w:rFonts w:ascii="Times New Roman" w:hAnsi="Times New Roman" w:cs="Times New Roman"/>
          <w:sz w:val="24"/>
          <w:szCs w:val="24"/>
        </w:rPr>
        <w:t>1</w:t>
      </w:r>
      <w:r w:rsidR="006C2832" w:rsidRPr="001972DB">
        <w:rPr>
          <w:rFonts w:ascii="Times New Roman" w:hAnsi="Times New Roman" w:cs="Times New Roman"/>
          <w:sz w:val="24"/>
          <w:szCs w:val="24"/>
        </w:rPr>
        <w:t xml:space="preserve">. </w:t>
      </w:r>
      <w:r w:rsidR="006A0401" w:rsidRPr="001972DB">
        <w:rPr>
          <w:rFonts w:ascii="Times New Roman" w:hAnsi="Times New Roman" w:cs="Times New Roman"/>
          <w:sz w:val="24"/>
          <w:szCs w:val="24"/>
        </w:rPr>
        <w:t>do</w:t>
      </w:r>
      <w:r w:rsidR="00F77438" w:rsidRPr="001972DB">
        <w:rPr>
          <w:rFonts w:ascii="Times New Roman" w:hAnsi="Times New Roman" w:cs="Times New Roman"/>
          <w:sz w:val="24"/>
          <w:szCs w:val="24"/>
        </w:rPr>
        <w:t xml:space="preserve"> </w:t>
      </w:r>
      <w:r w:rsidR="002D506C" w:rsidRPr="001972DB">
        <w:rPr>
          <w:rFonts w:ascii="Times New Roman" w:hAnsi="Times New Roman" w:cs="Times New Roman"/>
          <w:sz w:val="24"/>
          <w:szCs w:val="24"/>
        </w:rPr>
        <w:t>3</w:t>
      </w:r>
      <w:r w:rsidR="00F77438" w:rsidRPr="001972DB">
        <w:rPr>
          <w:rFonts w:ascii="Times New Roman" w:hAnsi="Times New Roman" w:cs="Times New Roman"/>
          <w:sz w:val="24"/>
          <w:szCs w:val="24"/>
        </w:rPr>
        <w:t xml:space="preserve">. </w:t>
      </w:r>
      <w:r w:rsidR="006C2832" w:rsidRPr="001972DB">
        <w:rPr>
          <w:rFonts w:ascii="Times New Roman" w:hAnsi="Times New Roman" w:cs="Times New Roman"/>
          <w:sz w:val="24"/>
          <w:szCs w:val="24"/>
        </w:rPr>
        <w:t xml:space="preserve">ovoga članka, </w:t>
      </w:r>
      <w:r w:rsidRPr="001972DB">
        <w:rPr>
          <w:rFonts w:ascii="Times New Roman" w:hAnsi="Times New Roman" w:cs="Times New Roman"/>
          <w:sz w:val="24"/>
          <w:szCs w:val="24"/>
        </w:rPr>
        <w:t xml:space="preserve">Hrvatska narodna banka u postupku ocjene ispunjavanja uvjeta za izdavanje odobrenja </w:t>
      </w:r>
      <w:r w:rsidR="00084359" w:rsidRPr="001972DB">
        <w:rPr>
          <w:rFonts w:ascii="Times New Roman" w:hAnsi="Times New Roman" w:cs="Times New Roman"/>
          <w:sz w:val="24"/>
          <w:szCs w:val="24"/>
        </w:rPr>
        <w:t xml:space="preserve">u skladu s </w:t>
      </w:r>
      <w:r w:rsidRPr="001972DB">
        <w:rPr>
          <w:rFonts w:ascii="Times New Roman" w:hAnsi="Times New Roman" w:cs="Times New Roman"/>
          <w:sz w:val="24"/>
          <w:szCs w:val="24"/>
        </w:rPr>
        <w:t xml:space="preserve">odredbama ovoga Zakona može uzeti u obzir sve činjenice i okolnosti utvrđene u postupku izdavanja odobrenja za pružanje usluga kreditnog posredovanja u stambenom potrošačkom kreditiranju prije stupanja na snagu ovoga Zakona. </w:t>
      </w:r>
    </w:p>
    <w:p w14:paraId="5F47C7EE" w14:textId="58F4E505" w:rsidR="007C10BF" w:rsidRPr="001972DB" w:rsidRDefault="007C10BF" w:rsidP="00BD356F">
      <w:pPr>
        <w:pStyle w:val="ListParagraph"/>
        <w:tabs>
          <w:tab w:val="left" w:pos="0"/>
        </w:tabs>
        <w:spacing w:after="0" w:line="240" w:lineRule="auto"/>
        <w:ind w:left="0"/>
        <w:jc w:val="both"/>
        <w:rPr>
          <w:rFonts w:ascii="Times New Roman" w:hAnsi="Times New Roman" w:cs="Times New Roman"/>
          <w:bCs/>
          <w:iCs/>
          <w:sz w:val="24"/>
          <w:szCs w:val="24"/>
        </w:rPr>
      </w:pPr>
    </w:p>
    <w:p w14:paraId="67E4CD01" w14:textId="29F9F6E9" w:rsidR="007C10BF" w:rsidRPr="00236FDF" w:rsidRDefault="007C10BF" w:rsidP="00BD356F">
      <w:pPr>
        <w:pStyle w:val="Heading2"/>
        <w:spacing w:line="240" w:lineRule="auto"/>
        <w:rPr>
          <w:b w:val="0"/>
          <w:bCs/>
          <w:i/>
          <w:iCs/>
          <w:color w:val="auto"/>
        </w:rPr>
      </w:pPr>
      <w:r w:rsidRPr="00236FDF">
        <w:rPr>
          <w:b w:val="0"/>
          <w:bCs/>
          <w:i/>
          <w:iCs/>
          <w:color w:val="auto"/>
        </w:rPr>
        <w:t>Rokovi za usklađivanje s odredbama ovoga Zakona</w:t>
      </w:r>
    </w:p>
    <w:p w14:paraId="75820795" w14:textId="14D7A126" w:rsidR="007C10BF" w:rsidRPr="00236FDF" w:rsidRDefault="007C10BF" w:rsidP="00BD356F">
      <w:pPr>
        <w:pStyle w:val="Heading2"/>
        <w:spacing w:line="240" w:lineRule="auto"/>
        <w:rPr>
          <w:bCs/>
          <w:iCs/>
          <w:color w:val="auto"/>
        </w:rPr>
      </w:pPr>
      <w:r w:rsidRPr="00236FDF">
        <w:rPr>
          <w:bCs/>
          <w:iCs/>
          <w:color w:val="auto"/>
        </w:rPr>
        <w:t>Članak 1</w:t>
      </w:r>
      <w:r w:rsidR="00422756" w:rsidRPr="00236FDF">
        <w:rPr>
          <w:bCs/>
          <w:iCs/>
          <w:color w:val="auto"/>
        </w:rPr>
        <w:t>1</w:t>
      </w:r>
      <w:r w:rsidR="005F01C9" w:rsidRPr="00236FDF">
        <w:rPr>
          <w:bCs/>
          <w:iCs/>
          <w:color w:val="auto"/>
        </w:rPr>
        <w:t>4</w:t>
      </w:r>
      <w:r w:rsidRPr="00236FDF">
        <w:rPr>
          <w:bCs/>
          <w:iCs/>
          <w:color w:val="auto"/>
        </w:rPr>
        <w:t>.</w:t>
      </w:r>
    </w:p>
    <w:p w14:paraId="4EFC43DA" w14:textId="77777777" w:rsidR="007C10BF" w:rsidRPr="00236FDF" w:rsidRDefault="007C10BF" w:rsidP="00BD356F">
      <w:pPr>
        <w:pStyle w:val="ListParagraph"/>
        <w:tabs>
          <w:tab w:val="left" w:pos="0"/>
        </w:tabs>
        <w:spacing w:after="0" w:line="240" w:lineRule="auto"/>
        <w:ind w:left="0"/>
        <w:jc w:val="both"/>
        <w:rPr>
          <w:rFonts w:ascii="Times New Roman" w:hAnsi="Times New Roman" w:cs="Times New Roman"/>
          <w:bCs/>
          <w:iCs/>
          <w:sz w:val="24"/>
          <w:szCs w:val="24"/>
        </w:rPr>
      </w:pPr>
    </w:p>
    <w:p w14:paraId="37C9CF3F" w14:textId="2729A247" w:rsidR="00882C33" w:rsidRPr="001972DB" w:rsidRDefault="007C10BF" w:rsidP="00BD356F">
      <w:pPr>
        <w:pStyle w:val="ListParagraph"/>
        <w:tabs>
          <w:tab w:val="left" w:pos="0"/>
        </w:tabs>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bCs/>
          <w:iCs/>
          <w:sz w:val="24"/>
          <w:szCs w:val="24"/>
        </w:rPr>
        <w:t xml:space="preserve">(1) </w:t>
      </w:r>
      <w:r w:rsidR="00377C78" w:rsidRPr="001972DB">
        <w:rPr>
          <w:rFonts w:ascii="Times New Roman" w:hAnsi="Times New Roman" w:cs="Times New Roman"/>
          <w:bCs/>
          <w:iCs/>
          <w:sz w:val="24"/>
          <w:szCs w:val="24"/>
        </w:rPr>
        <w:t>Osoba</w:t>
      </w:r>
      <w:r w:rsidRPr="001972DB">
        <w:rPr>
          <w:rFonts w:ascii="Times New Roman" w:hAnsi="Times New Roman" w:cs="Times New Roman"/>
          <w:bCs/>
          <w:iCs/>
          <w:sz w:val="24"/>
          <w:szCs w:val="24"/>
        </w:rPr>
        <w:t xml:space="preserve"> koja na dan stupanja na snagu ovoga Zakona pruža uslug</w:t>
      </w:r>
      <w:r w:rsidR="00377C78" w:rsidRPr="001972DB">
        <w:rPr>
          <w:rFonts w:ascii="Times New Roman" w:hAnsi="Times New Roman" w:cs="Times New Roman"/>
          <w:bCs/>
          <w:iCs/>
          <w:sz w:val="24"/>
          <w:szCs w:val="24"/>
        </w:rPr>
        <w:t>u</w:t>
      </w:r>
      <w:r w:rsidRPr="001972DB">
        <w:rPr>
          <w:rFonts w:ascii="Times New Roman" w:hAnsi="Times New Roman" w:cs="Times New Roman"/>
          <w:bCs/>
          <w:iCs/>
          <w:sz w:val="24"/>
          <w:szCs w:val="24"/>
        </w:rPr>
        <w:t xml:space="preserve"> potrošačkog kreditiranja </w:t>
      </w:r>
      <w:bookmarkStart w:id="199" w:name="_Hlk226638406"/>
      <w:r w:rsidRPr="001972DB">
        <w:rPr>
          <w:rFonts w:ascii="Times New Roman" w:hAnsi="Times New Roman" w:cs="Times New Roman"/>
          <w:bCs/>
          <w:iCs/>
          <w:sz w:val="24"/>
          <w:szCs w:val="24"/>
        </w:rPr>
        <w:t xml:space="preserve">za koju nije bilo potrebno odobrenje Ministarstva financija </w:t>
      </w:r>
      <w:r w:rsidR="004077B8" w:rsidRPr="001972DB">
        <w:rPr>
          <w:rFonts w:ascii="Times New Roman" w:hAnsi="Times New Roman" w:cs="Times New Roman"/>
          <w:bCs/>
          <w:iCs/>
          <w:sz w:val="24"/>
          <w:szCs w:val="24"/>
        </w:rPr>
        <w:t>u skladu sa Zakonom o potrošačkom kreditiranju („Narodne novine“, br. 75/09., 112/12., 143/13., 147/13.</w:t>
      </w:r>
      <w:r w:rsidR="009951A2">
        <w:rPr>
          <w:rFonts w:ascii="Times New Roman" w:hAnsi="Times New Roman" w:cs="Times New Roman"/>
          <w:bCs/>
          <w:iCs/>
          <w:sz w:val="24"/>
          <w:szCs w:val="24"/>
        </w:rPr>
        <w:t xml:space="preserve"> - ispravak</w:t>
      </w:r>
      <w:r w:rsidR="004077B8" w:rsidRPr="001972DB">
        <w:rPr>
          <w:rFonts w:ascii="Times New Roman" w:hAnsi="Times New Roman" w:cs="Times New Roman"/>
          <w:bCs/>
          <w:iCs/>
          <w:sz w:val="24"/>
          <w:szCs w:val="24"/>
        </w:rPr>
        <w:t>, 9/15., 78/15., 102/15., 52/16.</w:t>
      </w:r>
      <w:r w:rsidR="009951A2">
        <w:rPr>
          <w:rFonts w:ascii="Times New Roman" w:hAnsi="Times New Roman" w:cs="Times New Roman"/>
          <w:bCs/>
          <w:iCs/>
          <w:sz w:val="24"/>
          <w:szCs w:val="24"/>
        </w:rPr>
        <w:t xml:space="preserve"> - Odluka Ustavnog suda Republike Hrvatske</w:t>
      </w:r>
      <w:r w:rsidR="004077B8" w:rsidRPr="001972DB">
        <w:rPr>
          <w:rFonts w:ascii="Times New Roman" w:hAnsi="Times New Roman" w:cs="Times New Roman"/>
          <w:bCs/>
          <w:iCs/>
          <w:sz w:val="24"/>
          <w:szCs w:val="24"/>
        </w:rPr>
        <w:t>, 128/22. i 156/23)</w:t>
      </w:r>
      <w:r w:rsidR="00747E29" w:rsidRPr="001972DB">
        <w:rPr>
          <w:rFonts w:ascii="Times New Roman" w:hAnsi="Times New Roman" w:cs="Times New Roman"/>
          <w:bCs/>
          <w:iCs/>
          <w:sz w:val="24"/>
          <w:szCs w:val="24"/>
        </w:rPr>
        <w:t>,</w:t>
      </w:r>
      <w:bookmarkEnd w:id="199"/>
      <w:r w:rsidR="00747E29" w:rsidRPr="001972DB">
        <w:rPr>
          <w:rFonts w:ascii="Times New Roman" w:hAnsi="Times New Roman" w:cs="Times New Roman"/>
          <w:bCs/>
          <w:iCs/>
          <w:sz w:val="24"/>
          <w:szCs w:val="24"/>
        </w:rPr>
        <w:t xml:space="preserve"> </w:t>
      </w:r>
      <w:r w:rsidR="00882C33" w:rsidRPr="001972DB">
        <w:rPr>
          <w:rFonts w:ascii="Times New Roman" w:hAnsi="Times New Roman" w:cs="Times New Roman"/>
          <w:bCs/>
          <w:iCs/>
          <w:sz w:val="24"/>
          <w:szCs w:val="24"/>
        </w:rPr>
        <w:t>a koja želi nastaviti s pružanjem usluga potrošačkog kreditiranja dužna je Hrvatskoj narodnoj banci podnijeti zahtjev za izdavanje odobrenja najkasnije 60 dana od dana stupanja na snagu ovoga Zakona.</w:t>
      </w:r>
    </w:p>
    <w:p w14:paraId="496DE3F6" w14:textId="775B53B7" w:rsidR="00882C33" w:rsidRPr="001972DB" w:rsidRDefault="00882C33" w:rsidP="00BD356F">
      <w:pPr>
        <w:pStyle w:val="ListParagraph"/>
        <w:tabs>
          <w:tab w:val="left" w:pos="0"/>
        </w:tabs>
        <w:spacing w:after="0" w:line="240" w:lineRule="auto"/>
        <w:ind w:left="0"/>
        <w:jc w:val="both"/>
        <w:rPr>
          <w:rFonts w:ascii="Times New Roman" w:hAnsi="Times New Roman" w:cs="Times New Roman"/>
          <w:bCs/>
          <w:iCs/>
          <w:sz w:val="24"/>
          <w:szCs w:val="24"/>
        </w:rPr>
      </w:pPr>
    </w:p>
    <w:p w14:paraId="05A792CA" w14:textId="0F5FB726" w:rsidR="00882C33" w:rsidRPr="001972DB" w:rsidRDefault="00C21A60" w:rsidP="00BD356F">
      <w:pPr>
        <w:pStyle w:val="ListParagraph"/>
        <w:tabs>
          <w:tab w:val="left" w:pos="0"/>
        </w:tabs>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bCs/>
          <w:iCs/>
          <w:sz w:val="24"/>
          <w:szCs w:val="24"/>
        </w:rPr>
        <w:t xml:space="preserve">(2) </w:t>
      </w:r>
      <w:r w:rsidR="00882C33" w:rsidRPr="001972DB">
        <w:rPr>
          <w:rFonts w:ascii="Times New Roman" w:hAnsi="Times New Roman" w:cs="Times New Roman"/>
          <w:bCs/>
          <w:iCs/>
          <w:sz w:val="24"/>
          <w:szCs w:val="24"/>
        </w:rPr>
        <w:t xml:space="preserve">Osoba iz stavka 1. ovoga članka koja ne podnese zahtjev </w:t>
      </w:r>
      <w:r w:rsidR="00D93D90" w:rsidRPr="001972DB">
        <w:rPr>
          <w:rFonts w:ascii="Times New Roman" w:hAnsi="Times New Roman" w:cs="Times New Roman"/>
          <w:bCs/>
          <w:iCs/>
          <w:sz w:val="24"/>
          <w:szCs w:val="24"/>
        </w:rPr>
        <w:t xml:space="preserve">za izdavanje odobrenja </w:t>
      </w:r>
      <w:r w:rsidR="00882C33" w:rsidRPr="001972DB">
        <w:rPr>
          <w:rFonts w:ascii="Times New Roman" w:hAnsi="Times New Roman" w:cs="Times New Roman"/>
          <w:bCs/>
          <w:iCs/>
          <w:sz w:val="24"/>
          <w:szCs w:val="24"/>
        </w:rPr>
        <w:t xml:space="preserve">dužna je prestati pružati uslugu potrošačkog kreditiranja istekom roka za podnošenje </w:t>
      </w:r>
      <w:r w:rsidR="00D93D90" w:rsidRPr="001972DB">
        <w:rPr>
          <w:rFonts w:ascii="Times New Roman" w:hAnsi="Times New Roman" w:cs="Times New Roman"/>
          <w:bCs/>
          <w:iCs/>
          <w:sz w:val="24"/>
          <w:szCs w:val="24"/>
        </w:rPr>
        <w:t xml:space="preserve">tog </w:t>
      </w:r>
      <w:r w:rsidR="00882C33" w:rsidRPr="001972DB">
        <w:rPr>
          <w:rFonts w:ascii="Times New Roman" w:hAnsi="Times New Roman" w:cs="Times New Roman"/>
          <w:bCs/>
          <w:iCs/>
          <w:sz w:val="24"/>
          <w:szCs w:val="24"/>
        </w:rPr>
        <w:t>zahtjev</w:t>
      </w:r>
      <w:r w:rsidR="0065236A" w:rsidRPr="001972DB">
        <w:rPr>
          <w:rFonts w:ascii="Times New Roman" w:hAnsi="Times New Roman" w:cs="Times New Roman"/>
          <w:bCs/>
          <w:iCs/>
          <w:sz w:val="24"/>
          <w:szCs w:val="24"/>
        </w:rPr>
        <w:t>a</w:t>
      </w:r>
      <w:r w:rsidR="00882C33" w:rsidRPr="001972DB">
        <w:rPr>
          <w:rFonts w:ascii="Times New Roman" w:hAnsi="Times New Roman" w:cs="Times New Roman"/>
          <w:bCs/>
          <w:iCs/>
          <w:sz w:val="24"/>
          <w:szCs w:val="24"/>
        </w:rPr>
        <w:t xml:space="preserve"> iz stavka 1. ovoga članka. </w:t>
      </w:r>
    </w:p>
    <w:p w14:paraId="2BD476DD" w14:textId="77777777" w:rsidR="00882C33" w:rsidRPr="001972DB" w:rsidRDefault="00882C33" w:rsidP="00BD356F">
      <w:pPr>
        <w:pStyle w:val="ListParagraph"/>
        <w:tabs>
          <w:tab w:val="left" w:pos="0"/>
        </w:tabs>
        <w:spacing w:after="0" w:line="240" w:lineRule="auto"/>
        <w:ind w:left="0"/>
        <w:jc w:val="both"/>
        <w:rPr>
          <w:rFonts w:ascii="Times New Roman" w:hAnsi="Times New Roman" w:cs="Times New Roman"/>
          <w:bCs/>
          <w:iCs/>
          <w:sz w:val="24"/>
          <w:szCs w:val="24"/>
        </w:rPr>
      </w:pPr>
    </w:p>
    <w:p w14:paraId="7BE2E3DC" w14:textId="0ABA1F4F" w:rsidR="007C10BF" w:rsidRPr="001972DB" w:rsidRDefault="00C21A60" w:rsidP="00BD356F">
      <w:pPr>
        <w:pStyle w:val="ListParagraph"/>
        <w:tabs>
          <w:tab w:val="left" w:pos="0"/>
        </w:tabs>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bCs/>
          <w:iCs/>
          <w:sz w:val="24"/>
          <w:szCs w:val="24"/>
        </w:rPr>
        <w:t xml:space="preserve">(3) </w:t>
      </w:r>
      <w:r w:rsidR="00882C33" w:rsidRPr="001972DB">
        <w:rPr>
          <w:rFonts w:ascii="Times New Roman" w:hAnsi="Times New Roman" w:cs="Times New Roman"/>
          <w:bCs/>
          <w:iCs/>
          <w:sz w:val="24"/>
          <w:szCs w:val="24"/>
        </w:rPr>
        <w:t xml:space="preserve">Osoba iz stavka 1. ovoga članka koja podnese zahtjev za izdavanje odobrenja </w:t>
      </w:r>
      <w:r w:rsidR="007C10BF" w:rsidRPr="001972DB">
        <w:rPr>
          <w:rFonts w:ascii="Times New Roman" w:hAnsi="Times New Roman" w:cs="Times New Roman"/>
          <w:bCs/>
          <w:iCs/>
          <w:sz w:val="24"/>
          <w:szCs w:val="24"/>
        </w:rPr>
        <w:t>može nastaviti pružati uslug</w:t>
      </w:r>
      <w:r w:rsidR="00377C78" w:rsidRPr="001972DB">
        <w:rPr>
          <w:rFonts w:ascii="Times New Roman" w:hAnsi="Times New Roman" w:cs="Times New Roman"/>
          <w:bCs/>
          <w:iCs/>
          <w:sz w:val="24"/>
          <w:szCs w:val="24"/>
        </w:rPr>
        <w:t>u</w:t>
      </w:r>
      <w:r w:rsidR="007C10BF" w:rsidRPr="001972DB">
        <w:rPr>
          <w:rFonts w:ascii="Times New Roman" w:hAnsi="Times New Roman" w:cs="Times New Roman"/>
          <w:bCs/>
          <w:iCs/>
          <w:sz w:val="24"/>
          <w:szCs w:val="24"/>
        </w:rPr>
        <w:t xml:space="preserve"> </w:t>
      </w:r>
      <w:r w:rsidR="00882C33" w:rsidRPr="001972DB">
        <w:rPr>
          <w:rFonts w:ascii="Times New Roman" w:hAnsi="Times New Roman" w:cs="Times New Roman"/>
          <w:bCs/>
          <w:iCs/>
          <w:sz w:val="24"/>
          <w:szCs w:val="24"/>
        </w:rPr>
        <w:t xml:space="preserve">potrošačkog kreditiranja </w:t>
      </w:r>
      <w:r w:rsidR="00B5567A" w:rsidRPr="001972DB">
        <w:rPr>
          <w:rFonts w:ascii="Times New Roman" w:hAnsi="Times New Roman" w:cs="Times New Roman"/>
          <w:bCs/>
          <w:iCs/>
          <w:sz w:val="24"/>
          <w:szCs w:val="24"/>
        </w:rPr>
        <w:t>za koju nije bilo potrebno odobrenje Ministarstva financija u skladu sa Zakonom o potrošačkom kreditiranju („Narodne novine“, br. 75/09., 112/12., 143/13., 147/13.</w:t>
      </w:r>
      <w:r w:rsidR="009951A2">
        <w:rPr>
          <w:rFonts w:ascii="Times New Roman" w:hAnsi="Times New Roman" w:cs="Times New Roman"/>
          <w:bCs/>
          <w:iCs/>
          <w:sz w:val="24"/>
          <w:szCs w:val="24"/>
        </w:rPr>
        <w:t xml:space="preserve"> - ispravak</w:t>
      </w:r>
      <w:r w:rsidR="00B5567A" w:rsidRPr="001972DB">
        <w:rPr>
          <w:rFonts w:ascii="Times New Roman" w:hAnsi="Times New Roman" w:cs="Times New Roman"/>
          <w:bCs/>
          <w:iCs/>
          <w:sz w:val="24"/>
          <w:szCs w:val="24"/>
        </w:rPr>
        <w:t>, 9/15., 78/15., 102/15., 52/16.</w:t>
      </w:r>
      <w:r w:rsidR="009951A2">
        <w:rPr>
          <w:rFonts w:ascii="Times New Roman" w:hAnsi="Times New Roman" w:cs="Times New Roman"/>
          <w:bCs/>
          <w:iCs/>
          <w:sz w:val="24"/>
          <w:szCs w:val="24"/>
        </w:rPr>
        <w:t xml:space="preserve"> - Odluka Ustavnog suda Republike Hrvatske</w:t>
      </w:r>
      <w:r w:rsidR="00B5567A" w:rsidRPr="001972DB">
        <w:rPr>
          <w:rFonts w:ascii="Times New Roman" w:hAnsi="Times New Roman" w:cs="Times New Roman"/>
          <w:bCs/>
          <w:iCs/>
          <w:sz w:val="24"/>
          <w:szCs w:val="24"/>
        </w:rPr>
        <w:t xml:space="preserve">, 128/22. i 156/23), </w:t>
      </w:r>
      <w:r w:rsidR="0065236A" w:rsidRPr="001972DB">
        <w:rPr>
          <w:rFonts w:ascii="Times New Roman" w:hAnsi="Times New Roman" w:cs="Times New Roman"/>
          <w:bCs/>
          <w:iCs/>
          <w:sz w:val="24"/>
          <w:szCs w:val="24"/>
        </w:rPr>
        <w:t xml:space="preserve">u skladu s odredbama ovoga Zakona </w:t>
      </w:r>
      <w:r w:rsidR="007C10BF" w:rsidRPr="001972DB">
        <w:rPr>
          <w:rFonts w:ascii="Times New Roman" w:hAnsi="Times New Roman" w:cs="Times New Roman"/>
          <w:bCs/>
          <w:iCs/>
          <w:sz w:val="24"/>
          <w:szCs w:val="24"/>
        </w:rPr>
        <w:t xml:space="preserve">do </w:t>
      </w:r>
      <w:r w:rsidR="00882C33" w:rsidRPr="001972DB">
        <w:rPr>
          <w:rFonts w:ascii="Times New Roman" w:hAnsi="Times New Roman" w:cs="Times New Roman"/>
          <w:bCs/>
          <w:iCs/>
          <w:sz w:val="24"/>
          <w:szCs w:val="24"/>
        </w:rPr>
        <w:t>primitka rješenja Hrvatske narodna banke</w:t>
      </w:r>
      <w:r w:rsidR="00D93D90" w:rsidRPr="001972DB">
        <w:rPr>
          <w:rFonts w:ascii="Times New Roman" w:hAnsi="Times New Roman" w:cs="Times New Roman"/>
          <w:bCs/>
          <w:iCs/>
          <w:sz w:val="24"/>
          <w:szCs w:val="24"/>
        </w:rPr>
        <w:t xml:space="preserve"> kojim se odlučuje o tom zahtjevu</w:t>
      </w:r>
      <w:r w:rsidRPr="001972DB">
        <w:rPr>
          <w:rFonts w:ascii="Times New Roman" w:hAnsi="Times New Roman" w:cs="Times New Roman"/>
          <w:bCs/>
          <w:iCs/>
          <w:sz w:val="24"/>
          <w:szCs w:val="24"/>
        </w:rPr>
        <w:t>.</w:t>
      </w:r>
    </w:p>
    <w:p w14:paraId="33117624" w14:textId="3FEE0DA2" w:rsidR="00C21A60" w:rsidRPr="001972DB" w:rsidRDefault="00C21A60" w:rsidP="00BD356F">
      <w:pPr>
        <w:pStyle w:val="ListParagraph"/>
        <w:tabs>
          <w:tab w:val="left" w:pos="0"/>
        </w:tabs>
        <w:spacing w:after="0" w:line="240" w:lineRule="auto"/>
        <w:ind w:left="0"/>
        <w:jc w:val="both"/>
        <w:rPr>
          <w:rFonts w:ascii="Times New Roman" w:hAnsi="Times New Roman" w:cs="Times New Roman"/>
          <w:bCs/>
          <w:iCs/>
          <w:sz w:val="24"/>
          <w:szCs w:val="24"/>
        </w:rPr>
      </w:pPr>
    </w:p>
    <w:p w14:paraId="2A8DCF6D" w14:textId="4FF2E043" w:rsidR="00C21A60" w:rsidRPr="001972DB" w:rsidRDefault="00C21A60" w:rsidP="00BD356F">
      <w:pPr>
        <w:pStyle w:val="ListParagraph"/>
        <w:tabs>
          <w:tab w:val="left" w:pos="0"/>
        </w:tabs>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bCs/>
          <w:iCs/>
          <w:sz w:val="24"/>
          <w:szCs w:val="24"/>
        </w:rPr>
        <w:t xml:space="preserve">(4) Ako Hrvatska narodna banka odbije ili odbaci zahtjev za izdavanje odobrenja za </w:t>
      </w:r>
      <w:r w:rsidR="0065236A" w:rsidRPr="001972DB">
        <w:rPr>
          <w:rFonts w:ascii="Times New Roman" w:hAnsi="Times New Roman" w:cs="Times New Roman"/>
          <w:bCs/>
          <w:iCs/>
          <w:sz w:val="24"/>
          <w:szCs w:val="24"/>
        </w:rPr>
        <w:t>pružanje usluga potrošačkog kreditiranja</w:t>
      </w:r>
      <w:r w:rsidRPr="001972DB">
        <w:rPr>
          <w:rFonts w:ascii="Times New Roman" w:hAnsi="Times New Roman" w:cs="Times New Roman"/>
          <w:bCs/>
          <w:iCs/>
          <w:sz w:val="24"/>
          <w:szCs w:val="24"/>
        </w:rPr>
        <w:t xml:space="preserve">, osoba iz stavka 1. ovoga članka dužna je prestati s pružanjem usluga potrošačkog kreditiranja danom dostave rješenja Hrvatske narodne banke. </w:t>
      </w:r>
    </w:p>
    <w:p w14:paraId="314D1BA9" w14:textId="77777777" w:rsidR="00377C78" w:rsidRPr="001972DB" w:rsidRDefault="00377C78" w:rsidP="00BD356F">
      <w:pPr>
        <w:pStyle w:val="ListParagraph"/>
        <w:tabs>
          <w:tab w:val="left" w:pos="0"/>
        </w:tabs>
        <w:spacing w:after="0" w:line="240" w:lineRule="auto"/>
        <w:ind w:left="0"/>
        <w:jc w:val="both"/>
        <w:rPr>
          <w:rFonts w:ascii="Times New Roman" w:hAnsi="Times New Roman" w:cs="Times New Roman"/>
          <w:bCs/>
          <w:iCs/>
          <w:sz w:val="24"/>
          <w:szCs w:val="24"/>
        </w:rPr>
      </w:pPr>
    </w:p>
    <w:p w14:paraId="3CB4CBB3" w14:textId="08764C03" w:rsidR="007C10BF" w:rsidRPr="001972DB" w:rsidRDefault="007C10BF" w:rsidP="00BD356F">
      <w:pPr>
        <w:pStyle w:val="ListParagraph"/>
        <w:tabs>
          <w:tab w:val="left" w:pos="0"/>
        </w:tabs>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bCs/>
          <w:iCs/>
          <w:sz w:val="24"/>
          <w:szCs w:val="24"/>
        </w:rPr>
        <w:t>(</w:t>
      </w:r>
      <w:r w:rsidR="00157C48" w:rsidRPr="001972DB">
        <w:rPr>
          <w:rFonts w:ascii="Times New Roman" w:hAnsi="Times New Roman" w:cs="Times New Roman"/>
          <w:bCs/>
          <w:iCs/>
          <w:sz w:val="24"/>
          <w:szCs w:val="24"/>
        </w:rPr>
        <w:t>5</w:t>
      </w:r>
      <w:r w:rsidRPr="001972DB">
        <w:rPr>
          <w:rFonts w:ascii="Times New Roman" w:hAnsi="Times New Roman" w:cs="Times New Roman"/>
          <w:bCs/>
          <w:iCs/>
          <w:sz w:val="24"/>
          <w:szCs w:val="24"/>
        </w:rPr>
        <w:t xml:space="preserve">) </w:t>
      </w:r>
      <w:r w:rsidR="00157C48" w:rsidRPr="001972DB">
        <w:rPr>
          <w:rFonts w:ascii="Times New Roman" w:hAnsi="Times New Roman" w:cs="Times New Roman"/>
          <w:bCs/>
          <w:iCs/>
          <w:sz w:val="24"/>
          <w:szCs w:val="24"/>
        </w:rPr>
        <w:t xml:space="preserve">Od dana stupanja na snagu ovoga Zakona Hrvatska narodna banka ovlaštena je prema osobi iz stavka 1. ovoga članka poduzimati sve radnje i postupke u skladu s ovim Zakonom, uključujući provođenje nadzora. </w:t>
      </w:r>
    </w:p>
    <w:p w14:paraId="3D4EC903" w14:textId="12823B3B" w:rsidR="00A50FB2" w:rsidRPr="001972DB" w:rsidRDefault="00A50FB2" w:rsidP="00BD356F">
      <w:pPr>
        <w:pStyle w:val="ListParagraph"/>
        <w:tabs>
          <w:tab w:val="left" w:pos="0"/>
        </w:tabs>
        <w:spacing w:after="0" w:line="240" w:lineRule="auto"/>
        <w:ind w:left="0"/>
        <w:jc w:val="both"/>
        <w:rPr>
          <w:rFonts w:ascii="Times New Roman" w:hAnsi="Times New Roman" w:cs="Times New Roman"/>
          <w:bCs/>
          <w:iCs/>
          <w:sz w:val="24"/>
          <w:szCs w:val="24"/>
        </w:rPr>
      </w:pPr>
    </w:p>
    <w:p w14:paraId="2926F052" w14:textId="024C0781" w:rsidR="00A50FB2" w:rsidRPr="00AB02B7" w:rsidRDefault="00A50FB2" w:rsidP="00AB02B7">
      <w:pPr>
        <w:pStyle w:val="Heading2"/>
        <w:spacing w:before="0" w:line="240" w:lineRule="auto"/>
        <w:rPr>
          <w:b w:val="0"/>
          <w:i/>
        </w:rPr>
      </w:pPr>
      <w:r w:rsidRPr="00AB02B7">
        <w:rPr>
          <w:b w:val="0"/>
          <w:i/>
        </w:rPr>
        <w:t>Privremeno uređenje roka za donošenje rješenja</w:t>
      </w:r>
    </w:p>
    <w:p w14:paraId="6D69C644" w14:textId="3F9352E1" w:rsidR="00A50FB2" w:rsidRDefault="00A50FB2" w:rsidP="00AB02B7">
      <w:pPr>
        <w:pStyle w:val="Heading2"/>
        <w:spacing w:before="0" w:line="240" w:lineRule="auto"/>
        <w:rPr>
          <w:bCs/>
          <w:iCs/>
        </w:rPr>
      </w:pPr>
      <w:r w:rsidRPr="00AB02B7">
        <w:rPr>
          <w:bCs/>
          <w:iCs/>
        </w:rPr>
        <w:t>Članak</w:t>
      </w:r>
      <w:r w:rsidR="00B5567A" w:rsidRPr="00AB02B7">
        <w:rPr>
          <w:bCs/>
          <w:iCs/>
        </w:rPr>
        <w:t xml:space="preserve"> 115.</w:t>
      </w:r>
    </w:p>
    <w:p w14:paraId="11DF5E94" w14:textId="77777777" w:rsidR="00AB02B7" w:rsidRPr="00AB02B7" w:rsidRDefault="00AB02B7" w:rsidP="00AB02B7"/>
    <w:p w14:paraId="344CDBA6" w14:textId="0B0F2A82" w:rsidR="00A50FB2" w:rsidRPr="001972DB" w:rsidRDefault="00A50FB2" w:rsidP="00AB02B7">
      <w:pPr>
        <w:pStyle w:val="ListParagraph"/>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bCs/>
          <w:iCs/>
          <w:sz w:val="24"/>
          <w:szCs w:val="24"/>
        </w:rPr>
        <w:t>Iznimno od članka 72. stavka 5. ovoga Zakona, o svim zahtjevima podnesenim u skladu s ovim Zakonom do 31. svibnja 2027. Hrvatska narodna banka odlučuje u roku od šest mjeseci od dana podnošenja urednog zahtjeva.</w:t>
      </w:r>
    </w:p>
    <w:p w14:paraId="5945CB72" w14:textId="3C12DD12" w:rsidR="00DB3DFA" w:rsidRPr="001972DB" w:rsidRDefault="00DB3DFA" w:rsidP="00BD356F">
      <w:pPr>
        <w:pStyle w:val="ListParagraph"/>
        <w:spacing w:after="0" w:line="240" w:lineRule="auto"/>
        <w:ind w:left="0"/>
        <w:jc w:val="center"/>
        <w:rPr>
          <w:rFonts w:ascii="Times New Roman" w:hAnsi="Times New Roman" w:cs="Times New Roman"/>
          <w:b/>
          <w:i/>
          <w:sz w:val="24"/>
          <w:szCs w:val="24"/>
        </w:rPr>
      </w:pPr>
    </w:p>
    <w:p w14:paraId="277C5D2B" w14:textId="6B90020E" w:rsidR="00E6656F" w:rsidRPr="00DB3DFA" w:rsidRDefault="00E6656F" w:rsidP="00BD356F">
      <w:pPr>
        <w:pStyle w:val="Heading2"/>
        <w:spacing w:line="240" w:lineRule="auto"/>
        <w:rPr>
          <w:b w:val="0"/>
          <w:bCs/>
          <w:i/>
          <w:iCs/>
          <w:color w:val="auto"/>
        </w:rPr>
      </w:pPr>
      <w:r w:rsidRPr="00DB3DFA">
        <w:rPr>
          <w:b w:val="0"/>
          <w:bCs/>
          <w:i/>
          <w:iCs/>
          <w:color w:val="auto"/>
        </w:rPr>
        <w:t xml:space="preserve">Donošenje </w:t>
      </w:r>
      <w:r w:rsidR="000235EF" w:rsidRPr="00DB3DFA">
        <w:rPr>
          <w:b w:val="0"/>
          <w:bCs/>
          <w:i/>
          <w:iCs/>
          <w:color w:val="auto"/>
        </w:rPr>
        <w:t xml:space="preserve">podzakonskih propisa </w:t>
      </w:r>
    </w:p>
    <w:p w14:paraId="690F0D0A" w14:textId="76871D54" w:rsidR="00E6656F" w:rsidRPr="00DB3DFA" w:rsidRDefault="00E6656F" w:rsidP="00BD356F">
      <w:pPr>
        <w:pStyle w:val="Heading2"/>
        <w:spacing w:line="240" w:lineRule="auto"/>
        <w:rPr>
          <w:bCs/>
          <w:color w:val="auto"/>
        </w:rPr>
      </w:pPr>
      <w:r w:rsidRPr="00DB3DFA">
        <w:rPr>
          <w:bCs/>
          <w:color w:val="auto"/>
        </w:rPr>
        <w:t xml:space="preserve">Članak </w:t>
      </w:r>
      <w:r w:rsidR="00D75D80" w:rsidRPr="00DB3DFA">
        <w:rPr>
          <w:bCs/>
          <w:color w:val="auto"/>
        </w:rPr>
        <w:t>1</w:t>
      </w:r>
      <w:r w:rsidR="00422756" w:rsidRPr="00DB3DFA">
        <w:rPr>
          <w:bCs/>
          <w:color w:val="auto"/>
        </w:rPr>
        <w:t>1</w:t>
      </w:r>
      <w:r w:rsidR="00B5567A" w:rsidRPr="00DB3DFA">
        <w:rPr>
          <w:bCs/>
          <w:color w:val="auto"/>
        </w:rPr>
        <w:t>6</w:t>
      </w:r>
      <w:r w:rsidRPr="00DB3DFA">
        <w:rPr>
          <w:bCs/>
          <w:color w:val="auto"/>
        </w:rPr>
        <w:t>.</w:t>
      </w:r>
    </w:p>
    <w:p w14:paraId="1907AA5A" w14:textId="77777777" w:rsidR="00A724F1" w:rsidRPr="001972DB" w:rsidRDefault="00A724F1" w:rsidP="00BD356F">
      <w:pPr>
        <w:spacing w:after="0" w:line="240" w:lineRule="auto"/>
        <w:jc w:val="center"/>
        <w:rPr>
          <w:rFonts w:ascii="Times New Roman" w:hAnsi="Times New Roman" w:cs="Times New Roman"/>
          <w:b/>
          <w:sz w:val="24"/>
          <w:szCs w:val="24"/>
        </w:rPr>
      </w:pPr>
    </w:p>
    <w:p w14:paraId="01743159" w14:textId="324AED0D" w:rsidR="00E6656F" w:rsidRPr="001972DB" w:rsidRDefault="00E627B2" w:rsidP="00BD356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8B412B" w:rsidRPr="001972DB">
        <w:rPr>
          <w:rFonts w:ascii="Times New Roman" w:hAnsi="Times New Roman" w:cs="Times New Roman"/>
          <w:sz w:val="24"/>
          <w:szCs w:val="24"/>
        </w:rPr>
        <w:t>Hrvatska narodna banka</w:t>
      </w:r>
      <w:r w:rsidR="00A64778" w:rsidRPr="001972DB">
        <w:rPr>
          <w:rFonts w:ascii="Times New Roman" w:hAnsi="Times New Roman" w:cs="Times New Roman"/>
          <w:sz w:val="24"/>
          <w:szCs w:val="24"/>
        </w:rPr>
        <w:t xml:space="preserve"> donijet će </w:t>
      </w:r>
      <w:r w:rsidR="008B412B" w:rsidRPr="001972DB">
        <w:rPr>
          <w:rFonts w:ascii="Times New Roman" w:hAnsi="Times New Roman" w:cs="Times New Roman"/>
          <w:sz w:val="24"/>
          <w:szCs w:val="24"/>
        </w:rPr>
        <w:t xml:space="preserve">podzakonske propise </w:t>
      </w:r>
      <w:r w:rsidR="00A64778" w:rsidRPr="001972DB">
        <w:rPr>
          <w:rFonts w:ascii="Times New Roman" w:hAnsi="Times New Roman" w:cs="Times New Roman"/>
          <w:sz w:val="24"/>
          <w:szCs w:val="24"/>
        </w:rPr>
        <w:t xml:space="preserve">iz članka </w:t>
      </w:r>
      <w:r w:rsidR="006466EB" w:rsidRPr="001972DB">
        <w:rPr>
          <w:rFonts w:ascii="Times New Roman" w:hAnsi="Times New Roman" w:cs="Times New Roman"/>
          <w:sz w:val="24"/>
          <w:szCs w:val="24"/>
        </w:rPr>
        <w:t>20</w:t>
      </w:r>
      <w:r w:rsidR="00A64778" w:rsidRPr="001972DB">
        <w:rPr>
          <w:rFonts w:ascii="Times New Roman" w:hAnsi="Times New Roman" w:cs="Times New Roman"/>
          <w:sz w:val="24"/>
          <w:szCs w:val="24"/>
        </w:rPr>
        <w:t xml:space="preserve">. stavka </w:t>
      </w:r>
      <w:r w:rsidR="006466EB" w:rsidRPr="001972DB">
        <w:rPr>
          <w:rFonts w:ascii="Times New Roman" w:hAnsi="Times New Roman" w:cs="Times New Roman"/>
          <w:sz w:val="24"/>
          <w:szCs w:val="24"/>
        </w:rPr>
        <w:t>5</w:t>
      </w:r>
      <w:r w:rsidR="00A64778" w:rsidRPr="001972DB">
        <w:rPr>
          <w:rFonts w:ascii="Times New Roman" w:hAnsi="Times New Roman" w:cs="Times New Roman"/>
          <w:sz w:val="24"/>
          <w:szCs w:val="24"/>
        </w:rPr>
        <w:t>.</w:t>
      </w:r>
      <w:r w:rsidR="005431EF" w:rsidRPr="001972DB">
        <w:rPr>
          <w:rFonts w:ascii="Times New Roman" w:hAnsi="Times New Roman" w:cs="Times New Roman"/>
          <w:sz w:val="24"/>
          <w:szCs w:val="24"/>
        </w:rPr>
        <w:t xml:space="preserve">, </w:t>
      </w:r>
      <w:r w:rsidR="00DB763C" w:rsidRPr="001972DB">
        <w:rPr>
          <w:rFonts w:ascii="Times New Roman" w:hAnsi="Times New Roman" w:cs="Times New Roman"/>
          <w:sz w:val="24"/>
          <w:szCs w:val="24"/>
        </w:rPr>
        <w:t xml:space="preserve">članka 22. stavka </w:t>
      </w:r>
      <w:r w:rsidR="006466EB" w:rsidRPr="001972DB">
        <w:rPr>
          <w:rFonts w:ascii="Times New Roman" w:hAnsi="Times New Roman" w:cs="Times New Roman"/>
          <w:sz w:val="24"/>
          <w:szCs w:val="24"/>
        </w:rPr>
        <w:t>4</w:t>
      </w:r>
      <w:r w:rsidR="00DB763C" w:rsidRPr="001972DB">
        <w:rPr>
          <w:rFonts w:ascii="Times New Roman" w:hAnsi="Times New Roman" w:cs="Times New Roman"/>
          <w:sz w:val="24"/>
          <w:szCs w:val="24"/>
        </w:rPr>
        <w:t xml:space="preserve">., </w:t>
      </w:r>
      <w:r w:rsidR="005431EF" w:rsidRPr="001972DB">
        <w:rPr>
          <w:rFonts w:ascii="Times New Roman" w:hAnsi="Times New Roman" w:cs="Times New Roman"/>
          <w:sz w:val="24"/>
          <w:szCs w:val="24"/>
        </w:rPr>
        <w:t xml:space="preserve">članka </w:t>
      </w:r>
      <w:r w:rsidR="006466EB" w:rsidRPr="001972DB">
        <w:rPr>
          <w:rFonts w:ascii="Times New Roman" w:hAnsi="Times New Roman" w:cs="Times New Roman"/>
          <w:sz w:val="24"/>
          <w:szCs w:val="24"/>
        </w:rPr>
        <w:t>36</w:t>
      </w:r>
      <w:r w:rsidR="005431EF" w:rsidRPr="001972DB">
        <w:rPr>
          <w:rFonts w:ascii="Times New Roman" w:hAnsi="Times New Roman" w:cs="Times New Roman"/>
          <w:sz w:val="24"/>
          <w:szCs w:val="24"/>
        </w:rPr>
        <w:t xml:space="preserve">. stavka </w:t>
      </w:r>
      <w:r w:rsidR="006466EB" w:rsidRPr="001972DB">
        <w:rPr>
          <w:rFonts w:ascii="Times New Roman" w:hAnsi="Times New Roman" w:cs="Times New Roman"/>
          <w:sz w:val="24"/>
          <w:szCs w:val="24"/>
        </w:rPr>
        <w:t>8</w:t>
      </w:r>
      <w:r w:rsidR="005431EF" w:rsidRPr="001972DB">
        <w:rPr>
          <w:rFonts w:ascii="Times New Roman" w:hAnsi="Times New Roman" w:cs="Times New Roman"/>
          <w:sz w:val="24"/>
          <w:szCs w:val="24"/>
        </w:rPr>
        <w:t>., članka 4</w:t>
      </w:r>
      <w:r w:rsidR="006466EB" w:rsidRPr="001972DB">
        <w:rPr>
          <w:rFonts w:ascii="Times New Roman" w:hAnsi="Times New Roman" w:cs="Times New Roman"/>
          <w:sz w:val="24"/>
          <w:szCs w:val="24"/>
        </w:rPr>
        <w:t>1</w:t>
      </w:r>
      <w:r w:rsidR="005431EF" w:rsidRPr="001972DB">
        <w:rPr>
          <w:rFonts w:ascii="Times New Roman" w:hAnsi="Times New Roman" w:cs="Times New Roman"/>
          <w:sz w:val="24"/>
          <w:szCs w:val="24"/>
        </w:rPr>
        <w:t xml:space="preserve">. stavka </w:t>
      </w:r>
      <w:r w:rsidR="00DB763C" w:rsidRPr="001972DB">
        <w:rPr>
          <w:rFonts w:ascii="Times New Roman" w:hAnsi="Times New Roman" w:cs="Times New Roman"/>
          <w:sz w:val="24"/>
          <w:szCs w:val="24"/>
        </w:rPr>
        <w:t>5</w:t>
      </w:r>
      <w:r w:rsidR="005431EF" w:rsidRPr="001972DB">
        <w:rPr>
          <w:rFonts w:ascii="Times New Roman" w:hAnsi="Times New Roman" w:cs="Times New Roman"/>
          <w:sz w:val="24"/>
          <w:szCs w:val="24"/>
        </w:rPr>
        <w:t xml:space="preserve">., članka </w:t>
      </w:r>
      <w:r w:rsidR="00DB763C" w:rsidRPr="001972DB">
        <w:rPr>
          <w:rFonts w:ascii="Times New Roman" w:hAnsi="Times New Roman" w:cs="Times New Roman"/>
          <w:sz w:val="24"/>
          <w:szCs w:val="24"/>
        </w:rPr>
        <w:t>69</w:t>
      </w:r>
      <w:r w:rsidR="005431EF" w:rsidRPr="001972DB">
        <w:rPr>
          <w:rFonts w:ascii="Times New Roman" w:hAnsi="Times New Roman" w:cs="Times New Roman"/>
          <w:sz w:val="24"/>
          <w:szCs w:val="24"/>
        </w:rPr>
        <w:t xml:space="preserve">. stavka </w:t>
      </w:r>
      <w:r w:rsidR="00DB763C" w:rsidRPr="001972DB">
        <w:rPr>
          <w:rFonts w:ascii="Times New Roman" w:hAnsi="Times New Roman" w:cs="Times New Roman"/>
          <w:sz w:val="24"/>
          <w:szCs w:val="24"/>
        </w:rPr>
        <w:t>4</w:t>
      </w:r>
      <w:r w:rsidR="005431EF" w:rsidRPr="001972DB">
        <w:rPr>
          <w:rFonts w:ascii="Times New Roman" w:hAnsi="Times New Roman" w:cs="Times New Roman"/>
          <w:sz w:val="24"/>
          <w:szCs w:val="24"/>
        </w:rPr>
        <w:t xml:space="preserve">., </w:t>
      </w:r>
      <w:r w:rsidR="00DB763C" w:rsidRPr="001972DB">
        <w:rPr>
          <w:rFonts w:ascii="Times New Roman" w:hAnsi="Times New Roman" w:cs="Times New Roman"/>
          <w:sz w:val="24"/>
          <w:szCs w:val="24"/>
        </w:rPr>
        <w:t xml:space="preserve">članka 70. stavka </w:t>
      </w:r>
      <w:r w:rsidR="00747E29" w:rsidRPr="001972DB">
        <w:rPr>
          <w:rFonts w:ascii="Times New Roman" w:hAnsi="Times New Roman" w:cs="Times New Roman"/>
          <w:sz w:val="24"/>
          <w:szCs w:val="24"/>
        </w:rPr>
        <w:t>7</w:t>
      </w:r>
      <w:r w:rsidR="00DB763C" w:rsidRPr="001972DB">
        <w:rPr>
          <w:rFonts w:ascii="Times New Roman" w:hAnsi="Times New Roman" w:cs="Times New Roman"/>
          <w:sz w:val="24"/>
          <w:szCs w:val="24"/>
        </w:rPr>
        <w:t xml:space="preserve">., članka 71. stavka </w:t>
      </w:r>
      <w:r w:rsidR="00102817" w:rsidRPr="001972DB">
        <w:rPr>
          <w:rFonts w:ascii="Times New Roman" w:hAnsi="Times New Roman" w:cs="Times New Roman"/>
          <w:sz w:val="24"/>
          <w:szCs w:val="24"/>
        </w:rPr>
        <w:t>7</w:t>
      </w:r>
      <w:r w:rsidR="00DB763C" w:rsidRPr="001972DB">
        <w:rPr>
          <w:rFonts w:ascii="Times New Roman" w:hAnsi="Times New Roman" w:cs="Times New Roman"/>
          <w:sz w:val="24"/>
          <w:szCs w:val="24"/>
        </w:rPr>
        <w:t xml:space="preserve">., članka 72. stavka </w:t>
      </w:r>
      <w:r w:rsidR="006466EB" w:rsidRPr="001972DB">
        <w:rPr>
          <w:rFonts w:ascii="Times New Roman" w:hAnsi="Times New Roman" w:cs="Times New Roman"/>
          <w:sz w:val="24"/>
          <w:szCs w:val="24"/>
        </w:rPr>
        <w:t>7</w:t>
      </w:r>
      <w:r w:rsidR="00DB763C" w:rsidRPr="001972DB">
        <w:rPr>
          <w:rFonts w:ascii="Times New Roman" w:hAnsi="Times New Roman" w:cs="Times New Roman"/>
          <w:sz w:val="24"/>
          <w:szCs w:val="24"/>
        </w:rPr>
        <w:t>., članka 7</w:t>
      </w:r>
      <w:r w:rsidR="006466EB" w:rsidRPr="001972DB">
        <w:rPr>
          <w:rFonts w:ascii="Times New Roman" w:hAnsi="Times New Roman" w:cs="Times New Roman"/>
          <w:sz w:val="24"/>
          <w:szCs w:val="24"/>
        </w:rPr>
        <w:t>6</w:t>
      </w:r>
      <w:r w:rsidR="00DB763C" w:rsidRPr="001972DB">
        <w:rPr>
          <w:rFonts w:ascii="Times New Roman" w:hAnsi="Times New Roman" w:cs="Times New Roman"/>
          <w:sz w:val="24"/>
          <w:szCs w:val="24"/>
        </w:rPr>
        <w:t xml:space="preserve">. stavka </w:t>
      </w:r>
      <w:r w:rsidR="006466EB" w:rsidRPr="001972DB">
        <w:rPr>
          <w:rFonts w:ascii="Times New Roman" w:hAnsi="Times New Roman" w:cs="Times New Roman"/>
          <w:sz w:val="24"/>
          <w:szCs w:val="24"/>
        </w:rPr>
        <w:t>5</w:t>
      </w:r>
      <w:r w:rsidR="00DB763C" w:rsidRPr="001972DB">
        <w:rPr>
          <w:rFonts w:ascii="Times New Roman" w:hAnsi="Times New Roman" w:cs="Times New Roman"/>
          <w:sz w:val="24"/>
          <w:szCs w:val="24"/>
        </w:rPr>
        <w:t>.</w:t>
      </w:r>
      <w:r w:rsidR="006A5CF5" w:rsidRPr="001972DB">
        <w:rPr>
          <w:rFonts w:ascii="Times New Roman" w:hAnsi="Times New Roman" w:cs="Times New Roman"/>
          <w:sz w:val="24"/>
          <w:szCs w:val="24"/>
        </w:rPr>
        <w:t xml:space="preserve">, </w:t>
      </w:r>
      <w:r w:rsidR="00DB763C" w:rsidRPr="001972DB">
        <w:rPr>
          <w:rFonts w:ascii="Times New Roman" w:hAnsi="Times New Roman" w:cs="Times New Roman"/>
          <w:sz w:val="24"/>
          <w:szCs w:val="24"/>
        </w:rPr>
        <w:t>članka 8</w:t>
      </w:r>
      <w:r w:rsidR="006466EB" w:rsidRPr="001972DB">
        <w:rPr>
          <w:rFonts w:ascii="Times New Roman" w:hAnsi="Times New Roman" w:cs="Times New Roman"/>
          <w:sz w:val="24"/>
          <w:szCs w:val="24"/>
        </w:rPr>
        <w:t>2</w:t>
      </w:r>
      <w:r w:rsidR="00DB763C" w:rsidRPr="001972DB">
        <w:rPr>
          <w:rFonts w:ascii="Times New Roman" w:hAnsi="Times New Roman" w:cs="Times New Roman"/>
          <w:sz w:val="24"/>
          <w:szCs w:val="24"/>
        </w:rPr>
        <w:t xml:space="preserve">. stavka </w:t>
      </w:r>
      <w:r w:rsidR="006466EB" w:rsidRPr="001972DB">
        <w:rPr>
          <w:rFonts w:ascii="Times New Roman" w:hAnsi="Times New Roman" w:cs="Times New Roman"/>
          <w:sz w:val="24"/>
          <w:szCs w:val="24"/>
        </w:rPr>
        <w:t>3</w:t>
      </w:r>
      <w:r w:rsidR="00DB763C" w:rsidRPr="001972DB">
        <w:rPr>
          <w:rFonts w:ascii="Times New Roman" w:hAnsi="Times New Roman" w:cs="Times New Roman"/>
          <w:sz w:val="24"/>
          <w:szCs w:val="24"/>
        </w:rPr>
        <w:t>.</w:t>
      </w:r>
      <w:r w:rsidR="00572336" w:rsidRPr="001972DB">
        <w:rPr>
          <w:rFonts w:ascii="Times New Roman" w:hAnsi="Times New Roman" w:cs="Times New Roman"/>
          <w:sz w:val="24"/>
          <w:szCs w:val="24"/>
        </w:rPr>
        <w:t xml:space="preserve"> </w:t>
      </w:r>
      <w:r w:rsidR="003B184A" w:rsidRPr="001972DB">
        <w:rPr>
          <w:rFonts w:ascii="Times New Roman" w:hAnsi="Times New Roman" w:cs="Times New Roman"/>
          <w:sz w:val="24"/>
          <w:szCs w:val="24"/>
        </w:rPr>
        <w:t xml:space="preserve">ovoga Zakona u roku </w:t>
      </w:r>
      <w:r w:rsidR="009B5626">
        <w:rPr>
          <w:rFonts w:ascii="Times New Roman" w:hAnsi="Times New Roman" w:cs="Times New Roman"/>
          <w:sz w:val="24"/>
          <w:szCs w:val="24"/>
        </w:rPr>
        <w:t xml:space="preserve">od </w:t>
      </w:r>
      <w:r w:rsidR="006050ED" w:rsidRPr="001972DB">
        <w:rPr>
          <w:rFonts w:ascii="Times New Roman" w:hAnsi="Times New Roman" w:cs="Times New Roman"/>
          <w:sz w:val="24"/>
          <w:szCs w:val="24"/>
        </w:rPr>
        <w:t>30</w:t>
      </w:r>
      <w:r w:rsidR="00102817" w:rsidRPr="001972DB">
        <w:rPr>
          <w:rFonts w:ascii="Times New Roman" w:hAnsi="Times New Roman" w:cs="Times New Roman"/>
          <w:sz w:val="24"/>
          <w:szCs w:val="24"/>
        </w:rPr>
        <w:t xml:space="preserve"> dana</w:t>
      </w:r>
      <w:r w:rsidR="003B184A" w:rsidRPr="001972DB">
        <w:rPr>
          <w:rFonts w:ascii="Times New Roman" w:hAnsi="Times New Roman" w:cs="Times New Roman"/>
          <w:sz w:val="24"/>
          <w:szCs w:val="24"/>
        </w:rPr>
        <w:t xml:space="preserve"> od </w:t>
      </w:r>
      <w:r w:rsidR="009B5626">
        <w:rPr>
          <w:rFonts w:ascii="Times New Roman" w:hAnsi="Times New Roman" w:cs="Times New Roman"/>
          <w:sz w:val="24"/>
          <w:szCs w:val="24"/>
        </w:rPr>
        <w:t xml:space="preserve">dana </w:t>
      </w:r>
      <w:r w:rsidR="003B184A" w:rsidRPr="001972DB">
        <w:rPr>
          <w:rFonts w:ascii="Times New Roman" w:hAnsi="Times New Roman" w:cs="Times New Roman"/>
          <w:sz w:val="24"/>
          <w:szCs w:val="24"/>
        </w:rPr>
        <w:t>stupanja na snagu ovoga Zakona</w:t>
      </w:r>
      <w:r w:rsidR="00E6656F" w:rsidRPr="001972DB">
        <w:rPr>
          <w:rFonts w:ascii="Times New Roman" w:hAnsi="Times New Roman" w:cs="Times New Roman"/>
          <w:sz w:val="24"/>
          <w:szCs w:val="24"/>
        </w:rPr>
        <w:t>.</w:t>
      </w:r>
    </w:p>
    <w:p w14:paraId="181FEA2F" w14:textId="1F1A4A19" w:rsidR="008B412B" w:rsidRPr="001972DB" w:rsidRDefault="008B412B" w:rsidP="00BD356F">
      <w:pPr>
        <w:pStyle w:val="ListParagraph"/>
        <w:spacing w:after="0" w:line="240" w:lineRule="auto"/>
        <w:ind w:left="0"/>
        <w:rPr>
          <w:rFonts w:ascii="Times New Roman" w:hAnsi="Times New Roman" w:cs="Times New Roman"/>
          <w:bCs/>
          <w:iCs/>
          <w:sz w:val="24"/>
          <w:szCs w:val="24"/>
        </w:rPr>
      </w:pPr>
    </w:p>
    <w:p w14:paraId="7C224AB9" w14:textId="039CBBC9" w:rsidR="00B5567A" w:rsidRPr="001972DB" w:rsidRDefault="00B5567A" w:rsidP="00BD356F">
      <w:pPr>
        <w:pStyle w:val="ListParagraph"/>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bCs/>
          <w:iCs/>
          <w:sz w:val="24"/>
          <w:szCs w:val="24"/>
        </w:rPr>
        <w:t>(2) Hrvatska narodna banka donijet će podzakonske propise iz članka 28. stavka 2</w:t>
      </w:r>
      <w:r w:rsidR="006A5CF5" w:rsidRPr="001972DB">
        <w:rPr>
          <w:rFonts w:ascii="Times New Roman" w:hAnsi="Times New Roman" w:cs="Times New Roman"/>
          <w:bCs/>
          <w:iCs/>
          <w:sz w:val="24"/>
          <w:szCs w:val="24"/>
        </w:rPr>
        <w:t>2</w:t>
      </w:r>
      <w:r w:rsidRPr="001972DB">
        <w:rPr>
          <w:rFonts w:ascii="Times New Roman" w:hAnsi="Times New Roman" w:cs="Times New Roman"/>
          <w:bCs/>
          <w:iCs/>
          <w:sz w:val="24"/>
          <w:szCs w:val="24"/>
        </w:rPr>
        <w:t xml:space="preserve">., članka 29. stavka 5., članka 77. stavka 7., članka 81. stavka 8. i članka 95. stavaka 6. i 7. ovoga Zakona u roku </w:t>
      </w:r>
      <w:r w:rsidR="009B5626">
        <w:rPr>
          <w:rFonts w:ascii="Times New Roman" w:hAnsi="Times New Roman" w:cs="Times New Roman"/>
          <w:bCs/>
          <w:iCs/>
          <w:sz w:val="24"/>
          <w:szCs w:val="24"/>
        </w:rPr>
        <w:t xml:space="preserve">od </w:t>
      </w:r>
      <w:r w:rsidRPr="001972DB">
        <w:rPr>
          <w:rFonts w:ascii="Times New Roman" w:hAnsi="Times New Roman" w:cs="Times New Roman"/>
          <w:bCs/>
          <w:iCs/>
          <w:sz w:val="24"/>
          <w:szCs w:val="24"/>
        </w:rPr>
        <w:t>godin</w:t>
      </w:r>
      <w:r w:rsidR="009B5626">
        <w:rPr>
          <w:rFonts w:ascii="Times New Roman" w:hAnsi="Times New Roman" w:cs="Times New Roman"/>
          <w:bCs/>
          <w:iCs/>
          <w:sz w:val="24"/>
          <w:szCs w:val="24"/>
        </w:rPr>
        <w:t>e</w:t>
      </w:r>
      <w:r w:rsidR="003200BD" w:rsidRPr="001972DB">
        <w:rPr>
          <w:rFonts w:ascii="Times New Roman" w:hAnsi="Times New Roman" w:cs="Times New Roman"/>
          <w:bCs/>
          <w:iCs/>
          <w:sz w:val="24"/>
          <w:szCs w:val="24"/>
        </w:rPr>
        <w:t xml:space="preserve"> dana</w:t>
      </w:r>
      <w:r w:rsidRPr="001972DB">
        <w:rPr>
          <w:rFonts w:ascii="Times New Roman" w:hAnsi="Times New Roman" w:cs="Times New Roman"/>
          <w:bCs/>
          <w:iCs/>
          <w:sz w:val="24"/>
          <w:szCs w:val="24"/>
        </w:rPr>
        <w:t xml:space="preserve"> od </w:t>
      </w:r>
      <w:r w:rsidR="009B5626">
        <w:rPr>
          <w:rFonts w:ascii="Times New Roman" w:hAnsi="Times New Roman" w:cs="Times New Roman"/>
          <w:bCs/>
          <w:iCs/>
          <w:sz w:val="24"/>
          <w:szCs w:val="24"/>
        </w:rPr>
        <w:t xml:space="preserve">dana </w:t>
      </w:r>
      <w:r w:rsidRPr="001972DB">
        <w:rPr>
          <w:rFonts w:ascii="Times New Roman" w:hAnsi="Times New Roman" w:cs="Times New Roman"/>
          <w:bCs/>
          <w:iCs/>
          <w:sz w:val="24"/>
          <w:szCs w:val="24"/>
        </w:rPr>
        <w:t>stupanja na snagu ovoga Zakona.</w:t>
      </w:r>
    </w:p>
    <w:p w14:paraId="0161E31A" w14:textId="77777777" w:rsidR="00B5567A" w:rsidRPr="001972DB" w:rsidRDefault="00B5567A" w:rsidP="00BD356F">
      <w:pPr>
        <w:pStyle w:val="ListParagraph"/>
        <w:spacing w:after="0" w:line="240" w:lineRule="auto"/>
        <w:ind w:left="0"/>
        <w:jc w:val="both"/>
        <w:rPr>
          <w:rFonts w:ascii="Times New Roman" w:hAnsi="Times New Roman" w:cs="Times New Roman"/>
          <w:bCs/>
          <w:iCs/>
          <w:sz w:val="24"/>
          <w:szCs w:val="24"/>
        </w:rPr>
      </w:pPr>
    </w:p>
    <w:p w14:paraId="3C4D0082" w14:textId="1568CF20" w:rsidR="008B412B" w:rsidRPr="001972DB" w:rsidRDefault="00E627B2" w:rsidP="00BD356F">
      <w:pPr>
        <w:pStyle w:val="ListParagraph"/>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bCs/>
          <w:iCs/>
          <w:sz w:val="24"/>
          <w:szCs w:val="24"/>
        </w:rPr>
        <w:t>(</w:t>
      </w:r>
      <w:r w:rsidR="003200BD" w:rsidRPr="001972DB">
        <w:rPr>
          <w:rFonts w:ascii="Times New Roman" w:hAnsi="Times New Roman" w:cs="Times New Roman"/>
          <w:bCs/>
          <w:iCs/>
          <w:sz w:val="24"/>
          <w:szCs w:val="24"/>
        </w:rPr>
        <w:t>3</w:t>
      </w:r>
      <w:r w:rsidRPr="001972DB">
        <w:rPr>
          <w:rFonts w:ascii="Times New Roman" w:hAnsi="Times New Roman" w:cs="Times New Roman"/>
          <w:bCs/>
          <w:iCs/>
          <w:sz w:val="24"/>
          <w:szCs w:val="24"/>
        </w:rPr>
        <w:t xml:space="preserve">) </w:t>
      </w:r>
      <w:r w:rsidR="00856034" w:rsidRPr="001972DB">
        <w:rPr>
          <w:rFonts w:ascii="Times New Roman" w:hAnsi="Times New Roman" w:cs="Times New Roman"/>
          <w:bCs/>
          <w:iCs/>
          <w:sz w:val="24"/>
          <w:szCs w:val="24"/>
        </w:rPr>
        <w:t xml:space="preserve">Upravno vijeće </w:t>
      </w:r>
      <w:r w:rsidR="008B412B" w:rsidRPr="001972DB">
        <w:rPr>
          <w:rFonts w:ascii="Times New Roman" w:hAnsi="Times New Roman" w:cs="Times New Roman"/>
          <w:bCs/>
          <w:iCs/>
          <w:sz w:val="24"/>
          <w:szCs w:val="24"/>
        </w:rPr>
        <w:t>Hrvatsk</w:t>
      </w:r>
      <w:r w:rsidR="00856034" w:rsidRPr="001972DB">
        <w:rPr>
          <w:rFonts w:ascii="Times New Roman" w:hAnsi="Times New Roman" w:cs="Times New Roman"/>
          <w:bCs/>
          <w:iCs/>
          <w:sz w:val="24"/>
          <w:szCs w:val="24"/>
        </w:rPr>
        <w:t>e</w:t>
      </w:r>
      <w:r w:rsidR="008B412B" w:rsidRPr="001972DB">
        <w:rPr>
          <w:rFonts w:ascii="Times New Roman" w:hAnsi="Times New Roman" w:cs="Times New Roman"/>
          <w:bCs/>
          <w:iCs/>
          <w:sz w:val="24"/>
          <w:szCs w:val="24"/>
        </w:rPr>
        <w:t xml:space="preserve"> agencij</w:t>
      </w:r>
      <w:r w:rsidR="00856034" w:rsidRPr="001972DB">
        <w:rPr>
          <w:rFonts w:ascii="Times New Roman" w:hAnsi="Times New Roman" w:cs="Times New Roman"/>
          <w:bCs/>
          <w:iCs/>
          <w:sz w:val="24"/>
          <w:szCs w:val="24"/>
        </w:rPr>
        <w:t>e</w:t>
      </w:r>
      <w:r w:rsidR="008B412B" w:rsidRPr="001972DB">
        <w:rPr>
          <w:rFonts w:ascii="Times New Roman" w:hAnsi="Times New Roman" w:cs="Times New Roman"/>
          <w:bCs/>
          <w:iCs/>
          <w:sz w:val="24"/>
          <w:szCs w:val="24"/>
        </w:rPr>
        <w:t xml:space="preserve"> za nadzor financijskih usluga donijet će </w:t>
      </w:r>
      <w:r w:rsidR="006D464E" w:rsidRPr="001972DB">
        <w:rPr>
          <w:rFonts w:ascii="Times New Roman" w:hAnsi="Times New Roman" w:cs="Times New Roman"/>
          <w:bCs/>
          <w:iCs/>
          <w:sz w:val="24"/>
          <w:szCs w:val="24"/>
        </w:rPr>
        <w:t>pravilnike</w:t>
      </w:r>
      <w:r w:rsidR="008B412B" w:rsidRPr="001972DB">
        <w:rPr>
          <w:rFonts w:ascii="Times New Roman" w:hAnsi="Times New Roman" w:cs="Times New Roman"/>
          <w:bCs/>
          <w:iCs/>
          <w:sz w:val="24"/>
          <w:szCs w:val="24"/>
        </w:rPr>
        <w:t xml:space="preserve"> iz članka </w:t>
      </w:r>
      <w:r w:rsidR="006466EB" w:rsidRPr="001972DB">
        <w:rPr>
          <w:rFonts w:ascii="Times New Roman" w:hAnsi="Times New Roman" w:cs="Times New Roman"/>
          <w:bCs/>
          <w:iCs/>
          <w:sz w:val="24"/>
          <w:szCs w:val="24"/>
        </w:rPr>
        <w:t>20</w:t>
      </w:r>
      <w:r w:rsidR="008B412B" w:rsidRPr="001972DB">
        <w:rPr>
          <w:rFonts w:ascii="Times New Roman" w:hAnsi="Times New Roman" w:cs="Times New Roman"/>
          <w:bCs/>
          <w:iCs/>
          <w:sz w:val="24"/>
          <w:szCs w:val="24"/>
        </w:rPr>
        <w:t xml:space="preserve">. stavka </w:t>
      </w:r>
      <w:r w:rsidR="006A5CF5" w:rsidRPr="001972DB">
        <w:rPr>
          <w:rFonts w:ascii="Times New Roman" w:hAnsi="Times New Roman" w:cs="Times New Roman"/>
          <w:bCs/>
          <w:iCs/>
          <w:sz w:val="24"/>
          <w:szCs w:val="24"/>
        </w:rPr>
        <w:t>6</w:t>
      </w:r>
      <w:r w:rsidR="008B412B" w:rsidRPr="001972DB">
        <w:rPr>
          <w:rFonts w:ascii="Times New Roman" w:hAnsi="Times New Roman" w:cs="Times New Roman"/>
          <w:bCs/>
          <w:iCs/>
          <w:sz w:val="24"/>
          <w:szCs w:val="24"/>
        </w:rPr>
        <w:t>.</w:t>
      </w:r>
      <w:r w:rsidR="006466EB" w:rsidRPr="001972DB">
        <w:rPr>
          <w:rFonts w:ascii="Times New Roman" w:hAnsi="Times New Roman" w:cs="Times New Roman"/>
          <w:bCs/>
          <w:iCs/>
          <w:sz w:val="24"/>
          <w:szCs w:val="24"/>
        </w:rPr>
        <w:t xml:space="preserve">, </w:t>
      </w:r>
      <w:r w:rsidR="006A5CF5" w:rsidRPr="001972DB">
        <w:rPr>
          <w:rFonts w:ascii="Times New Roman" w:hAnsi="Times New Roman" w:cs="Times New Roman"/>
          <w:bCs/>
          <w:iCs/>
          <w:sz w:val="24"/>
          <w:szCs w:val="24"/>
        </w:rPr>
        <w:t xml:space="preserve">članka 22. stavka 5., </w:t>
      </w:r>
      <w:r w:rsidR="006466EB" w:rsidRPr="001972DB">
        <w:rPr>
          <w:rFonts w:ascii="Times New Roman" w:hAnsi="Times New Roman" w:cs="Times New Roman"/>
          <w:bCs/>
          <w:iCs/>
          <w:sz w:val="24"/>
          <w:szCs w:val="24"/>
        </w:rPr>
        <w:t>članka 28. stavka 2</w:t>
      </w:r>
      <w:r w:rsidR="009257E0" w:rsidRPr="001972DB">
        <w:rPr>
          <w:rFonts w:ascii="Times New Roman" w:hAnsi="Times New Roman" w:cs="Times New Roman"/>
          <w:bCs/>
          <w:iCs/>
          <w:sz w:val="24"/>
          <w:szCs w:val="24"/>
        </w:rPr>
        <w:t>3</w:t>
      </w:r>
      <w:r w:rsidR="006466EB" w:rsidRPr="001972DB">
        <w:rPr>
          <w:rFonts w:ascii="Times New Roman" w:hAnsi="Times New Roman" w:cs="Times New Roman"/>
          <w:bCs/>
          <w:iCs/>
          <w:sz w:val="24"/>
          <w:szCs w:val="24"/>
        </w:rPr>
        <w:t>.</w:t>
      </w:r>
      <w:r w:rsidR="006A5CF5" w:rsidRPr="001972DB">
        <w:rPr>
          <w:rFonts w:ascii="Times New Roman" w:hAnsi="Times New Roman" w:cs="Times New Roman"/>
          <w:bCs/>
          <w:iCs/>
          <w:sz w:val="24"/>
          <w:szCs w:val="24"/>
        </w:rPr>
        <w:t>, članka 29. stavka 6.,</w:t>
      </w:r>
      <w:r w:rsidR="006466EB" w:rsidRPr="001972DB">
        <w:rPr>
          <w:rFonts w:ascii="Times New Roman" w:hAnsi="Times New Roman" w:cs="Times New Roman"/>
          <w:bCs/>
          <w:iCs/>
          <w:sz w:val="24"/>
          <w:szCs w:val="24"/>
        </w:rPr>
        <w:t xml:space="preserve"> članka 36. stavka </w:t>
      </w:r>
      <w:r w:rsidR="009257E0" w:rsidRPr="001972DB">
        <w:rPr>
          <w:rFonts w:ascii="Times New Roman" w:hAnsi="Times New Roman" w:cs="Times New Roman"/>
          <w:bCs/>
          <w:iCs/>
          <w:sz w:val="24"/>
          <w:szCs w:val="24"/>
        </w:rPr>
        <w:t>9</w:t>
      </w:r>
      <w:r w:rsidR="006466EB" w:rsidRPr="001972DB">
        <w:rPr>
          <w:rFonts w:ascii="Times New Roman" w:hAnsi="Times New Roman" w:cs="Times New Roman"/>
          <w:bCs/>
          <w:iCs/>
          <w:sz w:val="24"/>
          <w:szCs w:val="24"/>
        </w:rPr>
        <w:t>.</w:t>
      </w:r>
      <w:r w:rsidR="006A5CF5" w:rsidRPr="001972DB">
        <w:rPr>
          <w:rFonts w:ascii="Times New Roman" w:hAnsi="Times New Roman" w:cs="Times New Roman"/>
          <w:bCs/>
          <w:iCs/>
          <w:sz w:val="24"/>
          <w:szCs w:val="24"/>
        </w:rPr>
        <w:t>, članka 41. stavka 6., članka 8</w:t>
      </w:r>
      <w:r w:rsidR="002D7DAB" w:rsidRPr="001972DB">
        <w:rPr>
          <w:rFonts w:ascii="Times New Roman" w:hAnsi="Times New Roman" w:cs="Times New Roman"/>
          <w:bCs/>
          <w:iCs/>
          <w:sz w:val="24"/>
          <w:szCs w:val="24"/>
        </w:rPr>
        <w:t>2</w:t>
      </w:r>
      <w:r w:rsidR="006A5CF5" w:rsidRPr="001972DB">
        <w:rPr>
          <w:rFonts w:ascii="Times New Roman" w:hAnsi="Times New Roman" w:cs="Times New Roman"/>
          <w:bCs/>
          <w:iCs/>
          <w:sz w:val="24"/>
          <w:szCs w:val="24"/>
        </w:rPr>
        <w:t xml:space="preserve">. stavka </w:t>
      </w:r>
      <w:r w:rsidR="002D7DAB" w:rsidRPr="001972DB">
        <w:rPr>
          <w:rFonts w:ascii="Times New Roman" w:hAnsi="Times New Roman" w:cs="Times New Roman"/>
          <w:bCs/>
          <w:iCs/>
          <w:sz w:val="24"/>
          <w:szCs w:val="24"/>
        </w:rPr>
        <w:t>4</w:t>
      </w:r>
      <w:r w:rsidR="006A5CF5" w:rsidRPr="001972DB">
        <w:rPr>
          <w:rFonts w:ascii="Times New Roman" w:hAnsi="Times New Roman" w:cs="Times New Roman"/>
          <w:bCs/>
          <w:iCs/>
          <w:sz w:val="24"/>
          <w:szCs w:val="24"/>
        </w:rPr>
        <w:t xml:space="preserve">., </w:t>
      </w:r>
      <w:r w:rsidR="008B412B" w:rsidRPr="001972DB">
        <w:rPr>
          <w:rFonts w:ascii="Times New Roman" w:hAnsi="Times New Roman" w:cs="Times New Roman"/>
          <w:bCs/>
          <w:iCs/>
          <w:sz w:val="24"/>
          <w:szCs w:val="24"/>
        </w:rPr>
        <w:t xml:space="preserve">ovoga Zakona u roku </w:t>
      </w:r>
      <w:r w:rsidR="00FF3241">
        <w:rPr>
          <w:rFonts w:ascii="Times New Roman" w:hAnsi="Times New Roman" w:cs="Times New Roman"/>
          <w:bCs/>
          <w:iCs/>
          <w:sz w:val="24"/>
          <w:szCs w:val="24"/>
        </w:rPr>
        <w:t xml:space="preserve">od </w:t>
      </w:r>
      <w:r w:rsidR="008B412B" w:rsidRPr="001972DB">
        <w:rPr>
          <w:rFonts w:ascii="Times New Roman" w:hAnsi="Times New Roman" w:cs="Times New Roman"/>
          <w:bCs/>
          <w:iCs/>
          <w:sz w:val="24"/>
          <w:szCs w:val="24"/>
        </w:rPr>
        <w:t xml:space="preserve">godine </w:t>
      </w:r>
      <w:r w:rsidR="00FF3241">
        <w:rPr>
          <w:rFonts w:ascii="Times New Roman" w:hAnsi="Times New Roman" w:cs="Times New Roman"/>
          <w:bCs/>
          <w:iCs/>
          <w:sz w:val="24"/>
          <w:szCs w:val="24"/>
        </w:rPr>
        <w:t xml:space="preserve">dana </w:t>
      </w:r>
      <w:r w:rsidR="008B412B" w:rsidRPr="001972DB">
        <w:rPr>
          <w:rFonts w:ascii="Times New Roman" w:hAnsi="Times New Roman" w:cs="Times New Roman"/>
          <w:bCs/>
          <w:iCs/>
          <w:sz w:val="24"/>
          <w:szCs w:val="24"/>
        </w:rPr>
        <w:t xml:space="preserve">od </w:t>
      </w:r>
      <w:r w:rsidR="00FF3241">
        <w:rPr>
          <w:rFonts w:ascii="Times New Roman" w:hAnsi="Times New Roman" w:cs="Times New Roman"/>
          <w:bCs/>
          <w:iCs/>
          <w:sz w:val="24"/>
          <w:szCs w:val="24"/>
        </w:rPr>
        <w:t xml:space="preserve">dana </w:t>
      </w:r>
      <w:r w:rsidR="008B412B" w:rsidRPr="001972DB">
        <w:rPr>
          <w:rFonts w:ascii="Times New Roman" w:hAnsi="Times New Roman" w:cs="Times New Roman"/>
          <w:bCs/>
          <w:iCs/>
          <w:sz w:val="24"/>
          <w:szCs w:val="24"/>
        </w:rPr>
        <w:t xml:space="preserve">stupanja na snagu ovoga Zakona.  </w:t>
      </w:r>
    </w:p>
    <w:p w14:paraId="467C033C" w14:textId="4B760B03" w:rsidR="00A724F1" w:rsidRDefault="00A724F1" w:rsidP="00BD356F">
      <w:pPr>
        <w:spacing w:after="0" w:line="240" w:lineRule="auto"/>
        <w:rPr>
          <w:rFonts w:ascii="Times New Roman" w:hAnsi="Times New Roman" w:cs="Times New Roman"/>
          <w:b/>
          <w:bCs/>
          <w:i/>
          <w:iCs/>
          <w:sz w:val="24"/>
          <w:szCs w:val="24"/>
        </w:rPr>
      </w:pPr>
    </w:p>
    <w:p w14:paraId="0A915646" w14:textId="77777777" w:rsidR="00E45D2B" w:rsidRPr="001972DB" w:rsidRDefault="00E45D2B" w:rsidP="00BD356F">
      <w:pPr>
        <w:spacing w:after="0" w:line="240" w:lineRule="auto"/>
        <w:rPr>
          <w:rFonts w:ascii="Times New Roman" w:hAnsi="Times New Roman" w:cs="Times New Roman"/>
          <w:b/>
          <w:bCs/>
          <w:i/>
          <w:iCs/>
          <w:sz w:val="24"/>
          <w:szCs w:val="24"/>
        </w:rPr>
      </w:pPr>
    </w:p>
    <w:p w14:paraId="13B87ABA" w14:textId="3C669224" w:rsidR="00E6656F" w:rsidRPr="00A36E10" w:rsidRDefault="00122880" w:rsidP="00BD356F">
      <w:pPr>
        <w:pStyle w:val="Heading2"/>
        <w:spacing w:line="240" w:lineRule="auto"/>
        <w:rPr>
          <w:b w:val="0"/>
          <w:bCs/>
          <w:i/>
          <w:iCs/>
          <w:color w:val="auto"/>
        </w:rPr>
      </w:pPr>
      <w:r w:rsidRPr="00A36E10">
        <w:rPr>
          <w:b w:val="0"/>
          <w:bCs/>
          <w:i/>
          <w:iCs/>
          <w:color w:val="auto"/>
        </w:rPr>
        <w:t>Primjena važećih</w:t>
      </w:r>
      <w:r w:rsidR="00E6656F" w:rsidRPr="00A36E10">
        <w:rPr>
          <w:b w:val="0"/>
          <w:bCs/>
          <w:i/>
          <w:iCs/>
          <w:color w:val="auto"/>
        </w:rPr>
        <w:t xml:space="preserve"> podzakonskih </w:t>
      </w:r>
      <w:r w:rsidR="000235EF" w:rsidRPr="00A36E10">
        <w:rPr>
          <w:b w:val="0"/>
          <w:bCs/>
          <w:i/>
          <w:iCs/>
          <w:color w:val="auto"/>
        </w:rPr>
        <w:t>propisa</w:t>
      </w:r>
    </w:p>
    <w:p w14:paraId="2748E1C0" w14:textId="46404A10" w:rsidR="00E6656F" w:rsidRPr="00A36E10" w:rsidRDefault="00E6656F" w:rsidP="00BD356F">
      <w:pPr>
        <w:pStyle w:val="Heading2"/>
        <w:spacing w:line="240" w:lineRule="auto"/>
        <w:rPr>
          <w:bCs/>
          <w:color w:val="auto"/>
        </w:rPr>
      </w:pPr>
      <w:r w:rsidRPr="00A36E10">
        <w:rPr>
          <w:bCs/>
          <w:color w:val="auto"/>
        </w:rPr>
        <w:t xml:space="preserve">Članak </w:t>
      </w:r>
      <w:r w:rsidR="00D75D80" w:rsidRPr="00A36E10">
        <w:rPr>
          <w:bCs/>
          <w:color w:val="auto"/>
        </w:rPr>
        <w:t>1</w:t>
      </w:r>
      <w:r w:rsidR="00422756" w:rsidRPr="00A36E10">
        <w:rPr>
          <w:bCs/>
          <w:color w:val="auto"/>
        </w:rPr>
        <w:t>1</w:t>
      </w:r>
      <w:r w:rsidR="00B5567A" w:rsidRPr="00A36E10">
        <w:rPr>
          <w:bCs/>
          <w:color w:val="auto"/>
        </w:rPr>
        <w:t>7</w:t>
      </w:r>
      <w:r w:rsidRPr="00A36E10">
        <w:rPr>
          <w:bCs/>
          <w:color w:val="auto"/>
        </w:rPr>
        <w:t>.</w:t>
      </w:r>
    </w:p>
    <w:p w14:paraId="10C7377A" w14:textId="77777777" w:rsidR="00A724F1" w:rsidRPr="00A36E10" w:rsidRDefault="00A724F1" w:rsidP="00BD356F">
      <w:pPr>
        <w:spacing w:after="0" w:line="240" w:lineRule="auto"/>
        <w:jc w:val="center"/>
        <w:rPr>
          <w:rFonts w:ascii="Times New Roman" w:hAnsi="Times New Roman" w:cs="Times New Roman"/>
          <w:sz w:val="24"/>
          <w:szCs w:val="24"/>
        </w:rPr>
      </w:pPr>
    </w:p>
    <w:p w14:paraId="69505683" w14:textId="71CFBA59" w:rsidR="004138E2" w:rsidRPr="001972DB" w:rsidRDefault="00E627B2" w:rsidP="00915B3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E6656F" w:rsidRPr="001972DB">
        <w:rPr>
          <w:rFonts w:ascii="Times New Roman" w:hAnsi="Times New Roman" w:cs="Times New Roman"/>
          <w:sz w:val="24"/>
          <w:szCs w:val="24"/>
        </w:rPr>
        <w:t xml:space="preserve">Do dana stupanja na snagu podzakonskih </w:t>
      </w:r>
      <w:r w:rsidR="000235EF" w:rsidRPr="001972DB">
        <w:rPr>
          <w:rFonts w:ascii="Times New Roman" w:hAnsi="Times New Roman" w:cs="Times New Roman"/>
          <w:sz w:val="24"/>
          <w:szCs w:val="24"/>
        </w:rPr>
        <w:t xml:space="preserve">propisa </w:t>
      </w:r>
      <w:r w:rsidR="00E6656F" w:rsidRPr="001972DB">
        <w:rPr>
          <w:rFonts w:ascii="Times New Roman" w:hAnsi="Times New Roman" w:cs="Times New Roman"/>
          <w:sz w:val="24"/>
          <w:szCs w:val="24"/>
        </w:rPr>
        <w:t xml:space="preserve">iz članka </w:t>
      </w:r>
      <w:r w:rsidR="000B6557" w:rsidRPr="001972DB">
        <w:rPr>
          <w:rFonts w:ascii="Times New Roman" w:hAnsi="Times New Roman" w:cs="Times New Roman"/>
          <w:sz w:val="24"/>
          <w:szCs w:val="24"/>
        </w:rPr>
        <w:t>1</w:t>
      </w:r>
      <w:r w:rsidR="00EA607E" w:rsidRPr="001972DB">
        <w:rPr>
          <w:rFonts w:ascii="Times New Roman" w:hAnsi="Times New Roman" w:cs="Times New Roman"/>
          <w:sz w:val="24"/>
          <w:szCs w:val="24"/>
        </w:rPr>
        <w:t>1</w:t>
      </w:r>
      <w:r w:rsidR="00EA43CD" w:rsidRPr="001972DB">
        <w:rPr>
          <w:rFonts w:ascii="Times New Roman" w:hAnsi="Times New Roman" w:cs="Times New Roman"/>
          <w:sz w:val="24"/>
          <w:szCs w:val="24"/>
        </w:rPr>
        <w:t>6</w:t>
      </w:r>
      <w:r w:rsidR="000B6557" w:rsidRPr="001972DB">
        <w:rPr>
          <w:rFonts w:ascii="Times New Roman" w:hAnsi="Times New Roman" w:cs="Times New Roman"/>
          <w:sz w:val="24"/>
          <w:szCs w:val="24"/>
        </w:rPr>
        <w:t>. ovoga Zakona</w:t>
      </w:r>
      <w:r w:rsidR="00E6656F" w:rsidRPr="001972DB">
        <w:rPr>
          <w:rFonts w:ascii="Times New Roman" w:hAnsi="Times New Roman" w:cs="Times New Roman"/>
          <w:sz w:val="24"/>
          <w:szCs w:val="24"/>
        </w:rPr>
        <w:t xml:space="preserve"> na snazi ostaju podzakonski </w:t>
      </w:r>
      <w:r w:rsidR="000235EF" w:rsidRPr="001972DB">
        <w:rPr>
          <w:rFonts w:ascii="Times New Roman" w:hAnsi="Times New Roman" w:cs="Times New Roman"/>
          <w:sz w:val="24"/>
          <w:szCs w:val="24"/>
        </w:rPr>
        <w:t xml:space="preserve">propisi </w:t>
      </w:r>
      <w:r w:rsidR="00E6656F" w:rsidRPr="001972DB">
        <w:rPr>
          <w:rFonts w:ascii="Times New Roman" w:hAnsi="Times New Roman" w:cs="Times New Roman"/>
          <w:sz w:val="24"/>
          <w:szCs w:val="24"/>
        </w:rPr>
        <w:t>doneseni na temelju Zakona o potrošačkom kreditiranju (</w:t>
      </w:r>
      <w:r w:rsidR="00A724F1" w:rsidRPr="001972DB">
        <w:rPr>
          <w:rFonts w:ascii="Times New Roman" w:hAnsi="Times New Roman" w:cs="Times New Roman"/>
          <w:sz w:val="24"/>
          <w:szCs w:val="24"/>
        </w:rPr>
        <w:t>„</w:t>
      </w:r>
      <w:r w:rsidR="00E6656F" w:rsidRPr="001972DB">
        <w:rPr>
          <w:rFonts w:ascii="Times New Roman" w:hAnsi="Times New Roman" w:cs="Times New Roman"/>
          <w:sz w:val="24"/>
          <w:szCs w:val="24"/>
        </w:rPr>
        <w:t>Narodne novine</w:t>
      </w:r>
      <w:r w:rsidR="00A724F1" w:rsidRPr="001972DB">
        <w:rPr>
          <w:rFonts w:ascii="Times New Roman" w:hAnsi="Times New Roman" w:cs="Times New Roman"/>
          <w:sz w:val="24"/>
          <w:szCs w:val="24"/>
        </w:rPr>
        <w:t>“</w:t>
      </w:r>
      <w:r w:rsidR="00E6656F" w:rsidRPr="001972DB">
        <w:rPr>
          <w:rFonts w:ascii="Times New Roman" w:hAnsi="Times New Roman" w:cs="Times New Roman"/>
          <w:sz w:val="24"/>
          <w:szCs w:val="24"/>
        </w:rPr>
        <w:t>, br. 75/09., 112/12., 143/13., 147/13.</w:t>
      </w:r>
      <w:r w:rsidR="006523B1">
        <w:rPr>
          <w:rFonts w:ascii="Times New Roman" w:hAnsi="Times New Roman" w:cs="Times New Roman"/>
          <w:sz w:val="24"/>
          <w:szCs w:val="24"/>
        </w:rPr>
        <w:t xml:space="preserve"> - ispravak</w:t>
      </w:r>
      <w:r w:rsidR="00E6656F" w:rsidRPr="001972DB">
        <w:rPr>
          <w:rFonts w:ascii="Times New Roman" w:hAnsi="Times New Roman" w:cs="Times New Roman"/>
          <w:sz w:val="24"/>
          <w:szCs w:val="24"/>
        </w:rPr>
        <w:t>, 09/15., 78/15., 102/15., 52/16.</w:t>
      </w:r>
      <w:r w:rsidR="006523B1">
        <w:rPr>
          <w:rFonts w:ascii="Times New Roman" w:hAnsi="Times New Roman" w:cs="Times New Roman"/>
          <w:sz w:val="24"/>
          <w:szCs w:val="24"/>
        </w:rPr>
        <w:t xml:space="preserve"> - Odluka Ustavnog suda Republike Hrvatske</w:t>
      </w:r>
      <w:r w:rsidR="00E6656F" w:rsidRPr="001972DB">
        <w:rPr>
          <w:rFonts w:ascii="Times New Roman" w:hAnsi="Times New Roman" w:cs="Times New Roman"/>
          <w:sz w:val="24"/>
          <w:szCs w:val="24"/>
        </w:rPr>
        <w:t>, 128/22. i 156/23.):</w:t>
      </w:r>
    </w:p>
    <w:p w14:paraId="19A66F92" w14:textId="2EDCD042" w:rsidR="004138E2" w:rsidRPr="001972DB" w:rsidRDefault="00303F89">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1</w:t>
      </w:r>
      <w:r w:rsidR="00E627B2" w:rsidRPr="001972DB">
        <w:rPr>
          <w:rFonts w:ascii="Times New Roman" w:hAnsi="Times New Roman" w:cs="Times New Roman"/>
          <w:sz w:val="24"/>
          <w:szCs w:val="24"/>
        </w:rPr>
        <w:t xml:space="preserve">. </w:t>
      </w:r>
      <w:r w:rsidR="00E6656F" w:rsidRPr="001972DB">
        <w:rPr>
          <w:rFonts w:ascii="Times New Roman" w:hAnsi="Times New Roman" w:cs="Times New Roman"/>
          <w:sz w:val="24"/>
          <w:szCs w:val="24"/>
        </w:rPr>
        <w:t>Pravilnik o obvezi informiranja potrošača (</w:t>
      </w:r>
      <w:r w:rsidR="00A724F1" w:rsidRPr="001972DB">
        <w:rPr>
          <w:rFonts w:ascii="Times New Roman" w:hAnsi="Times New Roman" w:cs="Times New Roman"/>
          <w:sz w:val="24"/>
          <w:szCs w:val="24"/>
        </w:rPr>
        <w:t>„</w:t>
      </w:r>
      <w:r w:rsidR="00E6656F" w:rsidRPr="001972DB">
        <w:rPr>
          <w:rFonts w:ascii="Times New Roman" w:hAnsi="Times New Roman" w:cs="Times New Roman"/>
          <w:sz w:val="24"/>
          <w:szCs w:val="24"/>
        </w:rPr>
        <w:t>Narodne novine</w:t>
      </w:r>
      <w:r w:rsidR="00A724F1" w:rsidRPr="001972DB">
        <w:rPr>
          <w:rFonts w:ascii="Times New Roman" w:hAnsi="Times New Roman" w:cs="Times New Roman"/>
          <w:sz w:val="24"/>
          <w:szCs w:val="24"/>
        </w:rPr>
        <w:t>“</w:t>
      </w:r>
      <w:r w:rsidR="00552F58" w:rsidRPr="001972DB">
        <w:rPr>
          <w:rFonts w:ascii="Times New Roman" w:hAnsi="Times New Roman" w:cs="Times New Roman"/>
          <w:sz w:val="24"/>
          <w:szCs w:val="24"/>
        </w:rPr>
        <w:t>,</w:t>
      </w:r>
      <w:r w:rsidR="00E6656F" w:rsidRPr="001972DB">
        <w:rPr>
          <w:rFonts w:ascii="Times New Roman" w:hAnsi="Times New Roman" w:cs="Times New Roman"/>
          <w:sz w:val="24"/>
          <w:szCs w:val="24"/>
        </w:rPr>
        <w:t xml:space="preserve"> br</w:t>
      </w:r>
      <w:r w:rsidR="004207B9">
        <w:rPr>
          <w:rFonts w:ascii="Times New Roman" w:hAnsi="Times New Roman" w:cs="Times New Roman"/>
          <w:sz w:val="24"/>
          <w:szCs w:val="24"/>
        </w:rPr>
        <w:t>oj</w:t>
      </w:r>
      <w:r w:rsidR="00E6656F" w:rsidRPr="001972DB">
        <w:rPr>
          <w:rFonts w:ascii="Times New Roman" w:hAnsi="Times New Roman" w:cs="Times New Roman"/>
          <w:sz w:val="24"/>
          <w:szCs w:val="24"/>
        </w:rPr>
        <w:t xml:space="preserve"> 9/19.)</w:t>
      </w:r>
    </w:p>
    <w:p w14:paraId="095971DF" w14:textId="682E3D54" w:rsidR="00E6656F" w:rsidRPr="001972DB" w:rsidRDefault="00303F89">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2</w:t>
      </w:r>
      <w:r w:rsidR="00E627B2" w:rsidRPr="001972DB">
        <w:rPr>
          <w:rFonts w:ascii="Times New Roman" w:hAnsi="Times New Roman" w:cs="Times New Roman"/>
          <w:sz w:val="24"/>
          <w:szCs w:val="24"/>
        </w:rPr>
        <w:t xml:space="preserve">. </w:t>
      </w:r>
      <w:r w:rsidR="00E6656F" w:rsidRPr="001972DB">
        <w:rPr>
          <w:rFonts w:ascii="Times New Roman" w:hAnsi="Times New Roman" w:cs="Times New Roman"/>
          <w:sz w:val="24"/>
          <w:szCs w:val="24"/>
        </w:rPr>
        <w:t>Odluka o provođenju nadzora nad kreditnim institucijama i kreditnim posrednicima te izricanju mjera u području zaštite potrošača (</w:t>
      </w:r>
      <w:r w:rsidR="00A724F1" w:rsidRPr="001972DB">
        <w:rPr>
          <w:rFonts w:ascii="Times New Roman" w:hAnsi="Times New Roman" w:cs="Times New Roman"/>
          <w:sz w:val="24"/>
          <w:szCs w:val="24"/>
        </w:rPr>
        <w:t>„</w:t>
      </w:r>
      <w:r w:rsidR="00E6656F" w:rsidRPr="001972DB">
        <w:rPr>
          <w:rFonts w:ascii="Times New Roman" w:hAnsi="Times New Roman" w:cs="Times New Roman"/>
          <w:sz w:val="24"/>
          <w:szCs w:val="24"/>
        </w:rPr>
        <w:t>Narodne novine</w:t>
      </w:r>
      <w:r w:rsidR="00A724F1" w:rsidRPr="001972DB">
        <w:rPr>
          <w:rFonts w:ascii="Times New Roman" w:hAnsi="Times New Roman" w:cs="Times New Roman"/>
          <w:sz w:val="24"/>
          <w:szCs w:val="24"/>
        </w:rPr>
        <w:t>“</w:t>
      </w:r>
      <w:r w:rsidR="00552F58" w:rsidRPr="001972DB">
        <w:rPr>
          <w:rFonts w:ascii="Times New Roman" w:hAnsi="Times New Roman" w:cs="Times New Roman"/>
          <w:sz w:val="24"/>
          <w:szCs w:val="24"/>
        </w:rPr>
        <w:t>,</w:t>
      </w:r>
      <w:r w:rsidR="00E6656F" w:rsidRPr="001972DB">
        <w:rPr>
          <w:rFonts w:ascii="Times New Roman" w:hAnsi="Times New Roman" w:cs="Times New Roman"/>
          <w:sz w:val="24"/>
          <w:szCs w:val="24"/>
        </w:rPr>
        <w:t xml:space="preserve"> </w:t>
      </w:r>
      <w:r w:rsidR="00A724F1" w:rsidRPr="001972DB">
        <w:rPr>
          <w:rFonts w:ascii="Times New Roman" w:hAnsi="Times New Roman" w:cs="Times New Roman"/>
          <w:sz w:val="24"/>
          <w:szCs w:val="24"/>
        </w:rPr>
        <w:t>br</w:t>
      </w:r>
      <w:r w:rsidR="004207B9">
        <w:rPr>
          <w:rFonts w:ascii="Times New Roman" w:hAnsi="Times New Roman" w:cs="Times New Roman"/>
          <w:sz w:val="24"/>
          <w:szCs w:val="24"/>
        </w:rPr>
        <w:t>oj</w:t>
      </w:r>
      <w:r w:rsidR="00A724F1" w:rsidRPr="001972DB">
        <w:rPr>
          <w:rFonts w:ascii="Times New Roman" w:hAnsi="Times New Roman" w:cs="Times New Roman"/>
          <w:sz w:val="24"/>
          <w:szCs w:val="24"/>
        </w:rPr>
        <w:t xml:space="preserve"> </w:t>
      </w:r>
      <w:r w:rsidR="00E6656F" w:rsidRPr="001972DB">
        <w:rPr>
          <w:rFonts w:ascii="Times New Roman" w:hAnsi="Times New Roman" w:cs="Times New Roman"/>
          <w:sz w:val="24"/>
          <w:szCs w:val="24"/>
        </w:rPr>
        <w:t>65/22.)</w:t>
      </w:r>
      <w:r w:rsidRPr="001972DB">
        <w:rPr>
          <w:rFonts w:ascii="Times New Roman" w:hAnsi="Times New Roman" w:cs="Times New Roman"/>
          <w:sz w:val="24"/>
          <w:szCs w:val="24"/>
        </w:rPr>
        <w:t>.</w:t>
      </w:r>
    </w:p>
    <w:p w14:paraId="132BE307" w14:textId="77777777" w:rsidR="00915B3E" w:rsidRPr="001972DB" w:rsidRDefault="00915B3E" w:rsidP="001972DB">
      <w:pPr>
        <w:spacing w:after="0" w:line="240" w:lineRule="auto"/>
        <w:jc w:val="both"/>
        <w:rPr>
          <w:rFonts w:ascii="Times New Roman" w:eastAsia="Times New Roman" w:hAnsi="Times New Roman" w:cs="Times New Roman"/>
          <w:sz w:val="24"/>
          <w:szCs w:val="24"/>
          <w:lang w:eastAsia="hr-HR"/>
        </w:rPr>
      </w:pPr>
    </w:p>
    <w:p w14:paraId="7DEF87D4" w14:textId="36C1A4AB" w:rsidR="00303F89" w:rsidRPr="001972DB" w:rsidRDefault="00303F89" w:rsidP="001972DB">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(2) Danom stupanja na snagu ovoga Zakona prestaju važiti podzakonski propisi doneseni na temelju Zakona o potrošačkom kreditiranju („Narodne novine“, br. 75/09., 112/12., 143/13., 147/13.</w:t>
      </w:r>
      <w:r w:rsidR="00710A5E">
        <w:rPr>
          <w:rFonts w:ascii="Times New Roman" w:eastAsia="Times New Roman" w:hAnsi="Times New Roman" w:cs="Times New Roman"/>
          <w:sz w:val="24"/>
          <w:szCs w:val="24"/>
          <w:lang w:eastAsia="hr-HR"/>
        </w:rPr>
        <w:t xml:space="preserve"> - ispravak</w:t>
      </w:r>
      <w:r w:rsidRPr="001972DB">
        <w:rPr>
          <w:rFonts w:ascii="Times New Roman" w:eastAsia="Times New Roman" w:hAnsi="Times New Roman" w:cs="Times New Roman"/>
          <w:sz w:val="24"/>
          <w:szCs w:val="24"/>
          <w:lang w:eastAsia="hr-HR"/>
        </w:rPr>
        <w:t>, 09/15., 78/15., 102/15., 52/16.</w:t>
      </w:r>
      <w:r w:rsidR="00710A5E" w:rsidRPr="00710A5E">
        <w:rPr>
          <w:rFonts w:ascii="Times New Roman" w:hAnsi="Times New Roman" w:cs="Times New Roman"/>
          <w:sz w:val="24"/>
          <w:szCs w:val="24"/>
        </w:rPr>
        <w:t xml:space="preserve"> </w:t>
      </w:r>
      <w:r w:rsidR="00710A5E">
        <w:rPr>
          <w:rFonts w:ascii="Times New Roman" w:hAnsi="Times New Roman" w:cs="Times New Roman"/>
          <w:sz w:val="24"/>
          <w:szCs w:val="24"/>
        </w:rPr>
        <w:t>- Odluka Ustavnog suda Republike Hrvatske</w:t>
      </w:r>
      <w:r w:rsidRPr="001972DB">
        <w:rPr>
          <w:rFonts w:ascii="Times New Roman" w:eastAsia="Times New Roman" w:hAnsi="Times New Roman" w:cs="Times New Roman"/>
          <w:sz w:val="24"/>
          <w:szCs w:val="24"/>
          <w:lang w:eastAsia="hr-HR"/>
        </w:rPr>
        <w:t>, 128/22. i 156/23.), i to:</w:t>
      </w:r>
    </w:p>
    <w:p w14:paraId="2D9A3119" w14:textId="50F3B90C" w:rsidR="00303F89" w:rsidRPr="001972DB" w:rsidRDefault="00303F89" w:rsidP="001972DB">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1. Pravilnik o naknadama na potrošačke kredite („Narodne novine“, br</w:t>
      </w:r>
      <w:r w:rsidR="0011257A">
        <w:rPr>
          <w:rFonts w:ascii="Times New Roman" w:eastAsia="Times New Roman" w:hAnsi="Times New Roman" w:cs="Times New Roman"/>
          <w:sz w:val="24"/>
          <w:szCs w:val="24"/>
          <w:lang w:eastAsia="hr-HR"/>
        </w:rPr>
        <w:t>oj</w:t>
      </w:r>
      <w:r w:rsidRPr="001972DB">
        <w:rPr>
          <w:rFonts w:ascii="Times New Roman" w:eastAsia="Times New Roman" w:hAnsi="Times New Roman" w:cs="Times New Roman"/>
          <w:sz w:val="24"/>
          <w:szCs w:val="24"/>
          <w:lang w:eastAsia="hr-HR"/>
        </w:rPr>
        <w:t xml:space="preserve"> 15/14.) </w:t>
      </w:r>
    </w:p>
    <w:p w14:paraId="0F5A4508" w14:textId="310EF307" w:rsidR="00303F89" w:rsidRPr="001972DB" w:rsidRDefault="00303F89" w:rsidP="001972DB">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2. Pravilnik o sadržaju, obliku i načinu vođenja evidencije sklopljenih ugovora („Narodne novine“, br</w:t>
      </w:r>
      <w:r w:rsidR="0011257A">
        <w:rPr>
          <w:rFonts w:ascii="Times New Roman" w:eastAsia="Times New Roman" w:hAnsi="Times New Roman" w:cs="Times New Roman"/>
          <w:sz w:val="24"/>
          <w:szCs w:val="24"/>
          <w:lang w:eastAsia="hr-HR"/>
        </w:rPr>
        <w:t>oj</w:t>
      </w:r>
      <w:r w:rsidRPr="001972DB">
        <w:rPr>
          <w:rFonts w:ascii="Times New Roman" w:eastAsia="Times New Roman" w:hAnsi="Times New Roman" w:cs="Times New Roman"/>
          <w:sz w:val="24"/>
          <w:szCs w:val="24"/>
          <w:lang w:eastAsia="hr-HR"/>
        </w:rPr>
        <w:t xml:space="preserve"> 1/13.). </w:t>
      </w:r>
    </w:p>
    <w:p w14:paraId="4D3F2813" w14:textId="77777777" w:rsidR="006D12E2" w:rsidRPr="001972DB" w:rsidRDefault="006D12E2" w:rsidP="001972DB">
      <w:pPr>
        <w:spacing w:after="0" w:line="240" w:lineRule="auto"/>
        <w:jc w:val="both"/>
        <w:rPr>
          <w:rFonts w:ascii="Times New Roman" w:eastAsia="Times New Roman" w:hAnsi="Times New Roman" w:cs="Times New Roman"/>
          <w:sz w:val="24"/>
          <w:szCs w:val="24"/>
          <w:lang w:eastAsia="hr-HR"/>
        </w:rPr>
      </w:pPr>
    </w:p>
    <w:p w14:paraId="1516F92F" w14:textId="258E1C13" w:rsidR="00303F89" w:rsidRPr="001972DB" w:rsidRDefault="00303F89" w:rsidP="001972DB">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(3) Pravilnik o odobrenju za pružanje usluga potrošačkog kreditiranja („Narodne novine“, br. 14/10., 16/13. i 8/24.) prestaje važiti 18. siječnja 2027.</w:t>
      </w:r>
    </w:p>
    <w:p w14:paraId="4772269E" w14:textId="0EDA7FCF" w:rsidR="00E6656F" w:rsidRPr="001972DB" w:rsidRDefault="00E6656F" w:rsidP="00BD356F">
      <w:pPr>
        <w:pStyle w:val="ListParagraph"/>
        <w:spacing w:after="0" w:line="240" w:lineRule="auto"/>
        <w:ind w:left="0"/>
        <w:jc w:val="both"/>
        <w:rPr>
          <w:rFonts w:ascii="Times New Roman" w:hAnsi="Times New Roman" w:cs="Times New Roman"/>
          <w:sz w:val="24"/>
          <w:szCs w:val="24"/>
        </w:rPr>
      </w:pPr>
    </w:p>
    <w:p w14:paraId="2B93CE71" w14:textId="57D7D826" w:rsidR="00E6656F" w:rsidRPr="001972DB" w:rsidRDefault="00E627B2" w:rsidP="00BD356F">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w:t>
      </w:r>
      <w:r w:rsidR="00303F89" w:rsidRPr="001972DB">
        <w:rPr>
          <w:rFonts w:ascii="Times New Roman" w:hAnsi="Times New Roman" w:cs="Times New Roman"/>
          <w:sz w:val="24"/>
          <w:szCs w:val="24"/>
        </w:rPr>
        <w:t>4</w:t>
      </w:r>
      <w:r w:rsidRPr="001972DB">
        <w:rPr>
          <w:rFonts w:ascii="Times New Roman" w:hAnsi="Times New Roman" w:cs="Times New Roman"/>
          <w:sz w:val="24"/>
          <w:szCs w:val="24"/>
        </w:rPr>
        <w:t xml:space="preserve">) </w:t>
      </w:r>
      <w:r w:rsidR="00E6656F" w:rsidRPr="001972DB">
        <w:rPr>
          <w:rFonts w:ascii="Times New Roman" w:hAnsi="Times New Roman" w:cs="Times New Roman"/>
          <w:sz w:val="24"/>
          <w:szCs w:val="24"/>
        </w:rPr>
        <w:t xml:space="preserve">Do dana stupanja na snagu podzakonskih </w:t>
      </w:r>
      <w:r w:rsidR="000235EF" w:rsidRPr="001972DB">
        <w:rPr>
          <w:rFonts w:ascii="Times New Roman" w:hAnsi="Times New Roman" w:cs="Times New Roman"/>
          <w:sz w:val="24"/>
          <w:szCs w:val="24"/>
        </w:rPr>
        <w:t xml:space="preserve">propisa </w:t>
      </w:r>
      <w:r w:rsidR="00E6656F" w:rsidRPr="001972DB">
        <w:rPr>
          <w:rFonts w:ascii="Times New Roman" w:hAnsi="Times New Roman" w:cs="Times New Roman"/>
          <w:sz w:val="24"/>
          <w:szCs w:val="24"/>
        </w:rPr>
        <w:t xml:space="preserve">iz članka </w:t>
      </w:r>
      <w:r w:rsidR="000235EF" w:rsidRPr="001972DB">
        <w:rPr>
          <w:rFonts w:ascii="Times New Roman" w:hAnsi="Times New Roman" w:cs="Times New Roman"/>
          <w:sz w:val="24"/>
          <w:szCs w:val="24"/>
        </w:rPr>
        <w:t>11</w:t>
      </w:r>
      <w:r w:rsidR="00A303BF" w:rsidRPr="001972DB">
        <w:rPr>
          <w:rFonts w:ascii="Times New Roman" w:hAnsi="Times New Roman" w:cs="Times New Roman"/>
          <w:sz w:val="24"/>
          <w:szCs w:val="24"/>
        </w:rPr>
        <w:t>6</w:t>
      </w:r>
      <w:r w:rsidR="00E6656F" w:rsidRPr="001972DB">
        <w:rPr>
          <w:rFonts w:ascii="Times New Roman" w:hAnsi="Times New Roman" w:cs="Times New Roman"/>
          <w:sz w:val="24"/>
          <w:szCs w:val="24"/>
        </w:rPr>
        <w:t xml:space="preserve">. ovoga Zakona na snazi ostaju podzakonski </w:t>
      </w:r>
      <w:r w:rsidR="000235EF" w:rsidRPr="001972DB">
        <w:rPr>
          <w:rFonts w:ascii="Times New Roman" w:hAnsi="Times New Roman" w:cs="Times New Roman"/>
          <w:sz w:val="24"/>
          <w:szCs w:val="24"/>
        </w:rPr>
        <w:t xml:space="preserve">propisi </w:t>
      </w:r>
      <w:r w:rsidR="00E6656F" w:rsidRPr="001972DB">
        <w:rPr>
          <w:rFonts w:ascii="Times New Roman" w:hAnsi="Times New Roman" w:cs="Times New Roman"/>
          <w:sz w:val="24"/>
          <w:szCs w:val="24"/>
        </w:rPr>
        <w:t>doneseni na temelju Zakona o stambenom potrošačkom kreditiranju (</w:t>
      </w:r>
      <w:r w:rsidR="00A724F1" w:rsidRPr="001972DB">
        <w:rPr>
          <w:rFonts w:ascii="Times New Roman" w:hAnsi="Times New Roman" w:cs="Times New Roman"/>
          <w:sz w:val="24"/>
          <w:szCs w:val="24"/>
        </w:rPr>
        <w:t>„</w:t>
      </w:r>
      <w:r w:rsidR="00E6656F" w:rsidRPr="001972DB">
        <w:rPr>
          <w:rFonts w:ascii="Times New Roman" w:hAnsi="Times New Roman" w:cs="Times New Roman"/>
          <w:sz w:val="24"/>
          <w:szCs w:val="24"/>
        </w:rPr>
        <w:t>Narodne novine</w:t>
      </w:r>
      <w:r w:rsidR="00A724F1" w:rsidRPr="001972DB">
        <w:rPr>
          <w:rFonts w:ascii="Times New Roman" w:hAnsi="Times New Roman" w:cs="Times New Roman"/>
          <w:sz w:val="24"/>
          <w:szCs w:val="24"/>
        </w:rPr>
        <w:t>“</w:t>
      </w:r>
      <w:r w:rsidR="00E6656F" w:rsidRPr="001972DB">
        <w:rPr>
          <w:rFonts w:ascii="Times New Roman" w:hAnsi="Times New Roman" w:cs="Times New Roman"/>
          <w:sz w:val="24"/>
          <w:szCs w:val="24"/>
        </w:rPr>
        <w:t>, br. 101/17., 128/22.</w:t>
      </w:r>
      <w:r w:rsidR="004A5CE1">
        <w:rPr>
          <w:rFonts w:ascii="Times New Roman" w:hAnsi="Times New Roman" w:cs="Times New Roman"/>
          <w:sz w:val="24"/>
          <w:szCs w:val="24"/>
        </w:rPr>
        <w:t xml:space="preserve"> i</w:t>
      </w:r>
      <w:r w:rsidR="00E6656F" w:rsidRPr="001972DB">
        <w:rPr>
          <w:rFonts w:ascii="Times New Roman" w:hAnsi="Times New Roman" w:cs="Times New Roman"/>
          <w:sz w:val="24"/>
          <w:szCs w:val="24"/>
        </w:rPr>
        <w:t xml:space="preserve"> 156/23.):</w:t>
      </w:r>
    </w:p>
    <w:p w14:paraId="0DB844F5" w14:textId="27A7D6BD" w:rsidR="004138E2" w:rsidRPr="001972DB" w:rsidRDefault="00E627B2" w:rsidP="00FA669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1. </w:t>
      </w:r>
      <w:r w:rsidR="00E6656F" w:rsidRPr="001972DB">
        <w:rPr>
          <w:rFonts w:ascii="Times New Roman" w:hAnsi="Times New Roman" w:cs="Times New Roman"/>
          <w:sz w:val="24"/>
          <w:szCs w:val="24"/>
        </w:rPr>
        <w:t>Odluka o dodatnim kriterijima za procjenu kreditne sposobnosti potrošača (</w:t>
      </w:r>
      <w:r w:rsidR="00A724F1" w:rsidRPr="001972DB">
        <w:rPr>
          <w:rFonts w:ascii="Times New Roman" w:hAnsi="Times New Roman" w:cs="Times New Roman"/>
          <w:sz w:val="24"/>
          <w:szCs w:val="24"/>
        </w:rPr>
        <w:t>„</w:t>
      </w:r>
      <w:r w:rsidR="00E6656F" w:rsidRPr="001972DB">
        <w:rPr>
          <w:rFonts w:ascii="Times New Roman" w:hAnsi="Times New Roman" w:cs="Times New Roman"/>
          <w:sz w:val="24"/>
          <w:szCs w:val="24"/>
        </w:rPr>
        <w:t>Narodne novine</w:t>
      </w:r>
      <w:r w:rsidR="00A724F1" w:rsidRPr="001972DB">
        <w:rPr>
          <w:rFonts w:ascii="Times New Roman" w:hAnsi="Times New Roman" w:cs="Times New Roman"/>
          <w:sz w:val="24"/>
          <w:szCs w:val="24"/>
        </w:rPr>
        <w:t>“</w:t>
      </w:r>
      <w:r w:rsidR="00552F58" w:rsidRPr="001972DB">
        <w:rPr>
          <w:rFonts w:ascii="Times New Roman" w:hAnsi="Times New Roman" w:cs="Times New Roman"/>
          <w:sz w:val="24"/>
          <w:szCs w:val="24"/>
        </w:rPr>
        <w:t>,</w:t>
      </w:r>
      <w:r w:rsidR="00E6656F" w:rsidRPr="001972DB">
        <w:rPr>
          <w:rFonts w:ascii="Times New Roman" w:hAnsi="Times New Roman" w:cs="Times New Roman"/>
          <w:sz w:val="24"/>
          <w:szCs w:val="24"/>
        </w:rPr>
        <w:t xml:space="preserve"> br. 107/17. i 20/24.)</w:t>
      </w:r>
    </w:p>
    <w:p w14:paraId="15B4DE84" w14:textId="0318BE26" w:rsidR="004138E2" w:rsidRPr="001972DB" w:rsidRDefault="00E627B2" w:rsidP="00FA669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2. </w:t>
      </w:r>
      <w:r w:rsidR="00E6656F" w:rsidRPr="001972DB">
        <w:rPr>
          <w:rFonts w:ascii="Times New Roman" w:hAnsi="Times New Roman" w:cs="Times New Roman"/>
          <w:sz w:val="24"/>
          <w:szCs w:val="24"/>
        </w:rPr>
        <w:t>Odluka o efektivnoj kamatnoj stopi (</w:t>
      </w:r>
      <w:r w:rsidR="00A724F1" w:rsidRPr="001972DB">
        <w:rPr>
          <w:rFonts w:ascii="Times New Roman" w:hAnsi="Times New Roman" w:cs="Times New Roman"/>
          <w:sz w:val="24"/>
          <w:szCs w:val="24"/>
        </w:rPr>
        <w:t>„</w:t>
      </w:r>
      <w:r w:rsidR="00E6656F" w:rsidRPr="001972DB">
        <w:rPr>
          <w:rFonts w:ascii="Times New Roman" w:hAnsi="Times New Roman" w:cs="Times New Roman"/>
          <w:sz w:val="24"/>
          <w:szCs w:val="24"/>
        </w:rPr>
        <w:t>Narodne novine</w:t>
      </w:r>
      <w:r w:rsidR="00A724F1" w:rsidRPr="001972DB">
        <w:rPr>
          <w:rFonts w:ascii="Times New Roman" w:hAnsi="Times New Roman" w:cs="Times New Roman"/>
          <w:sz w:val="24"/>
          <w:szCs w:val="24"/>
        </w:rPr>
        <w:t>“</w:t>
      </w:r>
      <w:r w:rsidR="00552F58" w:rsidRPr="001972DB">
        <w:rPr>
          <w:rFonts w:ascii="Times New Roman" w:hAnsi="Times New Roman" w:cs="Times New Roman"/>
          <w:sz w:val="24"/>
          <w:szCs w:val="24"/>
        </w:rPr>
        <w:t>,</w:t>
      </w:r>
      <w:r w:rsidR="00E6656F" w:rsidRPr="001972DB">
        <w:rPr>
          <w:rFonts w:ascii="Times New Roman" w:hAnsi="Times New Roman" w:cs="Times New Roman"/>
          <w:sz w:val="24"/>
          <w:szCs w:val="24"/>
        </w:rPr>
        <w:t xml:space="preserve"> br.</w:t>
      </w:r>
      <w:r w:rsidR="008D1140">
        <w:rPr>
          <w:rFonts w:ascii="Times New Roman" w:hAnsi="Times New Roman" w:cs="Times New Roman"/>
          <w:sz w:val="24"/>
          <w:szCs w:val="24"/>
        </w:rPr>
        <w:t xml:space="preserve"> </w:t>
      </w:r>
      <w:r w:rsidR="00E6656F" w:rsidRPr="001972DB">
        <w:rPr>
          <w:rFonts w:ascii="Times New Roman" w:hAnsi="Times New Roman" w:cs="Times New Roman"/>
          <w:sz w:val="24"/>
          <w:szCs w:val="24"/>
        </w:rPr>
        <w:t>105/17. i 91/22.)</w:t>
      </w:r>
    </w:p>
    <w:p w14:paraId="16AA14F1" w14:textId="0E8BFC14" w:rsidR="004138E2" w:rsidRPr="001972DB" w:rsidRDefault="00E627B2" w:rsidP="00FA669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3. </w:t>
      </w:r>
      <w:r w:rsidR="00E6656F" w:rsidRPr="001972DB">
        <w:rPr>
          <w:rFonts w:ascii="Times New Roman" w:hAnsi="Times New Roman" w:cs="Times New Roman"/>
          <w:sz w:val="24"/>
          <w:szCs w:val="24"/>
        </w:rPr>
        <w:t>Odluka o minimalnom sadržaju evidencije o stambenim nekretninama (</w:t>
      </w:r>
      <w:r w:rsidR="00A724F1" w:rsidRPr="001972DB">
        <w:rPr>
          <w:rFonts w:ascii="Times New Roman" w:hAnsi="Times New Roman" w:cs="Times New Roman"/>
          <w:sz w:val="24"/>
          <w:szCs w:val="24"/>
        </w:rPr>
        <w:t>„</w:t>
      </w:r>
      <w:r w:rsidR="00E6656F" w:rsidRPr="001972DB">
        <w:rPr>
          <w:rFonts w:ascii="Times New Roman" w:hAnsi="Times New Roman" w:cs="Times New Roman"/>
          <w:sz w:val="24"/>
          <w:szCs w:val="24"/>
        </w:rPr>
        <w:t>Narodne novine</w:t>
      </w:r>
      <w:r w:rsidR="00A724F1" w:rsidRPr="001972DB">
        <w:rPr>
          <w:rFonts w:ascii="Times New Roman" w:hAnsi="Times New Roman" w:cs="Times New Roman"/>
          <w:sz w:val="24"/>
          <w:szCs w:val="24"/>
        </w:rPr>
        <w:t>“</w:t>
      </w:r>
      <w:r w:rsidR="00552F58" w:rsidRPr="001972DB">
        <w:rPr>
          <w:rFonts w:ascii="Times New Roman" w:hAnsi="Times New Roman" w:cs="Times New Roman"/>
          <w:sz w:val="24"/>
          <w:szCs w:val="24"/>
        </w:rPr>
        <w:t>,</w:t>
      </w:r>
      <w:r w:rsidR="00E6656F" w:rsidRPr="001972DB">
        <w:rPr>
          <w:rFonts w:ascii="Times New Roman" w:hAnsi="Times New Roman" w:cs="Times New Roman"/>
          <w:sz w:val="24"/>
          <w:szCs w:val="24"/>
        </w:rPr>
        <w:t xml:space="preserve"> br</w:t>
      </w:r>
      <w:r w:rsidR="008D1140">
        <w:rPr>
          <w:rFonts w:ascii="Times New Roman" w:hAnsi="Times New Roman" w:cs="Times New Roman"/>
          <w:sz w:val="24"/>
          <w:szCs w:val="24"/>
        </w:rPr>
        <w:t>oj</w:t>
      </w:r>
      <w:r w:rsidR="00E6656F" w:rsidRPr="001972DB">
        <w:rPr>
          <w:rFonts w:ascii="Times New Roman" w:hAnsi="Times New Roman" w:cs="Times New Roman"/>
          <w:sz w:val="24"/>
          <w:szCs w:val="24"/>
        </w:rPr>
        <w:t xml:space="preserve"> 109/18.)</w:t>
      </w:r>
    </w:p>
    <w:p w14:paraId="21A31EB3" w14:textId="587813E8" w:rsidR="004138E2" w:rsidRPr="001972DB" w:rsidRDefault="00E627B2" w:rsidP="00FA669E">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 xml:space="preserve">4. </w:t>
      </w:r>
      <w:r w:rsidR="00E6656F" w:rsidRPr="001972DB">
        <w:rPr>
          <w:rFonts w:ascii="Times New Roman" w:hAnsi="Times New Roman" w:cs="Times New Roman"/>
          <w:sz w:val="24"/>
          <w:szCs w:val="24"/>
        </w:rPr>
        <w:t>Odluka o obavješćivanju o prekograničnom pružanju usluga kreditnog posrednika (</w:t>
      </w:r>
      <w:r w:rsidR="00A724F1" w:rsidRPr="001972DB">
        <w:rPr>
          <w:rFonts w:ascii="Times New Roman" w:hAnsi="Times New Roman" w:cs="Times New Roman"/>
          <w:sz w:val="24"/>
          <w:szCs w:val="24"/>
        </w:rPr>
        <w:t>„</w:t>
      </w:r>
      <w:r w:rsidR="00E6656F" w:rsidRPr="001972DB">
        <w:rPr>
          <w:rFonts w:ascii="Times New Roman" w:hAnsi="Times New Roman" w:cs="Times New Roman"/>
          <w:sz w:val="24"/>
          <w:szCs w:val="24"/>
        </w:rPr>
        <w:t>Narodne novine</w:t>
      </w:r>
      <w:r w:rsidR="00A724F1" w:rsidRPr="001972DB">
        <w:rPr>
          <w:rFonts w:ascii="Times New Roman" w:hAnsi="Times New Roman" w:cs="Times New Roman"/>
          <w:sz w:val="24"/>
          <w:szCs w:val="24"/>
        </w:rPr>
        <w:t>“</w:t>
      </w:r>
      <w:r w:rsidR="004138E2" w:rsidRPr="001972DB">
        <w:rPr>
          <w:rFonts w:ascii="Times New Roman" w:hAnsi="Times New Roman" w:cs="Times New Roman"/>
          <w:sz w:val="24"/>
          <w:szCs w:val="24"/>
        </w:rPr>
        <w:t xml:space="preserve">, </w:t>
      </w:r>
      <w:r w:rsidR="00E6656F" w:rsidRPr="001972DB">
        <w:rPr>
          <w:rFonts w:ascii="Times New Roman" w:hAnsi="Times New Roman" w:cs="Times New Roman"/>
          <w:sz w:val="24"/>
          <w:szCs w:val="24"/>
        </w:rPr>
        <w:t>br</w:t>
      </w:r>
      <w:r w:rsidR="00A724F1" w:rsidRPr="001972DB">
        <w:rPr>
          <w:rFonts w:ascii="Times New Roman" w:hAnsi="Times New Roman" w:cs="Times New Roman"/>
          <w:sz w:val="24"/>
          <w:szCs w:val="24"/>
        </w:rPr>
        <w:t>oj</w:t>
      </w:r>
      <w:r w:rsidR="00E6656F" w:rsidRPr="001972DB">
        <w:rPr>
          <w:rFonts w:ascii="Times New Roman" w:hAnsi="Times New Roman" w:cs="Times New Roman"/>
          <w:sz w:val="24"/>
          <w:szCs w:val="24"/>
        </w:rPr>
        <w:t xml:space="preserve"> 107/17.)</w:t>
      </w:r>
    </w:p>
    <w:p w14:paraId="6BC256AA" w14:textId="2B524FAD" w:rsidR="004138E2" w:rsidRPr="001972DB" w:rsidRDefault="00E627B2" w:rsidP="00FA669E">
      <w:pPr>
        <w:pStyle w:val="ListParagraph"/>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bCs/>
          <w:iCs/>
          <w:sz w:val="24"/>
          <w:szCs w:val="24"/>
        </w:rPr>
        <w:t xml:space="preserve">5. </w:t>
      </w:r>
      <w:r w:rsidR="00E6656F" w:rsidRPr="001972DB">
        <w:rPr>
          <w:rFonts w:ascii="Times New Roman" w:hAnsi="Times New Roman" w:cs="Times New Roman"/>
          <w:bCs/>
          <w:iCs/>
          <w:sz w:val="24"/>
          <w:szCs w:val="24"/>
        </w:rPr>
        <w:t>Odluka o potrebnim znanjima i stručnosti osoblja kreditnih institucija i kreditnih posrednika te o zahtjevima i postupku za izdavanje odobrenja za pružanje usluga kreditnog posredovanja (</w:t>
      </w:r>
      <w:r w:rsidR="00A724F1" w:rsidRPr="001972DB">
        <w:rPr>
          <w:rFonts w:ascii="Times New Roman" w:hAnsi="Times New Roman" w:cs="Times New Roman"/>
          <w:bCs/>
          <w:iCs/>
          <w:sz w:val="24"/>
          <w:szCs w:val="24"/>
        </w:rPr>
        <w:t>„</w:t>
      </w:r>
      <w:r w:rsidR="00E6656F" w:rsidRPr="001972DB">
        <w:rPr>
          <w:rFonts w:ascii="Times New Roman" w:hAnsi="Times New Roman" w:cs="Times New Roman"/>
          <w:bCs/>
          <w:iCs/>
          <w:sz w:val="24"/>
          <w:szCs w:val="24"/>
        </w:rPr>
        <w:t>Narodne novine</w:t>
      </w:r>
      <w:r w:rsidR="00A724F1" w:rsidRPr="001972DB">
        <w:rPr>
          <w:rFonts w:ascii="Times New Roman" w:hAnsi="Times New Roman" w:cs="Times New Roman"/>
          <w:bCs/>
          <w:iCs/>
          <w:sz w:val="24"/>
          <w:szCs w:val="24"/>
        </w:rPr>
        <w:t>“</w:t>
      </w:r>
      <w:r w:rsidR="00552F58" w:rsidRPr="001972DB">
        <w:rPr>
          <w:rFonts w:ascii="Times New Roman" w:hAnsi="Times New Roman" w:cs="Times New Roman"/>
          <w:bCs/>
          <w:iCs/>
          <w:sz w:val="24"/>
          <w:szCs w:val="24"/>
        </w:rPr>
        <w:t>,</w:t>
      </w:r>
      <w:r w:rsidR="00E6656F" w:rsidRPr="001972DB">
        <w:rPr>
          <w:rFonts w:ascii="Times New Roman" w:hAnsi="Times New Roman" w:cs="Times New Roman"/>
          <w:bCs/>
          <w:iCs/>
          <w:sz w:val="24"/>
          <w:szCs w:val="24"/>
        </w:rPr>
        <w:t xml:space="preserve"> br</w:t>
      </w:r>
      <w:r w:rsidR="00552F58" w:rsidRPr="001972DB">
        <w:rPr>
          <w:rFonts w:ascii="Times New Roman" w:hAnsi="Times New Roman" w:cs="Times New Roman"/>
          <w:bCs/>
          <w:iCs/>
          <w:sz w:val="24"/>
          <w:szCs w:val="24"/>
        </w:rPr>
        <w:t>.</w:t>
      </w:r>
      <w:r w:rsidR="00E6656F" w:rsidRPr="001972DB">
        <w:rPr>
          <w:rFonts w:ascii="Times New Roman" w:hAnsi="Times New Roman" w:cs="Times New Roman"/>
          <w:bCs/>
          <w:iCs/>
          <w:sz w:val="24"/>
          <w:szCs w:val="24"/>
        </w:rPr>
        <w:t xml:space="preserve"> 107/17.</w:t>
      </w:r>
      <w:r w:rsidR="00797BE5" w:rsidRPr="001972DB">
        <w:rPr>
          <w:rFonts w:ascii="Times New Roman" w:hAnsi="Times New Roman" w:cs="Times New Roman"/>
          <w:bCs/>
          <w:iCs/>
          <w:sz w:val="24"/>
          <w:szCs w:val="24"/>
        </w:rPr>
        <w:t>, 22/19.</w:t>
      </w:r>
      <w:r w:rsidR="008D1140">
        <w:rPr>
          <w:rFonts w:ascii="Times New Roman" w:hAnsi="Times New Roman" w:cs="Times New Roman"/>
          <w:bCs/>
          <w:iCs/>
          <w:sz w:val="24"/>
          <w:szCs w:val="24"/>
        </w:rPr>
        <w:t xml:space="preserve"> i</w:t>
      </w:r>
      <w:r w:rsidR="00797BE5" w:rsidRPr="001972DB">
        <w:rPr>
          <w:rFonts w:ascii="Times New Roman" w:hAnsi="Times New Roman" w:cs="Times New Roman"/>
          <w:bCs/>
          <w:iCs/>
          <w:sz w:val="24"/>
          <w:szCs w:val="24"/>
        </w:rPr>
        <w:t xml:space="preserve"> 108/24.</w:t>
      </w:r>
      <w:r w:rsidR="00E6656F" w:rsidRPr="001972DB">
        <w:rPr>
          <w:rFonts w:ascii="Times New Roman" w:hAnsi="Times New Roman" w:cs="Times New Roman"/>
          <w:bCs/>
          <w:iCs/>
          <w:sz w:val="24"/>
          <w:szCs w:val="24"/>
        </w:rPr>
        <w:t>)</w:t>
      </w:r>
    </w:p>
    <w:p w14:paraId="59D29889" w14:textId="0FC77379" w:rsidR="004138E2" w:rsidRPr="001972DB" w:rsidRDefault="00E627B2" w:rsidP="00FA669E">
      <w:pPr>
        <w:pStyle w:val="ListParagraph"/>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bCs/>
          <w:iCs/>
          <w:sz w:val="24"/>
          <w:szCs w:val="24"/>
        </w:rPr>
        <w:t xml:space="preserve">6. </w:t>
      </w:r>
      <w:r w:rsidR="00E6656F" w:rsidRPr="001972DB">
        <w:rPr>
          <w:rFonts w:ascii="Times New Roman" w:hAnsi="Times New Roman" w:cs="Times New Roman"/>
          <w:bCs/>
          <w:iCs/>
          <w:sz w:val="24"/>
          <w:szCs w:val="24"/>
        </w:rPr>
        <w:t>Odluka o registru kreditnih posrednika (</w:t>
      </w:r>
      <w:r w:rsidR="00A724F1" w:rsidRPr="001972DB">
        <w:rPr>
          <w:rFonts w:ascii="Times New Roman" w:hAnsi="Times New Roman" w:cs="Times New Roman"/>
          <w:bCs/>
          <w:iCs/>
          <w:sz w:val="24"/>
          <w:szCs w:val="24"/>
        </w:rPr>
        <w:t>„</w:t>
      </w:r>
      <w:r w:rsidR="00E6656F" w:rsidRPr="001972DB">
        <w:rPr>
          <w:rFonts w:ascii="Times New Roman" w:hAnsi="Times New Roman" w:cs="Times New Roman"/>
          <w:bCs/>
          <w:iCs/>
          <w:sz w:val="24"/>
          <w:szCs w:val="24"/>
        </w:rPr>
        <w:t>Narodne novine</w:t>
      </w:r>
      <w:r w:rsidR="00A724F1" w:rsidRPr="001972DB">
        <w:rPr>
          <w:rFonts w:ascii="Times New Roman" w:hAnsi="Times New Roman" w:cs="Times New Roman"/>
          <w:bCs/>
          <w:iCs/>
          <w:sz w:val="24"/>
          <w:szCs w:val="24"/>
        </w:rPr>
        <w:t>“</w:t>
      </w:r>
      <w:r w:rsidR="00552F58" w:rsidRPr="001972DB">
        <w:rPr>
          <w:rFonts w:ascii="Times New Roman" w:hAnsi="Times New Roman" w:cs="Times New Roman"/>
          <w:bCs/>
          <w:iCs/>
          <w:sz w:val="24"/>
          <w:szCs w:val="24"/>
        </w:rPr>
        <w:t>,</w:t>
      </w:r>
      <w:r w:rsidR="00E6656F" w:rsidRPr="001972DB">
        <w:rPr>
          <w:rFonts w:ascii="Times New Roman" w:hAnsi="Times New Roman" w:cs="Times New Roman"/>
          <w:bCs/>
          <w:iCs/>
          <w:sz w:val="24"/>
          <w:szCs w:val="24"/>
        </w:rPr>
        <w:t xml:space="preserve"> br</w:t>
      </w:r>
      <w:r w:rsidR="008D1140">
        <w:rPr>
          <w:rFonts w:ascii="Times New Roman" w:hAnsi="Times New Roman" w:cs="Times New Roman"/>
          <w:bCs/>
          <w:iCs/>
          <w:sz w:val="24"/>
          <w:szCs w:val="24"/>
        </w:rPr>
        <w:t>oj</w:t>
      </w:r>
      <w:r w:rsidR="00E6656F" w:rsidRPr="001972DB">
        <w:rPr>
          <w:rFonts w:ascii="Times New Roman" w:hAnsi="Times New Roman" w:cs="Times New Roman"/>
          <w:bCs/>
          <w:iCs/>
          <w:sz w:val="24"/>
          <w:szCs w:val="24"/>
        </w:rPr>
        <w:t xml:space="preserve"> 107/17.)</w:t>
      </w:r>
    </w:p>
    <w:p w14:paraId="4F1A7688" w14:textId="66D48E24" w:rsidR="00797BE5" w:rsidRPr="001972DB" w:rsidRDefault="00E627B2" w:rsidP="00FA669E">
      <w:pPr>
        <w:pStyle w:val="ListParagraph"/>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bCs/>
          <w:iCs/>
          <w:sz w:val="24"/>
          <w:szCs w:val="24"/>
        </w:rPr>
        <w:t xml:space="preserve">7. </w:t>
      </w:r>
      <w:r w:rsidR="00E6656F" w:rsidRPr="001972DB">
        <w:rPr>
          <w:rFonts w:ascii="Times New Roman" w:hAnsi="Times New Roman" w:cs="Times New Roman"/>
          <w:bCs/>
          <w:iCs/>
          <w:sz w:val="24"/>
          <w:szCs w:val="24"/>
        </w:rPr>
        <w:t>Odluka o sadržaju i obliku u kojem se potrošaču daju informacije prije ugovaranja pojedine bankovne usluge (</w:t>
      </w:r>
      <w:r w:rsidR="00A724F1" w:rsidRPr="001972DB">
        <w:rPr>
          <w:rFonts w:ascii="Times New Roman" w:hAnsi="Times New Roman" w:cs="Times New Roman"/>
          <w:bCs/>
          <w:iCs/>
          <w:sz w:val="24"/>
          <w:szCs w:val="24"/>
        </w:rPr>
        <w:t>„</w:t>
      </w:r>
      <w:r w:rsidR="00E6656F" w:rsidRPr="001972DB">
        <w:rPr>
          <w:rFonts w:ascii="Times New Roman" w:hAnsi="Times New Roman" w:cs="Times New Roman"/>
          <w:bCs/>
          <w:iCs/>
          <w:sz w:val="24"/>
          <w:szCs w:val="24"/>
        </w:rPr>
        <w:t>Narodne novine</w:t>
      </w:r>
      <w:r w:rsidR="00A724F1" w:rsidRPr="001972DB">
        <w:rPr>
          <w:rFonts w:ascii="Times New Roman" w:hAnsi="Times New Roman" w:cs="Times New Roman"/>
          <w:bCs/>
          <w:iCs/>
          <w:sz w:val="24"/>
          <w:szCs w:val="24"/>
        </w:rPr>
        <w:t>“</w:t>
      </w:r>
      <w:r w:rsidR="00E6656F" w:rsidRPr="001972DB">
        <w:rPr>
          <w:rFonts w:ascii="Times New Roman" w:hAnsi="Times New Roman" w:cs="Times New Roman"/>
          <w:bCs/>
          <w:iCs/>
          <w:sz w:val="24"/>
          <w:szCs w:val="24"/>
        </w:rPr>
        <w:t>, br. 107/17. i 91/22.)</w:t>
      </w:r>
    </w:p>
    <w:p w14:paraId="77065000" w14:textId="76761B5B" w:rsidR="00E6656F" w:rsidRPr="001972DB" w:rsidRDefault="00E627B2" w:rsidP="00FA669E">
      <w:pPr>
        <w:pStyle w:val="ListParagraph"/>
        <w:spacing w:after="0" w:line="240" w:lineRule="auto"/>
        <w:ind w:left="0"/>
        <w:jc w:val="both"/>
        <w:rPr>
          <w:rFonts w:ascii="Times New Roman" w:hAnsi="Times New Roman" w:cs="Times New Roman"/>
          <w:bCs/>
          <w:iCs/>
          <w:sz w:val="24"/>
          <w:szCs w:val="24"/>
        </w:rPr>
      </w:pPr>
      <w:r w:rsidRPr="001972DB">
        <w:rPr>
          <w:rFonts w:ascii="Times New Roman" w:hAnsi="Times New Roman" w:cs="Times New Roman"/>
          <w:bCs/>
          <w:iCs/>
          <w:sz w:val="24"/>
          <w:szCs w:val="24"/>
        </w:rPr>
        <w:t xml:space="preserve">8. </w:t>
      </w:r>
      <w:r w:rsidR="00797BE5" w:rsidRPr="001972DB">
        <w:rPr>
          <w:rFonts w:ascii="Times New Roman" w:hAnsi="Times New Roman" w:cs="Times New Roman"/>
          <w:bCs/>
          <w:iCs/>
          <w:sz w:val="24"/>
          <w:szCs w:val="24"/>
        </w:rPr>
        <w:t>Odluka o politikama i praksama primitaka povezanima s pružanjem bankovnih proizvoda i/ili usluga potrošačima (</w:t>
      </w:r>
      <w:r w:rsidR="00097F5E" w:rsidRPr="001972DB">
        <w:rPr>
          <w:rFonts w:ascii="Times New Roman" w:hAnsi="Times New Roman" w:cs="Times New Roman"/>
          <w:bCs/>
          <w:iCs/>
          <w:sz w:val="24"/>
          <w:szCs w:val="24"/>
        </w:rPr>
        <w:t>„</w:t>
      </w:r>
      <w:r w:rsidR="00797BE5" w:rsidRPr="001972DB">
        <w:rPr>
          <w:rFonts w:ascii="Times New Roman" w:hAnsi="Times New Roman" w:cs="Times New Roman"/>
          <w:bCs/>
          <w:iCs/>
          <w:sz w:val="24"/>
          <w:szCs w:val="24"/>
        </w:rPr>
        <w:t>Narodne novine</w:t>
      </w:r>
      <w:r w:rsidR="00097F5E" w:rsidRPr="001972DB">
        <w:rPr>
          <w:rFonts w:ascii="Times New Roman" w:hAnsi="Times New Roman" w:cs="Times New Roman"/>
          <w:bCs/>
          <w:iCs/>
          <w:sz w:val="24"/>
          <w:szCs w:val="24"/>
        </w:rPr>
        <w:t>“</w:t>
      </w:r>
      <w:r w:rsidR="00552F58" w:rsidRPr="001972DB">
        <w:rPr>
          <w:rFonts w:ascii="Times New Roman" w:hAnsi="Times New Roman" w:cs="Times New Roman"/>
          <w:bCs/>
          <w:iCs/>
          <w:sz w:val="24"/>
          <w:szCs w:val="24"/>
        </w:rPr>
        <w:t>,</w:t>
      </w:r>
      <w:r w:rsidR="00797BE5" w:rsidRPr="001972DB">
        <w:rPr>
          <w:rFonts w:ascii="Times New Roman" w:hAnsi="Times New Roman" w:cs="Times New Roman"/>
          <w:bCs/>
          <w:iCs/>
          <w:sz w:val="24"/>
          <w:szCs w:val="24"/>
        </w:rPr>
        <w:t xml:space="preserve"> br</w:t>
      </w:r>
      <w:r w:rsidR="008D1140">
        <w:rPr>
          <w:rFonts w:ascii="Times New Roman" w:hAnsi="Times New Roman" w:cs="Times New Roman"/>
          <w:bCs/>
          <w:iCs/>
          <w:sz w:val="24"/>
          <w:szCs w:val="24"/>
        </w:rPr>
        <w:t>oj</w:t>
      </w:r>
      <w:r w:rsidR="00797BE5" w:rsidRPr="001972DB">
        <w:rPr>
          <w:rFonts w:ascii="Times New Roman" w:hAnsi="Times New Roman" w:cs="Times New Roman"/>
          <w:bCs/>
          <w:iCs/>
          <w:sz w:val="24"/>
          <w:szCs w:val="24"/>
        </w:rPr>
        <w:t xml:space="preserve"> 106/18.)</w:t>
      </w:r>
      <w:r w:rsidR="00D57878" w:rsidRPr="001972DB">
        <w:rPr>
          <w:rFonts w:ascii="Times New Roman" w:hAnsi="Times New Roman" w:cs="Times New Roman"/>
          <w:bCs/>
          <w:iCs/>
          <w:sz w:val="24"/>
          <w:szCs w:val="24"/>
        </w:rPr>
        <w:t>.</w:t>
      </w:r>
    </w:p>
    <w:p w14:paraId="663191A0" w14:textId="37764BD3" w:rsidR="00A724F1" w:rsidRPr="001972DB" w:rsidRDefault="00A724F1" w:rsidP="00FA669E">
      <w:pPr>
        <w:pStyle w:val="ListParagraph"/>
        <w:spacing w:after="0" w:line="240" w:lineRule="auto"/>
        <w:ind w:left="0"/>
        <w:jc w:val="both"/>
        <w:rPr>
          <w:rFonts w:ascii="Times New Roman" w:hAnsi="Times New Roman" w:cs="Times New Roman"/>
          <w:bCs/>
          <w:iCs/>
          <w:sz w:val="24"/>
          <w:szCs w:val="24"/>
        </w:rPr>
      </w:pPr>
    </w:p>
    <w:p w14:paraId="2B5E0F01" w14:textId="3CD6CF24" w:rsidR="00657CB7" w:rsidRPr="001972DB" w:rsidRDefault="00657CB7" w:rsidP="00657CB7">
      <w:pPr>
        <w:pStyle w:val="Heading1"/>
        <w:spacing w:before="0"/>
        <w:rPr>
          <w:bCs/>
          <w:color w:val="auto"/>
        </w:rPr>
      </w:pPr>
      <w:r w:rsidRPr="001972DB">
        <w:rPr>
          <w:bCs/>
          <w:color w:val="auto"/>
        </w:rPr>
        <w:t>POGLAVLJE II.</w:t>
      </w:r>
    </w:p>
    <w:p w14:paraId="483818E5" w14:textId="540DAACB" w:rsidR="00E6656F" w:rsidRPr="001972DB" w:rsidRDefault="00E6656F" w:rsidP="00657CB7">
      <w:pPr>
        <w:pStyle w:val="Heading1"/>
        <w:spacing w:before="0"/>
        <w:rPr>
          <w:bCs/>
          <w:color w:val="auto"/>
        </w:rPr>
      </w:pPr>
      <w:r w:rsidRPr="001972DB">
        <w:rPr>
          <w:bCs/>
          <w:color w:val="auto"/>
        </w:rPr>
        <w:t>ZAVRŠNE ODREDBE</w:t>
      </w:r>
    </w:p>
    <w:p w14:paraId="5E201C87" w14:textId="77777777" w:rsidR="00F44160" w:rsidRPr="001972DB" w:rsidRDefault="00F44160" w:rsidP="00BD356F">
      <w:pPr>
        <w:spacing w:after="0" w:line="240" w:lineRule="auto"/>
        <w:jc w:val="center"/>
        <w:rPr>
          <w:rFonts w:ascii="Times New Roman" w:hAnsi="Times New Roman" w:cs="Times New Roman"/>
          <w:b/>
          <w:bCs/>
          <w:iCs/>
          <w:sz w:val="24"/>
          <w:szCs w:val="24"/>
        </w:rPr>
      </w:pPr>
    </w:p>
    <w:p w14:paraId="2B1FDDA3" w14:textId="77777777" w:rsidR="00E6656F" w:rsidRPr="001C71E1" w:rsidRDefault="00E6656F" w:rsidP="00BD356F">
      <w:pPr>
        <w:pStyle w:val="Heading2"/>
        <w:spacing w:line="240" w:lineRule="auto"/>
        <w:rPr>
          <w:b w:val="0"/>
          <w:bCs/>
          <w:i/>
          <w:iCs/>
          <w:color w:val="auto"/>
        </w:rPr>
      </w:pPr>
      <w:r w:rsidRPr="001C71E1">
        <w:rPr>
          <w:b w:val="0"/>
          <w:bCs/>
          <w:i/>
          <w:iCs/>
          <w:color w:val="auto"/>
        </w:rPr>
        <w:t>Prestanak važenja</w:t>
      </w:r>
    </w:p>
    <w:p w14:paraId="008684E5" w14:textId="5A83508B" w:rsidR="00E6656F" w:rsidRPr="001C71E1" w:rsidRDefault="00E6656F" w:rsidP="00BD356F">
      <w:pPr>
        <w:pStyle w:val="Heading2"/>
        <w:spacing w:line="240" w:lineRule="auto"/>
        <w:rPr>
          <w:bCs/>
          <w:color w:val="auto"/>
        </w:rPr>
      </w:pPr>
      <w:r w:rsidRPr="001C71E1">
        <w:rPr>
          <w:bCs/>
          <w:color w:val="auto"/>
        </w:rPr>
        <w:t xml:space="preserve">Članak </w:t>
      </w:r>
      <w:r w:rsidR="00D75D80" w:rsidRPr="001C71E1">
        <w:rPr>
          <w:bCs/>
          <w:color w:val="auto"/>
        </w:rPr>
        <w:t>1</w:t>
      </w:r>
      <w:r w:rsidR="00422756" w:rsidRPr="001C71E1">
        <w:rPr>
          <w:bCs/>
          <w:color w:val="auto"/>
        </w:rPr>
        <w:t>1</w:t>
      </w:r>
      <w:r w:rsidR="002029B6" w:rsidRPr="001C71E1">
        <w:rPr>
          <w:bCs/>
          <w:color w:val="auto"/>
        </w:rPr>
        <w:t>8</w:t>
      </w:r>
      <w:r w:rsidRPr="001C71E1">
        <w:rPr>
          <w:bCs/>
          <w:color w:val="auto"/>
        </w:rPr>
        <w:t>.</w:t>
      </w:r>
    </w:p>
    <w:p w14:paraId="0317FEDE" w14:textId="77777777" w:rsidR="00DD6A35" w:rsidRPr="001972DB" w:rsidRDefault="00DD6A35" w:rsidP="00BD356F">
      <w:pPr>
        <w:spacing w:after="0" w:line="240" w:lineRule="auto"/>
        <w:jc w:val="center"/>
        <w:rPr>
          <w:rFonts w:ascii="Times New Roman" w:hAnsi="Times New Roman" w:cs="Times New Roman"/>
          <w:b/>
          <w:bCs/>
          <w:iCs/>
          <w:sz w:val="24"/>
          <w:szCs w:val="24"/>
        </w:rPr>
      </w:pPr>
    </w:p>
    <w:p w14:paraId="43A4EE07" w14:textId="3F6CDF6F" w:rsidR="00E6656F" w:rsidRPr="001972DB" w:rsidRDefault="00427200" w:rsidP="00BD356F">
      <w:pPr>
        <w:spacing w:after="0" w:line="240" w:lineRule="auto"/>
        <w:jc w:val="both"/>
        <w:rPr>
          <w:rFonts w:ascii="Times New Roman" w:hAnsi="Times New Roman" w:cs="Times New Roman"/>
          <w:bCs/>
          <w:iCs/>
          <w:sz w:val="24"/>
          <w:szCs w:val="24"/>
        </w:rPr>
      </w:pPr>
      <w:bookmarkStart w:id="200" w:name="_Hlk222473320"/>
      <w:r>
        <w:rPr>
          <w:rFonts w:ascii="Times New Roman" w:hAnsi="Times New Roman" w:cs="Times New Roman"/>
          <w:bCs/>
          <w:iCs/>
          <w:sz w:val="24"/>
          <w:szCs w:val="24"/>
        </w:rPr>
        <w:t>S</w:t>
      </w:r>
      <w:r w:rsidR="00E6656F" w:rsidRPr="001972DB">
        <w:rPr>
          <w:rFonts w:ascii="Times New Roman" w:hAnsi="Times New Roman" w:cs="Times New Roman"/>
          <w:bCs/>
          <w:iCs/>
          <w:sz w:val="24"/>
          <w:szCs w:val="24"/>
        </w:rPr>
        <w:t>tupanj</w:t>
      </w:r>
      <w:r>
        <w:rPr>
          <w:rFonts w:ascii="Times New Roman" w:hAnsi="Times New Roman" w:cs="Times New Roman"/>
          <w:bCs/>
          <w:iCs/>
          <w:sz w:val="24"/>
          <w:szCs w:val="24"/>
        </w:rPr>
        <w:t>em</w:t>
      </w:r>
      <w:r w:rsidR="00070AAB" w:rsidRPr="001972DB">
        <w:rPr>
          <w:rFonts w:ascii="Times New Roman" w:hAnsi="Times New Roman" w:cs="Times New Roman"/>
          <w:bCs/>
          <w:iCs/>
          <w:sz w:val="24"/>
          <w:szCs w:val="24"/>
        </w:rPr>
        <w:t xml:space="preserve"> na snagu ovoga Zakona prestaju</w:t>
      </w:r>
      <w:r w:rsidR="00E6656F" w:rsidRPr="001972DB">
        <w:rPr>
          <w:rFonts w:ascii="Times New Roman" w:hAnsi="Times New Roman" w:cs="Times New Roman"/>
          <w:bCs/>
          <w:iCs/>
          <w:sz w:val="24"/>
          <w:szCs w:val="24"/>
        </w:rPr>
        <w:t xml:space="preserve"> važiti Zakon o potrošačkom kreditiranju</w:t>
      </w:r>
      <w:r w:rsidR="006723AF" w:rsidRPr="001972DB">
        <w:rPr>
          <w:rFonts w:ascii="Times New Roman" w:hAnsi="Times New Roman" w:cs="Times New Roman"/>
          <w:bCs/>
          <w:iCs/>
          <w:sz w:val="24"/>
          <w:szCs w:val="24"/>
        </w:rPr>
        <w:t xml:space="preserve"> </w:t>
      </w:r>
      <w:r w:rsidR="00E6656F" w:rsidRPr="001972DB">
        <w:rPr>
          <w:rFonts w:ascii="Times New Roman" w:hAnsi="Times New Roman" w:cs="Times New Roman"/>
          <w:bCs/>
          <w:iCs/>
          <w:sz w:val="24"/>
          <w:szCs w:val="24"/>
        </w:rPr>
        <w:t>(</w:t>
      </w:r>
      <w:r w:rsidR="006723AF" w:rsidRPr="001972DB">
        <w:rPr>
          <w:rFonts w:ascii="Times New Roman" w:hAnsi="Times New Roman" w:cs="Times New Roman"/>
          <w:bCs/>
          <w:iCs/>
          <w:sz w:val="24"/>
          <w:szCs w:val="24"/>
        </w:rPr>
        <w:t>„</w:t>
      </w:r>
      <w:r w:rsidR="00E6656F" w:rsidRPr="001972DB">
        <w:rPr>
          <w:rFonts w:ascii="Times New Roman" w:hAnsi="Times New Roman" w:cs="Times New Roman"/>
          <w:bCs/>
          <w:iCs/>
          <w:sz w:val="24"/>
          <w:szCs w:val="24"/>
        </w:rPr>
        <w:t>Narodne novine</w:t>
      </w:r>
      <w:r w:rsidR="006723AF" w:rsidRPr="001972DB">
        <w:rPr>
          <w:rFonts w:ascii="Times New Roman" w:hAnsi="Times New Roman" w:cs="Times New Roman"/>
          <w:bCs/>
          <w:iCs/>
          <w:sz w:val="24"/>
          <w:szCs w:val="24"/>
        </w:rPr>
        <w:t xml:space="preserve">“, </w:t>
      </w:r>
      <w:r w:rsidR="00E6656F" w:rsidRPr="001972DB">
        <w:rPr>
          <w:rFonts w:ascii="Times New Roman" w:hAnsi="Times New Roman" w:cs="Times New Roman"/>
          <w:bCs/>
          <w:iCs/>
          <w:sz w:val="24"/>
          <w:szCs w:val="24"/>
        </w:rPr>
        <w:t>br. 75/09., 112/12., 143/13., 147/13.</w:t>
      </w:r>
      <w:r w:rsidR="00086536">
        <w:rPr>
          <w:rFonts w:ascii="Times New Roman" w:hAnsi="Times New Roman" w:cs="Times New Roman"/>
          <w:bCs/>
          <w:iCs/>
          <w:sz w:val="24"/>
          <w:szCs w:val="24"/>
        </w:rPr>
        <w:t xml:space="preserve"> - ispravak</w:t>
      </w:r>
      <w:r w:rsidR="00E6656F" w:rsidRPr="001972DB">
        <w:rPr>
          <w:rFonts w:ascii="Times New Roman" w:hAnsi="Times New Roman" w:cs="Times New Roman"/>
          <w:bCs/>
          <w:iCs/>
          <w:sz w:val="24"/>
          <w:szCs w:val="24"/>
        </w:rPr>
        <w:t>, 9/15., 78/15., 102/15., 52/16.</w:t>
      </w:r>
      <w:r w:rsidR="00086536">
        <w:rPr>
          <w:rFonts w:ascii="Times New Roman" w:hAnsi="Times New Roman" w:cs="Times New Roman"/>
          <w:bCs/>
          <w:iCs/>
          <w:sz w:val="24"/>
          <w:szCs w:val="24"/>
        </w:rPr>
        <w:t xml:space="preserve"> – Odluka Ustavnog suda Republike Hrvatske</w:t>
      </w:r>
      <w:r w:rsidR="00E6656F" w:rsidRPr="001972DB">
        <w:rPr>
          <w:rFonts w:ascii="Times New Roman" w:hAnsi="Times New Roman" w:cs="Times New Roman"/>
          <w:bCs/>
          <w:iCs/>
          <w:sz w:val="24"/>
          <w:szCs w:val="24"/>
        </w:rPr>
        <w:t>, 128/22. i 156/23</w:t>
      </w:r>
      <w:r w:rsidR="004077B8" w:rsidRPr="001972DB">
        <w:rPr>
          <w:rFonts w:ascii="Times New Roman" w:hAnsi="Times New Roman" w:cs="Times New Roman"/>
          <w:bCs/>
          <w:iCs/>
          <w:sz w:val="24"/>
          <w:szCs w:val="24"/>
        </w:rPr>
        <w:t>.</w:t>
      </w:r>
      <w:r w:rsidR="00E6656F" w:rsidRPr="001972DB">
        <w:rPr>
          <w:rFonts w:ascii="Times New Roman" w:hAnsi="Times New Roman" w:cs="Times New Roman"/>
          <w:bCs/>
          <w:iCs/>
          <w:sz w:val="24"/>
          <w:szCs w:val="24"/>
        </w:rPr>
        <w:t>) i Zakon</w:t>
      </w:r>
      <w:r w:rsidR="0073745C" w:rsidRPr="001972DB">
        <w:rPr>
          <w:rFonts w:ascii="Times New Roman" w:hAnsi="Times New Roman" w:cs="Times New Roman"/>
          <w:bCs/>
          <w:iCs/>
          <w:sz w:val="24"/>
          <w:szCs w:val="24"/>
        </w:rPr>
        <w:t xml:space="preserve"> o </w:t>
      </w:r>
      <w:r w:rsidR="00E6656F" w:rsidRPr="001972DB">
        <w:rPr>
          <w:rFonts w:ascii="Times New Roman" w:hAnsi="Times New Roman" w:cs="Times New Roman"/>
          <w:bCs/>
          <w:iCs/>
          <w:sz w:val="24"/>
          <w:szCs w:val="24"/>
        </w:rPr>
        <w:t xml:space="preserve">stambenom potrošačkom kreditiranju </w:t>
      </w:r>
      <w:r w:rsidR="006723AF" w:rsidRPr="001972DB">
        <w:rPr>
          <w:rFonts w:ascii="Times New Roman" w:hAnsi="Times New Roman" w:cs="Times New Roman"/>
          <w:bCs/>
          <w:iCs/>
          <w:sz w:val="24"/>
          <w:szCs w:val="24"/>
        </w:rPr>
        <w:t>(„</w:t>
      </w:r>
      <w:r w:rsidR="00E6656F" w:rsidRPr="001972DB">
        <w:rPr>
          <w:rFonts w:ascii="Times New Roman" w:hAnsi="Times New Roman" w:cs="Times New Roman"/>
          <w:bCs/>
          <w:iCs/>
          <w:sz w:val="24"/>
          <w:szCs w:val="24"/>
        </w:rPr>
        <w:t>Narodne novine</w:t>
      </w:r>
      <w:r w:rsidR="006723AF" w:rsidRPr="001972DB">
        <w:rPr>
          <w:rFonts w:ascii="Times New Roman" w:hAnsi="Times New Roman" w:cs="Times New Roman"/>
          <w:bCs/>
          <w:iCs/>
          <w:sz w:val="24"/>
          <w:szCs w:val="24"/>
        </w:rPr>
        <w:t xml:space="preserve">“, </w:t>
      </w:r>
      <w:r w:rsidR="00E6656F" w:rsidRPr="001972DB">
        <w:rPr>
          <w:rFonts w:ascii="Times New Roman" w:hAnsi="Times New Roman" w:cs="Times New Roman"/>
          <w:bCs/>
          <w:iCs/>
          <w:sz w:val="24"/>
          <w:szCs w:val="24"/>
        </w:rPr>
        <w:t>br. 101/17</w:t>
      </w:r>
      <w:r w:rsidR="006723AF" w:rsidRPr="001972DB">
        <w:rPr>
          <w:rFonts w:ascii="Times New Roman" w:hAnsi="Times New Roman" w:cs="Times New Roman"/>
          <w:bCs/>
          <w:iCs/>
          <w:sz w:val="24"/>
          <w:szCs w:val="24"/>
        </w:rPr>
        <w:t>.</w:t>
      </w:r>
      <w:r w:rsidR="00E6656F" w:rsidRPr="001972DB">
        <w:rPr>
          <w:rFonts w:ascii="Times New Roman" w:hAnsi="Times New Roman" w:cs="Times New Roman"/>
          <w:bCs/>
          <w:iCs/>
          <w:sz w:val="24"/>
          <w:szCs w:val="24"/>
        </w:rPr>
        <w:t>, 128/22</w:t>
      </w:r>
      <w:r w:rsidR="006723AF" w:rsidRPr="001972DB">
        <w:rPr>
          <w:rFonts w:ascii="Times New Roman" w:hAnsi="Times New Roman" w:cs="Times New Roman"/>
          <w:bCs/>
          <w:iCs/>
          <w:sz w:val="24"/>
          <w:szCs w:val="24"/>
        </w:rPr>
        <w:t>. i</w:t>
      </w:r>
      <w:r w:rsidR="00E6656F" w:rsidRPr="001972DB">
        <w:rPr>
          <w:rFonts w:ascii="Times New Roman" w:hAnsi="Times New Roman" w:cs="Times New Roman"/>
          <w:bCs/>
          <w:iCs/>
          <w:sz w:val="24"/>
          <w:szCs w:val="24"/>
        </w:rPr>
        <w:t xml:space="preserve"> 156/23</w:t>
      </w:r>
      <w:r w:rsidR="006723AF" w:rsidRPr="001972DB">
        <w:rPr>
          <w:rFonts w:ascii="Times New Roman" w:hAnsi="Times New Roman" w:cs="Times New Roman"/>
          <w:bCs/>
          <w:iCs/>
          <w:sz w:val="24"/>
          <w:szCs w:val="24"/>
        </w:rPr>
        <w:t>.</w:t>
      </w:r>
      <w:r w:rsidR="00E6656F" w:rsidRPr="001972DB">
        <w:rPr>
          <w:rFonts w:ascii="Times New Roman" w:hAnsi="Times New Roman" w:cs="Times New Roman"/>
          <w:bCs/>
          <w:iCs/>
          <w:sz w:val="24"/>
          <w:szCs w:val="24"/>
        </w:rPr>
        <w:t>).</w:t>
      </w:r>
    </w:p>
    <w:bookmarkEnd w:id="200"/>
    <w:p w14:paraId="60771F7A" w14:textId="6428A6F3" w:rsidR="00F44160" w:rsidRPr="001972DB" w:rsidRDefault="00F44160" w:rsidP="00BD356F">
      <w:pPr>
        <w:spacing w:after="0" w:line="240" w:lineRule="auto"/>
        <w:jc w:val="both"/>
        <w:rPr>
          <w:rFonts w:ascii="Times New Roman" w:hAnsi="Times New Roman" w:cs="Times New Roman"/>
          <w:bCs/>
          <w:iCs/>
          <w:sz w:val="24"/>
          <w:szCs w:val="24"/>
        </w:rPr>
      </w:pPr>
    </w:p>
    <w:p w14:paraId="294C5C29" w14:textId="77777777" w:rsidR="00E6656F" w:rsidRPr="00C80B16" w:rsidRDefault="00E6656F" w:rsidP="00BD356F">
      <w:pPr>
        <w:pStyle w:val="Heading2"/>
        <w:spacing w:line="240" w:lineRule="auto"/>
        <w:rPr>
          <w:b w:val="0"/>
          <w:bCs/>
          <w:i/>
          <w:iCs/>
          <w:color w:val="auto"/>
        </w:rPr>
      </w:pPr>
      <w:r w:rsidRPr="00C80B16">
        <w:rPr>
          <w:b w:val="0"/>
          <w:bCs/>
          <w:i/>
          <w:iCs/>
          <w:color w:val="auto"/>
        </w:rPr>
        <w:t>Stupanje na snagu</w:t>
      </w:r>
    </w:p>
    <w:p w14:paraId="7178591F" w14:textId="7AB5C8AC" w:rsidR="00E6656F" w:rsidRPr="00C80B16" w:rsidRDefault="00E6656F" w:rsidP="00BD356F">
      <w:pPr>
        <w:pStyle w:val="Heading2"/>
        <w:spacing w:line="240" w:lineRule="auto"/>
        <w:rPr>
          <w:bCs/>
          <w:color w:val="auto"/>
        </w:rPr>
      </w:pPr>
      <w:r w:rsidRPr="00C80B16">
        <w:rPr>
          <w:bCs/>
          <w:color w:val="auto"/>
        </w:rPr>
        <w:t xml:space="preserve">Članak </w:t>
      </w:r>
      <w:r w:rsidR="004B7D7E" w:rsidRPr="00C80B16">
        <w:rPr>
          <w:bCs/>
          <w:color w:val="auto"/>
        </w:rPr>
        <w:t>1</w:t>
      </w:r>
      <w:r w:rsidR="00422756" w:rsidRPr="00C80B16">
        <w:rPr>
          <w:bCs/>
          <w:color w:val="auto"/>
        </w:rPr>
        <w:t>1</w:t>
      </w:r>
      <w:r w:rsidR="002029B6" w:rsidRPr="00C80B16">
        <w:rPr>
          <w:bCs/>
          <w:color w:val="auto"/>
        </w:rPr>
        <w:t>9</w:t>
      </w:r>
      <w:r w:rsidRPr="00C80B16">
        <w:rPr>
          <w:bCs/>
          <w:color w:val="auto"/>
        </w:rPr>
        <w:t>.</w:t>
      </w:r>
    </w:p>
    <w:p w14:paraId="73DD0434" w14:textId="77777777" w:rsidR="00DD6A35" w:rsidRPr="001972DB" w:rsidRDefault="00DD6A35" w:rsidP="00BD356F">
      <w:pPr>
        <w:spacing w:after="0" w:line="240" w:lineRule="auto"/>
        <w:jc w:val="center"/>
        <w:rPr>
          <w:rFonts w:ascii="Times New Roman" w:hAnsi="Times New Roman" w:cs="Times New Roman"/>
          <w:b/>
          <w:sz w:val="24"/>
          <w:szCs w:val="24"/>
        </w:rPr>
      </w:pPr>
    </w:p>
    <w:p w14:paraId="30FFFE5D" w14:textId="4AA1BB35" w:rsidR="00336615" w:rsidRPr="001972DB" w:rsidRDefault="00E6656F" w:rsidP="00BD356F">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Ovaj Zakon </w:t>
      </w:r>
      <w:r w:rsidR="003B184A" w:rsidRPr="001972DB">
        <w:rPr>
          <w:rFonts w:ascii="Times New Roman" w:hAnsi="Times New Roman" w:cs="Times New Roman"/>
          <w:sz w:val="24"/>
          <w:szCs w:val="24"/>
        </w:rPr>
        <w:t xml:space="preserve">objavit će se u </w:t>
      </w:r>
      <w:r w:rsidR="00A724F1" w:rsidRPr="001972DB">
        <w:rPr>
          <w:rFonts w:ascii="Times New Roman" w:hAnsi="Times New Roman" w:cs="Times New Roman"/>
          <w:bCs/>
          <w:iCs/>
          <w:sz w:val="24"/>
          <w:szCs w:val="24"/>
        </w:rPr>
        <w:t>„</w:t>
      </w:r>
      <w:r w:rsidR="003B184A" w:rsidRPr="001972DB">
        <w:rPr>
          <w:rFonts w:ascii="Times New Roman" w:hAnsi="Times New Roman" w:cs="Times New Roman"/>
          <w:bCs/>
          <w:iCs/>
          <w:sz w:val="24"/>
          <w:szCs w:val="24"/>
        </w:rPr>
        <w:t>Narodnim novinama</w:t>
      </w:r>
      <w:r w:rsidR="00A724F1" w:rsidRPr="001972DB">
        <w:rPr>
          <w:rFonts w:ascii="Times New Roman" w:hAnsi="Times New Roman" w:cs="Times New Roman"/>
          <w:bCs/>
          <w:iCs/>
          <w:sz w:val="24"/>
          <w:szCs w:val="24"/>
        </w:rPr>
        <w:t xml:space="preserve">“, </w:t>
      </w:r>
      <w:r w:rsidR="003B184A" w:rsidRPr="001972DB">
        <w:rPr>
          <w:rFonts w:ascii="Times New Roman" w:hAnsi="Times New Roman" w:cs="Times New Roman"/>
          <w:bCs/>
          <w:iCs/>
          <w:sz w:val="24"/>
          <w:szCs w:val="24"/>
        </w:rPr>
        <w:t xml:space="preserve">a </w:t>
      </w:r>
      <w:r w:rsidRPr="001972DB">
        <w:rPr>
          <w:rFonts w:ascii="Times New Roman" w:hAnsi="Times New Roman" w:cs="Times New Roman"/>
          <w:sz w:val="24"/>
          <w:szCs w:val="24"/>
        </w:rPr>
        <w:t>stupa na snagu 20. studenog</w:t>
      </w:r>
      <w:r w:rsidR="00D76B2A" w:rsidRPr="001972DB">
        <w:rPr>
          <w:rFonts w:ascii="Times New Roman" w:hAnsi="Times New Roman" w:cs="Times New Roman"/>
          <w:sz w:val="24"/>
          <w:szCs w:val="24"/>
        </w:rPr>
        <w:t>a</w:t>
      </w:r>
      <w:r w:rsidRPr="001972DB">
        <w:rPr>
          <w:rFonts w:ascii="Times New Roman" w:hAnsi="Times New Roman" w:cs="Times New Roman"/>
          <w:sz w:val="24"/>
          <w:szCs w:val="24"/>
        </w:rPr>
        <w:t xml:space="preserve"> 2026.</w:t>
      </w:r>
      <w:r w:rsidR="00122BA2" w:rsidRPr="001972DB">
        <w:rPr>
          <w:rFonts w:ascii="Times New Roman" w:hAnsi="Times New Roman" w:cs="Times New Roman"/>
          <w:sz w:val="24"/>
          <w:szCs w:val="24"/>
        </w:rPr>
        <w:t xml:space="preserve"> </w:t>
      </w:r>
    </w:p>
    <w:p w14:paraId="3997AF4E" w14:textId="77777777" w:rsidR="00336615" w:rsidRPr="001972DB" w:rsidRDefault="00336615">
      <w:pPr>
        <w:rPr>
          <w:rFonts w:ascii="Times New Roman" w:hAnsi="Times New Roman" w:cs="Times New Roman"/>
          <w:sz w:val="24"/>
          <w:szCs w:val="24"/>
        </w:rPr>
      </w:pPr>
      <w:r w:rsidRPr="001972DB">
        <w:rPr>
          <w:rFonts w:ascii="Times New Roman" w:hAnsi="Times New Roman" w:cs="Times New Roman"/>
          <w:sz w:val="24"/>
          <w:szCs w:val="24"/>
        </w:rPr>
        <w:br w:type="page"/>
      </w:r>
    </w:p>
    <w:p w14:paraId="4EEBE44A" w14:textId="77777777" w:rsidR="00E6656F" w:rsidRPr="001972DB" w:rsidRDefault="00E6656F" w:rsidP="00BD356F">
      <w:pPr>
        <w:spacing w:after="0" w:line="240" w:lineRule="auto"/>
        <w:jc w:val="both"/>
        <w:rPr>
          <w:rFonts w:ascii="Times New Roman" w:hAnsi="Times New Roman" w:cs="Times New Roman"/>
          <w:sz w:val="24"/>
          <w:szCs w:val="24"/>
        </w:rPr>
      </w:pPr>
    </w:p>
    <w:p w14:paraId="676CE199" w14:textId="456EC696" w:rsidR="00267ACF" w:rsidRPr="001972DB" w:rsidRDefault="00267ACF" w:rsidP="002722CF">
      <w:pPr>
        <w:keepNext/>
        <w:keepLines/>
        <w:spacing w:before="40" w:after="0" w:line="240" w:lineRule="auto"/>
        <w:jc w:val="center"/>
        <w:outlineLvl w:val="1"/>
        <w:rPr>
          <w:rFonts w:ascii="Times New Roman" w:eastAsiaTheme="majorEastAsia" w:hAnsi="Times New Roman" w:cs="Times New Roman"/>
          <w:b/>
          <w:color w:val="000000" w:themeColor="text1"/>
          <w:sz w:val="24"/>
          <w:szCs w:val="24"/>
        </w:rPr>
      </w:pPr>
      <w:r w:rsidRPr="001972DB">
        <w:rPr>
          <w:rFonts w:ascii="Times New Roman" w:eastAsiaTheme="majorEastAsia" w:hAnsi="Times New Roman" w:cs="Times New Roman"/>
          <w:b/>
          <w:color w:val="000000" w:themeColor="text1"/>
          <w:sz w:val="24"/>
          <w:szCs w:val="24"/>
        </w:rPr>
        <w:t>OBRAZLOŽENJE</w:t>
      </w:r>
    </w:p>
    <w:p w14:paraId="45C53525" w14:textId="77777777" w:rsidR="007E3900" w:rsidRPr="001972DB" w:rsidRDefault="007E3900" w:rsidP="002722CF">
      <w:pPr>
        <w:spacing w:after="0"/>
      </w:pPr>
    </w:p>
    <w:p w14:paraId="77A2FE42" w14:textId="77777777" w:rsidR="00662E19" w:rsidRPr="001972DB" w:rsidRDefault="00662E19" w:rsidP="00662E19">
      <w:pPr>
        <w:keepNext/>
        <w:keepLines/>
        <w:spacing w:before="40" w:after="0" w:line="240" w:lineRule="auto"/>
        <w:outlineLvl w:val="1"/>
        <w:rPr>
          <w:rFonts w:ascii="Times New Roman" w:eastAsiaTheme="majorEastAsia" w:hAnsi="Times New Roman" w:cs="Times New Roman"/>
          <w:b/>
          <w:color w:val="000000" w:themeColor="text1"/>
          <w:sz w:val="24"/>
          <w:szCs w:val="24"/>
        </w:rPr>
      </w:pPr>
      <w:r w:rsidRPr="001972DB">
        <w:rPr>
          <w:rFonts w:ascii="Times New Roman" w:eastAsiaTheme="majorEastAsia" w:hAnsi="Times New Roman" w:cs="Times New Roman"/>
          <w:b/>
          <w:color w:val="000000" w:themeColor="text1"/>
          <w:sz w:val="24"/>
          <w:szCs w:val="24"/>
        </w:rPr>
        <w:t>Uz članak 1.</w:t>
      </w:r>
    </w:p>
    <w:p w14:paraId="43011653" w14:textId="77777777" w:rsidR="00662E19" w:rsidRPr="001972DB" w:rsidRDefault="00662E19" w:rsidP="00662E19">
      <w:pPr>
        <w:spacing w:after="0" w:line="240" w:lineRule="auto"/>
        <w:jc w:val="both"/>
        <w:rPr>
          <w:rFonts w:ascii="Times New Roman" w:hAnsi="Times New Roman" w:cs="Times New Roman"/>
          <w:color w:val="0D0D0D" w:themeColor="text1" w:themeTint="F2"/>
          <w:sz w:val="24"/>
          <w:szCs w:val="24"/>
        </w:rPr>
      </w:pPr>
      <w:r w:rsidRPr="001972DB">
        <w:rPr>
          <w:rFonts w:ascii="Times New Roman" w:hAnsi="Times New Roman" w:cs="Times New Roman"/>
          <w:color w:val="0D0D0D" w:themeColor="text1" w:themeTint="F2"/>
          <w:sz w:val="24"/>
          <w:szCs w:val="24"/>
        </w:rPr>
        <w:t>Ovim člankom određen je predmet ovoga Zakona.</w:t>
      </w:r>
    </w:p>
    <w:p w14:paraId="1BC23ACE" w14:textId="77777777" w:rsidR="00662E19" w:rsidRPr="001972DB" w:rsidRDefault="00662E19" w:rsidP="00662E19">
      <w:pPr>
        <w:spacing w:after="0" w:line="240" w:lineRule="auto"/>
        <w:jc w:val="both"/>
        <w:rPr>
          <w:rFonts w:ascii="Times New Roman" w:hAnsi="Times New Roman" w:cs="Times New Roman"/>
          <w:color w:val="0D0D0D" w:themeColor="text1" w:themeTint="F2"/>
          <w:sz w:val="24"/>
          <w:szCs w:val="24"/>
        </w:rPr>
      </w:pPr>
    </w:p>
    <w:p w14:paraId="0556C3B6" w14:textId="77777777" w:rsidR="00662E19" w:rsidRPr="001972DB" w:rsidRDefault="00662E19" w:rsidP="00662E19">
      <w:pPr>
        <w:keepNext/>
        <w:keepLines/>
        <w:spacing w:before="40" w:after="0" w:line="240" w:lineRule="auto"/>
        <w:outlineLvl w:val="1"/>
        <w:rPr>
          <w:rFonts w:ascii="Times New Roman" w:eastAsiaTheme="majorEastAsia" w:hAnsi="Times New Roman" w:cs="Times New Roman"/>
          <w:b/>
          <w:color w:val="000000" w:themeColor="text1"/>
          <w:sz w:val="24"/>
          <w:szCs w:val="24"/>
        </w:rPr>
      </w:pPr>
      <w:r w:rsidRPr="001972DB">
        <w:rPr>
          <w:rFonts w:ascii="Times New Roman" w:eastAsiaTheme="majorEastAsia" w:hAnsi="Times New Roman" w:cs="Times New Roman"/>
          <w:b/>
          <w:color w:val="000000" w:themeColor="text1"/>
          <w:sz w:val="24"/>
          <w:szCs w:val="24"/>
        </w:rPr>
        <w:t>Uz članak 2.</w:t>
      </w:r>
    </w:p>
    <w:p w14:paraId="6C9ECC8B" w14:textId="77777777" w:rsidR="00662E19" w:rsidRPr="001972DB" w:rsidRDefault="00662E19" w:rsidP="00662E19">
      <w:pPr>
        <w:spacing w:after="0" w:line="240" w:lineRule="auto"/>
        <w:jc w:val="both"/>
        <w:rPr>
          <w:rFonts w:ascii="Times New Roman" w:hAnsi="Times New Roman" w:cs="Times New Roman"/>
          <w:color w:val="0D0D0D" w:themeColor="text1" w:themeTint="F2"/>
          <w:sz w:val="24"/>
          <w:szCs w:val="24"/>
        </w:rPr>
      </w:pPr>
      <w:r w:rsidRPr="001972DB">
        <w:rPr>
          <w:rFonts w:ascii="Times New Roman" w:hAnsi="Times New Roman" w:cs="Times New Roman"/>
          <w:color w:val="0D0D0D" w:themeColor="text1" w:themeTint="F2"/>
          <w:sz w:val="24"/>
          <w:szCs w:val="24"/>
        </w:rPr>
        <w:t>Ovim člankom uređuju se pravni akti Europske unije koji se prenose u pravni poredak Republike Hrvatske.</w:t>
      </w:r>
    </w:p>
    <w:p w14:paraId="2319EFE0" w14:textId="77777777" w:rsidR="00662E19" w:rsidRPr="001972DB" w:rsidRDefault="00662E19" w:rsidP="00662E19">
      <w:pPr>
        <w:spacing w:after="0" w:line="240" w:lineRule="auto"/>
        <w:rPr>
          <w:rFonts w:ascii="Times New Roman" w:hAnsi="Times New Roman" w:cs="Times New Roman"/>
          <w:b/>
          <w:color w:val="000000" w:themeColor="text1"/>
          <w:sz w:val="24"/>
          <w:szCs w:val="24"/>
        </w:rPr>
      </w:pPr>
    </w:p>
    <w:p w14:paraId="3514361F" w14:textId="77777777" w:rsidR="00662E19" w:rsidRPr="001972DB" w:rsidRDefault="00662E19" w:rsidP="00662E19">
      <w:pPr>
        <w:keepNext/>
        <w:keepLines/>
        <w:spacing w:before="40" w:after="0" w:line="240" w:lineRule="auto"/>
        <w:jc w:val="both"/>
        <w:outlineLvl w:val="1"/>
        <w:rPr>
          <w:rFonts w:ascii="Times New Roman" w:eastAsiaTheme="majorEastAsia" w:hAnsi="Times New Roman" w:cs="Times New Roman"/>
          <w:b/>
          <w:color w:val="000000" w:themeColor="text1"/>
          <w:sz w:val="24"/>
          <w:szCs w:val="24"/>
        </w:rPr>
      </w:pPr>
      <w:r w:rsidRPr="001972DB">
        <w:rPr>
          <w:rFonts w:ascii="Times New Roman" w:eastAsiaTheme="majorEastAsia" w:hAnsi="Times New Roman" w:cs="Times New Roman"/>
          <w:b/>
          <w:color w:val="000000" w:themeColor="text1"/>
          <w:sz w:val="24"/>
          <w:szCs w:val="24"/>
        </w:rPr>
        <w:t>Uz članak 3.</w:t>
      </w:r>
    </w:p>
    <w:p w14:paraId="636D239E" w14:textId="26428EBE" w:rsidR="00662E19" w:rsidRPr="001972DB" w:rsidRDefault="00662E19" w:rsidP="001972DB">
      <w:pPr>
        <w:spacing w:after="0" w:line="240" w:lineRule="auto"/>
        <w:jc w:val="both"/>
        <w:rPr>
          <w:rFonts w:ascii="Times New Roman" w:hAnsi="Times New Roman" w:cs="Times New Roman"/>
          <w:color w:val="0D0D0D" w:themeColor="text1" w:themeTint="F2"/>
          <w:sz w:val="24"/>
          <w:szCs w:val="24"/>
        </w:rPr>
      </w:pPr>
      <w:r w:rsidRPr="001972DB">
        <w:rPr>
          <w:rFonts w:ascii="Times New Roman" w:hAnsi="Times New Roman" w:cs="Times New Roman"/>
          <w:color w:val="0D0D0D" w:themeColor="text1" w:themeTint="F2"/>
          <w:sz w:val="24"/>
          <w:szCs w:val="24"/>
        </w:rPr>
        <w:t>Ovim člankom uređuje se područje primjene ovoga Zakona. Ovaj Zakon primjenjuje se na ugovor o potrošačkom kreditu i ugovor o stambenom potrošačkom kreditu. Proširuje se primjena odredbi koje se odnose na potrošačke kredite i na određene pravne poslove koji po svojoj gospodarskoj i funkcionalnoj naravi predstavljaju oblike kreditiranja, iako se ne pojavljuju uvijek u klasičnom obliku ugovora o kreditu. Time se osigurava da se odredbe ovoga Zakona primjenjuju i na: kreditne aranžmane vezane uz platne kartice s odgođenom naplatom ili obročnom otplatom, potrošačke kredite namijenjene adaptaciji stambene nekretnine, modele plaćanja na rate, posebne oblike kredita osigurane nekretninom kod kojih se otplata veže uz buduću prodaju nekretnine, beskamatne stambene kredite bez naknada (uz iznimku troškova osiguranja), kratkoročna dopuštena prekoračenja po stambenim kreditima</w:t>
      </w:r>
      <w:r w:rsidR="00CC7B07" w:rsidRPr="001972DB">
        <w:rPr>
          <w:rFonts w:ascii="Times New Roman" w:hAnsi="Times New Roman" w:cs="Times New Roman"/>
          <w:color w:val="0D0D0D" w:themeColor="text1" w:themeTint="F2"/>
          <w:sz w:val="24"/>
          <w:szCs w:val="24"/>
        </w:rPr>
        <w:t>, ugovor o zajmu povezan s policom životnog osiguranja</w:t>
      </w:r>
      <w:r w:rsidRPr="001972DB">
        <w:rPr>
          <w:rFonts w:ascii="Times New Roman" w:hAnsi="Times New Roman" w:cs="Times New Roman"/>
          <w:color w:val="0D0D0D" w:themeColor="text1" w:themeTint="F2"/>
          <w:sz w:val="24"/>
          <w:szCs w:val="24"/>
        </w:rPr>
        <w:t xml:space="preserve">. Odredbe ovoga Zakona </w:t>
      </w:r>
      <w:r w:rsidR="00CC7B07" w:rsidRPr="001972DB">
        <w:rPr>
          <w:rFonts w:ascii="Times New Roman" w:hAnsi="Times New Roman" w:cs="Times New Roman"/>
          <w:color w:val="0D0D0D" w:themeColor="text1" w:themeTint="F2"/>
          <w:sz w:val="24"/>
          <w:szCs w:val="24"/>
        </w:rPr>
        <w:t xml:space="preserve">koje se odnose na ugovore o potrošačkom kreditu, </w:t>
      </w:r>
      <w:r w:rsidRPr="001972DB">
        <w:rPr>
          <w:rFonts w:ascii="Times New Roman" w:hAnsi="Times New Roman" w:cs="Times New Roman"/>
          <w:color w:val="0D0D0D" w:themeColor="text1" w:themeTint="F2"/>
          <w:sz w:val="24"/>
          <w:szCs w:val="24"/>
        </w:rPr>
        <w:t>primjenjuju se i na „buy now, pay later“ modele kreditiranja potrošača. Odredbom o „specificiranom događaju u životu potrošača“ dodatno se pojašnjava pravna sigurnost u vezi s posebnim modelima kredita kod kojih se otplata veže uz određene životne okolnosti potrošača (smrt ili trajna nemogućnost korištenja nekretnine). Člankom se propisuje i odgovarajuća primjena odredbi o stambenom potrošačkom kreditu i na druge vrste kredita koji su po svojoj naravi i rizicima usporedivi sa stambenim kreditima kao što su krediti za premošćivanje, krediti sa zajedničkim vlasničkim kapitalom te potrošački krediti osigurani nekretninama koje nisu stambene ili čija je namjena zadržavanje ili stjecanja prava vlasništva na nekretnini koja nije stambena. Time se osigurava dosljednost pravnog režima i izbjegava pravna praznina u situacijama kada je nekretnina predmet osiguranja ili stjecanja, iako nema stambenu namjenu. Člankom se razrađuje načelo funkcionalne jednakosti nekretnina koje služe kao osiguranje, neovisno o njihovoj formalnoj klasifikaciji. Dodatno se uređuje odgovarajuća primjena odredbi, koje se odnose na kreditnog posrednika, na kreditne posrednike u pomoćnoj ulozi. Također propisuje se supsidijarna primjena drugih relevantnih propisa, osobito propisa kojim se uređuje zaštita potrošača te propisa kojima se uređuje poslovanje kreditnih institucija i kreditnih unija. Ovim člankom provodi se usklađivanje s člankom 2. CCD 2 i člankom 3. MCD.</w:t>
      </w:r>
    </w:p>
    <w:p w14:paraId="246CDCBF" w14:textId="77777777" w:rsidR="006A5CF5" w:rsidRPr="001972DB" w:rsidRDefault="006A5CF5" w:rsidP="001972DB">
      <w:pPr>
        <w:spacing w:after="0"/>
      </w:pPr>
    </w:p>
    <w:p w14:paraId="6CFC54DD" w14:textId="64BC3C94" w:rsidR="00662E19" w:rsidRPr="001972DB" w:rsidRDefault="00662E19" w:rsidP="00CC13A7">
      <w:pPr>
        <w:keepNext/>
        <w:keepLines/>
        <w:spacing w:before="40" w:after="0" w:line="240" w:lineRule="auto"/>
        <w:jc w:val="both"/>
        <w:outlineLvl w:val="1"/>
        <w:rPr>
          <w:rFonts w:ascii="Times New Roman" w:eastAsiaTheme="majorEastAsia" w:hAnsi="Times New Roman" w:cs="Times New Roman"/>
          <w:b/>
          <w:color w:val="000000" w:themeColor="text1"/>
          <w:sz w:val="24"/>
          <w:szCs w:val="24"/>
        </w:rPr>
      </w:pPr>
      <w:r w:rsidRPr="001972DB">
        <w:rPr>
          <w:rFonts w:ascii="Times New Roman" w:eastAsiaTheme="majorEastAsia" w:hAnsi="Times New Roman" w:cs="Times New Roman"/>
          <w:b/>
          <w:color w:val="000000" w:themeColor="text1"/>
          <w:sz w:val="24"/>
          <w:szCs w:val="24"/>
        </w:rPr>
        <w:t>Uz članak 4.</w:t>
      </w:r>
    </w:p>
    <w:p w14:paraId="275094C7" w14:textId="0035F7AA" w:rsidR="00662E19" w:rsidRPr="001972DB" w:rsidRDefault="00662E19" w:rsidP="001972DB">
      <w:pPr>
        <w:spacing w:after="0" w:line="240" w:lineRule="auto"/>
        <w:jc w:val="both"/>
        <w:rPr>
          <w:rFonts w:ascii="Times New Roman" w:hAnsi="Times New Roman" w:cs="Times New Roman"/>
          <w:color w:val="0D0D0D" w:themeColor="text1" w:themeTint="F2"/>
          <w:sz w:val="24"/>
          <w:szCs w:val="24"/>
        </w:rPr>
      </w:pPr>
      <w:r w:rsidRPr="001972DB">
        <w:rPr>
          <w:rFonts w:ascii="Times New Roman" w:hAnsi="Times New Roman" w:cs="Times New Roman"/>
          <w:color w:val="0D0D0D" w:themeColor="text1" w:themeTint="F2"/>
          <w:sz w:val="24"/>
          <w:szCs w:val="24"/>
        </w:rPr>
        <w:t>Ovim člankom utvrđuju se kategorije ugovora koje su izuzete iz primjene ovoga Zakona zbog njihove specifične naravi, ograničenog rizika za potrošača ili postojanja drugog odgovarajućeg regulatornog okvira. To se osobito odnosi na: kredite koje poslodavci ili sindikati odobravaju svojim zaposlenicima odnosno članovima kao sporednu djelatnost, bez kamata ili po povoljnijim uvjetima od tržišnih, i koji nisu dostupni široj javnosti, budući da takvi aranžmani ne predstavljaju komercijalnu kreditnu aktivnost; ugovore o kreditu koji su rezultat sudske ili druge zakonom uređene nagodbe; ugovore o kreditu koji se sklapaju s investicijskim društvom kako je uređeno propisom kojim se uređuje tržište kapitala ili koji se sklapaju s kreditnom institucijom kako je uređeno propisom kojim se uređuje poslovanje kreditnih institucija kako bi se ulagatelju omogućilo da provede transakciju koja se odnosi na jedan ili više financijskih instrumenata prema propisu kojim se uređuje tržište kapitala, u slučaju da je investicijsko društvo ili kreditna institucija koja odobrava kredit jedna od ugovornih strana; određene kratkoročne odgode plaćanja koje nudi trgovac, a koje ne uključuju treću stranu kao vjerovnika, ne nose kamate ni dodatne naknade te se moraju podmiriti u roku 50 dana; kredite osigurane zalogom na nekom predmetu kod kojih je odgovornost potrošača strogo ograničena na vrijednost založenog predmeta; kredite koji se odnose na odgođeno plaćanje postojećeg duga bez naknade; ugovore o operativnom leasingu, koji su uređeni posebnim propisom. Dodatno se preciziraju uvjeti pod kojima se iznimka koja se odnosi na odgodu plaćanja može primijeniti u slučaju trgovaca koji nisu mikro, mali ili srednji poduzetnici te koji nude usluge informacijskog društva putem sklapanja ugovora na daljinu. Člankom se propisuje i ograničena primjena pojedinih odredbi ovoga Zakona na ugovore o kreditu u obliku prešutno prihvaćenog prekoračenja. Predviđa se dodatno izuzeće od primjene pojedinih odredbi ovoga Zakona za kredite čiji je iznos manji od 200 eura, kredite bez kamata i bilo kakvih drugih naknada te kredite koji se otplaćuju u roku od tri mjeseca uz plaćanje naknada do najviše 3,98 eura. Pritom, krediti manji od 200 eura odnose se na ukupan odobreni limit, dok se naknadama smatraju upisnine, članarine i druge naknade koje potrošač plaća u svrhu korištenja kredita.</w:t>
      </w:r>
      <w:r w:rsidR="00A372F8" w:rsidRPr="001972DB">
        <w:t xml:space="preserve"> </w:t>
      </w:r>
      <w:r w:rsidR="00A372F8" w:rsidRPr="001972DB">
        <w:rPr>
          <w:rFonts w:ascii="Times New Roman" w:hAnsi="Times New Roman" w:cs="Times New Roman"/>
          <w:color w:val="0D0D0D" w:themeColor="text1" w:themeTint="F2"/>
          <w:sz w:val="24"/>
          <w:szCs w:val="24"/>
        </w:rPr>
        <w:t>Ograničenje od 3,98 eura odnosi se na ukupni (kumulativni) iznos svih naknada koje se naplaćuju potrošaču po tom kreditu, a ne na svaku pojedinačnu naknadu zasebno</w:t>
      </w:r>
      <w:r w:rsidRPr="001972DB">
        <w:rPr>
          <w:rFonts w:ascii="Times New Roman" w:hAnsi="Times New Roman" w:cs="Times New Roman"/>
          <w:color w:val="0D0D0D" w:themeColor="text1" w:themeTint="F2"/>
          <w:sz w:val="24"/>
          <w:szCs w:val="24"/>
        </w:rPr>
        <w:t>. Ovim člankom provodi se usklađivanje s člankom 2. CCD 2 i člankom 3. MCD.</w:t>
      </w:r>
    </w:p>
    <w:p w14:paraId="3C272DC1" w14:textId="77777777" w:rsidR="006A5CF5" w:rsidRPr="001972DB" w:rsidRDefault="006A5CF5" w:rsidP="001972DB">
      <w:pPr>
        <w:spacing w:after="0"/>
      </w:pPr>
    </w:p>
    <w:p w14:paraId="21BD88F2" w14:textId="6DE66E6D" w:rsidR="004571AD" w:rsidRPr="001972DB" w:rsidRDefault="004571AD" w:rsidP="00CC13A7">
      <w:pPr>
        <w:keepNext/>
        <w:keepLines/>
        <w:spacing w:before="40" w:after="0" w:line="240" w:lineRule="auto"/>
        <w:outlineLvl w:val="1"/>
        <w:rPr>
          <w:rFonts w:ascii="Times New Roman" w:eastAsiaTheme="majorEastAsia" w:hAnsi="Times New Roman" w:cs="Times New Roman"/>
          <w:b/>
          <w:color w:val="000000" w:themeColor="text1"/>
          <w:sz w:val="24"/>
          <w:szCs w:val="24"/>
        </w:rPr>
      </w:pPr>
      <w:r w:rsidRPr="001972DB">
        <w:rPr>
          <w:rFonts w:ascii="Times New Roman" w:eastAsiaTheme="majorEastAsia" w:hAnsi="Times New Roman" w:cs="Times New Roman"/>
          <w:b/>
          <w:color w:val="000000" w:themeColor="text1"/>
          <w:sz w:val="24"/>
          <w:szCs w:val="24"/>
        </w:rPr>
        <w:t>Uz članak 5.</w:t>
      </w:r>
    </w:p>
    <w:p w14:paraId="7F3B6A7A" w14:textId="77777777" w:rsidR="004571AD" w:rsidRPr="001972DB" w:rsidRDefault="004571AD" w:rsidP="004571AD">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Ovim člankom propisuje se temeljno načelo zabrane odobravanja nezatraženog kredita, prema kojem vjerovnik ne smije odobriti kredit potrošaču bez njegova prethodnog zahtjeva i izričitog pristanka. Svrha ove odredbe jest zaštita potrošača od nametanja financijskih obveza koje nije svjesno i dobrovoljno preuzeo. Time se osigurava da svaka kreditna obveza proizlazi iz aktivne volje potrošača, a ne iz jednostranog postupanja vjerovnika. Dodatno se razrađuje obveza pribavljanja izričitog pristanka potrošača, tako da se zabranjuje pretpostavljanje pristanka putem unaprijed označenih polja ili unaprijed zadanih opcija. Takve prakse mogle bi dovesti potrošača u zabludu ili ga navesti na sklapanje ugovora bez stvarne i svjesne odluke. Odredba osigurava da potrošač mora aktivno potvrditi svoju suglasnost, čime se jača transparentnost i poštenje u ugovornim odnosima. Nadalje, propisuje se način na koji pristanak potrošača, prikazan u zasebnim potvrdnim poljima mora biti dan, naglašavajući da mora biti jasan, nedvosmislen i izražen konkretnom potvrdnom radnjom. Pristanak mora biti dobrovoljan, konkretan i informiran, što znači da potrošač mora imati potpune i razumljive informacije o sadržaju i učincima ugovora o kreditu ili dodatnoj usluzi. Ujedno zabranjuje se vjerovniku da jednostrano uvodi novo ili povećava postojeće dopušteno ili prešutno prihvaćeno prekoračenje. Time se sprječava situacija u kojoj bi potrošač bez svog znanja ili pristanka bio izložen većem zaduženju i potencijalno višim troškovima. Zabranjuje se i jednostrano povećanje raspoloživog iznosa kredita po platnoj kartici. </w:t>
      </w:r>
    </w:p>
    <w:p w14:paraId="2570BDDD" w14:textId="77777777" w:rsidR="004571AD" w:rsidRPr="001972DB" w:rsidRDefault="004571AD" w:rsidP="004571AD">
      <w:pPr>
        <w:spacing w:after="0" w:line="240" w:lineRule="auto"/>
        <w:jc w:val="both"/>
        <w:rPr>
          <w:rFonts w:ascii="Times New Roman" w:hAnsi="Times New Roman" w:cs="Times New Roman"/>
          <w:bCs/>
          <w:sz w:val="24"/>
          <w:szCs w:val="24"/>
        </w:rPr>
      </w:pPr>
    </w:p>
    <w:p w14:paraId="71307E5B" w14:textId="2F457E93" w:rsidR="004571AD" w:rsidRPr="001972DB" w:rsidRDefault="004571AD" w:rsidP="004571AD">
      <w:pPr>
        <w:keepNext/>
        <w:keepLines/>
        <w:spacing w:before="40" w:after="0" w:line="240" w:lineRule="auto"/>
        <w:outlineLvl w:val="1"/>
        <w:rPr>
          <w:rFonts w:ascii="Times New Roman" w:eastAsiaTheme="majorEastAsia" w:hAnsi="Times New Roman" w:cs="Times New Roman"/>
          <w:b/>
          <w:color w:val="000000" w:themeColor="text1"/>
          <w:sz w:val="24"/>
          <w:szCs w:val="24"/>
        </w:rPr>
      </w:pPr>
      <w:r w:rsidRPr="001972DB">
        <w:rPr>
          <w:rFonts w:ascii="Times New Roman" w:eastAsiaTheme="majorEastAsia" w:hAnsi="Times New Roman" w:cs="Times New Roman"/>
          <w:b/>
          <w:color w:val="000000" w:themeColor="text1"/>
          <w:sz w:val="24"/>
          <w:szCs w:val="24"/>
        </w:rPr>
        <w:t>Uz članak 6.</w:t>
      </w:r>
    </w:p>
    <w:p w14:paraId="6C6C564D" w14:textId="77777777" w:rsidR="004571AD" w:rsidRPr="001972DB" w:rsidRDefault="004571AD" w:rsidP="004571AD">
      <w:pPr>
        <w:spacing w:after="0" w:line="240" w:lineRule="auto"/>
        <w:jc w:val="both"/>
        <w:rPr>
          <w:rFonts w:ascii="Times New Roman" w:eastAsia="Times New Roman" w:hAnsi="Times New Roman" w:cs="Times New Roman"/>
          <w:sz w:val="24"/>
          <w:szCs w:val="24"/>
          <w:lang w:eastAsia="hr-HR"/>
        </w:rPr>
      </w:pPr>
      <w:r w:rsidRPr="001972DB">
        <w:rPr>
          <w:rFonts w:ascii="Times New Roman" w:eastAsia="Times New Roman" w:hAnsi="Times New Roman" w:cs="Times New Roman"/>
          <w:sz w:val="24"/>
          <w:szCs w:val="24"/>
          <w:lang w:eastAsia="hr-HR"/>
        </w:rPr>
        <w:t>Ovim člankom uređuje se načelo nediskriminacije potrošača. Članak propisuje da vjerovnik, kreditni posrednik i treća osoba, primjerice društvo za osiguranje, moraju osigurati da potrošači koji zakonito borave u Europskoj uniji ne budu diskriminirani pri podnošenju zahtjeva, sklapanju ili tijekom trajanja ugovora o kreditu. To uključuje zabranu diskriminacije na temelju državljanstva, prebivališta ili bilo koje druge osnove navedene u članku 21. Povelje Europske unije o temeljnim pravima. Ipak, predviđena je mogućnost da vjerovnik ponudi različite uvjete ako za to postoje objektivni i opravdani razlozi, primjerice procjena kreditnog rizika, a ti razlozi moraju biti jasno utvrđeni i dokumentirani. Cilj ove odredbe je osigurati jednak tretman potrošača na jedinstvenom tržištu Europske unije, uz zadržavanje prostora za primjenu opravdanih poslovnih kriterija.</w:t>
      </w:r>
      <w:r w:rsidRPr="001972DB">
        <w:rPr>
          <w:rFonts w:ascii="Times New Roman" w:hAnsi="Times New Roman" w:cs="Times New Roman"/>
          <w:color w:val="000000"/>
          <w:sz w:val="24"/>
          <w:szCs w:val="24"/>
          <w:shd w:val="clear" w:color="auto" w:fill="FFFFFF"/>
        </w:rPr>
        <w:t xml:space="preserve"> </w:t>
      </w:r>
      <w:r w:rsidRPr="001972DB">
        <w:rPr>
          <w:rFonts w:ascii="Times New Roman" w:eastAsia="Times New Roman" w:hAnsi="Times New Roman" w:cs="Times New Roman"/>
          <w:sz w:val="24"/>
          <w:szCs w:val="24"/>
          <w:lang w:eastAsia="hr-HR"/>
        </w:rPr>
        <w:t>Odredba međutim ne znači obvezu za vjerovnike ili kreditne posrednike da pružaju usluge u područjima u kojima ne posluju. Ovim člankom provodi se usklađivanje s člankom 6. CCD 2.</w:t>
      </w:r>
    </w:p>
    <w:p w14:paraId="1337C1E2" w14:textId="77777777" w:rsidR="004571AD" w:rsidRPr="001972DB" w:rsidRDefault="004571AD" w:rsidP="004571AD">
      <w:pPr>
        <w:spacing w:after="0" w:line="240" w:lineRule="auto"/>
        <w:rPr>
          <w:rFonts w:ascii="Times New Roman" w:hAnsi="Times New Roman" w:cs="Times New Roman"/>
          <w:b/>
          <w:bCs/>
          <w:i/>
          <w:sz w:val="24"/>
          <w:szCs w:val="24"/>
        </w:rPr>
      </w:pPr>
    </w:p>
    <w:p w14:paraId="5D15C2F5" w14:textId="022B0A9F" w:rsidR="004571AD" w:rsidRPr="001972DB" w:rsidRDefault="004571AD" w:rsidP="004571AD">
      <w:pPr>
        <w:keepNext/>
        <w:keepLines/>
        <w:spacing w:before="40" w:after="0" w:line="240" w:lineRule="auto"/>
        <w:outlineLvl w:val="1"/>
        <w:rPr>
          <w:rFonts w:ascii="Times New Roman" w:eastAsiaTheme="majorEastAsia" w:hAnsi="Times New Roman" w:cs="Times New Roman"/>
          <w:b/>
          <w:color w:val="000000" w:themeColor="text1"/>
          <w:sz w:val="24"/>
          <w:szCs w:val="24"/>
        </w:rPr>
      </w:pPr>
      <w:r w:rsidRPr="001972DB">
        <w:rPr>
          <w:rFonts w:ascii="Times New Roman" w:eastAsiaTheme="majorEastAsia" w:hAnsi="Times New Roman" w:cs="Times New Roman"/>
          <w:b/>
          <w:color w:val="000000" w:themeColor="text1"/>
          <w:sz w:val="24"/>
          <w:szCs w:val="24"/>
        </w:rPr>
        <w:t>Uz članak 7.</w:t>
      </w:r>
    </w:p>
    <w:p w14:paraId="26E51243" w14:textId="77777777" w:rsidR="004571AD" w:rsidRPr="001972DB" w:rsidRDefault="004571AD" w:rsidP="004571AD">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uređuje se primjena Uredbe (EU) 2016/679 i propisa  kojim se uređuje provedba Uredbe (EU) 2016/679 u pogledu obrade i nadzora na obradom osobnih podataka u smislu ovoga Zakona.</w:t>
      </w:r>
    </w:p>
    <w:p w14:paraId="3CFA6556" w14:textId="77777777" w:rsidR="004571AD" w:rsidRPr="001972DB" w:rsidRDefault="004571AD" w:rsidP="001972DB">
      <w:pPr>
        <w:spacing w:after="0" w:line="240" w:lineRule="auto"/>
        <w:contextualSpacing/>
        <w:rPr>
          <w:rFonts w:ascii="Times New Roman" w:hAnsi="Times New Roman" w:cs="Times New Roman"/>
          <w:b/>
          <w:sz w:val="24"/>
          <w:szCs w:val="24"/>
        </w:rPr>
      </w:pPr>
    </w:p>
    <w:p w14:paraId="6D0E7BA4" w14:textId="09DC5680" w:rsidR="004571AD" w:rsidRPr="001972DB" w:rsidRDefault="004571AD" w:rsidP="004571AD">
      <w:pPr>
        <w:keepNext/>
        <w:keepLines/>
        <w:spacing w:before="40" w:after="0" w:line="240" w:lineRule="auto"/>
        <w:outlineLvl w:val="1"/>
        <w:rPr>
          <w:rFonts w:ascii="Times New Roman" w:eastAsiaTheme="majorEastAsia" w:hAnsi="Times New Roman" w:cs="Times New Roman"/>
          <w:b/>
          <w:color w:val="000000" w:themeColor="text1"/>
          <w:sz w:val="24"/>
          <w:szCs w:val="24"/>
        </w:rPr>
      </w:pPr>
      <w:r w:rsidRPr="001972DB">
        <w:rPr>
          <w:rFonts w:ascii="Times New Roman" w:eastAsiaTheme="majorEastAsia" w:hAnsi="Times New Roman" w:cs="Times New Roman"/>
          <w:b/>
          <w:color w:val="000000" w:themeColor="text1"/>
          <w:sz w:val="24"/>
          <w:szCs w:val="24"/>
        </w:rPr>
        <w:t>Uz članak 8.</w:t>
      </w:r>
    </w:p>
    <w:p w14:paraId="5FAA35E4" w14:textId="77777777" w:rsidR="004571AD" w:rsidRPr="001972DB" w:rsidRDefault="004571AD" w:rsidP="004571AD">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uređuje se načelo prema kojem potrošač ima pravo na besplatan pristup svim informacijama koje mu se pružaju u skladu s ovim Zakonu, bez obzira na način ili medij kojim se te informacije dostavljaju. To znači da vjerovnik i kreditni posrednik potrošaču ne smiju naplaćivati pružanje zakonom propisanih informacija, poput primjerenih objašnjenja, predugovornih informacija te općih informacija neovisno o tome jesu li one dostavljene u papirnatom obliku, elektroničkim putem, putem internetske stranice ili drugim sredstvima komunikacije. Cilj ove odredbe je osigurati da svi potrošači, neovisno o tehnološkim ili financijskim mogućnostima, imaju jednak pristup ključnim informacijama potrebnima za donošenje informiranih odluka o kreditnim proizvodima.</w:t>
      </w:r>
      <w:r w:rsidRPr="001972DB">
        <w:rPr>
          <w:rFonts w:ascii="Times New Roman" w:hAnsi="Times New Roman" w:cs="Times New Roman"/>
          <w:color w:val="0D0D0D" w:themeColor="text1" w:themeTint="F2"/>
          <w:sz w:val="24"/>
          <w:szCs w:val="24"/>
        </w:rPr>
        <w:t xml:space="preserve"> </w:t>
      </w:r>
    </w:p>
    <w:p w14:paraId="1FE25AA6" w14:textId="77777777" w:rsidR="004571AD" w:rsidRPr="001972DB" w:rsidRDefault="004571AD" w:rsidP="004571AD">
      <w:pPr>
        <w:spacing w:after="0" w:line="240" w:lineRule="auto"/>
        <w:jc w:val="both"/>
        <w:rPr>
          <w:rFonts w:ascii="Times New Roman" w:hAnsi="Times New Roman" w:cs="Times New Roman"/>
          <w:bCs/>
          <w:sz w:val="24"/>
          <w:szCs w:val="24"/>
        </w:rPr>
      </w:pPr>
    </w:p>
    <w:p w14:paraId="49BC5E95" w14:textId="342ADC57" w:rsidR="004571AD" w:rsidRPr="001972DB" w:rsidRDefault="004571AD" w:rsidP="004571AD">
      <w:pPr>
        <w:keepNext/>
        <w:keepLines/>
        <w:spacing w:before="40" w:after="0" w:line="240" w:lineRule="auto"/>
        <w:outlineLvl w:val="1"/>
        <w:rPr>
          <w:rFonts w:ascii="Times New Roman" w:eastAsiaTheme="majorEastAsia" w:hAnsi="Times New Roman" w:cs="Times New Roman"/>
          <w:b/>
          <w:bCs/>
          <w:color w:val="000000" w:themeColor="text1"/>
          <w:sz w:val="24"/>
          <w:szCs w:val="24"/>
        </w:rPr>
      </w:pPr>
      <w:r w:rsidRPr="001972DB">
        <w:rPr>
          <w:rFonts w:ascii="Times New Roman" w:eastAsiaTheme="majorEastAsia" w:hAnsi="Times New Roman" w:cs="Times New Roman"/>
          <w:b/>
          <w:color w:val="000000" w:themeColor="text1"/>
          <w:sz w:val="24"/>
          <w:szCs w:val="24"/>
        </w:rPr>
        <w:t>Uz članak 9.</w:t>
      </w:r>
    </w:p>
    <w:p w14:paraId="5A855085" w14:textId="77777777" w:rsidR="004571AD" w:rsidRPr="001972DB" w:rsidRDefault="004571AD" w:rsidP="004571AD">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Ovim se člankom uređuje načelo poštenog oglašavanja ugovora o kreditu s naglaskom na osiguravanje transparentne, jasne i istinite komunikacije prema potrošačima. Budući da je oglašavanje često prvi kontakt potrošača s kreditnim proizvodom, nužno je propisati obvezu vjerovnika i kreditnih posrednika da u svim oblicima oglašavanja postupaju pošteno, jasno i nezavaravajuće, osobito kako bi se spriječilo stvaranje pogrešnih očekivanja u pogledu dostupnosti kredita, troškova ili ukupnog iznosa koji potrošač mora platiti. Cilj je spriječiti prakse koje bi potrošača dovele u zabludu te osigurati da komercijalna komunikacija od početka pruža istinite i relevantne informacije. Time se jača zaštita potrošača i omogućuje donošenje informiranih odluka prije sklapanja ugovora o kreditu. Ovim člankom omogućuje se prijenos članka 7. CCD 2 i članka 10. MCD. </w:t>
      </w:r>
    </w:p>
    <w:p w14:paraId="476EE8B7" w14:textId="77777777" w:rsidR="004571AD" w:rsidRPr="001972DB" w:rsidRDefault="004571AD" w:rsidP="004571AD">
      <w:pPr>
        <w:spacing w:after="0" w:line="240" w:lineRule="auto"/>
        <w:jc w:val="both"/>
        <w:rPr>
          <w:rFonts w:ascii="Times New Roman" w:hAnsi="Times New Roman" w:cs="Times New Roman"/>
          <w:bCs/>
          <w:sz w:val="24"/>
          <w:szCs w:val="24"/>
        </w:rPr>
      </w:pPr>
    </w:p>
    <w:p w14:paraId="04E28BA0" w14:textId="5120B62A" w:rsidR="004571AD" w:rsidRPr="001972DB" w:rsidRDefault="004571AD" w:rsidP="004571AD">
      <w:pPr>
        <w:keepNext/>
        <w:keepLines/>
        <w:spacing w:after="0" w:line="240" w:lineRule="auto"/>
        <w:outlineLvl w:val="1"/>
        <w:rPr>
          <w:rFonts w:ascii="Times New Roman" w:eastAsiaTheme="majorEastAsia" w:hAnsi="Times New Roman" w:cstheme="majorBidi"/>
          <w:b/>
          <w:color w:val="000000" w:themeColor="text1"/>
          <w:sz w:val="24"/>
          <w:szCs w:val="26"/>
        </w:rPr>
      </w:pPr>
      <w:r w:rsidRPr="001972DB">
        <w:rPr>
          <w:rFonts w:ascii="Times New Roman" w:eastAsiaTheme="majorEastAsia" w:hAnsi="Times New Roman" w:cstheme="majorBidi"/>
          <w:b/>
          <w:color w:val="000000" w:themeColor="text1"/>
          <w:sz w:val="24"/>
          <w:szCs w:val="26"/>
        </w:rPr>
        <w:t>Uz članak 10.</w:t>
      </w:r>
    </w:p>
    <w:p w14:paraId="0213361F" w14:textId="77777777" w:rsidR="004571AD" w:rsidRPr="001972DB" w:rsidRDefault="004571AD" w:rsidP="004571AD">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utvrđuje se prisilna narav odredbi ovoga Zakona u dijelu u kojem se potrošačima priznaju određena prava. Propisuje se da se potrošač ne može odreći nijednog prava koje mu je dodijeljeno ovim Zakonom niti mu se ta prava mogu ograničiti, čime se osigurava visoka razina zaštite slabije ugovorne strane.</w:t>
      </w:r>
      <w:r w:rsidRPr="001972DB">
        <w:t xml:space="preserve"> </w:t>
      </w:r>
      <w:r w:rsidRPr="001972DB">
        <w:rPr>
          <w:rFonts w:ascii="Times New Roman" w:hAnsi="Times New Roman" w:cs="Times New Roman"/>
          <w:sz w:val="24"/>
          <w:szCs w:val="24"/>
        </w:rPr>
        <w:t>Ovim člankom omogućuje se prijenos članka 43. CCD 2 i članka 10. MCD.</w:t>
      </w:r>
    </w:p>
    <w:p w14:paraId="621CAFBC" w14:textId="77777777" w:rsidR="004571AD" w:rsidRPr="001972DB" w:rsidRDefault="004571AD" w:rsidP="001972DB">
      <w:pPr>
        <w:spacing w:after="0"/>
      </w:pPr>
    </w:p>
    <w:p w14:paraId="59685EBF" w14:textId="316AE311" w:rsidR="00662E19" w:rsidRPr="001972DB" w:rsidRDefault="00662E19" w:rsidP="00CC13A7">
      <w:pPr>
        <w:keepNext/>
        <w:keepLines/>
        <w:spacing w:before="40" w:after="0" w:line="240" w:lineRule="auto"/>
        <w:jc w:val="both"/>
        <w:outlineLvl w:val="1"/>
        <w:rPr>
          <w:rFonts w:ascii="Times New Roman" w:eastAsiaTheme="majorEastAsia" w:hAnsi="Times New Roman" w:cs="Times New Roman"/>
          <w:b/>
          <w:color w:val="000000" w:themeColor="text1"/>
          <w:sz w:val="24"/>
          <w:szCs w:val="24"/>
        </w:rPr>
      </w:pPr>
      <w:r w:rsidRPr="001972DB">
        <w:rPr>
          <w:rFonts w:ascii="Times New Roman" w:eastAsiaTheme="majorEastAsia" w:hAnsi="Times New Roman" w:cs="Times New Roman"/>
          <w:b/>
          <w:color w:val="000000" w:themeColor="text1"/>
          <w:sz w:val="24"/>
          <w:szCs w:val="24"/>
        </w:rPr>
        <w:t xml:space="preserve">Uz članak </w:t>
      </w:r>
      <w:r w:rsidR="004571AD" w:rsidRPr="001972DB">
        <w:rPr>
          <w:rFonts w:ascii="Times New Roman" w:eastAsiaTheme="majorEastAsia" w:hAnsi="Times New Roman" w:cs="Times New Roman"/>
          <w:b/>
          <w:color w:val="000000" w:themeColor="text1"/>
          <w:sz w:val="24"/>
          <w:szCs w:val="24"/>
        </w:rPr>
        <w:t>11</w:t>
      </w:r>
      <w:r w:rsidRPr="001972DB">
        <w:rPr>
          <w:rFonts w:ascii="Times New Roman" w:eastAsiaTheme="majorEastAsia" w:hAnsi="Times New Roman" w:cs="Times New Roman"/>
          <w:b/>
          <w:color w:val="000000" w:themeColor="text1"/>
          <w:sz w:val="24"/>
          <w:szCs w:val="24"/>
        </w:rPr>
        <w:t>.</w:t>
      </w:r>
    </w:p>
    <w:p w14:paraId="1407B808" w14:textId="77777777" w:rsidR="00662E19" w:rsidRPr="001972DB" w:rsidRDefault="00662E19" w:rsidP="00662E19">
      <w:pPr>
        <w:spacing w:after="0" w:line="240" w:lineRule="auto"/>
        <w:jc w:val="both"/>
        <w:rPr>
          <w:rFonts w:ascii="Times New Roman" w:hAnsi="Times New Roman" w:cs="Times New Roman"/>
          <w:color w:val="0D0D0D" w:themeColor="text1" w:themeTint="F2"/>
          <w:sz w:val="24"/>
          <w:szCs w:val="24"/>
        </w:rPr>
      </w:pPr>
      <w:r w:rsidRPr="001972DB">
        <w:rPr>
          <w:rFonts w:ascii="Times New Roman" w:hAnsi="Times New Roman" w:cs="Times New Roman"/>
          <w:color w:val="0D0D0D" w:themeColor="text1" w:themeTint="F2"/>
          <w:sz w:val="24"/>
          <w:szCs w:val="24"/>
        </w:rPr>
        <w:t>Ovim člankom definirani su pojmovi koji se koriste u Zakonu.</w:t>
      </w:r>
    </w:p>
    <w:p w14:paraId="7A98E00F" w14:textId="77777777" w:rsidR="00662E19" w:rsidRPr="001972DB" w:rsidRDefault="00662E19" w:rsidP="00662E19">
      <w:pPr>
        <w:spacing w:after="0" w:line="240" w:lineRule="auto"/>
        <w:jc w:val="both"/>
        <w:rPr>
          <w:rFonts w:ascii="Times New Roman" w:hAnsi="Times New Roman" w:cs="Times New Roman"/>
          <w:sz w:val="24"/>
          <w:szCs w:val="24"/>
        </w:rPr>
      </w:pPr>
    </w:p>
    <w:p w14:paraId="55D89054" w14:textId="77777777" w:rsidR="00662E19" w:rsidRPr="001972DB" w:rsidRDefault="00662E19" w:rsidP="00662E19">
      <w:pPr>
        <w:pStyle w:val="Heading2"/>
        <w:spacing w:before="0" w:line="240" w:lineRule="auto"/>
        <w:jc w:val="left"/>
      </w:pPr>
      <w:r w:rsidRPr="001972DB">
        <w:t>Uz članak 12.</w:t>
      </w:r>
    </w:p>
    <w:p w14:paraId="7025C5E6" w14:textId="626AC57F" w:rsidR="00662E19" w:rsidRPr="001972DB" w:rsidRDefault="00662E19" w:rsidP="001972DB">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propisuju se pravila o oglašavanju ugovora o kreditu i sadržaju standardnih informacija koje se moraju pružiti potrošačima, s ciljem osiguravanja transparentnosti, zaštite potrošača te omogućavanja usporedbe različitih kreditnih ponuda i donošenja informiranih odluka. Oglašavanje mora jasno sadržavati upozorenje da korištenje sredstava stavljenih potrošaču na raspolaganje u obliku kredita nije besplatno. Ako oglas uključuje kamatne stope ili druge podatke o troškovima, mora sadržavati i standardne informacije utvrđene ovim člankom. Standardne informacije trebalo bi prikazati od početka, na istaknut način, jasno i u obliku koji privlači pozornost. Detaljno se propisuju standardne informacije koje moraju biti navedene kod oglašavanja potrošačkih kredita, a obuhvaćaju ključne elemente troška i uvjeta kredita (kamatnu stopu, ukupni iznos kredita, efektivnu kamatnu stopu, trajanje ugovora, ukupni iznos koji potrošač treba platiti, iznos obroka</w:t>
      </w:r>
      <w:r w:rsidR="00A372F8" w:rsidRPr="001972DB">
        <w:rPr>
          <w:rFonts w:ascii="Times New Roman" w:hAnsi="Times New Roman" w:cs="Times New Roman"/>
          <w:sz w:val="24"/>
          <w:szCs w:val="24"/>
        </w:rPr>
        <w:t xml:space="preserve"> odnosno anuiteta (rata)</w:t>
      </w:r>
      <w:r w:rsidRPr="001972DB">
        <w:rPr>
          <w:rFonts w:ascii="Times New Roman" w:hAnsi="Times New Roman" w:cs="Times New Roman"/>
          <w:sz w:val="24"/>
          <w:szCs w:val="24"/>
        </w:rPr>
        <w:t xml:space="preserve"> te, prema potrebi, maloprodajnu cijenu i predujam). Propisano je da se te informacije navode u obliku reprezentativnog primjera, na jasan, sažet i uočljiv način, kako bi potrošač mogao realno procijeniti financijske posljedice zaduživanja. Utvrđuju se dodatne i specifične obveze za oglašavanje stambenih potrošačkih kredita, s obzirom na njihovu dugoročnost i veći financijski rizik. Posebno se naglašava obveza isticanja EKS-a barem jednako uočljivo kao i kamatne stope, kao i obveza upozorenja na valutni rizik kod stambenih potrošačkih kredita u stranoj valuti. Pritom većina informacija kod stambenih potrošačkih kredita mora biti prikazana u obliku reprezentativnog primjera, čime se osigurava usporedivost i transparentnost ponuda na tržištu. Reprezentativni primjer definiran je kao onaj primjer prema čijim uvjetima, ili boljim, najmanje dvije trećine potrošača može sklopiti ugovor o potrošačkom kreditu odnosno ugovor o stambenom potrošačkom kreditu. Odredbe ovoga članka ne isključuju</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primjenu propisa</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kojim se uređuje zaštita potrošača, osobito u dijelu koji se odnosi na nepoštenu poslovnu praksu. Ovim člankom provodi se usklađivanje s člankom 8. CCD 2 i člankom 11. MCD.</w:t>
      </w:r>
    </w:p>
    <w:p w14:paraId="27EFC2A1" w14:textId="77777777" w:rsidR="006A5CF5" w:rsidRPr="001972DB" w:rsidRDefault="006A5CF5" w:rsidP="001972DB">
      <w:pPr>
        <w:spacing w:after="0"/>
      </w:pPr>
    </w:p>
    <w:p w14:paraId="7425EB28" w14:textId="4B521B57" w:rsidR="00662E19" w:rsidRPr="001972DB" w:rsidRDefault="00662E19" w:rsidP="001972DB">
      <w:pPr>
        <w:pStyle w:val="Heading2"/>
        <w:spacing w:line="240" w:lineRule="auto"/>
        <w:jc w:val="left"/>
      </w:pPr>
      <w:r w:rsidRPr="001972DB">
        <w:t xml:space="preserve">Uz članak 13. </w:t>
      </w:r>
    </w:p>
    <w:p w14:paraId="6DBB5F3B" w14:textId="45C04F00"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propisuju se dodatne obveze vjerovnika i kreditnih posrednika u vezi s pružanjem standardnih informacija o ugovorima o potrošačkom i stambenom potrošačkom kreditu, posebice u situacijama kada sklapanje dodatnih usluga ili tehnički medij koji se koristi otežava vizualni ili neposredan prikaz informacija. Uređuje se obveza isticanja dodatnih usluga čije je sklapanje uvjet za dobivanje kredita ili za dobivanje kredita pod tržišnim uvjetima, a čiji troškovi nisu unaprijed utvrđeni. Vjerovnik i kreditni posrednik dužni su jasno, sažeto i uočljivo potrošaču naznačiti obvezu sklapanja takvog ugovora, zajedno s informacijom o efektivnoj kamatnoj stopi (EKS), kako bi potrošač mogao realno procijeniti ukupni trošak zaduživanja. Informacije je potrebno prilagoditi tehničkim karakteristikama medija koji se koristi za oglašavanje. Informacije moraju biti lako čitljive ili jasno čujne, čime se osigurava njihova dostupnost i razumljivost bez obzira na format ili kanal komunikacije, uključujući digitalne i elektroničke medije. Uvode se iznimke za situacije u kojima medij ne omogućuje vizualni prikaz svih informacija u kojem slučaju se ne primjenjuju u cijelosti odredbe koje zahtijevaju prikaz određenih stavki standardnih informacija. Pored obveza iz propisa</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kojim se uređuje zaštita potrošača, u posebnim i opravdanim slučajevima u kojima elektronički medij koji se upotrebljava za priopćavanje standardnih informacija ne omogućuje vizualni prikaz tih informacija na uočljiv i jasan način, vjerovnik i kreditni posrednik moraju potrošaču učiniti dostupnim te informacije klikanjem, kliznim pomicanjem ili prelaskom prstom po ekranu. Time se osigurava da potrošač i dalje može lako pristupiti svim relevantnim podacima, a pravilo ostaje usklađeno s načelom jasne i razumljive informiranosti potrošača. Utvrđuje se i obveza uključivanja sažetog i proporcionalnog upozorenja o rizicima povezanima s promjenjivom kamatnom stopom ili kreditom u stranoj valuti. Takvo upozorenje ima preventivnu i edukativnu funkciju te potiče potrošača da procijeni moguće promjene ukupnih troškova kredita i financijski rizik prije sklapanja ugovora. Odredbe ovoga članka ne dovode u pitanje primjenu propisa kojim se uređuje zaštita potrošača, osobito u dijelu koji se odnosi na nepoštenu poslovnu praksu. Ovim člankom provodi se usklađivanje s člankom 8. CCD 2 i člankom 11. MCD.</w:t>
      </w:r>
    </w:p>
    <w:p w14:paraId="48414475" w14:textId="77777777" w:rsidR="00662E19" w:rsidRPr="001972DB" w:rsidRDefault="00662E19" w:rsidP="00662E19">
      <w:pPr>
        <w:spacing w:after="0" w:line="240" w:lineRule="auto"/>
        <w:rPr>
          <w:rFonts w:ascii="Times New Roman" w:hAnsi="Times New Roman" w:cs="Times New Roman"/>
          <w:b/>
          <w:sz w:val="24"/>
          <w:szCs w:val="24"/>
        </w:rPr>
      </w:pPr>
    </w:p>
    <w:p w14:paraId="0AEC173F" w14:textId="77777777" w:rsidR="00662E19" w:rsidRPr="001972DB" w:rsidRDefault="00662E19" w:rsidP="00662E19">
      <w:pPr>
        <w:pStyle w:val="Heading2"/>
        <w:spacing w:line="240" w:lineRule="auto"/>
        <w:jc w:val="left"/>
      </w:pPr>
      <w:r w:rsidRPr="001972DB">
        <w:t>Uz članak 14.</w:t>
      </w:r>
    </w:p>
    <w:p w14:paraId="1E447E17" w14:textId="7DA39035"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Ovima člankom uređuju se zabranjeni oblici oglašavanja. Kako bi se osigurala viša razina zaštite potrošača, zabranjuje se oglašavanje koje potiče potrošače na neodgovorno zaduživanje sugerirajući da će time poboljšati svoju financijsku situaciju, navodeći da postojeći registrirani krediti imaju mali ili nikakav utjecaj na procjenu kreditne sposobnosti, lažno prikazujući kredit kao sredstvo povećanja financijskih sredstava, zamjenu za štednju ili način podizanja životnog standarda, kao i oglašavanje koje navodi da je ostvarenje popusta uvjetovano uzimanjem kredita ili nudi razdoblje odgode plaćanja dulje od tri mjeseca za otplatu obroka kredita. Pritom, zabrana oglašavanja u kojem se nudi razdoblje odgode plaćanja dulje od tri mjeseca za otplatu obroka ili anuiteta kredita ne odnosi se na zabranu ugovaranja dospijeća obroka ili anuiteta duljem od navedenog roka, odnosno duljem od tri mjeseca. Odredbe ovoga članka ne dovode u pitanje primjenu propisa kojim se uređuje zaštita potrošača, osobito u dijelu koji se odnosi na nepoštenu poslovnu praksu. Ovim člankom provodi se usklađivanje s člankom 8. CCD 2.</w:t>
      </w:r>
    </w:p>
    <w:p w14:paraId="44A606A8" w14:textId="77777777" w:rsidR="00662E19" w:rsidRPr="001972DB" w:rsidRDefault="00662E19" w:rsidP="00662E19">
      <w:pPr>
        <w:spacing w:after="0" w:line="240" w:lineRule="auto"/>
        <w:jc w:val="both"/>
        <w:rPr>
          <w:rFonts w:ascii="Times New Roman" w:hAnsi="Times New Roman" w:cs="Times New Roman"/>
          <w:b/>
          <w:sz w:val="24"/>
          <w:szCs w:val="24"/>
        </w:rPr>
      </w:pPr>
    </w:p>
    <w:p w14:paraId="305A2DC1" w14:textId="77777777" w:rsidR="00662E19" w:rsidRPr="001972DB" w:rsidRDefault="00662E19" w:rsidP="00662E19">
      <w:pPr>
        <w:pStyle w:val="Heading2"/>
        <w:spacing w:line="240" w:lineRule="auto"/>
        <w:jc w:val="left"/>
      </w:pPr>
      <w:r w:rsidRPr="001972DB">
        <w:t>Uz članak 15.</w:t>
      </w:r>
    </w:p>
    <w:p w14:paraId="0E9A0CF9"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uređuju se obveze vjerovnika u vezi s objavljivanjem i pružanjem općih uvjeta poslovanja koji se odnose na ugovore o potrošačkom i stambenom potrošačkom kreditu. Ovim se člankom osigurava da potrošač ima pravovremen i jasan uvid u sve uvjete kredita, što je temelj za odgovorno i informirano donošenje odluka o zaduživanju. Vjerovnik je dužan, ako na ugovor o kreditu primjenjuje opće uvjete, staviti opće uvjete poslovanja na raspolaganje potrošaču, i to na hrvatskom jeziku, u poslovnim prostorijama vjerovnika i na internetskoj stranici, čime se osigurava dostupnost informacija i potiče transparentnost kreditnog tržišta. Vjerovnik mora izmjene i dopune općih uvjeta poslovanja staviti na raspolaganje potrošaču najmanje 15 dana prije nego što one stupe na snagu. Također vjerovnik ima dužnost dati obavijest o namjeravanim izmjenama i dopunama općih uvjeta poslovanja potrošaču na kojeg se ti opći uvjeti poslovanja primjenjuju, najmanje 15 dana prije nego što one stupe na snagu. Dodatno se naglašava da obavijest mora biti dana na papiru ili drugom trajnom mediju te da mora biti razumljivo i jasno formulirana na hrvatskom jeziku. Definira se minimalni sadržaj općih uvjeta poslovanja koji se odnose na odobravanje kredita. Odredba obuhvaća sve ključne elemente kredita: vrste i obračun kamata, promjenjivost kamatnih stopa, valute i rizik promjene tečaja, naknade i provizije, efektivnu kamatnu stopu (EKS), uvjete polaganja depozita i mogućnost prijeboja, instrumente osiguranja i posljedice neizvršenja obveza, pravo na odustanak, uvjete prijevremene otplate te eventualne dodatne troškove. Na taj način potrošač dobiva potpuni i detaljan pregled svih uvjeta kredita prije sklapanja ugovora, što doprinosi smanjenju rizika neinformiranog zaduživanja i osigurava dosljednu primjenu zakonskih standarda.</w:t>
      </w:r>
    </w:p>
    <w:p w14:paraId="46F0675A" w14:textId="77777777" w:rsidR="00662E19" w:rsidRPr="001972DB" w:rsidRDefault="00662E19" w:rsidP="00662E19">
      <w:pPr>
        <w:spacing w:after="0" w:line="240" w:lineRule="auto"/>
        <w:jc w:val="both"/>
        <w:rPr>
          <w:rFonts w:ascii="Times New Roman" w:hAnsi="Times New Roman" w:cs="Times New Roman"/>
          <w:sz w:val="24"/>
          <w:szCs w:val="24"/>
        </w:rPr>
      </w:pPr>
    </w:p>
    <w:p w14:paraId="0FB9B8B2" w14:textId="77777777" w:rsidR="00662E19" w:rsidRPr="001972DB" w:rsidRDefault="00662E19" w:rsidP="00662E19">
      <w:pPr>
        <w:pStyle w:val="Heading2"/>
        <w:spacing w:line="240" w:lineRule="auto"/>
        <w:jc w:val="left"/>
      </w:pPr>
      <w:r w:rsidRPr="001972DB">
        <w:t>Uz članak 16.</w:t>
      </w:r>
    </w:p>
    <w:p w14:paraId="62EF45B3"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Oglašavanje je često posebno usmjereno na jedan ili više proizvoda, a potrošači bi trebali biti u mogućnosti odlučivati nakon što se u potpunosti upoznaju s asortimanom kreditnih proizvoda u ponudi. U tom pogledu, opće informacije igraju bitnu ulogu u edukaciji potrošača u odnosu na širok asortiman dostupnih proizvoda i usluga te njihovih ključnih značajki. Ovim člankom propisuje se obveza vjerovnika i kreditnih posrednika da potrošačima pravodobno i transparentno stave na raspolaganje opće informacije o ugovorima o kreditu. Informacije moraju biti jasne, razumljive i lako dostupne, i to u poslovnim prostorijama u kojima se pružaju usluge potrošačima te na internetskoj stranici vjerovnika odnosno kreditnog posrednika, čime se osigurava njihova stalna dostupnost. Na zahtjev potrošača, iste informacije moraju se dati i na papiru ili drugom trajnom mediju prema izboru potrošača, čime se dodatno jača razina zaštite i informiranosti. U odnosu na ugovor o potrošačkom kreditu, propisuje se minimalni sadržaj općih informacija koji obuhvaća identitet i kontakt podatke davatelja informacija, namjenu i moguće trajanje kredita, podatke o kamatnoj stopi (uključujući vrstu kamatne stope i referentnu vrijednost kod promjenjive kamate), reprezentativni primjer ukupnog iznosa potrošačkog kredita, ukupnih troškova potrošačkog kredita za potrošača, ukupnog iznosa koji potrošač treba platiti i EKS-a, informacije o dodatnim troškovima, načinima otplate, uvjetima prijevremene otplate, pravu na odustanak, obveznim dodatnim uslugama te upozorenje na posljedice neispunjavanja obveza. Time se potrošaču omogućuje da prije sklapanja ugovora stekne cjelovitu sliku o financijskim obvezama i rizicima koji proizlaze iz ugovornog odnosa. Za ugovore o stambenom potrošačkom kreditu propisan je prošireni opseg informacija, s obzirom na njihovu složenost i dugoročnost. Uz opće podatke o vjerovniku i osnovnim obilježjima kredita, potrošaču se moraju pružiti informacije o instrumentima osiguranja, mogućnosti sklapanja ugovora u stranoj valuti i povezanim rizicima, procjeni vrijednosti nekretnine, posebnim upozorenjima ako ugovor ne jamči potpunu otplatu kredita, kao i o svim dodatnim troškovima i uslugama. Na taj se način osigurava visoka razina transparentnosti i omogućuje potrošaču donošenje informirane i odgovorne odluke o zaduživanju, osobito kada je riječ o kreditima osiguranima nekretninom. Ovim člankom provodi se usklađivanje s člankom 9. CCD 2 i </w:t>
      </w:r>
      <w:r w:rsidRPr="001972DB">
        <w:rPr>
          <w:rFonts w:ascii="Times New Roman" w:hAnsi="Times New Roman" w:cs="Times New Roman"/>
          <w:bCs/>
          <w:sz w:val="24"/>
          <w:szCs w:val="24"/>
        </w:rPr>
        <w:t>člankom 13. MCD.</w:t>
      </w:r>
    </w:p>
    <w:p w14:paraId="1051D758" w14:textId="77777777" w:rsidR="00662E19" w:rsidRPr="001972DB" w:rsidRDefault="00662E19" w:rsidP="00662E19">
      <w:pPr>
        <w:spacing w:after="0" w:line="240" w:lineRule="auto"/>
        <w:jc w:val="both"/>
        <w:rPr>
          <w:rFonts w:ascii="Times New Roman" w:hAnsi="Times New Roman" w:cs="Times New Roman"/>
          <w:sz w:val="24"/>
          <w:szCs w:val="24"/>
        </w:rPr>
      </w:pPr>
    </w:p>
    <w:p w14:paraId="2EBF135A" w14:textId="77777777" w:rsidR="00662E19" w:rsidRPr="001972DB" w:rsidRDefault="00662E19" w:rsidP="00662E19">
      <w:pPr>
        <w:pStyle w:val="Heading2"/>
        <w:spacing w:line="240" w:lineRule="auto"/>
        <w:jc w:val="left"/>
      </w:pPr>
      <w:r w:rsidRPr="001972DB">
        <w:t>Uz članak 17.</w:t>
      </w:r>
    </w:p>
    <w:p w14:paraId="73562900" w14:textId="77777777" w:rsidR="00662E19" w:rsidRPr="001972DB" w:rsidRDefault="00662E19" w:rsidP="00662E19">
      <w:pPr>
        <w:spacing w:line="240" w:lineRule="auto"/>
        <w:jc w:val="both"/>
        <w:rPr>
          <w:rFonts w:ascii="Times New Roman" w:hAnsi="Times New Roman" w:cs="Times New Roman"/>
          <w:bCs/>
          <w:sz w:val="24"/>
          <w:szCs w:val="24"/>
        </w:rPr>
      </w:pPr>
      <w:r w:rsidRPr="001972DB">
        <w:rPr>
          <w:rFonts w:ascii="Times New Roman" w:hAnsi="Times New Roman" w:cs="Times New Roman"/>
          <w:sz w:val="24"/>
          <w:szCs w:val="24"/>
        </w:rPr>
        <w:t xml:space="preserve">Kako bi potrošači mogli donositi informirane odluke, odgovarajuće informacije o uvjetima, troškovima i obvezama iz ugovora o kreditu, zajedno s jasnim objašnjenjima, moraju im biti pravodobno pružene prije samog sklapanja ugovora o kreditu, a ne tek u trenutku njegova potpisivanja. Time se potrošačima omogućuje da informacije pažljivo prouče, bez žurbe i u vrijeme koje im odgovara, što im omogućuje usporedbu različitih ponuda i razumijevanje svih aspekata ugovora o kreditu. Članak propisuje obvezu vjerovnika i kreditnog posrednika da potrošaču daju jasne, razumljive i personalizirane informacije prije sklapanja ugovora o kreditu. Personalizirane informacije omogućuju potrošaču precizniji uvid u ukupne troškove kredita, kamatne stope, naknade i druge uvjete te povećavaju transparentnost kreditnog tržišta. Pravo na pružanje tih informacija proširuje se i na sve ostale sudionike kreditnog odnosa koji su fizičke osobe, poput sudužnika, založnih dužnika i jamaca, uključujući fizičke osobe koje u okviru svoje trgovačke, poslovne, obrtničke ili profesionalne djelatnosti odgovaraju za kreditne obveze cijelom svojom imovinom. Time se osigurava da svi koji snose pravne i financijske posljedice ugovora budu svjesni svojih obveza, uključujući rizik poduzimanja radnji za naplatu potraživanja od strane vjerovnika. Naglašava se da informacije moraju biti dostavljene pravodobno i bez odgode, nakon što potrošač dostavi relevantne podatke o svojim potrebama i preferencijama. To uključuje i slučajeve sklapanja ugovora putem daljinske komunikacije, u skladu sa propisom o općoj zaštiti potrošača, čime se osigurava da informiranost potrošača nije kompromitirana bez obzira na način sklapanja ugovora. Ovim člankom provodi se usklađivanje s člankom 10. CCD 2 i </w:t>
      </w:r>
      <w:r w:rsidRPr="001972DB">
        <w:rPr>
          <w:rFonts w:ascii="Times New Roman" w:hAnsi="Times New Roman" w:cs="Times New Roman"/>
          <w:bCs/>
          <w:sz w:val="24"/>
          <w:szCs w:val="24"/>
        </w:rPr>
        <w:t>člankom 14. MCD.</w:t>
      </w:r>
    </w:p>
    <w:p w14:paraId="4B6FE5E0" w14:textId="77777777" w:rsidR="00662E19" w:rsidRPr="001972DB" w:rsidRDefault="00662E19" w:rsidP="00662E19">
      <w:pPr>
        <w:spacing w:after="0" w:line="240" w:lineRule="auto"/>
        <w:jc w:val="both"/>
        <w:rPr>
          <w:rFonts w:ascii="Times New Roman" w:hAnsi="Times New Roman" w:cs="Times New Roman"/>
          <w:b/>
          <w:sz w:val="24"/>
          <w:szCs w:val="24"/>
        </w:rPr>
      </w:pPr>
    </w:p>
    <w:p w14:paraId="1ED2AC67" w14:textId="77777777" w:rsidR="00662E19" w:rsidRPr="001972DB" w:rsidRDefault="00662E19" w:rsidP="00662E19">
      <w:pPr>
        <w:pStyle w:val="Heading2"/>
        <w:spacing w:line="240" w:lineRule="auto"/>
        <w:jc w:val="left"/>
      </w:pPr>
      <w:r w:rsidRPr="001972DB">
        <w:t>Uz članak 18.</w:t>
      </w:r>
    </w:p>
    <w:p w14:paraId="132C9FB9" w14:textId="3D6CCEE2"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Ovim člankom propisuju se obveze vjerovnika i kreditnog posrednika u vezi s pružanjem standardiziranih informacija potrošaču i svim sudionicima kreditnog odnosa prije sklapanja ugovora o kreditu. Osnovna svrha članka je osigurati da potrošač i drugi sudionici kreditnog odnosa koji su fizičke osobe, poput sudužnika, založnih dužnika i jamaca, dobiju potpune, jasne i usporedive informacije koje im omogućuju donošenje informirane odluke o kreditnom zaduženju. Za ugovore o potrošačkom kreditu koristi se Standardni informativni obrazac o potrošačkom kreditu (SECCI), a za stambene potrošačke kredite Europski standardizirani informativni obrazac (ESIS). Dostava ovih standardiziranih obrazaca potrošaču smatra se ispunjenjem zakonskih obveza vjerovnika u vezi s informiranjem potrošača, uključujući i slučajeve sklapanja ugovora na daljinu. Dodatno, vjerovnik i kreditni posrednik imaju obvezu pružanja informacija o referentnim vrijednostima, promjenjivim kamatnim stopama i rizicima u zasebnom dokumentu. Vjerovnik i kreditni posrednik dužni su potrošaču uz SECCI odnosno ESIS za ugovor o kreditu kod kojeg je uključena amortizacija glavnice s fiksnim trajanjem, dati otplatni plan, uključujući detaljnu raščlambu obroka, kamata i dodatnih troškova. U slučaju da kamatna stopa nije fiksna ili ako se prema ugovoru o kreditu dodatni troškovi mogu promijeniti, u otplatnom </w:t>
      </w:r>
      <w:r w:rsidR="009C1DB7" w:rsidRPr="001972DB">
        <w:rPr>
          <w:rFonts w:ascii="Times New Roman" w:hAnsi="Times New Roman" w:cs="Times New Roman"/>
          <w:sz w:val="24"/>
          <w:szCs w:val="24"/>
        </w:rPr>
        <w:t>planu vjerovnik  mora naglasiti</w:t>
      </w:r>
      <w:r w:rsidRPr="001972DB">
        <w:rPr>
          <w:rFonts w:ascii="Times New Roman" w:hAnsi="Times New Roman" w:cs="Times New Roman"/>
          <w:sz w:val="24"/>
          <w:szCs w:val="24"/>
        </w:rPr>
        <w:t xml:space="preserve"> da su podaci iz tog otplatnog plana važeći do trenutka promjene te kamatne stope ili tih troškova u skladu s ugovorom o kreditu.</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Na taj način se potrošačima omogućuje potpuna preglednost troškova i uvjeta kredita prije sklapanja ugovora. Informacije u SECCI-u i ESIS-u moraju biti međusobno usklađene, jasno čitljive i prikazane na tehnički prikladan način u svim kanalima komunikacije, čime se osigurava interoperabilnost i dostupnost informacija. Sve dodatne informacije koje vjerovnik želi pružiti moraju biti jasno prikazane u zasebnom dokumentu koji se može priložiti obrascima. Propisuju se i pravila za pružanje informacija pri sklapanju ugovora putem telefona uz obvezu dostave obrazaca na trajnom mediju nakon sklapanja ugovora. Na zahtjev potrošača vjerovnik ima obvezu dostave nacrta ugovora bez naknade ako je vjerovnik voljan nastaviti sa sklapanjem ugovora o kreditu. Isto pravo imaju i ostali sudionici kreditnog odnosa. Odredbe ovoga članka ne odnose se na kreditnog posrednika u pomoćnoj ulozi, ali ne isključuju</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obvezu vjerovnika i kreditnih posrednika da potrošač primi sve potrebne informacije prije sklapanja ugovora o potrošačkom kreditu. Ovim člankom provodi se usklađivanje s člankom 10. CCD 2 i člankom 14. MCD.</w:t>
      </w:r>
    </w:p>
    <w:p w14:paraId="31F82771" w14:textId="77777777" w:rsidR="00662E19" w:rsidRPr="001972DB" w:rsidRDefault="00662E19" w:rsidP="00662E19">
      <w:pPr>
        <w:spacing w:line="240" w:lineRule="auto"/>
        <w:jc w:val="both"/>
        <w:rPr>
          <w:rFonts w:ascii="Times New Roman" w:hAnsi="Times New Roman" w:cs="Times New Roman"/>
          <w:b/>
          <w:sz w:val="24"/>
          <w:szCs w:val="24"/>
        </w:rPr>
      </w:pPr>
    </w:p>
    <w:p w14:paraId="180DEC7A" w14:textId="77777777" w:rsidR="00662E19" w:rsidRPr="001972DB" w:rsidRDefault="00662E19" w:rsidP="00662E19">
      <w:pPr>
        <w:pStyle w:val="Heading2"/>
        <w:spacing w:line="240" w:lineRule="auto"/>
        <w:jc w:val="left"/>
      </w:pPr>
      <w:r w:rsidRPr="001972DB">
        <w:t>Uz članak 19.</w:t>
      </w:r>
    </w:p>
    <w:p w14:paraId="6935B04D"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w:t>
      </w:r>
      <w:r w:rsidRPr="001972DB">
        <w:rPr>
          <w:rFonts w:ascii="Times New Roman" w:hAnsi="Times New Roman" w:cs="Times New Roman"/>
          <w:b/>
          <w:sz w:val="24"/>
          <w:szCs w:val="24"/>
        </w:rPr>
        <w:t xml:space="preserve"> </w:t>
      </w:r>
      <w:r w:rsidRPr="001972DB">
        <w:rPr>
          <w:rFonts w:ascii="Times New Roman" w:hAnsi="Times New Roman" w:cs="Times New Roman"/>
          <w:sz w:val="24"/>
          <w:szCs w:val="24"/>
        </w:rPr>
        <w:t>propisuju se dodatne obveze vjerovnika i kreditnog posrednika u vezi s pružanjem informacija potrošaču prije sklapanja ugovora o potrošačkom kreditu ili prije obvezivanja ponudom. Ovaj članak posebno se odnosi na situacije u kojima je vremenski razmak između trenutka pružanja personaliziranih informacija i sklapanja ugovora o potrošačkom kreditu vrlo kratak, odnosno kraći od jednog dana.</w:t>
      </w:r>
      <w:r w:rsidRPr="001972DB">
        <w:rPr>
          <w:rFonts w:ascii="Times New Roman" w:hAnsi="Times New Roman" w:cs="Times New Roman"/>
          <w:b/>
          <w:sz w:val="24"/>
          <w:szCs w:val="24"/>
        </w:rPr>
        <w:t xml:space="preserve"> </w:t>
      </w:r>
      <w:r w:rsidRPr="001972DB">
        <w:rPr>
          <w:rFonts w:ascii="Times New Roman" w:hAnsi="Times New Roman" w:cs="Times New Roman"/>
          <w:sz w:val="24"/>
          <w:szCs w:val="24"/>
        </w:rPr>
        <w:t>U takvim slučajevima propisana je obveza slanja posebne obavijesti potrošaču o njegovom pravu na odustanak od ugovora, uključujući jasno navođenje postupka koji se primjenjuje. Ova obavijest mora biti dostavljena na papiru ili nekom drugom trajnom mediju koji je potrošač odabrao i koji je naveden u ugovoru o potrošačkom kreditu, u razdoblju od jednog do sedam dana od sklapanja ugovora ili obvezivanja ponudom.</w:t>
      </w:r>
      <w:r w:rsidRPr="001972DB">
        <w:rPr>
          <w:rFonts w:ascii="Times New Roman" w:hAnsi="Times New Roman" w:cs="Times New Roman"/>
          <w:b/>
          <w:sz w:val="24"/>
          <w:szCs w:val="24"/>
        </w:rPr>
        <w:t xml:space="preserve"> </w:t>
      </w:r>
      <w:r w:rsidRPr="001972DB">
        <w:rPr>
          <w:rFonts w:ascii="Times New Roman" w:hAnsi="Times New Roman" w:cs="Times New Roman"/>
          <w:sz w:val="24"/>
          <w:szCs w:val="24"/>
        </w:rPr>
        <w:t>Cilj ove odredbe je osigurati da potrošač, čak i u situacijama brzog sklapanja ugovora, ima stvarnu mogućnost upoznati se s pravom na odustanak i procedurama koje iz njega proizlaze. Ovim člankom provodi se usklađivanje s člankom 10. CCD 2.</w:t>
      </w:r>
    </w:p>
    <w:p w14:paraId="4BB96BB7" w14:textId="77777777" w:rsidR="00662E19" w:rsidRPr="001972DB" w:rsidRDefault="00662E19" w:rsidP="00662E19">
      <w:pPr>
        <w:spacing w:after="0" w:line="240" w:lineRule="auto"/>
        <w:jc w:val="both"/>
        <w:rPr>
          <w:rFonts w:ascii="Times New Roman" w:hAnsi="Times New Roman" w:cs="Times New Roman"/>
          <w:sz w:val="24"/>
          <w:szCs w:val="24"/>
        </w:rPr>
      </w:pPr>
    </w:p>
    <w:p w14:paraId="23661AFB" w14:textId="77777777" w:rsidR="00662E19" w:rsidRPr="001972DB" w:rsidRDefault="00662E19" w:rsidP="00662E19">
      <w:pPr>
        <w:pStyle w:val="Heading2"/>
        <w:spacing w:line="240" w:lineRule="auto"/>
        <w:jc w:val="left"/>
      </w:pPr>
      <w:r w:rsidRPr="001972DB">
        <w:t>Uz članak 20.</w:t>
      </w:r>
    </w:p>
    <w:p w14:paraId="1F25DE4F" w14:textId="6108637E"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detaljno se propisuje sadržaj i oblik Standardnog informativnog obrasca o potrošačkom kreditu (SECCI) koji vjerovnik i kreditni posrednik moraju dostaviti potrošaču prije sklapanja ugovora o potrošačkom kreditu. SECCI je ključni instrument za transparentnost i informirano odlučivanje potrošača jer sadrži sve relevantne informacije o uvjetima potrošačkog kredita, troškovima, pravima potrošača i rizicima. Prvi dio SECCI-a omogućuje potrošaču da na jednoj ili najviše dvije stranice brzo i jasno sagleda osnovne podatke o potrošačkom kreditu, uključujući naziv vjerovnika i kreditnog posrednika, ukupni iznos kredita, trajanje ugovora, kamatne stope, EKS, iznos obroka, zatezne kamate, prava potrošača na odustanak i prijevremenu otplatu, upozorenje na posljedice kašnjenja u otplati te kontakt podatke vjerovnika i kreditnog posrednika. Ako tehnička ograničenja ne dopuštaju prikaz svih informacija na jednoj stranici, članak propisuje način kako se informacije raspoređuju na dvije stranice, pri čemu su ključne informacije o kamatama, EKS-u, ukupnim troškovima i druge bitne informacije uvijek istaknute na prvoj stranici. Drugi dio SECCI-a sadrži dodatne, detaljne informacije, uključujući vrstu potrošačkog kredita, uvjete povlačenja tranši, primjenu različitih kamatnih stopa, naknade, obvezne dodatne usluge, instrumente osiguranja, plan otplate i mogućnosti mehanizama za rješavanje sporova. Također, potrošaču se daju informacije o pravnim i financijskim posljedicama, uključujući rizike promjenjivih kamatnih stopa, automatske obrade osobnih podataka i uvjete za prijevremenu otplatu. Posebno se naglašava potreba da SECCI bude jasan, sažet i razumljiv, te da potrošaču pruži reprezentativan i ujednačen prikaz uvjeta potrošačkog kredita, uključujući sve moguće dodatne obveze i rizike. Pogodnosti kojima se utječe na ukupne troškove kredita odnose se na bonuse, popuste ili druge pogodnosti koje mogu smanjiti trošak kredita za potrošača, primjerice sniženje kamatne stope za određeni broj postotnih bodova, povoljnije naknade ili druge uvjete vezane uz korištenje dodatnih proizvoda ili ispunjenje određenih uvjeta. Pogodnostima se ne bi smatralo, primjerice, ugovaranje potrošačkog kredita sa subvencioniranom kamatom pri čemu subvenciju vrši treća strana</w:t>
      </w:r>
      <w:r w:rsidR="00A372F8" w:rsidRPr="001972DB">
        <w:rPr>
          <w:rFonts w:ascii="Times New Roman" w:hAnsi="Times New Roman" w:cs="Times New Roman"/>
          <w:sz w:val="24"/>
          <w:szCs w:val="24"/>
        </w:rPr>
        <w:t>, a</w:t>
      </w:r>
      <w:r w:rsidRPr="001972DB">
        <w:rPr>
          <w:rFonts w:ascii="Times New Roman" w:hAnsi="Times New Roman" w:cs="Times New Roman"/>
          <w:sz w:val="24"/>
          <w:szCs w:val="24"/>
        </w:rPr>
        <w:t xml:space="preserve"> prestankom subvencije kamata </w:t>
      </w:r>
      <w:r w:rsidR="00A372F8" w:rsidRPr="001972DB">
        <w:rPr>
          <w:rFonts w:ascii="Times New Roman" w:hAnsi="Times New Roman" w:cs="Times New Roman"/>
          <w:sz w:val="24"/>
          <w:szCs w:val="24"/>
        </w:rPr>
        <w:t xml:space="preserve">se </w:t>
      </w:r>
      <w:r w:rsidRPr="001972DB">
        <w:rPr>
          <w:rFonts w:ascii="Times New Roman" w:hAnsi="Times New Roman" w:cs="Times New Roman"/>
          <w:sz w:val="24"/>
          <w:szCs w:val="24"/>
        </w:rPr>
        <w:t xml:space="preserve">ne mijenja za potrošača. Posebno se ističe odredba kojom se osigurava da potrošač bude svjestan situacija u kojima njegove uplate ne rezultiraju trenutnom otplatom ukupnog iznosa potrošačkog kredita, čime se dodatno štiti potrošač od pogrešnog shvaćanja uvjeta kredita. Hrvatska narodna banka i </w:t>
      </w:r>
      <w:r w:rsidR="00A90E99" w:rsidRPr="001972DB">
        <w:rPr>
          <w:rFonts w:ascii="Times New Roman" w:hAnsi="Times New Roman" w:cs="Times New Roman"/>
          <w:sz w:val="24"/>
          <w:szCs w:val="24"/>
        </w:rPr>
        <w:t xml:space="preserve">Upravno vijeće </w:t>
      </w:r>
      <w:r w:rsidRPr="001972DB">
        <w:rPr>
          <w:rFonts w:ascii="Times New Roman" w:hAnsi="Times New Roman" w:cs="Times New Roman"/>
          <w:sz w:val="24"/>
          <w:szCs w:val="24"/>
        </w:rPr>
        <w:t>Hrvatsk</w:t>
      </w:r>
      <w:r w:rsidR="00A90E99" w:rsidRPr="001972DB">
        <w:rPr>
          <w:rFonts w:ascii="Times New Roman" w:hAnsi="Times New Roman" w:cs="Times New Roman"/>
          <w:sz w:val="24"/>
          <w:szCs w:val="24"/>
        </w:rPr>
        <w:t>e</w:t>
      </w:r>
      <w:r w:rsidRPr="001972DB">
        <w:rPr>
          <w:rFonts w:ascii="Times New Roman" w:hAnsi="Times New Roman" w:cs="Times New Roman"/>
          <w:sz w:val="24"/>
          <w:szCs w:val="24"/>
        </w:rPr>
        <w:t xml:space="preserve"> agencij</w:t>
      </w:r>
      <w:r w:rsidR="00A90E99" w:rsidRPr="001972DB">
        <w:rPr>
          <w:rFonts w:ascii="Times New Roman" w:hAnsi="Times New Roman" w:cs="Times New Roman"/>
          <w:sz w:val="24"/>
          <w:szCs w:val="24"/>
        </w:rPr>
        <w:t>e</w:t>
      </w:r>
      <w:r w:rsidRPr="001972DB">
        <w:rPr>
          <w:rFonts w:ascii="Times New Roman" w:hAnsi="Times New Roman" w:cs="Times New Roman"/>
          <w:sz w:val="24"/>
          <w:szCs w:val="24"/>
        </w:rPr>
        <w:t xml:space="preserve"> za nadzor financijskih usluga donose podzakonski propis odnosno pravilnik kojim uređuj</w:t>
      </w:r>
      <w:r w:rsidR="009C1DB7" w:rsidRPr="001972DB">
        <w:rPr>
          <w:rFonts w:ascii="Times New Roman" w:hAnsi="Times New Roman" w:cs="Times New Roman"/>
          <w:sz w:val="24"/>
          <w:szCs w:val="24"/>
        </w:rPr>
        <w:t xml:space="preserve">u </w:t>
      </w:r>
      <w:r w:rsidRPr="001972DB">
        <w:rPr>
          <w:rFonts w:ascii="Times New Roman" w:hAnsi="Times New Roman" w:cs="Times New Roman"/>
          <w:sz w:val="24"/>
          <w:szCs w:val="24"/>
        </w:rPr>
        <w:t>sadržaj i oblik SECCI-a kao i način i postupak pružanja potrošaču informacija prije sklapanja ugovora o potrošačkom kreditu</w:t>
      </w:r>
      <w:r w:rsidR="00CC7B07" w:rsidRPr="001972DB">
        <w:rPr>
          <w:rFonts w:ascii="Times New Roman" w:hAnsi="Times New Roman" w:cs="Times New Roman"/>
          <w:sz w:val="24"/>
          <w:szCs w:val="24"/>
        </w:rPr>
        <w:t xml:space="preserve"> odnosno financijskom leasingu i ugovora o zajmu povezanog s policom životnog osiguranja</w:t>
      </w:r>
      <w:r w:rsidRPr="001972DB">
        <w:rPr>
          <w:rFonts w:ascii="Times New Roman" w:hAnsi="Times New Roman" w:cs="Times New Roman"/>
          <w:sz w:val="24"/>
          <w:szCs w:val="24"/>
        </w:rPr>
        <w:t>, svaki za svoje subjekte nadzora. Ovim člankom provodi se usklađivanje s člankom 10. CCD 2.</w:t>
      </w:r>
    </w:p>
    <w:p w14:paraId="0ACE4F59" w14:textId="77777777" w:rsidR="00662E19" w:rsidRPr="001972DB" w:rsidRDefault="00662E19" w:rsidP="00662E19">
      <w:pPr>
        <w:spacing w:after="0" w:line="240" w:lineRule="auto"/>
        <w:jc w:val="both"/>
        <w:rPr>
          <w:rFonts w:ascii="Times New Roman" w:hAnsi="Times New Roman" w:cs="Times New Roman"/>
          <w:sz w:val="24"/>
          <w:szCs w:val="24"/>
        </w:rPr>
      </w:pPr>
    </w:p>
    <w:p w14:paraId="27C6CA39" w14:textId="77777777" w:rsidR="00662E19" w:rsidRPr="001972DB" w:rsidRDefault="00662E19" w:rsidP="00662E19">
      <w:pPr>
        <w:pStyle w:val="Heading2"/>
        <w:spacing w:line="240" w:lineRule="auto"/>
        <w:jc w:val="left"/>
      </w:pPr>
      <w:r w:rsidRPr="001972DB">
        <w:t>Uz članak 21.</w:t>
      </w:r>
    </w:p>
    <w:p w14:paraId="1048ABBA" w14:textId="77777777" w:rsidR="00662E19" w:rsidRPr="001972DB" w:rsidRDefault="00662E19" w:rsidP="00662E19">
      <w:pPr>
        <w:spacing w:after="0" w:line="240" w:lineRule="auto"/>
        <w:jc w:val="both"/>
        <w:rPr>
          <w:rFonts w:ascii="Times New Roman" w:hAnsi="Times New Roman" w:cs="Times New Roman"/>
          <w:b/>
          <w:sz w:val="24"/>
          <w:szCs w:val="24"/>
        </w:rPr>
      </w:pPr>
      <w:r w:rsidRPr="001972DB">
        <w:rPr>
          <w:rFonts w:ascii="Times New Roman" w:hAnsi="Times New Roman" w:cs="Times New Roman"/>
          <w:sz w:val="24"/>
          <w:szCs w:val="24"/>
        </w:rPr>
        <w:t>Ovim člankom uređuju se dodatni zahtjevi u vezi s pružanjem informacija potrošaču prije sklapanja ugovora o stambenom potrošačkom kreditu. Propisuje se obveza vjerovnika da potrošaču dostavi obvezujuću ponudu na papiru ili nekom drugom trajnom mediju te da je priloži ESIS-u, u dva slučaja: kada potrošaču ranije nije pružen ESIS, odnosno nema prethodno standardizirane informacije o uvjetima kredita, ili kada se značajke ponude razlikuju od prethodno dostavljenog ESIS-a, čime se osigurava ažurnost i točnost informacija. Uvodi se minimalni rok od 15 dana koji potrošaču omogućuje da detaljno usporedi ponude, procijeni financijske učinke kredita i donese informiranu odluku o sklapanju ugovora. Ponuda u razdoblju razmatranja ostaje obvezujuća za vjerovnika, dok potrošač može u bilo kojem trenutku tijekom tog razdoblja prihvatiti ponudu. Ovim člankom provodi se usklađivanje s člankom 14. MCD.</w:t>
      </w:r>
    </w:p>
    <w:p w14:paraId="4EF0A8D4" w14:textId="77777777" w:rsidR="00662E19" w:rsidRPr="001972DB" w:rsidRDefault="00662E19" w:rsidP="00662E19">
      <w:pPr>
        <w:spacing w:after="0" w:line="240" w:lineRule="auto"/>
        <w:jc w:val="both"/>
        <w:rPr>
          <w:rFonts w:ascii="Times New Roman" w:hAnsi="Times New Roman" w:cs="Times New Roman"/>
          <w:sz w:val="24"/>
          <w:szCs w:val="24"/>
        </w:rPr>
      </w:pPr>
    </w:p>
    <w:p w14:paraId="0189B7F1" w14:textId="77777777" w:rsidR="00662E19" w:rsidRPr="001972DB" w:rsidRDefault="00662E19" w:rsidP="00662E19">
      <w:pPr>
        <w:pStyle w:val="Heading2"/>
        <w:spacing w:line="240" w:lineRule="auto"/>
        <w:jc w:val="left"/>
      </w:pPr>
      <w:r w:rsidRPr="001972DB">
        <w:t>Uz članak 22.</w:t>
      </w:r>
    </w:p>
    <w:p w14:paraId="1B6253BF" w14:textId="05E3F7BC" w:rsidR="00662E19" w:rsidRPr="001972DB" w:rsidRDefault="00662E19" w:rsidP="00662E19">
      <w:pPr>
        <w:spacing w:after="0" w:line="240" w:lineRule="auto"/>
        <w:jc w:val="both"/>
        <w:rPr>
          <w:rFonts w:ascii="Times New Roman" w:hAnsi="Times New Roman" w:cs="Times New Roman"/>
          <w:b/>
          <w:sz w:val="24"/>
          <w:szCs w:val="24"/>
        </w:rPr>
      </w:pPr>
      <w:r w:rsidRPr="001972DB">
        <w:rPr>
          <w:rFonts w:ascii="Times New Roman" w:hAnsi="Times New Roman" w:cs="Times New Roman"/>
          <w:sz w:val="24"/>
          <w:szCs w:val="24"/>
        </w:rPr>
        <w:t>Ovim člankom uređuje se detaljan sadržaj ESIS-a, koji se koristi za pružanje personaliziranih informacija potrošaču prije sklapanja ugovora o stambenom potrošačkom kreditu. Ovaj obrazac osigurava da potrošač dobije sve relevantne podatke potrebne za donošenje informirane odluke i usporedbu ponuda različitih vjerovnika. Među ključnim elementima koje ESIS mora sadržavati su: identitet i kontakt vjerovnika i kreditnog posrednika, glavna obilježja stambenog potrošačkog kredita, uključujući iznos, valutu, trajanje, vrstu stambenog potrošačkog kredita i kamatne stope, te sve pogodnosti ili promjenjive uvjete koji utječu na ukupne troškove stambenog potrošačkog k</w:t>
      </w:r>
      <w:r w:rsidR="009C1DB7" w:rsidRPr="001972DB">
        <w:rPr>
          <w:rFonts w:ascii="Times New Roman" w:hAnsi="Times New Roman" w:cs="Times New Roman"/>
          <w:sz w:val="24"/>
          <w:szCs w:val="24"/>
        </w:rPr>
        <w:t>redita</w:t>
      </w:r>
      <w:r w:rsidRPr="001972DB">
        <w:rPr>
          <w:rFonts w:ascii="Times New Roman" w:hAnsi="Times New Roman" w:cs="Times New Roman"/>
          <w:sz w:val="24"/>
          <w:szCs w:val="24"/>
        </w:rPr>
        <w:t xml:space="preserve">, EKS, pretpostavke za izračun, plan otplate, broj i učestalost uplata, te upozorenja u vezi s promjenom kamatne stope, tečaja ili drugih financijskih rizika, obvezne dodatne usluge i instrumenti osiguranja, s detaljima o trajanju i troškovima, prava potrošača, uključujući pravo na prijevremenu otplatu, odustanak od ugovora, razdoblje razmatranja te pristup izvansudskim mehanizmima rješavanja sporova, kontakt informacije za podnošenje prigovora i nadležna tijela, dodatne informacije, poput primjenjivog prava, jezika komunikacije i važnih članaka iz općih uvjeta poslovanja. ESIS uključuje i informacije o primjeni kamatne stope, referentnim vrijednostima, te kako se odgođena kamata dodaje glavnici stambenog potrošačkog kredita i kako utječe na preostali dug. Ove odredbe dodatno povećavaju transparentnost i omogućuju potrošaču razumijevanje financijskih obveza i rizika. Hrvatska narodna banka i </w:t>
      </w:r>
      <w:r w:rsidR="00A90E99" w:rsidRPr="001972DB">
        <w:rPr>
          <w:rFonts w:ascii="Times New Roman" w:hAnsi="Times New Roman" w:cs="Times New Roman"/>
          <w:sz w:val="24"/>
          <w:szCs w:val="24"/>
        </w:rPr>
        <w:t xml:space="preserve">Upravno vijeće </w:t>
      </w:r>
      <w:r w:rsidRPr="001972DB">
        <w:rPr>
          <w:rFonts w:ascii="Times New Roman" w:hAnsi="Times New Roman" w:cs="Times New Roman"/>
          <w:sz w:val="24"/>
          <w:szCs w:val="24"/>
        </w:rPr>
        <w:t>Hrvatsk</w:t>
      </w:r>
      <w:r w:rsidR="00A90E99" w:rsidRPr="001972DB">
        <w:rPr>
          <w:rFonts w:ascii="Times New Roman" w:hAnsi="Times New Roman" w:cs="Times New Roman"/>
          <w:sz w:val="24"/>
          <w:szCs w:val="24"/>
        </w:rPr>
        <w:t>e</w:t>
      </w:r>
      <w:r w:rsidRPr="001972DB">
        <w:rPr>
          <w:rFonts w:ascii="Times New Roman" w:hAnsi="Times New Roman" w:cs="Times New Roman"/>
          <w:sz w:val="24"/>
          <w:szCs w:val="24"/>
        </w:rPr>
        <w:t xml:space="preserve"> agencij</w:t>
      </w:r>
      <w:r w:rsidR="00A90E99" w:rsidRPr="001972DB">
        <w:rPr>
          <w:rFonts w:ascii="Times New Roman" w:hAnsi="Times New Roman" w:cs="Times New Roman"/>
          <w:sz w:val="24"/>
          <w:szCs w:val="24"/>
        </w:rPr>
        <w:t>e</w:t>
      </w:r>
      <w:r w:rsidRPr="001972DB">
        <w:rPr>
          <w:rFonts w:ascii="Times New Roman" w:hAnsi="Times New Roman" w:cs="Times New Roman"/>
          <w:sz w:val="24"/>
          <w:szCs w:val="24"/>
        </w:rPr>
        <w:t xml:space="preserve"> za nadzor financijskih usluga donose podzakonski propis kojim se uređuje sadržaj i oblik ESIS-a, te način i postupak pružanja tih informacija. Ovim člankom provodi se usklađivanje s člankom 14. MCD.</w:t>
      </w:r>
    </w:p>
    <w:p w14:paraId="26338CE6" w14:textId="77777777" w:rsidR="00662E19" w:rsidRPr="001972DB" w:rsidRDefault="00662E19" w:rsidP="00662E19">
      <w:pPr>
        <w:spacing w:after="0" w:line="240" w:lineRule="auto"/>
        <w:jc w:val="both"/>
        <w:rPr>
          <w:rFonts w:ascii="Times New Roman" w:hAnsi="Times New Roman" w:cs="Times New Roman"/>
          <w:sz w:val="24"/>
          <w:szCs w:val="24"/>
        </w:rPr>
      </w:pPr>
    </w:p>
    <w:p w14:paraId="22B10F9D" w14:textId="77777777" w:rsidR="00662E19" w:rsidRPr="001972DB" w:rsidRDefault="00662E19" w:rsidP="00662E19">
      <w:pPr>
        <w:pStyle w:val="Heading2"/>
        <w:spacing w:line="240" w:lineRule="auto"/>
        <w:jc w:val="left"/>
      </w:pPr>
      <w:r w:rsidRPr="001972DB">
        <w:t>Uz članak 23.</w:t>
      </w:r>
    </w:p>
    <w:p w14:paraId="7DB0B0C4"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Unatoč informacijama prije sklapanja ugovora koje treba pružiti, potrošaču će možda i dalje biti potrebna dodatna pomoć kako bi donio odluku o tome koji je ugovor o kreditu iz asortimana predloženih proizvoda najprimjereniji za njegove potrebe i financijsku situaciju. Stoga ovim člankom propisuje se obveza vjerovnika i kreditnih posrednika da potrošaču, prije sklapanja ugovora o kreditu, bez naknade pruže odgovarajuća i individualizirana objašnjenja o predloženom ugovoru o kreditu i svim povezanim dodatnim uslugama. Svrha te obveze jest omogućiti potrošaču da na temelju jasnih i potpunih informacija procijeni odgovara li konkretni kreditni proizvod njegovim potrebama i financijskoj situaciji, čime se jača odgovorno kreditiranje i smanjuje rizik prekomjernog zaduživanja. Propisuje se i minimalni sadržaj tih objašnjenja. U slučaju potrošačkog kreditiranja, objašnjenja moraju obuhvatiti informacije propisane odredbama o predugovornom informiranju, uključujući podatke utvrđene podzakonskim propisima, kao i informacije koje je dužan pružiti kreditni posrednik. U slučaju stambenog potrošačkog kreditiranja, obveza obuhvaća informacije propisane odredbama o predugovornom informiranju, također uključujući relevantne podzakonske propise i informacije koje daje kreditni posrednik. Osim upućivanja na propisane informacije, vjerovnik i kreditni posrednik dužni su dodatno pojasniti osnovna obilježja predloženog ugovora i dodatnih usluga, konkretne učinke koje one mogu imati na potrošača, uključujući posljedice neispunjavanja ili zakašnjelog ispunjavanja obveza, kao i mogućnost zasebnog otkazivanja dodatnih usluga te posljedice takvog otkaza. Time se osigurava da potrošač razumije stvarne pravne i financijske učinke ugovora. Izričito se propisuje da se obveza pružanja objašnjenja ne može svesti na puko ponavljanje predugovornih informacija, već mora uključivati dodatno pojašnjenje prilagođeno konkretnoj situaciji potrošača, čime se naglašava kvalitativni aspekt ove obveze i njezina zaštitna funkcija. Ovim člankom provodi se usklađivanje s člankom 12. CCD 2 i člankom </w:t>
      </w:r>
      <w:r w:rsidRPr="001972DB">
        <w:rPr>
          <w:rFonts w:ascii="Times New Roman" w:hAnsi="Times New Roman" w:cs="Times New Roman"/>
          <w:bCs/>
          <w:sz w:val="24"/>
          <w:szCs w:val="24"/>
        </w:rPr>
        <w:t>16. MCD.</w:t>
      </w:r>
    </w:p>
    <w:p w14:paraId="7E7A56A2" w14:textId="77777777" w:rsidR="00662E19" w:rsidRPr="001972DB" w:rsidRDefault="00662E19" w:rsidP="00662E19">
      <w:pPr>
        <w:spacing w:after="0" w:line="240" w:lineRule="auto"/>
        <w:jc w:val="both"/>
        <w:rPr>
          <w:rFonts w:ascii="Times New Roman" w:hAnsi="Times New Roman" w:cs="Times New Roman"/>
          <w:bCs/>
          <w:sz w:val="24"/>
          <w:szCs w:val="24"/>
        </w:rPr>
      </w:pPr>
    </w:p>
    <w:p w14:paraId="365A7E03" w14:textId="77777777" w:rsidR="00662E19" w:rsidRPr="001972DB" w:rsidRDefault="00662E19" w:rsidP="00662E19">
      <w:pPr>
        <w:pStyle w:val="Heading2"/>
        <w:spacing w:line="240" w:lineRule="auto"/>
        <w:jc w:val="left"/>
      </w:pPr>
      <w:r w:rsidRPr="001972DB">
        <w:t>Uz članak 24.</w:t>
      </w:r>
    </w:p>
    <w:p w14:paraId="48A107FD"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Kako je istaknuto u Uredbi (EU) 2024/1689 Europskog parlamenta i Vijeća od 13. lipnja 2024. o utvrđivanju usklađenih pravila o umjetnoj inteligenciji i o izmjeni uredaba (EZ) br. 300/2008, (EU) br. 167/2013, (EU) br. 168/2013, (EU) 2018/858, (EU) 2018/1139 i (EU) 2019/2144 te direktiva 2014/90/EU, (EU) 2016/797 i (EU) 2020/1828 (Akt o umjetnoj inteligenciji) (Tekst značajan za EGP), sustavi umjetne inteligencije mogu se lako upotrebljavati u različitim sektorima gospodarstva i društva, među ostalim i preko granica, te se mogu kretati unutar cijele EU. Ovom se odredbom propisuje dodatna obveza transparentnosti u situacijama kada se potrošaču nudi personalizirana ponuda koja se temelji na automatiziranoj obradi njegovih osobnih podataka. U takvim slučajevima vjerovnik i kreditni posrednik, uz poštovanje obveza koje proizlaze iz Uredbe (EU) 2016/679, moraju potrošača na jasan i razumljiv način obavijestiti da je ponuda izrađena na temelju automatizirane obrade podataka. Na temelju članka 14. stavka 2. točke (f) Uredbe (EU) 2016/679 vjerovnici i kreditni posrednici dužni su potrošače koji primaju ponudu obavijestiti i o izvorima podataka koji se upotrebljavaju za personalizaciju njihove ponude. Ovim člankom provodi se usklađivanje s člankom 13. CCD 2.</w:t>
      </w:r>
    </w:p>
    <w:p w14:paraId="64BC5903" w14:textId="77777777" w:rsidR="00662E19" w:rsidRPr="001972DB" w:rsidRDefault="00662E19" w:rsidP="00662E19">
      <w:pPr>
        <w:spacing w:after="0" w:line="240" w:lineRule="auto"/>
        <w:jc w:val="both"/>
        <w:rPr>
          <w:rFonts w:ascii="Times New Roman" w:hAnsi="Times New Roman" w:cs="Times New Roman"/>
          <w:sz w:val="24"/>
          <w:szCs w:val="24"/>
        </w:rPr>
      </w:pPr>
    </w:p>
    <w:p w14:paraId="28AFBBB5" w14:textId="77777777" w:rsidR="00662E19" w:rsidRPr="001972DB" w:rsidRDefault="00662E19" w:rsidP="00662E19">
      <w:pPr>
        <w:pStyle w:val="Heading2"/>
        <w:spacing w:line="240" w:lineRule="auto"/>
        <w:jc w:val="left"/>
      </w:pPr>
      <w:r w:rsidRPr="001972DB">
        <w:t>Uz članak 25.</w:t>
      </w:r>
    </w:p>
    <w:p w14:paraId="78C0CCA4" w14:textId="77777777" w:rsidR="00662E19" w:rsidRPr="001972DB" w:rsidRDefault="00662E19" w:rsidP="00662E19">
      <w:pPr>
        <w:spacing w:after="0" w:line="240" w:lineRule="auto"/>
        <w:jc w:val="both"/>
        <w:rPr>
          <w:rFonts w:ascii="Times New Roman" w:hAnsi="Times New Roman" w:cs="Times New Roman"/>
          <w:b/>
          <w:bCs/>
          <w:iCs/>
          <w:sz w:val="24"/>
          <w:szCs w:val="24"/>
        </w:rPr>
      </w:pPr>
      <w:r w:rsidRPr="001972DB">
        <w:rPr>
          <w:rFonts w:ascii="Times New Roman" w:hAnsi="Times New Roman" w:cs="Times New Roman"/>
          <w:sz w:val="24"/>
          <w:szCs w:val="24"/>
        </w:rPr>
        <w:t xml:space="preserve">Ovim člankom propisuju se posebne obveze kreditnog posrednika prema potrošaču, nadopunjujući opće odredbe o informiranju potrošača sadržane u ovom Zakonu. Cilj je osigurati potpunu transparentnost u radu kreditnog posrednika, posebno u pogledu njegove neovisnosti, naknada i mogućih provizija, čime se štiti interes potrošača i omogućuje informirani izbor kredita. Utvrđuju se obveze kreditnog posrednika u vezi s djelokrugom ovlasti (potrošač mora znati je li kreditni posrednik vezan za jednog ili više vjerovnika ili djeluje neovisno, te u slučaju stambenog potrošačkog kredita navesti naziv vjerovnika za kojeg je vezan) i u vezi s informiranjem vjerovnika o naknadama u svrhu izračunom EKS-a. Kreditni posrednik prije pružanja usluga mora potrošaču pravodobno dati detaljne informacije na papiru ili drugom trajnom mediju, uključujući: identitet i registraciju kreditnog posrednika, pružanje savjetodavnih usluga i status neovisnosti, naknade i provizije, te način njihovog obračuna i moguće smanjenje naknade zbog provizija, postupke podnošenja prigovora i izvansudskog rješavanja sporova, posebne informacije u slučaju stambenog potrošačkog kredita (vezanost ili nevezanost za vjerovnika ili više vjerovnika i njihov naziv). Dodatno se naglašava da, svaka naknada koju potrošač plaća, mora biti ugovorena prije sklapanja ugovora o kreditu. Ako kreditni posrednik prima proviziju od jednog ili više vjerovnika, mora, na zahtjev potrošača, pružiti informacije o visini provizija koje dobiva od različitih vjerovnika i obavijestiti potrošača o pravu na pristup tim podacima. </w:t>
      </w:r>
      <w:r w:rsidRPr="001972DB">
        <w:rPr>
          <w:rFonts w:ascii="Times New Roman" w:hAnsi="Times New Roman" w:cs="Times New Roman"/>
          <w:bCs/>
          <w:iCs/>
          <w:sz w:val="24"/>
          <w:szCs w:val="24"/>
        </w:rPr>
        <w:t>Ovim člankom provodi se usklađivanje s člankom 38. CCD 2 i člankom 15. MCD.</w:t>
      </w:r>
    </w:p>
    <w:p w14:paraId="1777B122" w14:textId="77777777" w:rsidR="00662E19" w:rsidRPr="001972DB" w:rsidRDefault="00662E19" w:rsidP="00662E19">
      <w:pPr>
        <w:spacing w:after="0" w:line="240" w:lineRule="auto"/>
        <w:jc w:val="both"/>
        <w:rPr>
          <w:rFonts w:ascii="Times New Roman" w:hAnsi="Times New Roman" w:cs="Times New Roman"/>
          <w:sz w:val="24"/>
          <w:szCs w:val="24"/>
        </w:rPr>
      </w:pPr>
    </w:p>
    <w:p w14:paraId="65D31B13" w14:textId="77777777" w:rsidR="00662E19" w:rsidRPr="001972DB" w:rsidRDefault="00662E19" w:rsidP="00662E19">
      <w:pPr>
        <w:pStyle w:val="Heading2"/>
        <w:spacing w:line="240" w:lineRule="auto"/>
        <w:jc w:val="left"/>
      </w:pPr>
      <w:r w:rsidRPr="001972DB">
        <w:t>Uz članak 26.</w:t>
      </w:r>
    </w:p>
    <w:p w14:paraId="6EC28ACE" w14:textId="06E03FF6"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sz w:val="24"/>
          <w:szCs w:val="24"/>
        </w:rPr>
        <w:t xml:space="preserve">Ovim člankom zabranjuje se praksa vezanja osim ako se financijska usluga ili proizvod koji se nude zajedno s ugovorom o kreditu ne mogu ponuditi zasebno jer čine sastavni dio kredita. Uzimajući u obzir načelo proporcionalnosti, ovim člankom uređeno je da vjerovnik može zahtijevati da potrošač ima odgovarajuću policu osiguranja povezanu s ugovorom o kreditu. Međutim, vjerovnik treba omogućiti potrošaču slobodan izbor osiguravatelja, pri čemu to ne bi smjelo utjecati na uvjete kreditiranja koje je odredio vjerovnik, pod uvjetom da polica osiguranja koju potrošač odabere pruža jednaku razinu zaštite kao ona koju predlaže vjerovnik. Kako bi potrošaču bilo osigurano dodatno vrijeme za usporedbu ponuda osiguranja prije sklapanja police, ovim se člankom propisuje da mu mora biti omogućeno najmanje tri dana za usporedbu ponuda osiguranja povezanih s ugovorom o kreditu, bez izmjene uvjeta ponude, uz obvezu vjerovnika i društva za osiguranje da ga o toj mogućnosti pravodobno obavijeste. Također, društvo za osiguranje može sklopiti policu osiguranja s potrošačem prije isteka tog trodnevnog razdoblja ako to potrošač izričito zatraži. Zbog povijesti bolesti, osobe koje su preživjele rak i nalaze se u dugotrajnoj remisiji često se suočavaju s otežanim pristupom financijskim uslugama, uključujući visoke premije osiguranja, unatoč tome što su izliječene godinama ranije. Radi osiguranja ravnopravnog pristupa osiguranju povezanom s ugovorom o potrošačkom kreditu, ovim se člankom propisuje da se, po isteku </w:t>
      </w:r>
      <w:r w:rsidR="00162F16">
        <w:rPr>
          <w:rFonts w:ascii="Times New Roman" w:hAnsi="Times New Roman" w:cs="Times New Roman"/>
          <w:sz w:val="24"/>
          <w:szCs w:val="24"/>
        </w:rPr>
        <w:t>deset</w:t>
      </w:r>
      <w:r w:rsidRPr="001972DB">
        <w:rPr>
          <w:rFonts w:ascii="Times New Roman" w:hAnsi="Times New Roman" w:cs="Times New Roman"/>
          <w:sz w:val="24"/>
          <w:szCs w:val="24"/>
        </w:rPr>
        <w:t xml:space="preserve"> godina od završetka liječenja, podaci o dijagnozi onkološke bolesti ne smiju koristiti kod ponude ili sklapanja police osiguranja. </w:t>
      </w:r>
      <w:r w:rsidRPr="001972DB">
        <w:rPr>
          <w:rFonts w:ascii="Times New Roman" w:hAnsi="Times New Roman" w:cs="Times New Roman"/>
          <w:bCs/>
          <w:sz w:val="24"/>
          <w:szCs w:val="24"/>
        </w:rPr>
        <w:t>Praksom vezanja usluga ne smatra se odobravanje kredita od strane stambenih štedionica stambenim štedišama na način uređen propisom</w:t>
      </w:r>
      <w:r w:rsidR="009C1DB7"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 xml:space="preserve">kojim se uređuje stambena štednja i državno poticanje stambene štednje. </w:t>
      </w:r>
      <w:r w:rsidRPr="001972DB">
        <w:rPr>
          <w:rFonts w:ascii="Times New Roman" w:hAnsi="Times New Roman" w:cs="Times New Roman"/>
          <w:sz w:val="24"/>
          <w:szCs w:val="24"/>
        </w:rPr>
        <w:t xml:space="preserve">Pritom, ovim člankom ne ograničava se objedinjavanje koje može biti korisno za potrošača. Međutim, praksa objedinjavanja ne bi smjela negativno utjecati na odabir potrošača ili tržišno natjecanje. </w:t>
      </w:r>
      <w:r w:rsidR="000D7CBB" w:rsidRPr="001972DB">
        <w:rPr>
          <w:rFonts w:ascii="Times New Roman" w:hAnsi="Times New Roman" w:cs="Times New Roman"/>
          <w:sz w:val="24"/>
          <w:szCs w:val="24"/>
        </w:rPr>
        <w:t>Primjer</w:t>
      </w:r>
      <w:r w:rsidR="000D7CBB" w:rsidRPr="001972DB">
        <w:t xml:space="preserve"> </w:t>
      </w:r>
      <w:r w:rsidR="000D7CBB" w:rsidRPr="001972DB">
        <w:rPr>
          <w:rFonts w:ascii="Times New Roman" w:hAnsi="Times New Roman" w:cs="Times New Roman"/>
          <w:sz w:val="24"/>
          <w:szCs w:val="24"/>
        </w:rPr>
        <w:t xml:space="preserve">drugog zasebnog financijskog proizvoda ili usluge bila bi polica osiguranja, otvaranje tekućeg računa, kasko osiguranje, i slično. </w:t>
      </w:r>
      <w:r w:rsidRPr="001972DB">
        <w:rPr>
          <w:rFonts w:ascii="Times New Roman" w:hAnsi="Times New Roman" w:cs="Times New Roman"/>
          <w:sz w:val="24"/>
          <w:szCs w:val="24"/>
        </w:rPr>
        <w:t xml:space="preserve">Ovim člankom provodi se usklađivanje s člankom 14. CCD 2 i </w:t>
      </w:r>
      <w:r w:rsidRPr="001972DB">
        <w:rPr>
          <w:rFonts w:ascii="Times New Roman" w:hAnsi="Times New Roman" w:cs="Times New Roman"/>
          <w:bCs/>
          <w:sz w:val="24"/>
          <w:szCs w:val="24"/>
        </w:rPr>
        <w:t>12. MCD.</w:t>
      </w:r>
    </w:p>
    <w:p w14:paraId="3853F80C" w14:textId="77777777" w:rsidR="00662E19" w:rsidRPr="001972DB" w:rsidRDefault="00662E19" w:rsidP="00662E19">
      <w:pPr>
        <w:spacing w:after="0" w:line="240" w:lineRule="auto"/>
        <w:jc w:val="both"/>
        <w:rPr>
          <w:rFonts w:ascii="Times New Roman" w:hAnsi="Times New Roman" w:cs="Times New Roman"/>
          <w:b/>
          <w:bCs/>
          <w:i/>
          <w:sz w:val="24"/>
          <w:szCs w:val="24"/>
        </w:rPr>
      </w:pPr>
    </w:p>
    <w:p w14:paraId="085FBDE7" w14:textId="77777777" w:rsidR="00662E19" w:rsidRPr="001972DB" w:rsidRDefault="00662E19" w:rsidP="00662E19">
      <w:pPr>
        <w:pStyle w:val="Heading2"/>
        <w:spacing w:line="240" w:lineRule="auto"/>
        <w:jc w:val="left"/>
      </w:pPr>
      <w:r w:rsidRPr="001972DB">
        <w:t>Uz članak 27.</w:t>
      </w:r>
    </w:p>
    <w:p w14:paraId="5C04FCB7" w14:textId="01208ACA"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pružanje savjetodavnih usluga. Savjetodavne usluge, koje uključuju davanje personaliziranih preporuka potrošačima, mogu se pružati kao sastavni dio kreditnog odobravanja ili kreditnog posredovanja. Kako bi potrošači mogli razumjeti prirodu tih usluga, moraju biti upoznati o tome što savjetodavne usluge uključuju te jesu li im te usluge pružene ili im se mogu pružiti. Savjetodavne usluge mogu pružati samo vjerovnici i kreditni posrednici utvrđeni ovim Zakonom i to samo savjetodavne usluge vezane uz uslugu koju su ovlašteni pružati. Prije pružanja savjetodavnih usluga ili sklapanja ugovora o pružanju savjetodavnih usluga, vjerovnik i kreditni posrednik moraju potrošača na papiru ili trajnom mediju jasno obavijestiti hoće li preporuka biti ograničena na vlastite proizvode ili će se temeljiti na široj ponudi proizvoda s tržišta. Ako se naplaćuje naknada za savjetodavne usluge, potrošač mora biti obaviješten o iznosu naknade ili o načinu njenog izračuna. Informacije se mogu priložiti kao dodatni dokument uz SECCI ili ESIS. Prilikom pružanja savjetodavnih usluga vjerovnik i kreditni posrednik moraju: prikupiti informacije o osobnoj i financijskoj situaciji potrošača, njegovim potrebama i ciljevima, procijeniti financijsku situaciju i rizike za vrijeme trajanja kredita, razmotriti dovoljno veliki broj kredita iz svoje ponude i preporučiti najprikladniji proizvod ili više proizvoda, postupati u najboljem interesu potrošača, dostaviti potrošaču preporuku na papiru ili drugom trajnom mediju. Nevezani kreditni posrednik mora razmotriti široku tržišnu ponudu stambenih potrošačkih kredita i preporučiti prikladne stambene potrošačke kredite koji odgovaraju potrošačevim potrebama i financijskoj situaciji. Pojmovi „neovisan savjet“ i „neovisan savjetnik“ mogu se koristiti samo ako kreditni posrednik ili vjerovnik razmatra dovoljno velik broj ugovora o kreditu na tržištu te pritom vjerovnik u stambenom potrošačkom kreditiranju ili kreditni posrednik ne smije dobiti naknadu za savjetodavne usluge od jednog ili više vjerovnika ako broj razmatranih vjerovnika ne predstavlja većinu na tržištu. Ako kredit nosi specifične rizike za potrošača, vjerovnik i kreditni posrednik mora o tome jasno upozoriti potrošača. Savjetodavne usluge ne isključuju</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pravo potrošača na sve informacije koje mu pripadaju prema ovom Zakonu, uključujući i pravo na usluge koje potrošaču omogućavaju razumijevanje vlastitih financijskih potreba i vrsta proizvoda koji ih zadovoljavaju. Ovim člankom provodi se usklađivanje s člankom 16. CCD 2 i člankom 22. MCD.</w:t>
      </w:r>
    </w:p>
    <w:p w14:paraId="465FE25B" w14:textId="77777777" w:rsidR="00662E19" w:rsidRPr="001972DB" w:rsidRDefault="00662E19" w:rsidP="00662E19">
      <w:pPr>
        <w:spacing w:after="0" w:line="240" w:lineRule="auto"/>
        <w:jc w:val="both"/>
        <w:rPr>
          <w:rFonts w:ascii="Times New Roman" w:hAnsi="Times New Roman" w:cs="Times New Roman"/>
          <w:sz w:val="24"/>
          <w:szCs w:val="24"/>
        </w:rPr>
      </w:pPr>
    </w:p>
    <w:p w14:paraId="677B89C8" w14:textId="77777777" w:rsidR="00662E19" w:rsidRPr="001972DB" w:rsidRDefault="00662E19" w:rsidP="00662E19">
      <w:pPr>
        <w:pStyle w:val="Heading2"/>
        <w:spacing w:line="240" w:lineRule="auto"/>
        <w:jc w:val="left"/>
      </w:pPr>
      <w:r w:rsidRPr="001972DB">
        <w:t xml:space="preserve">Uz članak 28. </w:t>
      </w:r>
    </w:p>
    <w:p w14:paraId="0961BDDD" w14:textId="69E85DD6"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propisuje se obveza vjerovnika da prije sklapanja ugovora o kreditu provede detaljnu procjenu kreditne sposobnosti potrošača, čime se dodatno jača načelo odgovornog kreditiranja i sprječava prezaduženost. Procjena se mora provoditi u interesu potrošača, uzimajući u obzir sve relevantne okolnosti koje mogu utjecati na njegovu sposobnost urednog ispunjavanja ugovornih obveza. Radi osiguravanja transparentnosti postupka, vjerovnik je dužan jasno i neposredno navesti koje su informacije i dokumentacija potrebne za procjenu kreditne sposobnosti, a koje se mogu neovisno provjeriti te odrediti primjeren rok za njihovu dostavu. Zahtjev za dostavu podataka mora biti razmjeran i ograničen isključivo na informacije nužne za provedbu procjene, pri čemu vjerovnik može zatražiti dodatna pojašnjenja već dostavljenih podataka. Potrošač mora biti upozoren da kredit neće biti odobren ako odbije dostaviti potrebne informacije ili dokumentaciju bez kojih vjerovnik ne može provesti procjenu kreditne sposobnosti. Procjena kreditne sposobnosti mora se temeljiti na relevantnim i točnim podacima o prihodima, rashodima, postojećim obvezama te drugim financijskim i ekonomskim okolnostima potrošača koje su nužne i proporcionalne prirodi, trajanju, vrijednosti i rizicima kredita. Vjerovnik je dužan podatke prikupiti iz odgovarajućih unutarnjih i vanjskih izvora, uključujući i kreditne registre, ali procjenu ne smije temeljiti isključivo na kreditnoj povijesti potrošača. Prikupljene informacije moraju se primjereno provjeriti, prema potrebi pozivanjem na dokumentaciju koja se može neovisno utvrditi. U cilju zaštite privatnosti, izričito se propisuje da se u postupku procjene ne smiju koristiti posebne kategorije podataka u smislu članka 9. stavka 1. Uredbe (EU) 2016/679, niti se društvene mreže smiju koristiti kao izvor podataka za procjenu kreditne sposobnosti. Istodobno se pojašnjava da se obrada osobnih podataka u svrhu provedbe procjene kreditne sposobnosti ne smatra postupanjem protivnim propisima o zaštiti osobnih podataka, pod uvjetom da je provedena u skladu s važećim pravilima. Kod zajedničkog podnošenja zahtjeva za kredit, procjena se provodi na temelju ukupne sposobnosti otplate svih potrošača zajedno. U slučaju stambenih potrošačkih kredita dodatno se propisuje da se procjena ne smije pretežito temeljiti na činjenici da je vrijednost stambene nekretnine veća od ukupnog iznosa kredita ili pretpostavci rasta njezine vrijednosti, osim kada je riječ o stambenom potrošačkom kreditu za izgradnju ili obnovu stambene nekretnine. Vjerovnik smije sklopiti ugovor o kreditu samo ako rezultati procjene upućuju na vjerojatnost da će potrošač moći uredno ispunjavati svoje obveze. Nakon sklapanja ugovora o kreditu vjerovnik ga ne smije otkazati niti izmijeniti na štetu potrošača zbog vlastite pogrešne procjene kreditne sposobnosti, osim ako dokaže da je potrošač namjerno uskratio ili krivotvorio relevantne informacije. Također, ugovor o kreditu se ne smije raskinuti zbog dostave nepotpunih informacija od strane potrošača prije sklapanja ugovora. Propisuje se i obveza kontinuiranog praćenja kreditne sposobnosti tijekom trajanja ugovornog odnosa, a u slučaju znatnijeg povećanja ukupnog iznosa kredita vjerovnik je dužan ponovno provesti procjenu na temelju ažuriranih podataka, osim ako je kod stambenog potrošačkog kredita dodatni kredit već bio predviđen i uključen u izvornu procjenu. Ako vjerovnik odbije zahtjev za kredit na temelju procjene kreditne sposobnosti, dužan je u pisanom obliku, bez odgode obavijestiti potrošača o odbijanju zahtjeva i, ako je potrebno, uputiti ga na usluge savjetovanja o dugu. Hrvatska narodna banka odnosno Upravno vijeće Hrvatske agencije za nadzor financijskih usluga, svako u okviru svojih ovlasti, donijet će podzakonski propis</w:t>
      </w:r>
      <w:r w:rsidR="009C1DB7" w:rsidRPr="001972DB">
        <w:rPr>
          <w:rFonts w:ascii="Times New Roman" w:hAnsi="Times New Roman" w:cs="Times New Roman"/>
          <w:sz w:val="24"/>
          <w:szCs w:val="24"/>
        </w:rPr>
        <w:t xml:space="preserve"> tj. pravil</w:t>
      </w:r>
      <w:r w:rsidRPr="001972DB">
        <w:rPr>
          <w:rFonts w:ascii="Times New Roman" w:hAnsi="Times New Roman" w:cs="Times New Roman"/>
          <w:sz w:val="24"/>
          <w:szCs w:val="24"/>
        </w:rPr>
        <w:t>nik kojim će se urediti način</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provođenja procesa procjene kreditne sposobnosti. Ovim člankom provodi se usklađivanje s člankom 18. CCD 2</w:t>
      </w:r>
      <w:r w:rsidRPr="001972DB">
        <w:rPr>
          <w:rFonts w:ascii="Times New Roman" w:eastAsia="Times New Roman" w:hAnsi="Times New Roman" w:cs="Times New Roman"/>
          <w:bCs/>
          <w:color w:val="000000"/>
          <w:sz w:val="24"/>
          <w:szCs w:val="24"/>
          <w:lang w:eastAsia="hr-HR"/>
        </w:rPr>
        <w:t xml:space="preserve"> i </w:t>
      </w:r>
      <w:r w:rsidRPr="001972DB">
        <w:rPr>
          <w:rFonts w:ascii="Times New Roman" w:hAnsi="Times New Roman" w:cs="Times New Roman"/>
          <w:bCs/>
          <w:sz w:val="24"/>
          <w:szCs w:val="24"/>
        </w:rPr>
        <w:t>člancima 18. i 20. MCD</w:t>
      </w:r>
      <w:r w:rsidRPr="001972DB">
        <w:rPr>
          <w:rFonts w:ascii="Times New Roman" w:hAnsi="Times New Roman" w:cs="Times New Roman"/>
          <w:sz w:val="24"/>
          <w:szCs w:val="24"/>
        </w:rPr>
        <w:t>.</w:t>
      </w:r>
    </w:p>
    <w:p w14:paraId="05BD7299" w14:textId="77777777" w:rsidR="00662E19" w:rsidRPr="001972DB" w:rsidRDefault="00662E19" w:rsidP="00662E19">
      <w:pPr>
        <w:spacing w:after="0" w:line="240" w:lineRule="auto"/>
        <w:jc w:val="both"/>
        <w:rPr>
          <w:rFonts w:ascii="Times New Roman" w:hAnsi="Times New Roman" w:cs="Times New Roman"/>
          <w:b/>
          <w:i/>
          <w:sz w:val="24"/>
          <w:szCs w:val="24"/>
        </w:rPr>
      </w:pPr>
    </w:p>
    <w:p w14:paraId="4FE20A9C" w14:textId="77777777" w:rsidR="00662E19" w:rsidRPr="001972DB" w:rsidRDefault="00662E19" w:rsidP="00662E19">
      <w:pPr>
        <w:pStyle w:val="Heading2"/>
        <w:spacing w:line="240" w:lineRule="auto"/>
        <w:jc w:val="left"/>
      </w:pPr>
      <w:r w:rsidRPr="001972DB">
        <w:t>Uz članak 29.</w:t>
      </w:r>
    </w:p>
    <w:p w14:paraId="2DBDD0E6"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propisuje se obveza primjerenog vrednovanja stambenih nekretnina prije sklapanja ugovora o stambenom potrošačkom kreditu. Propisuje se obveza vjerovnika da osigura da se procjena provodi u skladu s posebnim propisima kojima je uređeno područje procjene vrijednosti nekretnina, čime se osigurava zakonitost, stručnost i ujednačenost postupanja. Nadalje, propisuje se da procjenitelj mora biti stručno osposobljen i neovisan o postupku odobravanja stambenog potrošačkog kredita, kako bi se zajamčila nepristranost i objektivnost procjene. Time se sprječava sukob interesa i smanjuje rizik od precjenjivanja ili podcjenjivanja vrijednosti nekretnine, što je važno i za zaštitu potrošača i za stabilnost kreditnog sustava. Vjerovniku se nameće obveza pohrane procjene na trajnom mediju te vođenja odgovarajuće evidencije, čime se osigurava mogućnost naknadne provjere, nadzora i praćenja postupanja u pojedinom predmetu. Takva evidencija pridonosi transparentnosti i pravnoj sigurnosti. Uloga Državnog zavoda za statistiku sastoji se u osiguravanju sustavnog statističkog praćenja podataka o tržištu stambenih nekretnina u Republici Hrvatskoj te, prema potrebi, razvoju i javnoj objavi specifičnih indeksa cijena. Time se osigurava dostupnost pouzdanih tržišnih podataka koji mogu poslužiti kao referentna osnova za procjene i analize tržišnih kretanja. Ovlašćuje se Hrvatska narodna banka i Upravno vijeće Hrvatske agencije za nadzor financijskih usluga da podzakonskim propisom tj. pravilnikom detaljnije urede minimalni sadržaj evidencije koju vjerovnici vode o nekretninama iz područja primjene ovoga Zakona, čime se omogućuje standardizacija postupanja. Ovim člankom provodi se usklađivanje s člancima 19. i 26.  MCD.</w:t>
      </w:r>
    </w:p>
    <w:p w14:paraId="6603D34E" w14:textId="77777777" w:rsidR="00662E19" w:rsidRPr="001972DB" w:rsidRDefault="00662E19" w:rsidP="00662E19">
      <w:pPr>
        <w:spacing w:after="0" w:line="240" w:lineRule="auto"/>
        <w:jc w:val="both"/>
        <w:rPr>
          <w:rFonts w:ascii="Times New Roman" w:hAnsi="Times New Roman" w:cs="Times New Roman"/>
          <w:bCs/>
          <w:sz w:val="24"/>
          <w:szCs w:val="24"/>
        </w:rPr>
      </w:pPr>
    </w:p>
    <w:p w14:paraId="3BCE49AD" w14:textId="77777777" w:rsidR="00662E19" w:rsidRPr="001972DB" w:rsidRDefault="00662E19" w:rsidP="00662E19">
      <w:pPr>
        <w:pStyle w:val="Heading2"/>
        <w:spacing w:line="240" w:lineRule="auto"/>
        <w:jc w:val="left"/>
      </w:pPr>
      <w:r w:rsidRPr="001972DB">
        <w:t>Uz članak 30.</w:t>
      </w:r>
    </w:p>
    <w:p w14:paraId="73ED52BA" w14:textId="10DA9EEC"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posebna situacija u kojoj procjena kreditne sposobnosti uključuje primjenu automatizirane obrade osobnih podataka, odnosno donošenje odluke uz pomoć algoritama ili informacijskih sustava bez neposredne ljudske procjene u početnoj fazi. Ovom se odredbom dodatno jača zaštita potrošača u kontekstu digitalizacije kreditnih procesa i primjene naprednih analitičkih alata. Ako vjerovnik koristi automatiziranu obradu osobnih podataka pri procjeni kreditne sposobnosti, dužan je o tome jasno, u pisanom obliku, obavijestiti potrošača te ga istodobno upoznati s njegovim pravom na ljudsku intervenciju. To pravo uključuje mogućnost da potrošač zatraži i dobije jasno i razumljivo objašnjenje donesene procjene, uključujući logiku na kojoj se temelji automatizirana obrada, potencijalne rizike takve obrade te njezin značaj i učinke na konačnu odluku o odobravanju kredita. Potrošaču se time omogućuje uvid u razloge odluke. Nadalje, potrošač ima pravo izraziti svoje stajalište, kao i zatražiti preispitivanje procjene kreditne sposobnosti i odluke o odobravanju kredita od strane vjerovnika uz ljudsku procjenu. Time se osigurava korektivni mehanizam kojim se umanjuju rizici pogrešaka automatiziranih sustava. Ako je zahtjev za kredit odbijen</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na temelju automatizirane obrade osobnih podataka, vjerovnik mora potrošača izričito obavijestiti o toj činjenici te ga upoznati s pravom na ljudsku procjenu i mogućnost osporavanja odluke. Ovim se člankom osigurava ravnoteža između tehnološkog napretka i zaštite temeljnih prava potrošača, u skladu s pravilima o zaštiti osobnih podataka utvrđenima u Uredbi (EU) 2016/679. Ovim člankom provodi se usklađivanje s člankom 18. CCD 2</w:t>
      </w:r>
      <w:r w:rsidRPr="001972DB">
        <w:rPr>
          <w:rFonts w:ascii="Times New Roman" w:hAnsi="Times New Roman" w:cs="Times New Roman"/>
          <w:bCs/>
          <w:sz w:val="24"/>
          <w:szCs w:val="24"/>
        </w:rPr>
        <w:t xml:space="preserve"> i člankom 18. MCD</w:t>
      </w:r>
      <w:r w:rsidRPr="001972DB">
        <w:rPr>
          <w:rFonts w:ascii="Times New Roman" w:hAnsi="Times New Roman" w:cs="Times New Roman"/>
          <w:sz w:val="24"/>
          <w:szCs w:val="24"/>
        </w:rPr>
        <w:t>.</w:t>
      </w:r>
    </w:p>
    <w:p w14:paraId="728BA473" w14:textId="77777777" w:rsidR="00662E19" w:rsidRPr="001972DB" w:rsidRDefault="00662E19" w:rsidP="00662E19">
      <w:pPr>
        <w:spacing w:after="0" w:line="240" w:lineRule="auto"/>
        <w:jc w:val="both"/>
        <w:rPr>
          <w:rFonts w:ascii="Times New Roman" w:hAnsi="Times New Roman" w:cs="Times New Roman"/>
          <w:b/>
          <w:i/>
          <w:sz w:val="24"/>
          <w:szCs w:val="24"/>
        </w:rPr>
      </w:pPr>
    </w:p>
    <w:p w14:paraId="7230CBC8" w14:textId="77777777" w:rsidR="00662E19" w:rsidRPr="001972DB" w:rsidRDefault="00662E19" w:rsidP="00662E19">
      <w:pPr>
        <w:pStyle w:val="Heading2"/>
        <w:spacing w:line="240" w:lineRule="auto"/>
        <w:jc w:val="left"/>
      </w:pPr>
      <w:r w:rsidRPr="001972DB">
        <w:t xml:space="preserve">Uz članak 31. </w:t>
      </w:r>
    </w:p>
    <w:p w14:paraId="5506A92C"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procjena kreditne sposobnosti potrošača u dijelu koji se odnosi na uvid u kreditni registar, s naglaskom na transparentnost i zaštitu osobnih podataka. Propisuje se obveza vjerovnika da potrošača unaprijed, na papiru ili drugom trajnom mediju, obavijesti o namjeri izvršavanja uvida u kreditni registar. Time se osigurava da potrošač bude pravodobno informiran o obradi svojih podataka te o izvoru iz kojeg će se pribavljati informacije relevantne za procjenu njegove kreditne sposobnosti, u skladu s pravilima o zaštiti osobnih podataka. Nadalje, ako je zahtjev za kredit odbijen na temelju podataka dobivenih iz kreditnog registra, vjerovnik je dužan bez odgode i bez naknade obavijestiti potrošača o toj činjenici. Obavijest mora sadržavati informacije koje su bile odlučne za odbijanje zahtjeva, kao i pojedinosti o kreditnom registru iz kojeg su podaci pribavljeni te kategorije podataka koje su uzete u obzir. Ova obveza omogućuje potrošaču da provjeri točnost podataka, zatraži njihov ispravak ako su netočni te eventualno poduzme daljnje korake radi zaštite svojih prava. Na taj se način osigurava transparentnost postupka odlučivanja, jača pravna sigurnost potrošača i omogućuje učinkovita primjena prava na pristup i ispravak osobnih podataka u skladu s Uredbom (EU) 2016/679. Ovim člankom provodi se usklađivanje s člankom 18. MCD.</w:t>
      </w:r>
    </w:p>
    <w:p w14:paraId="7B94DE03" w14:textId="77777777" w:rsidR="00662E19" w:rsidRPr="001972DB" w:rsidRDefault="00662E19" w:rsidP="00662E19">
      <w:pPr>
        <w:spacing w:after="0" w:line="240" w:lineRule="auto"/>
        <w:jc w:val="both"/>
        <w:rPr>
          <w:rFonts w:ascii="Times New Roman" w:hAnsi="Times New Roman" w:cs="Times New Roman"/>
          <w:sz w:val="24"/>
          <w:szCs w:val="24"/>
        </w:rPr>
      </w:pPr>
    </w:p>
    <w:p w14:paraId="191621E9" w14:textId="77777777" w:rsidR="00662E19" w:rsidRPr="001972DB" w:rsidRDefault="00662E19" w:rsidP="00662E19">
      <w:pPr>
        <w:pStyle w:val="Heading2"/>
        <w:spacing w:line="240" w:lineRule="auto"/>
        <w:jc w:val="left"/>
      </w:pPr>
      <w:r w:rsidRPr="001972DB">
        <w:t xml:space="preserve">Uz članak 32. </w:t>
      </w:r>
    </w:p>
    <w:p w14:paraId="011FB533"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pravo pristupa kreditnim registrima te obveze voditelja registra, vjerovnika i kreditnih posrednika, s ciljem osiguravanja pouzdane procjene kreditne sposobnosti i zaštite osobnih podataka potrošača. U prekograničnim situacijama, kada se kredit odobrava u drugoj državi članici, voditelj kreditnog registra dužan je vjerovniku iz druge države članice omogućiti pristup podacima pod jednakim uvjetima kao i domaćim vjerovnicima. Obveza se odnosi kako na javne tako i na privatne kreditne registre. Ova odredba osigurava jednak tretman i potiče funkcioniranje unutarnjeg tržišta Europske unije. Radi zaštite podataka i sprječavanja zlouporaba, pristup kreditnom registru smije imati isključivo vjerovnik koji je pod nadzorom nacionalnog nadležnog tijela i koji posluje u skladu s pravilima o zaštiti osobnih podataka iz članka 9. stavka 1. Uredbe (EU) 2016/679. Dodatno se izričito zabranjuje obrada posebnih kategorija podataka te osobnih podataka prikupljenih s društvenih mreža, čak i ako bi se takvi podaci nalazili u registru. Određuje se i minimalni sadržaj kreditnog registra, koji mora obuhvaćati osnovne identifikacijske podatke klijenta te podatke o postojećim i zatvorenim obvezama, uključujući vrstu obveze, ukupan iznos obveze, iznos i učestalost obroka, urednost otplate, broj dospjelih neplaćenih obveza, njihov iznos i trajanje zakašnjenja. Time se osigurava standardiziran i informativan skup podataka potreban za kvalitetnu procjenu rizika. Voditelj kreditnog registra dužan je uspostaviti postupke kojima se osigurava da su podaci ažurirani i točni, a vjerovnik koji unese podatak o neispunjenju obveze mora o tome u roku od 30 dana obavijestiti potrošača te ga upoznati s njegovim pravima u pogledu zaštite osobnih podataka. Potrošaču se mora omogućiti i podnošenje pritužbe na sadržaj registra, uključujući podatke dobivene od trećih strana, čime se osigurava pravo na ispravak netočnih ili nepotpunih informacija.</w:t>
      </w:r>
      <w:r w:rsidRPr="001972DB">
        <w:t xml:space="preserve"> </w:t>
      </w:r>
      <w:r w:rsidRPr="001972DB">
        <w:rPr>
          <w:rFonts w:ascii="Times New Roman" w:hAnsi="Times New Roman" w:cs="Times New Roman"/>
          <w:sz w:val="24"/>
          <w:szCs w:val="24"/>
        </w:rPr>
        <w:t>Važno je istaknuti da potrošač u svakom trenutku ima pravo pristupiti informacijama o svojim obvezama evidentiranim u kreditnom registru.</w:t>
      </w:r>
      <w:r w:rsidRPr="001972DB">
        <w:t xml:space="preserve"> </w:t>
      </w:r>
      <w:r w:rsidRPr="001972DB">
        <w:rPr>
          <w:rFonts w:ascii="Times New Roman" w:hAnsi="Times New Roman" w:cs="Times New Roman"/>
          <w:sz w:val="24"/>
          <w:szCs w:val="24"/>
        </w:rPr>
        <w:t xml:space="preserve">Navedene podatke osigurava voditelj kreditnog registra, pri čemu se pristup tim podacima ostvaruje uz poštivanje uvjeta koje utvrđuje voditelj registra, poput tehničkih uvjeta pristupa. Ovim člankom provodi se usklađivanje s člankom 19. CCD 2 i </w:t>
      </w:r>
      <w:r w:rsidRPr="001972DB">
        <w:rPr>
          <w:rFonts w:ascii="Times New Roman" w:hAnsi="Times New Roman" w:cs="Times New Roman"/>
          <w:bCs/>
          <w:sz w:val="24"/>
          <w:szCs w:val="24"/>
        </w:rPr>
        <w:t>člankom 21. MCD</w:t>
      </w:r>
      <w:r w:rsidRPr="001972DB">
        <w:rPr>
          <w:rFonts w:ascii="Times New Roman" w:hAnsi="Times New Roman" w:cs="Times New Roman"/>
          <w:sz w:val="24"/>
          <w:szCs w:val="24"/>
        </w:rPr>
        <w:t>.</w:t>
      </w:r>
    </w:p>
    <w:p w14:paraId="387718EE" w14:textId="77777777" w:rsidR="00662E19" w:rsidRPr="001972DB" w:rsidRDefault="00662E19" w:rsidP="00662E19">
      <w:pPr>
        <w:spacing w:after="0" w:line="240" w:lineRule="auto"/>
        <w:jc w:val="both"/>
        <w:rPr>
          <w:rFonts w:ascii="Times New Roman" w:hAnsi="Times New Roman" w:cs="Times New Roman"/>
          <w:sz w:val="24"/>
          <w:szCs w:val="24"/>
        </w:rPr>
      </w:pPr>
    </w:p>
    <w:p w14:paraId="4C042D2A" w14:textId="77777777" w:rsidR="00662E19" w:rsidRPr="001972DB" w:rsidRDefault="00662E19" w:rsidP="00662E19">
      <w:pPr>
        <w:pStyle w:val="Heading2"/>
        <w:spacing w:line="240" w:lineRule="auto"/>
        <w:jc w:val="left"/>
      </w:pPr>
      <w:r w:rsidRPr="001972DB">
        <w:t>Uz članak 33.</w:t>
      </w:r>
    </w:p>
    <w:p w14:paraId="57458D3B" w14:textId="77777777" w:rsidR="00662E19" w:rsidRPr="001972DB" w:rsidRDefault="00662E19" w:rsidP="00662E19">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1972DB">
        <w:rPr>
          <w:rFonts w:ascii="Times New Roman" w:hAnsi="Times New Roman" w:cs="Times New Roman"/>
          <w:bCs/>
          <w:sz w:val="24"/>
          <w:szCs w:val="24"/>
        </w:rPr>
        <w:t xml:space="preserve">Ovim člankom propisuje se oblik sklapanja ugovora o kreditu. Ugovor o kreditu kao i sve kasnije izmjene sklapaju se u pisanom obliku, na papiru ili drugom trajnom mediju, a potpisuju se vlastoručnim potpisom ili uporabom kvalificiranog elektroničkog potpisa </w:t>
      </w:r>
      <w:r w:rsidRPr="001972DB">
        <w:rPr>
          <w:rFonts w:ascii="Times New Roman" w:eastAsia="Times New Roman" w:hAnsi="Times New Roman" w:cs="Times New Roman"/>
          <w:bCs/>
          <w:color w:val="000000"/>
          <w:sz w:val="24"/>
          <w:szCs w:val="24"/>
          <w:lang w:eastAsia="hr-HR"/>
        </w:rPr>
        <w:t>ako posebnim zakonom nije izričito određena uporaba vlastoručnog potpisa u dokumentima na papiru ili ovjera vlastoručnog potpisa. Ovim člankom provodi se usklađivanje s člankom 20. CCD 2.</w:t>
      </w:r>
    </w:p>
    <w:p w14:paraId="2247FCA2" w14:textId="77777777" w:rsidR="00662E19" w:rsidRPr="001972DB" w:rsidRDefault="00662E19" w:rsidP="00662E19">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3EB3916B" w14:textId="77777777" w:rsidR="00662E19" w:rsidRPr="001972DB" w:rsidRDefault="00662E19" w:rsidP="00662E19">
      <w:pPr>
        <w:pStyle w:val="Heading2"/>
        <w:spacing w:line="240" w:lineRule="auto"/>
        <w:jc w:val="left"/>
        <w:rPr>
          <w:rFonts w:eastAsia="Times New Roman"/>
          <w:lang w:eastAsia="hr-HR"/>
        </w:rPr>
      </w:pPr>
      <w:r w:rsidRPr="001972DB">
        <w:rPr>
          <w:rFonts w:eastAsia="Times New Roman"/>
          <w:lang w:eastAsia="hr-HR"/>
        </w:rPr>
        <w:t>Uz članak 34.</w:t>
      </w:r>
    </w:p>
    <w:p w14:paraId="09DE830D" w14:textId="77777777" w:rsidR="00662E19" w:rsidRPr="001972DB" w:rsidRDefault="00662E19" w:rsidP="00662E19">
      <w:pPr>
        <w:spacing w:after="0" w:line="240" w:lineRule="auto"/>
        <w:jc w:val="both"/>
        <w:rPr>
          <w:rFonts w:ascii="Times New Roman" w:eastAsia="Times New Roman" w:hAnsi="Times New Roman" w:cs="Times New Roman"/>
          <w:bCs/>
          <w:color w:val="000000"/>
          <w:sz w:val="24"/>
          <w:szCs w:val="24"/>
          <w:lang w:eastAsia="hr-HR"/>
        </w:rPr>
      </w:pPr>
      <w:r w:rsidRPr="001972DB">
        <w:rPr>
          <w:rFonts w:ascii="Times New Roman" w:eastAsia="Times New Roman" w:hAnsi="Times New Roman" w:cs="Times New Roman"/>
          <w:bCs/>
          <w:color w:val="000000"/>
          <w:sz w:val="24"/>
          <w:szCs w:val="24"/>
          <w:lang w:eastAsia="hr-HR"/>
        </w:rPr>
        <w:t>Ovim člankom detaljno se propisuje koje informacije moraju biti uključene u ugovor o potrošačkom kreditu, s ciljem osiguravanja potpune transparentnosti, pravne sigurnosti i visoke razine zaštite potrošača u fazi sklapanja ugovora. Odredba polazi od načela da ugovor mora sadržavati jasne, sažete i točne podatke o svim bitnim elementima kreditnog odnosa, kako bi potrošač u trenutku sklapanja ugovora imao cjelovit uvid u svoja prava i obveze. U okolnostima u kojima potrošači često mijenjaju adresu stanovanja, adresu elektroničke pošte i druge kontaktne podatke putem kojih žele primati informacije vezane uz ugovor o potrošačkom kreditu, potrebno je omogućiti jednostavniju i bržu prilagodbu načina obavještavanja. Slijedom istoga, vjerovnici bi u ugovoru o potrošačkom kreditu trebali uključiti odredbu prema kojoj je za izmjenu načina obavještavanja potrošača, u odnosu na onaj koji je izvorno utvrđen ugovorom o potrošačkom kreditu, dovoljna jednostavna izjava potrošača kojom obavještava vjerovnika o novom preferiranom načinu obavještavanja. Zahtijevanje sklapanja formalnog aneksa ugovora za svaku takvu promjenu predstavljalo bi nepotrebno administrativno opterećenje za obje ugovorne strane. Uz ugovor o potrošačkom kreditu kod kojeg je uključena amortizacija glavnice s fiksnim trajanjem, vjerovnik odnosno kreditni posrednik dužan je potrošaču dati otplatni plan. U ugovoru o potrošačkom kreditu kod ugovaranja kamatne stope, vjerovnik je dužan izričito ugovoriti nominalnu kamatnu stopu bez uključenih pogodnosti kojima se utječe na visinu te kamatne stope, a nakon toga ugovorenu nominalnu kamatnu stopu može umanjiti za uključene pogodnosti. Ovim člankom provodi se usklađivanje s člankom 21. CCD 2.</w:t>
      </w:r>
    </w:p>
    <w:p w14:paraId="385640A5" w14:textId="77777777" w:rsidR="00662E19" w:rsidRPr="001972DB" w:rsidRDefault="00662E19" w:rsidP="00662E19">
      <w:pPr>
        <w:spacing w:after="0" w:line="240" w:lineRule="auto"/>
        <w:jc w:val="both"/>
        <w:rPr>
          <w:rFonts w:ascii="Times New Roman" w:eastAsia="Times New Roman" w:hAnsi="Times New Roman" w:cs="Times New Roman"/>
          <w:b/>
          <w:bCs/>
          <w:color w:val="000000"/>
          <w:sz w:val="24"/>
          <w:szCs w:val="24"/>
          <w:lang w:eastAsia="hr-HR"/>
        </w:rPr>
      </w:pPr>
    </w:p>
    <w:p w14:paraId="5FFAD940" w14:textId="77777777" w:rsidR="00662E19" w:rsidRPr="001972DB" w:rsidRDefault="00662E19" w:rsidP="00662E19">
      <w:pPr>
        <w:pStyle w:val="Heading2"/>
        <w:spacing w:line="240" w:lineRule="auto"/>
        <w:jc w:val="left"/>
        <w:rPr>
          <w:rFonts w:eastAsia="Times New Roman"/>
          <w:lang w:eastAsia="hr-HR"/>
        </w:rPr>
      </w:pPr>
      <w:r w:rsidRPr="001972DB">
        <w:rPr>
          <w:rFonts w:eastAsia="Times New Roman"/>
          <w:lang w:eastAsia="hr-HR"/>
        </w:rPr>
        <w:t>Uz članak 35.</w:t>
      </w:r>
    </w:p>
    <w:p w14:paraId="356D47E3" w14:textId="77777777" w:rsidR="00662E19" w:rsidRPr="001972DB" w:rsidRDefault="00662E19" w:rsidP="00662E19">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1972DB">
        <w:rPr>
          <w:rFonts w:ascii="Times New Roman" w:eastAsia="Times New Roman" w:hAnsi="Times New Roman" w:cs="Times New Roman"/>
          <w:bCs/>
          <w:color w:val="000000"/>
          <w:sz w:val="24"/>
          <w:szCs w:val="24"/>
          <w:lang w:eastAsia="hr-HR"/>
        </w:rPr>
        <w:t>Ovim člankom propisuje se obvezni sadržaj ugovora o stambenom potrošačkom kreditu, pri čemu je naglasak stavljen na visoku razinu transparentnosti i zaštite potrošača s obzirom na dugoročnost i financijsku složenost ove vrste kredita. Ugovor mora biti sastavljen jasno, sažeto i precizno te mora sadržavati sve bitne informacije koje potrošaču omogućuju potpuno razumijevanje preuzetih obveza i rizika. U okolnostima u kojima potrošači često mijenjaju adresu stanovanja, adresu elektroničke pošte i druge kontaktne podatke putem kojih žele primati informacije vezane uz ugovor o stambenom potrošačkom kreditu, potrebno je omogućiti jednostavniju i bržu prilagodbu načina obavještavanja. Slijedom istoga, vjerovnici bi u ugovoru o stambenom potrošačkom kreditu trebali uključiti odredbu prema kojoj je za izmjenu načina obavještavanja potrošača, u odnosu na onaj koji je izvorno utvrđen ugovorom o stambenom potrošačkom kreditu, dovoljna jednostavna izjava potrošača kojom obavještava vjerovnika o novom preferiranom načinu obavještavanja. Zahtijevanje sklapanja formalnog aneksa ugovora, uključujući i njegovu solemnizaciju, za svaku takvu promjenu predstavljalo bi nepotrebno administrativno i troškovno opterećenje za obje ugovorne strane. Uz ugovor o stambenom potrošačkom kreditu  potrošaču se mora dostaviti i otplatni plan u propisanom sadržaju i obliku. Vjerovnik je dužan u ugovoru o stambenom potrošačkom kreditu izričito ugovoriti nominalnu kamatnu stopu bez uključenih pogodnosti kojima se utječe na visinu te kamatne stope, a nakon toga ugovorenu nominalnu kamatnu stopu može umanjiti za uključene pogodnosti. Na ovaj način dodatno se osigurava transparentnost strukture kamatne stope i ukupnog troška kredita</w:t>
      </w:r>
      <w:r w:rsidRPr="001972DB">
        <w:rPr>
          <w:rFonts w:ascii="Times New Roman" w:eastAsia="Times New Roman" w:hAnsi="Times New Roman" w:cs="Times New Roman"/>
          <w:b/>
          <w:bCs/>
          <w:color w:val="000000"/>
          <w:sz w:val="24"/>
          <w:szCs w:val="24"/>
          <w:lang w:eastAsia="hr-HR"/>
        </w:rPr>
        <w:t>.</w:t>
      </w:r>
    </w:p>
    <w:p w14:paraId="3C6BAEED" w14:textId="77777777" w:rsidR="00662E19" w:rsidRPr="001972DB" w:rsidRDefault="00662E19" w:rsidP="00662E19">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0A227D50" w14:textId="77777777" w:rsidR="00662E19" w:rsidRPr="001972DB" w:rsidRDefault="00662E19" w:rsidP="00662E19">
      <w:pPr>
        <w:pStyle w:val="Heading2"/>
        <w:spacing w:line="240" w:lineRule="auto"/>
        <w:jc w:val="left"/>
      </w:pPr>
      <w:r w:rsidRPr="001972DB">
        <w:t>Uz članak 36.</w:t>
      </w:r>
    </w:p>
    <w:p w14:paraId="682E16EA" w14:textId="7D9C7658" w:rsidR="00662E19" w:rsidRPr="001972DB" w:rsidRDefault="00662E19" w:rsidP="00662E19">
      <w:pPr>
        <w:spacing w:after="0" w:line="240" w:lineRule="auto"/>
        <w:jc w:val="both"/>
        <w:rPr>
          <w:rFonts w:ascii="Times New Roman" w:eastAsia="Times New Roman" w:hAnsi="Times New Roman" w:cs="Times New Roman"/>
          <w:bCs/>
          <w:color w:val="000000"/>
          <w:sz w:val="24"/>
          <w:szCs w:val="24"/>
          <w:lang w:eastAsia="hr-HR"/>
        </w:rPr>
      </w:pPr>
      <w:r w:rsidRPr="001972DB">
        <w:rPr>
          <w:rFonts w:ascii="Times New Roman" w:hAnsi="Times New Roman" w:cs="Times New Roman"/>
          <w:sz w:val="24"/>
          <w:szCs w:val="24"/>
        </w:rPr>
        <w:t>Ovim člankom uređuju se dodatne obveze vjerovnika i kreditnog posrednika u vezi s informiranjem potrošača u pogledu ugovora o kreditu, s ciljem osiguravanja trajne transparentnosti i razumljivosti ugovornog odnosa tijekom njegova cijelog trajanja. Propisuje se da informacije, koje moraju biti uključene u ugovor o potrošačkom i stambenom potrošačkom kreditu, moraju biti prikazane jasno, čitljivo i tehnički prilagođeno mediju putem kojeg se dostavljaju. Time se osigurava da sadržaj ugovora bude razumljiv bez obzira na to dostavlja li se u papirnatom ili elektroničkom obliku, kao i putem različitih komunikacijskih kanala. Vjerovnik je dužan potrošaču, na njegov zahtjev i bez naknade, u bilo kojem trenutku tijekom trajanja ugovora dostaviti otplatni plan. Otplatni plan mora sadržavati pregled preostalih obveza, razdoblja i uvjete plaćanja te detaljnu razradu svake otplate u kojoj se navodi amortizacija glavnice, iznos kamate obračunate na temelju kamatne stope te sve eventualne dodatne troškove i druge informacije propisane podzakonskim propisom</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tj. pravilnikom. Time se potrošaču omogućuje stalni uvid u strukturu i dinamiku otplate kredita. Ako kamatna stopa nije fiksna ili ako se dodatni troškovi mogu mijenjati, u otplatnom planu mora biti jasno naznačeno da su podaci važeći samo do trenutka promjene kamatne stope ili troškova, u skladu s ugovorom. Na taj se način sprječava stvaranje pogrešnog dojma o trajnoj nepromjenjivosti obveza kod kredita s promjenjivim uvjetima. U slučaju specifičnih modela kredita kod kojih uplate potrošača ne dovode do trenutne amortizacije glavnice, već se koriste za stvaranje kapitala prema posebnim uvjetima, vjerovnik mora jasno upozoriti da takav model ne jamči automatsku otplatu ukupnog iznosa kredita, osim ako je takvo jamstvo izričito ugovoreno. Dodatno se propisuje obveza vjerovnika i kreditnog posrednika da, bez naknade, dostave primjerak ugovora o kreditu ne samo potrošaču, već i svim drugim sudionicima kreditnog odnosa, poput sudužnika, jamaca i založnih dužnika, čime se osigurava informiranost svih osoba koje preuzimaju obveze ili rizike iz ugovora. Kod kredita u stranoj valuti vjerovnik je dužan primijeniti srednji tečaj za devize odgovarajuće valute u odnosu na euro koji važi na dan transakcije, a objavljuje ga Hrvatska narodna banka na svojoj internetskoj stranici u „Tečajnoj listi za klijente HNB-a“. Ovlašćuje se Hrvatska narodna banka odnosno Upravno vijeće Hrvatske agencije za nadzor financijskih usluga, svako u okviru svoje nadležnosti, da podzakonskim propisom detaljnije uredi sadržaj i oblik otplatnog plana. </w:t>
      </w:r>
      <w:r w:rsidRPr="001972DB">
        <w:rPr>
          <w:rFonts w:ascii="Times New Roman" w:eastAsia="Times New Roman" w:hAnsi="Times New Roman" w:cs="Times New Roman"/>
          <w:bCs/>
          <w:color w:val="000000"/>
          <w:sz w:val="24"/>
          <w:szCs w:val="24"/>
          <w:lang w:eastAsia="hr-HR"/>
        </w:rPr>
        <w:t>Ovim člankom provodi se usklađivanje s člankom 20. i 21. CCD 2.</w:t>
      </w:r>
    </w:p>
    <w:p w14:paraId="4B31F955" w14:textId="77777777" w:rsidR="00662E19" w:rsidRPr="001972DB" w:rsidRDefault="00662E19" w:rsidP="00662E19">
      <w:pPr>
        <w:spacing w:after="0" w:line="240" w:lineRule="auto"/>
        <w:jc w:val="both"/>
        <w:rPr>
          <w:rFonts w:ascii="Times New Roman" w:hAnsi="Times New Roman" w:cs="Times New Roman"/>
          <w:b/>
          <w:sz w:val="24"/>
          <w:szCs w:val="24"/>
        </w:rPr>
      </w:pPr>
    </w:p>
    <w:p w14:paraId="5737020D" w14:textId="77777777" w:rsidR="00662E19" w:rsidRPr="001972DB" w:rsidRDefault="00662E19" w:rsidP="00662E19">
      <w:pPr>
        <w:pStyle w:val="Heading2"/>
        <w:spacing w:line="240" w:lineRule="auto"/>
        <w:jc w:val="left"/>
        <w:rPr>
          <w:rFonts w:eastAsia="Times New Roman"/>
          <w:bCs/>
          <w:color w:val="000000"/>
          <w:lang w:eastAsia="hr-HR"/>
        </w:rPr>
      </w:pPr>
      <w:r w:rsidRPr="001972DB">
        <w:t>Uz članak 37.</w:t>
      </w:r>
    </w:p>
    <w:p w14:paraId="74569432" w14:textId="7B6211DC" w:rsidR="00662E19" w:rsidRPr="001972DB" w:rsidRDefault="00662E19" w:rsidP="00662E19">
      <w:pPr>
        <w:spacing w:after="0" w:line="240" w:lineRule="auto"/>
        <w:jc w:val="both"/>
        <w:rPr>
          <w:rFonts w:ascii="Times New Roman" w:eastAsia="Times New Roman" w:hAnsi="Times New Roman" w:cs="Times New Roman"/>
          <w:bCs/>
          <w:color w:val="000000"/>
          <w:sz w:val="24"/>
          <w:szCs w:val="24"/>
          <w:lang w:eastAsia="hr-HR"/>
        </w:rPr>
      </w:pPr>
      <w:r w:rsidRPr="001972DB">
        <w:rPr>
          <w:rFonts w:ascii="Times New Roman" w:hAnsi="Times New Roman" w:cs="Times New Roman"/>
          <w:bCs/>
          <w:sz w:val="24"/>
          <w:szCs w:val="24"/>
        </w:rPr>
        <w:t>Ovim člankom uređuje se poseban režim za ugovore o stambenom potrošačkom kreditu u stranoj valuti, s naglaskom na zaštitu potrošača od valutnog rizika i osiguravanje prava na konverziju kredita u alternativnu valutu. Temeljna je obveza vjerovnika da potrošaču, na njegov zahtjev i bezuvjetno, u bilo kojem trenutku trajanja ugovora omogući konverziju kredita. Konverzija se može provesti samo jednom tijekom trajanja ugovora, a vjerovnik za samu konverziju ne smije naplatiti naknadu. Ostale troškove povezane s provedbom konverzije snosi potrošač, osim ako je ugovorom drukčije određeno. Kao osnovno pravilo, alternativna valuta jest službena valuta Republike Hrvatske, odnosno euro. Iznimno, ugovorne strane mogu kao alternativnu valutu odabrati i valutu u kojoj potrošač prima većinu svojih prihoda ili drži imovinu iz koje se kredit otplaćuje, odnosno valutu države članice u kojoj je potrošač imao prebivalište u trenutku sklapanja ugovora ili u kojoj ga trenutno ima. Prilikom provedbe konverzije vjerovnik je dužan primijeniti srednji tečaj za devize odgovarajuće valute prema euru koji je vrijedio na dan podnošenja zahtjeva za konverziju, a koji objavljuje Hrvatska narodna banka na svojoj internetskoj stranici u „Tečajnoj listi za klijente HNB-a“, osim ako ugovorom nije drukčije određeno. Ako je riječ o valuti koja nije iskazana na toj tečajnoj listi, konverzija se provodi preračunavanjem te valute u euro koristeći se referentnim tečajem između eura i te valute, određenog u skladu s Uredbom (EU) 2016/1011. Vjerovnik je dužan u roku od 15 dana od zaprimanja zahtjeva potrošaču ponuditi prijedlog ugovora o konverziji, osim ako je ugovorom predviđen drugačiji rok. Ako u svojoj ponudi nema odgovarajući kredit u alternativnoj valuti, mora ga kreirati u skladu s tržišnim uvjetima i najmanje s ročnošću koja je preostala po izvornom ugovoru. Potrošač je potom dužan u roku od 15 dana od primitka ponude obavijestiti vjerovnika o prihvaćanju, osim ako je ugovorom određen dulji rok. Radi dodatne zaštite potrošača, vjerovnik je obvezan redovito ga obavještavati kada se, uslijed promjene tečaja, ukupni nepodmireni iznos duga ili redoviti obroci povećaju za više od 20 % u odnosu na vrijednost na dan sklapanja ugovora. U toj obavijesti mora navesti iznos povećanja, pravo potrošača na konverziju te uvjete njezina ostvarivanja, kao i druge mehanizme ograničavanja tečajnog rizika. Ako ugovorom nije predviđen mehanizam koji ograničava valutni rizik na fluktuaciju manju od 20 %, vjerovnik je dužan u ESIS-u prikazati ogledni primjer učinka takve promjene tečaja. Prilikom provedbe konverzije vjerovnik ne smije zahtijevati zamjenu nekretnine koja služi kao instrument osiguranja, tražiti dodatna osiguranja niti uvjetovati konverziju novom procjenom vrijednosti nekretnine. Time se sprječava dodatno financijsko opterećenje potrošača. Nakon konverzije vjerovnik može zadržati postojeće instrumente osiguranja (npr. zadužnice ili sporazume o osiguranju tražbine), ali je dužan voditi računa da se eventualna ovrha provodi samo do iznosa stvarnog duga u alternativnoj valuti nakon konverzije. Ako je kredit odobrila stambena štedionica, na konverziju se ne primjenjuju odredbe propisa</w:t>
      </w:r>
      <w:r w:rsidR="009C1DB7"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kojim se uređuje stambena štednja i državno poticanje stambene štednje o ograničenju visine kamatne stope na odobreni kredit u odnosu na kamatnu stopu na štednju. U slučaju da je kao osiguranje za stambeni potrošački kredit u stranoj valuti dan depozit u istoj stranoj valuti, vjerovnik je dužan istodobno provesti i konverziju tog depozita u istu alternativnu valutu. Ovim člankom provodi se usklađivanje s člankom 23. MCD.</w:t>
      </w:r>
    </w:p>
    <w:p w14:paraId="38803C73" w14:textId="77777777" w:rsidR="00662E19" w:rsidRPr="001972DB" w:rsidRDefault="00662E19" w:rsidP="00662E19">
      <w:pPr>
        <w:spacing w:after="0" w:line="240" w:lineRule="auto"/>
        <w:jc w:val="both"/>
        <w:rPr>
          <w:rFonts w:ascii="Times New Roman" w:hAnsi="Times New Roman" w:cs="Times New Roman"/>
          <w:sz w:val="24"/>
          <w:szCs w:val="24"/>
        </w:rPr>
      </w:pPr>
    </w:p>
    <w:p w14:paraId="2A9BCC0A" w14:textId="77777777" w:rsidR="00662E19" w:rsidRPr="001972DB" w:rsidRDefault="00662E19" w:rsidP="00662E19">
      <w:pPr>
        <w:pStyle w:val="Heading2"/>
        <w:spacing w:line="240" w:lineRule="auto"/>
        <w:jc w:val="left"/>
      </w:pPr>
      <w:r w:rsidRPr="001972DB">
        <w:t>Uz članak 38.</w:t>
      </w:r>
    </w:p>
    <w:p w14:paraId="35EF6151" w14:textId="77777777" w:rsidR="00662E19" w:rsidRPr="001972DB" w:rsidRDefault="00662E19" w:rsidP="00662E19">
      <w:pPr>
        <w:shd w:val="clear" w:color="auto" w:fill="FFFFFF"/>
        <w:spacing w:before="60"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propisuju se referentne vrijednosti temeljem čije promjene će se donositi odluke o promjenama kamatne stope. Ako su ugovorene promjenjive kamatne stope vjerovnik je dužan definirati referentnu vrijednost koja je jedna od sljedećih varijabli: EURIBOR, SARON, SOFR ili varijabla određena kao zamjenska za neku od postojećih varijabli ili druga varijabla u skladu sa zahtjevima iz Uredbe (EU) 2016/1011. Pri tome, referentne vrijednosti moraju biti takve da njihova promjena ne ovisi o volji jedne od ugovornih strana. Uz definiranje referentne vrijednosti, vjerovnik je dužan kvalitativno i kvantitativno razraditi uzročno-posljedične veze kretanja referentne vrijednosti i odrediti bazno razdoblje i referentna razdoblja. Vjerovnik ima obvezu promjenjivu kamatnu stopu definirati kao zbroj ugovorene referentne vrijednosti i njegove fiksne marže koju ne smije povećavati tijekom otplate kredita i koju mora ugovoriti zajedno s referentnom vrijednosti. Isto tako, korekcija promjenjive kamatne stope mora se provoditi za razdoblja i na dan koji su ugovoreni u ugovoru o kreditu i na temelju promjene referentne vrijednosti. Pritom, vjerovnik ne smije promijeniti kamatnu stopu u jednom referentnom razdoblju više, odnosno kod smanjenja manje od promjene referentne vrijednosti izražene u postotnim bodovima. Referentne vrijednosti koje utječu na izračun promjenjive kamatne stope vjerovnik je dužan javno objaviti i redovito ažurirati, kako u poslovnim prostorijama, tako i na vlastitim internetskim stranicama. Uz to, arhivske podatke o tim vrijednostima vjerovnik mora učiniti dostupnima na internetskoj stranici, čime se potrošačima omogućuje uvid u povijesne promjene i usporedivost uvjeta kredita.</w:t>
      </w:r>
      <w:r w:rsidRPr="001972DB">
        <w:rPr>
          <w:rFonts w:ascii="Times New Roman" w:eastAsia="Times New Roman" w:hAnsi="Times New Roman" w:cs="Times New Roman"/>
          <w:bCs/>
          <w:color w:val="000000"/>
          <w:sz w:val="24"/>
          <w:szCs w:val="24"/>
          <w:lang w:eastAsia="hr-HR"/>
        </w:rPr>
        <w:t xml:space="preserve"> Ovim člankom provodi se usklađivanje s člankom 24. MCD.</w:t>
      </w:r>
    </w:p>
    <w:p w14:paraId="3B75376B" w14:textId="77777777" w:rsidR="00662E19" w:rsidRPr="001972DB" w:rsidRDefault="00662E19" w:rsidP="00662E19">
      <w:pPr>
        <w:spacing w:after="0" w:line="240" w:lineRule="auto"/>
        <w:jc w:val="both"/>
        <w:rPr>
          <w:rFonts w:ascii="Times New Roman" w:hAnsi="Times New Roman" w:cs="Times New Roman"/>
          <w:b/>
          <w:sz w:val="24"/>
          <w:szCs w:val="24"/>
        </w:rPr>
      </w:pPr>
    </w:p>
    <w:p w14:paraId="1ADBD94B" w14:textId="77777777" w:rsidR="00662E19" w:rsidRPr="001972DB" w:rsidRDefault="00662E19" w:rsidP="00662E19">
      <w:pPr>
        <w:pStyle w:val="Heading2"/>
        <w:spacing w:line="240" w:lineRule="auto"/>
        <w:jc w:val="left"/>
      </w:pPr>
      <w:r w:rsidRPr="001972DB">
        <w:t>Uz članak 39.</w:t>
      </w:r>
    </w:p>
    <w:p w14:paraId="7F2BC86A" w14:textId="0138071F" w:rsidR="00662E19" w:rsidRPr="001972DB" w:rsidRDefault="00662E19" w:rsidP="00662E19">
      <w:pPr>
        <w:jc w:val="both"/>
        <w:rPr>
          <w:rFonts w:ascii="Times New Roman" w:hAnsi="Times New Roman" w:cs="Times New Roman"/>
          <w:sz w:val="24"/>
          <w:szCs w:val="24"/>
          <w:lang w:eastAsia="hr-HR"/>
        </w:rPr>
      </w:pPr>
      <w:r w:rsidRPr="001972DB">
        <w:rPr>
          <w:rFonts w:ascii="Times New Roman" w:hAnsi="Times New Roman" w:cs="Times New Roman"/>
          <w:sz w:val="24"/>
          <w:szCs w:val="24"/>
          <w:lang w:eastAsia="hr-HR"/>
        </w:rPr>
        <w:t>Ovim člankom propisuje se obveza vjerovnika, pravodobno i prije bilo koje izmjene uvjeta ugovora o kreditu, a radi osiguravanja visoke razine zaštite potrošača, dostaviti potrošaču jasan i sveobuhvatan popis svih izmjena, potrebu za pristankom ili pojašnjenje izmjena uvedenih radi usklađivanja sa zakonom, rokove za provedbu tih izmjena, način i rok podnošenja prigovora te adrese tijela kojima se prigovor</w:t>
      </w:r>
      <w:r w:rsidR="009C1DB7" w:rsidRPr="001972DB">
        <w:rPr>
          <w:rFonts w:ascii="Times New Roman" w:hAnsi="Times New Roman" w:cs="Times New Roman"/>
          <w:sz w:val="24"/>
          <w:szCs w:val="24"/>
          <w:lang w:eastAsia="hr-HR"/>
        </w:rPr>
        <w:t xml:space="preserve"> </w:t>
      </w:r>
      <w:r w:rsidRPr="001972DB">
        <w:rPr>
          <w:rFonts w:ascii="Times New Roman" w:hAnsi="Times New Roman" w:cs="Times New Roman"/>
          <w:sz w:val="24"/>
          <w:szCs w:val="24"/>
          <w:lang w:eastAsia="hr-HR"/>
        </w:rPr>
        <w:t>može podnijeti (Hrvatska narodna banka i Hrvatska agencija za nadzor financijskih usluga). Ovim člankom provodi se usklađivanje s člankom 22. CCD 2 i člankom 27.a MCD.</w:t>
      </w:r>
    </w:p>
    <w:p w14:paraId="4DB49739" w14:textId="77777777" w:rsidR="00662E19" w:rsidRPr="001972DB" w:rsidRDefault="00662E19" w:rsidP="00662E19">
      <w:pPr>
        <w:shd w:val="clear" w:color="auto" w:fill="FFFFFF"/>
        <w:spacing w:before="60" w:after="0" w:line="240" w:lineRule="auto"/>
        <w:jc w:val="both"/>
        <w:rPr>
          <w:rFonts w:ascii="Times New Roman" w:eastAsia="Times New Roman" w:hAnsi="Times New Roman" w:cs="Times New Roman"/>
          <w:b/>
          <w:bCs/>
          <w:color w:val="000000"/>
          <w:sz w:val="24"/>
          <w:szCs w:val="24"/>
          <w:lang w:eastAsia="hr-HR"/>
        </w:rPr>
      </w:pPr>
    </w:p>
    <w:p w14:paraId="241A4458" w14:textId="77777777" w:rsidR="00662E19" w:rsidRPr="001972DB" w:rsidRDefault="00662E19" w:rsidP="00662E19">
      <w:pPr>
        <w:keepNext/>
        <w:keepLines/>
        <w:spacing w:after="0" w:line="240" w:lineRule="auto"/>
        <w:outlineLvl w:val="1"/>
        <w:rPr>
          <w:rFonts w:ascii="Times New Roman" w:eastAsia="Times New Roman" w:hAnsi="Times New Roman" w:cs="Times New Roman"/>
          <w:b/>
          <w:color w:val="000000" w:themeColor="text1"/>
          <w:sz w:val="24"/>
          <w:szCs w:val="24"/>
          <w:lang w:eastAsia="hr-HR"/>
        </w:rPr>
      </w:pPr>
      <w:r w:rsidRPr="001972DB">
        <w:rPr>
          <w:rFonts w:ascii="Times New Roman" w:eastAsiaTheme="majorEastAsia" w:hAnsi="Times New Roman" w:cs="Times New Roman"/>
          <w:b/>
          <w:color w:val="000000" w:themeColor="text1"/>
          <w:sz w:val="24"/>
          <w:szCs w:val="24"/>
        </w:rPr>
        <w:t xml:space="preserve">Uz </w:t>
      </w:r>
      <w:r w:rsidRPr="001972DB">
        <w:rPr>
          <w:rFonts w:ascii="Times New Roman" w:eastAsia="Times New Roman" w:hAnsi="Times New Roman" w:cs="Times New Roman"/>
          <w:b/>
          <w:color w:val="000000" w:themeColor="text1"/>
          <w:sz w:val="24"/>
          <w:szCs w:val="24"/>
          <w:lang w:eastAsia="hr-HR"/>
        </w:rPr>
        <w:t>članak 40.</w:t>
      </w:r>
    </w:p>
    <w:p w14:paraId="1EBCA742" w14:textId="77777777" w:rsidR="00662E19" w:rsidRPr="001972DB" w:rsidRDefault="00662E19" w:rsidP="00662E19">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1972DB">
        <w:rPr>
          <w:rFonts w:ascii="Times New Roman" w:eastAsia="Times New Roman" w:hAnsi="Times New Roman" w:cs="Times New Roman"/>
          <w:bCs/>
          <w:color w:val="000000"/>
          <w:sz w:val="24"/>
          <w:szCs w:val="24"/>
          <w:lang w:eastAsia="hr-HR"/>
        </w:rPr>
        <w:t>Ovim člankom propisuje se da je vjerovnik dužan obavijestiti potrošača o promjenama ugovorene kamatne stope, pri čemu mora navesti objašnjenje kretanja referentne vrijednosti zbog kojeg je došlo do promjene kamatne stope, broj i iznos obroka odnosno anuiteta koji se trebaju uplaćivati nakon stupanja na snagu nove kamatne stope te, ako se promijeni broj ili učestalost obroka odnosno anuiteta, pojedinosti o njima te ako se kamatna stopa poveća uputiti potrošača na pravo na prijevremenu otplatu, i uz obavijest priložiti otplatni plan. Informiranje potrošača vjerovnik vrši minimalno 15 dana prije početka primjene. Moguće je i periodično pružanje navedenih informacije ako su kumulativno ispunjeni svi uvjeti propisani ovim Zakonom. Propisuje se dodatna zaštita potrošača u slučaju povećanja kamatne stope kod ugovora o potrošačkom kreditu na način da potrošač ima pravo u roku od tri mjeseca od primitka obavijesti o toj promjeni prijevremeno otplatiti potrošački kredit, i to bez obveze plaćanja bilo kakve naknade vjerovniku, uključujući i eventualno ugovorenu naknadu za prijevremeni povrat. Pritom vjerovnik nema pravo potraživati naknadu štete. Ako vjerovnik ne dostavi obavijest o povećanju kamatne stope najmanje 15 dana prije početka njezine primjene, dužan je odgoditi primjenu nove kamatne stope do sljedećeg obračunskog razdoblja. Također, vjerovnik je dužan obavijestiti potrošača o prestanku primjene pogodnosti kojima se utječe na visinu kamatne stope iz ugovora o kreditu, i to najmanje 15 dana prije prestanka njihove primjene, a ako to ne učini dužan je odgoditi prestanak primjene pogodnosti do idućega obračunskog razdoblja. Time se osigurava da potrošač ima dovoljno vremena za prilagodbu, donošenje odluke o eventualnoj prijevremenoj otplati ili poduzimanje drugih financijskih koraka. Ovim člankom provodi se usklađivanje s člankom 23. CCD 2 i člankom 27. MCD.</w:t>
      </w:r>
    </w:p>
    <w:p w14:paraId="466946CC" w14:textId="77777777" w:rsidR="00662E19" w:rsidRPr="001972DB" w:rsidRDefault="00662E19" w:rsidP="00662E19">
      <w:pPr>
        <w:shd w:val="clear" w:color="auto" w:fill="FFFFFF"/>
        <w:spacing w:before="60" w:after="0" w:line="240" w:lineRule="auto"/>
        <w:jc w:val="both"/>
        <w:rPr>
          <w:rFonts w:ascii="Times New Roman" w:eastAsia="Times New Roman" w:hAnsi="Times New Roman" w:cs="Times New Roman"/>
          <w:bCs/>
          <w:color w:val="000000"/>
          <w:sz w:val="24"/>
          <w:szCs w:val="24"/>
          <w:lang w:eastAsia="hr-HR"/>
        </w:rPr>
      </w:pPr>
    </w:p>
    <w:p w14:paraId="4FCDE650" w14:textId="77777777" w:rsidR="00662E19" w:rsidRPr="001972DB" w:rsidRDefault="00662E19" w:rsidP="00662E19">
      <w:pPr>
        <w:pStyle w:val="Heading2"/>
        <w:spacing w:line="240" w:lineRule="auto"/>
        <w:jc w:val="left"/>
        <w:rPr>
          <w:rFonts w:eastAsia="Times New Roman"/>
          <w:lang w:eastAsia="hr-HR"/>
        </w:rPr>
      </w:pPr>
      <w:r w:rsidRPr="001972DB">
        <w:rPr>
          <w:rFonts w:eastAsia="Times New Roman"/>
          <w:lang w:eastAsia="hr-HR"/>
        </w:rPr>
        <w:t>Uz članak 41.</w:t>
      </w:r>
    </w:p>
    <w:p w14:paraId="29095B9D" w14:textId="77777777" w:rsidR="00662E19" w:rsidRPr="001972DB" w:rsidRDefault="00662E19" w:rsidP="00662E19">
      <w:pPr>
        <w:shd w:val="clear" w:color="auto" w:fill="FFFFFF"/>
        <w:spacing w:before="60" w:after="0" w:line="240" w:lineRule="auto"/>
        <w:jc w:val="both"/>
        <w:rPr>
          <w:rFonts w:ascii="Times New Roman" w:eastAsia="Times New Roman" w:hAnsi="Times New Roman" w:cs="Times New Roman"/>
          <w:bCs/>
          <w:color w:val="000000"/>
          <w:sz w:val="24"/>
          <w:szCs w:val="24"/>
          <w:lang w:eastAsia="hr-HR"/>
        </w:rPr>
      </w:pPr>
      <w:r w:rsidRPr="001972DB">
        <w:rPr>
          <w:rFonts w:ascii="Times New Roman" w:eastAsia="Times New Roman" w:hAnsi="Times New Roman" w:cs="Times New Roman"/>
          <w:bCs/>
          <w:color w:val="000000"/>
          <w:sz w:val="24"/>
          <w:szCs w:val="24"/>
          <w:lang w:eastAsia="hr-HR"/>
        </w:rPr>
        <w:t>Ovim člankom uređuje način izračuna efektivne kamatne stope (u daljnjem tekstu: EKS). Vjerovnik i kreditni posrednik dužni su izračunavati EKS u skladu sa ovim Zakonom i podzakonskim propisom koji donosi Hrvatska narodna banka, odnosno pravilnikom koji donosi Upravno vijeće Hrvatske agencije za nadzor financijskih usluga. Pri izračunu se pretpostavlja da će ugovor o kreditu trajati onoliko koliko je dogovoreno te da će obje strane ispuniti svoje obveze prema uvjetima i rokovima iz ugovora. Ako kamatna stopa ili neki drugi promjenjivi troškovi nisu poznati na dan sklapanja ugovora o kreditu s ugovorenom promjenjivom kamatnom stopom ili promjenjivim troškovima koji su uključeni u EKS, EKS se izračunava pod pretpostavkom da će ti parametri ostati fiksni na razini utvrđenoj na dan sklapanja ugovora o kreditu do kraja ugovora. EKS se mora izračunati i prikazati prilikom oglašavanja kredita, kada se potrošaču daju opće informacije o kreditu, prilikom pružanja informacija prije sklapanja ugovora o kreditu te prilikom samog sklapanja ugovora o kreditu. U slučaju da vjerovnik i kreditni posrednik nemaju na raspolaganju sve potrebne parametre za izračun EKS-a, EKS se izračunava primjenom pretpostavki iz podzakonskog propisa u kojem HNB detaljno definira metodologiju, elemente, pretpostavke i način izračuna EKS-a. Potrebno je imati u vidu da EKS predstavlja pokazatelj ukupnog troška kredita za potrošača, izraženog kao godišnja stopa, te izjednačava na godišnjoj osnovi sadašnju vrijednost svih postojećih ili budućih obveza po kreditu uključujući povlačenje tranše, otplatu i naknade ugovorene između vjerovnika i potrošača. U tom smislu, na visinu EKS-a utječe i odnos između iznosa kredita i ukupnih troškova koji su povezani s kreditom. Stoga u slučajevima kada troškovi čine relativno veći udio u iznosu kredita izračunati EKS može biti viši. Ovim člankom provodi se usklađivanje s člankom 30. CCD 2 i člankom 17. MCD.</w:t>
      </w:r>
    </w:p>
    <w:p w14:paraId="670C53A0" w14:textId="77777777" w:rsidR="00662E19" w:rsidRPr="001972DB" w:rsidRDefault="00662E19" w:rsidP="00662E19">
      <w:pPr>
        <w:shd w:val="clear" w:color="auto" w:fill="FFFFFF"/>
        <w:spacing w:before="60" w:after="0" w:line="240" w:lineRule="auto"/>
        <w:jc w:val="both"/>
        <w:rPr>
          <w:rFonts w:ascii="Times New Roman" w:eastAsia="Times New Roman" w:hAnsi="Times New Roman" w:cs="Times New Roman"/>
          <w:bCs/>
          <w:color w:val="000000"/>
          <w:sz w:val="24"/>
          <w:szCs w:val="24"/>
          <w:lang w:eastAsia="hr-HR"/>
        </w:rPr>
      </w:pPr>
    </w:p>
    <w:p w14:paraId="5EF106CD" w14:textId="77777777" w:rsidR="00662E19" w:rsidRPr="001972DB" w:rsidRDefault="00662E19" w:rsidP="00662E19">
      <w:pPr>
        <w:pStyle w:val="Heading2"/>
        <w:spacing w:line="240" w:lineRule="auto"/>
        <w:jc w:val="left"/>
        <w:rPr>
          <w:rFonts w:eastAsia="Times New Roman"/>
          <w:lang w:eastAsia="hr-HR"/>
        </w:rPr>
      </w:pPr>
      <w:r w:rsidRPr="001972DB">
        <w:rPr>
          <w:rFonts w:eastAsia="Times New Roman"/>
          <w:lang w:eastAsia="hr-HR"/>
        </w:rPr>
        <w:t>Uz članak 42.</w:t>
      </w:r>
    </w:p>
    <w:p w14:paraId="5F9ED2F8" w14:textId="77777777" w:rsidR="00662E19" w:rsidRPr="001972DB" w:rsidRDefault="00662E19" w:rsidP="00662E19">
      <w:pPr>
        <w:shd w:val="clear" w:color="auto" w:fill="FFFFFF"/>
        <w:spacing w:before="60" w:after="0" w:line="240" w:lineRule="auto"/>
        <w:jc w:val="both"/>
        <w:rPr>
          <w:rFonts w:ascii="Times New Roman" w:eastAsia="Times New Roman" w:hAnsi="Times New Roman" w:cs="Times New Roman"/>
          <w:bCs/>
          <w:color w:val="000000"/>
          <w:sz w:val="24"/>
          <w:szCs w:val="24"/>
          <w:lang w:eastAsia="hr-HR"/>
        </w:rPr>
      </w:pPr>
      <w:r w:rsidRPr="001972DB">
        <w:rPr>
          <w:rFonts w:ascii="Times New Roman" w:eastAsia="Times New Roman" w:hAnsi="Times New Roman" w:cs="Times New Roman"/>
          <w:bCs/>
          <w:color w:val="000000"/>
          <w:sz w:val="24"/>
          <w:szCs w:val="24"/>
          <w:lang w:eastAsia="hr-HR"/>
        </w:rPr>
        <w:t xml:space="preserve">Ovim člankom propisuje se gornja granica efektivne kamatne stope (u daljnjem tekstu: EKS) za potrošačke i stambene potrošačke kredite. Gornja granica EKS-a na potrošački kredit jednaka je stopi zakonskih zateznih kamata uvećanoj za dva postotna boda dok je gornja granica EKS-a na stambeni potrošački kredit jednaka stopi zakonskih zateznih kamata. Iznimno, na  ugovor o potrošačkom kreditu osiguran založnim pravom na nekretnini koja nije stambena nekretnina, uključujući prostore koji se upotrebljavaju u svrhe povezane s trgovačkom, poslovnom, obrtničkom ili profesionalnom djelatnošću ili prijenosom prava vlasništva na takvoj nekretnini i na ugovor o potrošačkom kreditu čija je namjena stjecanje ili zadržavanje prava vlasništva potrošača na nekretnini koja nije stambena nekretnina, uključujući prostore koji se upotrebljavaju u svrhe povezane s trgovačkom, poslovnom, obrtničkom ili profesionalnom djelatnošću, primjenjuje se gornja granica EKS-a propisana za potrošački kredit. Vjerovnik pritom ne smije ugovoriti EKS viši od propisane gornje granice, bilo da se radi o potrošačkom ili stambenom potrošačkom kreditu. </w:t>
      </w:r>
      <w:r w:rsidRPr="001972DB">
        <w:rPr>
          <w:rFonts w:ascii="Times New Roman" w:eastAsia="Times New Roman" w:hAnsi="Times New Roman" w:cs="Times New Roman"/>
          <w:bCs/>
          <w:iCs/>
          <w:color w:val="000000"/>
          <w:sz w:val="24"/>
          <w:szCs w:val="24"/>
          <w:lang w:eastAsia="hr-HR"/>
        </w:rPr>
        <w:t>Ovim člankom provodi se usklađivanje s člankom 31. CCD 2.</w:t>
      </w:r>
    </w:p>
    <w:p w14:paraId="6B104E88" w14:textId="77777777" w:rsidR="00662E19" w:rsidRPr="001972DB" w:rsidRDefault="00662E19" w:rsidP="00662E19">
      <w:pPr>
        <w:shd w:val="clear" w:color="auto" w:fill="FFFFFF"/>
        <w:spacing w:before="60" w:after="0" w:line="240" w:lineRule="auto"/>
        <w:jc w:val="both"/>
        <w:rPr>
          <w:rFonts w:ascii="Times New Roman" w:eastAsia="Times New Roman" w:hAnsi="Times New Roman" w:cs="Times New Roman"/>
          <w:bCs/>
          <w:color w:val="000000"/>
          <w:sz w:val="24"/>
          <w:szCs w:val="24"/>
          <w:lang w:eastAsia="hr-HR"/>
        </w:rPr>
      </w:pPr>
    </w:p>
    <w:p w14:paraId="6BA19A76" w14:textId="77777777" w:rsidR="00662E19" w:rsidRPr="001972DB" w:rsidRDefault="00662E19" w:rsidP="00662E19">
      <w:pPr>
        <w:pStyle w:val="Heading2"/>
        <w:spacing w:line="240" w:lineRule="auto"/>
        <w:jc w:val="left"/>
        <w:rPr>
          <w:rFonts w:eastAsia="Times New Roman"/>
          <w:lang w:eastAsia="hr-HR"/>
        </w:rPr>
      </w:pPr>
      <w:r w:rsidRPr="001972DB">
        <w:rPr>
          <w:rFonts w:eastAsia="Times New Roman"/>
          <w:lang w:eastAsia="hr-HR"/>
        </w:rPr>
        <w:t>Uz članak 43.</w:t>
      </w:r>
    </w:p>
    <w:p w14:paraId="31AF7FCD" w14:textId="77777777" w:rsidR="00662E19" w:rsidRPr="001972DB" w:rsidRDefault="00662E19" w:rsidP="00662E19">
      <w:pPr>
        <w:spacing w:after="0" w:line="240" w:lineRule="auto"/>
        <w:contextualSpacing/>
        <w:jc w:val="both"/>
        <w:rPr>
          <w:rFonts w:ascii="Times New Roman" w:hAnsi="Times New Roman" w:cs="Times New Roman"/>
          <w:sz w:val="24"/>
          <w:szCs w:val="24"/>
        </w:rPr>
      </w:pPr>
      <w:r w:rsidRPr="001972DB">
        <w:rPr>
          <w:rFonts w:ascii="Times New Roman" w:eastAsia="Times New Roman" w:hAnsi="Times New Roman" w:cs="Times New Roman"/>
          <w:bCs/>
          <w:iCs/>
          <w:color w:val="000000"/>
          <w:sz w:val="24"/>
          <w:szCs w:val="24"/>
          <w:lang w:eastAsia="hr-HR"/>
        </w:rPr>
        <w:t>Ovim člankom uređuje se ograničenje visine nominalne kamatne stope koju vjerovnici mogu ugovarati u ugovorima o potrošačkim kreditima, radi osiguranja veće zaštite potrošača i transparentnosti kreditnih uvjeta. Kod potrošačkog kredita s promjenjivom kamatnom stopom u eurima ili švicarskim francima, uključujući kredite u eurima s valutnom klauzulom u švicarskim francima, nominalna kamatna stopa ne smije biti viša od prosječne ponderirane kamatne stope za takve kredite odobrene u Republici Hrvatskoj, određene za svaku od valuta, uvećane za polovinu te prosječne ponderirane kamatne stope. Za ostale potrošačke kredite s ugovorenom promjenjivom kamatnom stopom, gornja granica nominalne kamatne stope ne smije biti viša od najniže prosječne ponderirane kamatne stope na stanja prethodno navedenih potrošačkih kredita uvećane za jednu polovinu te prosječne ponderirane kamatne stope. Vjerovnik ne smije u ugovoru o potrošačkom kreditu ugovoriti nominalnu kamatnu stopu višu od propisane gornje granice.</w:t>
      </w:r>
      <w:r w:rsidRPr="001972DB">
        <w:rPr>
          <w:rFonts w:ascii="Times New Roman" w:hAnsi="Times New Roman" w:cs="Times New Roman"/>
          <w:sz w:val="24"/>
          <w:szCs w:val="24"/>
        </w:rPr>
        <w:t xml:space="preserve"> Isto tako vjerovnik ne smije pri provođenju korekcije promjenjive kamatne stope odrediti odnosno primijeniti kamatnu stopu koja je iznad propisane gornje granice nominalne kamatne stope važeće u trenutku provođenja korekcije. </w:t>
      </w:r>
      <w:r w:rsidRPr="001972DB">
        <w:rPr>
          <w:rFonts w:ascii="Times New Roman" w:eastAsia="Times New Roman" w:hAnsi="Times New Roman" w:cs="Times New Roman"/>
          <w:bCs/>
          <w:iCs/>
          <w:color w:val="000000"/>
          <w:sz w:val="24"/>
          <w:szCs w:val="24"/>
          <w:lang w:eastAsia="hr-HR"/>
        </w:rPr>
        <w:t>Propisuje se da u slučaju kada je ugovorena fiksna kamatna stopa za početno razdoblje, nakon kojeg se primjenjuje promjenjiva kamatna stopa vezana uz ugovorenu referentnu vrijednost, vjerovnik ne smije ugovoriti promjenjivu kamatnu stopu iznad gornje granice nominalne kamatne stope propisane ovim člankom, koja vrijedi na dan sklapanja ugovora. Nadalje, propisuje se obveza Hrvatske narodne banke da dva puta godišnje, na temelju utvrđene metodologije i raspoloživih podataka, objavi prosječnu ponderiranu kamatnu stopu na stanja potrošačkih kredita, i to u prvom broju „Narodnih novina“ u siječnju i srpnju. Za potrošačke kredite s ugovorenom fiksnom kamatnom stopom, bilo za dio ili cijelo otplatno razdoblje, utvrđuje se da gornja granica nominalne kamatne stope ne smije prelaziti stopu zakonske zatezne kamate koja vrijedi na dan sklapanja ugovora, uvećanu za jednu polovinu te stope. Također se propisuje da se gornja granica nominalne kamatne stope utvrđena ovim člankom primjenjuje na ugovorenu nominalnu kamatnu stopu bez uzimanja u obzir pogodnosti koje mogu utjecati na njezinu visinu, čime se onemogućava zaobilaženje zakonskog ograničenja kroz popuste ili druge slične mehanizme. Ovim člankom provodi se usklađivanje s člankom 31. CCD 2.</w:t>
      </w:r>
    </w:p>
    <w:p w14:paraId="34C6BAB5" w14:textId="77777777" w:rsidR="00662E19" w:rsidRPr="001972DB" w:rsidRDefault="00662E19" w:rsidP="00662E19">
      <w:pPr>
        <w:shd w:val="clear" w:color="auto" w:fill="FFFFFF"/>
        <w:spacing w:before="60" w:after="0" w:line="240" w:lineRule="auto"/>
        <w:jc w:val="both"/>
        <w:rPr>
          <w:rFonts w:ascii="Times New Roman" w:eastAsia="Times New Roman" w:hAnsi="Times New Roman" w:cs="Times New Roman"/>
          <w:bCs/>
          <w:color w:val="000000"/>
          <w:sz w:val="24"/>
          <w:szCs w:val="24"/>
          <w:lang w:eastAsia="hr-HR"/>
        </w:rPr>
      </w:pPr>
    </w:p>
    <w:p w14:paraId="46F5866C" w14:textId="77777777" w:rsidR="00662E19" w:rsidRPr="001972DB" w:rsidRDefault="00662E19" w:rsidP="00662E19">
      <w:pPr>
        <w:pStyle w:val="Heading2"/>
        <w:spacing w:line="240" w:lineRule="auto"/>
        <w:jc w:val="left"/>
        <w:rPr>
          <w:rFonts w:eastAsia="Times New Roman"/>
          <w:lang w:eastAsia="hr-HR"/>
        </w:rPr>
      </w:pPr>
      <w:r w:rsidRPr="001972DB">
        <w:rPr>
          <w:rFonts w:eastAsia="Times New Roman"/>
          <w:lang w:eastAsia="hr-HR"/>
        </w:rPr>
        <w:t>Uz članak 44.</w:t>
      </w:r>
    </w:p>
    <w:p w14:paraId="5432C0D0" w14:textId="77777777" w:rsidR="00662E19" w:rsidRPr="001972DB" w:rsidRDefault="00662E19" w:rsidP="00662E19">
      <w:pPr>
        <w:shd w:val="clear" w:color="auto" w:fill="FFFFFF"/>
        <w:spacing w:before="60" w:after="0" w:line="240" w:lineRule="auto"/>
        <w:jc w:val="both"/>
        <w:rPr>
          <w:rFonts w:ascii="Times New Roman" w:eastAsia="Times New Roman" w:hAnsi="Times New Roman" w:cs="Times New Roman"/>
          <w:bCs/>
          <w:color w:val="000000"/>
          <w:sz w:val="24"/>
          <w:szCs w:val="24"/>
          <w:lang w:eastAsia="hr-HR"/>
        </w:rPr>
      </w:pPr>
      <w:r w:rsidRPr="001972DB">
        <w:rPr>
          <w:rFonts w:ascii="Times New Roman" w:eastAsia="Times New Roman" w:hAnsi="Times New Roman" w:cs="Times New Roman"/>
          <w:bCs/>
          <w:color w:val="000000"/>
          <w:sz w:val="24"/>
          <w:szCs w:val="24"/>
          <w:lang w:eastAsia="hr-HR"/>
        </w:rPr>
        <w:t>Ovim člankom uređuje se ograničenje visine nominalne kamatne stope kod stambenih potrošačkih kredita. Propisuje se da gornja granica nominalne kamatne stope za stambene potrošačke kredite s ugovorenom promjenjivom kamatnom stopom u eurima, u švicarskim francima te u eurima s valutnom klauzulom u švicarskim francima ne smije biti viša od prosječne ponderirane kamatne stope na stanja takvih kredita odobrenih u Republici Hrvatskoj, određene za svaku od valuta, uvećane za jednu trećinu te prosječne ponderirane kamatne stope. Za ostale stambene potrošačke kredite s promjenjivom kamatnom stopom, gornja granica ne smije biti viša od najniže prosječne ponderirane kamatne stope na stanja prethodno navedenih stambenih potrošačkih kredita uvećane za jednu trećinu te prosječne ponderirane kamatne stope.</w:t>
      </w:r>
      <w:r w:rsidRPr="001972DB">
        <w:t xml:space="preserve"> </w:t>
      </w:r>
      <w:r w:rsidRPr="001972DB">
        <w:rPr>
          <w:rFonts w:ascii="Times New Roman" w:eastAsia="Times New Roman" w:hAnsi="Times New Roman" w:cs="Times New Roman"/>
          <w:bCs/>
          <w:color w:val="000000"/>
          <w:sz w:val="24"/>
          <w:szCs w:val="24"/>
          <w:lang w:eastAsia="hr-HR"/>
        </w:rPr>
        <w:t xml:space="preserve">Vjerovniku se zabranjuje u ugovoru o stambenom potrošačkom kreditu s ugovorenom promjenjivom kamatnom stopom ugovoriti nominalnu kamatnu stopu višu od gornje granice nominalne kamatne stope propisane ovim člankom. Isto tako vjerovnik ne smije pri provođenju korekcije promjenjive kamatne stope odrediti odnosno primijeniti kamatnu stopu koja je iznad gornje granice nominalne kamatne stope utvrđene ovim člankom, a koja je važeća u trenutku provođenja korekcije. Na taj se način osigurava da zaštita potrošača vrijedi ne samo u trenutku sklapanja ugovora, nego i tijekom cijelog razdoblja otplate. U slučaju ugovora kod kojih je za početno razdoblje ugovorena fiksna kamatna stopa, nakon koje slijedi promjenjiva kamatna stopa vezana uz referentnu vrijednost, propisuje se da vjerovnik ne smije ugovoriti tu promjenjivu kamatnu stopu iznad gornje granice nominalne kamatne stope utvrđene ovim člankom, a koja se primjenjuje na dan sklapanja ugovora o stambenom potrošačkom kreditu. Hrvatska narodna banka dužna je, prema utvrđenoj metodologiji, dva puta godišnje objaviti prosječnu ponderiranu kamatnu stopu na stanja stambenih potrošačkih kredita, i to u prvom broju „Narodnih novina“ u siječnju i srpnju, na temelju podataka dostupnih na dan 31. listopada i 30. travnja. Za stambene potrošačke kredite s ugovorenom fiksnom kamatnom stopom propisuje se da gornja granica nominalne kamatne stope ne smije biti viša od stope zakonske zatezne kamate koja vrijedi na dan sklapanja ugovora, uvećane za jednu polovinu te stope. Također se određuje da se gornja granica nominalne kamatne stope primjenjuje na ugovorenu nominalnu kamatnu stopu bez uračunavanja pogodnosti koje utječu na njezinu visinu, čime se sprječava zaobilaženje propisanog ograničenja. Propisuje se iznimka prema kojoj se na ugovor o potrošačkom kreditu osiguran založnim pravom na nekretnini koja nije stambena nekretnina, uključujući prostore koji se upotrebljavaju u svrhe povezane s trgovačkom, poslovnom, obrtničkom ili profesionalnom djelatnošću ili prijenosom prava vlasništva na takvoj nekretnini i na ugovor o potrošačkom kreditu čija je namjena stjecanje ili zadržavanje prava vlasništva potrošača na nekretnini koja nije stambena nekretnina, uključujući prostore koji se upotrebljavaju u svrhe povezane s trgovačkom, poslovnom, obrtničkom ili profesionalnom djelatnošću, primjenjuju pravila o gornjoj granici kamatne stope propisana za potrošačke kredite. </w:t>
      </w:r>
    </w:p>
    <w:p w14:paraId="3A1BD4C3" w14:textId="77777777" w:rsidR="00662E19" w:rsidRPr="001972DB" w:rsidRDefault="00662E19" w:rsidP="00662E19">
      <w:pPr>
        <w:spacing w:after="0" w:line="240" w:lineRule="auto"/>
        <w:jc w:val="both"/>
        <w:rPr>
          <w:rFonts w:ascii="Times New Roman" w:hAnsi="Times New Roman" w:cs="Times New Roman"/>
          <w:bCs/>
          <w:sz w:val="24"/>
          <w:szCs w:val="24"/>
        </w:rPr>
      </w:pPr>
    </w:p>
    <w:p w14:paraId="58BE1794" w14:textId="77777777" w:rsidR="00662E19" w:rsidRPr="001972DB" w:rsidRDefault="00662E19" w:rsidP="00662E19">
      <w:pPr>
        <w:pStyle w:val="Heading2"/>
        <w:spacing w:line="240" w:lineRule="auto"/>
        <w:jc w:val="left"/>
      </w:pPr>
      <w:r w:rsidRPr="001972DB">
        <w:t>Uz članak 45.</w:t>
      </w:r>
    </w:p>
    <w:p w14:paraId="0F9B6156" w14:textId="77777777" w:rsidR="00662E19" w:rsidRPr="001972DB" w:rsidRDefault="00662E19" w:rsidP="00662E19">
      <w:pPr>
        <w:spacing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uređuje se obveza vjerovnika naknade vezane uz ugovor o kreditu naplatiti isključivo u skladu sa stvarnim troškovima nastalim zbog tog kredita, pri čemu nakon sklapanja ugovora nije dopušteno uvođenje novih naknada niti povećanje već postojećih. Za stambeni potrošački kredit dodatno vrijedi pravilo da vjerovnik ne smije naplatiti nikakvu naknadu za obradu i/ili odobravanje stambenog potrošačkog kredita. Ovim člankom provodi se usklađivanje s člankom 31. CCD 2.</w:t>
      </w:r>
    </w:p>
    <w:p w14:paraId="56F1C82E" w14:textId="77777777" w:rsidR="00662E19" w:rsidRPr="001972DB" w:rsidRDefault="00662E19" w:rsidP="00662E19">
      <w:pPr>
        <w:pStyle w:val="Heading2"/>
        <w:spacing w:line="240" w:lineRule="auto"/>
        <w:jc w:val="left"/>
      </w:pPr>
      <w:r w:rsidRPr="001972DB">
        <w:t>Uz članak 46.</w:t>
      </w:r>
    </w:p>
    <w:p w14:paraId="14995F6F" w14:textId="7ECB0DE0"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bCs/>
          <w:sz w:val="24"/>
          <w:szCs w:val="24"/>
        </w:rPr>
        <w:t>Ovim člankom uređuje se pravo potrošača na odustanak od ugovora o kreditu. Potrošač ima pravo odustati od ugovora o kreditu u roku od 14 dana bez navođenja razloga, pod uvjetom da prije isteka tog roka vjerovniku pošalje obavijest u skladu s odredbama ovoga Zakona, a vjerovnik je dužan prihvatiti odustanak. Rok počinje teći od dana sklapanja ugovora ili od dana kada je potrošač primio uvjete i informacije o kreditu, ako je to kasnije. Ako potrošač nije primio sve potrebne informacije u skladu s odredbama ovoga Zakona, rok za odustanak istječe  12 mjeseci i 14 dana nakon dana sklapanja ugovora o kreditu, a u slučaju da nije obaviješten o pravu na odustanak u skladu sa odredbama ovoga Zakona, to pravo nije vremenski ograničeno. U slučaju povezanog ugovora o potrošačkom kreditu za kupnju robe s mogućnošću povrata kojom se osigurava potpuni povrat plaćenog iznosa u određenom roku koji je duži od 14 dana, rok koji se odnosi na pravo na odustanak produljuje se kako bi bio usklađen s trajanjem navedene mogućnosti povrata. Prilikom ostvarivanja prava na odustanak, potrošač je dužan obavijestiti vjerovnika i platiti glavnicu te dospjelu kamatu od dana povlačenja tranše do dana otplate glavnice, najkasnije u roku od 30 dana od slanja obavijesti o odustanku. Vjerovnik obračunava kamatu prema ugovorenoj stopi, a osim naknade za javnopravne pristojbe, ne smije tražiti dodatne naknade.</w:t>
      </w:r>
      <w:r w:rsidRPr="001972DB">
        <w:t xml:space="preserve"> </w:t>
      </w:r>
      <w:r w:rsidR="00264B16" w:rsidRPr="001972DB">
        <w:rPr>
          <w:rFonts w:ascii="Times New Roman" w:hAnsi="Times New Roman" w:cs="Times New Roman"/>
          <w:sz w:val="24"/>
          <w:szCs w:val="24"/>
        </w:rPr>
        <w:t xml:space="preserve">U tom kontekstu, troškovi poput registracije vozila i poreza na cestovna motorna vozila, u mjeri u kojoj predstavljaju nepovratne pristojbe plaćene javnopravnim tijelima, mogu se smatrati troškovima koje je potrošač dužan nadoknaditi vjerovniku ako ih je ovaj prethodno podmirio. Međutim, naknadu „stvarne štete” zbog odustanka, uključujući gubitak vrijednosti vozila, ne bi se moglo naplatiti od potrošača u slučaju odustanka. </w:t>
      </w:r>
      <w:r w:rsidRPr="001972DB">
        <w:rPr>
          <w:rFonts w:ascii="Times New Roman" w:hAnsi="Times New Roman" w:cs="Times New Roman"/>
          <w:bCs/>
          <w:sz w:val="24"/>
          <w:szCs w:val="24"/>
        </w:rPr>
        <w:t xml:space="preserve">Ako su vjerovnik ili drugi pružatelj dodatne usluge na temelju ugovora između vjerovnika i drugog pružatelja dodatne usluge koji se odnosi na ugovor o kreditu, ugovorili s potrošačem i dodatne usluge, potrošač ima pravo u roku u kojem u skladu s ovim člankom ostvaruje pravo na odustanak od ugovora o kreditu, odustati i od ugovora o dodatnoj usluzi te je o tome dužan obavijestiti vjerovnika ili drugog pružatelja dodatne usluge na papiru ili nekom drugom trajnom mediju. U situacijama kada potrošač koristi pravo na odustanak na temelju pojedinih odredaba ovoga članka, ne primjenjuju se odredbe propisa o općoj zaštiti potrošača koje se odnose na jednostrani raskid ugovora o financijskim uslugama sklopljenim sredstvom daljinske komunikacije. Ovim člankom provodi se usklađivanje s člankom 26. CCD 2 i člankom 14. </w:t>
      </w:r>
      <w:smartTag w:uri="urn:schemas-microsoft-com:office:smarttags" w:element="stockticker">
        <w:r w:rsidRPr="001972DB">
          <w:rPr>
            <w:rFonts w:ascii="Times New Roman" w:hAnsi="Times New Roman" w:cs="Times New Roman"/>
            <w:bCs/>
            <w:sz w:val="24"/>
            <w:szCs w:val="24"/>
          </w:rPr>
          <w:t>MCD</w:t>
        </w:r>
      </w:smartTag>
      <w:r w:rsidRPr="001972DB">
        <w:rPr>
          <w:rFonts w:ascii="Times New Roman" w:hAnsi="Times New Roman" w:cs="Times New Roman"/>
          <w:bCs/>
          <w:sz w:val="24"/>
          <w:szCs w:val="24"/>
        </w:rPr>
        <w:t>.</w:t>
      </w:r>
    </w:p>
    <w:p w14:paraId="5AEEED2E" w14:textId="77777777" w:rsidR="00662E19" w:rsidRPr="001972DB" w:rsidRDefault="00662E19" w:rsidP="00662E19">
      <w:pPr>
        <w:spacing w:after="0" w:line="240" w:lineRule="auto"/>
        <w:jc w:val="both"/>
        <w:rPr>
          <w:rFonts w:ascii="Times New Roman" w:hAnsi="Times New Roman" w:cs="Times New Roman"/>
          <w:b/>
          <w:bCs/>
          <w:sz w:val="24"/>
          <w:szCs w:val="24"/>
        </w:rPr>
      </w:pPr>
    </w:p>
    <w:p w14:paraId="1B0DDEF8" w14:textId="77777777" w:rsidR="00662E19" w:rsidRPr="001972DB" w:rsidRDefault="00662E19" w:rsidP="00662E19">
      <w:pPr>
        <w:pStyle w:val="Heading2"/>
        <w:spacing w:line="240" w:lineRule="auto"/>
        <w:jc w:val="left"/>
      </w:pPr>
      <w:r w:rsidRPr="001972DB">
        <w:t>Uz članak 47.</w:t>
      </w:r>
    </w:p>
    <w:p w14:paraId="7E2FA116" w14:textId="77777777" w:rsidR="00662E19" w:rsidRPr="001972DB" w:rsidRDefault="00662E19" w:rsidP="00662E19">
      <w:pPr>
        <w:spacing w:after="0" w:line="240" w:lineRule="auto"/>
        <w:jc w:val="both"/>
        <w:rPr>
          <w:rFonts w:ascii="Times New Roman" w:hAnsi="Times New Roman" w:cs="Times New Roman"/>
          <w:b/>
          <w:bCs/>
          <w:sz w:val="24"/>
          <w:szCs w:val="24"/>
        </w:rPr>
      </w:pPr>
      <w:r w:rsidRPr="001972DB">
        <w:rPr>
          <w:rFonts w:ascii="Times New Roman" w:hAnsi="Times New Roman" w:cs="Times New Roman"/>
          <w:bCs/>
          <w:sz w:val="24"/>
          <w:szCs w:val="24"/>
        </w:rPr>
        <w:t>Ovim člankom propisuje se pravo potrošača na odustanak od povezanog ugovora o potrošačkom kreditu. U slučaju povezanih ugovora, između kupnje robe ili pružanju usluga i ugovora o potrošačkom kreditu sklopljenog u tu svrhu postoji odnos međuovisnosti. Stoga, ako potrošač ostvaruje pravo na odustanak od ugovora o kupnji robe ili pružanju usluga, povezani ugovor o potrošačkom kreditu za njega više nije obvezujući. U slučaju neispunjenja ili neurednog ispunjenja obveza iz ugovora o kupnji robe ili pružanju usluga koje su predmet povezanog ugovora o potrošačkom kreditu, potrošač nakon neuspješnog zahtijevanja ispunjenja od trgovca može tražiti naknadu štete od vjerovnika. Ovim člankom provodi se usklađivanje s člankom 27. CCD 2.</w:t>
      </w:r>
    </w:p>
    <w:p w14:paraId="0443D6C3" w14:textId="77777777" w:rsidR="00662E19" w:rsidRPr="001972DB" w:rsidRDefault="00662E19" w:rsidP="00662E19">
      <w:pPr>
        <w:spacing w:after="0"/>
      </w:pPr>
    </w:p>
    <w:p w14:paraId="39929D6E" w14:textId="77777777" w:rsidR="00662E19" w:rsidRPr="001972DB" w:rsidRDefault="00662E19" w:rsidP="00662E19">
      <w:pPr>
        <w:pStyle w:val="Heading2"/>
        <w:spacing w:line="240" w:lineRule="auto"/>
        <w:jc w:val="left"/>
      </w:pPr>
      <w:r w:rsidRPr="001972DB">
        <w:t>Uz članak 48.</w:t>
      </w:r>
    </w:p>
    <w:p w14:paraId="48AE4D57"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propisuje se pravo potrošača na otkaz ugovora o potrošačkom kreditu bez roka dospijeća odnosno revolving kredita. Potrošač otkazuje ugovor o potrošačkom kreditu bez roka dospijeća bez naknade i u bilo kojem trenutku, osim ako je ugovoren rok otkazivanja koji može iznositi najviše mjesec dana. Vjerovnik ima pravo otkazati ugovor o potrošačkom kreditu bez roka dospijeća najviše dva mjeseca unaprijed uz obavijest potrošaču i to samo ako je tako ugovoreno u ugovoru o potrošačkom kreditu bez roka dospijeća. Vjerovnik, ako je tako ugovoreno, ima pravo otkazati pravo potrošača na povlačenje tranše kod ugovora o potrošačkom kreditu bez roka dospijeća iz objektivno opravdanih razloga uz prethodnu obavijest potrošaču, a najkasnije odmah nakon otkazivanja, osim ako je to zabranjeno posebnim propisima ili ako je protivno ciljevima javnog poretka ili javne sigurnosti. Opravdani razlozi moraju biti navedeni u ugovoru o potrošačkom kreditu bez roka dospijeća i mogu obuhvaćati sumnju na neodobreno ili prijevarno korištenje kredita ili znatno povećani rizik da potrošač neće moći ispuniti svoju obvezu otplate potrošačkog kredita i slične situacije. Ovim člankom provodi se usklađivanje s člankom 28. CCD 2.</w:t>
      </w:r>
    </w:p>
    <w:p w14:paraId="61D9EE47" w14:textId="77777777" w:rsidR="00662E19" w:rsidRPr="001972DB" w:rsidRDefault="00662E19" w:rsidP="00662E19">
      <w:pPr>
        <w:spacing w:line="240" w:lineRule="auto"/>
        <w:jc w:val="both"/>
        <w:rPr>
          <w:rFonts w:ascii="Times New Roman" w:hAnsi="Times New Roman" w:cs="Times New Roman"/>
          <w:bCs/>
          <w:sz w:val="24"/>
          <w:szCs w:val="24"/>
        </w:rPr>
      </w:pPr>
    </w:p>
    <w:p w14:paraId="0096F44F" w14:textId="77777777" w:rsidR="00662E19" w:rsidRPr="001972DB" w:rsidRDefault="00662E19" w:rsidP="00662E19">
      <w:pPr>
        <w:pStyle w:val="Heading2"/>
        <w:spacing w:line="240" w:lineRule="auto"/>
        <w:jc w:val="left"/>
      </w:pPr>
      <w:r w:rsidRPr="001972DB">
        <w:t>Uz članak 49.</w:t>
      </w:r>
    </w:p>
    <w:p w14:paraId="3A273E5C" w14:textId="77777777" w:rsidR="00662E19" w:rsidRPr="001972DB" w:rsidRDefault="00662E19" w:rsidP="00662E19">
      <w:pPr>
        <w:spacing w:after="0" w:line="240" w:lineRule="auto"/>
        <w:jc w:val="both"/>
        <w:rPr>
          <w:rFonts w:ascii="Times New Roman" w:hAnsi="Times New Roman" w:cs="Times New Roman"/>
          <w:bCs/>
          <w:iCs/>
          <w:sz w:val="24"/>
          <w:szCs w:val="24"/>
        </w:rPr>
      </w:pPr>
      <w:r w:rsidRPr="001972DB">
        <w:rPr>
          <w:rFonts w:ascii="Times New Roman" w:hAnsi="Times New Roman" w:cs="Times New Roman"/>
          <w:bCs/>
          <w:sz w:val="24"/>
          <w:szCs w:val="24"/>
        </w:rPr>
        <w:t xml:space="preserve">Ovim člankom uređuje se prijevremena otplata kredita. Potrošač ima pravo u bilo kojem trenutku, djelomično ili u cijelosti, prijevremeno ispuniti svoje obveze iz ugovora o kreditu, čime ostvaruje pravo na smanjenje ukupnih troškova kredita. Nakon primitka pisanog zahtjeva za prijevremenu otplatu, vjerovnik je dužan potrošaču bez odgode dostaviti informacije koje su potrebne za razmatranje te mogućnosti. Te informacije moraju jasno prikazati financijske posljedice za potrošača pri prijevremenoj otplati i sve pretpostavke korištene u obradi zahtjeva, koje moraju biti razumne i opravdane. Uz to, vjerovnik mora navesti i iznos naknade za eventualne troškove koji su izravno povezani s prijevremenom otplatom potrošačkog kredita. </w:t>
      </w:r>
      <w:r w:rsidRPr="001972DB">
        <w:rPr>
          <w:rFonts w:ascii="Times New Roman" w:hAnsi="Times New Roman" w:cs="Times New Roman"/>
          <w:bCs/>
          <w:iCs/>
          <w:sz w:val="24"/>
          <w:szCs w:val="24"/>
        </w:rPr>
        <w:t>Ovim člankom provodi se usklađivanje s člankom 29. CCD 2 i člankom 25. MCD.</w:t>
      </w:r>
    </w:p>
    <w:p w14:paraId="0E902A17" w14:textId="77777777" w:rsidR="00662E19" w:rsidRPr="001972DB" w:rsidRDefault="00662E19" w:rsidP="00662E19">
      <w:pPr>
        <w:spacing w:after="0" w:line="240" w:lineRule="auto"/>
        <w:jc w:val="both"/>
        <w:rPr>
          <w:rFonts w:ascii="Times New Roman" w:hAnsi="Times New Roman" w:cs="Times New Roman"/>
          <w:bCs/>
          <w:sz w:val="24"/>
          <w:szCs w:val="24"/>
        </w:rPr>
      </w:pPr>
    </w:p>
    <w:p w14:paraId="4BAB6B0E" w14:textId="77777777" w:rsidR="00662E19" w:rsidRPr="001972DB" w:rsidRDefault="00662E19" w:rsidP="00662E19">
      <w:pPr>
        <w:pStyle w:val="Heading2"/>
        <w:spacing w:line="240" w:lineRule="auto"/>
        <w:jc w:val="left"/>
      </w:pPr>
      <w:r w:rsidRPr="001972DB">
        <w:t>Uz članak 50.</w:t>
      </w:r>
    </w:p>
    <w:p w14:paraId="0A36C27E" w14:textId="44013E7D"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propisuje se pravo potrošača na ispunjenje svojih obveza prije datuma utvrđenog u ugovoru o potrošačkom kreditu. U tom slučaju, sukladno</w:t>
      </w:r>
      <w:r w:rsidR="009C1DB7" w:rsidRPr="001972DB">
        <w:rPr>
          <w:rFonts w:ascii="Times New Roman" w:hAnsi="Times New Roman" w:cs="Times New Roman"/>
          <w:bCs/>
          <w:sz w:val="24"/>
          <w:szCs w:val="24"/>
        </w:rPr>
        <w:t xml:space="preserve"> tumačenju Suda Europske unije </w:t>
      </w:r>
      <w:r w:rsidRPr="001972DB">
        <w:rPr>
          <w:rFonts w:ascii="Times New Roman" w:hAnsi="Times New Roman" w:cs="Times New Roman"/>
          <w:bCs/>
          <w:sz w:val="24"/>
          <w:szCs w:val="24"/>
        </w:rPr>
        <w:t xml:space="preserve">u predmetu Lexitor, pravo potrošača na smanjenje ukupnog troška kredita u slučaju prijevremene otplate potrošačkog kredita uključuje sve troškove koji su nametnuti potrošaču. Smanjenje ukupnog troška potrošačkog kredita za potrošača mora biti razmjerno preostalom trajanju ugovora o potrošačkom kreditu te mora uključivati i troškove koji ne ovise o trajanju tog ugovora o potrošačkom kreditu, uključujući one koji su u potpunosti naplaćeni u trenutku odobravanja potrošačkog kredita. Međutim, porezi i naknade koje je primijenila treća strana i koji su izravno plaćeni toj trećoj strani, a ne ovise o trajanju ugovora o potrošačkom kreditu, ne bi se trebali uzimati u obzir pri izračunu smanjenja, s obzirom na to da te troškove nije nametnuo vjerovnik i stoga ih vjerovnik ne može jednostrano promijeniti. Ipak, pri izračunu smanjenja u obzir bi trebalo uzeti naknade koje je vjerovnik naplatio u korist treće strane. U slučaju ranije otplate vjerovnik ima pravo na pravednu i objektivno opravdanu kompenzaciju odnosno naknadu troškova izravno povezanih s ranom otplatom, uzimajući u obzir i bilo kakve uštede od strane vjerovnika pod uvjetom da je potrošački kredit prijevremeno otplaćen u razdoblju tijekom kojeg se primjenjivala fiksna kamatna stopa. lzračun kompenzacije koja se treba platiti vjerovniku mora biti transparentan i razumljiv potrošačima već prije sklapanja ugovora, a u svakom slučaju tijekom stupanja na snagu ugovora o potrošačkom kreditu. Povrh toga, metoda izračuna treba biti jednostavna kako bi je potrošači mogli primijeniti, a treba olakšati i kontrolu kompenzacije od strane nadzornih tijela. Propisani iznos naknade ne može premašiti 1% iznosa potrošačkog kredita koji se ranije otplaćuje ako je razdoblje između dana prijevremene otplate i roka dospijeća iz ugovora o potrošačkom kreditu dulje od godinu dana, međutim ako je to razdoblje kraće od godinu dana, iznos naknade ne smije premašiti 0,5% iznosa potrošačkog kredita koji se prijevremeno otplaćuje. Također, vjerovnik može tražiti kompenzaciju za raniju otplatu samo pod uvjetom da iznos otplaćen tijekom 12-mjesečnoga razdoblja prelazi prag od 10.000,00 eura. Naknada se pritom obračunava isključivo na iznos koji premašuje prag od 10.000,00 eura. Isto tako, iznos naknade za prijevremenu otplatu ne smije prelaziti iznos kamata koje bi potrošač platio tijekom razdoblja između dana prijevremene otplate potrošačkog kredita i dana prestanka ugovora o potrošačkom kreditu. Naknada za prijevremenu otplatu ne plaća se u slučaju otplate prema ugovoru o osiguranju koje je jamstvo otplate potrošačkog kredita, u slučaju dopuštenog prekoračenja te u slučaju otplate potrošačkog kredita u razdoblju tijekom kojega nije određena fiksna kamatna stopa. </w:t>
      </w:r>
      <w:r w:rsidRPr="001972DB">
        <w:rPr>
          <w:rFonts w:ascii="Times New Roman" w:hAnsi="Times New Roman" w:cs="Times New Roman"/>
          <w:bCs/>
          <w:iCs/>
          <w:sz w:val="24"/>
          <w:szCs w:val="24"/>
        </w:rPr>
        <w:t>Ovim člankom provodi se usklađivanje s člankom 29. CCD 2.</w:t>
      </w:r>
    </w:p>
    <w:p w14:paraId="71D01D68" w14:textId="77777777" w:rsidR="00662E19" w:rsidRPr="001972DB" w:rsidRDefault="00662E19" w:rsidP="00662E19">
      <w:pPr>
        <w:spacing w:after="0" w:line="240" w:lineRule="auto"/>
        <w:jc w:val="both"/>
        <w:rPr>
          <w:rFonts w:ascii="Times New Roman" w:hAnsi="Times New Roman" w:cs="Times New Roman"/>
          <w:bCs/>
          <w:sz w:val="24"/>
          <w:szCs w:val="24"/>
        </w:rPr>
      </w:pPr>
    </w:p>
    <w:p w14:paraId="5805237A" w14:textId="77777777" w:rsidR="00662E19" w:rsidRPr="001972DB" w:rsidRDefault="00662E19" w:rsidP="00662E19">
      <w:pPr>
        <w:pStyle w:val="Heading2"/>
        <w:spacing w:line="240" w:lineRule="auto"/>
        <w:jc w:val="left"/>
      </w:pPr>
      <w:r w:rsidRPr="001972DB">
        <w:t>Uz članak 51.</w:t>
      </w:r>
    </w:p>
    <w:p w14:paraId="582EF388"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propisuje se da u slučaju prijevremene otplate stambenog potrošačkog kredita, smanjenje ukupnih troškova stambenog potrošačkog kredita sastoji se od kamata i drugih troškova koji se odnose na preostalo trajanje ugovora o stambenom potrošačkom kreditu. Vjerovnik pritom ne smije obračunati niti naplatiti bilo kakvu naknadu za djelomičnu ili potpunu prijevremenu otplatu stambenog potrošačkog kredita. Ovim člankom provodi se usklađivanje s člankom 25. MCD.</w:t>
      </w:r>
    </w:p>
    <w:p w14:paraId="1C419E0C" w14:textId="77777777" w:rsidR="00662E19" w:rsidRPr="001972DB" w:rsidRDefault="00662E19" w:rsidP="00662E19">
      <w:pPr>
        <w:spacing w:after="0" w:line="240" w:lineRule="auto"/>
        <w:jc w:val="both"/>
        <w:rPr>
          <w:rFonts w:ascii="Times New Roman" w:hAnsi="Times New Roman" w:cs="Times New Roman"/>
          <w:sz w:val="24"/>
          <w:szCs w:val="24"/>
        </w:rPr>
      </w:pPr>
    </w:p>
    <w:p w14:paraId="1C58EC95" w14:textId="77777777" w:rsidR="00662E19" w:rsidRPr="001972DB" w:rsidRDefault="00662E19" w:rsidP="00662E19">
      <w:pPr>
        <w:pStyle w:val="Heading2"/>
        <w:spacing w:line="240" w:lineRule="auto"/>
        <w:jc w:val="left"/>
      </w:pPr>
      <w:r w:rsidRPr="001972DB">
        <w:t>Uz članak 52.</w:t>
      </w:r>
    </w:p>
    <w:p w14:paraId="1A78C8C7"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obavještavanje potrošača. Vjerovnik je dužan najmanje jednom godišnje, na papiru ili nekom drugom trajnom mediju koji je potrošač odabrao i bez naknade, obavijestiti potrošača o stanju njegovog kredita, najkasnije do 31. ožujka za prethodnu godinu. U toj obavijesti posebno se mora iskazati dospjelo nepodmireno dugovanje, informacije o rokovima slanja prve i druge opomene te upozorenje o pravu vjerovnika na otkaz ugovora o kreditu. Istu obvezu obavještavanja vjerovnik ima i prema sudužniku te jamcu. Ova obavještavanja provode se sve do trenutka pokretanja prisilne naplate. Ako se potrošač i vjerovnik ne dogovore o načinu daljnje otplate najkasnije u roku od dva mjeseca nakon kašnjenja, vjerovnik je dužan obavijestiti o stanju duga sudužnika, založnog dužnika i jamca, ostavljajući im rok od 15 dana da podmire dugovanje. U slučaju otkaza ugovora o kreditu, vjerovnik ne smije naplatiti naknadu za otkaz, a dužan je bez naknade obavijestiti potrošača, sudužnika, založnog dužnika i jamca o ukupnom iznosu i strukturi dugovanja te o osnovanosti pojedinačnih stavki, uključujući koje se stavke mogu uvećati i po kojoj kamatnoj stopi. Nakon potpune otplate kredita, vjerovnik je dužan u roku od 15 dana, bez naknade, obavijestiti potrošača o otplati cjelokupnog kredita, informirati ga o preuzimanju brisovnog očitovanja, informirati ga o pravima trećih osoba koje su sudjelovale u otplati, te o preuzimanju svih drugih instrumenata osiguranja. Iste informacije dužan je dostaviti i svim sudionicima kreditnog odnosa, uključujući sudužnike, založne dužnike i jamce.</w:t>
      </w:r>
    </w:p>
    <w:p w14:paraId="26BB3A0F" w14:textId="77777777" w:rsidR="00662E19" w:rsidRPr="001972DB" w:rsidRDefault="00662E19" w:rsidP="00662E19">
      <w:pPr>
        <w:spacing w:after="0" w:line="240" w:lineRule="auto"/>
        <w:jc w:val="both"/>
        <w:rPr>
          <w:rFonts w:ascii="Times New Roman" w:hAnsi="Times New Roman" w:cs="Times New Roman"/>
          <w:sz w:val="24"/>
          <w:szCs w:val="24"/>
        </w:rPr>
      </w:pPr>
    </w:p>
    <w:p w14:paraId="77AF1B07" w14:textId="77777777" w:rsidR="00662E19" w:rsidRPr="001972DB" w:rsidRDefault="00662E19" w:rsidP="00662E19">
      <w:pPr>
        <w:pStyle w:val="Heading2"/>
        <w:spacing w:line="240" w:lineRule="auto"/>
        <w:jc w:val="left"/>
      </w:pPr>
      <w:r w:rsidRPr="001972DB">
        <w:t>Uz članak 53.</w:t>
      </w:r>
    </w:p>
    <w:p w14:paraId="13ACC39F"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bCs/>
          <w:sz w:val="24"/>
          <w:szCs w:val="24"/>
        </w:rPr>
        <w:t xml:space="preserve">Ovim člankom propisuju se odnosi s potrošačem koji ima poteškoće u plaćanju. S obzirom na znatne posljedice i dugotrajnost ovršnog postupka za vjerovnike i potrošače, nužno je da vjerovnici na proaktivan način i u ranoj fazi počnu poduzimati korake u pogledu novonastalog kreditnog rizika te uvedu potrebne mjere. U tu svrhu, vjerovnici moraju uspostaviti funkciju praćenja i postupanja s kreditima za koje postoji mogućnost problema u otplati, odrediti osobu koja će ih pratiti te odrediti kriterije, politike i procedure za prepoznavanje i postupanje s takvim kreditima. </w:t>
      </w:r>
      <w:r w:rsidRPr="001972DB">
        <w:rPr>
          <w:rFonts w:ascii="Times New Roman" w:hAnsi="Times New Roman" w:cs="Times New Roman"/>
          <w:sz w:val="24"/>
          <w:szCs w:val="24"/>
        </w:rPr>
        <w:t xml:space="preserve">Vjerovnik je dužan poduzeti razumne mjere radi uspostave kontakta s potrošačem koji ima poteškoće u plaćanju te mu pružiti sve odgovarajuće informacije i podršku. </w:t>
      </w:r>
      <w:r w:rsidRPr="001972DB">
        <w:rPr>
          <w:rFonts w:ascii="Times New Roman" w:hAnsi="Times New Roman" w:cs="Times New Roman"/>
          <w:bCs/>
          <w:sz w:val="24"/>
          <w:szCs w:val="24"/>
        </w:rPr>
        <w:t>Ako vjerovnik ne uspije uspostaviti kontakt sa potrošačem koji ima poteškoće u otplati, isto je potrebno evidentirati. Pritom osoblje koje uspostavlja kontakt sa potrošačem i sudjeluje u ostalim aktivnostima povezanim s potrošačem koji ima poteškoćama u plaćanju, mora biti odgovarajuće profesionalno osposobljeno. Vjerovnik mora poduzimati opravdane i razumne mjere kako bi se postigao dogovor u pogledu naplate kredita i to prije prije sklapanja ugovora o kupoprodaji neprihodonosnog kredita, prije pokretanja ovršnog postupka i prije aktivacije instrumenta osiguranja. Isto tako, potrošače za koje je razvidno da će imati ili već imaju poteškoće u otplati kredita mora se uputiti na usluge savjetovanja o dugu.</w:t>
      </w:r>
    </w:p>
    <w:p w14:paraId="65D969C6" w14:textId="77777777" w:rsidR="00662E19" w:rsidRPr="001972DB" w:rsidRDefault="00662E19" w:rsidP="00662E19">
      <w:pPr>
        <w:spacing w:after="0" w:line="240" w:lineRule="auto"/>
        <w:jc w:val="both"/>
        <w:rPr>
          <w:rFonts w:ascii="Times New Roman" w:hAnsi="Times New Roman" w:cs="Times New Roman"/>
          <w:b/>
          <w:bCs/>
          <w:sz w:val="24"/>
          <w:szCs w:val="24"/>
        </w:rPr>
      </w:pPr>
    </w:p>
    <w:p w14:paraId="60BBC7EA" w14:textId="77777777" w:rsidR="00662E19" w:rsidRPr="001972DB" w:rsidRDefault="00662E19" w:rsidP="00662E19">
      <w:pPr>
        <w:pStyle w:val="Heading2"/>
        <w:spacing w:line="240" w:lineRule="auto"/>
        <w:jc w:val="left"/>
      </w:pPr>
      <w:r w:rsidRPr="001972DB">
        <w:t>Uz članak 54.</w:t>
      </w:r>
    </w:p>
    <w:p w14:paraId="1EF146EF" w14:textId="77777777" w:rsidR="00662E19" w:rsidRPr="001972DB" w:rsidRDefault="00662E19" w:rsidP="00662E19">
      <w:pPr>
        <w:spacing w:after="0" w:line="240" w:lineRule="auto"/>
        <w:jc w:val="both"/>
        <w:rPr>
          <w:rFonts w:ascii="Times New Roman" w:hAnsi="Times New Roman" w:cs="Times New Roman"/>
          <w:b/>
          <w:bCs/>
          <w:sz w:val="24"/>
          <w:szCs w:val="24"/>
        </w:rPr>
      </w:pPr>
      <w:r w:rsidRPr="001972DB">
        <w:rPr>
          <w:rFonts w:ascii="Times New Roman" w:hAnsi="Times New Roman" w:cs="Times New Roman"/>
          <w:bCs/>
          <w:sz w:val="24"/>
          <w:szCs w:val="24"/>
        </w:rPr>
        <w:t>Ovim člankom propisuju se mjere za postizanje dogovora kada se utvrdi da je kod potrošača došlo do poteškoća u plaćanju. Vjerovnik je u toj situaciji dužan poduzeti razumne mjere radi utvrđivanja razloga koji su doveli do poteškoća u plaćanju uz korištenje jednostavne i jasne komunikacije koja je poslovno opravdana uz poštivanje privatnosti potrošača. Potrošača koji ima poteškoće u plaćanju mora se informirati o broj propuštenih ili djelomično izvršenih plaćanja, ukupnom iznosu dospjelih neplaćenih obveza, troškovima nastalim kao rezultat nepodmirenja dospjelih obveza i važnosti suradnje potrošača s vjerovnikom kako bi se uklonile poteškoće u plaćanju. Ukoliko se poteškoće nastave, potrošač mora biti obaviješten o posljedicama neispunjenja obveza iz ugovora o kreditu kao i o dostupnim oblicima pomoći ili podrške koje nudi Vlada ili drugo javno tijelo.</w:t>
      </w:r>
    </w:p>
    <w:p w14:paraId="293AFA05" w14:textId="77777777" w:rsidR="00662E19" w:rsidRPr="001972DB" w:rsidRDefault="00662E19" w:rsidP="00662E19">
      <w:pPr>
        <w:spacing w:after="0" w:line="240" w:lineRule="auto"/>
        <w:jc w:val="both"/>
        <w:rPr>
          <w:rFonts w:ascii="Times New Roman" w:hAnsi="Times New Roman" w:cs="Times New Roman"/>
          <w:b/>
          <w:bCs/>
          <w:i/>
          <w:sz w:val="24"/>
          <w:szCs w:val="24"/>
        </w:rPr>
      </w:pPr>
    </w:p>
    <w:p w14:paraId="56965853" w14:textId="77777777" w:rsidR="00662E19" w:rsidRPr="001972DB" w:rsidRDefault="00662E19" w:rsidP="00662E19">
      <w:pPr>
        <w:pStyle w:val="Heading2"/>
        <w:spacing w:line="240" w:lineRule="auto"/>
        <w:jc w:val="left"/>
      </w:pPr>
      <w:r w:rsidRPr="001972DB">
        <w:t>Uz članak 55.</w:t>
      </w:r>
    </w:p>
    <w:p w14:paraId="60C73F11" w14:textId="77777777" w:rsidR="00662E19" w:rsidRPr="001972DB" w:rsidRDefault="00662E19" w:rsidP="00662E19">
      <w:pPr>
        <w:spacing w:after="0" w:line="240" w:lineRule="auto"/>
        <w:jc w:val="both"/>
        <w:rPr>
          <w:rFonts w:ascii="Times New Roman" w:hAnsi="Times New Roman" w:cs="Times New Roman"/>
          <w:bCs/>
          <w:iCs/>
          <w:sz w:val="24"/>
          <w:szCs w:val="24"/>
        </w:rPr>
      </w:pPr>
      <w:r w:rsidRPr="001972DB">
        <w:rPr>
          <w:rFonts w:ascii="Times New Roman" w:hAnsi="Times New Roman" w:cs="Times New Roman"/>
          <w:bCs/>
          <w:sz w:val="24"/>
          <w:szCs w:val="24"/>
        </w:rPr>
        <w:t xml:space="preserve">Ovim člankom propisuju se mjere olakšanja otplate kredita. Kako bi se izbjegle neželjene posljedice ovršnog postupka, vjerovnici moraju ponuditi potrošaču jednu ili više mjera za olakšavanje otplate kredita, ne samo prije pokretanja ovršnog postupka, već i prije sklapanja ugovora o kupoprodaji neprihodonosnog kredita, prije vraćanja odnosno oduzimanja objekta leasinga u slučaju financijskog leasinga ili prije aktiviranja instrumenta osiguranja otplate kredita. Pri odlučivanju o mjerama za olakšavanje otplate kredita vjerovnik je dužan uzeti u obzir individualne okolnosti potrošača, njegove interese i prava kao i sposobnost daljnje otplate. Mjere za olakšavanje otplate kredita predstavljaju ukupno ili djelomično refinanciranje ugovora o kreditu i/ili izmjena prethodnih uvjeta ugovora o kreditu koje, između ostalog, mogu uključivati: produljenje roka otplate kredita, promjenu tipa kredita, odgodu plaćanja cijelog ili dijela obroka ili anuiteta za određeno razdoblje, promjenu kamatne stope, ponudu odgode plaćanja, djelomičnu otplatu, konverziju valute ili djelomičan oprost i konsolidaciju duga. </w:t>
      </w:r>
      <w:r w:rsidRPr="001972DB">
        <w:rPr>
          <w:rFonts w:ascii="Times New Roman" w:hAnsi="Times New Roman" w:cs="Times New Roman"/>
          <w:bCs/>
          <w:iCs/>
          <w:sz w:val="24"/>
          <w:szCs w:val="24"/>
        </w:rPr>
        <w:t xml:space="preserve">Ako dolazi do izmjene postojećih uvjeta ugovora vjerovnik ne mora provesti procjenu kreditne sposobnosti ako se ukupan iznos koji treba otplatiti znatno ne povećava. Mjere olakšanja otplate kredita vjerovnik nije dužan opetovano nuditi potrošaču, osim u opravdanim slučajevima. Ovim člankom provodi se usklađivanje s člankom 35. CCD 2 i </w:t>
      </w:r>
      <w:r w:rsidRPr="001972DB">
        <w:rPr>
          <w:rFonts w:ascii="Times New Roman" w:hAnsi="Times New Roman" w:cs="Times New Roman"/>
          <w:bCs/>
          <w:sz w:val="24"/>
          <w:szCs w:val="24"/>
        </w:rPr>
        <w:t>s člankom 28. MCD.</w:t>
      </w:r>
    </w:p>
    <w:p w14:paraId="56CB63FD" w14:textId="77777777" w:rsidR="00662E19" w:rsidRPr="001972DB" w:rsidRDefault="00662E19" w:rsidP="00662E19">
      <w:pPr>
        <w:spacing w:after="0" w:line="240" w:lineRule="auto"/>
        <w:jc w:val="both"/>
        <w:rPr>
          <w:rFonts w:ascii="Times New Roman" w:hAnsi="Times New Roman" w:cs="Times New Roman"/>
          <w:bCs/>
          <w:sz w:val="24"/>
          <w:szCs w:val="24"/>
        </w:rPr>
      </w:pPr>
    </w:p>
    <w:p w14:paraId="53C7C191" w14:textId="77777777" w:rsidR="00662E19" w:rsidRPr="001972DB" w:rsidRDefault="00662E19" w:rsidP="00662E19">
      <w:pPr>
        <w:pStyle w:val="Heading2"/>
        <w:spacing w:line="240" w:lineRule="auto"/>
        <w:jc w:val="left"/>
      </w:pPr>
      <w:r w:rsidRPr="001972DB">
        <w:t>Uz članak 56.</w:t>
      </w:r>
    </w:p>
    <w:p w14:paraId="3159BDA8" w14:textId="48EF660E"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propisuju se naknade u slučaju neispunjenja obveza iz ugovora o kreditu. Radi sprječavanja nametanja dodatnog financijskog tereta potrošaču koji ima poteškoće u plaćanju, vjerovnici ne smiju obračunati niti naplatiti naknade koje proizlaze iz neispunjavanja obveza iz ugovora o kreditu. Pritom, naknadom se ne smatraju zatezne kamate. U slučaju nepodmirenja duga po okončanju ovršnog postupka vjerovnik je dužan poduzimati razumne i opravdane mjere u svrhu olakšanja otplate dugovanja potrošaču kao i svim drugim sudionicima kreditnog odnosa. Prisilna naplata iz instrumenata osiguranja po kreditu provodi se u skladu sa propisom</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kojim se uređuje ovrha. Ovim člankom provodi se usklađivanje s člankom 35. CCD 2 i s člankom 28. MCD direktive.</w:t>
      </w:r>
    </w:p>
    <w:p w14:paraId="5ACD91AC" w14:textId="77777777" w:rsidR="00662E19" w:rsidRPr="001972DB" w:rsidRDefault="00662E19" w:rsidP="00662E19">
      <w:pPr>
        <w:spacing w:after="0" w:line="240" w:lineRule="auto"/>
        <w:jc w:val="both"/>
        <w:rPr>
          <w:rFonts w:ascii="Times New Roman" w:hAnsi="Times New Roman" w:cs="Times New Roman"/>
          <w:sz w:val="24"/>
          <w:szCs w:val="24"/>
        </w:rPr>
      </w:pPr>
    </w:p>
    <w:p w14:paraId="1B5A63CE" w14:textId="77777777" w:rsidR="00662E19" w:rsidRPr="001972DB" w:rsidRDefault="00662E19" w:rsidP="00662E19">
      <w:pPr>
        <w:pStyle w:val="Heading2"/>
        <w:spacing w:line="240" w:lineRule="auto"/>
        <w:jc w:val="left"/>
      </w:pPr>
      <w:r w:rsidRPr="001972DB">
        <w:t>Uz članak 57.</w:t>
      </w:r>
    </w:p>
    <w:p w14:paraId="75B39406"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Ovim člankom propisuje se obveza vjerovniku dokumentirati postupak prilikom poduzimanja mjera olakšanja otplate kredita. Dokumentacija postupka mora sadržavati obrazloženje o prikladnosti ponuđenih mjera olakšanja otplate kao i informacije o svim fazama postupka i komunikaciji s potrošačem. Dokumentaciju i zapise o kontaktima, mjerama i dogovorima s potrošačem mora se čuvati tijekom trajanja poslovnog odnosa te najmanje 11 godina nakon isteka godine u kojoj je taj poslovni odnos prestao ili do pravomoćnog okončanja sudskih sporova, ako su pokrenuti.  </w:t>
      </w:r>
    </w:p>
    <w:p w14:paraId="0542A13F" w14:textId="77777777" w:rsidR="00662E19" w:rsidRPr="001972DB" w:rsidRDefault="00662E19" w:rsidP="00662E19">
      <w:pPr>
        <w:spacing w:after="0" w:line="240" w:lineRule="auto"/>
        <w:jc w:val="both"/>
        <w:rPr>
          <w:rFonts w:ascii="Times New Roman" w:hAnsi="Times New Roman" w:cs="Times New Roman"/>
          <w:sz w:val="24"/>
          <w:szCs w:val="24"/>
        </w:rPr>
      </w:pPr>
    </w:p>
    <w:p w14:paraId="68309320" w14:textId="77777777" w:rsidR="00662E19" w:rsidRPr="001972DB" w:rsidRDefault="00662E19" w:rsidP="00662E19">
      <w:pPr>
        <w:pStyle w:val="Heading2"/>
        <w:spacing w:line="240" w:lineRule="auto"/>
        <w:jc w:val="left"/>
      </w:pPr>
      <w:r w:rsidRPr="001972DB">
        <w:t>Uz članak 58.</w:t>
      </w:r>
    </w:p>
    <w:p w14:paraId="2A891708"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propisuje se mogućnost potpune otplate potrošačkog kredita kroz povrat ili prijenos robe ili prihoda od prodaje robe iz povezanog ugovora o potrošačkom kreditu vjerovniku. Ovakva mogućnost mora biti ugovorena između ugovornih strana iz povezanog ugovora o potrošačkom kreditu. U tom slučaju vjerovnik mora bezuvjetno prihvatiti zahtjev potrošača pri čemu potrošač odgovara za materijalne i pravne nedostatke robe. Ovim člankom provodi se usklađivanje s člankom 35. CCD 2.</w:t>
      </w:r>
    </w:p>
    <w:p w14:paraId="684550AA" w14:textId="77777777" w:rsidR="00662E19" w:rsidRPr="001972DB" w:rsidRDefault="00662E19" w:rsidP="00662E19">
      <w:pPr>
        <w:spacing w:after="0" w:line="240" w:lineRule="auto"/>
        <w:jc w:val="both"/>
        <w:rPr>
          <w:rFonts w:ascii="Times New Roman" w:hAnsi="Times New Roman" w:cs="Times New Roman"/>
          <w:b/>
          <w:sz w:val="24"/>
          <w:szCs w:val="24"/>
        </w:rPr>
      </w:pPr>
    </w:p>
    <w:p w14:paraId="463483E4" w14:textId="77777777" w:rsidR="00662E19" w:rsidRPr="001972DB" w:rsidRDefault="00662E19" w:rsidP="00662E19">
      <w:pPr>
        <w:pStyle w:val="Heading2"/>
        <w:spacing w:line="240" w:lineRule="auto"/>
        <w:jc w:val="left"/>
      </w:pPr>
      <w:r w:rsidRPr="001972DB">
        <w:t>Uz članak 59.</w:t>
      </w:r>
    </w:p>
    <w:p w14:paraId="67B49E83"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propisuje se mogućnost ugovaranja da se prijenos prava vlasništva nad nekretninom kao instrumentom osiguranja stambenog potrošačkog kredita na vjerovnika smatra potpunim ispunjenjem svih preostalih obveza iz ugovora o stambenom potrošačkom kreditu. U tom slučaju, vjerovnik je dužan zahtjev potrošača prihvatiti bezuvjetno i neopozivo i u roku od osam dana od primitka zahtjeva pozvati založnog dužnika da dostavi ispravu podobnu za upis prijenosa prava vlasništva u zemljišnim knjigama. Ovim člankom provodi se usklađivanje s člankom 28. MCD.</w:t>
      </w:r>
    </w:p>
    <w:p w14:paraId="1731FBE2" w14:textId="77777777" w:rsidR="00662E19" w:rsidRPr="001972DB" w:rsidRDefault="00662E19" w:rsidP="00662E19">
      <w:pPr>
        <w:spacing w:after="0" w:line="240" w:lineRule="auto"/>
        <w:jc w:val="both"/>
        <w:rPr>
          <w:rFonts w:ascii="Times New Roman" w:hAnsi="Times New Roman" w:cs="Times New Roman"/>
          <w:b/>
          <w:bCs/>
          <w:i/>
          <w:sz w:val="24"/>
          <w:szCs w:val="24"/>
        </w:rPr>
      </w:pPr>
    </w:p>
    <w:p w14:paraId="7398BCFA" w14:textId="77777777" w:rsidR="00662E19" w:rsidRPr="001972DB" w:rsidRDefault="00662E19" w:rsidP="00662E19">
      <w:pPr>
        <w:pStyle w:val="Heading2"/>
        <w:spacing w:line="240" w:lineRule="auto"/>
        <w:jc w:val="left"/>
      </w:pPr>
      <w:r w:rsidRPr="001972DB">
        <w:t>Uz članak 60.</w:t>
      </w:r>
    </w:p>
    <w:p w14:paraId="4596C5A5"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sz w:val="24"/>
          <w:szCs w:val="24"/>
        </w:rPr>
        <w:t>Ovim se člankom detaljno uređuju pravila prijenosa potraživanja i prijenosa ugovora o kreditu radi zaštite potrošača u situacijama kada dolazi do promjene vjerovnika. Cilj je osigurati da potrošač, neovisno o prijenosu potraživanja ili ugovora na novog stjecatelja, ne bude doveden u nepovoljniji pravni ili stvarni položaj u odnosu na onaj koji je imao prema izvornom vjerovniku. Propisuje se obveza vjerovnika da obavijesti potrošača o prijenosu uz dostavu izvještaja o ukupnom stanju dugovanja sa stanjem na dan promjene vjerovnika i strukturu dugovanja (glavnica, kamata, naknade i drugi troškovi) te ograničenje da prijenos može biti izvršen samo na subjekte koji su ovim Zakonom ovlašteni odobravati kredite. Nadalje, stjecatelj ili treća osoba na koju je stjecatelj prenio ugovor ili tražbinu iz ugovora preuzima prema potrošaču obvezu osigurati primjenu svih odredbi ovoga Zakona i drugih propisa kojima se uređuje zaštita potrošača, dok vjerovnik solidarno odgovara za eventualnu štetu ako bi potrošač zbog prijenosa bio doveden u nepovoljniji položaj. Iznimka se predviđa za kupoprodaju neprihodonosnih kredita i drugih potraživanja, koja je posebno uređena posebnim propisom. Potrošač ima pravo, uz prigovore koje ima prema kupcu potraživanja, isticati i sve one prigovore koje je mogao istaknuti prema vjerovniku uključujući i pravo na prijeboj</w:t>
      </w:r>
      <w:r w:rsidRPr="001972DB">
        <w:rPr>
          <w:rFonts w:ascii="Times New Roman" w:hAnsi="Times New Roman" w:cs="Times New Roman"/>
          <w:bCs/>
          <w:iCs/>
          <w:sz w:val="24"/>
          <w:szCs w:val="24"/>
        </w:rPr>
        <w:t>. Ovim člankom ne isključuje se primjena propisa kojim se uređuju obvezni odnosi. Ovim člankom provodi se usklađivanje s člankom 39. CCD 2 i člankom 28.a MCD.</w:t>
      </w:r>
    </w:p>
    <w:p w14:paraId="44292A7A" w14:textId="77777777" w:rsidR="00662E19" w:rsidRPr="001972DB" w:rsidRDefault="00662E19" w:rsidP="00662E19">
      <w:pPr>
        <w:spacing w:after="0" w:line="240" w:lineRule="auto"/>
        <w:jc w:val="both"/>
        <w:rPr>
          <w:rFonts w:ascii="Times New Roman" w:hAnsi="Times New Roman" w:cs="Times New Roman"/>
          <w:b/>
          <w:bCs/>
          <w:i/>
          <w:sz w:val="24"/>
          <w:szCs w:val="24"/>
        </w:rPr>
      </w:pPr>
    </w:p>
    <w:p w14:paraId="7A4F547F" w14:textId="77777777" w:rsidR="00662E19" w:rsidRPr="001972DB" w:rsidRDefault="00662E19" w:rsidP="00662E19">
      <w:pPr>
        <w:pStyle w:val="Heading2"/>
        <w:spacing w:line="240" w:lineRule="auto"/>
        <w:jc w:val="left"/>
      </w:pPr>
      <w:r w:rsidRPr="001972DB">
        <w:t>Uz članak 61.</w:t>
      </w:r>
    </w:p>
    <w:p w14:paraId="50698598"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Ovim člankom uređuju se prava i obveze vjerovnika i potrošača u vezi s ugovorom o potrošačkom kreditu u obliku dopuštenog prekoračenja, s ciljem osiguravanja transparentnosti, pravodobne informiranosti potrošača i dodatne zaštite u slučaju izmjena ili ukidanja dopuštenog prekoračenja. Propisuje se obveza vjerovnika da tijekom cijelog trajanja ugovora o potrošačkom kreditu potrošača najmanje jednom mjesečno, na papiru ili drugom trajnom mediju, obavijesti o stanju i prometu po tekućem računu putem izvještaja koji mora sadržavati jasno određene podatke, uključujući razdoblje na koje se odnosi, iznose i datume korištenja sredstava, stanje iz prethodnog izvještaja, novo stanje, izvršene uplate, primijenjenu kamatnu stopu, eventualne naknade te minimalni iznos koji potrošač treba platiti. Time se potrošaču omogućuje kontinuiran uvid u troškove i obveze povezane s dopuštenim prekoračenjem. Dodatno se propisuje obveza vjerovnika da najmanje 15 dana prije početka primjene obavijesti potrošača o povećanju kamatne stope ili naknada koje se odnose na dopušteno prekoračenje. Na taj se način potrošaču osigurava dovoljno vremena za prilagodbu ili donošenje odluke o daljnjem korištenju proizvoda. Iznimno, omogućuje se periodično dostavljanje obavijesti ako je takav način dostave ugovoren, pod uvjetom da je promjena kamatne stope posljedica promjene referentne vrijednosti, da je nova referentna vrijednost javno dostupna te da su informacije o njoj dostupne u poslovnim prostorijama vjerovnika, na njegovoj internetskoj stranici i putem mobilne aplikacije, ako postoji. Vjerovnik je dužan najmanje 30 dana unaprijed obavijestiti potrošača o namjeri smanjenja ili ukidanja dopuštenog prekoračenja, osim u slučajevima kada do ukidanja dolazi zbog prestanka ugovora o tekućem računu uslijed povrede propisa o sprječavanju pranja novca i financiranja terorizma ili zbog sumnje na prijevarno postupanje potrošača. Ovim se iznimkama štiti integritet financijskog sustava i sprječavaju zlouporabe. Posebno se uređuje zaštita potrošača u slučaju smanjenja ili ukidanja dopuštenog prekoračenja. Vjerovnik je, prije pokretanja ovršnog postupka ili prodaje potraživanja, dužan bez zahtjeva potrošača i bez dodatnih troškova ponuditi mogućnost otplate duga u 12 jednakih mjesečnih obroka uz primjenu kamatne stope važeće za dopušteno prekoračenje, osim ako potrošač odluči dug podmiriti ranije. Time se potiče mirno rješavanje obveza i smanjuje rizik naglog financijskog opterećenja potrošača. Propisuje se da vjerovnik ne smije smanjiti ili ukinuti dopušteno prekoračenje ako potrošaču ne omogući navedenu mogućnost obročne otplate, čime se dodatno osigurava provedivost i učinkovitost zaštitnog mehanizma predviđenog ovim člankom. </w:t>
      </w:r>
      <w:r w:rsidRPr="001972DB">
        <w:rPr>
          <w:rFonts w:ascii="Times New Roman" w:hAnsi="Times New Roman" w:cs="Times New Roman"/>
          <w:bCs/>
          <w:iCs/>
          <w:sz w:val="24"/>
          <w:szCs w:val="24"/>
        </w:rPr>
        <w:t>Ovim člankom provodi se usklađivanje s člankom 24. CCD 2.</w:t>
      </w:r>
    </w:p>
    <w:p w14:paraId="7B3702FD" w14:textId="77777777" w:rsidR="00662E19" w:rsidRPr="001972DB" w:rsidRDefault="00662E19" w:rsidP="00662E19">
      <w:pPr>
        <w:spacing w:after="0" w:line="240" w:lineRule="auto"/>
        <w:jc w:val="both"/>
        <w:rPr>
          <w:rFonts w:ascii="Times New Roman" w:hAnsi="Times New Roman" w:cs="Times New Roman"/>
          <w:bCs/>
          <w:sz w:val="24"/>
          <w:szCs w:val="24"/>
        </w:rPr>
      </w:pPr>
    </w:p>
    <w:p w14:paraId="087A9DE6" w14:textId="77777777" w:rsidR="00662E19" w:rsidRPr="001972DB" w:rsidRDefault="00662E19" w:rsidP="00662E19">
      <w:pPr>
        <w:pStyle w:val="Heading2"/>
        <w:spacing w:line="240" w:lineRule="auto"/>
        <w:jc w:val="left"/>
      </w:pPr>
      <w:r w:rsidRPr="001972DB">
        <w:t>Uz članak 62.</w:t>
      </w:r>
    </w:p>
    <w:p w14:paraId="630828F0"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Ovim člankom uređuju se prava i obveze vjerovnika i potrošača u vezi s prešutno prihvaćenim prekoračenjem, s ciljem povećanja transparentnosti, ograničavanja rizika prekomjernog zaduživanja i jačanja zaštite potrošača. Propisuje se obveza vjerovnika da u ugovoru o otvaranju tekućeg računa jasno navede mogućnost odobravanja prešutno prihvaćenog prekoračenja, kao i sve bitne informacije o njegovoj visini, kamatnoj stopi, uvjetima primjene kamatne stope, referentnoj vrijednosti, naknadama te uvjetima njihove izmjene. Time se osigurava da potrošač već u trenutku sklapanja ugovora raspolaže potpunim informacijama o mogućem trošku i opsegu takvog prekoračenja. Vjerovnik je dužan potrošaču najmanje jednom mjesečno pružati navedene informacije na papiru ili drugom trajnom mediju koji je potrošač odabrao, čime se omogućuje kontinuirani nadzor nad korištenjem i troškovima prešutno prihvaćenog prekoračenja. Radi sprječavanja prekomjernog zaduživanja, propisuje se da iznos odobrenog prešutno prihvaćenog prekoračenja ne smije biti viši od prosječnog redovnog mjesečnog priljeva koji je u prethodnom razdoblju uplaćivan na račun potrošača. Dodatno se definira pojam značajnog prešutno prihvaćenog prekoračenja, koje iznosi polovicu najvišeg dopuštenog iznosa prešutno prihvaćenog prekoračenja. Ako značajno prešutno prihvaćeno prekoračenje traje dulje od mjesec dana, vjerovnik je dužan bez odgode obavijestiti potrošača o nastaloj situaciji, uključujući informacije o iskorištenom iznosu, kamatnoj stopi, mogućim kaznama i naknadama te datumu otplate. Ova obveza ima preventivnu funkciju i potiče pravodobno rješavanje nastalih obveza. U slučaju redovitog korištenja prešutno prihvaćenog prekoračenja, vjerovnik je dužan potrošaču ponuditi savjetodavne usluge, ako su dostupne, te ga bez naknade uputiti na usluge savjetovanja o dugu, čime se dodatno jača preventivna i socijalna komponenta zaštite potrošača. Također se propisuje obveza vjerovnika da najmanje 30 dana unaprijed obavijesti potrošača o smanjenju ili ukidanju prešutno prihvaćenog prekoračenja. Ako do smanjenja ili ukidanja dođe, vjerovnik je dužan, prije pokretanja ovršnog postupka ili prodaje potraživanja, potrošaču bez njegova zahtjeva i bez dodatnih troškova ponuditi mogućnost otplate duga u 12 jednakih mjesečnih obroka uz primjenu kamatne stope važeće za prešutno prihvaćeno prekoračenje, osim ako potrošač odluči ranije podmiriti dug. Propisuje se da vjerovnik ne smije smanjiti ili ukinuti prešutno prihvaćeno prekoračenje ako potrošaču nije omogućio navedenu obročnu otplatu, čime se osigurava učinkovitost propisanog zaštitnog mehanizma. </w:t>
      </w:r>
      <w:r w:rsidRPr="001972DB">
        <w:rPr>
          <w:rFonts w:ascii="Times New Roman" w:hAnsi="Times New Roman" w:cs="Times New Roman"/>
          <w:bCs/>
          <w:iCs/>
          <w:sz w:val="24"/>
          <w:szCs w:val="24"/>
        </w:rPr>
        <w:t>Ovim člankom provodi se usklađivanje s člankom 25. CCD 2.</w:t>
      </w:r>
    </w:p>
    <w:p w14:paraId="4B177BB8" w14:textId="77777777" w:rsidR="00662E19" w:rsidRPr="001972DB" w:rsidRDefault="00662E19" w:rsidP="00662E19">
      <w:pPr>
        <w:spacing w:after="0" w:line="240" w:lineRule="auto"/>
        <w:jc w:val="both"/>
        <w:rPr>
          <w:rFonts w:ascii="Times New Roman" w:hAnsi="Times New Roman" w:cs="Times New Roman"/>
          <w:bCs/>
          <w:iCs/>
          <w:sz w:val="24"/>
          <w:szCs w:val="24"/>
        </w:rPr>
      </w:pPr>
    </w:p>
    <w:p w14:paraId="5EF21756" w14:textId="77777777" w:rsidR="00662E19" w:rsidRPr="001972DB" w:rsidRDefault="00662E19" w:rsidP="00662E19">
      <w:pPr>
        <w:pStyle w:val="Heading2"/>
        <w:spacing w:line="240" w:lineRule="auto"/>
        <w:jc w:val="left"/>
      </w:pPr>
      <w:r w:rsidRPr="001972DB">
        <w:t>Uz članak 63.</w:t>
      </w:r>
    </w:p>
    <w:p w14:paraId="087621C0" w14:textId="16909389" w:rsidR="00662E19" w:rsidRPr="001972DB" w:rsidRDefault="00662E19" w:rsidP="00CE3B1E">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krug subjekata ovlaštenih za pružanje usluga potrošačkog kreditiranja te se uspostavlja jasan i zatvoren sustav ovlaštenja, s ciljem osiguravanja pravne sigurnosti i učinkovite zaštite potrošača. Propisuje se da usluge potrošačkog kreditiranja i savjetodavne usluge može pružati vjerovnik koji je za to dobio odobrenje Hrvatske narodne banke u skladu s ovim Zakonom. Time se uspostavlja opće pravilo prema kojem je za obavljanje tih djelatnosti potrebno prethodno regulatorno odobrenje i podvrgavanje nadzoru nadležnog tijela. Istodobno se predviđa da određeni subjekti mogu pružati usluge potrošačkog kreditiranja na temelju odobrenja dobivenog u skladu s posebnim propisima</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kojima se uređuje njihovo poslovanje. Riječ je ponajprije o kreditnim institucijama sa sjedištem u Republici Hrvatskoj, kreditnim unijama sa sjedištem u Republici Hrvatskoj, kreditnim institucijama iz drugih država članica koje posluju u Republici Hrvatskoj preko podružnice ili neposredno, kreditnim institucijama iz trećih zemalja koje imaju odobrenje za osnivanje podružnice, </w:t>
      </w:r>
      <w:r w:rsidR="00CE3B1E" w:rsidRPr="001972DB">
        <w:rPr>
          <w:rFonts w:ascii="Times New Roman" w:hAnsi="Times New Roman" w:cs="Times New Roman"/>
          <w:sz w:val="24"/>
          <w:szCs w:val="24"/>
        </w:rPr>
        <w:t xml:space="preserve">leasing društvima iz druge države članice koji obavljaju poslove financijskog leasinga na području Republike Hrvatske preko podružnice, leasing društvima iz treće države koji poslove financijskog leasinga na području Republike Hrvatske obavljaju preko podružnice, društvima za osiguranje sa sjedištem u Republici Hrvatskoj, društvu za uzajamno osiguranje sa sjedištem u Republici Hrvatskoj, društvima za osiguranje sa sjedištem u drugoj državi članici koja su ovlaštena obavljati poslove osiguranja na području Republike Hrvatske na temelju slobode pružanja usluga odnosno prava poslovnog nastana, društvima za osiguranje sa sjedištem u Švicarskoj Konfederaciji koja su ovlaštena za obavljanje poslova osiguranja na području Republike Hrvatske preko podružnice, društvima za osiguranje sa sjedištem izvan Republike Hrvatske ili druge države članice koja obavljaju poslove osiguranja na području Republike Hrvatske preko podružnice </w:t>
      </w:r>
      <w:r w:rsidRPr="001972DB">
        <w:rPr>
          <w:rFonts w:ascii="Times New Roman" w:hAnsi="Times New Roman" w:cs="Times New Roman"/>
          <w:sz w:val="24"/>
          <w:szCs w:val="24"/>
        </w:rPr>
        <w:t>te Hrvatskoj banci za obnovu i razvitak. Time se osigurava usklađenost s postojećim regulatornim okvirom financijskog sustava i izbjegava dupliciranje postupaka odobravanja. Posebno se propisuje da određene kategorije subjekata, poput kreditnih institucija i Hrvatske banke za obnovu i razvitak, mogu pružati i savjetodavne usluge, dok je kreditnim unijama dopušteno pružati usluge potrošačkog kreditiranja isključivo svojim članovima. Leasing društvima ograničava se opseg djelatnosti na potrošačko kreditiranje u obliku financijskog leasinga</w:t>
      </w:r>
      <w:r w:rsidRPr="001972DB">
        <w:t xml:space="preserve"> </w:t>
      </w:r>
      <w:r w:rsidRPr="001972DB">
        <w:rPr>
          <w:rFonts w:ascii="Times New Roman" w:hAnsi="Times New Roman" w:cs="Times New Roman"/>
          <w:sz w:val="24"/>
          <w:szCs w:val="24"/>
        </w:rPr>
        <w:t>i savjetodavne usluge u vezi s financijskim leasingom, a koje usluge leasing društvo može upisati u sudski registar kao svoje djelatnosti.</w:t>
      </w:r>
      <w:r w:rsidR="00CE3B1E" w:rsidRPr="001972DB">
        <w:rPr>
          <w:rFonts w:ascii="Times New Roman" w:hAnsi="Times New Roman" w:cs="Times New Roman"/>
          <w:sz w:val="24"/>
          <w:szCs w:val="24"/>
        </w:rPr>
        <w:t xml:space="preserve"> Taksativno navedena društva za osiguranje mogu pružati samo usluge potrošačkog kreditiranja u obliku ugovora o zajmu povezanog s policom životnog osiguranja.</w:t>
      </w:r>
      <w:r w:rsidRPr="001972DB">
        <w:rPr>
          <w:rFonts w:ascii="Times New Roman" w:hAnsi="Times New Roman" w:cs="Times New Roman"/>
          <w:sz w:val="24"/>
          <w:szCs w:val="24"/>
        </w:rPr>
        <w:t xml:space="preserve"> Usluge potrošačkog kreditiranja mogu pružati i taksativno navedene institucije za platni promet,</w:t>
      </w:r>
      <w:r w:rsidRPr="001972DB">
        <w:t xml:space="preserve"> </w:t>
      </w:r>
      <w:r w:rsidRPr="001972DB">
        <w:rPr>
          <w:rFonts w:ascii="Times New Roman" w:hAnsi="Times New Roman" w:cs="Times New Roman"/>
          <w:sz w:val="24"/>
          <w:szCs w:val="24"/>
        </w:rPr>
        <w:t>male institucije za platni promet, institucije za elektronički novac i male institucije za elektronički novac ako su ispunjeni uvjeti uređeni posebnim propisima kojima se uređuje</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njihovo poslovanje. Propisuje se izričita zabrana pružanja usluga potrošačkog kreditiranja i savjetodavnih usluga svim osobama koje nisu izričito navedene u ovom članku, čime se uspostavlja zatvoren i transparentan sustav ovlaštenih pružatelja tih usluga te sprječava neovlašteno obavljanje djelatnosti.</w:t>
      </w:r>
      <w:r w:rsidRPr="001972DB">
        <w:rPr>
          <w:rFonts w:ascii="Times New Roman" w:eastAsia="Times New Roman" w:hAnsi="Times New Roman" w:cs="Times New Roman"/>
          <w:bCs/>
          <w:color w:val="000000"/>
          <w:sz w:val="24"/>
          <w:szCs w:val="24"/>
          <w:lang w:eastAsia="hr-HR"/>
        </w:rPr>
        <w:t xml:space="preserve"> </w:t>
      </w:r>
      <w:r w:rsidRPr="001972DB">
        <w:rPr>
          <w:rFonts w:ascii="Times New Roman" w:hAnsi="Times New Roman" w:cs="Times New Roman"/>
          <w:bCs/>
          <w:sz w:val="24"/>
          <w:szCs w:val="24"/>
        </w:rPr>
        <w:t>Ovim člankom provodi se usklađivanje s člankom 37. CCD 2.</w:t>
      </w:r>
    </w:p>
    <w:p w14:paraId="36F97E9E" w14:textId="77777777" w:rsidR="00662E19" w:rsidRPr="001972DB" w:rsidRDefault="00662E19" w:rsidP="00662E19">
      <w:pPr>
        <w:spacing w:after="0" w:line="240" w:lineRule="auto"/>
        <w:jc w:val="both"/>
        <w:rPr>
          <w:rFonts w:ascii="Times New Roman" w:hAnsi="Times New Roman" w:cs="Times New Roman"/>
          <w:bCs/>
          <w:i/>
          <w:iCs/>
          <w:sz w:val="24"/>
          <w:szCs w:val="24"/>
        </w:rPr>
      </w:pPr>
    </w:p>
    <w:p w14:paraId="1C7B5243" w14:textId="77777777" w:rsidR="00662E19" w:rsidRPr="001972DB" w:rsidRDefault="00662E19" w:rsidP="00662E19">
      <w:pPr>
        <w:pStyle w:val="Heading2"/>
        <w:spacing w:line="240" w:lineRule="auto"/>
        <w:jc w:val="left"/>
      </w:pPr>
      <w:r w:rsidRPr="001972DB">
        <w:t>Uz članak 64.</w:t>
      </w:r>
    </w:p>
    <w:p w14:paraId="420F862B" w14:textId="31ED00F3" w:rsidR="00662E19" w:rsidRPr="001972DB" w:rsidRDefault="00662E19" w:rsidP="00CE3B1E">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utvrđuju se vjerovnici koji su ovlašteni pružati usluge stambenog potrošačkog kreditiranja. U Republici Hrvatskoj usluge stambenog potrošačkog kreditiranja ovlašteni su pružati samo određeni vjerovnici, i to kreditna institucija sa sjedištem u Republici Hrvatskoj koja ima odobrenje za rad u skladu sa propisom</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kojim se uređuje poslovanje kreditnih institucija, kreditna institucija iz druge države članice koja je, u skladu sa propisom</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kojim se uređuje poslovanje kreditnih institucija, ovlaštena pružati usluge stambenog potrošačkog kreditiranja na području Republike Hrvatske preko podružnice ili neposredno, kreditna institucija iz treće zemlje koja u skladu sa propisom</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kojim se uređuje poslovanje kreditnih institucija ima odobrenje Hrvatske narodne banke za osnivanje podružnice iz treće zemlje, a to odobrenje uključuje i pružanje usluga kreditiranja, kreditna unija koja ima odobrenje Hrvatske narodne banke za odobravanje kredita članovima kreditne unije u skladu sa propisom</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kojim se uređuje poslovanje kreditnih unija, leasing društvo sa sjedištem u Republici Hrvatskoj kojemu odobrenje za rad izdaje Hrvatska agencija za nadzor financijskih usluga na temelju posebnog propisa kojim se uređuje poslovanje leasing društava</w:t>
      </w:r>
      <w:r w:rsidR="00CE3B1E" w:rsidRPr="001972DB">
        <w:rPr>
          <w:rFonts w:ascii="Times New Roman" w:hAnsi="Times New Roman" w:cs="Times New Roman"/>
          <w:sz w:val="24"/>
          <w:szCs w:val="24"/>
        </w:rPr>
        <w:t>, leasing društvo iz druge države članice koje, u skladu sa posebnim propisom kojim se uređuje poslovanje leasing društava, ima odobrenje Hrvatske agencije za nadzor financijskih usluga za obavljanje poslova financijskog leasinga na području Republike Hrvatske preko podružnice, leasing društvo iz treće države koje, u skladu sa posebnim propisom kojim se uređuje poslovanje leasing društava, ima odobrenje Hrvatske agencije za nadzor financijskih usluga za obavljanje poslova financijskog leasinga na području Republike Hrvatske preko podružnice</w:t>
      </w:r>
      <w:r w:rsidRPr="001972DB">
        <w:rPr>
          <w:rFonts w:ascii="Times New Roman" w:hAnsi="Times New Roman" w:cs="Times New Roman"/>
          <w:sz w:val="24"/>
          <w:szCs w:val="24"/>
        </w:rPr>
        <w:t xml:space="preserve"> </w:t>
      </w:r>
      <w:r w:rsidR="00CE3B1E" w:rsidRPr="001972DB">
        <w:rPr>
          <w:rFonts w:ascii="Times New Roman" w:hAnsi="Times New Roman" w:cs="Times New Roman"/>
          <w:sz w:val="24"/>
          <w:szCs w:val="24"/>
        </w:rPr>
        <w:t xml:space="preserve">te </w:t>
      </w:r>
      <w:r w:rsidRPr="001972DB">
        <w:rPr>
          <w:rFonts w:ascii="Times New Roman" w:hAnsi="Times New Roman" w:cs="Times New Roman"/>
          <w:sz w:val="24"/>
          <w:szCs w:val="24"/>
        </w:rPr>
        <w:t>Hrvatska banka za obnovu i razvitak. Navedene kreditne institucije i Hrvatska banka za obnovu i razvitak ovlaštene su pružati i savjetodavne usluge dok kreditna unija usluge stambenog potrošačkog kreditiranja može pružati samo članovima te kreditne unije. Navedena leasing društva ovlaštena su pružati samo usluge potrošačkog kreditiranja u obliku financijskog leasinga i savjetodavne usluge u vezi s financijskim leasingom, a koje usluge leasing društvo može upisati u sudski registar kao svoje djelatnosti. Nitko osim vjerovnika propisanih ovim člankom ne smije pružati usluge stambenog potrošačkog kreditiranja i savjetodavne usluge u Republici Hrvatskoj.</w:t>
      </w:r>
    </w:p>
    <w:p w14:paraId="689AF171" w14:textId="77777777" w:rsidR="00662E19" w:rsidRPr="001972DB" w:rsidRDefault="00662E19" w:rsidP="00662E19">
      <w:pPr>
        <w:spacing w:after="0" w:line="240" w:lineRule="auto"/>
        <w:jc w:val="both"/>
        <w:rPr>
          <w:rFonts w:ascii="Times New Roman" w:hAnsi="Times New Roman" w:cs="Times New Roman"/>
          <w:sz w:val="24"/>
          <w:szCs w:val="24"/>
        </w:rPr>
      </w:pPr>
    </w:p>
    <w:p w14:paraId="1B2D6361" w14:textId="77777777" w:rsidR="00662E19" w:rsidRPr="001972DB" w:rsidRDefault="00662E19" w:rsidP="00662E19">
      <w:pPr>
        <w:pStyle w:val="Heading2"/>
        <w:spacing w:line="240" w:lineRule="auto"/>
        <w:jc w:val="left"/>
      </w:pPr>
      <w:r w:rsidRPr="001972DB">
        <w:t>Uz članak 65.</w:t>
      </w:r>
    </w:p>
    <w:p w14:paraId="374A4639"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krug subjekata ovlaštenih za pružanje usluga kreditnog posredovanja u potrošačkom kreditiranju te se uspostavlja jasan regulatorni okvir za obavljanje te djelatnosti. Propisuje se da usluge kreditnog posredovanja može pružati kreditni posrednik ili kreditni posrednik u pomoćnoj ulozi koji je prethodno dobio odobrenje Hrvatske narodne banke u skladu s ovim Zakonom. Time se uspostavlja opće pravilo da je za obavljanje poslova kreditnog posredovanja nužno regulatorno odobrenje i podvrgavanje nadzoru nadležnog tijela. Istodobno se predviđa da određeni subjekti mogu pružati usluge kreditnog posredovanja na temelju odobrenja dobivenog prema posebnim  propisima koji uređuju njihovo poslovanje. Riječ je o kreditnim institucijama sa sjedištem u Republici Hrvatskoj, kreditnim unijama sa sjedištem u Republici Hrvatskoj, kreditnim institucijama iz drugih država članica koje posluju u Republici Hrvatskoj preko podružnice ili neposredno, kreditnim institucijama iz trećih zemalja s odobrenjem za osnivanje podružnice te Hrvatskoj banci za obnovu i razvitak. Na taj se način osigurava usklađenost s postojećim regulatornim režimima i sprječava dupliciranje postupaka odobravanja. Posebno se uređuje da određene kategorije subjekata, poput kreditnih institucija i Hrvatske banke za obnovu i razvitak, mogu pružati i savjetodavne usluge, dok je kreditnim unijama dopušteno pružanje usluga kreditnog posredovanja isključivo svojim članovima, čime se poštuje njihova specifična organizacijska i članska struktura. Usluge kreditnog posredovanja u potrošačkom kreditiranju mogu pružati i taksativno navedene institucije za platni promet i institucije za elektronički novac ako su ispunjeni uvjeti uređeni propisima kojima se uređuje pružanje platnih usluga i izdavanje elektroničkog novca. Ako institucija za platni promet sa sjedištem u Republici Hrvatskoj za posredovanje pri odobravanju kredita koji su sastavni dio platnih usluga koje ta institucija pruža u skladu sa zakonom kojim se uređuje poslovanje institucija za platni promet, a na temelju odobrenja Hrvatske narodne banke ili institucija za elektronički novac sa sjedištem u Republici Hrvatskoj za posredovanje pri odobravanju kredita koji su sastavni dio platnih usluga koje ta institucija pruža u skladu sa propisom kojim se uređuje poslovanje institucija za elektronički novac na temelju odobrenja Hrvatske narodne banke, a koje nisu povezane s izdavanjem elektroničkog novca, želi pružati usluge kreditnog posredovanja u potrošačkom kreditiranju za kredite koji nisu obuhvaćeni ovim člankom dužna je prethodno ishoditi odobrenje Hrvatske narodne banke. Izričito se propisuje da usluge kreditnog posredovanja u potrošačkom kreditiranju ne smije pružati nitko osim osoba navedenih u ovom članku, čime se uspostavlja zatvoren i transparentan sustav ovlaštenih posrednika te sprječava neovlašteno obavljanje djelatnosti. Ovim člankom provodi se usklađivanje s člankom 37. CCD 2.</w:t>
      </w:r>
    </w:p>
    <w:p w14:paraId="3774C536" w14:textId="77777777" w:rsidR="00662E19" w:rsidRPr="001972DB" w:rsidRDefault="00662E19" w:rsidP="00662E19">
      <w:pPr>
        <w:spacing w:after="0" w:line="240" w:lineRule="auto"/>
        <w:jc w:val="both"/>
        <w:rPr>
          <w:rFonts w:ascii="Times New Roman" w:hAnsi="Times New Roman" w:cs="Times New Roman"/>
          <w:sz w:val="24"/>
          <w:szCs w:val="24"/>
        </w:rPr>
      </w:pPr>
    </w:p>
    <w:p w14:paraId="15BE6D8E" w14:textId="77777777" w:rsidR="00662E19" w:rsidRPr="001972DB" w:rsidRDefault="00662E19" w:rsidP="00662E19">
      <w:pPr>
        <w:pStyle w:val="Heading2"/>
        <w:spacing w:line="240" w:lineRule="auto"/>
        <w:jc w:val="left"/>
      </w:pPr>
      <w:r w:rsidRPr="001972DB">
        <w:t>Uz članak 66.</w:t>
      </w:r>
    </w:p>
    <w:p w14:paraId="457D9842" w14:textId="2EE5E038"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krug subjekata ovlaštenih za pružanje usluga kreditnog posredovanja u stambenom potrošačkom kreditiranju. Propisuje se da usluge kreditnog posredovanja u stambenom potrošačkom kreditiranju mogu pružati kreditni posrednici koji su dobili odobrenje Hrvatske narodne banke, kao i kreditni posrednici iz drugih država članica koji imaju odobrenje nadležnog tijela svoje matične države te su, u skladu s ovim Zakonom, ovlašteni pružati te usluge u Republici Hrvatskoj preko podružnice ili neposredno, pod uvjetom da su za to ovlašteni i u matičnoj državi. Uz kreditne posrednike, usluge kreditnog posredovanja u stambenom potrošačkom kreditiranju mogu, na temelju odobrenja u skladu s posebnim</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propisima, pružati i kreditne institucije sa sjedištem u Republici Hrvatskoj, kreditne institucije iz drugih država članica koje posluju na području Republike Hrvatske preko podružnice ili neposredno, kreditne institucije iz trećih zemalja koje imaju odobrenje Hrvatske narodne banke za osnivanje podružnice koja uključuje i pružanje usluga kreditiranja te Hrvatska banka za obnovu i razvitak. Dodatno se uređuje status kreditnih posrednika s odobrenjem Hrvatske narodne banke, koji mogu biti vezani ili nevezani kreditni posrednici, ali ne smiju istodobno imati oba statusa. Propisuje se i da vezani kreditni posrednik može biti vezan isključivo za vjerovnika sa sjedištem u Republici Hrvatskoj ili za vjerovnika iz druge države članice koja na području Republike Hrvatske posluje preko podružnice. Nadalje, uređuje se pravo pružanja savjetodavnih usluga. Kreditni posrednici s odobrenjem Hrvatske narodne banke i Hrvatska banka za obnovu i razvitak ovlašteni su pružati savjetodavne usluge, pri čemu kreditne institucije iz drugih država članica mogu pružati takve usluge samo ako su za to ovlaštene u matičnoj državi. Propisuje se da usluge kreditnog posredovanja u stambenom potrošačkom kreditiranju ne smije pružati nitko osim osoba izričito navedenih u ovom članku, čime se uspostavlja zatvoren i transparentan sustav ovlaštenih posrednika te osigurava visoka razina zaštite potrošača i pravne sigurnosti na tržištu stambenog kreditiranja.</w:t>
      </w:r>
    </w:p>
    <w:p w14:paraId="7E46F43D" w14:textId="77777777" w:rsidR="00662E19" w:rsidRPr="001972DB" w:rsidRDefault="00662E19" w:rsidP="00662E19">
      <w:pPr>
        <w:spacing w:after="0" w:line="240" w:lineRule="auto"/>
        <w:jc w:val="both"/>
        <w:rPr>
          <w:rFonts w:ascii="Times New Roman" w:hAnsi="Times New Roman" w:cs="Times New Roman"/>
          <w:b/>
          <w:sz w:val="24"/>
          <w:szCs w:val="24"/>
        </w:rPr>
      </w:pPr>
    </w:p>
    <w:p w14:paraId="0314C751" w14:textId="77777777" w:rsidR="00662E19" w:rsidRPr="001972DB" w:rsidRDefault="00662E19" w:rsidP="00662E19">
      <w:pPr>
        <w:pStyle w:val="Heading2"/>
        <w:spacing w:line="240" w:lineRule="auto"/>
        <w:jc w:val="left"/>
      </w:pPr>
      <w:r w:rsidRPr="001972DB">
        <w:t>Uz članak 67.</w:t>
      </w:r>
    </w:p>
    <w:p w14:paraId="4F2F2B58"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utvrđuje se da ako Hrvatska narodna banka iz podataka koje prikupi pri izvršavanju zadataka iz svoje nadležnosti utvrdi da postoje činjenice i okolnosti koje upućuju da usluge iz područja primjene ovoga Zakona pružaju osobe koje za to nisu ovlaštene, obavijestit će o tome Državno odvjetništvo Republike Hrvatske i, ako je potrebno, drugo nadzorno tijelo.</w:t>
      </w:r>
    </w:p>
    <w:p w14:paraId="5F9E9C4C" w14:textId="77777777" w:rsidR="00662E19" w:rsidRPr="001972DB" w:rsidRDefault="00662E19" w:rsidP="00662E19">
      <w:pPr>
        <w:spacing w:after="0" w:line="240" w:lineRule="auto"/>
        <w:jc w:val="both"/>
        <w:rPr>
          <w:rFonts w:ascii="Times New Roman" w:hAnsi="Times New Roman" w:cs="Times New Roman"/>
          <w:b/>
          <w:sz w:val="24"/>
          <w:szCs w:val="24"/>
        </w:rPr>
      </w:pPr>
    </w:p>
    <w:p w14:paraId="62DEEB78" w14:textId="77777777" w:rsidR="00662E19" w:rsidRPr="001972DB" w:rsidRDefault="00662E19" w:rsidP="00662E19">
      <w:pPr>
        <w:pStyle w:val="Heading2"/>
        <w:spacing w:line="240" w:lineRule="auto"/>
        <w:jc w:val="left"/>
      </w:pPr>
      <w:r w:rsidRPr="001972DB">
        <w:t>Uz članak 68.</w:t>
      </w:r>
    </w:p>
    <w:p w14:paraId="1CFC4EF6"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propisuje se da je Hrvatska narodna banka nadležna za davanje odobrenja za pružanje usluga potrošačkog kreditiranja, što znači da vjerovnik ne smije započeti s pružanjem takvih usluga bez prethodnog odobrenja. Isto tako, Hrvatska narodna banka nadležna je za davanje odobrenja za pružanje usluga kreditnog posredovanja u potrošačkom i stambenom potrošačkom kreditiranju, pa kreditni posrednici također ne smiju započeti s djelatnošću prije nego što dobiju to odobrenje. Vjerovnici i kreditni posrednici ne smiju u sudski registar upisati djelatnosti koje se odnose na potrošačko kreditiranje ili na kreditno posredovanje prije nego što dobiju odobrenje Hrvatske narodne banke, čime se osigurava zakonitost poslovanja i zaštita potrošača. Odredbe poglavlja I. glave XI. ovoga Zakona se primjenjuju i na društva u osnivanju.</w:t>
      </w:r>
    </w:p>
    <w:p w14:paraId="166DEA38" w14:textId="77777777" w:rsidR="00662E19" w:rsidRPr="001972DB" w:rsidRDefault="00662E19" w:rsidP="00662E19">
      <w:pPr>
        <w:spacing w:after="0" w:line="240" w:lineRule="auto"/>
        <w:jc w:val="both"/>
        <w:rPr>
          <w:rFonts w:ascii="Times New Roman" w:hAnsi="Times New Roman" w:cs="Times New Roman"/>
          <w:sz w:val="24"/>
          <w:szCs w:val="24"/>
        </w:rPr>
      </w:pPr>
    </w:p>
    <w:p w14:paraId="11BF1853" w14:textId="77777777" w:rsidR="00662E19" w:rsidRPr="001972DB" w:rsidRDefault="00662E19" w:rsidP="00662E19">
      <w:pPr>
        <w:pStyle w:val="Heading2"/>
        <w:spacing w:line="240" w:lineRule="auto"/>
        <w:jc w:val="left"/>
      </w:pPr>
      <w:r w:rsidRPr="001972DB">
        <w:t>Uz članak 69.</w:t>
      </w:r>
    </w:p>
    <w:p w14:paraId="6B14E18C" w14:textId="0F953837" w:rsidR="00662E19" w:rsidRPr="001972DB" w:rsidRDefault="00662E19" w:rsidP="00662E19">
      <w:pPr>
        <w:spacing w:after="0" w:line="240" w:lineRule="auto"/>
        <w:jc w:val="both"/>
        <w:rPr>
          <w:rFonts w:ascii="Times New Roman" w:hAnsi="Times New Roman" w:cs="Times New Roman"/>
          <w:bCs/>
          <w:iCs/>
          <w:sz w:val="24"/>
          <w:szCs w:val="24"/>
        </w:rPr>
      </w:pPr>
      <w:r w:rsidRPr="001972DB">
        <w:rPr>
          <w:rFonts w:ascii="Times New Roman" w:hAnsi="Times New Roman" w:cs="Times New Roman"/>
          <w:sz w:val="24"/>
          <w:szCs w:val="24"/>
        </w:rPr>
        <w:t>Ovim člankom uređuju se uvjeti koje vjerovnik mora ispuniti kako bi dobio odobrenje Hrvatske narodne banke za pružanje usluga potrošačkog kreditiranja. Vjerovnik može biti pravna osoba sa sjedištem u Republici Hrvatskoj ili pravna osoba sa sjedištem izvan Hrvatske koja posluje preko podružnice u Republici Hrvatskoj, ali u svakom trenutku mora imati osoblje s odgovarajućim znanjima i stručnostima u osmišljavanju, ponudi i odobravanju kredita, pružanju savjetodavnih i dodatnih usluga. Također, na temelju dosadašnjeg poslovanja mora se opravdano moći zaključiti da će vjerovnik poslovati u skladu s odredbama ovoga Zakona i pravilima struke. Vjerovnik ne smije biti pravomoćno osuđen za niz kaznenih djela koja uključuju teška kaznena djela protiv života, imovine, sigurnosti platnog prometa, službene dužnosti, prava intelektualnog vlasništva, kaznena djela protiv gospodarstva, računalnih sustava, međunarodnog prava i drugih važnih područja, uključujući i kaznena djela za koje je stjecatelj osuđen izvan Republike Hrvatske koja su po opisu slična tim kaznenim djelima. Osoba u članu uprave ili upravnom odboru odgovorna za poslove potrošačkog kreditiranja odnosno osoba odgovorna za rad podružnice mora imati dobar ugled, potrebna znanja, stručnost, sposobnosti i iskustvo za vođenje tih poslova, a vjerovnik mora ispunjavati i organizacijske, tehničke i kadrovske uvjete za kvalitetno i sigurno poslovanje. Dobar ugled se smatra izgubljenim ako je osoba pravomoćno osuđena za navedena kaznena djela ili ako je nad njom proveden osobni stečaj. Hrvatska narodna banka je ovlaštena pribaviti podatke o pravomoćnoj osuđivanosti iz kaznene ili prekršajne evidencije u Republici Hrvatskoj, a za djela koja odgovaraju kaznenim djelima iz ovoga članka i iz Europskog sustava kaznenih evidencija. Osim toga, Hrvatska narodna banka donosi podzakonski propis</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kojim  propisuje uvjete obavljanja djelatnosti, kako bi se osiguralo da vjerovnici koji dobivaju odobrenje posluju stručno, odgovorno i u skladu sa ovim Zakonom. </w:t>
      </w:r>
      <w:r w:rsidRPr="001972DB">
        <w:rPr>
          <w:rFonts w:ascii="Times New Roman" w:hAnsi="Times New Roman" w:cs="Times New Roman"/>
          <w:bCs/>
          <w:iCs/>
          <w:sz w:val="24"/>
          <w:szCs w:val="24"/>
        </w:rPr>
        <w:t>Ovim člankom provodi se usklađivanje s člankom 37. CCD 2.</w:t>
      </w:r>
    </w:p>
    <w:p w14:paraId="1B1D96F2" w14:textId="77777777" w:rsidR="00662E19" w:rsidRPr="001972DB" w:rsidRDefault="00662E19" w:rsidP="00662E19">
      <w:pPr>
        <w:spacing w:after="0" w:line="240" w:lineRule="auto"/>
        <w:jc w:val="both"/>
        <w:rPr>
          <w:rFonts w:ascii="Times New Roman" w:hAnsi="Times New Roman" w:cs="Times New Roman"/>
          <w:sz w:val="24"/>
          <w:szCs w:val="24"/>
        </w:rPr>
      </w:pPr>
    </w:p>
    <w:p w14:paraId="593488B8" w14:textId="77777777" w:rsidR="00662E19" w:rsidRPr="001972DB" w:rsidRDefault="00662E19" w:rsidP="00662E19">
      <w:pPr>
        <w:pStyle w:val="Heading2"/>
        <w:spacing w:line="240" w:lineRule="auto"/>
        <w:jc w:val="left"/>
      </w:pPr>
      <w:r w:rsidRPr="001972DB">
        <w:t>Uz članak 70.</w:t>
      </w:r>
    </w:p>
    <w:p w14:paraId="4F6DEDA2" w14:textId="77777777" w:rsidR="00662E19" w:rsidRPr="001972DB" w:rsidRDefault="00662E19" w:rsidP="00662E19">
      <w:pPr>
        <w:spacing w:after="0" w:line="240" w:lineRule="auto"/>
        <w:jc w:val="both"/>
        <w:rPr>
          <w:rFonts w:ascii="Times New Roman" w:hAnsi="Times New Roman" w:cs="Times New Roman"/>
          <w:bCs/>
          <w:iCs/>
          <w:sz w:val="24"/>
          <w:szCs w:val="24"/>
        </w:rPr>
      </w:pPr>
      <w:r w:rsidRPr="001972DB">
        <w:rPr>
          <w:rFonts w:ascii="Times New Roman" w:hAnsi="Times New Roman" w:cs="Times New Roman"/>
          <w:bCs/>
          <w:iCs/>
          <w:sz w:val="24"/>
          <w:szCs w:val="24"/>
        </w:rPr>
        <w:t>Ovim člankom uređuju se uvjeti koje mora ispunjavati kreditni posrednik kako bi mogao obavljati djelatnost kreditnog posredovanja. Propisuje se da kreditni posrednik može biti pravna osoba sa sjedištem u Republici Hrvatskoj</w:t>
      </w:r>
      <w:r w:rsidRPr="001972DB">
        <w:rPr>
          <w:rFonts w:ascii="Times New Roman" w:hAnsi="Times New Roman" w:cs="Times New Roman"/>
          <w:sz w:val="24"/>
          <w:szCs w:val="24"/>
        </w:rPr>
        <w:t xml:space="preserve"> </w:t>
      </w:r>
      <w:r w:rsidRPr="001972DB">
        <w:rPr>
          <w:rFonts w:ascii="Times New Roman" w:hAnsi="Times New Roman" w:cs="Times New Roman"/>
          <w:bCs/>
          <w:iCs/>
          <w:sz w:val="24"/>
          <w:szCs w:val="24"/>
        </w:rPr>
        <w:t>ili pravna osoba sa sjedištem izvan Republike Hrvatske koja na području Republike Hrvatske posluje preko podružnice ili fizička osoba obrtnik, odnosno osoba koja obavlja slobodno zanimanje s prebivalištem u Republici Hrvatskoj, te da mora ispunjavati niz stručnih, organizacijskih i etičkih uvjeta. Utvrđuje se potreba za odgovarajućim znanjima, stručnošću i iskustvom osoblja i odgovorne osobe, urednim poslovanjem u skladu sa pravilima struke, postojanjem police osiguranja od profesionalne odgovornosti ili odgovarajućeg jamstva, kao i ispunjavanjem tehničkih, organizacijskih i kadrovskih preduvjeta.</w:t>
      </w:r>
      <w:r w:rsidRPr="001972DB">
        <w:rPr>
          <w:rFonts w:ascii="Times New Roman" w:hAnsi="Times New Roman" w:cs="Times New Roman"/>
          <w:sz w:val="24"/>
          <w:szCs w:val="24"/>
        </w:rPr>
        <w:t xml:space="preserve"> Za vezanog kreditnog posrednika policu osiguranja ili odgovarajuće jamstvo može pružiti i vjerovnik u čije je ime vezani kreditni posrednik ovlašten djelovati. </w:t>
      </w:r>
      <w:r w:rsidRPr="001972DB">
        <w:rPr>
          <w:rFonts w:ascii="Times New Roman" w:hAnsi="Times New Roman" w:cs="Times New Roman"/>
          <w:bCs/>
          <w:iCs/>
          <w:sz w:val="24"/>
          <w:szCs w:val="24"/>
        </w:rPr>
        <w:t>Vezani kreditni posrednik mora imati sklopljen predugovor ili ugovor s vjerovnikom za kojeg pruža usluge posredovanja u stambenom potrošačkom kreditiranju, pri čemu njihov sadržaj mora biti u skladu s podzakonskim propisom Hrvatske narodne banke. Također, ne smije biti vezan za više vjerovnika ili skupina vjerovnika koji predstavljaju većinu tržišta Republike Hrvatske, kako bi se spriječila monopolizacija tržišta. Dobar ugled se smatra izgubljenim ako je osoba pravomoćno osuđena za određena kaznena djela ili ako je nad njom proveden osobni stečaj. Hrvatska narodna banka ima ovlast pribaviti podatke o pravomoćnoj osuđivanosti iz domaće kaznene i prekršajne evidencije, a za djela koja odgovaraju određenim kaznenim djelima, podatke može pribaviti i iz Europskog sustava kaznenih evidencija. Kreditnom posredniku koji je dobio odobrenje za pružanje usluga kreditnog posredovanja nije dopušteno imenovati predstavnike kao ni povjeriti obavljanje pojedinih aktivnosti u vezi s potrošačkim kreditiranjem trećoj osobi. Hrvatska narodna banka donosi podzakonski propis kojim propisuje uvjete iz ovoga članka, što omogućuje precizno reguliranje odnosa između vezanih kreditnih posrednika i vjerovnika te osigurava da kreditni posrednici djeluju stručno, zakonito i u skladu s pravilima struke. Ovim člankom provodi se usklađivanje s člankom 37. CCD 2 i člankom 29. MCD.</w:t>
      </w:r>
    </w:p>
    <w:p w14:paraId="4742442E" w14:textId="77777777" w:rsidR="00662E19" w:rsidRPr="001972DB" w:rsidRDefault="00662E19" w:rsidP="00662E19">
      <w:pPr>
        <w:spacing w:after="0" w:line="240" w:lineRule="auto"/>
        <w:jc w:val="both"/>
        <w:rPr>
          <w:rFonts w:ascii="Times New Roman" w:hAnsi="Times New Roman" w:cs="Times New Roman"/>
          <w:b/>
          <w:bCs/>
          <w:iCs/>
          <w:sz w:val="24"/>
          <w:szCs w:val="24"/>
        </w:rPr>
      </w:pPr>
    </w:p>
    <w:p w14:paraId="543E7ADE" w14:textId="77777777" w:rsidR="00662E19" w:rsidRPr="001972DB" w:rsidRDefault="00662E19" w:rsidP="00662E19">
      <w:pPr>
        <w:pStyle w:val="Heading2"/>
        <w:spacing w:line="240" w:lineRule="auto"/>
        <w:jc w:val="left"/>
      </w:pPr>
      <w:r w:rsidRPr="001972DB">
        <w:t xml:space="preserve">Uz članak 71. </w:t>
      </w:r>
    </w:p>
    <w:p w14:paraId="7BFC6E89" w14:textId="77777777" w:rsidR="00662E19" w:rsidRPr="001972DB" w:rsidRDefault="00662E19" w:rsidP="00662E19">
      <w:pPr>
        <w:spacing w:after="0" w:line="240" w:lineRule="auto"/>
        <w:jc w:val="both"/>
        <w:rPr>
          <w:rFonts w:ascii="Times New Roman" w:hAnsi="Times New Roman" w:cs="Times New Roman"/>
          <w:bCs/>
          <w:iCs/>
          <w:sz w:val="24"/>
          <w:szCs w:val="24"/>
        </w:rPr>
      </w:pPr>
      <w:r w:rsidRPr="001972DB">
        <w:rPr>
          <w:rFonts w:ascii="Times New Roman" w:hAnsi="Times New Roman" w:cs="Times New Roman"/>
          <w:bCs/>
          <w:sz w:val="24"/>
          <w:szCs w:val="24"/>
        </w:rPr>
        <w:t>Ovim člankom uređuju se uvjeti koje mora ispunjavati kreditni posrednik u pomoćnoj ulozi kako bi mogao obavljati djelatnost kreditnog posredovanja u pomoćnoj ulozi. Propisuje se da takav posrednik može biti pravna osoba sa sjedištem u Republici Hrvatskoj ili pravna osoba sa sjedištem izvan Republike Hrvatske koja na području Republike Hrvatske posluje preko podružnice ili fizička osoba obrtnik odnosno fizička osoba koja obavlja slobodno zanimanje s prebivalištem u Republici Hrvatskoj</w:t>
      </w:r>
      <w:r w:rsidRPr="001972DB">
        <w:rPr>
          <w:rFonts w:ascii="Times New Roman" w:hAnsi="Times New Roman" w:cs="Times New Roman"/>
          <w:bCs/>
          <w:iCs/>
          <w:sz w:val="24"/>
          <w:szCs w:val="24"/>
        </w:rPr>
        <w:t xml:space="preserve">, te da mora ispunjavati niz stručnih, organizacijskih i etičkih uvjeta. Utvrđuje se potreba za odgovarajućim znanjima, stručnošću i iskustvom osoblja i odgovorne osobe, urednim poslovanjem u skladu sa zakonom i pravilima struke, </w:t>
      </w:r>
      <w:r w:rsidRPr="001972DB">
        <w:rPr>
          <w:rFonts w:ascii="Times New Roman" w:hAnsi="Times New Roman" w:cs="Times New Roman"/>
          <w:bCs/>
          <w:sz w:val="24"/>
          <w:szCs w:val="24"/>
        </w:rPr>
        <w:t>a odgovorna osoba mora imati dobar ugled te odgovarajuća znanja, stručnost, sposobnosti i iskustvo za vođenje poslova kreditnog posredovanja. Odgovorna osoba u pravnoj osobi može biti član uprave ili upravnog odbora, druga osoba koju imenuje uprava ili upravni odbor, a u slučaju obrtnika, odgovorna osoba je sam obrtnik. Odgovorna osoba u slobodnom zanimanju je fizička osoba koja samostalno ili zajednički, trajno obavlja djelatnost slobodnog zanimanja i nositelj je prava i obveza te djelatnosti. Također se određuje što se smatra nedostatkom dobrog ugleda, te se Hrvatska narodna banka ovlašćuje za pribavljanje podataka o pravomoćnoj osuđivanosti iz domaćih i europskih evidencija. Nadalje, propisuje se da Hrvatska narodna banka donosi podzakonski propis kojim će urediti sve uvjete propisane ovim člankom.</w:t>
      </w:r>
      <w:r w:rsidRPr="001972DB">
        <w:rPr>
          <w:rFonts w:ascii="Times New Roman" w:hAnsi="Times New Roman" w:cs="Times New Roman"/>
          <w:bCs/>
          <w:iCs/>
          <w:sz w:val="24"/>
          <w:szCs w:val="24"/>
        </w:rPr>
        <w:t xml:space="preserve"> Ovim člankom provodi se usklađivanje s člankom 37. CCD 2.</w:t>
      </w:r>
    </w:p>
    <w:p w14:paraId="1E298072" w14:textId="77777777" w:rsidR="00662E19" w:rsidRPr="001972DB" w:rsidRDefault="00662E19" w:rsidP="00662E19">
      <w:pPr>
        <w:spacing w:after="0" w:line="240" w:lineRule="auto"/>
        <w:jc w:val="both"/>
        <w:rPr>
          <w:rFonts w:ascii="Times New Roman" w:hAnsi="Times New Roman" w:cs="Times New Roman"/>
          <w:sz w:val="24"/>
          <w:szCs w:val="24"/>
        </w:rPr>
      </w:pPr>
    </w:p>
    <w:p w14:paraId="393166DD" w14:textId="77777777" w:rsidR="00662E19" w:rsidRPr="001972DB" w:rsidRDefault="00662E19" w:rsidP="00662E19">
      <w:pPr>
        <w:pStyle w:val="Heading2"/>
        <w:spacing w:line="240" w:lineRule="auto"/>
        <w:jc w:val="left"/>
      </w:pPr>
      <w:r w:rsidRPr="001972DB">
        <w:t>Uz članak 72.</w:t>
      </w:r>
    </w:p>
    <w:p w14:paraId="3743F0C5" w14:textId="6C4A4B28"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zahtjev za izdavanje odobrenja za pružanje usluga potrošačkog kreditiranja i kreditnog posredovanja. Podnositelj zahtjeva mora Hrvatskoj narodnoj banci podnijeti zahtjev za izdavanje odobrenja za pružanje usluga potrošačkog kreditiranja ili kreditnog posredovanja i priložiti dokumentaciju propisanu podzakonskim propisom. Ako kreditni posrednik namjerava djelovati u pomoćnoj ulozi ili biti vezan za određenog vjerovnika, to mora navesti u zahtjevu. Hrvatska narodna banka može tražiti dopunu zahtjeva ako nije uredan, a ako podnositelj ne dostavi tražene informacije, zahtjev se odbacuje.</w:t>
      </w:r>
      <w:r w:rsidR="00A90E99" w:rsidRPr="001972DB">
        <w:rPr>
          <w:rFonts w:ascii="Times New Roman" w:hAnsi="Times New Roman" w:cs="Times New Roman"/>
          <w:sz w:val="24"/>
          <w:szCs w:val="24"/>
        </w:rPr>
        <w:t xml:space="preserve"> Pritom, Hrvatska narodna banka samo utvrđuje je li dostavljena sva potrebna dokumentacija bez ulaska u meritum stvari. </w:t>
      </w:r>
      <w:r w:rsidRPr="001972DB">
        <w:rPr>
          <w:rFonts w:ascii="Times New Roman" w:hAnsi="Times New Roman" w:cs="Times New Roman"/>
          <w:sz w:val="24"/>
          <w:szCs w:val="24"/>
        </w:rPr>
        <w:t>Hrvatska narodna banka donosi rješenje o zahtjevu u roku od 60 dana od podnošenja urednog zahtjeva. Hrvatska narodna banka također donosi podzakonski propis kojim uređuje obrazac zahtjeva i potrebnu dokumentaciju.</w:t>
      </w:r>
    </w:p>
    <w:p w14:paraId="44789028" w14:textId="77777777" w:rsidR="00662E19" w:rsidRPr="001972DB" w:rsidRDefault="00662E19" w:rsidP="00662E19">
      <w:pPr>
        <w:spacing w:after="0" w:line="240" w:lineRule="auto"/>
        <w:jc w:val="both"/>
        <w:rPr>
          <w:rFonts w:ascii="Times New Roman" w:hAnsi="Times New Roman" w:cs="Times New Roman"/>
          <w:sz w:val="24"/>
          <w:szCs w:val="24"/>
        </w:rPr>
      </w:pPr>
    </w:p>
    <w:p w14:paraId="603F1928" w14:textId="77777777" w:rsidR="00662E19" w:rsidRPr="001972DB" w:rsidRDefault="00662E19" w:rsidP="00662E19">
      <w:pPr>
        <w:pStyle w:val="Heading2"/>
        <w:spacing w:line="240" w:lineRule="auto"/>
        <w:jc w:val="left"/>
      </w:pPr>
      <w:r w:rsidRPr="001972DB">
        <w:t>Uz članak 73.</w:t>
      </w:r>
    </w:p>
    <w:p w14:paraId="6FB5106F"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detaljno se uređuje način izdavanja odobrenja od strane Hrvatske narodne banke za pružanje usluga potrošačkog kreditiranja i kreditnog posredovanja. Hrvatska narodna banka, kao nadležno tijelo, prvo provjerava ispunjava li vjerovnik uvjete propisane ovim Zakonom. Ako utvrdi da su svi uvjeti ispunjeni, Hrvatska narodna banka izdaje odobrenje vjerovniku za pružanje usluga potrošačkog kreditiranja. Ovo odobrenje uključuje i ovlaštenje za pružanje savjetodavnih usluga. Slično, Hrvatska narodna banka izdaje odobrenje kreditnom posredniku ako utvrdi da su ispunjeni uvjeti propisani ovim Zakonom za pružanje usluga kreditnog posredovanja. To odobrenje omogućuje kreditnom posredniku da pruža usluge posredovanja u potrošačkom i stambenom potrošačkom kreditiranju, a također uključuje i ovlaštenje za pružanje savjetodavnih usluga potrošačima. Ako kreditni posrednik namjerava djelovati kao vezani kreditni posrednik, Hrvatska narodna banka ako utvrdi da su za to ispunjeni uvjeti propisani ovim Zakonom u odobrenju posebno navodi za kojeg je vjerovnika taj kreditni posrednik vezan. U tom slučaju, odobrenje omogućuje kreditnom posredniku da pruža usluge posredovanja u stambenom potrošačkom kreditiranju isključivo za tog vjerovnika. Kreditni posrednik u pomoćnoj ulozi također dobiva odobrenje Hrvatske narodne banke, ukoliko ispuni uvjete propisane ovim Zakonom. Ovo odobrenje omogućuje mu pružanje usluga kreditnog posredovanja u potrošačkom kreditiranju u pomoćnoj ulozi. Ako kreditni posrednik nakon dobivanja odobrenja želi postati vezani kreditni posrednik ili se vezati za dodatnog vjerovnika, dužan je podnijeti zahtjev Hrvatskoj narodnoj banci i priložiti predugovor ili ugovor s novim vjerovnikom. Hrvatska narodna banka, nakon provjere uvjeta, izmijenit će odobrenje tako da odražava nove okolnosti i omogućuje nastavak zakonitog poslovanja. U slučaju da kreditni posrednik koji je vezan uz više vjerovnika prestaje biti vezan uz određenog vjerovnika, dužan je o tome obavijestiti Hrvatsku narodnu banku najmanje 30 dana prije nego što prestane biti vezan s tim vjerovnikom. Na temelju te obavijesti, Hrvatska narodna banka će po službenoj dužnosti izmijeniti odobrenje kako bi odražavalo stvarno stanje. Kreditni posrednik koji je vezan za jednog vjerovnika ne može početi pružati usluge kao nevezani kreditni posrednik sve dok ne obavijesti Hrvatsku narodnu banku u zadanom roku o namjeri nastavka pružanja usluga kao nevezani kreditni posrednim te dok Hrvatska narodna banka ne izmijeni rješenje. Ako kreditna unija podnese zahtjev za izdavanje odobrenja za kreditno posredovanje u stambenom potrošačkom kreditiranju, Hrvatska narodna banka, nakon što utvrdi ispunjenje svih propisanih uvjeta, izdaje odobrenje samo za pružanje usluga članovima kreditne unije, čime se ograničava djelokrug poslovanja i osigurava zaštita interesa članova.</w:t>
      </w:r>
    </w:p>
    <w:p w14:paraId="10446AAA" w14:textId="77777777" w:rsidR="00662E19" w:rsidRPr="001972DB" w:rsidRDefault="00662E19" w:rsidP="00662E19">
      <w:pPr>
        <w:spacing w:after="0" w:line="240" w:lineRule="auto"/>
        <w:jc w:val="both"/>
        <w:rPr>
          <w:rFonts w:ascii="Times New Roman" w:hAnsi="Times New Roman" w:cs="Times New Roman"/>
          <w:sz w:val="24"/>
          <w:szCs w:val="24"/>
        </w:rPr>
      </w:pPr>
    </w:p>
    <w:p w14:paraId="2BBCA472" w14:textId="77777777" w:rsidR="00662E19" w:rsidRPr="001972DB" w:rsidRDefault="00662E19" w:rsidP="00662E19">
      <w:pPr>
        <w:pStyle w:val="Heading2"/>
        <w:spacing w:line="240" w:lineRule="auto"/>
        <w:jc w:val="left"/>
      </w:pPr>
      <w:r w:rsidRPr="001972DB">
        <w:t xml:space="preserve">Uz članak 74. </w:t>
      </w:r>
    </w:p>
    <w:p w14:paraId="7EFD7517" w14:textId="79323869"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postupak i posebni uvjeti za izdavanje odobrenja za kreditnog posrednika koji je vezan isključivo uz jednog vjerovnika u području stambenog potrošačkog kreditiranja. Propisuje se da zahtjev za izdavanje takvog odobrenja podnosi sam vjerovnik u ime i za račun kreditnog posrednika, a zahtjev mora sadržavati kompletnu dokumentaciju propisanu podzakonskim propisom, izjavu kreditnog posrednika o pružanju usluga isključivo za tog vjerovnika, procjenu ispunjavanja zakonskih uvjeta te predugovor ili ugovor o pružanju usluga kreditnog posredovanja u stambenom potrošačkom kreditiranju s kreditnim posrednikom. Hrvatska narodna banka je obvezna u roku od 60 dana od p</w:t>
      </w:r>
      <w:r w:rsidR="002B2203" w:rsidRPr="001972DB">
        <w:rPr>
          <w:rFonts w:ascii="Times New Roman" w:hAnsi="Times New Roman" w:cs="Times New Roman"/>
          <w:sz w:val="24"/>
          <w:szCs w:val="24"/>
        </w:rPr>
        <w:t>odnošenja</w:t>
      </w:r>
      <w:r w:rsidRPr="001972DB">
        <w:rPr>
          <w:rFonts w:ascii="Times New Roman" w:hAnsi="Times New Roman" w:cs="Times New Roman"/>
          <w:sz w:val="24"/>
          <w:szCs w:val="24"/>
        </w:rPr>
        <w:t xml:space="preserve"> urednog zahtjeva izdati odobrenje ako su ispunjeni svi zakonski uvjeti. Kreditni posrednik koji je dobio odobrenje za kreditno posredovanje za jednog vjerovnika ne može pružati usluge kreditnog posredovanja u potrošačkom kreditiranju. Vjerovnik je dužan kontinuirano osiguravati da kreditni posrednik koji je dobio odobrenje da posreduje za jednog vjerovnika ispunjava zakonom propisane uvjete. Kreditni posrednik koji je dobio odobrenje za kreditno posredovanje u stambenom potrošačkom kreditiranju za jednog vjerovnika, a koji namjerava biti vezan i pružati usluge kreditnog posredovanja u stambenom potrošačkom kreditiranju za više vjerovnika ili pružati usluge kreditnog posredovanja u potrošačkom kreditiranju, dužan je podnijeti Hrvatskoj narodnoj banci zahtjev za odobrenje i ne smije započeti pružati usluge posredovanja prije izdavanja odobrenja. Ovim člankom provodi se usklađivanje s člankom 30. MCD.</w:t>
      </w:r>
    </w:p>
    <w:p w14:paraId="5C81DEBA" w14:textId="77777777" w:rsidR="00662E19" w:rsidRPr="001972DB" w:rsidRDefault="00662E19" w:rsidP="00662E19">
      <w:pPr>
        <w:spacing w:after="0" w:line="240" w:lineRule="auto"/>
        <w:jc w:val="both"/>
        <w:rPr>
          <w:rFonts w:ascii="Times New Roman" w:hAnsi="Times New Roman" w:cs="Times New Roman"/>
          <w:sz w:val="24"/>
          <w:szCs w:val="24"/>
        </w:rPr>
      </w:pPr>
    </w:p>
    <w:p w14:paraId="7D4A6AA5" w14:textId="77777777" w:rsidR="00662E19" w:rsidRPr="001972DB" w:rsidRDefault="00662E19" w:rsidP="00662E19">
      <w:pPr>
        <w:pStyle w:val="Heading2"/>
        <w:spacing w:line="240" w:lineRule="auto"/>
        <w:jc w:val="left"/>
      </w:pPr>
      <w:r w:rsidRPr="001972DB">
        <w:t xml:space="preserve">Uz članak 75. </w:t>
      </w:r>
    </w:p>
    <w:p w14:paraId="2AEA3D6B"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propisuje se da vjerovnik preuzima punu i bezuvjetnu odgovornost za poslove koje njegov vezani kreditni posrednik obavlja za njega. Vjerovnik također odgovara za štetu koju njegov vezani posrednik počini postupajući protivno ovom Zakonu. Tu odgovornost ne može isključiti niti ograničiti.</w:t>
      </w:r>
    </w:p>
    <w:p w14:paraId="774306E9" w14:textId="77777777" w:rsidR="00662E19" w:rsidRPr="001972DB" w:rsidRDefault="00662E19" w:rsidP="00662E19">
      <w:pPr>
        <w:spacing w:after="0" w:line="240" w:lineRule="auto"/>
        <w:jc w:val="both"/>
        <w:rPr>
          <w:rFonts w:ascii="Times New Roman" w:hAnsi="Times New Roman" w:cs="Times New Roman"/>
          <w:sz w:val="24"/>
          <w:szCs w:val="24"/>
        </w:rPr>
      </w:pPr>
    </w:p>
    <w:p w14:paraId="616D1F10" w14:textId="77777777" w:rsidR="00662E19" w:rsidRPr="001972DB" w:rsidRDefault="00662E19" w:rsidP="00662E19">
      <w:pPr>
        <w:pStyle w:val="Heading2"/>
        <w:spacing w:line="240" w:lineRule="auto"/>
        <w:jc w:val="left"/>
      </w:pPr>
      <w:r w:rsidRPr="001972DB">
        <w:t xml:space="preserve">Uz članak 76. </w:t>
      </w:r>
    </w:p>
    <w:p w14:paraId="324DA3EC"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vođenje i ažuriranje Registra vjerovnika i kreditnih posrednika, čime se osigurava transparentnost i javna dostupnost informacija o subjektima koji su ovlašteni za pružanje usluga potrošačkog kreditiranja i kreditnog posredovanja. Hrvatska narodna banka vodi Registar vjerovnika kojima izdaje odobrenje za pružanje usluga potrošačkog kreditiranja, kreditnih posrednika u pomoćnoj ulozi kojima izdaje odobrenje za pružanje usluga kreditnog posredovanja u potrošačkom kreditiranju, kreditnih posrednika kojima izdaje odobrenje za pružanje usluga kreditnog posredovanja u potrošačkom kreditiranju, kreditnih posrednika kojima izdaje odobrenje za pružanje usluga kreditnog posredovanja u stambenom potrošačkom kreditiranju i kreditnih posrednika koji imaju odobrenje nadležnog tijela države članice za pružanje usluga kreditnog posredovanja u stambenom potrošačkom kreditiranju a koji su, u skladu s ovim Zakonom ovlašteni pružati usluge stambenog potrošačkog kreditiranja preko podružnice ili neposredno ako su te usluge ovlašteni pružati u matičnoj državi članici. Registar se redovito ažurira i javno objavljuje na internetskoj stranici Hrvatske narodne banke. Registar sadrži naziv vjerovnika ili kreditnog posrednika, usluge koje je ovlašten pružati, a za vezanog kreditnog posrednika i naziv vjerovnika uz kojeg je vezan. Osim osnovnih podataka, u Registar se upisuju i dodatne informacije propisane podzakonskim propisom, čime se osigurava sveobuhvatna evidencija subjekata i omogućuje nadzor te informiranje potrošača i javnosti. Vjerovnici i kreditni posrednici obvezni su obavijestiti Hrvatsku narodnu banku o svim promjenama upisanih podataka u roku od osam dana od nastanka promjene, čime se održava točnost i ažurnost Registra. Hrvatska narodna banka donosi podzakonski propis kojim se  uređuje način vođenja i sadržaj Registra, čime se osigurava jedinstvena metodologija vođenja evidencije i javne objave podataka.</w:t>
      </w:r>
      <w:r w:rsidRPr="001972DB">
        <w:rPr>
          <w:rFonts w:ascii="Times New Roman" w:hAnsi="Times New Roman" w:cs="Times New Roman"/>
          <w:bCs/>
          <w:iCs/>
          <w:sz w:val="24"/>
          <w:szCs w:val="24"/>
        </w:rPr>
        <w:t xml:space="preserve"> Ovim člankom provodi se usklađivanje s člankom 29. MCD.</w:t>
      </w:r>
    </w:p>
    <w:p w14:paraId="679658EB" w14:textId="77777777" w:rsidR="00662E19" w:rsidRPr="001972DB" w:rsidRDefault="00662E19" w:rsidP="00662E19">
      <w:pPr>
        <w:spacing w:after="0" w:line="240" w:lineRule="auto"/>
        <w:jc w:val="both"/>
        <w:rPr>
          <w:rFonts w:ascii="Times New Roman" w:hAnsi="Times New Roman" w:cs="Times New Roman"/>
          <w:sz w:val="24"/>
          <w:szCs w:val="24"/>
        </w:rPr>
      </w:pPr>
    </w:p>
    <w:p w14:paraId="0DDE1474" w14:textId="77777777" w:rsidR="00662E19" w:rsidRPr="001972DB" w:rsidRDefault="00662E19" w:rsidP="00662E19">
      <w:pPr>
        <w:pStyle w:val="Heading2"/>
        <w:spacing w:line="240" w:lineRule="auto"/>
        <w:jc w:val="left"/>
      </w:pPr>
      <w:r w:rsidRPr="001972DB">
        <w:t>Uz članak 77.</w:t>
      </w:r>
    </w:p>
    <w:p w14:paraId="1BC35AE5"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Ovim člankom uređuje se pružanje usluga kreditnog posredovanja u stambenom potrošačkom kreditiranju u drugoj državi članici, čime se omogućuje prekogranično poslovanje kreditnih posrednika uz nadzor i koordinaciju s nadležnim tijelima. Kreditni posrednik koji je od Hrvatske narodne banke dobio odobrenje za pružanje usluga kreditnog posredovanja za stambeno potrošačko kreditiranje može na području druge države članice, preko podružnice ili neposredno, pružati isključivo usluge kreditnog posredovanja za stambeno potrošačko kreditiranje i savjetodavne usluge koje mu je odobreno pružati u Republici Hrvatskoj. Prije početka prekograničnog poslovanja, kreditni posrednik je dužan obavijestiti Hrvatsku narodnu banku i dostaviti podatke propisane podzakonskim propisom. Nakon primitka obavijesti, Hrvatska narodna banka u roku od mjesec dana informira nadležno tijelo države članice domaćina o namjeri kreditnog posrednika te dostavlja podatke o vjerovniku za kojeg vezani kreditni posrednik pruža usluge kreditnog posredovanja u stambenom potrošačkom kreditiranju i o preuzimanju pune i bezuvjetne odgovornosti od strane vjerovnika. Istodobno, Hrvatska narodna banka obavještava kreditnog posrednika o dostavi te obavijesti, a kreditni posrednik može započeti pružanje svojih usluga u drugoj državi članici nakon isteka roka od mjesec dana od dana dostave obavijesti. Hrvatska narodna banka donosi podzakonski propis kojim se uređuje zahtjeve za obavješćivanje u prekograničnom poslovanju. </w:t>
      </w:r>
      <w:r w:rsidRPr="001972DB">
        <w:rPr>
          <w:rFonts w:ascii="Times New Roman" w:hAnsi="Times New Roman" w:cs="Times New Roman"/>
          <w:bCs/>
          <w:iCs/>
          <w:sz w:val="24"/>
          <w:szCs w:val="24"/>
        </w:rPr>
        <w:t>Ovim člankom provodi se usklađivanje s člankom 32. MCD.</w:t>
      </w:r>
    </w:p>
    <w:p w14:paraId="3082B1DF" w14:textId="77777777" w:rsidR="00662E19" w:rsidRPr="001972DB" w:rsidRDefault="00662E19" w:rsidP="00662E19">
      <w:pPr>
        <w:spacing w:after="0" w:line="240" w:lineRule="auto"/>
        <w:jc w:val="both"/>
        <w:rPr>
          <w:rFonts w:ascii="Times New Roman" w:hAnsi="Times New Roman" w:cs="Times New Roman"/>
          <w:bCs/>
          <w:sz w:val="24"/>
          <w:szCs w:val="24"/>
        </w:rPr>
      </w:pPr>
    </w:p>
    <w:p w14:paraId="20EE9812" w14:textId="77777777" w:rsidR="00662E19" w:rsidRPr="001972DB" w:rsidRDefault="00662E19" w:rsidP="00662E19">
      <w:pPr>
        <w:pStyle w:val="Heading2"/>
        <w:spacing w:line="240" w:lineRule="auto"/>
        <w:jc w:val="left"/>
      </w:pPr>
      <w:r w:rsidRPr="001972DB">
        <w:t>Uz članak 78.</w:t>
      </w:r>
    </w:p>
    <w:p w14:paraId="7C4CBF21" w14:textId="663B3480"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uređuje se obveza vjerovnika i kreditnog posrednika da prethodno obavijesti Hrvatsku narodnu banku</w:t>
      </w:r>
      <w:r w:rsidR="009C1DB7"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o namjeri osnivanja podružnice u trećoj zemlji. Također,</w:t>
      </w:r>
      <w:r w:rsidR="009C1DB7"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vezani kreditni posrednik mora o toj namjeri obavijestiti i vjerovnika za kojeg je vezan.</w:t>
      </w:r>
    </w:p>
    <w:p w14:paraId="274D57F7" w14:textId="77777777" w:rsidR="00662E19" w:rsidRPr="001972DB" w:rsidRDefault="00662E19" w:rsidP="00662E19">
      <w:pPr>
        <w:spacing w:after="0" w:line="240" w:lineRule="auto"/>
        <w:jc w:val="both"/>
        <w:rPr>
          <w:rFonts w:ascii="Times New Roman" w:hAnsi="Times New Roman" w:cs="Times New Roman"/>
          <w:b/>
          <w:bCs/>
          <w:i/>
          <w:sz w:val="24"/>
          <w:szCs w:val="24"/>
        </w:rPr>
      </w:pPr>
    </w:p>
    <w:p w14:paraId="5D3465B0" w14:textId="77777777" w:rsidR="00662E19" w:rsidRPr="001972DB" w:rsidRDefault="00662E19" w:rsidP="00662E19">
      <w:pPr>
        <w:pStyle w:val="Heading2"/>
        <w:spacing w:line="240" w:lineRule="auto"/>
        <w:jc w:val="left"/>
      </w:pPr>
      <w:r w:rsidRPr="001972DB">
        <w:t>Uz članak 79.</w:t>
      </w:r>
    </w:p>
    <w:p w14:paraId="3E2DEB4D"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Ovim člankom uređuju se uvjeti pod kojima kreditni posrednik iz druge države članice može pružati usluge kreditnog posredovanja u stambenom potrošačkom kreditiranju na području Republike Hrvatske. Kreditni posrednik iz druge države članice može, pod uvjetima iz ovoga Zakona, pružati usluge kreditnog posredovanja u stambenom potrošačkom kreditiranju preko podružnice ili neposredno. Pri tome, ovlašten je pružati isključivo one usluge kreditnog posredovanja u stambenom potrošačkom kreditiranju i savjetodavne usluge za koje je dobio odobrenje od nadležnog tijela svoje matične države članice. Po primitku obavijesti Hrvatske narodne banke od nadležnog tijela matične države članice o namjeri pružanja usluga u Republici Hrvatskoj, kreditni posrednik može započeti s pružanjem usluga nakon isteka roka od mjesec dana. Ako će usluge pružati preko podružnice, Hrvatska narodna banka, najkasnije u roku od dva mjeseca od primitka obavijesti, informira kreditnog posrednika o mogućnostima provođenja nadzora i, po potrebi, o uvjetima pod kojima se te usluge mogu pružati u Republici Hrvatskoj. Članak također jasno određuje zabrane: kreditni posrednik iz druge države članice ne smije pružati usluge u ime i za račun nekreditnih institucija kojima nije dopušteno poslovanje u Republici Hrvatskoj, niti poslovati putem imenovanog predstavnika. </w:t>
      </w:r>
      <w:r w:rsidRPr="001972DB">
        <w:rPr>
          <w:rFonts w:ascii="Times New Roman" w:hAnsi="Times New Roman" w:cs="Times New Roman"/>
          <w:bCs/>
          <w:iCs/>
          <w:sz w:val="24"/>
          <w:szCs w:val="24"/>
        </w:rPr>
        <w:t>Ovim člankom provodi se usklađivanje s člankom 32. MCD.</w:t>
      </w:r>
    </w:p>
    <w:p w14:paraId="02A8C510" w14:textId="77777777" w:rsidR="00662E19" w:rsidRPr="001972DB" w:rsidRDefault="00662E19" w:rsidP="00662E19">
      <w:pPr>
        <w:spacing w:after="0" w:line="240" w:lineRule="auto"/>
        <w:jc w:val="both"/>
        <w:rPr>
          <w:rFonts w:ascii="Times New Roman" w:hAnsi="Times New Roman" w:cs="Times New Roman"/>
          <w:bCs/>
          <w:sz w:val="24"/>
          <w:szCs w:val="24"/>
        </w:rPr>
      </w:pPr>
    </w:p>
    <w:p w14:paraId="1F9CB35B" w14:textId="77777777" w:rsidR="00662E19" w:rsidRPr="001972DB" w:rsidRDefault="00662E19" w:rsidP="00662E19">
      <w:pPr>
        <w:pStyle w:val="Heading2"/>
        <w:spacing w:line="240" w:lineRule="auto"/>
        <w:jc w:val="left"/>
      </w:pPr>
      <w:r w:rsidRPr="001972DB">
        <w:t>Uz članak 80.</w:t>
      </w:r>
    </w:p>
    <w:p w14:paraId="59997AE8" w14:textId="6F348140"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propisuju se uvjeti i postupci za ukidanje i prestanak odobrenja Hrvatske narodne banke za pružanje usluga potrošačkog kreditiranja i kreditnog posredovanja. Hrvatska narodna banka ukinut će odobrenje ako vjerovnik ili kreditni posrednik dostavi obavijest da više ne želi pružati usluge</w:t>
      </w:r>
      <w:r w:rsidR="009C1DB7"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ili ako se obnovom postupka utvrdi da je odobrenje izdano na temelju neistinitih ili netočnih podataka. Hrvatska narodna banka djelomično će ukinuti rješenje kojim je dano odobrenje za pružanje usluga kreditnog posredovanja ako vjerovnik obavijesti Hrvatsku narodnu banku da prestaje biti vezan za pojedinog vjerovnika a ostaje vezan za druge vjerovnike. Odobrenje se također može ukinuti ako vjerovnik ili kreditni posrednik prestane ispunjavati uvjete na temelju kojih je odobrenje izdano, ako kreditni posrednik ne pruža usluge kreditnog posredovanja duže od šest mjeseci, ako se tijekom nadzora ili temeljem drugih saznanja utvrdi kršenje ovoga Zakona ili propisa, ako se ne dopušta provođenje nadzora, ako se ne dostave zatražene informacije i dokazi ili se ne izvrši naložena nadzorna mjera. Nužno je zadržati ovlast nadležnog tijela na diskrecijsku ocjenu okolnosti svakog pojedinog slučaja, kako bi se moglo procijeniti ima li nastup određene povrede takvu društvenu težinu da opravdava ukidanje odobrenja za rad. Naime, ne predstavlja svako kršenje odredbi ovoga Zakona ili propisa donesenih na temelju njega razlog za primjenu najstrožeg postupanja nadležnog tijela, odnosno ukidanje odobrenja za rad. Predviđeni pristup omogućuje Hrvatskoj narodnoj banci da, nakon provedenog nadzora, primijeni instrument koji je razmjeran težini utvrđene nepravilnosti i prikladan za njezino učinkovito otklanjanje. Odobrenje za kreditno posredovanja za jednog vjerovnika, prestaje važiti danom prestanka ugovora između vjerovnika i kreditnog posrednika, a vjerovnik je dužan o tome obavijestiti Hrvatsku narodnu banku najkasnije u roku 3 radna dana od prestanka ugovora o pružanju usluga kreditnog posredovanja. Odobrenje prestaje važiti i u slučaju likvidacije ili stečaja vjerovnika ili kreditnog posrednika, spajanja, pripajanja ili podjele vjerovnika odnosno kreditnog posrednika, smrti kreditnog posrednika koji je fizička osoba, te izvršnosti rješenja o ukidanju odobrenja. Vjerovnik i kreditni posrednik moraju obavijestiti Hrvatsku narodnu banku o nastupu tih okolnosti u roku 3 radna da</w:t>
      </w:r>
      <w:r w:rsidR="009C1DB7" w:rsidRPr="001972DB">
        <w:rPr>
          <w:rFonts w:ascii="Times New Roman" w:hAnsi="Times New Roman" w:cs="Times New Roman"/>
          <w:bCs/>
          <w:sz w:val="24"/>
          <w:szCs w:val="24"/>
        </w:rPr>
        <w:t>na od njihova nastupa, nakon če</w:t>
      </w:r>
      <w:r w:rsidRPr="001972DB">
        <w:rPr>
          <w:rFonts w:ascii="Times New Roman" w:hAnsi="Times New Roman" w:cs="Times New Roman"/>
          <w:bCs/>
          <w:sz w:val="24"/>
          <w:szCs w:val="24"/>
        </w:rPr>
        <w:t>ga Hrvatska narodna banka donosi deklaratorno rješenje o prestanku odobrenja za pružanje u</w:t>
      </w:r>
      <w:r w:rsidR="009C1DB7" w:rsidRPr="001972DB">
        <w:rPr>
          <w:rFonts w:ascii="Times New Roman" w:hAnsi="Times New Roman" w:cs="Times New Roman"/>
          <w:bCs/>
          <w:sz w:val="24"/>
          <w:szCs w:val="24"/>
        </w:rPr>
        <w:t>s</w:t>
      </w:r>
      <w:r w:rsidRPr="001972DB">
        <w:rPr>
          <w:rFonts w:ascii="Times New Roman" w:hAnsi="Times New Roman" w:cs="Times New Roman"/>
          <w:bCs/>
          <w:sz w:val="24"/>
          <w:szCs w:val="24"/>
        </w:rPr>
        <w:t xml:space="preserve">luga potrošačkog kreditiranja i kreditnog posredovanja. Vjerovnik ili kreditni posrednik kojem je odobrenje ukinuto ili prestalo važiti briše se iz Registra. Ukoliko je odobrenje ukinuto kreditnom posredniku, Hrvatska narodna banka najkasnije u roku od 14 dana obavještava nadležna tijela država članica domaćina o tom ukidanju. Vjerovnik kojemu je Hrvatska narodna banka ukinula rješenje mora postupati sukladno odredbama ovoga Zakona koje se tiču zaštite potrošača do isteka ugovornog odnosa iz ugovora o kreditu. </w:t>
      </w:r>
      <w:r w:rsidRPr="001972DB">
        <w:rPr>
          <w:rFonts w:ascii="Times New Roman" w:hAnsi="Times New Roman" w:cs="Times New Roman"/>
          <w:bCs/>
          <w:iCs/>
          <w:sz w:val="24"/>
          <w:szCs w:val="24"/>
        </w:rPr>
        <w:t>Ovim člankom provodi se usklađivanje s člankom 33. MCD.</w:t>
      </w:r>
    </w:p>
    <w:p w14:paraId="700D06BF" w14:textId="77777777" w:rsidR="00662E19" w:rsidRPr="001972DB" w:rsidRDefault="00662E19" w:rsidP="00662E19">
      <w:pPr>
        <w:spacing w:after="0" w:line="240" w:lineRule="auto"/>
        <w:jc w:val="both"/>
        <w:rPr>
          <w:rFonts w:ascii="Times New Roman" w:hAnsi="Times New Roman" w:cs="Times New Roman"/>
          <w:b/>
          <w:bCs/>
          <w:i/>
          <w:sz w:val="24"/>
          <w:szCs w:val="24"/>
        </w:rPr>
      </w:pPr>
    </w:p>
    <w:p w14:paraId="3EC8BFE1" w14:textId="77777777" w:rsidR="00662E19" w:rsidRPr="001972DB" w:rsidRDefault="00662E19" w:rsidP="00662E19">
      <w:pPr>
        <w:pStyle w:val="Heading2"/>
        <w:spacing w:line="240" w:lineRule="auto"/>
        <w:jc w:val="left"/>
      </w:pPr>
      <w:r w:rsidRPr="001972DB">
        <w:t>Uz članak 81.</w:t>
      </w:r>
    </w:p>
    <w:p w14:paraId="3675E332" w14:textId="165A07E1" w:rsidR="00662E19" w:rsidRPr="001972DB" w:rsidRDefault="00662E19" w:rsidP="00662E19">
      <w:pPr>
        <w:spacing w:after="0" w:line="240" w:lineRule="auto"/>
        <w:jc w:val="both"/>
        <w:rPr>
          <w:rFonts w:ascii="Times New Roman" w:hAnsi="Times New Roman" w:cs="Times New Roman"/>
          <w:bCs/>
          <w:iCs/>
          <w:sz w:val="24"/>
          <w:szCs w:val="24"/>
        </w:rPr>
      </w:pPr>
      <w:r w:rsidRPr="001972DB">
        <w:rPr>
          <w:rFonts w:ascii="Times New Roman" w:hAnsi="Times New Roman" w:cs="Times New Roman"/>
          <w:bCs/>
          <w:sz w:val="24"/>
          <w:szCs w:val="24"/>
        </w:rPr>
        <w:t xml:space="preserve">Ovim člankom propisuju se pravila poslovnog ponašanja za osoblje vjerovnika i kreditnog posrednika pri svakom postupanju s potrošačima vezano uz kreditiranje. Pri obavljanju svih aktivnosti vezano uz potrošačko kreditiranje i kreditno posredovanje, vjerovnici i kreditni posrednici moraju uzimati u obzir interese potrošača, uključujući njihovu moguću ranjivost i poteškoće u razumijevanju proizvoda, na temelju informacija koje su u relevantnom trenutku dostupne vjerovniku ili kreditnom posredniku i razumnih pretpostavki o rizicima u pogledu potrošačeve situacije tijekom cijelog trajanja predloženog ugovora o kreditu. Ključni aspekt osiguravanja povjerenja potrošača zahtjev je za osiguravanjem visokog stupnja pravednosti, poštenja i profesionalnosti u radu vjerovnika i kreditnih posrednika, što uključuje i odgovorno ponašanje kako bi se izbjegle prakse koje negativno utječu na potrošače. Radi izbjegavanja sukoba interesa koje proizlaze iz primitaka osoblja, vjerovnik prilikom ugovaranja kredita ne smije ugovarati primitke svom osoblju i kreditnom posredniku protivno načelima poslovnog ponašanja. Isto tako prilikom pružanja savjetodavnih usluga, primici osoblja ne smiju dovoditi u pitanje njihovo postupanje u najboljem interesu potrošača. Hrvatska narodna banka će podzakonskim propisom utvrditi zahtjeve vezane uz primitke osoblja. </w:t>
      </w:r>
      <w:r w:rsidRPr="001972DB">
        <w:rPr>
          <w:rFonts w:ascii="Times New Roman" w:hAnsi="Times New Roman" w:cs="Times New Roman"/>
          <w:bCs/>
          <w:iCs/>
          <w:sz w:val="24"/>
          <w:szCs w:val="24"/>
        </w:rPr>
        <w:t xml:space="preserve">Ovim člankom provodi se usklađivanje s člankom 32. CCD 2 i </w:t>
      </w:r>
      <w:r w:rsidRPr="001972DB">
        <w:rPr>
          <w:rFonts w:ascii="Times New Roman" w:hAnsi="Times New Roman" w:cs="Times New Roman"/>
          <w:bCs/>
          <w:sz w:val="24"/>
          <w:szCs w:val="24"/>
        </w:rPr>
        <w:t>s člankom 7. MCD</w:t>
      </w:r>
      <w:r w:rsidRPr="001972DB">
        <w:rPr>
          <w:rFonts w:ascii="Times New Roman" w:hAnsi="Times New Roman" w:cs="Times New Roman"/>
          <w:bCs/>
          <w:iCs/>
          <w:sz w:val="24"/>
          <w:szCs w:val="24"/>
        </w:rPr>
        <w:t>.</w:t>
      </w:r>
    </w:p>
    <w:p w14:paraId="6399C170" w14:textId="77777777" w:rsidR="00662E19" w:rsidRPr="001972DB" w:rsidRDefault="00662E19" w:rsidP="00662E19">
      <w:pPr>
        <w:spacing w:after="0" w:line="240" w:lineRule="auto"/>
        <w:jc w:val="both"/>
        <w:rPr>
          <w:rFonts w:ascii="Times New Roman" w:hAnsi="Times New Roman" w:cs="Times New Roman"/>
          <w:bCs/>
          <w:sz w:val="24"/>
          <w:szCs w:val="24"/>
        </w:rPr>
      </w:pPr>
    </w:p>
    <w:p w14:paraId="1C9EE272" w14:textId="77777777" w:rsidR="00662E19" w:rsidRPr="001972DB" w:rsidRDefault="00662E19" w:rsidP="00662E19">
      <w:pPr>
        <w:pStyle w:val="Heading2"/>
        <w:spacing w:line="240" w:lineRule="auto"/>
        <w:jc w:val="left"/>
      </w:pPr>
      <w:r w:rsidRPr="001972DB">
        <w:t>Uz članak 82.</w:t>
      </w:r>
    </w:p>
    <w:p w14:paraId="1661F374"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 xml:space="preserve">Ovim člankom propisuju se zahtjevi za osoblje vjerovnika i kreditnog posrednika u pogledu znanja i stručnosti. Relevantno osoblje vjerovnika i kreditnih posrednika mora posjedovati i redovito obnavljati odgovarajući stupanj znanja i stručnosti kako bi se postigla visoka razina profesionalnosti. Vjerovnici i kreditni posrednici moraju moći dokazati da posjeduju odgovarajuće znanje i stručnost, na temelju minimalnih zahtjeva u pogledu znanja i stručnosti. Osoblje izravno uključeno u aktivnosti trebalo bi uključivati osoblje odjela za ugovaranje transakcija (eng. </w:t>
      </w:r>
      <w:r w:rsidRPr="001972DB">
        <w:rPr>
          <w:rFonts w:ascii="Times New Roman" w:hAnsi="Times New Roman" w:cs="Times New Roman"/>
          <w:bCs/>
          <w:i/>
          <w:sz w:val="24"/>
          <w:szCs w:val="24"/>
        </w:rPr>
        <w:t>front office</w:t>
      </w:r>
      <w:r w:rsidRPr="001972DB">
        <w:rPr>
          <w:rFonts w:ascii="Times New Roman" w:hAnsi="Times New Roman" w:cs="Times New Roman"/>
          <w:bCs/>
          <w:sz w:val="24"/>
          <w:szCs w:val="24"/>
        </w:rPr>
        <w:t xml:space="preserve">) i odjela za pozadinske poslove (eng. </w:t>
      </w:r>
      <w:r w:rsidRPr="001972DB">
        <w:rPr>
          <w:rFonts w:ascii="Times New Roman" w:hAnsi="Times New Roman" w:cs="Times New Roman"/>
          <w:bCs/>
          <w:i/>
          <w:sz w:val="24"/>
          <w:szCs w:val="24"/>
        </w:rPr>
        <w:t>back office</w:t>
      </w:r>
      <w:r w:rsidRPr="001972DB">
        <w:rPr>
          <w:rFonts w:ascii="Times New Roman" w:hAnsi="Times New Roman" w:cs="Times New Roman"/>
          <w:bCs/>
          <w:sz w:val="24"/>
          <w:szCs w:val="24"/>
        </w:rPr>
        <w:t>), među ostalim rukovodstvo i, ovisno o slučaju, članove uprave vjerovnika i kreditnih posrednika, koji obavljaju bitnu ulogu u postupcima povezanima s ugovorima o kreditu. Osobe koje obavljaju funkcije podrške koje nisu povezane s postupcima u vezi s ugovorima o kreditu, uključujući osoblje zaduženo za ljudske resurse i informacijske i komunikacijske tehnologije, ne smatra se članovima osoblja. Nadalje, ako vjerovnik iz druge države članice ili kreditni posrednik koji pruža usluge kreditnog posredovanja u stambenom potrošačkom kreditiranju iz druge države članice na području Republike Hrvatske pružaju svoje usluge preko podružnice, dužni su ispunjavati zahtjeve propisane ovim člankom, a ako neposredno pružaju svoje usluge, dužni su ispunjavati minimalne zahtjeve pobliže uređene podzakonskim propisom Hrvatske narodne banke. Na ovaj način omogućuje se ravnoteža između slobode prekograničnog pružanja usluga i potrebe za učinkovitim nadzorom, pravnom sigurnošću i zaštitom potrošača. Hrvatska narodna banka i Upravno vijeće Hrvatska agencija za nadzor financijskih usluga će podzakonskim propisom odnosno pravilnik propisati zahtjeve vezane uz znanje i stručnost osoblja i način njihova ispunjavanja, svatko za svoje subjekte nadzora</w:t>
      </w:r>
      <w:r w:rsidRPr="001972DB">
        <w:rPr>
          <w:rFonts w:ascii="Times New Roman" w:hAnsi="Times New Roman" w:cs="Times New Roman"/>
          <w:bCs/>
          <w:iCs/>
          <w:sz w:val="24"/>
          <w:szCs w:val="24"/>
        </w:rPr>
        <w:t>. Ovim člankom provodi se usklađivanje s člankom 33. CCD 2 i člankom 9 MCD.</w:t>
      </w:r>
    </w:p>
    <w:p w14:paraId="46C559EB" w14:textId="77777777" w:rsidR="00662E19" w:rsidRPr="001972DB" w:rsidRDefault="00662E19" w:rsidP="00662E19">
      <w:pPr>
        <w:spacing w:after="0" w:line="240" w:lineRule="auto"/>
        <w:jc w:val="both"/>
        <w:rPr>
          <w:rFonts w:ascii="Times New Roman" w:hAnsi="Times New Roman" w:cs="Times New Roman"/>
          <w:bCs/>
          <w:sz w:val="24"/>
          <w:szCs w:val="24"/>
        </w:rPr>
      </w:pPr>
    </w:p>
    <w:p w14:paraId="1C176FBB" w14:textId="77777777" w:rsidR="00662E19" w:rsidRPr="001972DB" w:rsidRDefault="00662E19" w:rsidP="00662E19">
      <w:pPr>
        <w:pStyle w:val="Heading2"/>
        <w:spacing w:line="240" w:lineRule="auto"/>
        <w:jc w:val="left"/>
      </w:pPr>
      <w:r w:rsidRPr="001972DB">
        <w:t>Uz članak 83.</w:t>
      </w:r>
    </w:p>
    <w:p w14:paraId="4A2606DD"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se člankom propisuje obveza vjerovnika i kreditnih posrednika da u svom poslovanju ispunjavaju propisane organizacijske, tehničke i kadrovske uvjete kako bi se osigurala profesionalnost, pouzdanost i transparentnost u pružanju usluga potrošačima.</w:t>
      </w:r>
    </w:p>
    <w:p w14:paraId="2FE23363" w14:textId="77777777" w:rsidR="00662E19" w:rsidRPr="001972DB" w:rsidRDefault="00662E19" w:rsidP="00662E19">
      <w:pPr>
        <w:spacing w:after="0" w:line="240" w:lineRule="auto"/>
        <w:jc w:val="both"/>
        <w:rPr>
          <w:rFonts w:ascii="Times New Roman" w:hAnsi="Times New Roman" w:cs="Times New Roman"/>
          <w:b/>
          <w:bCs/>
          <w:iCs/>
          <w:sz w:val="24"/>
          <w:szCs w:val="24"/>
        </w:rPr>
      </w:pPr>
    </w:p>
    <w:p w14:paraId="13DA3469" w14:textId="77777777" w:rsidR="00662E19" w:rsidRPr="001972DB" w:rsidRDefault="00662E19" w:rsidP="00662E19">
      <w:pPr>
        <w:pStyle w:val="Heading2"/>
        <w:spacing w:line="240" w:lineRule="auto"/>
        <w:jc w:val="left"/>
      </w:pPr>
      <w:r w:rsidRPr="001972DB">
        <w:t>Uz članak 84.</w:t>
      </w:r>
    </w:p>
    <w:p w14:paraId="351952A6" w14:textId="1810E362"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uređuju se obveze vjerovnika i kreditnih posrednika u vezi s vođenjem evidencije sklopljenih ugovora s potrošačima te čuvanjem poslovne dokumentacije koja se odnosi na te ugovore i poslovne odnose. Vjerovnik i kreditni posrednik dužni su voditi evidenciju svih ugovora o kreditu koje sklope s potrošačima i tu evidenciju redovito ažurirati kako bi bila točna i potpuna. Članak navodi koje podatke evidencija mora najmanje sadržavati. To uključuje ime, prezime, adresu i osobni identifikacijski broj potrošača; naziv ili ime i prezime, adresu i osobni identifikacijski broj vjerovnika ili kreditnog posrednika; datum sklapanja ugovora; ukupni iznos kredita; trajanje ugovora; kamatnu stopu; efektivnu kamatnu stopu (EKS) i instrumente osiguranja kredita. Evidencija stoga pruža detaljan pregled svih važnih elemenata ugovora o kreditu. Nadalje, vjerovnik i kreditni posrednik moraju čuvati ugovore i druge isprave kojima se zasniva poslovni odnos s potrošačem, kao i svu ostalu poslovnu dokumentaciju i evidencije koje se odnose na poslovne odnose s potrošačima. Propisuje se da vjerovnik mora čuvati dokumentaciju tijekom trajanja poslovnog odnosa i dodatnih 11 godina nakon isteka godine u kojoj je taj poslovni odnos prestao, dok kreditni posrednik mora čuvati istu dokumentaciju 11 godina od isteka godine u kojoj je stupio u poslovni odnos s potrošačem. Omogućuje se iznimka od navedenih rokova čuvanja dokumentacije kada je na temelju poslovnog odnosa pokrenut sudski spor. U tom slučaju, vjerovnik i kreditni posrednik</w:t>
      </w:r>
      <w:r w:rsidR="009C1DB7" w:rsidRPr="001972DB">
        <w:rPr>
          <w:rFonts w:ascii="Times New Roman" w:hAnsi="Times New Roman" w:cs="Times New Roman"/>
          <w:bCs/>
          <w:sz w:val="24"/>
          <w:szCs w:val="24"/>
        </w:rPr>
        <w:t xml:space="preserve"> duž</w:t>
      </w:r>
      <w:r w:rsidRPr="001972DB">
        <w:rPr>
          <w:rFonts w:ascii="Times New Roman" w:hAnsi="Times New Roman" w:cs="Times New Roman"/>
          <w:bCs/>
          <w:sz w:val="24"/>
          <w:szCs w:val="24"/>
        </w:rPr>
        <w:t>ni su čuvati dokumentaciju dulje od propisanog roka, odnosno sve do okončanja spora. Također propisana je obveza vođenja evidencije o sklopljenim, izmijenjenim, dopunjenim i raskinutim ugovorima između vjerovnika i kreditnih posrednika. Vjerovnici i kreditni posrednici moraju redovito ažurirati ove evidencije kako bi odražavale stvarno stanje poslovnih odnosa. Evidencije o ugovorima između vjerovnika i kreditnih posrednika moraju se čuvati 11 godina od dana prestanka njihovog poslovnog odnosa, čime se osigurava dugoročna dokumentacija svih poslovnih aktivnosti između vjerovnika i kreditnih posrednika.</w:t>
      </w:r>
    </w:p>
    <w:p w14:paraId="27846E1E" w14:textId="77777777" w:rsidR="00662E19" w:rsidRPr="001972DB" w:rsidRDefault="00662E19" w:rsidP="00662E19">
      <w:pPr>
        <w:spacing w:after="0" w:line="240" w:lineRule="auto"/>
        <w:jc w:val="both"/>
        <w:rPr>
          <w:rFonts w:ascii="Times New Roman" w:hAnsi="Times New Roman" w:cs="Times New Roman"/>
          <w:b/>
          <w:sz w:val="24"/>
          <w:szCs w:val="24"/>
        </w:rPr>
      </w:pPr>
    </w:p>
    <w:p w14:paraId="1E813723" w14:textId="77777777" w:rsidR="00662E19" w:rsidRPr="001972DB" w:rsidRDefault="00662E19" w:rsidP="00662E19">
      <w:pPr>
        <w:pStyle w:val="Heading2"/>
        <w:spacing w:line="240" w:lineRule="auto"/>
        <w:jc w:val="left"/>
      </w:pPr>
      <w:r w:rsidRPr="001972DB">
        <w:t>Uz članak 85.</w:t>
      </w:r>
    </w:p>
    <w:p w14:paraId="5E2D0311"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propisuju se obveze Hrvatske narodne banke u vezi s međunarodnom i međuinstitucionalnom suradnjom u području stambenog potrošačkog kreditiranja i posredovanja u stambenom potrošačkom kreditiranju. Hrvatska narodna banka djeluje kao kontaktno tijelo koje prima zahtjeve za razmjenu informacija ili suradnju s drugim nadležnim tijelima u državama članicama Europske unije. Hrvatska narodna banka surađuje s nadležnim tijelima država članica kad god je to potrebno kako bi se izvršile ovlasti u vezi sa stambenim potrošačkim kreditiranjem i posredovanjem u stambenom potrošačkom kreditiranju. Ta suradnja obuhvaća pružanje pomoći nadležnim tijelima, razmjenu podataka, utvrđivanje činjenica i okolnosti te provođenje nadzora. Pri razmjeni informacija s drugim nadležnim tijelima Hrvatska narodna banka može naznačiti da se određene informacije ne smiju otkrivati bez njezine izričite suglasnosti. Ako Hrvatska narodna banka primi informaciju koja sadrži oznaku da se ne smije otkrivati bez suglasnosti nadležnog tijela koje je informaciju dostavilo, ta informacija smije razmijeniti samo u svrhu za koju je nadležno tijelo dalo suglasnost. Hrvatska narodna banka može proslijediti primljene informacije drugim nadležnim tijelima, ali ne smije ih davati drugim tijelima, fizičkim ili pravnim osobama bez izričite suglasnosti nadležnog tijela koje je informacije dostavilo. Izuzetak postoji samo u opravdanim okolnostima, ali tada mora odmah obavijestiti kontaktno tijelo koje je poslalo informacije. Hrvatska narodna banka može odbiti zahtjev za suradnju u utvrđivanju činjenica, provođenju nadzora ili razmjeni informacija u određenim slučajevima. Takvi slučajevi uključuju situacije kada bi suradnja mogla negativno utjecati na suverenitet, sigurnost ili javnu politiku Republike Hrvatske, kada je u Republici Hrvatskoj već pokrenut sudski postupak protiv istih osoba za iste radnje ili kada je donesena pravomoćna presuda protiv istih osoba za iste radnje. Ako Hrvatska narodna banka odbije suradnju, dužna je obavijestiti nadležno tijelo države članice koje je tražilo suradnju i dostaviti mu što više pojedinosti o razlozima odbijanja. Ovim člankom provodi se usklađivanje s člankom 36. MCD.</w:t>
      </w:r>
    </w:p>
    <w:p w14:paraId="7FDB9CB5" w14:textId="77777777" w:rsidR="00662E19" w:rsidRPr="001972DB" w:rsidRDefault="00662E19" w:rsidP="00662E19">
      <w:pPr>
        <w:spacing w:after="0" w:line="240" w:lineRule="auto"/>
        <w:jc w:val="both"/>
        <w:rPr>
          <w:rFonts w:ascii="Times New Roman" w:hAnsi="Times New Roman" w:cs="Times New Roman"/>
          <w:sz w:val="24"/>
          <w:szCs w:val="24"/>
        </w:rPr>
      </w:pPr>
    </w:p>
    <w:p w14:paraId="2717BD6C" w14:textId="77777777" w:rsidR="00662E19" w:rsidRPr="001972DB" w:rsidRDefault="00662E19" w:rsidP="00662E19">
      <w:pPr>
        <w:pStyle w:val="Heading2"/>
        <w:spacing w:line="240" w:lineRule="auto"/>
        <w:jc w:val="left"/>
      </w:pPr>
      <w:r w:rsidRPr="001972DB">
        <w:t>Uz članak 86.</w:t>
      </w:r>
    </w:p>
    <w:p w14:paraId="54CAA0D7"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propisan je način rješavanja sporova među nadležnim tijelima različitih država članica. U slučaju kada je zahtjev za suradnju, posebice za razmjenu informacija odbijen ili nije obrađen u razumnom roku, Hrvatska narodna banka može se obratiti Europskom nadzornom tijelu za bankarstvo te zatražiti pomoć u skladu s člankom 19. Uredbe (EU) br. 1093/2010. Odluka Europskog nadzornog tijela za bankarstvo donesena u skladu s člankom 19. Uredbe (EU) br. 1093/2010, obvezujuća je za Hrvatsku narodnu banku. Ovim člankom provodi se usklađivanje s člankom 37. MCD.</w:t>
      </w:r>
    </w:p>
    <w:p w14:paraId="7C893251" w14:textId="77777777" w:rsidR="00662E19" w:rsidRPr="001972DB" w:rsidRDefault="00662E19" w:rsidP="00662E19">
      <w:pPr>
        <w:spacing w:after="0" w:line="240" w:lineRule="auto"/>
        <w:jc w:val="both"/>
        <w:rPr>
          <w:rFonts w:ascii="Times New Roman" w:hAnsi="Times New Roman" w:cs="Times New Roman"/>
          <w:sz w:val="24"/>
          <w:szCs w:val="24"/>
        </w:rPr>
      </w:pPr>
    </w:p>
    <w:p w14:paraId="365C41F1" w14:textId="77777777" w:rsidR="00662E19" w:rsidRPr="001972DB" w:rsidRDefault="00662E19" w:rsidP="00662E19">
      <w:pPr>
        <w:pStyle w:val="Heading2"/>
        <w:spacing w:line="240" w:lineRule="auto"/>
        <w:jc w:val="left"/>
      </w:pPr>
      <w:r w:rsidRPr="001972DB">
        <w:t>Uz članak 87.</w:t>
      </w:r>
    </w:p>
    <w:p w14:paraId="0C5A7F6A"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se uređuje pravna zaštita i postupanje Hrvatske narodne banke u vezi s rješenjima donesenima na temelju ovoga Zakona. Propisuje se da protiv takvih rješenja nije dopuštena žalba, ali je osigurana sudska zaštita pokretanjem upravnog spora. Nadalje, imajući u vidu činjenicu kako kreditni posrednik može naknadno donijeti poslovnu odluku o vezanju za drugog odnosno više vjerovnika, kao i da takvi slučajevi u praksi mogu biti česti, omogućuje se Hrvatskoj narodnoj banci da po službenoj dužnosti ili na zahtjev stranke izmijeni rješenje ako su nakon njegova donošenja nastupile nove činjenice ili okolnosti koje utječu ili mogu utjecati na poslovanje vjerovnika ili kreditnog posrednika.</w:t>
      </w:r>
    </w:p>
    <w:p w14:paraId="06D6B637" w14:textId="77777777" w:rsidR="00662E19" w:rsidRPr="001972DB" w:rsidRDefault="00662E19" w:rsidP="00662E19">
      <w:pPr>
        <w:spacing w:after="0" w:line="240" w:lineRule="auto"/>
        <w:jc w:val="both"/>
        <w:rPr>
          <w:rFonts w:ascii="Times New Roman" w:hAnsi="Times New Roman" w:cs="Times New Roman"/>
          <w:sz w:val="24"/>
          <w:szCs w:val="24"/>
        </w:rPr>
      </w:pPr>
    </w:p>
    <w:p w14:paraId="76191200" w14:textId="77777777" w:rsidR="00662E19" w:rsidRPr="001972DB" w:rsidRDefault="00662E19" w:rsidP="00662E19">
      <w:pPr>
        <w:pStyle w:val="Heading2"/>
        <w:spacing w:line="240" w:lineRule="auto"/>
        <w:jc w:val="left"/>
      </w:pPr>
      <w:r w:rsidRPr="001972DB">
        <w:t>Uz članak 88.</w:t>
      </w:r>
    </w:p>
    <w:p w14:paraId="3AD488C8"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postupanje Hrvatske narodne banke u upravnom postupku nadzora, pri čemu se osobita pažnja posvećuje zaštiti procesnih prava stranke, ali i očuvanju učinkovitosti i svrhe nadzora. Utvrđuje se temeljno procesno načelo prava stranke na saslušanje, prema kojemu je Hrvatska narodna banka dužna prije donošenja rješenja koje bi moglo nepovoljno utjecati na pravne interese stranke obavijestiti stranku o svim relevantnim činjenicama, okolnostima i pravnim pitanjima te joj omogućiti da se o njima očituje u pisanom obliku, čime se osigurava da odluka bude donesena uz uvažavanje stajališta stranke. Dodatno se razrađuje ovo pravo na način da se propisuje obveza dostave nacrta rješenja uz obavijest, pri čemu taj nacrt mora sadržavati ključne činjenice i pravna pitanja na kojima se temelji buduća odluka, što stranci omogućuje da jasno razumije razloge i pravni okvir u kojem se odlučuje o njezinim pravima i obvezama. Predviđa se mogućnost održavanja usmene rasprave, ako Hrvatska narodna banka ocijeni da je to primjereno, čime se stranci pruža dodatna prilika za iznošenje svojih argumenata i razjašnjenje spornih pitanja u neposrednom kontaktu s tijelom koje vodi postupak. Uređuju se posljedice nedolaska stranke na usmenu raspravu, pa se tako propisuje da se rasprava može održati i bez nazočnosti uredno pozvane stranke ako ona ne opravda svoj izostanak, dok se u slučaju opravdanog izostanka ostavlja mogućnost odgode rasprave ili omogućavanja pisanog očitovanja, čime se nastoji spriječiti zlouporaba procesnih prava, ali i zaštititi opravdani interesi stranke. Rok za očitovanje stranke, koji određuje Hrvatska narodna banka ne može biti duži od 14 dana od primitka obavijesti. Iznimno, rok se produljenje na zahtjev stranke, dok se u posebno opravdanim situacijama rok može i skratiti na tri radna dana, što omogućuje fleksibilnost postupanja ovisno o okolnostima konkretnog slučaja. Utvrđuju se izvanredne situacije u kojima Hrvatska narodna banka može, radi sprječavanja značajne štete za financijski sustav, donijeti privremeno rješenje bez prethodnog omogućavanja stranci da se očituje, čime se daje prednost zaštiti javnog interesa i stabilnosti financijskog sustava. U takvim situacijama straci se mora naknadno omogućiti očitovanje u roku od deset dana od primitka odluke, čime se osigurava naknadna zaštita njezinih procesnih prava. Moguće je produljenje tog roka na zahtjev stranke, ali najviše do šest mjeseci. Nakon isteka roka za očitovanje Hrvatska narodna banka donosi konačno rješenje u kojem uzima u obzir očitovanje stranke te istodobno ukida privremeno rješenje. Uređuje se i pravo stranke na uvid u spis, pri čemu se jasno definira da spis obuhvaća sve dokumente koje je Hrvatska narodna banka prikupila ili izradila tijekom postupka, neovisno o mediju pohrane, čime se osigurava transparentnost postupka. Razrađuju se načini ostvarivanja tog prava, pa se tako predviđa mogućnost elektroničkog uvida, dostave preslika ili fizičkog pregleda spisa u prostorijama Hrvatske narodne banke, čime se stranci omogućuje praktičan pristup dokumentaciji. Propisuju se i iznimke od prava na uvid u spis, prema kojima stranka nema pravo uvida u povjerljive informacije dobivene u okviru nadzora ili razmjene s drugim tijelima, kao ni u interne dokumente Hrvatske narodne banke, čime se štiti povjerljivost i integritet nadzornog postupka. Također se isključuje pravo uvida u informacije koje predstavljaju poslovnu ili profesionalnu tajnu drugih pravnih osoba te osobne podatke trećih osoba, čime se štite prava drugih subjekata koji nisu stranke u postupku. Naglašava se da omogućavanje uvida u spis ne ograničava pravo Hrvatske narodne banke da koristi i otkriva prikupljene informacije za dokazivanje povreda, čime se potvrđuje njezina regulatorna i nadzorna funkcija.</w:t>
      </w:r>
    </w:p>
    <w:p w14:paraId="06902106"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 </w:t>
      </w:r>
    </w:p>
    <w:p w14:paraId="624F97C7" w14:textId="77777777" w:rsidR="00662E19" w:rsidRPr="001972DB" w:rsidRDefault="00662E19" w:rsidP="00662E19">
      <w:pPr>
        <w:pStyle w:val="Heading2"/>
        <w:spacing w:line="240" w:lineRule="auto"/>
        <w:jc w:val="left"/>
      </w:pPr>
      <w:r w:rsidRPr="001972DB">
        <w:t>Uz članak 89.</w:t>
      </w:r>
    </w:p>
    <w:p w14:paraId="227E9AC4"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propisuje se izvansudsko rješavanje sporova. Izvansudsko rješavanje sporova između potrošača i vjerovnika te potrošača i kreditnih posrednika moguće je pokrenuti podnošenjem prijedloga za medijaciju ili pokretanjem postupka alternativnog rješavanja domaćih i prekograničnih potrošačkih sporova. Propisuje se da se postupci provode pred ovlaštenim institucijama za medijaciju ili alternativno rješavanje potrošačkih sporova. Vjerovnici i kreditni posrednici imaju obvezu sudjelovati u takvim postupcima, čime se promiče suradnja, transparentnost i rješavanje sporova na način koji štedi vrijeme i troškove te potiče pravedna rješenja za potrošače. Ovim člankom provodi se usklađivanje s člankom 40. CCD 2 i  s člankom 39. MCD direktive.</w:t>
      </w:r>
    </w:p>
    <w:p w14:paraId="6E041323" w14:textId="77777777" w:rsidR="00662E19" w:rsidRPr="001972DB" w:rsidRDefault="00662E19" w:rsidP="00662E19">
      <w:pPr>
        <w:spacing w:after="0" w:line="240" w:lineRule="auto"/>
        <w:jc w:val="both"/>
        <w:rPr>
          <w:rFonts w:ascii="Times New Roman" w:hAnsi="Times New Roman" w:cs="Times New Roman"/>
          <w:sz w:val="24"/>
          <w:szCs w:val="24"/>
        </w:rPr>
      </w:pPr>
    </w:p>
    <w:p w14:paraId="2D5F1FED" w14:textId="77777777" w:rsidR="00662E19" w:rsidRPr="001972DB" w:rsidRDefault="00662E19" w:rsidP="00662E19">
      <w:pPr>
        <w:pStyle w:val="Heading2"/>
        <w:spacing w:line="240" w:lineRule="auto"/>
        <w:jc w:val="left"/>
      </w:pPr>
      <w:r w:rsidRPr="001972DB">
        <w:t>Uz članak 90.</w:t>
      </w:r>
    </w:p>
    <w:p w14:paraId="35588477"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propisuje se ništetnost ugovora i posljedice ništetnosti u slučajevima kad ugovor o kreditu sklapa osoba bez valjanog odobrenja za pružanje usluga potrošačkog kreditiranja, odnosno kreditnog posredovanja. U slučaju da postoji obveza vraćanja primljenog, potrošač je dužan platiti kamate tek od dana pravomoćnosti odluke o ništetnosti, čime se osigurava poštivanje principa pravičnosti i proporcionalnosti u financijskim odnosima između potrošača i neovlaštenih subjekata.</w:t>
      </w:r>
    </w:p>
    <w:p w14:paraId="1FDE9A01" w14:textId="77777777" w:rsidR="00662E19" w:rsidRPr="001972DB" w:rsidRDefault="00662E19" w:rsidP="00662E19">
      <w:pPr>
        <w:spacing w:after="0" w:line="240" w:lineRule="auto"/>
        <w:jc w:val="both"/>
        <w:rPr>
          <w:rFonts w:ascii="Times New Roman" w:hAnsi="Times New Roman" w:cs="Times New Roman"/>
          <w:b/>
          <w:sz w:val="24"/>
          <w:szCs w:val="24"/>
        </w:rPr>
      </w:pPr>
    </w:p>
    <w:p w14:paraId="39C6EADC" w14:textId="77777777" w:rsidR="00662E19" w:rsidRPr="001972DB" w:rsidRDefault="00662E19" w:rsidP="00662E19">
      <w:pPr>
        <w:pStyle w:val="Heading2"/>
        <w:spacing w:line="240" w:lineRule="auto"/>
        <w:jc w:val="left"/>
      </w:pPr>
      <w:r w:rsidRPr="001972DB">
        <w:t>Uz članak 91.</w:t>
      </w:r>
    </w:p>
    <w:p w14:paraId="1F2CD33D"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Ovim člankom uređuje se posebna zaštitu potrošača u situacijama kada se protiv njega vodi ovršni postupak radi naplate tražbine iz ugovora o kreditu s međunarodnim obilježjem, a potrošač je pokrenuo sudski postupak radi utvrđenja ništetnosti tog ugovora. Ako potrošač podnese tužbu kojom traži da se utvrdi ništetnost ugovora o kreditu, a protiv njega se vodi ovrha na temelju tog istog ugovora, sud je dužan, na prijedlog potrošača kao ovršenika, odgoditi ovrhu do pravomoćnog završetka postupka za utvrđenje ništetnosti. Sud pritom ne ispituje druge pretpostavke koje su inače propisane za odgodu ovrhe. Time se potrošaču pruža dodatna procesna zaštita dok se ne odluči o valjanosti samog ugovora. U takvoj situaciji ovrhovoditelj nema pravo uvjetovati odgodu ovrhe davanjem jamčevine.  Potrošač može podnijeti prijedlog za odgodu ovrhe prema ovom Zakonu neovisno o tome je li već podnio prijedlog za odgodu ovrhe u ovršnom postupku koji je bio u tijeku na dan stupanja ovoga Zakona na snagu. </w:t>
      </w:r>
    </w:p>
    <w:p w14:paraId="15B0926B" w14:textId="77777777" w:rsidR="00662E19" w:rsidRPr="001972DB" w:rsidRDefault="00662E19" w:rsidP="00662E19">
      <w:pPr>
        <w:spacing w:after="0" w:line="240" w:lineRule="auto"/>
        <w:jc w:val="both"/>
        <w:rPr>
          <w:rFonts w:ascii="Times New Roman" w:hAnsi="Times New Roman" w:cs="Times New Roman"/>
          <w:sz w:val="24"/>
          <w:szCs w:val="24"/>
        </w:rPr>
      </w:pPr>
    </w:p>
    <w:p w14:paraId="31EDE2BF" w14:textId="77777777" w:rsidR="00662E19" w:rsidRPr="001972DB" w:rsidRDefault="00662E19" w:rsidP="00662E19">
      <w:pPr>
        <w:pStyle w:val="Heading2"/>
        <w:spacing w:line="240" w:lineRule="auto"/>
        <w:jc w:val="left"/>
      </w:pPr>
      <w:r w:rsidRPr="001972DB">
        <w:t>Uz članak 92.</w:t>
      </w:r>
    </w:p>
    <w:p w14:paraId="0E2084FE"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Ovaj članak uređuje financijsko obrazovanje potrošača. Kako bi se povećala sposobnost potrošača da donose informirane odluke o odgovornom zaduživanju i upravljanju dugom, Republika Hrvatska promiče mjere potpore za edukaciju potrošača o odgovornom zaduživanju i upravljanju dugom, osobito u odnosu na ugovore o kreditima kao i u odnosu na općenito upravljanje proračunom. Osobito je važno pružiti smjernice potrošačima koji prvi put uzimaju  kredit, posebno ako to čine s pomoću digitalnih alata. Kako bi potrošači bili u potpunosti informirani o kreditnom proizvodu, vjerovnik i kreditni posrednik moraju u svojim poslovnicama kao i na internetskim stranicama na hrvatskom jeziku učiniti dostupnima jasne i općenite informacije o postupku odobravanja kredita. Potrošači koji imaju poteškoća s ispunjavanjem svojih financijskih obveza mogli bi imati koristi od specijalizirane pomoći u upravljanju svojim dugovima. Vjerovnik i kreditni posrednik dužni informirati potrošače o mogućnosti dobivanja savjeta u savjetovalištima za zaštitu potrošača koja poznaju, te ih uputiti na usluge savjetovanja o dugu. Ovim člankom provodi se usklađivanje s člankom 34. CCD 2 i  člankom 6. MCD.</w:t>
      </w:r>
    </w:p>
    <w:p w14:paraId="109AC251" w14:textId="77777777" w:rsidR="00662E19" w:rsidRPr="001972DB" w:rsidRDefault="00662E19" w:rsidP="00662E19">
      <w:pPr>
        <w:spacing w:after="0" w:line="240" w:lineRule="auto"/>
        <w:jc w:val="both"/>
        <w:rPr>
          <w:rFonts w:ascii="Times New Roman" w:hAnsi="Times New Roman" w:cs="Times New Roman"/>
          <w:sz w:val="24"/>
          <w:szCs w:val="24"/>
        </w:rPr>
      </w:pPr>
    </w:p>
    <w:p w14:paraId="1C1D6030" w14:textId="77777777" w:rsidR="00662E19" w:rsidRPr="001972DB" w:rsidRDefault="00662E19" w:rsidP="00662E19">
      <w:pPr>
        <w:pStyle w:val="Heading2"/>
        <w:spacing w:line="240" w:lineRule="auto"/>
        <w:jc w:val="left"/>
      </w:pPr>
      <w:r w:rsidRPr="001972DB">
        <w:t>Uz članak 93.</w:t>
      </w:r>
    </w:p>
    <w:p w14:paraId="2DFFE535" w14:textId="7E673C2A"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uređuje se usluga savjetovanja o dugu koja ima za cilj pomoći potrošačima koji se suočavaju s financijskim poteškoćama i, u mjeri u kojoj je to moguće, dati im smjernice da otplate svoje nepodmirene dugove po osnovama potrošačkog ili stambenog potrošačkog kredita, ali i po</w:t>
      </w:r>
      <w:r w:rsidR="00100696"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drugim osnovama</w:t>
      </w:r>
      <w:r w:rsidR="00212174" w:rsidRPr="001972DB">
        <w:rPr>
          <w:rFonts w:ascii="Times New Roman" w:hAnsi="Times New Roman" w:cs="Times New Roman"/>
          <w:bCs/>
          <w:sz w:val="24"/>
          <w:szCs w:val="24"/>
        </w:rPr>
        <w:t xml:space="preserve"> koje ne proizlaze iz kreditiranja</w:t>
      </w:r>
      <w:r w:rsidRPr="001972DB">
        <w:rPr>
          <w:rFonts w:ascii="Times New Roman" w:hAnsi="Times New Roman" w:cs="Times New Roman"/>
          <w:bCs/>
          <w:sz w:val="24"/>
          <w:szCs w:val="24"/>
        </w:rPr>
        <w:t>, uz zadržavanje pristojne razinu životnog standarda. Ta personalizirana i neovisna pomoć može uključivati pravno savjetovanje, upravljanje novcem i dugom te psihološku pomoć. Ako je moguće, potrošači koji imaju poteškoća s otplatom svojih dugova upućuju se na usluge savjetovanja o dugu prije pokretanja ovršnog postupka. U Republici Hrvatskoj usluge savjetovanja o dugu pruža Financijska agencija te</w:t>
      </w:r>
      <w:r w:rsidR="00AF357B" w:rsidRPr="001972DB">
        <w:t xml:space="preserve"> </w:t>
      </w:r>
      <w:r w:rsidR="00AF357B" w:rsidRPr="001972DB">
        <w:rPr>
          <w:rFonts w:ascii="Times New Roman" w:hAnsi="Times New Roman" w:cs="Times New Roman"/>
          <w:bCs/>
          <w:sz w:val="24"/>
          <w:szCs w:val="24"/>
        </w:rPr>
        <w:t>neprofitne organizacije utemeljene na dragovoljnom udruživanju građana</w:t>
      </w:r>
      <w:r w:rsidRPr="001972DB">
        <w:rPr>
          <w:rFonts w:ascii="Times New Roman" w:hAnsi="Times New Roman" w:cs="Times New Roman"/>
          <w:bCs/>
          <w:sz w:val="24"/>
          <w:szCs w:val="24"/>
        </w:rPr>
        <w:t xml:space="preserve"> radi zaštite interesa potrošača. Ovim člankom provodi se usklađivanje s člankom 36. CCD 2.</w:t>
      </w:r>
    </w:p>
    <w:p w14:paraId="4D08FEF1" w14:textId="77777777" w:rsidR="00662E19" w:rsidRPr="001972DB" w:rsidRDefault="00662E19" w:rsidP="00662E19">
      <w:pPr>
        <w:spacing w:after="0" w:line="240" w:lineRule="auto"/>
        <w:jc w:val="both"/>
        <w:rPr>
          <w:rFonts w:ascii="Times New Roman" w:hAnsi="Times New Roman" w:cs="Times New Roman"/>
          <w:bCs/>
          <w:sz w:val="24"/>
          <w:szCs w:val="24"/>
        </w:rPr>
      </w:pPr>
    </w:p>
    <w:p w14:paraId="6D293179" w14:textId="77777777" w:rsidR="00662E19" w:rsidRPr="001972DB" w:rsidRDefault="00662E19" w:rsidP="00662E19">
      <w:pPr>
        <w:pStyle w:val="Heading2"/>
        <w:spacing w:line="240" w:lineRule="auto"/>
        <w:jc w:val="left"/>
      </w:pPr>
      <w:r w:rsidRPr="001972DB">
        <w:t>Uz članak 94.</w:t>
      </w:r>
    </w:p>
    <w:p w14:paraId="605BEB90" w14:textId="597C10A4"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uređuje se nadzor nad primjenom odredbi ovoga Zakona i propisa donesenih na njegovoj temelju. Utvrđuje se koje institucije provode nadzor nad različitim subjektima; Hrvatska narodna banka nadzire vjerovnike i kreditne posrednike iz određenih kategorija, dok Hrvatska agencija za nadzor financijskih usluga nadzire vjerovnike i kreditne posrednike iz drugih kategorija, uključujući društva za osiguranje u dijelu primjene odredbi ovoga Zakona. Propisuje se da Hrvatska narodna banka, kada zakon ne uređuje postupak nadzora, može primijeniti pravila iz propisa koji uređuju poslovanje kreditnih institucija, kreditnih unija, institucija za platni promet i institucija za elektronički novac. Nadzor kojeg provodi Hrvatska agencija za nadzor financijskih usluga provodi se u skladu s posebnim propisima koji uređuju poslovanje tih subjekata. Ovim člankom provodi se usklađivanje s člankom 41. CCD 2 i člancima 5. i 34. MCD.</w:t>
      </w:r>
    </w:p>
    <w:p w14:paraId="4168CFD9" w14:textId="77777777" w:rsidR="00662E19" w:rsidRPr="001972DB" w:rsidRDefault="00662E19" w:rsidP="00662E19">
      <w:pPr>
        <w:spacing w:after="0" w:line="240" w:lineRule="auto"/>
        <w:jc w:val="both"/>
        <w:rPr>
          <w:rFonts w:ascii="Times New Roman" w:hAnsi="Times New Roman" w:cs="Times New Roman"/>
          <w:bCs/>
          <w:sz w:val="24"/>
          <w:szCs w:val="24"/>
        </w:rPr>
      </w:pPr>
    </w:p>
    <w:p w14:paraId="6CFA9E2F" w14:textId="77777777" w:rsidR="00662E19" w:rsidRPr="001972DB" w:rsidRDefault="00662E19" w:rsidP="00662E19">
      <w:pPr>
        <w:pStyle w:val="Heading2"/>
        <w:spacing w:line="240" w:lineRule="auto"/>
        <w:jc w:val="left"/>
      </w:pPr>
      <w:r w:rsidRPr="001972DB">
        <w:t>Uz članak 95.</w:t>
      </w:r>
    </w:p>
    <w:p w14:paraId="65934F8F" w14:textId="07974750"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uređuje se način provedbe nadzora Hrvatske narodne banke nad primjenom odredbi ovoga Zakona. Nadzor se provodi dvjema metodama: prikupljanjem i analizom izvješća i informacija koje su vjerovnici i kreditni posrednici dužni dostavljati (posredni nadzor) te neposrednim nadzorom, koji uključuje i tajnu kupnju. Vjerovnici i kreditni posrednici obvezni su na zahtjev Hrvatske narodne banke dostaviti sva izvješća, informacije i dokumentaciju relevantnu za nadzor ili za izvršavanje drugih zadataka u nadležnosti Hrvatske narodne banke. Vjerovnik i kreditni posrednik obvezni su Hrvatskoj narodnoj banci dostavljati informacije koje se odnose na zaštitu potrošača i tržišno ponašanje, i to u opsegu, na način i u rokovima koji su</w:t>
      </w:r>
      <w:r w:rsidR="00B66F65" w:rsidRPr="001972DB">
        <w:rPr>
          <w:rFonts w:ascii="Times New Roman" w:hAnsi="Times New Roman" w:cs="Times New Roman"/>
          <w:bCs/>
          <w:sz w:val="24"/>
          <w:szCs w:val="24"/>
        </w:rPr>
        <w:t xml:space="preserve"> utvrđeni</w:t>
      </w:r>
      <w:r w:rsidRPr="001972DB">
        <w:rPr>
          <w:rFonts w:ascii="Times New Roman" w:hAnsi="Times New Roman" w:cs="Times New Roman"/>
          <w:bCs/>
          <w:sz w:val="24"/>
          <w:szCs w:val="24"/>
        </w:rPr>
        <w:t xml:space="preserve"> podzakonskim propisom Hrvatske narodne banke. Ova odredba osigurava da HNB raspolaže pravodobnim i relevantnim podacima potrebnima za praćenje zakonitosti i pravilnosti postupanja prema potrošačima. Hrvatska narodna banka, u okviru svojih nadležnosti, ovlaštena je nadzirati pridržavaju li se vjerovnici i kreditni posrednici svojih objavljenih internih akata kojima uređuju odnose s potrošačima, kao i ugovora koje su sklopili s potrošačima te drugih propisa iz područja zaštite potrošača za čiji je nadzor nadležna. Time se osigurava da poslovna praksa bude usklađena ne samo sa odredbama ovoga Zakona, već i s vlastitim pravilima koje su subjekti javno objavili. Hrvatska narodna banka ima ovlast pratiti postupanje kreditne institucije iz treće zemlje koja je dobila odobrenje za osnivanje podružnice u Republici Hrvatskoj, i to u pogledu poštivanja njezinih internih akata, ugovora sklopljenih s potrošačima te drugih propisa</w:t>
      </w:r>
      <w:r w:rsidR="009C1DB7"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kojima se uređuje zaštita potrošača za nadzor kojih je Hrvatska narodna banka nadležna. Ovom se odredbom osigurava jednak standard zaštite potrošača bez obzira na to dolazi li kreditna institucija iz države članice ili iz treće zemlje. Hrvatska narodna banka donosi podzakonski propis kojim  uređuje uvjete i način provođenja nadzora i izricanje sankcija nad primjenom Zakona, čime se preciziraju postupci, metode i ovlasti u nadzornom procesu. Hrvatska narodna banka također donosi podzakonski propis kojim uređuje koje se informacije iz područja zaštite potrošača i tržišnog ponašanja dostavljaju, na koji način i u kojim rokovima, čime se osigurava jasnoća i pravna sigurnost u obvezama izvještavanja. Ovim člankom provodi se usklađivanje s člankom 37. CCD 2  i člankom 34. MCD.</w:t>
      </w:r>
    </w:p>
    <w:p w14:paraId="5F5FFCBC" w14:textId="77777777" w:rsidR="00662E19" w:rsidRPr="001972DB" w:rsidRDefault="00662E19" w:rsidP="00662E19">
      <w:pPr>
        <w:spacing w:after="0" w:line="240" w:lineRule="auto"/>
        <w:jc w:val="both"/>
        <w:rPr>
          <w:rFonts w:ascii="Times New Roman" w:hAnsi="Times New Roman" w:cs="Times New Roman"/>
          <w:bCs/>
          <w:sz w:val="24"/>
          <w:szCs w:val="24"/>
        </w:rPr>
      </w:pPr>
    </w:p>
    <w:p w14:paraId="006FA5B2" w14:textId="77777777" w:rsidR="00662E19" w:rsidRPr="001972DB" w:rsidRDefault="00662E19" w:rsidP="00662E19">
      <w:pPr>
        <w:pStyle w:val="Heading2"/>
        <w:spacing w:line="240" w:lineRule="auto"/>
        <w:jc w:val="left"/>
      </w:pPr>
      <w:r w:rsidRPr="001972DB">
        <w:t>Uz članak 96.</w:t>
      </w:r>
    </w:p>
    <w:p w14:paraId="563458A2" w14:textId="640279D6"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uređuje se nadzor i postupanje s prigovorima potrošača. Ako potrošač smatra da vjerovnik ili kreditni posrednik krši uvjete ugovora, interne akte ili zakonske odredbe, može uložiti prigovor samom vjerovniku ili kreditnom posredniku. Na pisani prigovor potrošača primjenjuju se odredbe propisa</w:t>
      </w:r>
      <w:r w:rsidR="009C1DB7"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kojim se uređuje zaštita potrošača, a posebice odredbe o načinu i sredstvima podnošenja pisanog prigovora, obvezi potvrde njegova primitka, obvezi isticanja obavijesti o načinu podnošenja pisanog prigovora, roku za dostavu odgovora potrošaču i obvezi vođenja evidencije pisanih prigovora potrošača. Vjerovnik i kreditni posrednik dužni su imenovati najmanje jednu osobu u radnom odnosu koja će se baviti rješavanjem prigovora, a kod podružnica stranih vjerovnika i kreditnih posrednika koji usluge potrošačkog i/ili stambenog potrošačkog kreditiranja odnosno kreditnog posredovanja pružaju putem podružnice, ta osoba mora raditi u podružnici u Republici Hrvatskoj. Osim toga, vjerovnik i kreditni posrednik moraju imenovati osobu koja prati proces upravljanja prigovorima. Ako potrošač nije zadovoljan odgovorom ili rješenjem, može obavijestiti Hrvatsku narodnu banku</w:t>
      </w:r>
      <w:r w:rsidR="00CE3B1E" w:rsidRPr="001972DB">
        <w:rPr>
          <w:rFonts w:ascii="Times New Roman" w:hAnsi="Times New Roman" w:cs="Times New Roman"/>
          <w:bCs/>
          <w:sz w:val="24"/>
          <w:szCs w:val="24"/>
        </w:rPr>
        <w:t xml:space="preserve"> </w:t>
      </w:r>
      <w:r w:rsidR="00CE3B1E" w:rsidRPr="001972DB">
        <w:rPr>
          <w:rFonts w:ascii="Times New Roman" w:hAnsi="Times New Roman" w:cs="Times New Roman"/>
          <w:sz w:val="24"/>
          <w:szCs w:val="24"/>
        </w:rPr>
        <w:t>odnosno Hrvatsku agenciju za nadzor financijskih usluga</w:t>
      </w:r>
      <w:r w:rsidRPr="001972DB">
        <w:rPr>
          <w:rFonts w:ascii="Times New Roman" w:hAnsi="Times New Roman" w:cs="Times New Roman"/>
          <w:bCs/>
          <w:sz w:val="24"/>
          <w:szCs w:val="24"/>
        </w:rPr>
        <w:t>, koj</w:t>
      </w:r>
      <w:r w:rsidR="00CE3B1E" w:rsidRPr="001972DB">
        <w:rPr>
          <w:rFonts w:ascii="Times New Roman" w:hAnsi="Times New Roman" w:cs="Times New Roman"/>
          <w:bCs/>
          <w:sz w:val="24"/>
          <w:szCs w:val="24"/>
        </w:rPr>
        <w:t>e</w:t>
      </w:r>
      <w:r w:rsidRPr="001972DB">
        <w:rPr>
          <w:rFonts w:ascii="Times New Roman" w:hAnsi="Times New Roman" w:cs="Times New Roman"/>
          <w:bCs/>
          <w:sz w:val="24"/>
          <w:szCs w:val="24"/>
        </w:rPr>
        <w:t xml:space="preserve"> međutim ne rješava</w:t>
      </w:r>
      <w:r w:rsidR="00CE3B1E" w:rsidRPr="001972DB">
        <w:rPr>
          <w:rFonts w:ascii="Times New Roman" w:hAnsi="Times New Roman" w:cs="Times New Roman"/>
          <w:bCs/>
          <w:sz w:val="24"/>
          <w:szCs w:val="24"/>
        </w:rPr>
        <w:t>ju</w:t>
      </w:r>
      <w:r w:rsidRPr="001972DB">
        <w:rPr>
          <w:rFonts w:ascii="Times New Roman" w:hAnsi="Times New Roman" w:cs="Times New Roman"/>
          <w:bCs/>
          <w:sz w:val="24"/>
          <w:szCs w:val="24"/>
        </w:rPr>
        <w:t xml:space="preserve"> pojedinačne prigovore.</w:t>
      </w:r>
    </w:p>
    <w:p w14:paraId="313916D2" w14:textId="77777777" w:rsidR="00662E19" w:rsidRPr="001972DB" w:rsidRDefault="00662E19" w:rsidP="00662E19">
      <w:pPr>
        <w:spacing w:after="0" w:line="240" w:lineRule="auto"/>
        <w:jc w:val="both"/>
        <w:rPr>
          <w:rFonts w:ascii="Times New Roman" w:hAnsi="Times New Roman" w:cs="Times New Roman"/>
          <w:bCs/>
          <w:sz w:val="24"/>
          <w:szCs w:val="24"/>
        </w:rPr>
      </w:pPr>
    </w:p>
    <w:p w14:paraId="762D3EAB" w14:textId="77777777" w:rsidR="00662E19" w:rsidRPr="001972DB" w:rsidRDefault="00662E19" w:rsidP="00662E19">
      <w:pPr>
        <w:pStyle w:val="Heading2"/>
        <w:spacing w:line="240" w:lineRule="auto"/>
        <w:jc w:val="left"/>
      </w:pPr>
      <w:r w:rsidRPr="001972DB">
        <w:t>Uz članak 97.</w:t>
      </w:r>
    </w:p>
    <w:p w14:paraId="40CA11CB"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utvrđuju se ovlaštene osobe za provođenje posrednog i neposrednog nadzora nad vjerovnicima i kreditnim posrednicima. Posredni nadzor obavljaju radnici Hrvatske narodne banke u svojstvu ovlaštenika po zaposlenju, dok se neposredni nadzor provodi od strane ovlaštenih osoba koje djeluju na temelju ovlaštenja guvernera Hrvatske narodne banke. Iznimno, za aktivnosti neposrednog nadzora koje uključuju tajnu kupnju, guverner Hrvatske narodne banke može ovlastiti stručno osposobljene vanjske suradnike, koji pri obavljanju tih aktivnosti imaju iste ovlasti kao ovlaštene osobe Hrvatske narodne banke. Osobe ovlaštene za neposredni nadzor tajnom kupnjom mogu djelovati kao stranka i sklapanjem ugovora o kreditu s vjerovnikom ili kreditnim posrednikom osigurati dokaze za potrebe nadzora, pri čemu takav ugovor nema pravne učinke između ugovornih strana, već služi isključivo za utvrđivanje činjenica u postupku nadzora i eventualnom prekršajnom postupku. Ovim člankom provodi se usklađivanje s člankom 37. CCD 2  i člankom 34. MCD.</w:t>
      </w:r>
    </w:p>
    <w:p w14:paraId="23197356" w14:textId="77777777" w:rsidR="00662E19" w:rsidRPr="001972DB" w:rsidRDefault="00662E19" w:rsidP="00662E19">
      <w:pPr>
        <w:spacing w:after="0" w:line="240" w:lineRule="auto"/>
        <w:jc w:val="both"/>
        <w:rPr>
          <w:rFonts w:ascii="Times New Roman" w:hAnsi="Times New Roman" w:cs="Times New Roman"/>
          <w:bCs/>
          <w:sz w:val="24"/>
          <w:szCs w:val="24"/>
        </w:rPr>
      </w:pPr>
    </w:p>
    <w:p w14:paraId="226A74DF" w14:textId="77777777" w:rsidR="00662E19" w:rsidRPr="001972DB" w:rsidRDefault="00662E19" w:rsidP="00662E19">
      <w:pPr>
        <w:pStyle w:val="Heading2"/>
        <w:spacing w:line="240" w:lineRule="auto"/>
        <w:jc w:val="left"/>
      </w:pPr>
      <w:r w:rsidRPr="001972DB">
        <w:t>Uz članak 98.</w:t>
      </w:r>
    </w:p>
    <w:p w14:paraId="6912658D"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uređuje se obveza vjerovnika i kreditnog posrednika da ovlaštenim osobama Hrvatske narodne banke omoguće provođenje neposrednog nadzora. Vjerovnik i kreditni posrednik dužni su omogućiti pristup svim prostorima u kojima obavljaju djelatnost pod nadzorom Hrvatske narodne banke, osigurati prikladne prostore za neometan rad ovlaštenih osoba te omogućiti izravan uvid i pristup informacijskom sustavu, kontrolu poslovnih knjiga, dokumentacije, ugovora, administrativnih i poslovnih evidencija, uključujući informacijske i pridružene tehnologije, u opsegu potrebnom za nadzor. Također, vjerovnik i kreditni posrednik dužni su uručiti računalne ispise i preslike dokumentacije u papirnatom ili elektroničkom obliku, osigurati standardno sučelje za pristup bazama podataka radi nadzora potpomognutog računalnim programima te omogućiti nazočnost svojih ovlaštenih osoba koje mogu davati objašnjenja o poslovnim događajima i evidencijama. Neposredni nadzor provodi se tijekom radnog vremena, a ako opseg ili priroda nadzora to zahtijeva, omogućuje se nadzor i izvan radnog vremena. Ovim člankom provodi se usklađivanje s člankom 37. CCD 2  i člankom 34. MCD.</w:t>
      </w:r>
    </w:p>
    <w:p w14:paraId="01CECA90" w14:textId="77777777" w:rsidR="00662E19" w:rsidRPr="001972DB" w:rsidRDefault="00662E19" w:rsidP="00662E19">
      <w:pPr>
        <w:spacing w:after="0" w:line="240" w:lineRule="auto"/>
        <w:jc w:val="both"/>
        <w:rPr>
          <w:rFonts w:ascii="Times New Roman" w:hAnsi="Times New Roman" w:cs="Times New Roman"/>
          <w:bCs/>
          <w:sz w:val="24"/>
          <w:szCs w:val="24"/>
        </w:rPr>
      </w:pPr>
    </w:p>
    <w:p w14:paraId="753D9ED9" w14:textId="77777777" w:rsidR="00662E19" w:rsidRPr="001972DB" w:rsidRDefault="00662E19" w:rsidP="00662E19">
      <w:pPr>
        <w:pStyle w:val="Heading2"/>
        <w:spacing w:line="240" w:lineRule="auto"/>
        <w:jc w:val="left"/>
      </w:pPr>
      <w:r w:rsidRPr="001972DB">
        <w:t>Uz članak 99.</w:t>
      </w:r>
    </w:p>
    <w:p w14:paraId="5803CEF0"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Ovaj članak uređuje postupak koji Hrvatska narodna banka provodi nakon nadzora. Nakon obavljenog neposrednog nadzora ovlaštena osoba sastavlja zapisnik o provedenom nadzoru. Kada se nadzor provodi tajnom kupnjom i utvrde se nezakonitosti, nedostaci ili slabosti u poslovanju, također se sastavlja zapisnik, dok se u slučaju da se takvi problemi ne utvrde sastavlja bilješka o provedenoj tajnoj kupnji (ako je tajna kupnja dio neposrednog nadzora, bilješka postaje sastavni dio zapisnika). Kod posrednog nadzora ovlaštenik po zaposlenju sastavlja zapisnik kada nadzorom utvrdi nezakonitosti ili osnove za nalaganje mjere. Ovim člankom provodi se usklađivanje s člankom 37. CCD 2  i člankom 34. MCD.</w:t>
      </w:r>
    </w:p>
    <w:p w14:paraId="2526B185" w14:textId="77777777" w:rsidR="00662E19" w:rsidRPr="001972DB" w:rsidRDefault="00662E19" w:rsidP="00662E19">
      <w:pPr>
        <w:spacing w:after="0" w:line="240" w:lineRule="auto"/>
        <w:jc w:val="both"/>
        <w:rPr>
          <w:rFonts w:ascii="Times New Roman" w:hAnsi="Times New Roman" w:cs="Times New Roman"/>
          <w:bCs/>
          <w:sz w:val="24"/>
          <w:szCs w:val="24"/>
        </w:rPr>
      </w:pPr>
    </w:p>
    <w:p w14:paraId="5874F71C" w14:textId="77777777" w:rsidR="00662E19" w:rsidRPr="001972DB" w:rsidRDefault="00662E19" w:rsidP="00662E19">
      <w:pPr>
        <w:pStyle w:val="Heading2"/>
        <w:spacing w:line="240" w:lineRule="auto"/>
        <w:jc w:val="left"/>
      </w:pPr>
      <w:r w:rsidRPr="001972DB">
        <w:t>Uz članak 100.</w:t>
      </w:r>
    </w:p>
    <w:p w14:paraId="1A38C511" w14:textId="0D3A8DEC"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uređuje se postupanje Hrvatske narodne banke nakon što u postupku nadzora utvrdi nezakonitosti, nepravilnosti, slabosti ili nedostatke u poslovanju vjerovnika ili kreditnog posrednika. Nakon provedenog nadzora Hrvatska narodna banka može pokrenuti upravni postupak radi donošenja rješenja kojim nalaže određene nadzorne mjere s ciljem uklanjanja utvrđenih nepravilnosti. Osim toga, može odlučiti i o sklapanju sporazuma o razumijevanju s nadziranim subjektom. Kada donosi rješenje o nadzornim mjerama, Hrvatska narodna banka ovlaštena je naložiti konkretne mjere i odrediti rokove za njihovo izvršenje. Može zahtijevati prestanak nezakonitog postupanja, naložiti otklanjanje utvrđenih nezakonitosti i nedostataka, tražiti izradu, dopunu ili izmjenu internih procedura, poslovnih politika i drugih akata te odrediti bilo koju drugu mjeru koju smatra primjerenom i razmjernom radi osiguranja zaštite potrošača. Vjerovnik i kreditni posrednik moraju izvršiti nadzorne mjere u rokovima utvrđenim rješenjem Hrvatske narodne banke.</w:t>
      </w:r>
      <w:r w:rsidR="009C1DB7" w:rsidRPr="001972DB">
        <w:rPr>
          <w:rFonts w:ascii="Times New Roman" w:hAnsi="Times New Roman" w:cs="Times New Roman"/>
          <w:bCs/>
          <w:sz w:val="24"/>
          <w:szCs w:val="24"/>
        </w:rPr>
        <w:t xml:space="preserve"> </w:t>
      </w:r>
      <w:r w:rsidRPr="001972DB">
        <w:rPr>
          <w:rFonts w:ascii="Times New Roman" w:hAnsi="Times New Roman" w:cs="Times New Roman"/>
          <w:bCs/>
          <w:sz w:val="24"/>
          <w:szCs w:val="24"/>
        </w:rPr>
        <w:t xml:space="preserve">Hrvatska narodna banka može s vjerovnikom ili kreditnim posrednikom sklopiti i sporazum o razumijevanju ako utvrdi slabosti ili nedostatke u poslovanju i procijeni da je potrebno poduzeti određene radnje radi poboljšanja poslovanja i zaštite potrošača. Takav sporazum predstavlja oblik suradnje kojim se subjekt obvezuje na dobrovoljno otklanjanje uočenih nepravilnosti. Sklapanje sporazuma o razumijevanju moguće je sklopiti ako je nadzirani subjekt već započeo s uklanjanjem utvrđenih slabosti tijekom ili neposredno nakon nadzora, ako je spreman preuzeti obvezu njihova otklanjanja u određenim rokovima i na predloženi način, ako njegovo dosadašnje ponašanje upućuje na to da će uredno ispuniti preuzete obveze te ako iz njegova dosadašnjeg poslovanja proizlazi očekivanje da će ubuduće osigurati zakonitost poslovanja. Sporazum o razumijevanju mora jasno sadržavati rok i način postupanja radi otklanjanja slabosti ili nedostataka te rokove ili dinamiku izvješćivanja Hrvatske narodne banke o izvršavanju preuzetih obveza. Time se osigurava nadzor nad provedbom dogovorenih mjera i transparentnost postupanja. Ako vjerovnik ili kreditni posrednik ne ispuni obveze preuzete sporazumom u ugovorenom roku i na propisani način, Hrvatska narodna banka donijet će rješenje kojim nalaže odgovarajuće nadzorne mjere. </w:t>
      </w:r>
    </w:p>
    <w:p w14:paraId="0EECD321" w14:textId="77777777" w:rsidR="00662E19" w:rsidRPr="001972DB" w:rsidRDefault="00662E19" w:rsidP="00662E19">
      <w:pPr>
        <w:spacing w:after="0" w:line="240" w:lineRule="auto"/>
        <w:jc w:val="both"/>
        <w:rPr>
          <w:rFonts w:ascii="Times New Roman" w:hAnsi="Times New Roman" w:cs="Times New Roman"/>
          <w:bCs/>
          <w:sz w:val="24"/>
          <w:szCs w:val="24"/>
        </w:rPr>
      </w:pPr>
    </w:p>
    <w:p w14:paraId="2E6C4413" w14:textId="77777777" w:rsidR="00662E19" w:rsidRPr="001972DB" w:rsidRDefault="00662E19" w:rsidP="00662E19">
      <w:pPr>
        <w:pStyle w:val="Heading2"/>
        <w:spacing w:line="240" w:lineRule="auto"/>
        <w:jc w:val="left"/>
      </w:pPr>
      <w:r w:rsidRPr="001972DB">
        <w:t>Uz članak 101.</w:t>
      </w:r>
    </w:p>
    <w:p w14:paraId="0A7C5164"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propisuje se da je vjerovnik dužan redovito, najmanje jednom godišnje, provjeravati postupa li kreditni posrednik koji je vezan uz njega u skladu s odredbama ovoga Zakona. Vjerovnik je također obvezan bez odgode, a najkasnije u roku od 15 dana, obavijestiti Hrvatsku narodnu banku ako utvrdi da je kod kreditnog posrednika nastupila neka od okolnosti za ukidanje odobrenja za pružanje usluga kreditnog posredovanja. Ako je kreditni posrednik vezan uz više vjerovnika, svaki vjerovnik mora ispunjavati obveze iz ovoga članka u dijelu pružanja usluga kreditnog posrednika koji je za njega vezan. Vjerovnik je dužan Hrvatsku narodnu banku obavijestiti o izmjenama, dopunama ili raskidu ugovora s vezanim kreditnim posrednikom u roku od 15 dana od nastanka tih promjena. Nadzor vezanog kreditnog posrednika provodi se iznimno i kroz nadzor vjerovnika za kojeg je kreditni posrednik vezan. Također, Hrvatska narodna banka donosi podzakonski propis kojim se detaljnije uređuje način na koji vjerovnik obavlja nadzor nad vezanim kreditnim posrednicima. Ovim člankom provodi se usklađivanje s člankom 34. MCD.</w:t>
      </w:r>
    </w:p>
    <w:p w14:paraId="5E4B1D8D" w14:textId="77777777" w:rsidR="00662E19" w:rsidRPr="001972DB" w:rsidRDefault="00662E19" w:rsidP="00662E19">
      <w:pPr>
        <w:spacing w:after="0" w:line="240" w:lineRule="auto"/>
        <w:jc w:val="both"/>
        <w:rPr>
          <w:rFonts w:ascii="Times New Roman" w:hAnsi="Times New Roman" w:cs="Times New Roman"/>
          <w:bCs/>
          <w:sz w:val="24"/>
          <w:szCs w:val="24"/>
        </w:rPr>
      </w:pPr>
    </w:p>
    <w:p w14:paraId="02B99B38" w14:textId="77777777" w:rsidR="00662E19" w:rsidRPr="001972DB" w:rsidRDefault="00662E19" w:rsidP="00662E19">
      <w:pPr>
        <w:pStyle w:val="Heading2"/>
        <w:spacing w:line="240" w:lineRule="auto"/>
        <w:jc w:val="left"/>
      </w:pPr>
      <w:r w:rsidRPr="001972DB">
        <w:t>Uz članak 102.</w:t>
      </w:r>
    </w:p>
    <w:p w14:paraId="25846386"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propisuje se da Hrvatska narodna banka nadzire primjenu određenih odredbi ovoga Zakona kod kreditnog posrednika iz druge države članice koji na području Republike Hrvatske pruža usluge kreditnog posredovanja u stambenom potrošačkom kreditiranju putem podružnice. Ako Hrvatska narodna banka utvrdi da kreditni posrednik postupa protivno tim odredbama, pisanim putem od njega će zatražiti prekid protupravnog postupanja, a u slučaju ne postupanja može donijeti rješenje kojim se nalaže prestanak takvog postupanja te o tome izvijestiti nadležno tijelo matične države. Ako kreditni posrednik i dalje krši odredbe, Hrvatska narodna banka može, nakon obavještavanja nadležnog tijela matične države članice, poduzeti sve potrebne mjere za sprječavanje ili sankcioniranje daljnjeg protupravnog postupanja, uključujući zabranu pružanja usluga na području Republike Hrvatske, o čemu obavještava Europsku komisiju. Hrvatska narodna banka je ovlaštena provesti nadzor i naložiti promjene nužne za nadzor i izricanje mjera, uključujući omogućavanje nadležnom tijelu matične države nadzor nad primicima osoblja kreditnog posrednika. Ako se utvrdi da kreditni posrednik koji na području Republike Hrvatske neposredno pruža usluge krši odredbe ovoga Zakona ili da kreditni posrednik iz druge države članice koji na području Republike Hrvatske pruža uslugu kreditnog posredovanja u stambenom potrošačkom kreditiranju putem podružnice krši odredbe ovoga Zakona, osim već ranije navedenih, Hrvatska narodna banka bez odgode obavještava nadležno tijelo matične države, koje poduzima odgovarajuće mjere, a ako to ne učini u roku od mjesec dana ili ako kreditni posrednik nastavlja s postupcima koji štete interesima potrošača ili tržištu, Hrvatska narodna banka može poduzeti mjere za zaštitu potrošača i tržišta te se obratiti Europskom nadzornom tijelu za bankarstvo za pomoć. O izrečenim mjerama Hrvatska narodna  banka obavještava Europsku komisiju i Europsko nadzorno tijelo za bankarstvo, dok nadležno tijelo matične države može izvršiti izravni nadzor nad kreditnim posrednikom iz druge države članice koji na području Republike Hrvatske pruža uslugu kreditnog posredovanja u stambenom potrošačkom kreditiranju putem podružnice uz prethodnu obavijest Hrvatskoj narodnoj banci. Ovim člankom provodi se usklađivanje s člankom 34. MCD.</w:t>
      </w:r>
    </w:p>
    <w:p w14:paraId="62EADDA7" w14:textId="77777777" w:rsidR="00662E19" w:rsidRPr="001972DB" w:rsidRDefault="00662E19" w:rsidP="00662E19">
      <w:pPr>
        <w:spacing w:after="0" w:line="240" w:lineRule="auto"/>
        <w:jc w:val="both"/>
        <w:rPr>
          <w:rFonts w:ascii="Times New Roman" w:hAnsi="Times New Roman" w:cs="Times New Roman"/>
          <w:bCs/>
          <w:sz w:val="24"/>
          <w:szCs w:val="24"/>
        </w:rPr>
      </w:pPr>
    </w:p>
    <w:p w14:paraId="67463592" w14:textId="77777777" w:rsidR="00662E19" w:rsidRPr="001972DB" w:rsidRDefault="00662E19" w:rsidP="00662E19">
      <w:pPr>
        <w:pStyle w:val="Heading2"/>
        <w:spacing w:line="240" w:lineRule="auto"/>
        <w:jc w:val="left"/>
      </w:pPr>
      <w:r w:rsidRPr="001972DB">
        <w:t>Uz članak 103.</w:t>
      </w:r>
    </w:p>
    <w:p w14:paraId="0B81FD15" w14:textId="77777777"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propisuje se da, ako nadležno tijelo države članice domaćina poduzme mjere prema kreditnom posredniku sa sjedištem u Republici Hrvatskoj preko njegove podružnice, a s tim mjerama se Hrvatska narodna banka ne slaže, Hrvatska narodna banka ima pravo obratiti se Europskom nadzornom tijelu za bankarstvo i zatražiti njegovu pomoć u skladu s člankom 19. Uredbe (EU) br. 1093/2010. Ovim člankom provodi se usklađivanje s člankom 34. MCD.</w:t>
      </w:r>
    </w:p>
    <w:p w14:paraId="14D6B658" w14:textId="77777777" w:rsidR="00662E19" w:rsidRPr="001972DB" w:rsidRDefault="00662E19" w:rsidP="00662E19">
      <w:pPr>
        <w:spacing w:after="0" w:line="240" w:lineRule="auto"/>
        <w:jc w:val="both"/>
        <w:rPr>
          <w:rFonts w:ascii="Times New Roman" w:hAnsi="Times New Roman" w:cs="Times New Roman"/>
          <w:bCs/>
          <w:sz w:val="24"/>
          <w:szCs w:val="24"/>
        </w:rPr>
      </w:pPr>
    </w:p>
    <w:p w14:paraId="0C1E0BCA" w14:textId="77777777" w:rsidR="00662E19" w:rsidRPr="001972DB" w:rsidRDefault="00662E19" w:rsidP="00662E19">
      <w:pPr>
        <w:pStyle w:val="Heading2"/>
        <w:spacing w:line="240" w:lineRule="auto"/>
        <w:jc w:val="left"/>
      </w:pPr>
      <w:r w:rsidRPr="001972DB">
        <w:t>Uz članak 104.</w:t>
      </w:r>
    </w:p>
    <w:p w14:paraId="77B6F23C" w14:textId="3A0F5E74"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propisuje se da je Hrvatska narodna banka</w:t>
      </w:r>
      <w:r w:rsidR="00CE3B1E" w:rsidRPr="001972DB">
        <w:rPr>
          <w:rFonts w:ascii="Times New Roman" w:hAnsi="Times New Roman" w:cs="Times New Roman"/>
          <w:bCs/>
          <w:sz w:val="24"/>
          <w:szCs w:val="24"/>
        </w:rPr>
        <w:t xml:space="preserve"> odnosno Hrvatska agencija za nadzor financijskih usluga </w:t>
      </w:r>
      <w:r w:rsidRPr="001972DB">
        <w:rPr>
          <w:rFonts w:ascii="Times New Roman" w:hAnsi="Times New Roman" w:cs="Times New Roman"/>
          <w:bCs/>
          <w:sz w:val="24"/>
          <w:szCs w:val="24"/>
        </w:rPr>
        <w:t>dužna čuvati tajnost svih podataka koje je saznala obavljajući svoje ovlasti prema ovom Zakonu te ih ne smije otkrivati drugim osobama i tijelima. Iznimno od toga, otkrivanje podataka nije povreda tajnosti kada se radi o: davanju podataka u agregiranom obliku; davanju podataka u slučajevima i na način predviđen ovim Zakonom; dostavljanju povjerljivih informacija nadležnim tijelima; dostavljanju podataka kada se podaci traže ili zahtijevaju nalogom za provođenje kaznenog postupka i postupka koji mu prethodi; razmjenjivanju podataka između nadležnih tijela za potrebe provođenja nadzora u skladu s ovim Zakonom i razmjenjivanju podataka u skladu s drugim zakonima i pravom Europske unije. Odredba o čuvanju tajnosti odnosi se i na sve fizičke osobe koje rade ili su radile u Hrvatskoj narodnoj banci</w:t>
      </w:r>
      <w:r w:rsidR="00303F89" w:rsidRPr="001972DB">
        <w:rPr>
          <w:rFonts w:ascii="Times New Roman" w:hAnsi="Times New Roman" w:cs="Times New Roman"/>
          <w:bCs/>
          <w:sz w:val="24"/>
          <w:szCs w:val="24"/>
        </w:rPr>
        <w:t xml:space="preserve"> odnosno Hrvatskoj agenciji za nadzor financijskih usluga</w:t>
      </w:r>
      <w:r w:rsidRPr="001972DB">
        <w:rPr>
          <w:rFonts w:ascii="Times New Roman" w:hAnsi="Times New Roman" w:cs="Times New Roman"/>
          <w:bCs/>
          <w:sz w:val="24"/>
          <w:szCs w:val="24"/>
        </w:rPr>
        <w:t>, kao i na revizore i stručne osobe koje obavljaju ili su obavljali poslove po nalogu Hrvatske narodne banke</w:t>
      </w:r>
      <w:r w:rsidR="00303F89" w:rsidRPr="001972DB">
        <w:rPr>
          <w:rFonts w:ascii="Times New Roman" w:hAnsi="Times New Roman" w:cs="Times New Roman"/>
          <w:bCs/>
          <w:sz w:val="24"/>
          <w:szCs w:val="24"/>
        </w:rPr>
        <w:t xml:space="preserve"> odnosno Hrvatske agencije za nadzor financijskih usluga</w:t>
      </w:r>
      <w:r w:rsidRPr="001972DB">
        <w:rPr>
          <w:rFonts w:ascii="Times New Roman" w:hAnsi="Times New Roman" w:cs="Times New Roman"/>
          <w:bCs/>
          <w:sz w:val="24"/>
          <w:szCs w:val="24"/>
        </w:rPr>
        <w:t>. Sve osobe i tijela koja prime takve podatke smiju ih koristiti isključivo u svrhu za koju su dani i ne smiju ih priopćivati ili učiniti dostupnima trećim osobama, osim u slučajevima propisanim zakonom. Ovim člankom provodi se usklađivanje s člankom 41. CCD 2 i člankom 5. MCD.</w:t>
      </w:r>
    </w:p>
    <w:p w14:paraId="4077EE4B" w14:textId="77777777" w:rsidR="00662E19" w:rsidRPr="001972DB" w:rsidRDefault="00662E19" w:rsidP="00662E19">
      <w:pPr>
        <w:spacing w:after="0" w:line="240" w:lineRule="auto"/>
        <w:jc w:val="both"/>
        <w:rPr>
          <w:rFonts w:ascii="Times New Roman" w:hAnsi="Times New Roman" w:cs="Times New Roman"/>
          <w:bCs/>
          <w:sz w:val="24"/>
          <w:szCs w:val="24"/>
        </w:rPr>
      </w:pPr>
    </w:p>
    <w:p w14:paraId="53FD8EE2" w14:textId="77777777" w:rsidR="00662E19" w:rsidRPr="001972DB" w:rsidRDefault="00662E19" w:rsidP="00662E19">
      <w:pPr>
        <w:pStyle w:val="Heading2"/>
        <w:spacing w:line="240" w:lineRule="auto"/>
        <w:jc w:val="left"/>
      </w:pPr>
      <w:r w:rsidRPr="001972DB">
        <w:t>Uz članak 105.</w:t>
      </w:r>
    </w:p>
    <w:p w14:paraId="415F538F" w14:textId="02528CC4"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sz w:val="24"/>
          <w:szCs w:val="24"/>
        </w:rPr>
        <w:t xml:space="preserve">Ovim člankom propisuje se da su Hrvatska narodna banka i Hrvatska agencija za nadzor financijskih usluga ovlašteni tužitelji </w:t>
      </w:r>
      <w:r w:rsidRPr="001972DB">
        <w:rPr>
          <w:rFonts w:ascii="Times New Roman" w:hAnsi="Times New Roman" w:cs="Times New Roman"/>
          <w:bCs/>
          <w:sz w:val="24"/>
          <w:szCs w:val="24"/>
        </w:rPr>
        <w:t>za podnošenje optužnih prijedloga ako utvrde kršenje odredbi ovoga Zakona. Iznimka je propisana u slučaju utvrđenja pružanja usluga iz područja primjene ovoga Zakona od strane osoba koje nisu ovlaštena za njihovo pr</w:t>
      </w:r>
      <w:r w:rsidR="00A90E99" w:rsidRPr="001972DB">
        <w:rPr>
          <w:rFonts w:ascii="Times New Roman" w:hAnsi="Times New Roman" w:cs="Times New Roman"/>
          <w:bCs/>
          <w:sz w:val="24"/>
          <w:szCs w:val="24"/>
        </w:rPr>
        <w:t>u</w:t>
      </w:r>
      <w:r w:rsidRPr="001972DB">
        <w:rPr>
          <w:rFonts w:ascii="Times New Roman" w:hAnsi="Times New Roman" w:cs="Times New Roman"/>
          <w:bCs/>
          <w:sz w:val="24"/>
          <w:szCs w:val="24"/>
        </w:rPr>
        <w:t>žanje, pri čemu je ovlašteni tužitelj</w:t>
      </w:r>
      <w:r w:rsidRPr="001972DB">
        <w:t xml:space="preserve"> </w:t>
      </w:r>
      <w:r w:rsidRPr="001972DB">
        <w:rPr>
          <w:rFonts w:ascii="Times New Roman" w:hAnsi="Times New Roman" w:cs="Times New Roman"/>
          <w:bCs/>
          <w:sz w:val="24"/>
          <w:szCs w:val="24"/>
        </w:rPr>
        <w:t>Državno odvjetništvo Republike.</w:t>
      </w:r>
    </w:p>
    <w:p w14:paraId="4E2B8AB7" w14:textId="77777777" w:rsidR="00A90E99" w:rsidRPr="001972DB" w:rsidRDefault="00A90E99" w:rsidP="001972DB">
      <w:pPr>
        <w:spacing w:after="0"/>
      </w:pPr>
    </w:p>
    <w:p w14:paraId="01157E87" w14:textId="399CC482" w:rsidR="00662E19" w:rsidRPr="001972DB" w:rsidRDefault="00662E19" w:rsidP="001972DB">
      <w:pPr>
        <w:pStyle w:val="Heading2"/>
        <w:spacing w:line="240" w:lineRule="auto"/>
        <w:jc w:val="left"/>
      </w:pPr>
      <w:r w:rsidRPr="001972DB">
        <w:t>Uz članak 106.</w:t>
      </w:r>
    </w:p>
    <w:p w14:paraId="30A3B1E6" w14:textId="33EEE4CA" w:rsidR="00662E19" w:rsidRPr="001972DB" w:rsidRDefault="00662E19" w:rsidP="00662E19">
      <w:pPr>
        <w:spacing w:after="0" w:line="240" w:lineRule="auto"/>
        <w:jc w:val="both"/>
        <w:rPr>
          <w:rFonts w:ascii="Times New Roman" w:hAnsi="Times New Roman" w:cs="Times New Roman"/>
          <w:bCs/>
          <w:sz w:val="24"/>
          <w:szCs w:val="24"/>
        </w:rPr>
      </w:pPr>
      <w:r w:rsidRPr="001972DB">
        <w:rPr>
          <w:rFonts w:ascii="Times New Roman" w:hAnsi="Times New Roman" w:cs="Times New Roman"/>
          <w:bCs/>
          <w:sz w:val="24"/>
          <w:szCs w:val="24"/>
        </w:rPr>
        <w:t>Ovim člankom uređuju se prekršaji vjerovnik</w:t>
      </w:r>
      <w:r w:rsidR="00303F89" w:rsidRPr="001972DB">
        <w:rPr>
          <w:rFonts w:ascii="Times New Roman" w:hAnsi="Times New Roman" w:cs="Times New Roman"/>
          <w:bCs/>
          <w:sz w:val="24"/>
          <w:szCs w:val="24"/>
        </w:rPr>
        <w:t xml:space="preserve">a, </w:t>
      </w:r>
      <w:r w:rsidRPr="001972DB">
        <w:rPr>
          <w:rFonts w:ascii="Times New Roman" w:hAnsi="Times New Roman" w:cs="Times New Roman"/>
          <w:bCs/>
          <w:sz w:val="24"/>
          <w:szCs w:val="24"/>
        </w:rPr>
        <w:t xml:space="preserve">kreditnih posrednika </w:t>
      </w:r>
      <w:r w:rsidR="00303F89" w:rsidRPr="001972DB">
        <w:rPr>
          <w:rFonts w:ascii="Times New Roman" w:hAnsi="Times New Roman" w:cs="Times New Roman"/>
          <w:bCs/>
          <w:sz w:val="24"/>
          <w:szCs w:val="24"/>
        </w:rPr>
        <w:t xml:space="preserve">i kreditnih posrednika u pomoćnoj ulozi </w:t>
      </w:r>
      <w:r w:rsidRPr="001972DB">
        <w:rPr>
          <w:rFonts w:ascii="Times New Roman" w:hAnsi="Times New Roman" w:cs="Times New Roman"/>
          <w:bCs/>
          <w:sz w:val="24"/>
          <w:szCs w:val="24"/>
        </w:rPr>
        <w:t>u potrošačkom i stambenom potrošačkom kreditiranju.</w:t>
      </w:r>
    </w:p>
    <w:p w14:paraId="12EC8885" w14:textId="77777777" w:rsidR="00662E19" w:rsidRPr="001972DB" w:rsidRDefault="00662E19" w:rsidP="00662E19">
      <w:pPr>
        <w:spacing w:after="0" w:line="240" w:lineRule="auto"/>
        <w:jc w:val="both"/>
        <w:rPr>
          <w:rFonts w:ascii="Times New Roman" w:hAnsi="Times New Roman" w:cs="Times New Roman"/>
          <w:sz w:val="24"/>
          <w:szCs w:val="24"/>
        </w:rPr>
      </w:pPr>
    </w:p>
    <w:p w14:paraId="173E0BA1" w14:textId="77777777" w:rsidR="00662E19" w:rsidRPr="001972DB" w:rsidRDefault="00662E19" w:rsidP="00662E19">
      <w:pPr>
        <w:pStyle w:val="Heading2"/>
        <w:spacing w:line="240" w:lineRule="auto"/>
        <w:jc w:val="left"/>
      </w:pPr>
      <w:r w:rsidRPr="001972DB">
        <w:t>Uz članak 107.</w:t>
      </w:r>
    </w:p>
    <w:p w14:paraId="4250EF40"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uređuju se prekršaji drugih osoba.</w:t>
      </w:r>
    </w:p>
    <w:p w14:paraId="35F73E95" w14:textId="77777777" w:rsidR="00662E19" w:rsidRPr="001972DB" w:rsidRDefault="00662E19" w:rsidP="00662E19">
      <w:pPr>
        <w:spacing w:after="0" w:line="240" w:lineRule="auto"/>
        <w:jc w:val="both"/>
        <w:rPr>
          <w:rFonts w:ascii="Times New Roman" w:hAnsi="Times New Roman" w:cs="Times New Roman"/>
          <w:sz w:val="24"/>
          <w:szCs w:val="24"/>
        </w:rPr>
      </w:pPr>
    </w:p>
    <w:p w14:paraId="6928B17E" w14:textId="77777777" w:rsidR="00662E19" w:rsidRPr="001972DB" w:rsidRDefault="00662E19" w:rsidP="00662E19">
      <w:pPr>
        <w:pStyle w:val="Heading2"/>
        <w:spacing w:line="240" w:lineRule="auto"/>
        <w:jc w:val="left"/>
      </w:pPr>
      <w:r w:rsidRPr="001972DB">
        <w:t>Uz članak 108.</w:t>
      </w:r>
    </w:p>
    <w:p w14:paraId="592E2708" w14:textId="78AF1C7A"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Ovim člankom uređuje se objava presuda donesenih u prekršajnim postupcima. Hrvatska narodna banka </w:t>
      </w:r>
      <w:r w:rsidR="00303F89" w:rsidRPr="001972DB">
        <w:rPr>
          <w:rFonts w:ascii="Times New Roman" w:hAnsi="Times New Roman" w:cs="Times New Roman"/>
          <w:sz w:val="24"/>
          <w:szCs w:val="24"/>
        </w:rPr>
        <w:t xml:space="preserve">i Hrvatska agencija za nadzor financijskih usluga </w:t>
      </w:r>
      <w:r w:rsidRPr="001972DB">
        <w:rPr>
          <w:rFonts w:ascii="Times New Roman" w:hAnsi="Times New Roman" w:cs="Times New Roman"/>
          <w:sz w:val="24"/>
          <w:szCs w:val="24"/>
        </w:rPr>
        <w:t>na svojoj internetskoj stranici objavljuj</w:t>
      </w:r>
      <w:r w:rsidR="00303F89" w:rsidRPr="001972DB">
        <w:rPr>
          <w:rFonts w:ascii="Times New Roman" w:hAnsi="Times New Roman" w:cs="Times New Roman"/>
          <w:sz w:val="24"/>
          <w:szCs w:val="24"/>
        </w:rPr>
        <w:t>u</w:t>
      </w:r>
      <w:r w:rsidRPr="001972DB">
        <w:rPr>
          <w:rFonts w:ascii="Times New Roman" w:hAnsi="Times New Roman" w:cs="Times New Roman"/>
          <w:sz w:val="24"/>
          <w:szCs w:val="24"/>
        </w:rPr>
        <w:t xml:space="preserve"> izreke pravomoćnih odluka donesenih u prekršajnim postupcima koje </w:t>
      </w:r>
      <w:r w:rsidR="00303F89" w:rsidRPr="001972DB">
        <w:rPr>
          <w:rFonts w:ascii="Times New Roman" w:hAnsi="Times New Roman" w:cs="Times New Roman"/>
          <w:sz w:val="24"/>
          <w:szCs w:val="24"/>
        </w:rPr>
        <w:t>su</w:t>
      </w:r>
      <w:r w:rsidRPr="001972DB">
        <w:rPr>
          <w:rFonts w:ascii="Times New Roman" w:hAnsi="Times New Roman" w:cs="Times New Roman"/>
          <w:sz w:val="24"/>
          <w:szCs w:val="24"/>
        </w:rPr>
        <w:t xml:space="preserve"> sam</w:t>
      </w:r>
      <w:r w:rsidR="00303F89" w:rsidRPr="001972DB">
        <w:rPr>
          <w:rFonts w:ascii="Times New Roman" w:hAnsi="Times New Roman" w:cs="Times New Roman"/>
          <w:sz w:val="24"/>
          <w:szCs w:val="24"/>
        </w:rPr>
        <w:t>e</w:t>
      </w:r>
      <w:r w:rsidRPr="001972DB">
        <w:rPr>
          <w:rFonts w:ascii="Times New Roman" w:hAnsi="Times New Roman" w:cs="Times New Roman"/>
          <w:sz w:val="24"/>
          <w:szCs w:val="24"/>
        </w:rPr>
        <w:t xml:space="preserve"> pokrenul</w:t>
      </w:r>
      <w:r w:rsidR="00303F89" w:rsidRPr="001972DB">
        <w:rPr>
          <w:rFonts w:ascii="Times New Roman" w:hAnsi="Times New Roman" w:cs="Times New Roman"/>
          <w:sz w:val="24"/>
          <w:szCs w:val="24"/>
        </w:rPr>
        <w:t>e</w:t>
      </w:r>
      <w:r w:rsidRPr="001972DB">
        <w:rPr>
          <w:rFonts w:ascii="Times New Roman" w:hAnsi="Times New Roman" w:cs="Times New Roman"/>
          <w:sz w:val="24"/>
          <w:szCs w:val="24"/>
        </w:rPr>
        <w:t xml:space="preserve"> kao ovlašteni tužitelj</w:t>
      </w:r>
      <w:r w:rsidR="00303F89" w:rsidRPr="001972DB">
        <w:rPr>
          <w:rFonts w:ascii="Times New Roman" w:hAnsi="Times New Roman" w:cs="Times New Roman"/>
          <w:sz w:val="24"/>
          <w:szCs w:val="24"/>
        </w:rPr>
        <w:t>i</w:t>
      </w:r>
      <w:r w:rsidRPr="001972DB">
        <w:rPr>
          <w:rFonts w:ascii="Times New Roman" w:hAnsi="Times New Roman" w:cs="Times New Roman"/>
          <w:sz w:val="24"/>
          <w:szCs w:val="24"/>
        </w:rPr>
        <w:t>, a kojima su vjerovnik, kreditni posrednik ili njihove odgovorne osobe proglašeni krivima za prekršaje iz ovoga Zakona. Uz izreku odluke objavljuje se i naziv tijela koje je odluku donijelo te broj i datum odluke, čime se osigurava transparentnost i informiranje javnosti o utvrđenim povredama Zakona. Isto tako, Hrvatska narodna banka</w:t>
      </w:r>
      <w:r w:rsidR="00303F89" w:rsidRPr="001972DB">
        <w:rPr>
          <w:rFonts w:ascii="Times New Roman" w:hAnsi="Times New Roman" w:cs="Times New Roman"/>
          <w:sz w:val="24"/>
          <w:szCs w:val="24"/>
        </w:rPr>
        <w:t xml:space="preserve"> odnosno Hrvatska agencija za nadzor financijskih usluga </w:t>
      </w:r>
      <w:r w:rsidRPr="001972DB">
        <w:rPr>
          <w:rFonts w:ascii="Times New Roman" w:hAnsi="Times New Roman" w:cs="Times New Roman"/>
          <w:sz w:val="24"/>
          <w:szCs w:val="24"/>
        </w:rPr>
        <w:t xml:space="preserve"> objavljuje ime i prezime te OIB odgovorne osobe vjerovnika ili kreditnog posrednika. Hrvatska narodna banka </w:t>
      </w:r>
      <w:r w:rsidR="00303F89" w:rsidRPr="001972DB">
        <w:rPr>
          <w:rFonts w:ascii="Times New Roman" w:hAnsi="Times New Roman" w:cs="Times New Roman"/>
          <w:sz w:val="24"/>
          <w:szCs w:val="24"/>
        </w:rPr>
        <w:t xml:space="preserve">odnosno Hrvatska agencija za nadzor financijskih usluga </w:t>
      </w:r>
      <w:r w:rsidRPr="001972DB">
        <w:rPr>
          <w:rFonts w:ascii="Times New Roman" w:hAnsi="Times New Roman" w:cs="Times New Roman"/>
          <w:sz w:val="24"/>
          <w:szCs w:val="24"/>
        </w:rPr>
        <w:t>može objaviti i rješenja koja je donijela u okviru svojih nadzornih ovlasti, a ako je protiv takvog rješenja pokrenut upravni spor, dužna je objaviti i odluku upravnog suda. Ovom se odredbom osigurava cjelovito informiranje javnosti o ishodu nadzornih postupaka i sudskoj kontroli odluka Hrvatske narodne banke</w:t>
      </w:r>
      <w:r w:rsidR="00303F89" w:rsidRPr="001972DB">
        <w:rPr>
          <w:rFonts w:ascii="Times New Roman" w:hAnsi="Times New Roman" w:cs="Times New Roman"/>
          <w:sz w:val="24"/>
          <w:szCs w:val="24"/>
        </w:rPr>
        <w:t xml:space="preserve"> odnosno Hrvatske agencije za nadzor financijskih usluga</w:t>
      </w:r>
      <w:r w:rsidRPr="001972DB">
        <w:rPr>
          <w:rFonts w:ascii="Times New Roman" w:hAnsi="Times New Roman" w:cs="Times New Roman"/>
          <w:sz w:val="24"/>
          <w:szCs w:val="24"/>
        </w:rPr>
        <w:t xml:space="preserve">. Podaci koji predstavljaju poslovnu tajnu u skladu s posebnim propisom kojim se uređuje poslovanje vjerovnika ili podaci zaštićeni propisom o zaštiti osobnih podataka izuzimaju se od objave. Time se osigurava ravnoteža između načela javnosti i zaštite povjerljivih i osobnih podataka. Ako Hrvatska narodna banka </w:t>
      </w:r>
      <w:r w:rsidR="00303F89" w:rsidRPr="001972DB">
        <w:rPr>
          <w:rFonts w:ascii="Times New Roman" w:hAnsi="Times New Roman" w:cs="Times New Roman"/>
          <w:sz w:val="24"/>
          <w:szCs w:val="24"/>
        </w:rPr>
        <w:t xml:space="preserve">odnosno Hrvatska agencija za nadzor financijskih usluga </w:t>
      </w:r>
      <w:r w:rsidRPr="001972DB">
        <w:rPr>
          <w:rFonts w:ascii="Times New Roman" w:hAnsi="Times New Roman" w:cs="Times New Roman"/>
          <w:sz w:val="24"/>
          <w:szCs w:val="24"/>
        </w:rPr>
        <w:t xml:space="preserve">procijeni da bi objava mogla ugroziti stabilnost financijskog tržišta ili prouzročiti nerazmjernu štetu vjerovniku ili kreditnom posredniku, anonimizirat će podatke o tom subjektu. Ova odredba omogućuje zaštitu šireg financijskog sustava i sprječavanje pretjeranih negativnih posljedica objave. Ako bi objava mogla prouzročiti nerazmjernu štetu odgovornoj osobi u vjerovniku ili kreditnom posredniku, Hrvatska narodna banka </w:t>
      </w:r>
      <w:r w:rsidR="00303F89" w:rsidRPr="001972DB">
        <w:rPr>
          <w:rFonts w:ascii="Times New Roman" w:hAnsi="Times New Roman" w:cs="Times New Roman"/>
          <w:sz w:val="24"/>
          <w:szCs w:val="24"/>
        </w:rPr>
        <w:t xml:space="preserve">odnosno Hrvatska agencija za nadzor financijskih usluga </w:t>
      </w:r>
      <w:r w:rsidRPr="001972DB">
        <w:rPr>
          <w:rFonts w:ascii="Times New Roman" w:hAnsi="Times New Roman" w:cs="Times New Roman"/>
          <w:sz w:val="24"/>
          <w:szCs w:val="24"/>
        </w:rPr>
        <w:t xml:space="preserve">će anonimizirati podatke o toj osobi. Time se štiti pojedince od pretjeranih posljedica objave, uz istodobno zadržavanje informativne svrhe objave. Objave ostaju na internetskoj stranici Hrvatske narodne banke </w:t>
      </w:r>
      <w:r w:rsidR="00303F89" w:rsidRPr="001972DB">
        <w:rPr>
          <w:rFonts w:ascii="Times New Roman" w:hAnsi="Times New Roman" w:cs="Times New Roman"/>
          <w:sz w:val="24"/>
          <w:szCs w:val="24"/>
        </w:rPr>
        <w:t xml:space="preserve">odnosno Hrvatske agencije za nadzor financijskih usluga </w:t>
      </w:r>
      <w:r w:rsidRPr="001972DB">
        <w:rPr>
          <w:rFonts w:ascii="Times New Roman" w:hAnsi="Times New Roman" w:cs="Times New Roman"/>
          <w:sz w:val="24"/>
          <w:szCs w:val="24"/>
        </w:rPr>
        <w:t>do nastupanja pravnih učinaka rehabilitacije u skladu sa propisom kojim se uređuju prekršaji, čime se poštuje načelo da se nakon proteka određenog vremena počinitelju omogućuje pravna rehabilitacija.</w:t>
      </w:r>
    </w:p>
    <w:p w14:paraId="5A9C4C33" w14:textId="77777777" w:rsidR="00662E19" w:rsidRPr="001972DB" w:rsidRDefault="00662E19" w:rsidP="00662E19">
      <w:pPr>
        <w:spacing w:after="0" w:line="240" w:lineRule="auto"/>
        <w:jc w:val="both"/>
        <w:rPr>
          <w:rFonts w:ascii="Times New Roman" w:hAnsi="Times New Roman" w:cs="Times New Roman"/>
          <w:sz w:val="24"/>
          <w:szCs w:val="24"/>
        </w:rPr>
      </w:pPr>
    </w:p>
    <w:p w14:paraId="392428C1" w14:textId="77777777" w:rsidR="00662E19" w:rsidRPr="001972DB" w:rsidRDefault="00662E19" w:rsidP="00662E19">
      <w:pPr>
        <w:pStyle w:val="Heading2"/>
        <w:spacing w:line="240" w:lineRule="auto"/>
        <w:jc w:val="left"/>
      </w:pPr>
      <w:r w:rsidRPr="001972DB">
        <w:t>Uz članak 109.</w:t>
      </w:r>
    </w:p>
    <w:p w14:paraId="3B3C40FE" w14:textId="477110B8" w:rsidR="00662E19" w:rsidRPr="001972DB" w:rsidRDefault="00662E19" w:rsidP="001972DB">
      <w:pPr>
        <w:pStyle w:val="ListParagraph"/>
        <w:spacing w:after="0" w:line="240" w:lineRule="auto"/>
        <w:ind w:left="0"/>
        <w:jc w:val="both"/>
        <w:rPr>
          <w:rFonts w:ascii="Times New Roman" w:hAnsi="Times New Roman" w:cs="Times New Roman"/>
          <w:sz w:val="24"/>
          <w:szCs w:val="24"/>
        </w:rPr>
      </w:pPr>
      <w:r w:rsidRPr="001972DB">
        <w:rPr>
          <w:rFonts w:ascii="Times New Roman" w:hAnsi="Times New Roman" w:cs="Times New Roman"/>
          <w:sz w:val="24"/>
          <w:szCs w:val="24"/>
        </w:rPr>
        <w:t>Ovim člankom uređuje se primjena ovoga Zakona na ugovore sklopljene prije njegova stupanja na snagu. Propisano je da se na ugovore o kreditu koji su na snazi u vrijeme stupanja na snagu ovoga Zakona ne primjenjuju odredbe ovoga Zakona. Iznimno, na ugovore o kreditu sklopljene prije stupanja na snagu ovoga Zakona primjenjuju se odredbe o izračunu efektivne kamatne stope (prilikom oglašavanja, stavljanja na raspolaganje općih informacija, prilikom pružanja informacija prije sklapanja ugovora te prilikom sklapanja ugovora o kreditu), gornjoj granici nominalne kamatne stope na potrošačke kredite i gornjoj granici nominalne kamatne stope na stambene potrošačke kredite.</w:t>
      </w:r>
      <w:r w:rsidR="00C871B7">
        <w:rPr>
          <w:rFonts w:ascii="Times New Roman" w:hAnsi="Times New Roman" w:cs="Times New Roman"/>
          <w:sz w:val="24"/>
          <w:szCs w:val="24"/>
        </w:rPr>
        <w:t xml:space="preserve"> </w:t>
      </w:r>
      <w:r w:rsidR="00C871B7" w:rsidRPr="00C871B7">
        <w:rPr>
          <w:rFonts w:ascii="Times New Roman" w:hAnsi="Times New Roman" w:cs="Times New Roman"/>
          <w:sz w:val="24"/>
          <w:szCs w:val="24"/>
        </w:rPr>
        <w:t xml:space="preserve">Takvo normativno rješenje utemeljeno </w:t>
      </w:r>
      <w:r w:rsidR="00C871B7">
        <w:rPr>
          <w:rFonts w:ascii="Times New Roman" w:hAnsi="Times New Roman" w:cs="Times New Roman"/>
          <w:sz w:val="24"/>
          <w:szCs w:val="24"/>
        </w:rPr>
        <w:t xml:space="preserve">je </w:t>
      </w:r>
      <w:r w:rsidR="00C871B7" w:rsidRPr="00C871B7">
        <w:rPr>
          <w:rFonts w:ascii="Times New Roman" w:hAnsi="Times New Roman" w:cs="Times New Roman"/>
          <w:sz w:val="24"/>
          <w:szCs w:val="24"/>
        </w:rPr>
        <w:t>na prevladavajućem javnom interesu zaštite potrošača, polazeći od činjenice da je potrošač u pravilu slabija ugovorna strana u odnosu na vjerovnika, kako u pogledu pregovaračke snage, tako i u pogledu razine informiranosti i razumijevanja složenih financijskih uvjeta.</w:t>
      </w:r>
      <w:r w:rsidR="00C871B7">
        <w:rPr>
          <w:rFonts w:ascii="Times New Roman" w:hAnsi="Times New Roman" w:cs="Times New Roman"/>
          <w:sz w:val="24"/>
          <w:szCs w:val="24"/>
        </w:rPr>
        <w:t xml:space="preserve"> </w:t>
      </w:r>
      <w:r w:rsidR="00C871B7" w:rsidRPr="00C871B7">
        <w:rPr>
          <w:rFonts w:ascii="Times New Roman" w:hAnsi="Times New Roman" w:cs="Times New Roman"/>
          <w:sz w:val="24"/>
          <w:szCs w:val="24"/>
        </w:rPr>
        <w:t>Primjenom predmetnih odredbi na postojeće ugovorne odnose osigurava se jedinstvena i stvarna razina zaštite svih potrošača, neovisno o trenutku sklapanja ugovora, čime se izbjegava nejednak pravni položaj i potencijalna diskriminacija među potrošačima.</w:t>
      </w:r>
      <w:r w:rsidR="00C871B7">
        <w:rPr>
          <w:rFonts w:ascii="Times New Roman" w:hAnsi="Times New Roman" w:cs="Times New Roman"/>
          <w:sz w:val="24"/>
          <w:szCs w:val="24"/>
        </w:rPr>
        <w:t xml:space="preserve"> </w:t>
      </w:r>
      <w:r w:rsidRPr="001972DB">
        <w:rPr>
          <w:rFonts w:ascii="Times New Roman" w:hAnsi="Times New Roman" w:cs="Times New Roman"/>
          <w:sz w:val="24"/>
          <w:szCs w:val="24"/>
        </w:rPr>
        <w:t xml:space="preserve">Istodobno se određuje da se na ugovore na snazi primjenjuju odredbe propisa kojima se uređuje kreditiranje koje je predmet tih ugovora, a koji su bili na snazi u vrijeme njihova sklapanja. </w:t>
      </w:r>
      <w:r w:rsidR="000F4DEE" w:rsidRPr="001972DB">
        <w:rPr>
          <w:rFonts w:ascii="Times New Roman" w:hAnsi="Times New Roman" w:cs="Times New Roman"/>
          <w:sz w:val="24"/>
          <w:szCs w:val="24"/>
        </w:rPr>
        <w:t xml:space="preserve">Kako bi za te ugovore osiguralo postupanje vjerovnika odnosno kreditnog posrednika u skladu s Zakonom o potrošačkom kreditiranju („Narodne novine“, br. 75/09., 112/12., 143/13., 147/13., 9/15., 78/15., 102/15., 52/16., 128/22. i 156./23.) odnosno Zakonom o stambenom potrošačkom kreditiranju („Narodne novine“, br. 101/17., 128/22. i 156/23.) Hrvatska narodna banka ovlaštena je provoditi nadzor primjene tih zakona i nalagati mjere u skladu s tim zakonima sve dok se oni primjenjuju na te ugovore. </w:t>
      </w:r>
      <w:r w:rsidR="00303F89" w:rsidRPr="001972DB">
        <w:rPr>
          <w:rFonts w:ascii="Times New Roman" w:hAnsi="Times New Roman" w:cs="Times New Roman"/>
          <w:sz w:val="24"/>
          <w:szCs w:val="24"/>
        </w:rPr>
        <w:t>Odredbe ovoga Zakona ne primjenjuju se na ugovore o zajmu</w:t>
      </w:r>
      <w:r w:rsidR="00303F89" w:rsidRPr="001972DB">
        <w:t xml:space="preserve"> </w:t>
      </w:r>
      <w:r w:rsidR="00303F89" w:rsidRPr="001972DB">
        <w:rPr>
          <w:rFonts w:ascii="Times New Roman" w:hAnsi="Times New Roman" w:cs="Times New Roman"/>
          <w:sz w:val="24"/>
          <w:szCs w:val="24"/>
        </w:rPr>
        <w:t xml:space="preserve">povezane s policom životnog osiguranja koji su sklopljeni prije njegovog stupanja na snagu.  </w:t>
      </w:r>
      <w:r w:rsidRPr="001972DB">
        <w:rPr>
          <w:rFonts w:ascii="Times New Roman" w:hAnsi="Times New Roman" w:cs="Times New Roman"/>
          <w:sz w:val="24"/>
          <w:szCs w:val="24"/>
        </w:rPr>
        <w:t>Za ugovore o kreditu bez roka dospijeća koji su sklopljeni prije stupanja na snagu ovoga Zakona predviđena je primjena pojedinih odredbi ovoga Zakona. Nadalje, propisuje se rok do 1. siječnja 2028. za usklađivanje poslovanja vjerovnika s odredbama ovoga Zakona u dijelu odgode naplate ili obročne otplate po platnoj kartici odnosno plaćanja na rate korisnika platne usluge s odredbama ovoga Zakona. Utvrđena je i posebna obveza vjerovnicima koji nisu kreditne institucije dostaviti prvu obavijest o stanju kredita potrošačima do 31. ožujka 2028. za stanje kredita u 2027. godini.</w:t>
      </w:r>
    </w:p>
    <w:p w14:paraId="119611B0" w14:textId="77777777" w:rsidR="00662E19" w:rsidRPr="001972DB" w:rsidRDefault="00662E19" w:rsidP="00662E19">
      <w:pPr>
        <w:spacing w:after="0" w:line="240" w:lineRule="auto"/>
        <w:jc w:val="both"/>
        <w:rPr>
          <w:rFonts w:ascii="Times New Roman" w:hAnsi="Times New Roman" w:cs="Times New Roman"/>
          <w:sz w:val="24"/>
          <w:szCs w:val="24"/>
        </w:rPr>
      </w:pPr>
    </w:p>
    <w:p w14:paraId="4531565E" w14:textId="77777777" w:rsidR="00662E19" w:rsidRPr="001972DB" w:rsidRDefault="00662E19" w:rsidP="00662E19">
      <w:pPr>
        <w:pStyle w:val="Heading2"/>
        <w:spacing w:line="240" w:lineRule="auto"/>
        <w:jc w:val="left"/>
      </w:pPr>
      <w:r w:rsidRPr="001972DB">
        <w:t>Uz članak 110.</w:t>
      </w:r>
    </w:p>
    <w:p w14:paraId="10CB2E4A"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dovršetak upravnih postupaka započetih prije stupanja na snagu ovoga Zakona. Postupke pokrenute prije stupanja na snagu ovoga Zakona dovršit će Ministarstvo financija prema Zakonu o potrošačkom kreditiranju („Narodne novine“ br. 75/09., 112/12., 143/13., 147/13., 9/15., 78/15., 102/15., 52/16., 128/22. i 156./23.), dok postupke pokrenute prije stupanja na snagu ovoga Zakona koji se odnose na stambeno potrošačko kreditiranje dovršava Hrvatska narodna banka prema Zakonu o stambenom potrošačkom kreditiranju („Narodne novine“, br. 101/17., 128/22. i 156/23.). Propisana je i obveza Ministarstva financija da donesena rješenja bez odgode dostavi Hrvatskoj narodnoj banci, čime se osigurava kontinuitet nadzora i evidencije.</w:t>
      </w:r>
      <w:r w:rsidRPr="001972DB">
        <w:t xml:space="preserve"> </w:t>
      </w:r>
      <w:r w:rsidRPr="001972DB">
        <w:rPr>
          <w:rFonts w:ascii="Times New Roman" w:hAnsi="Times New Roman" w:cs="Times New Roman"/>
          <w:sz w:val="24"/>
          <w:szCs w:val="24"/>
        </w:rPr>
        <w:t>Inspekcijski nadzor koji je pokrenuo Državni inspektorat u skladu sa Zakonom o potrošačkom kreditiranju („Narodne novine“, br. 75/09., 112/12., 143/13., 147/13., 9/15., 78/15., 102/15., 52/16., 128/22. i 156./23.) prije dana stupanja na snagu ovoga Zakona dovršit će Hrvatska narodna banka prema odredbama toga Zakona dok će prekršajne postupke koje je u skladu s sa Zakonom o potrošačkom kreditiranju („Narodne novine“, br. 75/09., 112/12., 143/13., 147/13., 9/15., 78/15., 102/15., 52/16., 128/22. i 156./23.) pokrenuo Državni inspektorat kao ovlašteni tužitelj prije dana stupanja na snagu ovoga Zakona, dovršiti Državni inspektorat kao ovlašteni tužitelj.</w:t>
      </w:r>
    </w:p>
    <w:p w14:paraId="5DBB9410" w14:textId="77777777" w:rsidR="00662E19" w:rsidRPr="001972DB" w:rsidRDefault="00662E19" w:rsidP="00662E19">
      <w:pPr>
        <w:spacing w:after="0" w:line="240" w:lineRule="auto"/>
        <w:jc w:val="both"/>
        <w:rPr>
          <w:rFonts w:ascii="Times New Roman" w:hAnsi="Times New Roman" w:cs="Times New Roman"/>
          <w:sz w:val="24"/>
          <w:szCs w:val="24"/>
        </w:rPr>
      </w:pPr>
    </w:p>
    <w:p w14:paraId="002C1916" w14:textId="77777777" w:rsidR="00662E19" w:rsidRPr="001972DB" w:rsidRDefault="00662E19" w:rsidP="00662E19">
      <w:pPr>
        <w:pStyle w:val="Heading2"/>
        <w:spacing w:line="240" w:lineRule="auto"/>
        <w:jc w:val="left"/>
      </w:pPr>
      <w:r w:rsidRPr="001972DB">
        <w:t>Uz članak 111.</w:t>
      </w:r>
    </w:p>
    <w:p w14:paraId="36CB0A5A"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uređuje se pravni status odobrenja koje je izdalo Ministarstvo financija prije stupanja na snagu ovoga Zakona. Takva odobrenja ostaju na snazi do isteka roka na koji su izdana, a njihovi imatelji smiju pružati usluge samo u opsegu koji je odobren. Ako odobrenje prestaje važiti nakon 18. siječnja 2027., a subjekt želi nastaviti poslovati, mora pravodobno podnijeti zahtjev Hrvatskoj narodnoj banci za novo odobrenje. U tom slučaju, subjekt koji je podnio zahtjev može do donošenja rješenja Hrvatske narodne banke nastaviti pružati usluge u skladu s rješenjem koje je izdalo Ministarstvo financija. Propisano je i da Hrvatska narodna banka od stupanja na snagu ovoga Zakona preuzima nadzorne ovlasti nad tim subjektima, uključujući mogućnost ukidanja odobrenja, osim u postupcima koje još vodi Ministarstvo financija. Također je određena obveza Ministarstva financija da Hrvatskoj narodnoj banci dostavi podatke o svim važećim odobrenjima koje se upisuju u Registar</w:t>
      </w:r>
    </w:p>
    <w:p w14:paraId="265902BA" w14:textId="77777777" w:rsidR="00662E19" w:rsidRPr="001972DB" w:rsidRDefault="00662E19" w:rsidP="00662E19">
      <w:pPr>
        <w:spacing w:after="0" w:line="240" w:lineRule="auto"/>
        <w:jc w:val="both"/>
        <w:rPr>
          <w:rFonts w:ascii="Times New Roman" w:hAnsi="Times New Roman" w:cs="Times New Roman"/>
          <w:sz w:val="24"/>
          <w:szCs w:val="24"/>
        </w:rPr>
      </w:pPr>
    </w:p>
    <w:p w14:paraId="3FCA6E3D" w14:textId="77777777" w:rsidR="00662E19" w:rsidRPr="001972DB" w:rsidRDefault="00662E19" w:rsidP="00662E19">
      <w:pPr>
        <w:pStyle w:val="Heading2"/>
        <w:spacing w:line="240" w:lineRule="auto"/>
        <w:jc w:val="left"/>
      </w:pPr>
      <w:r w:rsidRPr="001972DB">
        <w:t>Uz članak 112.</w:t>
      </w:r>
    </w:p>
    <w:p w14:paraId="53F3FDBD"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propisuje se da odobrenja za pružanje usluga kreditnog posredovanja u stambenom potrošačkom kreditiranju, izdana prije stupanja na snagu ovoga Zakona, ostaju na snazi. Kreditni posrednici koji su ih dobili smiju nastaviti pružati usluge isključivo u okviru danog odobrenja, čime se osigurava kontinuitet poslovanja i pravna sigurnost.</w:t>
      </w:r>
    </w:p>
    <w:p w14:paraId="525A24DC" w14:textId="77777777" w:rsidR="00662E19" w:rsidRPr="001972DB" w:rsidRDefault="00662E19" w:rsidP="00662E19">
      <w:pPr>
        <w:spacing w:after="0" w:line="240" w:lineRule="auto"/>
        <w:jc w:val="both"/>
        <w:rPr>
          <w:rFonts w:ascii="Times New Roman" w:hAnsi="Times New Roman" w:cs="Times New Roman"/>
          <w:sz w:val="24"/>
          <w:szCs w:val="24"/>
        </w:rPr>
      </w:pPr>
    </w:p>
    <w:p w14:paraId="6744E6A8" w14:textId="77777777" w:rsidR="00662E19" w:rsidRPr="001972DB" w:rsidRDefault="00662E19" w:rsidP="00662E19">
      <w:pPr>
        <w:pStyle w:val="Heading2"/>
        <w:spacing w:line="240" w:lineRule="auto"/>
        <w:jc w:val="left"/>
      </w:pPr>
      <w:r w:rsidRPr="001972DB">
        <w:t>Uz članak 113.</w:t>
      </w:r>
    </w:p>
    <w:p w14:paraId="5951B9F5" w14:textId="32478377" w:rsidR="00662E19" w:rsidRPr="001972DB" w:rsidRDefault="00662E19" w:rsidP="00662E19">
      <w:pPr>
        <w:spacing w:after="0" w:line="240" w:lineRule="auto"/>
        <w:jc w:val="both"/>
        <w:rPr>
          <w:rFonts w:ascii="Times New Roman" w:hAnsi="Times New Roman" w:cs="Times New Roman"/>
          <w:b/>
          <w:sz w:val="24"/>
          <w:szCs w:val="24"/>
        </w:rPr>
      </w:pPr>
      <w:r w:rsidRPr="001972DB">
        <w:rPr>
          <w:rFonts w:ascii="Times New Roman" w:hAnsi="Times New Roman" w:cs="Times New Roman"/>
          <w:sz w:val="24"/>
          <w:szCs w:val="24"/>
        </w:rPr>
        <w:t>Ovim člankom uređuje se postupanje kada postojeći nositelji odobrenja žele započeti pružati nove usluge, promijeniti usluge ili način pružanja usluga uskladiti s ovim Zakonom. U tom slučaju dužni su podnijeti zahtjev Hrvatskoj narodnoj banci, koja provodi postupak ocjene ispunjavanja uvjeta i donosi rješenje kojim odlučuje o zahtjevu. Hrvatska narodna banka istodobno ukida ranije izdano odobrenje i, ako su ispunjeni uvjeti, izdaje novo odobrenje u skladu s ovim Zakonu</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Pritom, Hrvatska narodna banka u postupku ocjene ispunjavanja uvjeta za izdavanje odobrenja u skladu s odredbama ovoga Zakona može uzeti u obzir sve činjenice i okolnosti utvrđene u postupku izdavanja odobrenja za pružanje usluga kreditnog posredovanja u stambenom potrošačkom kreditiranju prije stupanja na snagu ovoga Zakona. . </w:t>
      </w:r>
    </w:p>
    <w:p w14:paraId="0D344998" w14:textId="77777777" w:rsidR="00662E19" w:rsidRPr="001972DB" w:rsidRDefault="00662E19" w:rsidP="001972DB">
      <w:pPr>
        <w:spacing w:after="0"/>
      </w:pPr>
    </w:p>
    <w:p w14:paraId="2F57E0AB" w14:textId="1468A2A5" w:rsidR="00662E19" w:rsidRPr="001972DB" w:rsidRDefault="00662E19" w:rsidP="001972DB">
      <w:pPr>
        <w:pStyle w:val="Heading2"/>
        <w:spacing w:line="240" w:lineRule="auto"/>
        <w:jc w:val="left"/>
      </w:pPr>
      <w:r w:rsidRPr="001972DB">
        <w:t>Uz članak 114.</w:t>
      </w:r>
    </w:p>
    <w:p w14:paraId="5952D2D7" w14:textId="2B46760F"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propisuju se rokovi za usklađivanje za osobe koje su do stupanja na snagu Zakona pružale usluge potrošačkog kreditiranja za koje ranije nije bilo potrebno odobrenje Ministarstva financija odnosno koje odobravaju kredite na koje se ne primjenjuje Zakon o potrošačkom kreditiranju („Narodne novine“, br. 75/09., 112/12., 143/13., 147/13., 9/15., 78/15., 102/15., 52/16., 128/22. i 156./23.). Takve osobe moraju u roku od 60 dana od dana stupanja na snagu ovoga Zakona podnijeti zahtjev Hrvatskoj narodnoj banci ako žele nastaviti poslovati. Ako zahtjev ne podnesu, dužne su prestati s pružanjem usluga, a ako ga podnesu, mogu nastaviti poslovati do primitka rješenja</w:t>
      </w:r>
      <w:r w:rsidR="009C1DB7" w:rsidRPr="001972DB">
        <w:rPr>
          <w:rFonts w:ascii="Times New Roman" w:hAnsi="Times New Roman" w:cs="Times New Roman"/>
          <w:sz w:val="24"/>
          <w:szCs w:val="24"/>
        </w:rPr>
        <w:t xml:space="preserve"> </w:t>
      </w:r>
      <w:r w:rsidRPr="001972DB">
        <w:rPr>
          <w:rFonts w:ascii="Times New Roman" w:hAnsi="Times New Roman" w:cs="Times New Roman"/>
          <w:sz w:val="24"/>
          <w:szCs w:val="24"/>
        </w:rPr>
        <w:t xml:space="preserve">Hrvatske narodne banke. </w:t>
      </w:r>
      <w:r w:rsidRPr="001972DB">
        <w:rPr>
          <w:rFonts w:ascii="Times New Roman" w:hAnsi="Times New Roman" w:cs="Times New Roman"/>
          <w:bCs/>
          <w:iCs/>
          <w:sz w:val="24"/>
          <w:szCs w:val="24"/>
        </w:rPr>
        <w:t xml:space="preserve">Ako Hrvatska narodna banka odbije ili odbaci zahtjev za izdavanje odobrenja za pružanje usluga potrošačkog kreditiranja, navedeni subjekt dužan je prestati s pružanjem usluga potrošačkog kreditiranja danom dostave rješenja Hrvatske narodne banke. </w:t>
      </w:r>
      <w:r w:rsidRPr="001972DB">
        <w:rPr>
          <w:rFonts w:ascii="Times New Roman" w:hAnsi="Times New Roman" w:cs="Times New Roman"/>
          <w:sz w:val="24"/>
          <w:szCs w:val="24"/>
        </w:rPr>
        <w:t>Hrvatska narodna banka je od stupanja na snagu ovoga Zakona ovlaštena nadzirati i te subjekte. Odredbe ovoga članka ne odnose se na vjerovnike koji usluge potrošačkog kreditiranja pružaju na temelju odobrenja u skladu s posebnim zakonom.</w:t>
      </w:r>
    </w:p>
    <w:p w14:paraId="596F7053" w14:textId="77777777" w:rsidR="00662E19" w:rsidRPr="001972DB" w:rsidRDefault="00662E19" w:rsidP="00662E19">
      <w:pPr>
        <w:spacing w:after="0" w:line="240" w:lineRule="auto"/>
        <w:jc w:val="both"/>
        <w:rPr>
          <w:rFonts w:ascii="Times New Roman" w:hAnsi="Times New Roman" w:cs="Times New Roman"/>
          <w:sz w:val="24"/>
          <w:szCs w:val="24"/>
        </w:rPr>
      </w:pPr>
    </w:p>
    <w:p w14:paraId="23350169" w14:textId="77777777" w:rsidR="00662E19" w:rsidRPr="001972DB" w:rsidRDefault="00662E19" w:rsidP="00662E19">
      <w:pPr>
        <w:pStyle w:val="Heading2"/>
        <w:spacing w:line="240" w:lineRule="auto"/>
        <w:jc w:val="left"/>
      </w:pPr>
      <w:r w:rsidRPr="001972DB">
        <w:t xml:space="preserve">Uz članak 115. </w:t>
      </w:r>
    </w:p>
    <w:p w14:paraId="4383EA24"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propisuje se iznimka obveze Hrvatske narodne banke da donese rješenje u roku 60 dana od dana primitka podnošenja urednog zahtjeva za pružanje usluga potrošačkog kreditiranja odnosno kreditnog posredovanja. Naime, o svim zahtjevima podnesenim u skladu s ovim Zakonom do 31. svibnja 2027. Hrvatska narodna banka odlučit će u roku od šest mjeseci od dana podnošenja urednog zahtjeva.</w:t>
      </w:r>
      <w:r w:rsidRPr="001972DB">
        <w:t xml:space="preserve"> </w:t>
      </w:r>
      <w:r w:rsidRPr="001972DB">
        <w:rPr>
          <w:rFonts w:ascii="Times New Roman" w:hAnsi="Times New Roman" w:cs="Times New Roman"/>
          <w:sz w:val="24"/>
          <w:szCs w:val="24"/>
        </w:rPr>
        <w:t>Prilikom određivanja roka za odlučivanje o zahtjevima uzet je u obzir očekivani opseg i složenost postupanja u početnoj fazi primjene ovoga Zakona. Naime, s obzirom na promjenu nadležnosti te liberalizaciju tržišta potrošačkih kredita, u početnom razdoblju primjene Zakona realno je očekivati povećan broj podnesenih zahtjeva, a time i znatno veći opseg administrativnih i stručnih poslova nadležnog tijela. U takvim okolnostima potrebno je predvidjeti rok koji je objektivno provediv i koji omogućuje Hrvatskoj narodnoj banci da na kvalitetan i zakonit način odluči o zaprimljenim zahtjevima. Istodobno se nastoji izbjeći situacije u kojima bi zbog preopterećenosti sustava dolazilo do pokretanja upravnih sporova zbog šutnje uprave, što bi dodatno opteretilo sudbeni sustav i dovelo do nepotrebnog produljenja trajanja postupaka. Slijedom navedenoga, predloženo prijelazno rješenje smatra se razmjernim i svrhovitim, jer uzima u obzir realne administrativne kapacitete u početnoj fazi provedbe ovoga Zakona, a istodobno ne dovodi u pitanje ostvarivanje prava stranaka u postupku te je u skladu s načelom učinkovitosti i ekonomičnosti upravnog postupanja.</w:t>
      </w:r>
    </w:p>
    <w:p w14:paraId="36BA4E7B" w14:textId="77777777" w:rsidR="00662E19" w:rsidRPr="001972DB" w:rsidRDefault="00662E19" w:rsidP="00662E19">
      <w:pPr>
        <w:spacing w:after="0" w:line="240" w:lineRule="auto"/>
        <w:jc w:val="both"/>
        <w:rPr>
          <w:rFonts w:ascii="Times New Roman" w:hAnsi="Times New Roman" w:cs="Times New Roman"/>
          <w:sz w:val="24"/>
          <w:szCs w:val="24"/>
        </w:rPr>
      </w:pPr>
    </w:p>
    <w:p w14:paraId="246191A3" w14:textId="77777777" w:rsidR="00662E19" w:rsidRPr="001972DB" w:rsidRDefault="00662E19" w:rsidP="00662E19">
      <w:pPr>
        <w:spacing w:after="0" w:line="240" w:lineRule="auto"/>
        <w:jc w:val="both"/>
        <w:rPr>
          <w:rFonts w:ascii="Times New Roman" w:hAnsi="Times New Roman" w:cs="Times New Roman"/>
          <w:b/>
          <w:sz w:val="24"/>
          <w:szCs w:val="24"/>
        </w:rPr>
      </w:pPr>
      <w:r w:rsidRPr="001972DB">
        <w:rPr>
          <w:rFonts w:ascii="Times New Roman" w:hAnsi="Times New Roman" w:cs="Times New Roman"/>
          <w:b/>
          <w:sz w:val="24"/>
          <w:szCs w:val="24"/>
        </w:rPr>
        <w:t>Uz članak 116.</w:t>
      </w:r>
    </w:p>
    <w:p w14:paraId="4E1CE298"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Ovim člankom propisuje se obveza Hrvatske narodne banke i Upravnog vijeća Hrvatske agencije za nadzor financijskih usluga da u određenom roku od stupanja na snagu ovoga Zakona donesu podzakonske propise predviđene ovim Zakonom. </w:t>
      </w:r>
    </w:p>
    <w:p w14:paraId="452DCCE4" w14:textId="77777777" w:rsidR="00662E19" w:rsidRPr="001972DB" w:rsidRDefault="00662E19" w:rsidP="00662E19">
      <w:pPr>
        <w:spacing w:after="0" w:line="240" w:lineRule="auto"/>
        <w:jc w:val="both"/>
        <w:rPr>
          <w:rFonts w:ascii="Times New Roman" w:hAnsi="Times New Roman" w:cs="Times New Roman"/>
          <w:sz w:val="24"/>
          <w:szCs w:val="24"/>
        </w:rPr>
      </w:pPr>
    </w:p>
    <w:p w14:paraId="091A2158" w14:textId="77777777" w:rsidR="00662E19" w:rsidRPr="001972DB" w:rsidRDefault="00662E19" w:rsidP="00662E19">
      <w:pPr>
        <w:pStyle w:val="Heading2"/>
        <w:spacing w:line="240" w:lineRule="auto"/>
        <w:jc w:val="left"/>
      </w:pPr>
      <w:r w:rsidRPr="001972DB">
        <w:t xml:space="preserve">Uz članak 117. </w:t>
      </w:r>
    </w:p>
    <w:p w14:paraId="4A7DF0A1" w14:textId="77777777" w:rsidR="00662E19" w:rsidRPr="001972DB" w:rsidRDefault="00662E19" w:rsidP="00662E19">
      <w:pPr>
        <w:spacing w:line="240" w:lineRule="auto"/>
        <w:jc w:val="both"/>
        <w:rPr>
          <w:rFonts w:ascii="Times New Roman" w:hAnsi="Times New Roman" w:cs="Times New Roman"/>
          <w:sz w:val="24"/>
          <w:szCs w:val="24"/>
        </w:rPr>
      </w:pPr>
      <w:r w:rsidRPr="001972DB">
        <w:rPr>
          <w:rFonts w:ascii="Times New Roman" w:hAnsi="Times New Roman" w:cs="Times New Roman"/>
          <w:sz w:val="24"/>
          <w:szCs w:val="24"/>
        </w:rPr>
        <w:t xml:space="preserve">Ovim člankom određuje se da do donošenja novih podzakonskih propisa na snazi ostaju postojeći podzakonski propisi doneseni na temelju Zakona o potrošačkom kreditiranju („Narodne novine“, br. 75/09., 112/12., 143/13., 147/13., 09/15., 78/15., 102/15., 52/16., 128/22. i 156/23.) i Zakona o stambenom potrošačkom kreditiranju („Narodne novine“, br. 101/17., 128/22., 156/23.). </w:t>
      </w:r>
    </w:p>
    <w:p w14:paraId="5C852B26" w14:textId="77777777" w:rsidR="00662E19" w:rsidRPr="001972DB" w:rsidRDefault="00662E19" w:rsidP="00662E19">
      <w:pPr>
        <w:pStyle w:val="Heading2"/>
        <w:spacing w:line="240" w:lineRule="auto"/>
        <w:jc w:val="left"/>
      </w:pPr>
      <w:r w:rsidRPr="001972DB">
        <w:t>Uz članak 118.</w:t>
      </w:r>
    </w:p>
    <w:p w14:paraId="7BD548C3" w14:textId="77777777" w:rsidR="00662E19" w:rsidRPr="001972DB"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sz w:val="24"/>
          <w:szCs w:val="24"/>
        </w:rPr>
        <w:t>Ovim člankom propisuje se da danom stupanja na snagu ovoga Zakona prestaju važiti Zakon o potrošačkom kreditiranju („Narodne novine“, br. 75/09., 112/12., 143/13., 147/13., 9/15., 78/15., 102/15., 52/16., 128/22. i 156/23.) i Zakon o stambenom potrošačkom kreditiranju („Narodne novine“, br. 101/17., 128/22. i 156/23.).</w:t>
      </w:r>
    </w:p>
    <w:p w14:paraId="405559A0" w14:textId="77777777" w:rsidR="00662E19" w:rsidRPr="001972DB" w:rsidRDefault="00662E19" w:rsidP="00662E19">
      <w:pPr>
        <w:spacing w:after="0" w:line="240" w:lineRule="auto"/>
        <w:jc w:val="both"/>
        <w:rPr>
          <w:rFonts w:ascii="Times New Roman" w:hAnsi="Times New Roman" w:cs="Times New Roman"/>
          <w:sz w:val="24"/>
          <w:szCs w:val="24"/>
        </w:rPr>
      </w:pPr>
    </w:p>
    <w:p w14:paraId="255C2179" w14:textId="77777777" w:rsidR="00662E19" w:rsidRPr="001972DB" w:rsidRDefault="00662E19" w:rsidP="00662E19">
      <w:pPr>
        <w:pStyle w:val="Heading2"/>
        <w:spacing w:line="240" w:lineRule="auto"/>
        <w:jc w:val="left"/>
      </w:pPr>
      <w:r w:rsidRPr="001972DB">
        <w:t>Uz članak 119.</w:t>
      </w:r>
    </w:p>
    <w:p w14:paraId="5A7CEA55" w14:textId="77777777" w:rsidR="00662E19" w:rsidRPr="00267ACF" w:rsidRDefault="00662E19" w:rsidP="00662E19">
      <w:pPr>
        <w:spacing w:after="0" w:line="240" w:lineRule="auto"/>
        <w:jc w:val="both"/>
        <w:rPr>
          <w:rFonts w:ascii="Times New Roman" w:hAnsi="Times New Roman" w:cs="Times New Roman"/>
          <w:sz w:val="24"/>
          <w:szCs w:val="24"/>
        </w:rPr>
      </w:pPr>
      <w:r w:rsidRPr="001972DB">
        <w:rPr>
          <w:rFonts w:ascii="Times New Roman" w:hAnsi="Times New Roman" w:cs="Times New Roman"/>
          <w:bCs/>
          <w:sz w:val="24"/>
          <w:szCs w:val="24"/>
        </w:rPr>
        <w:t>Ovim člankom uređuje se stupanje na snagu ovoga Zakona.</w:t>
      </w:r>
    </w:p>
    <w:p w14:paraId="0536B4BF" w14:textId="77777777" w:rsidR="00662E19" w:rsidRDefault="00662E19" w:rsidP="00662E19"/>
    <w:p w14:paraId="658A9719" w14:textId="77777777" w:rsidR="008707EC" w:rsidRPr="00B6563A" w:rsidRDefault="008707EC" w:rsidP="00B6563A">
      <w:pPr>
        <w:spacing w:after="0" w:line="240" w:lineRule="auto"/>
        <w:rPr>
          <w:rFonts w:ascii="Times New Roman" w:hAnsi="Times New Roman" w:cs="Times New Roman"/>
          <w:sz w:val="24"/>
          <w:szCs w:val="24"/>
        </w:rPr>
      </w:pPr>
    </w:p>
    <w:sectPr w:rsidR="008707EC" w:rsidRPr="00B6563A" w:rsidSect="00CB36D3">
      <w:headerReference w:type="even" r:id="rId18"/>
      <w:headerReference w:type="default" r:id="rId19"/>
      <w:footerReference w:type="default" r:id="rId20"/>
      <w:headerReference w:type="first" r:id="rId2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CAA6C" w14:textId="77777777" w:rsidR="0072081F" w:rsidRDefault="0072081F" w:rsidP="003A48BA">
      <w:pPr>
        <w:spacing w:after="0" w:line="240" w:lineRule="auto"/>
      </w:pPr>
      <w:r>
        <w:separator/>
      </w:r>
    </w:p>
  </w:endnote>
  <w:endnote w:type="continuationSeparator" w:id="0">
    <w:p w14:paraId="0EF9485B" w14:textId="77777777" w:rsidR="0072081F" w:rsidRDefault="0072081F" w:rsidP="003A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12">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475682"/>
      <w:docPartObj>
        <w:docPartGallery w:val="Page Numbers (Bottom of Page)"/>
        <w:docPartUnique/>
      </w:docPartObj>
    </w:sdtPr>
    <w:sdtEndPr/>
    <w:sdtContent>
      <w:p w14:paraId="7AF94F8A" w14:textId="0F8212CA" w:rsidR="001F2381" w:rsidRDefault="001F2381">
        <w:pPr>
          <w:pStyle w:val="Footer"/>
          <w:jc w:val="right"/>
        </w:pPr>
        <w:r>
          <w:fldChar w:fldCharType="begin"/>
        </w:r>
        <w:r>
          <w:instrText>PAGE   \* MERGEFORMAT</w:instrText>
        </w:r>
        <w:r>
          <w:fldChar w:fldCharType="separate"/>
        </w:r>
        <w:r w:rsidR="00740CC6">
          <w:rPr>
            <w:noProof/>
          </w:rPr>
          <w:t>2</w:t>
        </w:r>
        <w:r>
          <w:fldChar w:fldCharType="end"/>
        </w:r>
      </w:p>
    </w:sdtContent>
  </w:sdt>
  <w:p w14:paraId="496D67EE" w14:textId="77777777" w:rsidR="001F2381" w:rsidRDefault="001F2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021102"/>
      <w:docPartObj>
        <w:docPartGallery w:val="Page Numbers (Bottom of Page)"/>
        <w:docPartUnique/>
      </w:docPartObj>
    </w:sdtPr>
    <w:sdtEndPr/>
    <w:sdtContent>
      <w:p w14:paraId="056CA615" w14:textId="54AE4013" w:rsidR="001F2381" w:rsidRDefault="001F2381">
        <w:pPr>
          <w:pStyle w:val="Footer"/>
          <w:jc w:val="right"/>
        </w:pPr>
        <w:r>
          <w:fldChar w:fldCharType="begin"/>
        </w:r>
        <w:r>
          <w:instrText>PAGE   \* MERGEFORMAT</w:instrText>
        </w:r>
        <w:r>
          <w:fldChar w:fldCharType="separate"/>
        </w:r>
        <w:r w:rsidR="00226E1B">
          <w:rPr>
            <w:noProof/>
          </w:rPr>
          <w:t>116</w:t>
        </w:r>
        <w:r>
          <w:fldChar w:fldCharType="end"/>
        </w:r>
      </w:p>
    </w:sdtContent>
  </w:sdt>
  <w:p w14:paraId="2E2F3DF5" w14:textId="77777777" w:rsidR="001F2381" w:rsidRDefault="001F2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EBDD8" w14:textId="77777777" w:rsidR="0072081F" w:rsidRDefault="0072081F" w:rsidP="003A48BA">
      <w:pPr>
        <w:spacing w:after="0" w:line="240" w:lineRule="auto"/>
      </w:pPr>
      <w:r>
        <w:separator/>
      </w:r>
    </w:p>
  </w:footnote>
  <w:footnote w:type="continuationSeparator" w:id="0">
    <w:p w14:paraId="23909C60" w14:textId="77777777" w:rsidR="0072081F" w:rsidRDefault="0072081F" w:rsidP="003A4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0C975" w14:textId="1C34C7A6" w:rsidR="001F2381" w:rsidRDefault="001F2381">
    <w:pPr>
      <w:pStyle w:val="Header"/>
    </w:pPr>
    <w:r>
      <w:rPr>
        <w:noProof/>
        <w:lang w:eastAsia="hr-HR"/>
      </w:rPr>
      <mc:AlternateContent>
        <mc:Choice Requires="wps">
          <w:drawing>
            <wp:anchor distT="0" distB="0" distL="114300" distR="114300" simplePos="0" relativeHeight="251661312" behindDoc="1" locked="0" layoutInCell="0" allowOverlap="1" wp14:anchorId="7CD669DD" wp14:editId="2289D172">
              <wp:simplePos x="0" y="0"/>
              <wp:positionH relativeFrom="margin">
                <wp:align>center</wp:align>
              </wp:positionH>
              <wp:positionV relativeFrom="margin">
                <wp:align>center</wp:align>
              </wp:positionV>
              <wp:extent cx="5076190" cy="3045460"/>
              <wp:effectExtent l="0" t="1114425" r="0" b="650240"/>
              <wp:wrapNone/>
              <wp:docPr id="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ABE048" w14:textId="77777777" w:rsidR="001F2381" w:rsidRDefault="001F2381" w:rsidP="00037F1D">
                          <w:pPr>
                            <w:pStyle w:val="NormalWeb"/>
                            <w:spacing w:after="0"/>
                            <w:jc w:val="center"/>
                          </w:pPr>
                          <w:r>
                            <w:rPr>
                              <w:rFonts w:ascii="Calibri" w:hAnsi="Calibri" w:cs="Calibri"/>
                              <w:color w:val="525252" w:themeColor="accent3" w:themeShade="80"/>
                              <w:sz w:val="2"/>
                              <w:szCs w:val="2"/>
                              <w14:textFill>
                                <w14:solidFill>
                                  <w14:schemeClr w14:val="accent3">
                                    <w14:alpha w14:val="50000"/>
                                    <w14:lumMod w14:val="50000"/>
                                  </w14:scheme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669DD" id="_x0000_t202" coordsize="21600,21600" o:spt="202" path="m,l,21600r21600,l21600,xe">
              <v:stroke joinstyle="miter"/>
              <v:path gradientshapeok="t" o:connecttype="rect"/>
            </v:shapetype>
            <v:shape id="WordArt 3" o:spid="_x0000_s1026" type="#_x0000_t202" style="position:absolute;margin-left:0;margin-top:0;width:399.7pt;height:239.8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" o:allowincell="f" filled="f" stroked="f">
              <v:stroke joinstyle="round"/>
              <o:lock v:ext="edit" shapetype="t"/>
              <v:textbox style="mso-fit-shape-to-text:t">
                <w:txbxContent>
                  <w:p w14:paraId="7CABE048" w14:textId="77777777" w:rsidR="001F2381" w:rsidRDefault="001F2381" w:rsidP="00037F1D">
                    <w:pPr>
                      <w:pStyle w:val="StandardWeb"/>
                      <w:spacing w:after="0"/>
                      <w:jc w:val="center"/>
                    </w:pPr>
                    <w:r>
                      <w:rPr>
                        <w:rFonts w:ascii="Calibri" w:hAnsi="Calibri" w:cs="Calibri"/>
                        <w:color w:val="525252" w:themeColor="accent3" w:themeShade="80"/>
                        <w:sz w:val="2"/>
                        <w:szCs w:val="2"/>
                        <w14:textFill>
                          <w14:solidFill>
                            <w14:schemeClr w14:val="accent3">
                              <w14:alpha w14:val="50000"/>
                              <w14:lumMod w14:val="50000"/>
                            </w14:schemeClr>
                          </w14:solidFill>
                        </w14:textFill>
                      </w:rPr>
                      <w:t>NACRT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F014" w14:textId="4E201A29" w:rsidR="001F2381" w:rsidRPr="007D24C8" w:rsidRDefault="001F2381">
    <w:pPr>
      <w:pStyle w:val="Header"/>
      <w:jc w:val="center"/>
      <w:rPr>
        <w:szCs w:val="24"/>
      </w:rPr>
    </w:pPr>
    <w:r>
      <w:rPr>
        <w:noProof/>
        <w:lang w:eastAsia="hr-HR"/>
      </w:rPr>
      <mc:AlternateContent>
        <mc:Choice Requires="wps">
          <w:drawing>
            <wp:anchor distT="0" distB="0" distL="114300" distR="114300" simplePos="0" relativeHeight="251663360" behindDoc="1" locked="0" layoutInCell="0" allowOverlap="1" wp14:anchorId="4BD2F3F5" wp14:editId="46B2A2E6">
              <wp:simplePos x="0" y="0"/>
              <wp:positionH relativeFrom="margin">
                <wp:align>center</wp:align>
              </wp:positionH>
              <wp:positionV relativeFrom="margin">
                <wp:align>center</wp:align>
              </wp:positionV>
              <wp:extent cx="5076190" cy="3045460"/>
              <wp:effectExtent l="0" t="1114425" r="0" b="65024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FD06CB" w14:textId="77777777" w:rsidR="001F2381" w:rsidRDefault="001F2381" w:rsidP="00037F1D">
                          <w:pPr>
                            <w:pStyle w:val="NormalWeb"/>
                            <w:spacing w:after="0"/>
                            <w:jc w:val="center"/>
                          </w:pPr>
                          <w:r>
                            <w:rPr>
                              <w:rFonts w:ascii="Calibri" w:hAnsi="Calibri" w:cs="Calibri"/>
                              <w:color w:val="525252" w:themeColor="accent3" w:themeShade="80"/>
                              <w:sz w:val="2"/>
                              <w:szCs w:val="2"/>
                              <w14:textFill>
                                <w14:solidFill>
                                  <w14:schemeClr w14:val="accent3">
                                    <w14:alpha w14:val="50000"/>
                                    <w14:lumMod w14:val="50000"/>
                                  </w14:scheme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2F3F5" id="_x0000_t202" coordsize="21600,21600" o:spt="202" path="m,l,21600r21600,l21600,xe">
              <v:stroke joinstyle="miter"/>
              <v:path gradientshapeok="t" o:connecttype="rect"/>
            </v:shapetype>
            <v:shape id="WordArt 4" o:spid="_x0000_s1027" type="#_x0000_t202" style="position:absolute;left:0;text-align:left;margin-left:0;margin-top:0;width:399.7pt;height:239.8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" o:allowincell="f" filled="f" stroked="f">
              <v:stroke joinstyle="round"/>
              <o:lock v:ext="edit" shapetype="t"/>
              <v:textbox style="mso-fit-shape-to-text:t">
                <w:txbxContent>
                  <w:p w14:paraId="6EFD06CB" w14:textId="77777777" w:rsidR="001F2381" w:rsidRDefault="001F2381" w:rsidP="00037F1D">
                    <w:pPr>
                      <w:pStyle w:val="StandardWeb"/>
                      <w:spacing w:after="0"/>
                      <w:jc w:val="center"/>
                    </w:pPr>
                    <w:r>
                      <w:rPr>
                        <w:rFonts w:ascii="Calibri" w:hAnsi="Calibri" w:cs="Calibri"/>
                        <w:color w:val="525252" w:themeColor="accent3" w:themeShade="80"/>
                        <w:sz w:val="2"/>
                        <w:szCs w:val="2"/>
                        <w14:textFill>
                          <w14:solidFill>
                            <w14:schemeClr w14:val="accent3">
                              <w14:alpha w14:val="50000"/>
                              <w14:lumMod w14:val="50000"/>
                            </w14:schemeClr>
                          </w14:solidFill>
                        </w14:textFill>
                      </w:rPr>
                      <w:t>NACRT</w:t>
                    </w:r>
                  </w:p>
                </w:txbxContent>
              </v:textbox>
              <w10:wrap anchorx="margin" anchory="margin"/>
            </v:shape>
          </w:pict>
        </mc:Fallback>
      </mc:AlternateContent>
    </w:r>
  </w:p>
  <w:p w14:paraId="4AB2EE0E" w14:textId="77777777" w:rsidR="001F2381" w:rsidRDefault="001F2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820C" w14:textId="313726FB" w:rsidR="001F2381" w:rsidRDefault="001F2381">
    <w:pPr>
      <w:pStyle w:val="Header"/>
    </w:pPr>
    <w:r>
      <w:rPr>
        <w:noProof/>
        <w:lang w:eastAsia="hr-HR"/>
      </w:rPr>
      <mc:AlternateContent>
        <mc:Choice Requires="wps">
          <w:drawing>
            <wp:anchor distT="0" distB="0" distL="114300" distR="114300" simplePos="0" relativeHeight="251667456" behindDoc="1" locked="0" layoutInCell="0" allowOverlap="1" wp14:anchorId="290D0351" wp14:editId="328B9DF2">
              <wp:simplePos x="0" y="0"/>
              <wp:positionH relativeFrom="margin">
                <wp:align>center</wp:align>
              </wp:positionH>
              <wp:positionV relativeFrom="margin">
                <wp:align>center</wp:align>
              </wp:positionV>
              <wp:extent cx="5076190" cy="3045460"/>
              <wp:effectExtent l="0" t="1114425" r="0" b="65024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C551DE" w14:textId="77777777" w:rsidR="001F2381" w:rsidRDefault="001F2381" w:rsidP="00FA669E">
                          <w:pPr>
                            <w:pStyle w:val="NormalWeb"/>
                            <w:spacing w:after="0"/>
                            <w:jc w:val="center"/>
                          </w:pPr>
                          <w:r>
                            <w:rPr>
                              <w:rFonts w:ascii="Calibri" w:hAnsi="Calibri" w:cs="Calibri"/>
                              <w:color w:val="525252" w:themeColor="accent3" w:themeShade="80"/>
                              <w:sz w:val="2"/>
                              <w:szCs w:val="2"/>
                              <w14:textFill>
                                <w14:solidFill>
                                  <w14:schemeClr w14:val="accent3">
                                    <w14:alpha w14:val="50000"/>
                                    <w14:lumMod w14:val="50000"/>
                                  </w14:scheme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0D0351" id="_x0000_t202" coordsize="21600,21600" o:spt="202" path="m,l,21600r21600,l21600,xe">
              <v:stroke joinstyle="miter"/>
              <v:path gradientshapeok="t" o:connecttype="rect"/>
            </v:shapetype>
            <v:shape id="Tekstni okvir 3" o:spid="_x0000_s1028" type="#_x0000_t202" style="position:absolute;margin-left:0;margin-top:0;width:399.7pt;height:239.8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" o:allowincell="f" filled="f" stroked="f">
              <v:stroke joinstyle="round"/>
              <o:lock v:ext="edit" shapetype="t"/>
              <v:textbox style="mso-fit-shape-to-text:t">
                <w:txbxContent>
                  <w:p w14:paraId="57C551DE" w14:textId="77777777" w:rsidR="00837469" w:rsidRDefault="00837469" w:rsidP="00FA669E">
                    <w:pPr>
                      <w:pStyle w:val="StandardWeb"/>
                      <w:spacing w:after="0"/>
                      <w:jc w:val="center"/>
                    </w:pPr>
                    <w:r>
                      <w:rPr>
                        <w:rFonts w:ascii="Calibri" w:hAnsi="Calibri" w:cs="Calibri"/>
                        <w:color w:val="525252" w:themeColor="accent3" w:themeShade="80"/>
                        <w:sz w:val="2"/>
                        <w:szCs w:val="2"/>
                        <w14:textFill>
                          <w14:solidFill>
                            <w14:schemeClr w14:val="accent3">
                              <w14:alpha w14:val="50000"/>
                              <w14:lumMod w14:val="50000"/>
                            </w14:schemeClr>
                          </w14:solidFill>
                        </w14:textFill>
                      </w:rPr>
                      <w:t>NACRT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9B4E0" w14:textId="184AFED7" w:rsidR="001F2381" w:rsidRDefault="001F2381">
    <w:pPr>
      <w:pStyle w:val="Header"/>
    </w:pPr>
    <w:r>
      <w:rPr>
        <w:noProof/>
        <w:lang w:eastAsia="hr-HR"/>
      </w:rPr>
      <mc:AlternateContent>
        <mc:Choice Requires="wps">
          <w:drawing>
            <wp:anchor distT="0" distB="0" distL="114300" distR="114300" simplePos="0" relativeHeight="251669504" behindDoc="1" locked="0" layoutInCell="0" allowOverlap="1" wp14:anchorId="6CC5CEB8" wp14:editId="563DB4B9">
              <wp:simplePos x="0" y="0"/>
              <wp:positionH relativeFrom="margin">
                <wp:align>center</wp:align>
              </wp:positionH>
              <wp:positionV relativeFrom="margin">
                <wp:align>center</wp:align>
              </wp:positionV>
              <wp:extent cx="5076190" cy="3045460"/>
              <wp:effectExtent l="0" t="0" r="635" b="254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09E8E84-426E-40DD-AFC4-6F175D3DCCD1}">
                          <a14:hiddenFill xmlns:a14="http://schemas.microsoft.com/office/drawing/2010/main">
                            <a:solidFill>
                              <a:schemeClr val="accent3">
                                <a:lumMod val="50000"/>
                                <a:lumOff val="0"/>
                                <a:alpha val="50000"/>
                              </a:scheme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50AE3C" w14:textId="77777777" w:rsidR="001F2381" w:rsidRDefault="001F2381" w:rsidP="00FA669E">
                          <w:pPr>
                            <w:pStyle w:val="NormalWeb"/>
                            <w:spacing w:after="0"/>
                            <w:jc w:val="center"/>
                          </w:pPr>
                          <w:r>
                            <w:rPr>
                              <w:rFonts w:ascii="Calibri" w:hAnsi="Calibri" w:cs="Calibri"/>
                              <w:color w:val="FFFFFF" w:themeColor="background1"/>
                              <w:sz w:val="2"/>
                              <w:szCs w:val="2"/>
                              <w14:textFill>
                                <w14:no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C5CEB8" id="_x0000_t202" coordsize="21600,21600" o:spt="202" path="m,l,21600r21600,l21600,xe">
              <v:stroke joinstyle="miter"/>
              <v:path gradientshapeok="t" o:connecttype="rect"/>
            </v:shapetype>
            <v:shape id="Tekstni okvir 2" o:spid="_x0000_s1029" type="#_x0000_t202" style="position:absolute;margin-left:0;margin-top:0;width:399.7pt;height:239.8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" o:allowincell="f" filled="f" fillcolor="#525252 [1606]" stroked="f">
              <v:fill opacity="32896f"/>
              <v:stroke joinstyle="round"/>
              <o:lock v:ext="edit" shapetype="t"/>
              <v:textbox style="mso-fit-shape-to-text:t">
                <w:txbxContent>
                  <w:p w14:paraId="5650AE3C" w14:textId="77777777" w:rsidR="00837469" w:rsidRDefault="00837469" w:rsidP="00FA669E">
                    <w:pPr>
                      <w:pStyle w:val="StandardWeb"/>
                      <w:spacing w:after="0"/>
                      <w:jc w:val="center"/>
                    </w:pPr>
                    <w:r>
                      <w:rPr>
                        <w:rFonts w:ascii="Calibri" w:hAnsi="Calibri" w:cs="Calibri"/>
                        <w:color w:val="FFFFFF" w:themeColor="background1"/>
                        <w:sz w:val="2"/>
                        <w:szCs w:val="2"/>
                        <w14:textFill>
                          <w14:noFill/>
                        </w14:textFill>
                      </w:rPr>
                      <w:t>NACRT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F28F" w14:textId="484A43E5" w:rsidR="001F2381" w:rsidRDefault="001F2381">
    <w:pPr>
      <w:pStyle w:val="Header"/>
    </w:pPr>
    <w:r>
      <w:rPr>
        <w:noProof/>
        <w:lang w:eastAsia="hr-HR"/>
      </w:rPr>
      <mc:AlternateContent>
        <mc:Choice Requires="wps">
          <w:drawing>
            <wp:anchor distT="0" distB="0" distL="114300" distR="114300" simplePos="0" relativeHeight="251665408" behindDoc="1" locked="0" layoutInCell="0" allowOverlap="1" wp14:anchorId="0DC4A608" wp14:editId="77530DED">
              <wp:simplePos x="0" y="0"/>
              <wp:positionH relativeFrom="margin">
                <wp:align>center</wp:align>
              </wp:positionH>
              <wp:positionV relativeFrom="margin">
                <wp:align>center</wp:align>
              </wp:positionV>
              <wp:extent cx="5076190" cy="3045460"/>
              <wp:effectExtent l="0" t="1114425" r="0" b="65024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FE86C5" w14:textId="77777777" w:rsidR="001F2381" w:rsidRDefault="001F2381" w:rsidP="00FA669E">
                          <w:pPr>
                            <w:pStyle w:val="NormalWeb"/>
                            <w:spacing w:after="0"/>
                            <w:jc w:val="center"/>
                          </w:pPr>
                          <w:r>
                            <w:rPr>
                              <w:rFonts w:ascii="Calibri" w:hAnsi="Calibri" w:cs="Calibri"/>
                              <w:color w:val="525252" w:themeColor="accent3" w:themeShade="80"/>
                              <w:sz w:val="2"/>
                              <w:szCs w:val="2"/>
                              <w14:textFill>
                                <w14:solidFill>
                                  <w14:schemeClr w14:val="accent3">
                                    <w14:alpha w14:val="50000"/>
                                    <w14:lumMod w14:val="50000"/>
                                  </w14:scheme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C4A608" id="_x0000_t202" coordsize="21600,21600" o:spt="202" path="m,l,21600r21600,l21600,xe">
              <v:stroke joinstyle="miter"/>
              <v:path gradientshapeok="t" o:connecttype="rect"/>
            </v:shapetype>
            <v:shape id="Tekstni okvir 1" o:spid="_x0000_s1030" type="#_x0000_t202" style="position:absolute;margin-left:0;margin-top:0;width:399.7pt;height:239.8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" o:allowincell="f" filled="f" stroked="f">
              <v:stroke joinstyle="round"/>
              <o:lock v:ext="edit" shapetype="t"/>
              <v:textbox style="mso-fit-shape-to-text:t">
                <w:txbxContent>
                  <w:p w14:paraId="15FE86C5" w14:textId="77777777" w:rsidR="00837469" w:rsidRDefault="00837469" w:rsidP="00FA669E">
                    <w:pPr>
                      <w:pStyle w:val="StandardWeb"/>
                      <w:spacing w:after="0"/>
                      <w:jc w:val="center"/>
                    </w:pPr>
                    <w:r>
                      <w:rPr>
                        <w:rFonts w:ascii="Calibri" w:hAnsi="Calibri" w:cs="Calibri"/>
                        <w:color w:val="525252" w:themeColor="accent3" w:themeShade="80"/>
                        <w:sz w:val="2"/>
                        <w:szCs w:val="2"/>
                        <w14:textFill>
                          <w14:solidFill>
                            <w14:schemeClr w14:val="accent3">
                              <w14:alpha w14:val="50000"/>
                              <w14:lumMod w14:val="50000"/>
                            </w14:schemeClr>
                          </w14:solidFill>
                        </w14:textFill>
                      </w:rPr>
                      <w:t>NACRT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398"/>
    <w:multiLevelType w:val="hybridMultilevel"/>
    <w:tmpl w:val="B840F714"/>
    <w:lvl w:ilvl="0" w:tplc="041A000F">
      <w:start w:val="1"/>
      <w:numFmt w:val="decimal"/>
      <w:lvlText w:val="%1."/>
      <w:lvlJc w:val="left"/>
      <w:pPr>
        <w:ind w:left="785" w:hanging="360"/>
      </w:pPr>
    </w:lvl>
    <w:lvl w:ilvl="1" w:tplc="4AE0CB36">
      <w:start w:val="1"/>
      <w:numFmt w:val="lowerLetter"/>
      <w:lvlText w:val="%2)"/>
      <w:lvlJc w:val="left"/>
      <w:pPr>
        <w:ind w:left="1505" w:hanging="360"/>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 w15:restartNumberingAfterBreak="0">
    <w:nsid w:val="02300D4B"/>
    <w:multiLevelType w:val="hybridMultilevel"/>
    <w:tmpl w:val="D232792C"/>
    <w:lvl w:ilvl="0" w:tplc="C10EC890">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B048D1"/>
    <w:multiLevelType w:val="hybridMultilevel"/>
    <w:tmpl w:val="DED42B96"/>
    <w:lvl w:ilvl="0" w:tplc="041A000F">
      <w:start w:val="1"/>
      <w:numFmt w:val="decimal"/>
      <w:lvlText w:val="%1."/>
      <w:lvlJc w:val="left"/>
      <w:pPr>
        <w:ind w:left="360" w:hanging="360"/>
      </w:pPr>
    </w:lvl>
    <w:lvl w:ilvl="1" w:tplc="041A0019" w:tentative="1">
      <w:start w:val="1"/>
      <w:numFmt w:val="lowerLetter"/>
      <w:lvlText w:val="%2."/>
      <w:lvlJc w:val="left"/>
      <w:pPr>
        <w:ind w:left="3424" w:hanging="360"/>
      </w:pPr>
    </w:lvl>
    <w:lvl w:ilvl="2" w:tplc="041A001B" w:tentative="1">
      <w:start w:val="1"/>
      <w:numFmt w:val="lowerRoman"/>
      <w:lvlText w:val="%3."/>
      <w:lvlJc w:val="right"/>
      <w:pPr>
        <w:ind w:left="4144" w:hanging="180"/>
      </w:pPr>
    </w:lvl>
    <w:lvl w:ilvl="3" w:tplc="041A000F" w:tentative="1">
      <w:start w:val="1"/>
      <w:numFmt w:val="decimal"/>
      <w:lvlText w:val="%4."/>
      <w:lvlJc w:val="left"/>
      <w:pPr>
        <w:ind w:left="4864" w:hanging="360"/>
      </w:pPr>
    </w:lvl>
    <w:lvl w:ilvl="4" w:tplc="041A0019" w:tentative="1">
      <w:start w:val="1"/>
      <w:numFmt w:val="lowerLetter"/>
      <w:lvlText w:val="%5."/>
      <w:lvlJc w:val="left"/>
      <w:pPr>
        <w:ind w:left="5584" w:hanging="360"/>
      </w:pPr>
    </w:lvl>
    <w:lvl w:ilvl="5" w:tplc="041A001B" w:tentative="1">
      <w:start w:val="1"/>
      <w:numFmt w:val="lowerRoman"/>
      <w:lvlText w:val="%6."/>
      <w:lvlJc w:val="right"/>
      <w:pPr>
        <w:ind w:left="6304" w:hanging="180"/>
      </w:pPr>
    </w:lvl>
    <w:lvl w:ilvl="6" w:tplc="041A000F" w:tentative="1">
      <w:start w:val="1"/>
      <w:numFmt w:val="decimal"/>
      <w:lvlText w:val="%7."/>
      <w:lvlJc w:val="left"/>
      <w:pPr>
        <w:ind w:left="7024" w:hanging="360"/>
      </w:pPr>
    </w:lvl>
    <w:lvl w:ilvl="7" w:tplc="041A0019" w:tentative="1">
      <w:start w:val="1"/>
      <w:numFmt w:val="lowerLetter"/>
      <w:lvlText w:val="%8."/>
      <w:lvlJc w:val="left"/>
      <w:pPr>
        <w:ind w:left="7744" w:hanging="360"/>
      </w:pPr>
    </w:lvl>
    <w:lvl w:ilvl="8" w:tplc="041A001B" w:tentative="1">
      <w:start w:val="1"/>
      <w:numFmt w:val="lowerRoman"/>
      <w:lvlText w:val="%9."/>
      <w:lvlJc w:val="right"/>
      <w:pPr>
        <w:ind w:left="8464" w:hanging="180"/>
      </w:pPr>
    </w:lvl>
  </w:abstractNum>
  <w:abstractNum w:abstractNumId="3" w15:restartNumberingAfterBreak="0">
    <w:nsid w:val="032D0850"/>
    <w:multiLevelType w:val="hybridMultilevel"/>
    <w:tmpl w:val="3AC05134"/>
    <w:lvl w:ilvl="0" w:tplc="041A000F">
      <w:start w:val="1"/>
      <w:numFmt w:val="decimal"/>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3377B08"/>
    <w:multiLevelType w:val="hybridMultilevel"/>
    <w:tmpl w:val="564C1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5E55AF5"/>
    <w:multiLevelType w:val="hybridMultilevel"/>
    <w:tmpl w:val="B6B6DE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60C295A"/>
    <w:multiLevelType w:val="hybridMultilevel"/>
    <w:tmpl w:val="42004ED6"/>
    <w:lvl w:ilvl="0" w:tplc="041A0017">
      <w:start w:val="1"/>
      <w:numFmt w:val="lowerLetter"/>
      <w:lvlText w:val="%1)"/>
      <w:lvlJc w:val="left"/>
      <w:pPr>
        <w:ind w:left="1648" w:hanging="360"/>
      </w:pPr>
    </w:lvl>
    <w:lvl w:ilvl="1" w:tplc="041A0019">
      <w:start w:val="1"/>
      <w:numFmt w:val="lowerLetter"/>
      <w:lvlText w:val="%2."/>
      <w:lvlJc w:val="left"/>
      <w:pPr>
        <w:ind w:left="1277" w:hanging="360"/>
      </w:pPr>
    </w:lvl>
    <w:lvl w:ilvl="2" w:tplc="041A001B" w:tentative="1">
      <w:start w:val="1"/>
      <w:numFmt w:val="lowerRoman"/>
      <w:lvlText w:val="%3."/>
      <w:lvlJc w:val="right"/>
      <w:pPr>
        <w:ind w:left="3088" w:hanging="180"/>
      </w:pPr>
    </w:lvl>
    <w:lvl w:ilvl="3" w:tplc="041A000F" w:tentative="1">
      <w:start w:val="1"/>
      <w:numFmt w:val="decimal"/>
      <w:lvlText w:val="%4."/>
      <w:lvlJc w:val="left"/>
      <w:pPr>
        <w:ind w:left="3808" w:hanging="360"/>
      </w:pPr>
    </w:lvl>
    <w:lvl w:ilvl="4" w:tplc="041A0019" w:tentative="1">
      <w:start w:val="1"/>
      <w:numFmt w:val="lowerLetter"/>
      <w:lvlText w:val="%5."/>
      <w:lvlJc w:val="left"/>
      <w:pPr>
        <w:ind w:left="4528" w:hanging="360"/>
      </w:pPr>
    </w:lvl>
    <w:lvl w:ilvl="5" w:tplc="041A001B" w:tentative="1">
      <w:start w:val="1"/>
      <w:numFmt w:val="lowerRoman"/>
      <w:lvlText w:val="%6."/>
      <w:lvlJc w:val="right"/>
      <w:pPr>
        <w:ind w:left="5248" w:hanging="180"/>
      </w:pPr>
    </w:lvl>
    <w:lvl w:ilvl="6" w:tplc="041A000F" w:tentative="1">
      <w:start w:val="1"/>
      <w:numFmt w:val="decimal"/>
      <w:lvlText w:val="%7."/>
      <w:lvlJc w:val="left"/>
      <w:pPr>
        <w:ind w:left="5968" w:hanging="360"/>
      </w:pPr>
    </w:lvl>
    <w:lvl w:ilvl="7" w:tplc="041A0019" w:tentative="1">
      <w:start w:val="1"/>
      <w:numFmt w:val="lowerLetter"/>
      <w:lvlText w:val="%8."/>
      <w:lvlJc w:val="left"/>
      <w:pPr>
        <w:ind w:left="6688" w:hanging="360"/>
      </w:pPr>
    </w:lvl>
    <w:lvl w:ilvl="8" w:tplc="041A001B" w:tentative="1">
      <w:start w:val="1"/>
      <w:numFmt w:val="lowerRoman"/>
      <w:lvlText w:val="%9."/>
      <w:lvlJc w:val="right"/>
      <w:pPr>
        <w:ind w:left="7408" w:hanging="180"/>
      </w:pPr>
    </w:lvl>
  </w:abstractNum>
  <w:abstractNum w:abstractNumId="7" w15:restartNumberingAfterBreak="0">
    <w:nsid w:val="0654758C"/>
    <w:multiLevelType w:val="hybridMultilevel"/>
    <w:tmpl w:val="7884E34A"/>
    <w:lvl w:ilvl="0" w:tplc="041A000F">
      <w:start w:val="1"/>
      <w:numFmt w:val="decimal"/>
      <w:lvlText w:val="%1."/>
      <w:lvlJc w:val="left"/>
      <w:pPr>
        <w:ind w:left="720" w:hanging="360"/>
      </w:pPr>
    </w:lvl>
    <w:lvl w:ilvl="1" w:tplc="BC48928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75D2933"/>
    <w:multiLevelType w:val="hybridMultilevel"/>
    <w:tmpl w:val="96FAA108"/>
    <w:lvl w:ilvl="0" w:tplc="041A0017">
      <w:start w:val="1"/>
      <w:numFmt w:val="lowerLetter"/>
      <w:lvlText w:val="%1)"/>
      <w:lvlJc w:val="left"/>
      <w:pPr>
        <w:ind w:left="928" w:hanging="360"/>
      </w:pPr>
    </w:lvl>
    <w:lvl w:ilvl="1" w:tplc="041A0019">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9" w15:restartNumberingAfterBreak="0">
    <w:nsid w:val="093567A0"/>
    <w:multiLevelType w:val="hybridMultilevel"/>
    <w:tmpl w:val="917A7A30"/>
    <w:lvl w:ilvl="0" w:tplc="066A79B4">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94255FD"/>
    <w:multiLevelType w:val="hybridMultilevel"/>
    <w:tmpl w:val="1988F87C"/>
    <w:lvl w:ilvl="0" w:tplc="041A000F">
      <w:start w:val="1"/>
      <w:numFmt w:val="decimal"/>
      <w:lvlText w:val="%1."/>
      <w:lvlJc w:val="left"/>
      <w:pPr>
        <w:ind w:left="720" w:hanging="360"/>
      </w:pPr>
    </w:lvl>
    <w:lvl w:ilvl="1" w:tplc="041A0017">
      <w:start w:val="1"/>
      <w:numFmt w:val="lowerLetter"/>
      <w:lvlText w:val="%2)"/>
      <w:lvlJc w:val="left"/>
      <w:pPr>
        <w:ind w:left="1428"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97C017A"/>
    <w:multiLevelType w:val="hybridMultilevel"/>
    <w:tmpl w:val="66621A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A0C147A"/>
    <w:multiLevelType w:val="hybridMultilevel"/>
    <w:tmpl w:val="94F04152"/>
    <w:lvl w:ilvl="0" w:tplc="6C240A4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A4249FB"/>
    <w:multiLevelType w:val="multilevel"/>
    <w:tmpl w:val="C29A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EB1048"/>
    <w:multiLevelType w:val="hybridMultilevel"/>
    <w:tmpl w:val="A104C528"/>
    <w:lvl w:ilvl="0" w:tplc="52D29BA8">
      <w:start w:val="1"/>
      <w:numFmt w:val="decimal"/>
      <w:lvlText w:val="(%1)"/>
      <w:lvlJc w:val="left"/>
      <w:pPr>
        <w:ind w:left="502" w:hanging="360"/>
      </w:pPr>
      <w:rPr>
        <w:rFonts w:hint="default"/>
        <w:b w:val="0"/>
        <w:i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5" w15:restartNumberingAfterBreak="0">
    <w:nsid w:val="0C845960"/>
    <w:multiLevelType w:val="multilevel"/>
    <w:tmpl w:val="2606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986800"/>
    <w:multiLevelType w:val="hybridMultilevel"/>
    <w:tmpl w:val="1EB67C3E"/>
    <w:lvl w:ilvl="0" w:tplc="E730DAC2">
      <w:start w:val="1"/>
      <w:numFmt w:val="decimal"/>
      <w:lvlText w:val="%1."/>
      <w:lvlJc w:val="left"/>
      <w:pPr>
        <w:ind w:left="785" w:hanging="360"/>
      </w:pPr>
      <w:rPr>
        <w:rFonts w:ascii="Times New Roman" w:hAnsi="Times New Roman" w:cs="Times New Roman" w:hint="default"/>
        <w:i w:val="0"/>
        <w:sz w:val="24"/>
        <w:szCs w:val="24"/>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7" w15:restartNumberingAfterBreak="0">
    <w:nsid w:val="0D2D20FC"/>
    <w:multiLevelType w:val="hybridMultilevel"/>
    <w:tmpl w:val="6D408B40"/>
    <w:lvl w:ilvl="0" w:tplc="041A000F">
      <w:start w:val="1"/>
      <w:numFmt w:val="decimal"/>
      <w:lvlText w:val="%1."/>
      <w:lvlJc w:val="left"/>
      <w:pPr>
        <w:ind w:left="785" w:hanging="360"/>
      </w:p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18" w15:restartNumberingAfterBreak="0">
    <w:nsid w:val="0E8E12B0"/>
    <w:multiLevelType w:val="hybridMultilevel"/>
    <w:tmpl w:val="E0E2CB76"/>
    <w:lvl w:ilvl="0" w:tplc="BD5CE8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EAC0A9F"/>
    <w:multiLevelType w:val="hybridMultilevel"/>
    <w:tmpl w:val="59D6E0C0"/>
    <w:lvl w:ilvl="0" w:tplc="041A000F">
      <w:start w:val="1"/>
      <w:numFmt w:val="decimal"/>
      <w:lvlText w:val="%1."/>
      <w:lvlJc w:val="left"/>
      <w:pPr>
        <w:ind w:left="785" w:hanging="360"/>
      </w:pPr>
    </w:lvl>
    <w:lvl w:ilvl="1" w:tplc="041A0019" w:tentative="1">
      <w:start w:val="1"/>
      <w:numFmt w:val="lowerLetter"/>
      <w:lvlText w:val="%2."/>
      <w:lvlJc w:val="left"/>
      <w:pPr>
        <w:ind w:left="2357" w:hanging="360"/>
      </w:pPr>
    </w:lvl>
    <w:lvl w:ilvl="2" w:tplc="041A001B" w:tentative="1">
      <w:start w:val="1"/>
      <w:numFmt w:val="lowerRoman"/>
      <w:lvlText w:val="%3."/>
      <w:lvlJc w:val="right"/>
      <w:pPr>
        <w:ind w:left="3077" w:hanging="180"/>
      </w:pPr>
    </w:lvl>
    <w:lvl w:ilvl="3" w:tplc="041A000F" w:tentative="1">
      <w:start w:val="1"/>
      <w:numFmt w:val="decimal"/>
      <w:lvlText w:val="%4."/>
      <w:lvlJc w:val="left"/>
      <w:pPr>
        <w:ind w:left="3797" w:hanging="360"/>
      </w:pPr>
    </w:lvl>
    <w:lvl w:ilvl="4" w:tplc="041A0019" w:tentative="1">
      <w:start w:val="1"/>
      <w:numFmt w:val="lowerLetter"/>
      <w:lvlText w:val="%5."/>
      <w:lvlJc w:val="left"/>
      <w:pPr>
        <w:ind w:left="4517" w:hanging="360"/>
      </w:pPr>
    </w:lvl>
    <w:lvl w:ilvl="5" w:tplc="041A001B" w:tentative="1">
      <w:start w:val="1"/>
      <w:numFmt w:val="lowerRoman"/>
      <w:lvlText w:val="%6."/>
      <w:lvlJc w:val="right"/>
      <w:pPr>
        <w:ind w:left="5237" w:hanging="180"/>
      </w:pPr>
    </w:lvl>
    <w:lvl w:ilvl="6" w:tplc="041A000F" w:tentative="1">
      <w:start w:val="1"/>
      <w:numFmt w:val="decimal"/>
      <w:lvlText w:val="%7."/>
      <w:lvlJc w:val="left"/>
      <w:pPr>
        <w:ind w:left="5957" w:hanging="360"/>
      </w:pPr>
    </w:lvl>
    <w:lvl w:ilvl="7" w:tplc="041A0019" w:tentative="1">
      <w:start w:val="1"/>
      <w:numFmt w:val="lowerLetter"/>
      <w:lvlText w:val="%8."/>
      <w:lvlJc w:val="left"/>
      <w:pPr>
        <w:ind w:left="6677" w:hanging="360"/>
      </w:pPr>
    </w:lvl>
    <w:lvl w:ilvl="8" w:tplc="041A001B" w:tentative="1">
      <w:start w:val="1"/>
      <w:numFmt w:val="lowerRoman"/>
      <w:lvlText w:val="%9."/>
      <w:lvlJc w:val="right"/>
      <w:pPr>
        <w:ind w:left="7397" w:hanging="180"/>
      </w:pPr>
    </w:lvl>
  </w:abstractNum>
  <w:abstractNum w:abstractNumId="20" w15:restartNumberingAfterBreak="0">
    <w:nsid w:val="1054207D"/>
    <w:multiLevelType w:val="hybridMultilevel"/>
    <w:tmpl w:val="73807AA0"/>
    <w:lvl w:ilvl="0" w:tplc="ACD4E6BC">
      <w:start w:val="27"/>
      <w:numFmt w:val="decimal"/>
      <w:lvlText w:val="%1."/>
      <w:lvlJc w:val="left"/>
      <w:pPr>
        <w:ind w:left="720" w:hanging="360"/>
      </w:pPr>
      <w:rPr>
        <w:rFonts w:hint="default"/>
      </w:rPr>
    </w:lvl>
    <w:lvl w:ilvl="1" w:tplc="E7D6A6A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0997170"/>
    <w:multiLevelType w:val="hybridMultilevel"/>
    <w:tmpl w:val="3B5A70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19A06D1"/>
    <w:multiLevelType w:val="hybridMultilevel"/>
    <w:tmpl w:val="2BCEDC34"/>
    <w:lvl w:ilvl="0" w:tplc="283629E4">
      <w:start w:val="1"/>
      <w:numFmt w:val="decimal"/>
      <w:lvlText w:val="%1."/>
      <w:lvlJc w:val="left"/>
      <w:pPr>
        <w:ind w:left="720" w:hanging="360"/>
      </w:pPr>
      <w:rPr>
        <w:rFonts w:ascii="Times New Roman" w:hAnsi="Times New Roman" w:cs="Times New Roman" w:hint="default"/>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1CC7AE3"/>
    <w:multiLevelType w:val="hybridMultilevel"/>
    <w:tmpl w:val="502AD5F2"/>
    <w:lvl w:ilvl="0" w:tplc="02221FC4">
      <w:start w:val="1"/>
      <w:numFmt w:val="decimal"/>
      <w:lvlText w:val="%1."/>
      <w:lvlJc w:val="left"/>
      <w:pPr>
        <w:ind w:left="994" w:hanging="360"/>
      </w:pPr>
      <w:rPr>
        <w:b w:val="0"/>
      </w:rPr>
    </w:lvl>
    <w:lvl w:ilvl="1" w:tplc="041A0019" w:tentative="1">
      <w:start w:val="1"/>
      <w:numFmt w:val="lowerLetter"/>
      <w:lvlText w:val="%2."/>
      <w:lvlJc w:val="left"/>
      <w:pPr>
        <w:ind w:left="1649" w:hanging="360"/>
      </w:pPr>
    </w:lvl>
    <w:lvl w:ilvl="2" w:tplc="041A001B" w:tentative="1">
      <w:start w:val="1"/>
      <w:numFmt w:val="lowerRoman"/>
      <w:lvlText w:val="%3."/>
      <w:lvlJc w:val="right"/>
      <w:pPr>
        <w:ind w:left="2369" w:hanging="180"/>
      </w:pPr>
    </w:lvl>
    <w:lvl w:ilvl="3" w:tplc="041A000F" w:tentative="1">
      <w:start w:val="1"/>
      <w:numFmt w:val="decimal"/>
      <w:lvlText w:val="%4."/>
      <w:lvlJc w:val="left"/>
      <w:pPr>
        <w:ind w:left="3089" w:hanging="360"/>
      </w:pPr>
    </w:lvl>
    <w:lvl w:ilvl="4" w:tplc="041A0019" w:tentative="1">
      <w:start w:val="1"/>
      <w:numFmt w:val="lowerLetter"/>
      <w:lvlText w:val="%5."/>
      <w:lvlJc w:val="left"/>
      <w:pPr>
        <w:ind w:left="3809" w:hanging="360"/>
      </w:pPr>
    </w:lvl>
    <w:lvl w:ilvl="5" w:tplc="041A001B" w:tentative="1">
      <w:start w:val="1"/>
      <w:numFmt w:val="lowerRoman"/>
      <w:lvlText w:val="%6."/>
      <w:lvlJc w:val="right"/>
      <w:pPr>
        <w:ind w:left="4529" w:hanging="180"/>
      </w:pPr>
    </w:lvl>
    <w:lvl w:ilvl="6" w:tplc="041A000F" w:tentative="1">
      <w:start w:val="1"/>
      <w:numFmt w:val="decimal"/>
      <w:lvlText w:val="%7."/>
      <w:lvlJc w:val="left"/>
      <w:pPr>
        <w:ind w:left="5249" w:hanging="360"/>
      </w:pPr>
    </w:lvl>
    <w:lvl w:ilvl="7" w:tplc="041A0019" w:tentative="1">
      <w:start w:val="1"/>
      <w:numFmt w:val="lowerLetter"/>
      <w:lvlText w:val="%8."/>
      <w:lvlJc w:val="left"/>
      <w:pPr>
        <w:ind w:left="5969" w:hanging="360"/>
      </w:pPr>
    </w:lvl>
    <w:lvl w:ilvl="8" w:tplc="041A001B" w:tentative="1">
      <w:start w:val="1"/>
      <w:numFmt w:val="lowerRoman"/>
      <w:lvlText w:val="%9."/>
      <w:lvlJc w:val="right"/>
      <w:pPr>
        <w:ind w:left="6689" w:hanging="180"/>
      </w:pPr>
    </w:lvl>
  </w:abstractNum>
  <w:abstractNum w:abstractNumId="24" w15:restartNumberingAfterBreak="0">
    <w:nsid w:val="125168EE"/>
    <w:multiLevelType w:val="hybridMultilevel"/>
    <w:tmpl w:val="5EF8DDAA"/>
    <w:lvl w:ilvl="0" w:tplc="041A000F">
      <w:start w:val="1"/>
      <w:numFmt w:val="decimal"/>
      <w:lvlText w:val="%1."/>
      <w:lvlJc w:val="left"/>
      <w:pPr>
        <w:ind w:left="786" w:hanging="360"/>
      </w:pPr>
    </w:lvl>
    <w:lvl w:ilvl="1" w:tplc="041A0019">
      <w:start w:val="1"/>
      <w:numFmt w:val="lowerLetter"/>
      <w:lvlText w:val="%2."/>
      <w:lvlJc w:val="left"/>
      <w:pPr>
        <w:ind w:left="1506" w:hanging="360"/>
      </w:pPr>
    </w:lvl>
    <w:lvl w:ilvl="2" w:tplc="ADE81EA4">
      <w:start w:val="1"/>
      <w:numFmt w:val="decimal"/>
      <w:lvlText w:val="%3."/>
      <w:lvlJc w:val="left"/>
      <w:pPr>
        <w:ind w:left="786" w:hanging="360"/>
      </w:pPr>
      <w:rPr>
        <w:rFonts w:hint="default"/>
      </w:r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5" w15:restartNumberingAfterBreak="0">
    <w:nsid w:val="127411A9"/>
    <w:multiLevelType w:val="hybridMultilevel"/>
    <w:tmpl w:val="A112C2EE"/>
    <w:lvl w:ilvl="0" w:tplc="041A0011">
      <w:start w:val="1"/>
      <w:numFmt w:val="decimal"/>
      <w:lvlText w:val="%1)"/>
      <w:lvlJc w:val="left"/>
      <w:pPr>
        <w:ind w:left="720" w:hanging="360"/>
      </w:pPr>
    </w:lvl>
    <w:lvl w:ilvl="1" w:tplc="041A000F">
      <w:start w:val="1"/>
      <w:numFmt w:val="decimal"/>
      <w:lvlText w:val="%2."/>
      <w:lvlJc w:val="left"/>
      <w:pPr>
        <w:ind w:left="786" w:hanging="360"/>
      </w:pPr>
    </w:lvl>
    <w:lvl w:ilvl="2" w:tplc="C9787A6C">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3D50274"/>
    <w:multiLevelType w:val="hybridMultilevel"/>
    <w:tmpl w:val="81DC4D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5BB4E39"/>
    <w:multiLevelType w:val="hybridMultilevel"/>
    <w:tmpl w:val="5FD628A6"/>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93B1B3F"/>
    <w:multiLevelType w:val="hybridMultilevel"/>
    <w:tmpl w:val="0B725DE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1A7C36DC"/>
    <w:multiLevelType w:val="hybridMultilevel"/>
    <w:tmpl w:val="2332A50C"/>
    <w:lvl w:ilvl="0" w:tplc="99362B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B040C56"/>
    <w:multiLevelType w:val="hybridMultilevel"/>
    <w:tmpl w:val="D4AC6D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B345BBA"/>
    <w:multiLevelType w:val="hybridMultilevel"/>
    <w:tmpl w:val="A104C528"/>
    <w:lvl w:ilvl="0" w:tplc="52D29BA8">
      <w:start w:val="1"/>
      <w:numFmt w:val="decimal"/>
      <w:lvlText w:val="(%1)"/>
      <w:lvlJc w:val="left"/>
      <w:pPr>
        <w:ind w:left="502" w:hanging="360"/>
      </w:pPr>
      <w:rPr>
        <w:rFonts w:hint="default"/>
        <w:b w:val="0"/>
        <w:i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2" w15:restartNumberingAfterBreak="0">
    <w:nsid w:val="1D864EA8"/>
    <w:multiLevelType w:val="multilevel"/>
    <w:tmpl w:val="82845FD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E39335A"/>
    <w:multiLevelType w:val="hybridMultilevel"/>
    <w:tmpl w:val="4DB68E62"/>
    <w:lvl w:ilvl="0" w:tplc="56A2E6F8">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4" w15:restartNumberingAfterBreak="0">
    <w:nsid w:val="1FC45FB2"/>
    <w:multiLevelType w:val="hybridMultilevel"/>
    <w:tmpl w:val="95101360"/>
    <w:lvl w:ilvl="0" w:tplc="04F6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209E147D"/>
    <w:multiLevelType w:val="hybridMultilevel"/>
    <w:tmpl w:val="71EAA9FE"/>
    <w:lvl w:ilvl="0" w:tplc="041A000F">
      <w:start w:val="1"/>
      <w:numFmt w:val="decimal"/>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6" w15:restartNumberingAfterBreak="0">
    <w:nsid w:val="20B85849"/>
    <w:multiLevelType w:val="hybridMultilevel"/>
    <w:tmpl w:val="647C44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21167491"/>
    <w:multiLevelType w:val="hybridMultilevel"/>
    <w:tmpl w:val="763E8B8A"/>
    <w:lvl w:ilvl="0" w:tplc="01847CA4">
      <w:start w:val="1"/>
      <w:numFmt w:val="lowerLetter"/>
      <w:lvlText w:val="%1)"/>
      <w:lvlJc w:val="left"/>
      <w:pPr>
        <w:ind w:left="1069"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2B11FB5"/>
    <w:multiLevelType w:val="hybridMultilevel"/>
    <w:tmpl w:val="955455BE"/>
    <w:lvl w:ilvl="0" w:tplc="E730DAC2">
      <w:start w:val="1"/>
      <w:numFmt w:val="decimal"/>
      <w:lvlText w:val="%1."/>
      <w:lvlJc w:val="left"/>
      <w:pPr>
        <w:ind w:left="720" w:hanging="360"/>
      </w:pPr>
      <w:rPr>
        <w:rFonts w:ascii="Times New Roman" w:hAnsi="Times New Roman" w:cs="Times New Roman" w:hint="default"/>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230C3B8E"/>
    <w:multiLevelType w:val="hybridMultilevel"/>
    <w:tmpl w:val="DD024B6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23855958"/>
    <w:multiLevelType w:val="hybridMultilevel"/>
    <w:tmpl w:val="C004D05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3941D36"/>
    <w:multiLevelType w:val="hybridMultilevel"/>
    <w:tmpl w:val="A84E59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3CB61B9"/>
    <w:multiLevelType w:val="hybridMultilevel"/>
    <w:tmpl w:val="801E671E"/>
    <w:lvl w:ilvl="0" w:tplc="D6E83304">
      <w:start w:val="1"/>
      <w:numFmt w:val="decimal"/>
      <w:lvlText w:val="%1."/>
      <w:lvlJc w:val="left"/>
      <w:pPr>
        <w:ind w:left="720" w:hanging="360"/>
      </w:pPr>
      <w:rPr>
        <w:b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2546263D"/>
    <w:multiLevelType w:val="hybridMultilevel"/>
    <w:tmpl w:val="3E66188A"/>
    <w:lvl w:ilvl="0" w:tplc="D6E83304">
      <w:start w:val="1"/>
      <w:numFmt w:val="decimal"/>
      <w:lvlText w:val="%1."/>
      <w:lvlJc w:val="left"/>
      <w:pPr>
        <w:ind w:left="720" w:hanging="360"/>
      </w:pPr>
      <w:rPr>
        <w:b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25C94494"/>
    <w:multiLevelType w:val="hybridMultilevel"/>
    <w:tmpl w:val="A69067BE"/>
    <w:lvl w:ilvl="0" w:tplc="E730DAC2">
      <w:start w:val="1"/>
      <w:numFmt w:val="decimal"/>
      <w:lvlText w:val="%1."/>
      <w:lvlJc w:val="left"/>
      <w:pPr>
        <w:ind w:left="360" w:hanging="360"/>
      </w:pPr>
      <w:rPr>
        <w:rFonts w:ascii="Times New Roman" w:hAnsi="Times New Roman" w:cs="Times New Roman" w:hint="default"/>
        <w:i w:val="0"/>
        <w:sz w:val="24"/>
        <w:szCs w:val="24"/>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5" w15:restartNumberingAfterBreak="0">
    <w:nsid w:val="261249CB"/>
    <w:multiLevelType w:val="hybridMultilevel"/>
    <w:tmpl w:val="5BA669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6356D96"/>
    <w:multiLevelType w:val="hybridMultilevel"/>
    <w:tmpl w:val="DE6A19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26A07D11"/>
    <w:multiLevelType w:val="hybridMultilevel"/>
    <w:tmpl w:val="B2C85652"/>
    <w:lvl w:ilvl="0" w:tplc="041A000F">
      <w:start w:val="1"/>
      <w:numFmt w:val="decimal"/>
      <w:lvlText w:val="%1."/>
      <w:lvlJc w:val="left"/>
      <w:pPr>
        <w:ind w:left="785" w:hanging="360"/>
      </w:pPr>
      <w:rPr>
        <w:b w:val="0"/>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48" w15:restartNumberingAfterBreak="0">
    <w:nsid w:val="26AB2A7A"/>
    <w:multiLevelType w:val="hybridMultilevel"/>
    <w:tmpl w:val="7FBCD89A"/>
    <w:lvl w:ilvl="0" w:tplc="01847CA4">
      <w:start w:val="1"/>
      <w:numFmt w:val="lowerLetter"/>
      <w:lvlText w:val="%1)"/>
      <w:lvlJc w:val="left"/>
      <w:pPr>
        <w:ind w:left="1069" w:hanging="360"/>
      </w:pPr>
      <w:rPr>
        <w:rFonts w:hint="default"/>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276D346E"/>
    <w:multiLevelType w:val="hybridMultilevel"/>
    <w:tmpl w:val="316080E6"/>
    <w:lvl w:ilvl="0" w:tplc="041A0017">
      <w:start w:val="1"/>
      <w:numFmt w:val="lowerLetter"/>
      <w:lvlText w:val="%1)"/>
      <w:lvlJc w:val="left"/>
      <w:pPr>
        <w:ind w:left="1080" w:hanging="360"/>
      </w:pPr>
    </w:lvl>
    <w:lvl w:ilvl="1" w:tplc="041A0019">
      <w:start w:val="1"/>
      <w:numFmt w:val="lowerLetter"/>
      <w:lvlText w:val="%2."/>
      <w:lvlJc w:val="left"/>
      <w:pPr>
        <w:ind w:left="785" w:hanging="360"/>
      </w:pPr>
    </w:lvl>
    <w:lvl w:ilvl="2" w:tplc="9B822F44">
      <w:start w:val="1"/>
      <w:numFmt w:val="decimal"/>
      <w:lvlText w:val="%3."/>
      <w:lvlJc w:val="left"/>
      <w:pPr>
        <w:ind w:left="502" w:hanging="360"/>
      </w:pPr>
      <w:rPr>
        <w:rFonts w:hint="default"/>
      </w:r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0" w15:restartNumberingAfterBreak="0">
    <w:nsid w:val="27C270D1"/>
    <w:multiLevelType w:val="hybridMultilevel"/>
    <w:tmpl w:val="C828405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987"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27E41808"/>
    <w:multiLevelType w:val="hybridMultilevel"/>
    <w:tmpl w:val="F4BC7E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2" w15:restartNumberingAfterBreak="0">
    <w:nsid w:val="28D06E41"/>
    <w:multiLevelType w:val="hybridMultilevel"/>
    <w:tmpl w:val="063ED6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29A43FB7"/>
    <w:multiLevelType w:val="hybridMultilevel"/>
    <w:tmpl w:val="8814E9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2A7334C3"/>
    <w:multiLevelType w:val="hybridMultilevel"/>
    <w:tmpl w:val="9E6885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2AC61E42"/>
    <w:multiLevelType w:val="hybridMultilevel"/>
    <w:tmpl w:val="92705386"/>
    <w:lvl w:ilvl="0" w:tplc="52D29BA8">
      <w:start w:val="1"/>
      <w:numFmt w:val="decimal"/>
      <w:lvlText w:val="(%1)"/>
      <w:lvlJc w:val="left"/>
      <w:pPr>
        <w:ind w:left="502" w:hanging="360"/>
      </w:pPr>
      <w:rPr>
        <w:rFonts w:hint="default"/>
        <w:b w:val="0"/>
        <w:i w:val="0"/>
      </w:rPr>
    </w:lvl>
    <w:lvl w:ilvl="1" w:tplc="041A0019" w:tentative="1">
      <w:start w:val="1"/>
      <w:numFmt w:val="lowerLetter"/>
      <w:lvlText w:val="%2."/>
      <w:lvlJc w:val="left"/>
      <w:pPr>
        <w:ind w:left="873" w:hanging="360"/>
      </w:pPr>
    </w:lvl>
    <w:lvl w:ilvl="2" w:tplc="041A001B" w:tentative="1">
      <w:start w:val="1"/>
      <w:numFmt w:val="lowerRoman"/>
      <w:lvlText w:val="%3."/>
      <w:lvlJc w:val="right"/>
      <w:pPr>
        <w:ind w:left="1593" w:hanging="180"/>
      </w:pPr>
    </w:lvl>
    <w:lvl w:ilvl="3" w:tplc="041A000F" w:tentative="1">
      <w:start w:val="1"/>
      <w:numFmt w:val="decimal"/>
      <w:lvlText w:val="%4."/>
      <w:lvlJc w:val="left"/>
      <w:pPr>
        <w:ind w:left="2313" w:hanging="360"/>
      </w:pPr>
    </w:lvl>
    <w:lvl w:ilvl="4" w:tplc="041A0019" w:tentative="1">
      <w:start w:val="1"/>
      <w:numFmt w:val="lowerLetter"/>
      <w:lvlText w:val="%5."/>
      <w:lvlJc w:val="left"/>
      <w:pPr>
        <w:ind w:left="3033" w:hanging="360"/>
      </w:pPr>
    </w:lvl>
    <w:lvl w:ilvl="5" w:tplc="041A001B" w:tentative="1">
      <w:start w:val="1"/>
      <w:numFmt w:val="lowerRoman"/>
      <w:lvlText w:val="%6."/>
      <w:lvlJc w:val="right"/>
      <w:pPr>
        <w:ind w:left="3753" w:hanging="180"/>
      </w:pPr>
    </w:lvl>
    <w:lvl w:ilvl="6" w:tplc="041A000F" w:tentative="1">
      <w:start w:val="1"/>
      <w:numFmt w:val="decimal"/>
      <w:lvlText w:val="%7."/>
      <w:lvlJc w:val="left"/>
      <w:pPr>
        <w:ind w:left="4473" w:hanging="360"/>
      </w:pPr>
    </w:lvl>
    <w:lvl w:ilvl="7" w:tplc="041A0019" w:tentative="1">
      <w:start w:val="1"/>
      <w:numFmt w:val="lowerLetter"/>
      <w:lvlText w:val="%8."/>
      <w:lvlJc w:val="left"/>
      <w:pPr>
        <w:ind w:left="5193" w:hanging="360"/>
      </w:pPr>
    </w:lvl>
    <w:lvl w:ilvl="8" w:tplc="041A001B" w:tentative="1">
      <w:start w:val="1"/>
      <w:numFmt w:val="lowerRoman"/>
      <w:lvlText w:val="%9."/>
      <w:lvlJc w:val="right"/>
      <w:pPr>
        <w:ind w:left="5913" w:hanging="180"/>
      </w:pPr>
    </w:lvl>
  </w:abstractNum>
  <w:abstractNum w:abstractNumId="56" w15:restartNumberingAfterBreak="0">
    <w:nsid w:val="2BA043FD"/>
    <w:multiLevelType w:val="hybridMultilevel"/>
    <w:tmpl w:val="1F86A6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2CC54768"/>
    <w:multiLevelType w:val="hybridMultilevel"/>
    <w:tmpl w:val="5F5A77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D833888"/>
    <w:multiLevelType w:val="hybridMultilevel"/>
    <w:tmpl w:val="C72EE060"/>
    <w:lvl w:ilvl="0" w:tplc="56A2E6F8">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9" w15:restartNumberingAfterBreak="0">
    <w:nsid w:val="2D862B9B"/>
    <w:multiLevelType w:val="hybridMultilevel"/>
    <w:tmpl w:val="AEF685F6"/>
    <w:lvl w:ilvl="0" w:tplc="9C445E7A">
      <w:start w:val="1"/>
      <w:numFmt w:val="decimal"/>
      <w:lvlText w:val="%1."/>
      <w:lvlJc w:val="left"/>
      <w:pPr>
        <w:ind w:left="720" w:hanging="360"/>
      </w:pPr>
      <w:rPr>
        <w:rFonts w:hint="default"/>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2D986A23"/>
    <w:multiLevelType w:val="hybridMultilevel"/>
    <w:tmpl w:val="41CEECD4"/>
    <w:lvl w:ilvl="0" w:tplc="DE60CB50">
      <w:start w:val="32"/>
      <w:numFmt w:val="decimal"/>
      <w:lvlText w:val="%1."/>
      <w:lvlJc w:val="left"/>
      <w:pPr>
        <w:ind w:left="786" w:hanging="360"/>
      </w:pPr>
      <w:rPr>
        <w:rFonts w:hint="default"/>
        <w:i/>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1" w15:restartNumberingAfterBreak="0">
    <w:nsid w:val="2E361C7A"/>
    <w:multiLevelType w:val="hybridMultilevel"/>
    <w:tmpl w:val="4E8243BC"/>
    <w:lvl w:ilvl="0" w:tplc="6C240A4E">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2" w15:restartNumberingAfterBreak="0">
    <w:nsid w:val="2E46798B"/>
    <w:multiLevelType w:val="hybridMultilevel"/>
    <w:tmpl w:val="6B92241C"/>
    <w:lvl w:ilvl="0" w:tplc="56A2E6F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15:restartNumberingAfterBreak="0">
    <w:nsid w:val="2EC32E1D"/>
    <w:multiLevelType w:val="hybridMultilevel"/>
    <w:tmpl w:val="786AE9CA"/>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2F731727"/>
    <w:multiLevelType w:val="hybridMultilevel"/>
    <w:tmpl w:val="CFAC8688"/>
    <w:lvl w:ilvl="0" w:tplc="041A0017">
      <w:start w:val="1"/>
      <w:numFmt w:val="lowerLetter"/>
      <w:lvlText w:val="%1)"/>
      <w:lvlJc w:val="left"/>
      <w:pPr>
        <w:ind w:left="785" w:hanging="360"/>
      </w:pPr>
    </w:lvl>
    <w:lvl w:ilvl="1" w:tplc="041A0019">
      <w:start w:val="1"/>
      <w:numFmt w:val="lowerLetter"/>
      <w:lvlText w:val="%2."/>
      <w:lvlJc w:val="left"/>
      <w:pPr>
        <w:ind w:left="1505" w:hanging="360"/>
      </w:pPr>
    </w:lvl>
    <w:lvl w:ilvl="2" w:tplc="ADE81EA4">
      <w:start w:val="1"/>
      <w:numFmt w:val="decimal"/>
      <w:lvlText w:val="%3."/>
      <w:lvlJc w:val="left"/>
      <w:pPr>
        <w:ind w:left="2405" w:hanging="360"/>
      </w:pPr>
      <w:rPr>
        <w:rFonts w:hint="default"/>
      </w:r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65" w15:restartNumberingAfterBreak="0">
    <w:nsid w:val="30DE77BD"/>
    <w:multiLevelType w:val="hybridMultilevel"/>
    <w:tmpl w:val="CC4C2A72"/>
    <w:lvl w:ilvl="0" w:tplc="BC48928E">
      <w:start w:val="1"/>
      <w:numFmt w:val="decimal"/>
      <w:lvlText w:val="%1."/>
      <w:lvlJc w:val="left"/>
      <w:pPr>
        <w:ind w:left="644" w:hanging="360"/>
      </w:pPr>
      <w:rPr>
        <w:rFonts w:hint="default"/>
      </w:rPr>
    </w:lvl>
    <w:lvl w:ilvl="1" w:tplc="041A0019" w:tentative="1">
      <w:start w:val="1"/>
      <w:numFmt w:val="lowerLetter"/>
      <w:lvlText w:val="%2."/>
      <w:lvlJc w:val="left"/>
      <w:pPr>
        <w:ind w:left="644" w:hanging="360"/>
      </w:pPr>
    </w:lvl>
    <w:lvl w:ilvl="2" w:tplc="041A001B" w:tentative="1">
      <w:start w:val="1"/>
      <w:numFmt w:val="lowerRoman"/>
      <w:lvlText w:val="%3."/>
      <w:lvlJc w:val="right"/>
      <w:pPr>
        <w:ind w:left="1364" w:hanging="180"/>
      </w:pPr>
    </w:lvl>
    <w:lvl w:ilvl="3" w:tplc="041A000F" w:tentative="1">
      <w:start w:val="1"/>
      <w:numFmt w:val="decimal"/>
      <w:lvlText w:val="%4."/>
      <w:lvlJc w:val="left"/>
      <w:pPr>
        <w:ind w:left="2084" w:hanging="360"/>
      </w:pPr>
    </w:lvl>
    <w:lvl w:ilvl="4" w:tplc="041A0019" w:tentative="1">
      <w:start w:val="1"/>
      <w:numFmt w:val="lowerLetter"/>
      <w:lvlText w:val="%5."/>
      <w:lvlJc w:val="left"/>
      <w:pPr>
        <w:ind w:left="2804" w:hanging="360"/>
      </w:pPr>
    </w:lvl>
    <w:lvl w:ilvl="5" w:tplc="041A001B" w:tentative="1">
      <w:start w:val="1"/>
      <w:numFmt w:val="lowerRoman"/>
      <w:lvlText w:val="%6."/>
      <w:lvlJc w:val="right"/>
      <w:pPr>
        <w:ind w:left="3524" w:hanging="180"/>
      </w:pPr>
    </w:lvl>
    <w:lvl w:ilvl="6" w:tplc="041A000F" w:tentative="1">
      <w:start w:val="1"/>
      <w:numFmt w:val="decimal"/>
      <w:lvlText w:val="%7."/>
      <w:lvlJc w:val="left"/>
      <w:pPr>
        <w:ind w:left="4244" w:hanging="360"/>
      </w:pPr>
    </w:lvl>
    <w:lvl w:ilvl="7" w:tplc="041A0019" w:tentative="1">
      <w:start w:val="1"/>
      <w:numFmt w:val="lowerLetter"/>
      <w:lvlText w:val="%8."/>
      <w:lvlJc w:val="left"/>
      <w:pPr>
        <w:ind w:left="4964" w:hanging="360"/>
      </w:pPr>
    </w:lvl>
    <w:lvl w:ilvl="8" w:tplc="041A001B" w:tentative="1">
      <w:start w:val="1"/>
      <w:numFmt w:val="lowerRoman"/>
      <w:lvlText w:val="%9."/>
      <w:lvlJc w:val="right"/>
      <w:pPr>
        <w:ind w:left="5684" w:hanging="180"/>
      </w:pPr>
    </w:lvl>
  </w:abstractNum>
  <w:abstractNum w:abstractNumId="66" w15:restartNumberingAfterBreak="0">
    <w:nsid w:val="31111142"/>
    <w:multiLevelType w:val="hybridMultilevel"/>
    <w:tmpl w:val="73C82700"/>
    <w:lvl w:ilvl="0" w:tplc="041A0017">
      <w:start w:val="1"/>
      <w:numFmt w:val="lowerLetter"/>
      <w:lvlText w:val="%1)"/>
      <w:lvlJc w:val="left"/>
      <w:pPr>
        <w:ind w:left="720" w:hanging="360"/>
      </w:pPr>
    </w:lvl>
    <w:lvl w:ilvl="1" w:tplc="041A0019">
      <w:start w:val="1"/>
      <w:numFmt w:val="lowerLetter"/>
      <w:lvlText w:val="%2."/>
      <w:lvlJc w:val="left"/>
      <w:pPr>
        <w:ind w:left="1069"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31FF3F84"/>
    <w:multiLevelType w:val="hybridMultilevel"/>
    <w:tmpl w:val="C22E169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32145DC3"/>
    <w:multiLevelType w:val="hybridMultilevel"/>
    <w:tmpl w:val="81201D2A"/>
    <w:lvl w:ilvl="0" w:tplc="E730DAC2">
      <w:start w:val="1"/>
      <w:numFmt w:val="decimal"/>
      <w:lvlText w:val="%1."/>
      <w:lvlJc w:val="left"/>
      <w:pPr>
        <w:ind w:left="1211" w:hanging="360"/>
      </w:pPr>
      <w:rPr>
        <w:rFonts w:ascii="Times New Roman" w:hAnsi="Times New Roman" w:cs="Times New Roman" w:hint="default"/>
        <w:i w:val="0"/>
        <w:sz w:val="24"/>
        <w:szCs w:val="24"/>
      </w:rPr>
    </w:lvl>
    <w:lvl w:ilvl="1" w:tplc="F3F240EA">
      <w:start w:val="1"/>
      <w:numFmt w:val="lowerLetter"/>
      <w:lvlText w:val="%2)"/>
      <w:lvlJc w:val="left"/>
      <w:pPr>
        <w:ind w:left="785" w:hanging="360"/>
      </w:pPr>
      <w:rPr>
        <w:rFonts w:ascii="Ti12" w:hAnsi="Ti12" w:hint="default"/>
      </w:r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9" w15:restartNumberingAfterBreak="0">
    <w:nsid w:val="332F61CA"/>
    <w:multiLevelType w:val="hybridMultilevel"/>
    <w:tmpl w:val="99888B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345E4583"/>
    <w:multiLevelType w:val="hybridMultilevel"/>
    <w:tmpl w:val="DD661FA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35233D37"/>
    <w:multiLevelType w:val="hybridMultilevel"/>
    <w:tmpl w:val="414E9B06"/>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38415E7E"/>
    <w:multiLevelType w:val="hybridMultilevel"/>
    <w:tmpl w:val="9E0A71D6"/>
    <w:lvl w:ilvl="0" w:tplc="041A0019">
      <w:start w:val="1"/>
      <w:numFmt w:val="lowerLetter"/>
      <w:lvlText w:val="%1."/>
      <w:lvlJc w:val="left"/>
      <w:pPr>
        <w:ind w:left="1080" w:hanging="360"/>
      </w:pPr>
    </w:lvl>
    <w:lvl w:ilvl="1" w:tplc="041A0019">
      <w:start w:val="1"/>
      <w:numFmt w:val="lowerLetter"/>
      <w:lvlText w:val="%2."/>
      <w:lvlJc w:val="left"/>
      <w:pPr>
        <w:ind w:left="1800" w:hanging="360"/>
      </w:pPr>
    </w:lvl>
    <w:lvl w:ilvl="2" w:tplc="A234332C">
      <w:start w:val="2"/>
      <w:numFmt w:val="bullet"/>
      <w:lvlText w:val="-"/>
      <w:lvlJc w:val="left"/>
      <w:pPr>
        <w:ind w:left="2700" w:hanging="360"/>
      </w:pPr>
      <w:rPr>
        <w:rFonts w:ascii="Times New Roman" w:eastAsiaTheme="minorHAnsi" w:hAnsi="Times New Roman" w:cs="Times New Roman" w:hint="default"/>
      </w:rPr>
    </w:lvl>
    <w:lvl w:ilvl="3" w:tplc="B4FE15AA">
      <w:start w:val="1"/>
      <w:numFmt w:val="decimal"/>
      <w:lvlText w:val="%4."/>
      <w:lvlJc w:val="left"/>
      <w:pPr>
        <w:ind w:left="3240" w:hanging="360"/>
      </w:pPr>
      <w:rPr>
        <w:rFonts w:ascii="Ti12" w:hAnsi="Ti12" w:hint="default"/>
      </w:r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3" w15:restartNumberingAfterBreak="0">
    <w:nsid w:val="384330D6"/>
    <w:multiLevelType w:val="hybridMultilevel"/>
    <w:tmpl w:val="6DA858D0"/>
    <w:lvl w:ilvl="0" w:tplc="041A0017">
      <w:start w:val="1"/>
      <w:numFmt w:val="lowerLetter"/>
      <w:lvlText w:val="%1)"/>
      <w:lvlJc w:val="left"/>
      <w:pPr>
        <w:ind w:left="360" w:hanging="360"/>
      </w:pPr>
    </w:lvl>
    <w:lvl w:ilvl="1" w:tplc="6BA8936A">
      <w:start w:val="1"/>
      <w:numFmt w:val="decimal"/>
      <w:lvlText w:val="%2."/>
      <w:lvlJc w:val="left"/>
      <w:pPr>
        <w:ind w:left="374" w:hanging="45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38D61D41"/>
    <w:multiLevelType w:val="hybridMultilevel"/>
    <w:tmpl w:val="0298C800"/>
    <w:lvl w:ilvl="0" w:tplc="56A2E6F8">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5" w15:restartNumberingAfterBreak="0">
    <w:nsid w:val="38DC19FD"/>
    <w:multiLevelType w:val="hybridMultilevel"/>
    <w:tmpl w:val="841A810C"/>
    <w:lvl w:ilvl="0" w:tplc="041A000F">
      <w:start w:val="1"/>
      <w:numFmt w:val="decimal"/>
      <w:lvlText w:val="%1."/>
      <w:lvlJc w:val="left"/>
      <w:pPr>
        <w:ind w:left="720" w:hanging="360"/>
      </w:pPr>
    </w:lvl>
    <w:lvl w:ilvl="1" w:tplc="BC48928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396646CA"/>
    <w:multiLevelType w:val="hybridMultilevel"/>
    <w:tmpl w:val="F42CE41C"/>
    <w:lvl w:ilvl="0" w:tplc="041A000F">
      <w:start w:val="1"/>
      <w:numFmt w:val="decimal"/>
      <w:lvlText w:val="%1."/>
      <w:lvlJc w:val="left"/>
      <w:pPr>
        <w:ind w:left="785" w:hanging="360"/>
      </w:p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77" w15:restartNumberingAfterBreak="0">
    <w:nsid w:val="39BD5913"/>
    <w:multiLevelType w:val="hybridMultilevel"/>
    <w:tmpl w:val="25A69F34"/>
    <w:lvl w:ilvl="0" w:tplc="C9B6D864">
      <w:start w:val="28"/>
      <w:numFmt w:val="decimal"/>
      <w:lvlText w:val="%1."/>
      <w:lvlJc w:val="left"/>
      <w:pPr>
        <w:ind w:left="720" w:hanging="360"/>
      </w:pPr>
      <w:rPr>
        <w:rFonts w:eastAsia="Times New Roman" w:hint="default"/>
        <w:i/>
        <w:color w:val="0D0D0D" w:themeColor="text1" w:themeTint="F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3DD41D0C"/>
    <w:multiLevelType w:val="hybridMultilevel"/>
    <w:tmpl w:val="391899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3DEC5392"/>
    <w:multiLevelType w:val="hybridMultilevel"/>
    <w:tmpl w:val="B0CE40B2"/>
    <w:lvl w:ilvl="0" w:tplc="041A000F">
      <w:start w:val="1"/>
      <w:numFmt w:val="decimal"/>
      <w:lvlText w:val="%1."/>
      <w:lvlJc w:val="left"/>
      <w:pPr>
        <w:ind w:left="785" w:hanging="360"/>
      </w:p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80" w15:restartNumberingAfterBreak="0">
    <w:nsid w:val="3E7B2CA4"/>
    <w:multiLevelType w:val="hybridMultilevel"/>
    <w:tmpl w:val="87C07744"/>
    <w:lvl w:ilvl="0" w:tplc="025A7DA0">
      <w:start w:val="1"/>
      <w:numFmt w:val="decimal"/>
      <w:lvlText w:val="(%1)"/>
      <w:lvlJc w:val="left"/>
      <w:pPr>
        <w:ind w:left="502" w:hanging="360"/>
      </w:pPr>
      <w:rPr>
        <w:rFonts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1" w15:restartNumberingAfterBreak="0">
    <w:nsid w:val="3F1C4783"/>
    <w:multiLevelType w:val="hybridMultilevel"/>
    <w:tmpl w:val="B150DD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42D23F35"/>
    <w:multiLevelType w:val="hybridMultilevel"/>
    <w:tmpl w:val="24761E3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43112C5C"/>
    <w:multiLevelType w:val="hybridMultilevel"/>
    <w:tmpl w:val="2786C432"/>
    <w:lvl w:ilvl="0" w:tplc="E634F1A6">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4313023B"/>
    <w:multiLevelType w:val="hybridMultilevel"/>
    <w:tmpl w:val="A3C43570"/>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433D4A7E"/>
    <w:multiLevelType w:val="hybridMultilevel"/>
    <w:tmpl w:val="FC329EF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434B6808"/>
    <w:multiLevelType w:val="hybridMultilevel"/>
    <w:tmpl w:val="B6042D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45C37FAC"/>
    <w:multiLevelType w:val="hybridMultilevel"/>
    <w:tmpl w:val="61624566"/>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45D42C12"/>
    <w:multiLevelType w:val="hybridMultilevel"/>
    <w:tmpl w:val="E4B2330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4614299B"/>
    <w:multiLevelType w:val="hybridMultilevel"/>
    <w:tmpl w:val="63C85222"/>
    <w:lvl w:ilvl="0" w:tplc="2B5277E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48466337"/>
    <w:multiLevelType w:val="hybridMultilevel"/>
    <w:tmpl w:val="BBBEEAEA"/>
    <w:lvl w:ilvl="0" w:tplc="307A26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48616F67"/>
    <w:multiLevelType w:val="multilevel"/>
    <w:tmpl w:val="279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311806"/>
    <w:multiLevelType w:val="hybridMultilevel"/>
    <w:tmpl w:val="3474C1E8"/>
    <w:lvl w:ilvl="0" w:tplc="8ED892C6">
      <w:start w:val="3"/>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49865859"/>
    <w:multiLevelType w:val="hybridMultilevel"/>
    <w:tmpl w:val="F7005D5E"/>
    <w:lvl w:ilvl="0" w:tplc="76982E30">
      <w:start w:val="1"/>
      <w:numFmt w:val="decimal"/>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4ABB2A2A"/>
    <w:multiLevelType w:val="hybridMultilevel"/>
    <w:tmpl w:val="CE10F05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4B1D4978"/>
    <w:multiLevelType w:val="hybridMultilevel"/>
    <w:tmpl w:val="635AD730"/>
    <w:lvl w:ilvl="0" w:tplc="8DAA3F14">
      <w:start w:val="3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4C3A1839"/>
    <w:multiLevelType w:val="hybridMultilevel"/>
    <w:tmpl w:val="3B5801C6"/>
    <w:lvl w:ilvl="0" w:tplc="61F45E6C">
      <w:start w:val="1"/>
      <w:numFmt w:val="decimal"/>
      <w:lvlText w:val="%1."/>
      <w:lvlJc w:val="left"/>
      <w:pPr>
        <w:ind w:left="720"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4D185FE1"/>
    <w:multiLevelType w:val="hybridMultilevel"/>
    <w:tmpl w:val="B2C85652"/>
    <w:lvl w:ilvl="0" w:tplc="041A000F">
      <w:start w:val="1"/>
      <w:numFmt w:val="decimal"/>
      <w:lvlText w:val="%1."/>
      <w:lvlJc w:val="left"/>
      <w:pPr>
        <w:ind w:left="1210" w:hanging="360"/>
      </w:pPr>
      <w:rPr>
        <w:b w:val="0"/>
      </w:rPr>
    </w:lvl>
    <w:lvl w:ilvl="1" w:tplc="041A0019" w:tentative="1">
      <w:start w:val="1"/>
      <w:numFmt w:val="lowerLetter"/>
      <w:lvlText w:val="%2."/>
      <w:lvlJc w:val="left"/>
      <w:pPr>
        <w:ind w:left="1646" w:hanging="360"/>
      </w:pPr>
    </w:lvl>
    <w:lvl w:ilvl="2" w:tplc="041A001B" w:tentative="1">
      <w:start w:val="1"/>
      <w:numFmt w:val="lowerRoman"/>
      <w:lvlText w:val="%3."/>
      <w:lvlJc w:val="right"/>
      <w:pPr>
        <w:ind w:left="2366" w:hanging="180"/>
      </w:pPr>
    </w:lvl>
    <w:lvl w:ilvl="3" w:tplc="041A000F" w:tentative="1">
      <w:start w:val="1"/>
      <w:numFmt w:val="decimal"/>
      <w:lvlText w:val="%4."/>
      <w:lvlJc w:val="left"/>
      <w:pPr>
        <w:ind w:left="3086" w:hanging="360"/>
      </w:pPr>
    </w:lvl>
    <w:lvl w:ilvl="4" w:tplc="041A0019" w:tentative="1">
      <w:start w:val="1"/>
      <w:numFmt w:val="lowerLetter"/>
      <w:lvlText w:val="%5."/>
      <w:lvlJc w:val="left"/>
      <w:pPr>
        <w:ind w:left="3806" w:hanging="360"/>
      </w:pPr>
    </w:lvl>
    <w:lvl w:ilvl="5" w:tplc="041A001B" w:tentative="1">
      <w:start w:val="1"/>
      <w:numFmt w:val="lowerRoman"/>
      <w:lvlText w:val="%6."/>
      <w:lvlJc w:val="right"/>
      <w:pPr>
        <w:ind w:left="4526" w:hanging="180"/>
      </w:pPr>
    </w:lvl>
    <w:lvl w:ilvl="6" w:tplc="041A000F" w:tentative="1">
      <w:start w:val="1"/>
      <w:numFmt w:val="decimal"/>
      <w:lvlText w:val="%7."/>
      <w:lvlJc w:val="left"/>
      <w:pPr>
        <w:ind w:left="5246" w:hanging="360"/>
      </w:pPr>
    </w:lvl>
    <w:lvl w:ilvl="7" w:tplc="041A0019" w:tentative="1">
      <w:start w:val="1"/>
      <w:numFmt w:val="lowerLetter"/>
      <w:lvlText w:val="%8."/>
      <w:lvlJc w:val="left"/>
      <w:pPr>
        <w:ind w:left="5966" w:hanging="360"/>
      </w:pPr>
    </w:lvl>
    <w:lvl w:ilvl="8" w:tplc="041A001B" w:tentative="1">
      <w:start w:val="1"/>
      <w:numFmt w:val="lowerRoman"/>
      <w:lvlText w:val="%9."/>
      <w:lvlJc w:val="right"/>
      <w:pPr>
        <w:ind w:left="6686" w:hanging="180"/>
      </w:pPr>
    </w:lvl>
  </w:abstractNum>
  <w:abstractNum w:abstractNumId="98" w15:restartNumberingAfterBreak="0">
    <w:nsid w:val="4D3F26B1"/>
    <w:multiLevelType w:val="hybridMultilevel"/>
    <w:tmpl w:val="22E6124E"/>
    <w:lvl w:ilvl="0" w:tplc="041A000F">
      <w:start w:val="1"/>
      <w:numFmt w:val="decimal"/>
      <w:lvlText w:val="%1."/>
      <w:lvlJc w:val="left"/>
      <w:pPr>
        <w:ind w:left="720" w:hanging="360"/>
      </w:pPr>
    </w:lvl>
    <w:lvl w:ilvl="1" w:tplc="91784EF0">
      <w:start w:val="1"/>
      <w:numFmt w:val="decimal"/>
      <w:lvlText w:val="%2."/>
      <w:lvlJc w:val="left"/>
      <w:pPr>
        <w:ind w:left="644" w:hanging="360"/>
      </w:pPr>
      <w:rPr>
        <w:rFonts w:ascii="Ti12" w:hAnsi="Ti12"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4F6C1CEC"/>
    <w:multiLevelType w:val="hybridMultilevel"/>
    <w:tmpl w:val="663A4C06"/>
    <w:lvl w:ilvl="0" w:tplc="76982E30">
      <w:start w:val="1"/>
      <w:numFmt w:val="decimal"/>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51711162"/>
    <w:multiLevelType w:val="hybridMultilevel"/>
    <w:tmpl w:val="2E8C38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518365D0"/>
    <w:multiLevelType w:val="hybridMultilevel"/>
    <w:tmpl w:val="3B80044E"/>
    <w:lvl w:ilvl="0" w:tplc="041A0017">
      <w:start w:val="1"/>
      <w:numFmt w:val="lowerLetter"/>
      <w:lvlText w:val="%1)"/>
      <w:lvlJc w:val="left"/>
      <w:pPr>
        <w:ind w:left="1069" w:hanging="360"/>
      </w:pPr>
    </w:lvl>
    <w:lvl w:ilvl="1" w:tplc="93F22168">
      <w:numFmt w:val="bullet"/>
      <w:lvlText w:val="–"/>
      <w:lvlJc w:val="left"/>
      <w:pPr>
        <w:ind w:left="1789" w:hanging="360"/>
      </w:pPr>
      <w:rPr>
        <w:rFonts w:ascii="Times New Roman" w:eastAsiaTheme="minorHAnsi" w:hAnsi="Times New Roman" w:cs="Times New Roman" w:hint="default"/>
      </w:r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2" w15:restartNumberingAfterBreak="0">
    <w:nsid w:val="51AC0620"/>
    <w:multiLevelType w:val="hybridMultilevel"/>
    <w:tmpl w:val="5504F716"/>
    <w:lvl w:ilvl="0" w:tplc="EB3E58FC">
      <w:start w:val="1"/>
      <w:numFmt w:val="lowerLetter"/>
      <w:lvlText w:val="%1)"/>
      <w:lvlJc w:val="left"/>
      <w:pPr>
        <w:ind w:left="720" w:hanging="360"/>
      </w:pPr>
      <w:rPr>
        <w:sz w:val="24"/>
        <w:szCs w:val="24"/>
      </w:rPr>
    </w:lvl>
    <w:lvl w:ilvl="1" w:tplc="AF96A39A">
      <w:start w:val="1"/>
      <w:numFmt w:val="decimal"/>
      <w:lvlText w:val="%2."/>
      <w:lvlJc w:val="left"/>
      <w:pPr>
        <w:ind w:left="644"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52751B13"/>
    <w:multiLevelType w:val="hybridMultilevel"/>
    <w:tmpl w:val="B9965C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54017E3A"/>
    <w:multiLevelType w:val="hybridMultilevel"/>
    <w:tmpl w:val="64720924"/>
    <w:lvl w:ilvl="0" w:tplc="041A000F">
      <w:start w:val="1"/>
      <w:numFmt w:val="decimal"/>
      <w:lvlText w:val="%1."/>
      <w:lvlJc w:val="left"/>
      <w:pPr>
        <w:ind w:left="720" w:hanging="360"/>
      </w:pPr>
    </w:lvl>
    <w:lvl w:ilvl="1" w:tplc="F628E22A">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571345EA"/>
    <w:multiLevelType w:val="hybridMultilevel"/>
    <w:tmpl w:val="200E0DB6"/>
    <w:lvl w:ilvl="0" w:tplc="6C9C39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57DB287B"/>
    <w:multiLevelType w:val="hybridMultilevel"/>
    <w:tmpl w:val="84BECD3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59165C63"/>
    <w:multiLevelType w:val="hybridMultilevel"/>
    <w:tmpl w:val="F1C6F4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59C9436C"/>
    <w:multiLevelType w:val="hybridMultilevel"/>
    <w:tmpl w:val="279CFDFE"/>
    <w:lvl w:ilvl="0" w:tplc="7E6A119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9" w15:restartNumberingAfterBreak="0">
    <w:nsid w:val="5A7A4156"/>
    <w:multiLevelType w:val="hybridMultilevel"/>
    <w:tmpl w:val="931053BE"/>
    <w:lvl w:ilvl="0" w:tplc="1B002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5CA14B0C"/>
    <w:multiLevelType w:val="hybridMultilevel"/>
    <w:tmpl w:val="8DCA1C58"/>
    <w:lvl w:ilvl="0" w:tplc="041A0017">
      <w:start w:val="1"/>
      <w:numFmt w:val="lowerLetter"/>
      <w:lvlText w:val="%1)"/>
      <w:lvlJc w:val="left"/>
      <w:pPr>
        <w:ind w:left="1648" w:hanging="360"/>
      </w:pPr>
    </w:lvl>
    <w:lvl w:ilvl="1" w:tplc="041A0017">
      <w:start w:val="1"/>
      <w:numFmt w:val="lowerLetter"/>
      <w:lvlText w:val="%2)"/>
      <w:lvlJc w:val="left"/>
      <w:pPr>
        <w:ind w:left="1277" w:hanging="360"/>
      </w:pPr>
    </w:lvl>
    <w:lvl w:ilvl="2" w:tplc="041A001B" w:tentative="1">
      <w:start w:val="1"/>
      <w:numFmt w:val="lowerRoman"/>
      <w:lvlText w:val="%3."/>
      <w:lvlJc w:val="right"/>
      <w:pPr>
        <w:ind w:left="3088" w:hanging="180"/>
      </w:pPr>
    </w:lvl>
    <w:lvl w:ilvl="3" w:tplc="041A000F" w:tentative="1">
      <w:start w:val="1"/>
      <w:numFmt w:val="decimal"/>
      <w:lvlText w:val="%4."/>
      <w:lvlJc w:val="left"/>
      <w:pPr>
        <w:ind w:left="3808" w:hanging="360"/>
      </w:pPr>
    </w:lvl>
    <w:lvl w:ilvl="4" w:tplc="041A0019" w:tentative="1">
      <w:start w:val="1"/>
      <w:numFmt w:val="lowerLetter"/>
      <w:lvlText w:val="%5."/>
      <w:lvlJc w:val="left"/>
      <w:pPr>
        <w:ind w:left="4528" w:hanging="360"/>
      </w:pPr>
    </w:lvl>
    <w:lvl w:ilvl="5" w:tplc="041A001B" w:tentative="1">
      <w:start w:val="1"/>
      <w:numFmt w:val="lowerRoman"/>
      <w:lvlText w:val="%6."/>
      <w:lvlJc w:val="right"/>
      <w:pPr>
        <w:ind w:left="5248" w:hanging="180"/>
      </w:pPr>
    </w:lvl>
    <w:lvl w:ilvl="6" w:tplc="041A000F" w:tentative="1">
      <w:start w:val="1"/>
      <w:numFmt w:val="decimal"/>
      <w:lvlText w:val="%7."/>
      <w:lvlJc w:val="left"/>
      <w:pPr>
        <w:ind w:left="5968" w:hanging="360"/>
      </w:pPr>
    </w:lvl>
    <w:lvl w:ilvl="7" w:tplc="041A0019" w:tentative="1">
      <w:start w:val="1"/>
      <w:numFmt w:val="lowerLetter"/>
      <w:lvlText w:val="%8."/>
      <w:lvlJc w:val="left"/>
      <w:pPr>
        <w:ind w:left="6688" w:hanging="360"/>
      </w:pPr>
    </w:lvl>
    <w:lvl w:ilvl="8" w:tplc="041A001B" w:tentative="1">
      <w:start w:val="1"/>
      <w:numFmt w:val="lowerRoman"/>
      <w:lvlText w:val="%9."/>
      <w:lvlJc w:val="right"/>
      <w:pPr>
        <w:ind w:left="7408" w:hanging="180"/>
      </w:pPr>
    </w:lvl>
  </w:abstractNum>
  <w:abstractNum w:abstractNumId="111" w15:restartNumberingAfterBreak="0">
    <w:nsid w:val="5E330B2A"/>
    <w:multiLevelType w:val="multilevel"/>
    <w:tmpl w:val="1D5E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914C52"/>
    <w:multiLevelType w:val="hybridMultilevel"/>
    <w:tmpl w:val="7AFC9A4C"/>
    <w:lvl w:ilvl="0" w:tplc="041A0017">
      <w:start w:val="1"/>
      <w:numFmt w:val="lowerLetter"/>
      <w:lvlText w:val="%1)"/>
      <w:lvlJc w:val="left"/>
      <w:pPr>
        <w:ind w:left="785" w:hanging="360"/>
      </w:pPr>
    </w:lvl>
    <w:lvl w:ilvl="1" w:tplc="041A000F">
      <w:start w:val="1"/>
      <w:numFmt w:val="decimal"/>
      <w:lvlText w:val="%2."/>
      <w:lvlJc w:val="left"/>
      <w:pPr>
        <w:ind w:left="785" w:hanging="360"/>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13" w15:restartNumberingAfterBreak="0">
    <w:nsid w:val="623E257E"/>
    <w:multiLevelType w:val="hybridMultilevel"/>
    <w:tmpl w:val="A04AB89C"/>
    <w:lvl w:ilvl="0" w:tplc="041A0017">
      <w:start w:val="1"/>
      <w:numFmt w:val="lowerLetter"/>
      <w:lvlText w:val="%1)"/>
      <w:lvlJc w:val="left"/>
      <w:pPr>
        <w:ind w:left="1080" w:hanging="360"/>
      </w:pPr>
    </w:lvl>
    <w:lvl w:ilvl="1" w:tplc="041A0019">
      <w:start w:val="1"/>
      <w:numFmt w:val="lowerLetter"/>
      <w:lvlText w:val="%2."/>
      <w:lvlJc w:val="left"/>
      <w:pPr>
        <w:ind w:left="1800" w:hanging="360"/>
      </w:pPr>
    </w:lvl>
    <w:lvl w:ilvl="2" w:tplc="A234332C">
      <w:start w:val="2"/>
      <w:numFmt w:val="bullet"/>
      <w:lvlText w:val="-"/>
      <w:lvlJc w:val="left"/>
      <w:pPr>
        <w:ind w:left="2700" w:hanging="360"/>
      </w:pPr>
      <w:rPr>
        <w:rFonts w:ascii="Times New Roman" w:eastAsiaTheme="minorHAnsi" w:hAnsi="Times New Roman" w:cs="Times New Roman" w:hint="default"/>
      </w:rPr>
    </w:lvl>
    <w:lvl w:ilvl="3" w:tplc="B4FE15AA">
      <w:start w:val="1"/>
      <w:numFmt w:val="decimal"/>
      <w:lvlText w:val="%4."/>
      <w:lvlJc w:val="left"/>
      <w:pPr>
        <w:ind w:left="3240" w:hanging="360"/>
      </w:pPr>
      <w:rPr>
        <w:rFonts w:ascii="Ti12" w:hAnsi="Ti12" w:hint="default"/>
      </w:r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4" w15:restartNumberingAfterBreak="0">
    <w:nsid w:val="62B22123"/>
    <w:multiLevelType w:val="hybridMultilevel"/>
    <w:tmpl w:val="4A1448C8"/>
    <w:lvl w:ilvl="0" w:tplc="B742E372">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649C7980"/>
    <w:multiLevelType w:val="multilevel"/>
    <w:tmpl w:val="115A169A"/>
    <w:lvl w:ilvl="0">
      <w:start w:val="1"/>
      <w:numFmt w:val="decimal"/>
      <w:lvlText w:val="%1."/>
      <w:lvlJc w:val="left"/>
      <w:pPr>
        <w:ind w:left="360" w:hanging="360"/>
      </w:pPr>
      <w:rPr>
        <w:rFonts w:ascii="Ti12" w:hAnsi="Ti12"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4CB79CD"/>
    <w:multiLevelType w:val="hybridMultilevel"/>
    <w:tmpl w:val="3B80044E"/>
    <w:lvl w:ilvl="0" w:tplc="041A0017">
      <w:start w:val="1"/>
      <w:numFmt w:val="lowerLetter"/>
      <w:lvlText w:val="%1)"/>
      <w:lvlJc w:val="left"/>
      <w:pPr>
        <w:ind w:left="1069" w:hanging="360"/>
      </w:pPr>
    </w:lvl>
    <w:lvl w:ilvl="1" w:tplc="93F22168">
      <w:numFmt w:val="bullet"/>
      <w:lvlText w:val="–"/>
      <w:lvlJc w:val="left"/>
      <w:pPr>
        <w:ind w:left="1789" w:hanging="360"/>
      </w:pPr>
      <w:rPr>
        <w:rFonts w:ascii="Times New Roman" w:eastAsiaTheme="minorHAnsi" w:hAnsi="Times New Roman" w:cs="Times New Roman" w:hint="default"/>
      </w:r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7" w15:restartNumberingAfterBreak="0">
    <w:nsid w:val="659A1C0D"/>
    <w:multiLevelType w:val="hybridMultilevel"/>
    <w:tmpl w:val="36549AEA"/>
    <w:lvl w:ilvl="0" w:tplc="B134CF1C">
      <w:start w:val="1"/>
      <w:numFmt w:val="lowerLetter"/>
      <w:lvlText w:val="%1)"/>
      <w:lvlJc w:val="left"/>
      <w:pPr>
        <w:ind w:left="1068" w:hanging="360"/>
      </w:pPr>
      <w:rPr>
        <w:i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8" w15:restartNumberingAfterBreak="0">
    <w:nsid w:val="663B2552"/>
    <w:multiLevelType w:val="hybridMultilevel"/>
    <w:tmpl w:val="14B83022"/>
    <w:lvl w:ilvl="0" w:tplc="D68EA2DA">
      <w:start w:val="4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66407230"/>
    <w:multiLevelType w:val="hybridMultilevel"/>
    <w:tmpl w:val="F29A84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66923622"/>
    <w:multiLevelType w:val="hybridMultilevel"/>
    <w:tmpl w:val="458211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669A7AB0"/>
    <w:multiLevelType w:val="hybridMultilevel"/>
    <w:tmpl w:val="057E21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67CB1D42"/>
    <w:multiLevelType w:val="hybridMultilevel"/>
    <w:tmpl w:val="4638494E"/>
    <w:lvl w:ilvl="0" w:tplc="041A0017">
      <w:start w:val="1"/>
      <w:numFmt w:val="lowerLetter"/>
      <w:lvlText w:val="%1)"/>
      <w:lvlJc w:val="left"/>
      <w:pPr>
        <w:ind w:left="-950" w:hanging="360"/>
      </w:pPr>
    </w:lvl>
    <w:lvl w:ilvl="1" w:tplc="041A0019">
      <w:start w:val="1"/>
      <w:numFmt w:val="lowerLetter"/>
      <w:lvlText w:val="%2."/>
      <w:lvlJc w:val="left"/>
      <w:pPr>
        <w:ind w:left="-230" w:hanging="360"/>
      </w:pPr>
    </w:lvl>
    <w:lvl w:ilvl="2" w:tplc="041A001B" w:tentative="1">
      <w:start w:val="1"/>
      <w:numFmt w:val="lowerRoman"/>
      <w:lvlText w:val="%3."/>
      <w:lvlJc w:val="right"/>
      <w:pPr>
        <w:ind w:left="490" w:hanging="180"/>
      </w:pPr>
    </w:lvl>
    <w:lvl w:ilvl="3" w:tplc="041A000F" w:tentative="1">
      <w:start w:val="1"/>
      <w:numFmt w:val="decimal"/>
      <w:lvlText w:val="%4."/>
      <w:lvlJc w:val="left"/>
      <w:pPr>
        <w:ind w:left="1210" w:hanging="360"/>
      </w:pPr>
    </w:lvl>
    <w:lvl w:ilvl="4" w:tplc="041A0019" w:tentative="1">
      <w:start w:val="1"/>
      <w:numFmt w:val="lowerLetter"/>
      <w:lvlText w:val="%5."/>
      <w:lvlJc w:val="left"/>
      <w:pPr>
        <w:ind w:left="1930" w:hanging="360"/>
      </w:pPr>
    </w:lvl>
    <w:lvl w:ilvl="5" w:tplc="041A001B" w:tentative="1">
      <w:start w:val="1"/>
      <w:numFmt w:val="lowerRoman"/>
      <w:lvlText w:val="%6."/>
      <w:lvlJc w:val="right"/>
      <w:pPr>
        <w:ind w:left="2650" w:hanging="180"/>
      </w:pPr>
    </w:lvl>
    <w:lvl w:ilvl="6" w:tplc="041A000F" w:tentative="1">
      <w:start w:val="1"/>
      <w:numFmt w:val="decimal"/>
      <w:lvlText w:val="%7."/>
      <w:lvlJc w:val="left"/>
      <w:pPr>
        <w:ind w:left="3370" w:hanging="360"/>
      </w:pPr>
    </w:lvl>
    <w:lvl w:ilvl="7" w:tplc="041A0019" w:tentative="1">
      <w:start w:val="1"/>
      <w:numFmt w:val="lowerLetter"/>
      <w:lvlText w:val="%8."/>
      <w:lvlJc w:val="left"/>
      <w:pPr>
        <w:ind w:left="4090" w:hanging="360"/>
      </w:pPr>
    </w:lvl>
    <w:lvl w:ilvl="8" w:tplc="041A001B" w:tentative="1">
      <w:start w:val="1"/>
      <w:numFmt w:val="lowerRoman"/>
      <w:lvlText w:val="%9."/>
      <w:lvlJc w:val="right"/>
      <w:pPr>
        <w:ind w:left="4810" w:hanging="180"/>
      </w:pPr>
    </w:lvl>
  </w:abstractNum>
  <w:abstractNum w:abstractNumId="123" w15:restartNumberingAfterBreak="0">
    <w:nsid w:val="67EF1900"/>
    <w:multiLevelType w:val="hybridMultilevel"/>
    <w:tmpl w:val="2E8C38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6A4E0D59"/>
    <w:multiLevelType w:val="hybridMultilevel"/>
    <w:tmpl w:val="92B4AE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5" w15:restartNumberingAfterBreak="0">
    <w:nsid w:val="6A8F3F54"/>
    <w:multiLevelType w:val="hybridMultilevel"/>
    <w:tmpl w:val="8D1255E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6BC7000F"/>
    <w:multiLevelType w:val="hybridMultilevel"/>
    <w:tmpl w:val="5E08BB56"/>
    <w:lvl w:ilvl="0" w:tplc="041A000F">
      <w:start w:val="1"/>
      <w:numFmt w:val="decimal"/>
      <w:lvlText w:val="%1."/>
      <w:lvlJc w:val="left"/>
      <w:pPr>
        <w:ind w:left="785" w:hanging="360"/>
      </w:p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27" w15:restartNumberingAfterBreak="0">
    <w:nsid w:val="6C4A1CE1"/>
    <w:multiLevelType w:val="hybridMultilevel"/>
    <w:tmpl w:val="54966F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6C6648E8"/>
    <w:multiLevelType w:val="hybridMultilevel"/>
    <w:tmpl w:val="10B8D75A"/>
    <w:lvl w:ilvl="0" w:tplc="041A0017">
      <w:start w:val="1"/>
      <w:numFmt w:val="lowerLetter"/>
      <w:lvlText w:val="%1)"/>
      <w:lvlJc w:val="left"/>
      <w:pPr>
        <w:ind w:left="720" w:hanging="360"/>
      </w:pPr>
    </w:lvl>
    <w:lvl w:ilvl="1" w:tplc="041A0017">
      <w:start w:val="1"/>
      <w:numFmt w:val="lowerLetter"/>
      <w:lvlText w:val="%2)"/>
      <w:lvlJc w:val="left"/>
      <w:pPr>
        <w:ind w:left="1069"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6CB52819"/>
    <w:multiLevelType w:val="hybridMultilevel"/>
    <w:tmpl w:val="E208E1A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6CE30F58"/>
    <w:multiLevelType w:val="hybridMultilevel"/>
    <w:tmpl w:val="89223E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6E3C3425"/>
    <w:multiLevelType w:val="multilevel"/>
    <w:tmpl w:val="AEEE65F6"/>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ECF3EEC"/>
    <w:multiLevelType w:val="hybridMultilevel"/>
    <w:tmpl w:val="41EA3C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70B76621"/>
    <w:multiLevelType w:val="hybridMultilevel"/>
    <w:tmpl w:val="A5AEB3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744B3285"/>
    <w:multiLevelType w:val="hybridMultilevel"/>
    <w:tmpl w:val="C660E0C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75A57CF5"/>
    <w:multiLevelType w:val="hybridMultilevel"/>
    <w:tmpl w:val="EE7C8E40"/>
    <w:lvl w:ilvl="0" w:tplc="56A2E6F8">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76C10CDF"/>
    <w:multiLevelType w:val="hybridMultilevel"/>
    <w:tmpl w:val="0106C6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776D6195"/>
    <w:multiLevelType w:val="multilevel"/>
    <w:tmpl w:val="B692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8CD279F"/>
    <w:multiLevelType w:val="hybridMultilevel"/>
    <w:tmpl w:val="ABF69646"/>
    <w:lvl w:ilvl="0" w:tplc="041A000F">
      <w:start w:val="1"/>
      <w:numFmt w:val="decimal"/>
      <w:lvlText w:val="%1."/>
      <w:lvlJc w:val="left"/>
      <w:pPr>
        <w:ind w:left="502" w:hanging="360"/>
      </w:pPr>
    </w:lvl>
    <w:lvl w:ilvl="1" w:tplc="C35E978E">
      <w:start w:val="1"/>
      <w:numFmt w:val="lowerLetter"/>
      <w:lvlText w:val="%2)"/>
      <w:lvlJc w:val="left"/>
      <w:pPr>
        <w:ind w:left="121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7A486AE9"/>
    <w:multiLevelType w:val="hybridMultilevel"/>
    <w:tmpl w:val="61FEBB72"/>
    <w:lvl w:ilvl="0" w:tplc="041A000F">
      <w:start w:val="1"/>
      <w:numFmt w:val="decimal"/>
      <w:lvlText w:val="%1."/>
      <w:lvlJc w:val="left"/>
      <w:pPr>
        <w:ind w:left="502"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7AEE55C5"/>
    <w:multiLevelType w:val="hybridMultilevel"/>
    <w:tmpl w:val="9AECC832"/>
    <w:lvl w:ilvl="0" w:tplc="BDE214F6">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7B2167B0"/>
    <w:multiLevelType w:val="hybridMultilevel"/>
    <w:tmpl w:val="0EA4E526"/>
    <w:lvl w:ilvl="0" w:tplc="5322BC0E">
      <w:start w:val="1"/>
      <w:numFmt w:val="decimal"/>
      <w:lvlText w:val="%1."/>
      <w:lvlJc w:val="left"/>
      <w:pPr>
        <w:ind w:left="360" w:hanging="360"/>
      </w:pPr>
      <w:rPr>
        <w:rFonts w:ascii="Times New Roman" w:hAnsi="Times New Roman" w:cs="Times New Roman" w:hint="default"/>
        <w:i w:val="0"/>
        <w:color w:val="auto"/>
        <w:sz w:val="24"/>
        <w:szCs w:val="24"/>
      </w:rPr>
    </w:lvl>
    <w:lvl w:ilvl="1" w:tplc="F3F240EA">
      <w:start w:val="1"/>
      <w:numFmt w:val="lowerLetter"/>
      <w:lvlText w:val="%2)"/>
      <w:lvlJc w:val="left"/>
      <w:pPr>
        <w:ind w:left="1505" w:hanging="360"/>
      </w:pPr>
      <w:rPr>
        <w:rFonts w:ascii="Ti12" w:hAnsi="Ti12"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42" w15:restartNumberingAfterBreak="0">
    <w:nsid w:val="7BF077A7"/>
    <w:multiLevelType w:val="hybridMultilevel"/>
    <w:tmpl w:val="5224A3C6"/>
    <w:lvl w:ilvl="0" w:tplc="EF787F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3" w15:restartNumberingAfterBreak="0">
    <w:nsid w:val="7D3F3E98"/>
    <w:multiLevelType w:val="hybridMultilevel"/>
    <w:tmpl w:val="CD024A50"/>
    <w:lvl w:ilvl="0" w:tplc="041A0019">
      <w:start w:val="1"/>
      <w:numFmt w:val="lowerLetter"/>
      <w:lvlText w:val="%1."/>
      <w:lvlJc w:val="left"/>
      <w:pPr>
        <w:ind w:left="862" w:hanging="360"/>
      </w:pPr>
    </w:lvl>
    <w:lvl w:ilvl="1" w:tplc="6BA8936A">
      <w:start w:val="1"/>
      <w:numFmt w:val="decimal"/>
      <w:lvlText w:val="%2."/>
      <w:lvlJc w:val="left"/>
      <w:pPr>
        <w:ind w:left="876" w:hanging="450"/>
      </w:pPr>
      <w:rPr>
        <w:rFonts w:hint="default"/>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44" w15:restartNumberingAfterBreak="0">
    <w:nsid w:val="7D8F2908"/>
    <w:multiLevelType w:val="hybridMultilevel"/>
    <w:tmpl w:val="48BCB2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7EAB34BE"/>
    <w:multiLevelType w:val="hybridMultilevel"/>
    <w:tmpl w:val="2D28BF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675473B8">
      <w:start w:val="1"/>
      <w:numFmt w:val="decimal"/>
      <w:lvlText w:val="%3."/>
      <w:lvlJc w:val="left"/>
      <w:pPr>
        <w:ind w:left="2400" w:hanging="4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7F51184D"/>
    <w:multiLevelType w:val="hybridMultilevel"/>
    <w:tmpl w:val="0CAC8B5E"/>
    <w:lvl w:ilvl="0" w:tplc="E730DAC2">
      <w:start w:val="1"/>
      <w:numFmt w:val="decimal"/>
      <w:lvlText w:val="%1."/>
      <w:lvlJc w:val="left"/>
      <w:pPr>
        <w:ind w:left="785" w:hanging="360"/>
      </w:pPr>
      <w:rPr>
        <w:rFonts w:ascii="Times New Roman" w:hAnsi="Times New Roman" w:cs="Times New Roman" w:hint="default"/>
        <w:i w:val="0"/>
        <w:sz w:val="24"/>
        <w:szCs w:val="24"/>
      </w:rPr>
    </w:lvl>
    <w:lvl w:ilvl="1" w:tplc="F3F240EA">
      <w:start w:val="1"/>
      <w:numFmt w:val="lowerLetter"/>
      <w:lvlText w:val="%2)"/>
      <w:lvlJc w:val="left"/>
      <w:pPr>
        <w:ind w:left="1647" w:hanging="360"/>
      </w:pPr>
      <w:rPr>
        <w:rFonts w:ascii="Ti12" w:hAnsi="Ti12" w:hint="default"/>
      </w:r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7" w15:restartNumberingAfterBreak="0">
    <w:nsid w:val="7F8C7C8D"/>
    <w:multiLevelType w:val="hybridMultilevel"/>
    <w:tmpl w:val="44D8878E"/>
    <w:lvl w:ilvl="0" w:tplc="041A0017">
      <w:start w:val="1"/>
      <w:numFmt w:val="lowerLetter"/>
      <w:lvlText w:val="%1)"/>
      <w:lvlJc w:val="left"/>
      <w:pPr>
        <w:ind w:left="785" w:hanging="360"/>
      </w:pPr>
    </w:lvl>
    <w:lvl w:ilvl="1" w:tplc="041A0019">
      <w:start w:val="1"/>
      <w:numFmt w:val="lowerLetter"/>
      <w:lvlText w:val="%2."/>
      <w:lvlJc w:val="left"/>
      <w:pPr>
        <w:ind w:left="1505" w:hanging="360"/>
      </w:pPr>
    </w:lvl>
    <w:lvl w:ilvl="2" w:tplc="ADE81EA4">
      <w:start w:val="1"/>
      <w:numFmt w:val="decimal"/>
      <w:lvlText w:val="%3."/>
      <w:lvlJc w:val="left"/>
      <w:pPr>
        <w:ind w:left="2405" w:hanging="360"/>
      </w:pPr>
      <w:rPr>
        <w:rFonts w:hint="default"/>
      </w:r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48" w15:restartNumberingAfterBreak="0">
    <w:nsid w:val="7FFA6852"/>
    <w:multiLevelType w:val="hybridMultilevel"/>
    <w:tmpl w:val="C62C0F92"/>
    <w:lvl w:ilvl="0" w:tplc="15F2380E">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38"/>
  </w:num>
  <w:num w:numId="2">
    <w:abstractNumId w:val="113"/>
  </w:num>
  <w:num w:numId="3">
    <w:abstractNumId w:val="67"/>
  </w:num>
  <w:num w:numId="4">
    <w:abstractNumId w:val="19"/>
  </w:num>
  <w:num w:numId="5">
    <w:abstractNumId w:val="144"/>
  </w:num>
  <w:num w:numId="6">
    <w:abstractNumId w:val="93"/>
  </w:num>
  <w:num w:numId="7">
    <w:abstractNumId w:val="99"/>
  </w:num>
  <w:num w:numId="8">
    <w:abstractNumId w:val="70"/>
  </w:num>
  <w:num w:numId="9">
    <w:abstractNumId w:val="26"/>
  </w:num>
  <w:num w:numId="10">
    <w:abstractNumId w:val="119"/>
  </w:num>
  <w:num w:numId="11">
    <w:abstractNumId w:val="63"/>
  </w:num>
  <w:num w:numId="12">
    <w:abstractNumId w:val="71"/>
  </w:num>
  <w:num w:numId="13">
    <w:abstractNumId w:val="27"/>
  </w:num>
  <w:num w:numId="14">
    <w:abstractNumId w:val="122"/>
  </w:num>
  <w:num w:numId="15">
    <w:abstractNumId w:val="87"/>
  </w:num>
  <w:num w:numId="16">
    <w:abstractNumId w:val="84"/>
  </w:num>
  <w:num w:numId="17">
    <w:abstractNumId w:val="82"/>
  </w:num>
  <w:num w:numId="18">
    <w:abstractNumId w:val="145"/>
  </w:num>
  <w:num w:numId="19">
    <w:abstractNumId w:val="129"/>
  </w:num>
  <w:num w:numId="20">
    <w:abstractNumId w:val="41"/>
  </w:num>
  <w:num w:numId="21">
    <w:abstractNumId w:val="100"/>
  </w:num>
  <w:num w:numId="22">
    <w:abstractNumId w:val="121"/>
  </w:num>
  <w:num w:numId="23">
    <w:abstractNumId w:val="8"/>
  </w:num>
  <w:num w:numId="24">
    <w:abstractNumId w:val="127"/>
  </w:num>
  <w:num w:numId="25">
    <w:abstractNumId w:val="136"/>
  </w:num>
  <w:num w:numId="26">
    <w:abstractNumId w:val="106"/>
  </w:num>
  <w:num w:numId="27">
    <w:abstractNumId w:val="85"/>
  </w:num>
  <w:num w:numId="28">
    <w:abstractNumId w:val="88"/>
  </w:num>
  <w:num w:numId="29">
    <w:abstractNumId w:val="57"/>
  </w:num>
  <w:num w:numId="30">
    <w:abstractNumId w:val="36"/>
  </w:num>
  <w:num w:numId="31">
    <w:abstractNumId w:val="130"/>
  </w:num>
  <w:num w:numId="32">
    <w:abstractNumId w:val="46"/>
  </w:num>
  <w:num w:numId="33">
    <w:abstractNumId w:val="50"/>
  </w:num>
  <w:num w:numId="34">
    <w:abstractNumId w:val="66"/>
  </w:num>
  <w:num w:numId="35">
    <w:abstractNumId w:val="125"/>
  </w:num>
  <w:num w:numId="36">
    <w:abstractNumId w:val="78"/>
  </w:num>
  <w:num w:numId="37">
    <w:abstractNumId w:val="68"/>
  </w:num>
  <w:num w:numId="38">
    <w:abstractNumId w:val="117"/>
  </w:num>
  <w:num w:numId="39">
    <w:abstractNumId w:val="112"/>
  </w:num>
  <w:num w:numId="40">
    <w:abstractNumId w:val="59"/>
  </w:num>
  <w:num w:numId="41">
    <w:abstractNumId w:val="104"/>
  </w:num>
  <w:num w:numId="42">
    <w:abstractNumId w:val="10"/>
  </w:num>
  <w:num w:numId="43">
    <w:abstractNumId w:val="94"/>
  </w:num>
  <w:num w:numId="44">
    <w:abstractNumId w:val="98"/>
  </w:num>
  <w:num w:numId="45">
    <w:abstractNumId w:val="7"/>
  </w:num>
  <w:num w:numId="46">
    <w:abstractNumId w:val="114"/>
  </w:num>
  <w:num w:numId="47">
    <w:abstractNumId w:val="65"/>
  </w:num>
  <w:num w:numId="48">
    <w:abstractNumId w:val="133"/>
  </w:num>
  <w:num w:numId="49">
    <w:abstractNumId w:val="75"/>
  </w:num>
  <w:num w:numId="50">
    <w:abstractNumId w:val="115"/>
  </w:num>
  <w:num w:numId="51">
    <w:abstractNumId w:val="131"/>
  </w:num>
  <w:num w:numId="52">
    <w:abstractNumId w:val="126"/>
  </w:num>
  <w:num w:numId="53">
    <w:abstractNumId w:val="143"/>
  </w:num>
  <w:num w:numId="54">
    <w:abstractNumId w:val="102"/>
  </w:num>
  <w:num w:numId="55">
    <w:abstractNumId w:val="52"/>
  </w:num>
  <w:num w:numId="56">
    <w:abstractNumId w:val="64"/>
  </w:num>
  <w:num w:numId="57">
    <w:abstractNumId w:val="49"/>
  </w:num>
  <w:num w:numId="58">
    <w:abstractNumId w:val="0"/>
  </w:num>
  <w:num w:numId="59">
    <w:abstractNumId w:val="107"/>
  </w:num>
  <w:num w:numId="60">
    <w:abstractNumId w:val="11"/>
  </w:num>
  <w:num w:numId="61">
    <w:abstractNumId w:val="40"/>
  </w:num>
  <w:num w:numId="62">
    <w:abstractNumId w:val="45"/>
  </w:num>
  <w:num w:numId="63">
    <w:abstractNumId w:val="5"/>
  </w:num>
  <w:num w:numId="64">
    <w:abstractNumId w:val="25"/>
  </w:num>
  <w:num w:numId="65">
    <w:abstractNumId w:val="4"/>
  </w:num>
  <w:num w:numId="66">
    <w:abstractNumId w:val="24"/>
  </w:num>
  <w:num w:numId="67">
    <w:abstractNumId w:val="56"/>
  </w:num>
  <w:num w:numId="68">
    <w:abstractNumId w:val="120"/>
  </w:num>
  <w:num w:numId="69">
    <w:abstractNumId w:val="109"/>
  </w:num>
  <w:num w:numId="70">
    <w:abstractNumId w:val="62"/>
  </w:num>
  <w:num w:numId="71">
    <w:abstractNumId w:val="6"/>
  </w:num>
  <w:num w:numId="72">
    <w:abstractNumId w:val="54"/>
  </w:num>
  <w:num w:numId="73">
    <w:abstractNumId w:val="86"/>
  </w:num>
  <w:num w:numId="74">
    <w:abstractNumId w:val="101"/>
  </w:num>
  <w:num w:numId="75">
    <w:abstractNumId w:val="128"/>
  </w:num>
  <w:num w:numId="76">
    <w:abstractNumId w:val="79"/>
  </w:num>
  <w:num w:numId="77">
    <w:abstractNumId w:val="76"/>
  </w:num>
  <w:num w:numId="78">
    <w:abstractNumId w:val="97"/>
  </w:num>
  <w:num w:numId="79">
    <w:abstractNumId w:val="23"/>
  </w:num>
  <w:num w:numId="80">
    <w:abstractNumId w:val="96"/>
  </w:num>
  <w:num w:numId="81">
    <w:abstractNumId w:val="43"/>
  </w:num>
  <w:num w:numId="82">
    <w:abstractNumId w:val="42"/>
  </w:num>
  <w:num w:numId="83">
    <w:abstractNumId w:val="55"/>
  </w:num>
  <w:num w:numId="84">
    <w:abstractNumId w:val="53"/>
  </w:num>
  <w:num w:numId="85">
    <w:abstractNumId w:val="31"/>
  </w:num>
  <w:num w:numId="86">
    <w:abstractNumId w:val="58"/>
  </w:num>
  <w:num w:numId="87">
    <w:abstractNumId w:val="74"/>
  </w:num>
  <w:num w:numId="88">
    <w:abstractNumId w:val="108"/>
  </w:num>
  <w:num w:numId="89">
    <w:abstractNumId w:val="14"/>
  </w:num>
  <w:num w:numId="90">
    <w:abstractNumId w:val="33"/>
  </w:num>
  <w:num w:numId="91">
    <w:abstractNumId w:val="141"/>
  </w:num>
  <w:num w:numId="92">
    <w:abstractNumId w:val="44"/>
  </w:num>
  <w:num w:numId="93">
    <w:abstractNumId w:val="38"/>
  </w:num>
  <w:num w:numId="94">
    <w:abstractNumId w:val="16"/>
  </w:num>
  <w:num w:numId="95">
    <w:abstractNumId w:val="146"/>
  </w:num>
  <w:num w:numId="96">
    <w:abstractNumId w:val="2"/>
  </w:num>
  <w:num w:numId="97">
    <w:abstractNumId w:val="80"/>
  </w:num>
  <w:num w:numId="98">
    <w:abstractNumId w:val="118"/>
  </w:num>
  <w:num w:numId="99">
    <w:abstractNumId w:val="1"/>
  </w:num>
  <w:num w:numId="100">
    <w:abstractNumId w:val="135"/>
  </w:num>
  <w:num w:numId="101">
    <w:abstractNumId w:val="123"/>
  </w:num>
  <w:num w:numId="102">
    <w:abstractNumId w:val="139"/>
  </w:num>
  <w:num w:numId="103">
    <w:abstractNumId w:val="47"/>
  </w:num>
  <w:num w:numId="104">
    <w:abstractNumId w:val="17"/>
  </w:num>
  <w:num w:numId="105">
    <w:abstractNumId w:val="35"/>
  </w:num>
  <w:num w:numId="10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4"/>
  </w:num>
  <w:num w:numId="108">
    <w:abstractNumId w:val="69"/>
  </w:num>
  <w:num w:numId="109">
    <w:abstractNumId w:val="30"/>
  </w:num>
  <w:num w:numId="110">
    <w:abstractNumId w:val="12"/>
  </w:num>
  <w:num w:numId="111">
    <w:abstractNumId w:val="142"/>
  </w:num>
  <w:num w:numId="112">
    <w:abstractNumId w:val="140"/>
  </w:num>
  <w:num w:numId="113">
    <w:abstractNumId w:val="116"/>
  </w:num>
  <w:num w:numId="114">
    <w:abstractNumId w:val="22"/>
  </w:num>
  <w:num w:numId="115">
    <w:abstractNumId w:val="21"/>
  </w:num>
  <w:num w:numId="116">
    <w:abstractNumId w:val="61"/>
  </w:num>
  <w:num w:numId="117">
    <w:abstractNumId w:val="103"/>
  </w:num>
  <w:num w:numId="118">
    <w:abstractNumId w:val="37"/>
  </w:num>
  <w:num w:numId="119">
    <w:abstractNumId w:val="48"/>
  </w:num>
  <w:num w:numId="120">
    <w:abstractNumId w:val="83"/>
  </w:num>
  <w:num w:numId="121">
    <w:abstractNumId w:val="77"/>
  </w:num>
  <w:num w:numId="122">
    <w:abstractNumId w:val="60"/>
  </w:num>
  <w:num w:numId="123">
    <w:abstractNumId w:val="148"/>
  </w:num>
  <w:num w:numId="124">
    <w:abstractNumId w:val="89"/>
  </w:num>
  <w:num w:numId="125">
    <w:abstractNumId w:val="20"/>
  </w:num>
  <w:num w:numId="126">
    <w:abstractNumId w:val="81"/>
  </w:num>
  <w:num w:numId="127">
    <w:abstractNumId w:val="72"/>
  </w:num>
  <w:num w:numId="128">
    <w:abstractNumId w:val="39"/>
  </w:num>
  <w:num w:numId="129">
    <w:abstractNumId w:val="73"/>
  </w:num>
  <w:num w:numId="130">
    <w:abstractNumId w:val="3"/>
  </w:num>
  <w:num w:numId="131">
    <w:abstractNumId w:val="110"/>
  </w:num>
  <w:num w:numId="132">
    <w:abstractNumId w:val="134"/>
  </w:num>
  <w:num w:numId="133">
    <w:abstractNumId w:val="28"/>
  </w:num>
  <w:num w:numId="134">
    <w:abstractNumId w:val="95"/>
  </w:num>
  <w:num w:numId="135">
    <w:abstractNumId w:val="92"/>
  </w:num>
  <w:num w:numId="136">
    <w:abstractNumId w:val="90"/>
  </w:num>
  <w:num w:numId="137">
    <w:abstractNumId w:val="105"/>
  </w:num>
  <w:num w:numId="138">
    <w:abstractNumId w:val="34"/>
  </w:num>
  <w:num w:numId="139">
    <w:abstractNumId w:val="147"/>
  </w:num>
  <w:num w:numId="140">
    <w:abstractNumId w:val="15"/>
  </w:num>
  <w:num w:numId="141">
    <w:abstractNumId w:val="137"/>
  </w:num>
  <w:num w:numId="142">
    <w:abstractNumId w:val="91"/>
  </w:num>
  <w:num w:numId="143">
    <w:abstractNumId w:val="9"/>
  </w:num>
  <w:num w:numId="144">
    <w:abstractNumId w:val="18"/>
  </w:num>
  <w:num w:numId="145">
    <w:abstractNumId w:val="132"/>
  </w:num>
  <w:num w:numId="146">
    <w:abstractNumId w:val="29"/>
  </w:num>
  <w:num w:numId="147">
    <w:abstractNumId w:val="111"/>
  </w:num>
  <w:num w:numId="148">
    <w:abstractNumId w:val="13"/>
  </w:num>
  <w:num w:numId="1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83"/>
    <w:rsid w:val="0000017D"/>
    <w:rsid w:val="00000CD4"/>
    <w:rsid w:val="0000113C"/>
    <w:rsid w:val="000016AE"/>
    <w:rsid w:val="000016D2"/>
    <w:rsid w:val="00001E21"/>
    <w:rsid w:val="00001E69"/>
    <w:rsid w:val="000025FF"/>
    <w:rsid w:val="00002D37"/>
    <w:rsid w:val="00002DE6"/>
    <w:rsid w:val="00003152"/>
    <w:rsid w:val="00003577"/>
    <w:rsid w:val="000036D2"/>
    <w:rsid w:val="000038FD"/>
    <w:rsid w:val="00004E99"/>
    <w:rsid w:val="0000545A"/>
    <w:rsid w:val="00005AEA"/>
    <w:rsid w:val="0000610C"/>
    <w:rsid w:val="000061D3"/>
    <w:rsid w:val="00006534"/>
    <w:rsid w:val="00006E45"/>
    <w:rsid w:val="0000798C"/>
    <w:rsid w:val="00007C92"/>
    <w:rsid w:val="00007F44"/>
    <w:rsid w:val="0001100B"/>
    <w:rsid w:val="0001121F"/>
    <w:rsid w:val="000113F0"/>
    <w:rsid w:val="00011721"/>
    <w:rsid w:val="000117A4"/>
    <w:rsid w:val="00011F08"/>
    <w:rsid w:val="00012097"/>
    <w:rsid w:val="00012FE0"/>
    <w:rsid w:val="0001345C"/>
    <w:rsid w:val="00013692"/>
    <w:rsid w:val="00014A68"/>
    <w:rsid w:val="00015825"/>
    <w:rsid w:val="0001706E"/>
    <w:rsid w:val="000174C2"/>
    <w:rsid w:val="000175C4"/>
    <w:rsid w:val="00017876"/>
    <w:rsid w:val="00017AE0"/>
    <w:rsid w:val="00017D69"/>
    <w:rsid w:val="000202FD"/>
    <w:rsid w:val="00020478"/>
    <w:rsid w:val="0002060C"/>
    <w:rsid w:val="00020D47"/>
    <w:rsid w:val="00020EA9"/>
    <w:rsid w:val="00020FE8"/>
    <w:rsid w:val="000212D7"/>
    <w:rsid w:val="000213E2"/>
    <w:rsid w:val="000215A1"/>
    <w:rsid w:val="00021EFB"/>
    <w:rsid w:val="000221C3"/>
    <w:rsid w:val="0002285C"/>
    <w:rsid w:val="00022A13"/>
    <w:rsid w:val="00022C79"/>
    <w:rsid w:val="00023238"/>
    <w:rsid w:val="000235EF"/>
    <w:rsid w:val="00023A9E"/>
    <w:rsid w:val="00023E0E"/>
    <w:rsid w:val="00024572"/>
    <w:rsid w:val="00024D60"/>
    <w:rsid w:val="00024F27"/>
    <w:rsid w:val="00025BA4"/>
    <w:rsid w:val="00025C0E"/>
    <w:rsid w:val="0002615D"/>
    <w:rsid w:val="00026EA9"/>
    <w:rsid w:val="0002705F"/>
    <w:rsid w:val="000271E1"/>
    <w:rsid w:val="000272B9"/>
    <w:rsid w:val="00027389"/>
    <w:rsid w:val="000278BC"/>
    <w:rsid w:val="000279C5"/>
    <w:rsid w:val="00027BFC"/>
    <w:rsid w:val="00027F13"/>
    <w:rsid w:val="0003041A"/>
    <w:rsid w:val="00030941"/>
    <w:rsid w:val="00030D78"/>
    <w:rsid w:val="00031824"/>
    <w:rsid w:val="00032A8C"/>
    <w:rsid w:val="00032F05"/>
    <w:rsid w:val="00033300"/>
    <w:rsid w:val="000333CD"/>
    <w:rsid w:val="00033628"/>
    <w:rsid w:val="000339E4"/>
    <w:rsid w:val="000350EF"/>
    <w:rsid w:val="00035215"/>
    <w:rsid w:val="000353B0"/>
    <w:rsid w:val="00035B69"/>
    <w:rsid w:val="00035C6D"/>
    <w:rsid w:val="00036034"/>
    <w:rsid w:val="00036092"/>
    <w:rsid w:val="00036115"/>
    <w:rsid w:val="00036877"/>
    <w:rsid w:val="00036B42"/>
    <w:rsid w:val="00036F2E"/>
    <w:rsid w:val="0003726F"/>
    <w:rsid w:val="000376DF"/>
    <w:rsid w:val="00037E07"/>
    <w:rsid w:val="00037F1D"/>
    <w:rsid w:val="0004006D"/>
    <w:rsid w:val="00041117"/>
    <w:rsid w:val="00041550"/>
    <w:rsid w:val="00041A00"/>
    <w:rsid w:val="00041CAA"/>
    <w:rsid w:val="000421A3"/>
    <w:rsid w:val="000427E8"/>
    <w:rsid w:val="00042F8E"/>
    <w:rsid w:val="0004303F"/>
    <w:rsid w:val="0004306C"/>
    <w:rsid w:val="0004369D"/>
    <w:rsid w:val="000443B1"/>
    <w:rsid w:val="00044A66"/>
    <w:rsid w:val="00044B9D"/>
    <w:rsid w:val="00044EA9"/>
    <w:rsid w:val="00045DCE"/>
    <w:rsid w:val="00047005"/>
    <w:rsid w:val="000474E9"/>
    <w:rsid w:val="000474EC"/>
    <w:rsid w:val="000475B9"/>
    <w:rsid w:val="00047734"/>
    <w:rsid w:val="00047F8D"/>
    <w:rsid w:val="00050052"/>
    <w:rsid w:val="0005034D"/>
    <w:rsid w:val="00050E24"/>
    <w:rsid w:val="00051310"/>
    <w:rsid w:val="00051B8C"/>
    <w:rsid w:val="000521DF"/>
    <w:rsid w:val="00052DAF"/>
    <w:rsid w:val="00052F35"/>
    <w:rsid w:val="00053437"/>
    <w:rsid w:val="0005350F"/>
    <w:rsid w:val="000537DD"/>
    <w:rsid w:val="00053B66"/>
    <w:rsid w:val="0005427D"/>
    <w:rsid w:val="000549DE"/>
    <w:rsid w:val="00054A03"/>
    <w:rsid w:val="00055A52"/>
    <w:rsid w:val="00056185"/>
    <w:rsid w:val="000564CE"/>
    <w:rsid w:val="0005678E"/>
    <w:rsid w:val="0005682C"/>
    <w:rsid w:val="00056A12"/>
    <w:rsid w:val="00056E27"/>
    <w:rsid w:val="00056F79"/>
    <w:rsid w:val="000572E5"/>
    <w:rsid w:val="0005742F"/>
    <w:rsid w:val="00057790"/>
    <w:rsid w:val="00057F78"/>
    <w:rsid w:val="00060258"/>
    <w:rsid w:val="00060854"/>
    <w:rsid w:val="000609DB"/>
    <w:rsid w:val="00060A0F"/>
    <w:rsid w:val="00060CAC"/>
    <w:rsid w:val="00060EC4"/>
    <w:rsid w:val="00060EFB"/>
    <w:rsid w:val="000611B7"/>
    <w:rsid w:val="00061789"/>
    <w:rsid w:val="000621ED"/>
    <w:rsid w:val="00062320"/>
    <w:rsid w:val="00062E79"/>
    <w:rsid w:val="0006381F"/>
    <w:rsid w:val="000639E1"/>
    <w:rsid w:val="00064430"/>
    <w:rsid w:val="00064744"/>
    <w:rsid w:val="00064AAF"/>
    <w:rsid w:val="00064E51"/>
    <w:rsid w:val="000654E4"/>
    <w:rsid w:val="00066586"/>
    <w:rsid w:val="00066A70"/>
    <w:rsid w:val="00066D15"/>
    <w:rsid w:val="000700CD"/>
    <w:rsid w:val="0007028E"/>
    <w:rsid w:val="00070481"/>
    <w:rsid w:val="000705CC"/>
    <w:rsid w:val="000705F2"/>
    <w:rsid w:val="00070668"/>
    <w:rsid w:val="00070AAB"/>
    <w:rsid w:val="00070D34"/>
    <w:rsid w:val="0007100F"/>
    <w:rsid w:val="000716CE"/>
    <w:rsid w:val="00071F4C"/>
    <w:rsid w:val="00072341"/>
    <w:rsid w:val="000723CC"/>
    <w:rsid w:val="00072E22"/>
    <w:rsid w:val="00073132"/>
    <w:rsid w:val="0007335D"/>
    <w:rsid w:val="000733CC"/>
    <w:rsid w:val="000737F6"/>
    <w:rsid w:val="0007392A"/>
    <w:rsid w:val="00073B06"/>
    <w:rsid w:val="00073B88"/>
    <w:rsid w:val="00073F1A"/>
    <w:rsid w:val="000741EC"/>
    <w:rsid w:val="0007424A"/>
    <w:rsid w:val="0007430D"/>
    <w:rsid w:val="00074585"/>
    <w:rsid w:val="000748DF"/>
    <w:rsid w:val="00075790"/>
    <w:rsid w:val="00076E3C"/>
    <w:rsid w:val="00076FBD"/>
    <w:rsid w:val="00077223"/>
    <w:rsid w:val="00077ED6"/>
    <w:rsid w:val="00080811"/>
    <w:rsid w:val="00080F4A"/>
    <w:rsid w:val="000818C5"/>
    <w:rsid w:val="00081A78"/>
    <w:rsid w:val="00082094"/>
    <w:rsid w:val="000821D2"/>
    <w:rsid w:val="000828D3"/>
    <w:rsid w:val="00082EDE"/>
    <w:rsid w:val="0008309C"/>
    <w:rsid w:val="0008322A"/>
    <w:rsid w:val="000842E4"/>
    <w:rsid w:val="00084359"/>
    <w:rsid w:val="00084707"/>
    <w:rsid w:val="00084762"/>
    <w:rsid w:val="00084DB4"/>
    <w:rsid w:val="00085086"/>
    <w:rsid w:val="000854EA"/>
    <w:rsid w:val="00085782"/>
    <w:rsid w:val="0008593B"/>
    <w:rsid w:val="00085F95"/>
    <w:rsid w:val="000860F1"/>
    <w:rsid w:val="00086130"/>
    <w:rsid w:val="000862EC"/>
    <w:rsid w:val="000864F8"/>
    <w:rsid w:val="00086536"/>
    <w:rsid w:val="00086EF9"/>
    <w:rsid w:val="00087081"/>
    <w:rsid w:val="000874C7"/>
    <w:rsid w:val="000875E2"/>
    <w:rsid w:val="000879EF"/>
    <w:rsid w:val="00087C7B"/>
    <w:rsid w:val="0009014C"/>
    <w:rsid w:val="00090297"/>
    <w:rsid w:val="00090365"/>
    <w:rsid w:val="000907A4"/>
    <w:rsid w:val="00090B6D"/>
    <w:rsid w:val="00090B8E"/>
    <w:rsid w:val="00090E0A"/>
    <w:rsid w:val="00090E5C"/>
    <w:rsid w:val="00090F00"/>
    <w:rsid w:val="0009147A"/>
    <w:rsid w:val="00091CE2"/>
    <w:rsid w:val="000924EB"/>
    <w:rsid w:val="0009275F"/>
    <w:rsid w:val="00092CC1"/>
    <w:rsid w:val="00093601"/>
    <w:rsid w:val="00093D4F"/>
    <w:rsid w:val="00093EBA"/>
    <w:rsid w:val="00093F5F"/>
    <w:rsid w:val="0009401A"/>
    <w:rsid w:val="00094060"/>
    <w:rsid w:val="00094172"/>
    <w:rsid w:val="00094BAD"/>
    <w:rsid w:val="00094C0F"/>
    <w:rsid w:val="00094F98"/>
    <w:rsid w:val="00095B31"/>
    <w:rsid w:val="000965A8"/>
    <w:rsid w:val="0009685F"/>
    <w:rsid w:val="00096995"/>
    <w:rsid w:val="00096E9D"/>
    <w:rsid w:val="0009748C"/>
    <w:rsid w:val="00097C49"/>
    <w:rsid w:val="00097F5E"/>
    <w:rsid w:val="000A0274"/>
    <w:rsid w:val="000A0453"/>
    <w:rsid w:val="000A0CD4"/>
    <w:rsid w:val="000A0CF8"/>
    <w:rsid w:val="000A12B3"/>
    <w:rsid w:val="000A2042"/>
    <w:rsid w:val="000A26D1"/>
    <w:rsid w:val="000A3283"/>
    <w:rsid w:val="000A341B"/>
    <w:rsid w:val="000A34E3"/>
    <w:rsid w:val="000A3626"/>
    <w:rsid w:val="000A372C"/>
    <w:rsid w:val="000A37B2"/>
    <w:rsid w:val="000A38A7"/>
    <w:rsid w:val="000A4600"/>
    <w:rsid w:val="000A48F7"/>
    <w:rsid w:val="000A496F"/>
    <w:rsid w:val="000A5584"/>
    <w:rsid w:val="000A57A6"/>
    <w:rsid w:val="000A5B22"/>
    <w:rsid w:val="000A65B5"/>
    <w:rsid w:val="000A6F5F"/>
    <w:rsid w:val="000A77AF"/>
    <w:rsid w:val="000A7847"/>
    <w:rsid w:val="000B0256"/>
    <w:rsid w:val="000B06C6"/>
    <w:rsid w:val="000B0F00"/>
    <w:rsid w:val="000B180F"/>
    <w:rsid w:val="000B1A4A"/>
    <w:rsid w:val="000B2183"/>
    <w:rsid w:val="000B22E0"/>
    <w:rsid w:val="000B27A8"/>
    <w:rsid w:val="000B2C82"/>
    <w:rsid w:val="000B2D55"/>
    <w:rsid w:val="000B3012"/>
    <w:rsid w:val="000B3269"/>
    <w:rsid w:val="000B34E6"/>
    <w:rsid w:val="000B4204"/>
    <w:rsid w:val="000B54F1"/>
    <w:rsid w:val="000B55E8"/>
    <w:rsid w:val="000B5FC2"/>
    <w:rsid w:val="000B6557"/>
    <w:rsid w:val="000B670B"/>
    <w:rsid w:val="000B70FD"/>
    <w:rsid w:val="000B7B48"/>
    <w:rsid w:val="000B7E1D"/>
    <w:rsid w:val="000C06F3"/>
    <w:rsid w:val="000C08E0"/>
    <w:rsid w:val="000C11EE"/>
    <w:rsid w:val="000C1990"/>
    <w:rsid w:val="000C1DA0"/>
    <w:rsid w:val="000C291F"/>
    <w:rsid w:val="000C298E"/>
    <w:rsid w:val="000C3463"/>
    <w:rsid w:val="000C3656"/>
    <w:rsid w:val="000C3C89"/>
    <w:rsid w:val="000C4198"/>
    <w:rsid w:val="000C492A"/>
    <w:rsid w:val="000C503B"/>
    <w:rsid w:val="000C56BE"/>
    <w:rsid w:val="000C57EF"/>
    <w:rsid w:val="000C5E81"/>
    <w:rsid w:val="000C7BDA"/>
    <w:rsid w:val="000D0151"/>
    <w:rsid w:val="000D09E1"/>
    <w:rsid w:val="000D10CE"/>
    <w:rsid w:val="000D166B"/>
    <w:rsid w:val="000D1AA4"/>
    <w:rsid w:val="000D1B50"/>
    <w:rsid w:val="000D1D65"/>
    <w:rsid w:val="000D1DA9"/>
    <w:rsid w:val="000D2129"/>
    <w:rsid w:val="000D2705"/>
    <w:rsid w:val="000D27A1"/>
    <w:rsid w:val="000D2965"/>
    <w:rsid w:val="000D3154"/>
    <w:rsid w:val="000D3296"/>
    <w:rsid w:val="000D35A7"/>
    <w:rsid w:val="000D3726"/>
    <w:rsid w:val="000D37FB"/>
    <w:rsid w:val="000D3DB7"/>
    <w:rsid w:val="000D4CB6"/>
    <w:rsid w:val="000D513B"/>
    <w:rsid w:val="000D528E"/>
    <w:rsid w:val="000D5381"/>
    <w:rsid w:val="000D5551"/>
    <w:rsid w:val="000D5646"/>
    <w:rsid w:val="000D5800"/>
    <w:rsid w:val="000D5A2C"/>
    <w:rsid w:val="000D6B2C"/>
    <w:rsid w:val="000D6BEA"/>
    <w:rsid w:val="000D7380"/>
    <w:rsid w:val="000D7609"/>
    <w:rsid w:val="000D7CBB"/>
    <w:rsid w:val="000D7F3B"/>
    <w:rsid w:val="000E0781"/>
    <w:rsid w:val="000E0DAD"/>
    <w:rsid w:val="000E122D"/>
    <w:rsid w:val="000E19F6"/>
    <w:rsid w:val="000E1D6E"/>
    <w:rsid w:val="000E1DF6"/>
    <w:rsid w:val="000E223C"/>
    <w:rsid w:val="000E2672"/>
    <w:rsid w:val="000E26E8"/>
    <w:rsid w:val="000E2879"/>
    <w:rsid w:val="000E2FC7"/>
    <w:rsid w:val="000E330E"/>
    <w:rsid w:val="000E3E59"/>
    <w:rsid w:val="000E40BB"/>
    <w:rsid w:val="000E4349"/>
    <w:rsid w:val="000E4472"/>
    <w:rsid w:val="000E452A"/>
    <w:rsid w:val="000E4CEC"/>
    <w:rsid w:val="000E5E83"/>
    <w:rsid w:val="000E60CA"/>
    <w:rsid w:val="000E63AF"/>
    <w:rsid w:val="000E66CB"/>
    <w:rsid w:val="000E6758"/>
    <w:rsid w:val="000E72C1"/>
    <w:rsid w:val="000E76C8"/>
    <w:rsid w:val="000E770A"/>
    <w:rsid w:val="000E77DA"/>
    <w:rsid w:val="000F00C3"/>
    <w:rsid w:val="000F037D"/>
    <w:rsid w:val="000F096B"/>
    <w:rsid w:val="000F09EF"/>
    <w:rsid w:val="000F0D77"/>
    <w:rsid w:val="000F0F92"/>
    <w:rsid w:val="000F1390"/>
    <w:rsid w:val="000F1F4B"/>
    <w:rsid w:val="000F26CA"/>
    <w:rsid w:val="000F2FF7"/>
    <w:rsid w:val="000F388F"/>
    <w:rsid w:val="000F43A4"/>
    <w:rsid w:val="000F4736"/>
    <w:rsid w:val="000F4DEE"/>
    <w:rsid w:val="000F5C69"/>
    <w:rsid w:val="000F5D09"/>
    <w:rsid w:val="000F5D14"/>
    <w:rsid w:val="000F5FA5"/>
    <w:rsid w:val="000F6BA4"/>
    <w:rsid w:val="000F73A6"/>
    <w:rsid w:val="00100517"/>
    <w:rsid w:val="00100667"/>
    <w:rsid w:val="00100696"/>
    <w:rsid w:val="00101363"/>
    <w:rsid w:val="00101B29"/>
    <w:rsid w:val="00101E03"/>
    <w:rsid w:val="001023D9"/>
    <w:rsid w:val="001026CA"/>
    <w:rsid w:val="00102817"/>
    <w:rsid w:val="001035C9"/>
    <w:rsid w:val="00103BDA"/>
    <w:rsid w:val="00104B1C"/>
    <w:rsid w:val="00105143"/>
    <w:rsid w:val="00106070"/>
    <w:rsid w:val="001064AA"/>
    <w:rsid w:val="00106A3B"/>
    <w:rsid w:val="0010740C"/>
    <w:rsid w:val="001079E2"/>
    <w:rsid w:val="00110EEB"/>
    <w:rsid w:val="00110F94"/>
    <w:rsid w:val="0011102E"/>
    <w:rsid w:val="00111926"/>
    <w:rsid w:val="00112102"/>
    <w:rsid w:val="00112469"/>
    <w:rsid w:val="0011257A"/>
    <w:rsid w:val="001131B4"/>
    <w:rsid w:val="00113930"/>
    <w:rsid w:val="00113C5F"/>
    <w:rsid w:val="00113D59"/>
    <w:rsid w:val="00113DB3"/>
    <w:rsid w:val="0011439F"/>
    <w:rsid w:val="0011475F"/>
    <w:rsid w:val="001157DB"/>
    <w:rsid w:val="00115945"/>
    <w:rsid w:val="00116178"/>
    <w:rsid w:val="0011682C"/>
    <w:rsid w:val="00116D5E"/>
    <w:rsid w:val="00116FB6"/>
    <w:rsid w:val="00117587"/>
    <w:rsid w:val="001177ED"/>
    <w:rsid w:val="001179E0"/>
    <w:rsid w:val="00117ADB"/>
    <w:rsid w:val="00117C35"/>
    <w:rsid w:val="00117C60"/>
    <w:rsid w:val="001200FF"/>
    <w:rsid w:val="001203DE"/>
    <w:rsid w:val="001208AA"/>
    <w:rsid w:val="001210E1"/>
    <w:rsid w:val="001212A4"/>
    <w:rsid w:val="0012153A"/>
    <w:rsid w:val="00121E0F"/>
    <w:rsid w:val="00121E91"/>
    <w:rsid w:val="00122880"/>
    <w:rsid w:val="00122BA2"/>
    <w:rsid w:val="00122CFF"/>
    <w:rsid w:val="001239AC"/>
    <w:rsid w:val="00123D76"/>
    <w:rsid w:val="00123E94"/>
    <w:rsid w:val="00124118"/>
    <w:rsid w:val="00124268"/>
    <w:rsid w:val="00124EAB"/>
    <w:rsid w:val="00124EB4"/>
    <w:rsid w:val="0012517B"/>
    <w:rsid w:val="001257B0"/>
    <w:rsid w:val="00125864"/>
    <w:rsid w:val="001259F8"/>
    <w:rsid w:val="00125E82"/>
    <w:rsid w:val="00125F1A"/>
    <w:rsid w:val="001260C0"/>
    <w:rsid w:val="001264AB"/>
    <w:rsid w:val="00126641"/>
    <w:rsid w:val="00126760"/>
    <w:rsid w:val="00126E4D"/>
    <w:rsid w:val="00127782"/>
    <w:rsid w:val="00127AE1"/>
    <w:rsid w:val="00127C80"/>
    <w:rsid w:val="0013108A"/>
    <w:rsid w:val="00131112"/>
    <w:rsid w:val="00131917"/>
    <w:rsid w:val="001325CA"/>
    <w:rsid w:val="00132FDD"/>
    <w:rsid w:val="00133A29"/>
    <w:rsid w:val="00133D47"/>
    <w:rsid w:val="00133D56"/>
    <w:rsid w:val="00134363"/>
    <w:rsid w:val="00134426"/>
    <w:rsid w:val="00134595"/>
    <w:rsid w:val="00134CED"/>
    <w:rsid w:val="00134F88"/>
    <w:rsid w:val="001350BD"/>
    <w:rsid w:val="00135B64"/>
    <w:rsid w:val="0013607B"/>
    <w:rsid w:val="001367E7"/>
    <w:rsid w:val="00136BD0"/>
    <w:rsid w:val="001376B1"/>
    <w:rsid w:val="00137D22"/>
    <w:rsid w:val="00140B8E"/>
    <w:rsid w:val="00140CA5"/>
    <w:rsid w:val="00140E08"/>
    <w:rsid w:val="001414DC"/>
    <w:rsid w:val="00141BFF"/>
    <w:rsid w:val="001423EF"/>
    <w:rsid w:val="001424FD"/>
    <w:rsid w:val="00142535"/>
    <w:rsid w:val="00142821"/>
    <w:rsid w:val="00142B1E"/>
    <w:rsid w:val="0014394C"/>
    <w:rsid w:val="00144D53"/>
    <w:rsid w:val="0014557F"/>
    <w:rsid w:val="001456B6"/>
    <w:rsid w:val="00145838"/>
    <w:rsid w:val="00145AE9"/>
    <w:rsid w:val="00145D08"/>
    <w:rsid w:val="00146064"/>
    <w:rsid w:val="00146310"/>
    <w:rsid w:val="00146849"/>
    <w:rsid w:val="001474CD"/>
    <w:rsid w:val="00147643"/>
    <w:rsid w:val="00150136"/>
    <w:rsid w:val="001505F3"/>
    <w:rsid w:val="00150B56"/>
    <w:rsid w:val="00150B5E"/>
    <w:rsid w:val="00150BBB"/>
    <w:rsid w:val="00150D6B"/>
    <w:rsid w:val="001513A5"/>
    <w:rsid w:val="001514AA"/>
    <w:rsid w:val="001519D9"/>
    <w:rsid w:val="00151C54"/>
    <w:rsid w:val="001520DE"/>
    <w:rsid w:val="001526A6"/>
    <w:rsid w:val="001528EF"/>
    <w:rsid w:val="00152934"/>
    <w:rsid w:val="00153118"/>
    <w:rsid w:val="00153255"/>
    <w:rsid w:val="0015406B"/>
    <w:rsid w:val="00154398"/>
    <w:rsid w:val="00154629"/>
    <w:rsid w:val="0015566B"/>
    <w:rsid w:val="001558BC"/>
    <w:rsid w:val="00155B3C"/>
    <w:rsid w:val="00155F60"/>
    <w:rsid w:val="0015601B"/>
    <w:rsid w:val="00156D0C"/>
    <w:rsid w:val="00156E23"/>
    <w:rsid w:val="00157122"/>
    <w:rsid w:val="00157644"/>
    <w:rsid w:val="00157C45"/>
    <w:rsid w:val="00157C48"/>
    <w:rsid w:val="00157C9F"/>
    <w:rsid w:val="00157E14"/>
    <w:rsid w:val="001607A3"/>
    <w:rsid w:val="0016116E"/>
    <w:rsid w:val="001611EA"/>
    <w:rsid w:val="00161270"/>
    <w:rsid w:val="00161713"/>
    <w:rsid w:val="00162462"/>
    <w:rsid w:val="001627C4"/>
    <w:rsid w:val="00162C3A"/>
    <w:rsid w:val="00162F16"/>
    <w:rsid w:val="00163474"/>
    <w:rsid w:val="00163496"/>
    <w:rsid w:val="0016447A"/>
    <w:rsid w:val="00164726"/>
    <w:rsid w:val="0016475B"/>
    <w:rsid w:val="00164B05"/>
    <w:rsid w:val="00165995"/>
    <w:rsid w:val="0016600C"/>
    <w:rsid w:val="001662DF"/>
    <w:rsid w:val="00166B8A"/>
    <w:rsid w:val="00166C6F"/>
    <w:rsid w:val="0016744B"/>
    <w:rsid w:val="00167699"/>
    <w:rsid w:val="0016778A"/>
    <w:rsid w:val="00167A6A"/>
    <w:rsid w:val="00167C9C"/>
    <w:rsid w:val="00167CD2"/>
    <w:rsid w:val="001704CF"/>
    <w:rsid w:val="00170821"/>
    <w:rsid w:val="001708DE"/>
    <w:rsid w:val="00170AE4"/>
    <w:rsid w:val="00170E5B"/>
    <w:rsid w:val="00170F2C"/>
    <w:rsid w:val="00171030"/>
    <w:rsid w:val="0017155B"/>
    <w:rsid w:val="001718CC"/>
    <w:rsid w:val="00171C1B"/>
    <w:rsid w:val="00171C73"/>
    <w:rsid w:val="00171E08"/>
    <w:rsid w:val="00172358"/>
    <w:rsid w:val="0017264B"/>
    <w:rsid w:val="0017265F"/>
    <w:rsid w:val="00172EF3"/>
    <w:rsid w:val="0017373E"/>
    <w:rsid w:val="0017382F"/>
    <w:rsid w:val="00173E38"/>
    <w:rsid w:val="00173E80"/>
    <w:rsid w:val="001740BD"/>
    <w:rsid w:val="001742E5"/>
    <w:rsid w:val="0017439C"/>
    <w:rsid w:val="001743BA"/>
    <w:rsid w:val="00174473"/>
    <w:rsid w:val="00174A40"/>
    <w:rsid w:val="00174BF4"/>
    <w:rsid w:val="00174E41"/>
    <w:rsid w:val="00174FD0"/>
    <w:rsid w:val="001750E2"/>
    <w:rsid w:val="001751C4"/>
    <w:rsid w:val="001755DA"/>
    <w:rsid w:val="0017591E"/>
    <w:rsid w:val="00176235"/>
    <w:rsid w:val="00176455"/>
    <w:rsid w:val="001764F3"/>
    <w:rsid w:val="001766BD"/>
    <w:rsid w:val="00176F28"/>
    <w:rsid w:val="0017705B"/>
    <w:rsid w:val="001802AA"/>
    <w:rsid w:val="00180A05"/>
    <w:rsid w:val="00181732"/>
    <w:rsid w:val="00181846"/>
    <w:rsid w:val="00181A70"/>
    <w:rsid w:val="00183A77"/>
    <w:rsid w:val="00183E35"/>
    <w:rsid w:val="00184765"/>
    <w:rsid w:val="00184802"/>
    <w:rsid w:val="001848CC"/>
    <w:rsid w:val="0018493C"/>
    <w:rsid w:val="00184BCF"/>
    <w:rsid w:val="00185372"/>
    <w:rsid w:val="0018577D"/>
    <w:rsid w:val="00186186"/>
    <w:rsid w:val="001861D9"/>
    <w:rsid w:val="00186315"/>
    <w:rsid w:val="0018638D"/>
    <w:rsid w:val="00186432"/>
    <w:rsid w:val="00186484"/>
    <w:rsid w:val="00186561"/>
    <w:rsid w:val="001868A5"/>
    <w:rsid w:val="00186967"/>
    <w:rsid w:val="00186C31"/>
    <w:rsid w:val="00186C72"/>
    <w:rsid w:val="001872AE"/>
    <w:rsid w:val="001874AD"/>
    <w:rsid w:val="00190220"/>
    <w:rsid w:val="001906BF"/>
    <w:rsid w:val="0019188F"/>
    <w:rsid w:val="00191993"/>
    <w:rsid w:val="001920A8"/>
    <w:rsid w:val="0019252A"/>
    <w:rsid w:val="00192920"/>
    <w:rsid w:val="00192AB6"/>
    <w:rsid w:val="00192BB8"/>
    <w:rsid w:val="00192CDC"/>
    <w:rsid w:val="001930BD"/>
    <w:rsid w:val="0019365C"/>
    <w:rsid w:val="0019374D"/>
    <w:rsid w:val="0019380D"/>
    <w:rsid w:val="001938AE"/>
    <w:rsid w:val="00193CD5"/>
    <w:rsid w:val="00193D2D"/>
    <w:rsid w:val="00193DB8"/>
    <w:rsid w:val="0019432E"/>
    <w:rsid w:val="001943A6"/>
    <w:rsid w:val="001946E6"/>
    <w:rsid w:val="00194734"/>
    <w:rsid w:val="00194B71"/>
    <w:rsid w:val="00194D24"/>
    <w:rsid w:val="00194FC3"/>
    <w:rsid w:val="0019502A"/>
    <w:rsid w:val="0019509B"/>
    <w:rsid w:val="00195AAA"/>
    <w:rsid w:val="00195E27"/>
    <w:rsid w:val="00195FC4"/>
    <w:rsid w:val="00195FD8"/>
    <w:rsid w:val="001960FA"/>
    <w:rsid w:val="0019678C"/>
    <w:rsid w:val="00196BC9"/>
    <w:rsid w:val="00196C78"/>
    <w:rsid w:val="00196D81"/>
    <w:rsid w:val="00196E4E"/>
    <w:rsid w:val="00196E9A"/>
    <w:rsid w:val="001972DB"/>
    <w:rsid w:val="001975EF"/>
    <w:rsid w:val="00197640"/>
    <w:rsid w:val="00197D41"/>
    <w:rsid w:val="00197D90"/>
    <w:rsid w:val="001A062E"/>
    <w:rsid w:val="001A0731"/>
    <w:rsid w:val="001A29FE"/>
    <w:rsid w:val="001A2DB3"/>
    <w:rsid w:val="001A2F4E"/>
    <w:rsid w:val="001A308A"/>
    <w:rsid w:val="001A3199"/>
    <w:rsid w:val="001A35FD"/>
    <w:rsid w:val="001A392B"/>
    <w:rsid w:val="001A3BAF"/>
    <w:rsid w:val="001A3C38"/>
    <w:rsid w:val="001A4427"/>
    <w:rsid w:val="001A4EE5"/>
    <w:rsid w:val="001A4F50"/>
    <w:rsid w:val="001A5815"/>
    <w:rsid w:val="001A58DA"/>
    <w:rsid w:val="001A5949"/>
    <w:rsid w:val="001A64D2"/>
    <w:rsid w:val="001A6757"/>
    <w:rsid w:val="001A676F"/>
    <w:rsid w:val="001A6A49"/>
    <w:rsid w:val="001A70AE"/>
    <w:rsid w:val="001A76AE"/>
    <w:rsid w:val="001A7C5E"/>
    <w:rsid w:val="001A7E0C"/>
    <w:rsid w:val="001A7EEF"/>
    <w:rsid w:val="001B0097"/>
    <w:rsid w:val="001B05AD"/>
    <w:rsid w:val="001B100B"/>
    <w:rsid w:val="001B1338"/>
    <w:rsid w:val="001B1759"/>
    <w:rsid w:val="001B19A5"/>
    <w:rsid w:val="001B24A8"/>
    <w:rsid w:val="001B2966"/>
    <w:rsid w:val="001B29EF"/>
    <w:rsid w:val="001B2BA2"/>
    <w:rsid w:val="001B3440"/>
    <w:rsid w:val="001B3654"/>
    <w:rsid w:val="001B4879"/>
    <w:rsid w:val="001B530D"/>
    <w:rsid w:val="001B5B71"/>
    <w:rsid w:val="001B6857"/>
    <w:rsid w:val="001B68E8"/>
    <w:rsid w:val="001B7209"/>
    <w:rsid w:val="001B72AB"/>
    <w:rsid w:val="001B751C"/>
    <w:rsid w:val="001C02C3"/>
    <w:rsid w:val="001C04BF"/>
    <w:rsid w:val="001C0654"/>
    <w:rsid w:val="001C09B4"/>
    <w:rsid w:val="001C1926"/>
    <w:rsid w:val="001C1EDC"/>
    <w:rsid w:val="001C235D"/>
    <w:rsid w:val="001C2661"/>
    <w:rsid w:val="001C2B53"/>
    <w:rsid w:val="001C2BDD"/>
    <w:rsid w:val="001C3228"/>
    <w:rsid w:val="001C3243"/>
    <w:rsid w:val="001C33D0"/>
    <w:rsid w:val="001C3484"/>
    <w:rsid w:val="001C34BD"/>
    <w:rsid w:val="001C351F"/>
    <w:rsid w:val="001C3DE1"/>
    <w:rsid w:val="001C455D"/>
    <w:rsid w:val="001C4CD9"/>
    <w:rsid w:val="001C4CEF"/>
    <w:rsid w:val="001C4F40"/>
    <w:rsid w:val="001C58D7"/>
    <w:rsid w:val="001C5CDC"/>
    <w:rsid w:val="001C61BC"/>
    <w:rsid w:val="001C6C54"/>
    <w:rsid w:val="001C6D2C"/>
    <w:rsid w:val="001C6D47"/>
    <w:rsid w:val="001C718A"/>
    <w:rsid w:val="001C71E1"/>
    <w:rsid w:val="001C76B6"/>
    <w:rsid w:val="001C7D0B"/>
    <w:rsid w:val="001D010E"/>
    <w:rsid w:val="001D0283"/>
    <w:rsid w:val="001D0771"/>
    <w:rsid w:val="001D0C79"/>
    <w:rsid w:val="001D0DF8"/>
    <w:rsid w:val="001D156B"/>
    <w:rsid w:val="001D2C3A"/>
    <w:rsid w:val="001D2DE0"/>
    <w:rsid w:val="001D2E85"/>
    <w:rsid w:val="001D4362"/>
    <w:rsid w:val="001D4792"/>
    <w:rsid w:val="001D4AAB"/>
    <w:rsid w:val="001D6028"/>
    <w:rsid w:val="001D6560"/>
    <w:rsid w:val="001D6739"/>
    <w:rsid w:val="001D6FB7"/>
    <w:rsid w:val="001D70AE"/>
    <w:rsid w:val="001D721E"/>
    <w:rsid w:val="001D77CD"/>
    <w:rsid w:val="001D7C3E"/>
    <w:rsid w:val="001E0177"/>
    <w:rsid w:val="001E01DD"/>
    <w:rsid w:val="001E068F"/>
    <w:rsid w:val="001E0A7D"/>
    <w:rsid w:val="001E1849"/>
    <w:rsid w:val="001E1A11"/>
    <w:rsid w:val="001E1CB3"/>
    <w:rsid w:val="001E2365"/>
    <w:rsid w:val="001E25CA"/>
    <w:rsid w:val="001E2D5A"/>
    <w:rsid w:val="001E2E32"/>
    <w:rsid w:val="001E316D"/>
    <w:rsid w:val="001E32C8"/>
    <w:rsid w:val="001E333E"/>
    <w:rsid w:val="001E3E48"/>
    <w:rsid w:val="001E3EBF"/>
    <w:rsid w:val="001E4125"/>
    <w:rsid w:val="001E486C"/>
    <w:rsid w:val="001E4B68"/>
    <w:rsid w:val="001E53FA"/>
    <w:rsid w:val="001E5C95"/>
    <w:rsid w:val="001E6C9B"/>
    <w:rsid w:val="001E6E31"/>
    <w:rsid w:val="001E6E90"/>
    <w:rsid w:val="001E6EF3"/>
    <w:rsid w:val="001E728B"/>
    <w:rsid w:val="001E77FB"/>
    <w:rsid w:val="001E7FD8"/>
    <w:rsid w:val="001F01AC"/>
    <w:rsid w:val="001F0489"/>
    <w:rsid w:val="001F050E"/>
    <w:rsid w:val="001F059F"/>
    <w:rsid w:val="001F091A"/>
    <w:rsid w:val="001F0928"/>
    <w:rsid w:val="001F0AAA"/>
    <w:rsid w:val="001F1298"/>
    <w:rsid w:val="001F1724"/>
    <w:rsid w:val="001F1746"/>
    <w:rsid w:val="001F22AF"/>
    <w:rsid w:val="001F2381"/>
    <w:rsid w:val="001F2396"/>
    <w:rsid w:val="001F33E8"/>
    <w:rsid w:val="001F3746"/>
    <w:rsid w:val="001F390B"/>
    <w:rsid w:val="001F3B0A"/>
    <w:rsid w:val="001F3B64"/>
    <w:rsid w:val="001F3DB2"/>
    <w:rsid w:val="001F4060"/>
    <w:rsid w:val="001F4E94"/>
    <w:rsid w:val="001F4EED"/>
    <w:rsid w:val="001F547A"/>
    <w:rsid w:val="001F5646"/>
    <w:rsid w:val="001F5E11"/>
    <w:rsid w:val="001F6E0D"/>
    <w:rsid w:val="001F7A68"/>
    <w:rsid w:val="001F7C14"/>
    <w:rsid w:val="001F7CEA"/>
    <w:rsid w:val="00201001"/>
    <w:rsid w:val="0020144D"/>
    <w:rsid w:val="00201DCA"/>
    <w:rsid w:val="0020267A"/>
    <w:rsid w:val="00202822"/>
    <w:rsid w:val="002029B6"/>
    <w:rsid w:val="00202DE3"/>
    <w:rsid w:val="002031FA"/>
    <w:rsid w:val="0020346B"/>
    <w:rsid w:val="00203D40"/>
    <w:rsid w:val="00203EFB"/>
    <w:rsid w:val="002041AA"/>
    <w:rsid w:val="002042C5"/>
    <w:rsid w:val="0020459E"/>
    <w:rsid w:val="00204AE9"/>
    <w:rsid w:val="00204C9F"/>
    <w:rsid w:val="00205020"/>
    <w:rsid w:val="002052D6"/>
    <w:rsid w:val="00205FB3"/>
    <w:rsid w:val="002062A3"/>
    <w:rsid w:val="00206328"/>
    <w:rsid w:val="002067BE"/>
    <w:rsid w:val="0020693A"/>
    <w:rsid w:val="00206C82"/>
    <w:rsid w:val="00207F5F"/>
    <w:rsid w:val="00210574"/>
    <w:rsid w:val="00210A58"/>
    <w:rsid w:val="00210E66"/>
    <w:rsid w:val="00210E95"/>
    <w:rsid w:val="00211341"/>
    <w:rsid w:val="00211859"/>
    <w:rsid w:val="00211ABE"/>
    <w:rsid w:val="00211B49"/>
    <w:rsid w:val="00211D20"/>
    <w:rsid w:val="00211D86"/>
    <w:rsid w:val="00211F22"/>
    <w:rsid w:val="00211F92"/>
    <w:rsid w:val="00212174"/>
    <w:rsid w:val="00212193"/>
    <w:rsid w:val="0021254E"/>
    <w:rsid w:val="00212623"/>
    <w:rsid w:val="0021286D"/>
    <w:rsid w:val="00212BE2"/>
    <w:rsid w:val="00212FAE"/>
    <w:rsid w:val="00213117"/>
    <w:rsid w:val="002131B6"/>
    <w:rsid w:val="0021343E"/>
    <w:rsid w:val="002136B8"/>
    <w:rsid w:val="00213973"/>
    <w:rsid w:val="00214857"/>
    <w:rsid w:val="00214BA8"/>
    <w:rsid w:val="00214BE9"/>
    <w:rsid w:val="00214BFF"/>
    <w:rsid w:val="00214C52"/>
    <w:rsid w:val="00215811"/>
    <w:rsid w:val="002159A1"/>
    <w:rsid w:val="00216C0F"/>
    <w:rsid w:val="00216CED"/>
    <w:rsid w:val="00217015"/>
    <w:rsid w:val="002177E2"/>
    <w:rsid w:val="002179CA"/>
    <w:rsid w:val="002202A2"/>
    <w:rsid w:val="002209D3"/>
    <w:rsid w:val="00220A18"/>
    <w:rsid w:val="0022131C"/>
    <w:rsid w:val="002214CF"/>
    <w:rsid w:val="00221548"/>
    <w:rsid w:val="002217AD"/>
    <w:rsid w:val="00221947"/>
    <w:rsid w:val="00221B3F"/>
    <w:rsid w:val="00221C77"/>
    <w:rsid w:val="00221F64"/>
    <w:rsid w:val="00221F8D"/>
    <w:rsid w:val="00221FE4"/>
    <w:rsid w:val="0022219F"/>
    <w:rsid w:val="00222E51"/>
    <w:rsid w:val="002232C2"/>
    <w:rsid w:val="00223434"/>
    <w:rsid w:val="0022355E"/>
    <w:rsid w:val="002236F9"/>
    <w:rsid w:val="00223788"/>
    <w:rsid w:val="00223CC5"/>
    <w:rsid w:val="00223D06"/>
    <w:rsid w:val="00223F6A"/>
    <w:rsid w:val="00223FB5"/>
    <w:rsid w:val="002243CB"/>
    <w:rsid w:val="002244EC"/>
    <w:rsid w:val="002249CB"/>
    <w:rsid w:val="00225029"/>
    <w:rsid w:val="0022536D"/>
    <w:rsid w:val="0022565C"/>
    <w:rsid w:val="00225675"/>
    <w:rsid w:val="00225999"/>
    <w:rsid w:val="002268BF"/>
    <w:rsid w:val="00226E1B"/>
    <w:rsid w:val="0022768C"/>
    <w:rsid w:val="00227728"/>
    <w:rsid w:val="0022788E"/>
    <w:rsid w:val="00230F5F"/>
    <w:rsid w:val="002310C6"/>
    <w:rsid w:val="0023173A"/>
    <w:rsid w:val="00231DD4"/>
    <w:rsid w:val="00232082"/>
    <w:rsid w:val="00232828"/>
    <w:rsid w:val="002329C3"/>
    <w:rsid w:val="00232BEE"/>
    <w:rsid w:val="00232E0D"/>
    <w:rsid w:val="002344DA"/>
    <w:rsid w:val="00234694"/>
    <w:rsid w:val="00234AC8"/>
    <w:rsid w:val="00235927"/>
    <w:rsid w:val="00236293"/>
    <w:rsid w:val="00236C68"/>
    <w:rsid w:val="00236E7F"/>
    <w:rsid w:val="00236FDF"/>
    <w:rsid w:val="00237244"/>
    <w:rsid w:val="002374E0"/>
    <w:rsid w:val="0023766B"/>
    <w:rsid w:val="0024044A"/>
    <w:rsid w:val="00241223"/>
    <w:rsid w:val="00241517"/>
    <w:rsid w:val="002421A3"/>
    <w:rsid w:val="002421EA"/>
    <w:rsid w:val="002429AF"/>
    <w:rsid w:val="00243531"/>
    <w:rsid w:val="002435CA"/>
    <w:rsid w:val="002436A1"/>
    <w:rsid w:val="002436C1"/>
    <w:rsid w:val="00243704"/>
    <w:rsid w:val="00243D17"/>
    <w:rsid w:val="00243E60"/>
    <w:rsid w:val="00244101"/>
    <w:rsid w:val="002441C4"/>
    <w:rsid w:val="002442B2"/>
    <w:rsid w:val="0024448B"/>
    <w:rsid w:val="00244532"/>
    <w:rsid w:val="002447B6"/>
    <w:rsid w:val="00244EEF"/>
    <w:rsid w:val="00245156"/>
    <w:rsid w:val="00245204"/>
    <w:rsid w:val="0024538F"/>
    <w:rsid w:val="002459AE"/>
    <w:rsid w:val="00245A9B"/>
    <w:rsid w:val="00245CFF"/>
    <w:rsid w:val="00245EB0"/>
    <w:rsid w:val="00246F46"/>
    <w:rsid w:val="002474F9"/>
    <w:rsid w:val="0024781F"/>
    <w:rsid w:val="00247AC8"/>
    <w:rsid w:val="00247F60"/>
    <w:rsid w:val="00250023"/>
    <w:rsid w:val="00251B5E"/>
    <w:rsid w:val="00252094"/>
    <w:rsid w:val="00252D54"/>
    <w:rsid w:val="00253797"/>
    <w:rsid w:val="00253802"/>
    <w:rsid w:val="00254236"/>
    <w:rsid w:val="00254269"/>
    <w:rsid w:val="002547E7"/>
    <w:rsid w:val="002548D5"/>
    <w:rsid w:val="00254AF5"/>
    <w:rsid w:val="00254C76"/>
    <w:rsid w:val="002552D7"/>
    <w:rsid w:val="002559E6"/>
    <w:rsid w:val="00256755"/>
    <w:rsid w:val="00256915"/>
    <w:rsid w:val="002569A9"/>
    <w:rsid w:val="002570B8"/>
    <w:rsid w:val="002571CB"/>
    <w:rsid w:val="002572E8"/>
    <w:rsid w:val="002577C8"/>
    <w:rsid w:val="002577D9"/>
    <w:rsid w:val="00257976"/>
    <w:rsid w:val="00257985"/>
    <w:rsid w:val="00257AAF"/>
    <w:rsid w:val="00257BC2"/>
    <w:rsid w:val="00257E68"/>
    <w:rsid w:val="00257F83"/>
    <w:rsid w:val="0026002F"/>
    <w:rsid w:val="002600A6"/>
    <w:rsid w:val="00260AF1"/>
    <w:rsid w:val="00261866"/>
    <w:rsid w:val="00261E9F"/>
    <w:rsid w:val="0026288E"/>
    <w:rsid w:val="00262949"/>
    <w:rsid w:val="00262BBC"/>
    <w:rsid w:val="00262E5D"/>
    <w:rsid w:val="0026354E"/>
    <w:rsid w:val="00263806"/>
    <w:rsid w:val="00263A0B"/>
    <w:rsid w:val="00263C78"/>
    <w:rsid w:val="00263E84"/>
    <w:rsid w:val="002646AB"/>
    <w:rsid w:val="00264B16"/>
    <w:rsid w:val="002652F1"/>
    <w:rsid w:val="00265931"/>
    <w:rsid w:val="00265A15"/>
    <w:rsid w:val="00265DAF"/>
    <w:rsid w:val="0026604E"/>
    <w:rsid w:val="00266531"/>
    <w:rsid w:val="002665BE"/>
    <w:rsid w:val="0026684F"/>
    <w:rsid w:val="00266C82"/>
    <w:rsid w:val="00267ACF"/>
    <w:rsid w:val="00267FA9"/>
    <w:rsid w:val="00270654"/>
    <w:rsid w:val="00270810"/>
    <w:rsid w:val="00271BA4"/>
    <w:rsid w:val="002722CF"/>
    <w:rsid w:val="002724E7"/>
    <w:rsid w:val="002727FE"/>
    <w:rsid w:val="00273332"/>
    <w:rsid w:val="00273CF4"/>
    <w:rsid w:val="00273EA5"/>
    <w:rsid w:val="00274459"/>
    <w:rsid w:val="002746B7"/>
    <w:rsid w:val="00274D7A"/>
    <w:rsid w:val="00274E6B"/>
    <w:rsid w:val="0027539D"/>
    <w:rsid w:val="00275487"/>
    <w:rsid w:val="00275629"/>
    <w:rsid w:val="00275ACE"/>
    <w:rsid w:val="00275CA0"/>
    <w:rsid w:val="00275DBA"/>
    <w:rsid w:val="002762BD"/>
    <w:rsid w:val="00276E10"/>
    <w:rsid w:val="002771A0"/>
    <w:rsid w:val="002778BC"/>
    <w:rsid w:val="00277E25"/>
    <w:rsid w:val="0028020A"/>
    <w:rsid w:val="00280C6C"/>
    <w:rsid w:val="00280DF7"/>
    <w:rsid w:val="002812F6"/>
    <w:rsid w:val="002816B7"/>
    <w:rsid w:val="00281E6C"/>
    <w:rsid w:val="002824ED"/>
    <w:rsid w:val="002827AA"/>
    <w:rsid w:val="002828A9"/>
    <w:rsid w:val="00282C49"/>
    <w:rsid w:val="00282DFF"/>
    <w:rsid w:val="002834FE"/>
    <w:rsid w:val="0028394C"/>
    <w:rsid w:val="00283959"/>
    <w:rsid w:val="002842E9"/>
    <w:rsid w:val="0028477D"/>
    <w:rsid w:val="00284988"/>
    <w:rsid w:val="00284B12"/>
    <w:rsid w:val="002851BA"/>
    <w:rsid w:val="002852AB"/>
    <w:rsid w:val="00285366"/>
    <w:rsid w:val="002858C1"/>
    <w:rsid w:val="002858EF"/>
    <w:rsid w:val="00285C92"/>
    <w:rsid w:val="002902C2"/>
    <w:rsid w:val="002909F2"/>
    <w:rsid w:val="00290D04"/>
    <w:rsid w:val="00290E3A"/>
    <w:rsid w:val="00291716"/>
    <w:rsid w:val="002919CC"/>
    <w:rsid w:val="002924F3"/>
    <w:rsid w:val="00292B7E"/>
    <w:rsid w:val="00293081"/>
    <w:rsid w:val="002931C1"/>
    <w:rsid w:val="00293237"/>
    <w:rsid w:val="00293478"/>
    <w:rsid w:val="002937C2"/>
    <w:rsid w:val="0029393E"/>
    <w:rsid w:val="00294031"/>
    <w:rsid w:val="00294177"/>
    <w:rsid w:val="002944B2"/>
    <w:rsid w:val="00294B74"/>
    <w:rsid w:val="00295687"/>
    <w:rsid w:val="002956EB"/>
    <w:rsid w:val="00296176"/>
    <w:rsid w:val="002963CC"/>
    <w:rsid w:val="0029665A"/>
    <w:rsid w:val="002967F5"/>
    <w:rsid w:val="00296B6D"/>
    <w:rsid w:val="00296C8B"/>
    <w:rsid w:val="0029701A"/>
    <w:rsid w:val="002974D4"/>
    <w:rsid w:val="002976D8"/>
    <w:rsid w:val="00297C1B"/>
    <w:rsid w:val="00297C40"/>
    <w:rsid w:val="00297EEC"/>
    <w:rsid w:val="002A0D5F"/>
    <w:rsid w:val="002A10C2"/>
    <w:rsid w:val="002A1364"/>
    <w:rsid w:val="002A1E0E"/>
    <w:rsid w:val="002A20A0"/>
    <w:rsid w:val="002A21CF"/>
    <w:rsid w:val="002A2FD2"/>
    <w:rsid w:val="002A3175"/>
    <w:rsid w:val="002A3205"/>
    <w:rsid w:val="002A323B"/>
    <w:rsid w:val="002A3324"/>
    <w:rsid w:val="002A38D5"/>
    <w:rsid w:val="002A4425"/>
    <w:rsid w:val="002A48FB"/>
    <w:rsid w:val="002A50F7"/>
    <w:rsid w:val="002A515F"/>
    <w:rsid w:val="002A5776"/>
    <w:rsid w:val="002A5B55"/>
    <w:rsid w:val="002A5D56"/>
    <w:rsid w:val="002A5EC7"/>
    <w:rsid w:val="002A5FFA"/>
    <w:rsid w:val="002A6408"/>
    <w:rsid w:val="002A67F0"/>
    <w:rsid w:val="002A6E63"/>
    <w:rsid w:val="002A6F09"/>
    <w:rsid w:val="002A705F"/>
    <w:rsid w:val="002A71CE"/>
    <w:rsid w:val="002A74CA"/>
    <w:rsid w:val="002A7B6B"/>
    <w:rsid w:val="002A7E20"/>
    <w:rsid w:val="002B0679"/>
    <w:rsid w:val="002B0CD7"/>
    <w:rsid w:val="002B1F86"/>
    <w:rsid w:val="002B2048"/>
    <w:rsid w:val="002B2203"/>
    <w:rsid w:val="002B3084"/>
    <w:rsid w:val="002B31AC"/>
    <w:rsid w:val="002B3A39"/>
    <w:rsid w:val="002B4CDB"/>
    <w:rsid w:val="002B52FD"/>
    <w:rsid w:val="002B548E"/>
    <w:rsid w:val="002B5A3D"/>
    <w:rsid w:val="002B5B12"/>
    <w:rsid w:val="002B69C6"/>
    <w:rsid w:val="002B6B74"/>
    <w:rsid w:val="002B6F97"/>
    <w:rsid w:val="002B7569"/>
    <w:rsid w:val="002B7B71"/>
    <w:rsid w:val="002C003D"/>
    <w:rsid w:val="002C0126"/>
    <w:rsid w:val="002C0587"/>
    <w:rsid w:val="002C0B27"/>
    <w:rsid w:val="002C2345"/>
    <w:rsid w:val="002C25E1"/>
    <w:rsid w:val="002C3162"/>
    <w:rsid w:val="002C31D6"/>
    <w:rsid w:val="002C326F"/>
    <w:rsid w:val="002C367D"/>
    <w:rsid w:val="002C3915"/>
    <w:rsid w:val="002C4133"/>
    <w:rsid w:val="002C4397"/>
    <w:rsid w:val="002C4BCD"/>
    <w:rsid w:val="002C4D22"/>
    <w:rsid w:val="002C4F11"/>
    <w:rsid w:val="002C4FF9"/>
    <w:rsid w:val="002C508E"/>
    <w:rsid w:val="002C5235"/>
    <w:rsid w:val="002C52AF"/>
    <w:rsid w:val="002C53A6"/>
    <w:rsid w:val="002C5478"/>
    <w:rsid w:val="002C5558"/>
    <w:rsid w:val="002C5627"/>
    <w:rsid w:val="002C58BC"/>
    <w:rsid w:val="002C5E24"/>
    <w:rsid w:val="002C6360"/>
    <w:rsid w:val="002C675D"/>
    <w:rsid w:val="002C682A"/>
    <w:rsid w:val="002C6A14"/>
    <w:rsid w:val="002C6C8C"/>
    <w:rsid w:val="002C6DE9"/>
    <w:rsid w:val="002C7012"/>
    <w:rsid w:val="002C736A"/>
    <w:rsid w:val="002C73B8"/>
    <w:rsid w:val="002C74E1"/>
    <w:rsid w:val="002C79A2"/>
    <w:rsid w:val="002C7AEF"/>
    <w:rsid w:val="002C7D75"/>
    <w:rsid w:val="002C7DF6"/>
    <w:rsid w:val="002D05C7"/>
    <w:rsid w:val="002D0B18"/>
    <w:rsid w:val="002D12B4"/>
    <w:rsid w:val="002D28F3"/>
    <w:rsid w:val="002D28F9"/>
    <w:rsid w:val="002D2BB3"/>
    <w:rsid w:val="002D337A"/>
    <w:rsid w:val="002D3664"/>
    <w:rsid w:val="002D3D45"/>
    <w:rsid w:val="002D3F81"/>
    <w:rsid w:val="002D4127"/>
    <w:rsid w:val="002D424C"/>
    <w:rsid w:val="002D4597"/>
    <w:rsid w:val="002D506C"/>
    <w:rsid w:val="002D57CB"/>
    <w:rsid w:val="002D59BD"/>
    <w:rsid w:val="002D615F"/>
    <w:rsid w:val="002D6168"/>
    <w:rsid w:val="002D672D"/>
    <w:rsid w:val="002D6CAE"/>
    <w:rsid w:val="002D7130"/>
    <w:rsid w:val="002D7834"/>
    <w:rsid w:val="002D7C5C"/>
    <w:rsid w:val="002D7D8C"/>
    <w:rsid w:val="002D7DAB"/>
    <w:rsid w:val="002D7DD6"/>
    <w:rsid w:val="002D7F38"/>
    <w:rsid w:val="002D7FB3"/>
    <w:rsid w:val="002D7FF2"/>
    <w:rsid w:val="002E03A8"/>
    <w:rsid w:val="002E080B"/>
    <w:rsid w:val="002E0E57"/>
    <w:rsid w:val="002E10EB"/>
    <w:rsid w:val="002E14ED"/>
    <w:rsid w:val="002E2249"/>
    <w:rsid w:val="002E246F"/>
    <w:rsid w:val="002E2B28"/>
    <w:rsid w:val="002E3357"/>
    <w:rsid w:val="002E3364"/>
    <w:rsid w:val="002E3AD0"/>
    <w:rsid w:val="002E3DA9"/>
    <w:rsid w:val="002E4332"/>
    <w:rsid w:val="002E44EE"/>
    <w:rsid w:val="002E4BC1"/>
    <w:rsid w:val="002E4BF5"/>
    <w:rsid w:val="002E5C94"/>
    <w:rsid w:val="002E5D36"/>
    <w:rsid w:val="002E5D71"/>
    <w:rsid w:val="002E5FE9"/>
    <w:rsid w:val="002E6038"/>
    <w:rsid w:val="002E6193"/>
    <w:rsid w:val="002E645E"/>
    <w:rsid w:val="002E658F"/>
    <w:rsid w:val="002E6CEE"/>
    <w:rsid w:val="002E705E"/>
    <w:rsid w:val="002E720A"/>
    <w:rsid w:val="002E7481"/>
    <w:rsid w:val="002E7BB1"/>
    <w:rsid w:val="002E7DB1"/>
    <w:rsid w:val="002E7DC8"/>
    <w:rsid w:val="002E7F38"/>
    <w:rsid w:val="002F0498"/>
    <w:rsid w:val="002F076E"/>
    <w:rsid w:val="002F0B4B"/>
    <w:rsid w:val="002F0E1F"/>
    <w:rsid w:val="002F1105"/>
    <w:rsid w:val="002F1106"/>
    <w:rsid w:val="002F18D6"/>
    <w:rsid w:val="002F1FB3"/>
    <w:rsid w:val="002F21FC"/>
    <w:rsid w:val="002F25F8"/>
    <w:rsid w:val="002F2DAC"/>
    <w:rsid w:val="002F3285"/>
    <w:rsid w:val="002F328A"/>
    <w:rsid w:val="002F348F"/>
    <w:rsid w:val="002F36DA"/>
    <w:rsid w:val="002F391D"/>
    <w:rsid w:val="002F3C29"/>
    <w:rsid w:val="002F48CE"/>
    <w:rsid w:val="002F4972"/>
    <w:rsid w:val="002F4D2B"/>
    <w:rsid w:val="002F4F2D"/>
    <w:rsid w:val="002F5565"/>
    <w:rsid w:val="002F56DB"/>
    <w:rsid w:val="002F5A6A"/>
    <w:rsid w:val="002F5B82"/>
    <w:rsid w:val="002F5DE8"/>
    <w:rsid w:val="002F6576"/>
    <w:rsid w:val="002F658A"/>
    <w:rsid w:val="002F65D8"/>
    <w:rsid w:val="002F6AB6"/>
    <w:rsid w:val="002F6BA4"/>
    <w:rsid w:val="002F73FD"/>
    <w:rsid w:val="002F7B47"/>
    <w:rsid w:val="002F7EAD"/>
    <w:rsid w:val="003000C5"/>
    <w:rsid w:val="00300CEC"/>
    <w:rsid w:val="00300DA9"/>
    <w:rsid w:val="003010C8"/>
    <w:rsid w:val="00301B56"/>
    <w:rsid w:val="00301D3C"/>
    <w:rsid w:val="00301FF6"/>
    <w:rsid w:val="0030279C"/>
    <w:rsid w:val="00302BF1"/>
    <w:rsid w:val="00302DD2"/>
    <w:rsid w:val="00302E53"/>
    <w:rsid w:val="00302EDB"/>
    <w:rsid w:val="00302F2A"/>
    <w:rsid w:val="00303854"/>
    <w:rsid w:val="00303F89"/>
    <w:rsid w:val="003040E3"/>
    <w:rsid w:val="00304110"/>
    <w:rsid w:val="00304125"/>
    <w:rsid w:val="00304810"/>
    <w:rsid w:val="003048F1"/>
    <w:rsid w:val="00304A88"/>
    <w:rsid w:val="00304C91"/>
    <w:rsid w:val="00304CB2"/>
    <w:rsid w:val="00304D07"/>
    <w:rsid w:val="00304DB4"/>
    <w:rsid w:val="00304EA0"/>
    <w:rsid w:val="0030501C"/>
    <w:rsid w:val="00305058"/>
    <w:rsid w:val="003056C9"/>
    <w:rsid w:val="003058B4"/>
    <w:rsid w:val="00305BD7"/>
    <w:rsid w:val="00305CC3"/>
    <w:rsid w:val="003061EE"/>
    <w:rsid w:val="00306E07"/>
    <w:rsid w:val="00306EE2"/>
    <w:rsid w:val="0030701E"/>
    <w:rsid w:val="003070B4"/>
    <w:rsid w:val="00307527"/>
    <w:rsid w:val="00310466"/>
    <w:rsid w:val="003104A5"/>
    <w:rsid w:val="00310571"/>
    <w:rsid w:val="00310C63"/>
    <w:rsid w:val="00310F8D"/>
    <w:rsid w:val="003118C3"/>
    <w:rsid w:val="00311E0E"/>
    <w:rsid w:val="00311FED"/>
    <w:rsid w:val="00312059"/>
    <w:rsid w:val="00312268"/>
    <w:rsid w:val="00312C42"/>
    <w:rsid w:val="00314E0F"/>
    <w:rsid w:val="00314F68"/>
    <w:rsid w:val="003155EF"/>
    <w:rsid w:val="00315641"/>
    <w:rsid w:val="0031575A"/>
    <w:rsid w:val="003158CB"/>
    <w:rsid w:val="00315909"/>
    <w:rsid w:val="00315D7B"/>
    <w:rsid w:val="003160D5"/>
    <w:rsid w:val="0031644A"/>
    <w:rsid w:val="003165EE"/>
    <w:rsid w:val="00316613"/>
    <w:rsid w:val="00316CC1"/>
    <w:rsid w:val="00316F05"/>
    <w:rsid w:val="00317A33"/>
    <w:rsid w:val="00317ECF"/>
    <w:rsid w:val="003200BD"/>
    <w:rsid w:val="0032022F"/>
    <w:rsid w:val="003203B8"/>
    <w:rsid w:val="00320EAA"/>
    <w:rsid w:val="003211FE"/>
    <w:rsid w:val="003213F9"/>
    <w:rsid w:val="003214BE"/>
    <w:rsid w:val="00321524"/>
    <w:rsid w:val="003216B3"/>
    <w:rsid w:val="00321783"/>
    <w:rsid w:val="0032195E"/>
    <w:rsid w:val="00321CDE"/>
    <w:rsid w:val="00322099"/>
    <w:rsid w:val="0032329F"/>
    <w:rsid w:val="003234DF"/>
    <w:rsid w:val="00324477"/>
    <w:rsid w:val="003247D6"/>
    <w:rsid w:val="00324F88"/>
    <w:rsid w:val="003254FB"/>
    <w:rsid w:val="00325ECC"/>
    <w:rsid w:val="0032661E"/>
    <w:rsid w:val="00326939"/>
    <w:rsid w:val="00326F19"/>
    <w:rsid w:val="00327078"/>
    <w:rsid w:val="003272DE"/>
    <w:rsid w:val="003275F0"/>
    <w:rsid w:val="00327A89"/>
    <w:rsid w:val="0033017E"/>
    <w:rsid w:val="0033098D"/>
    <w:rsid w:val="003309AF"/>
    <w:rsid w:val="00330D00"/>
    <w:rsid w:val="003313D0"/>
    <w:rsid w:val="00331578"/>
    <w:rsid w:val="003316FD"/>
    <w:rsid w:val="00331A68"/>
    <w:rsid w:val="00331BB0"/>
    <w:rsid w:val="00331CC9"/>
    <w:rsid w:val="00331E91"/>
    <w:rsid w:val="00332423"/>
    <w:rsid w:val="00332498"/>
    <w:rsid w:val="003324F3"/>
    <w:rsid w:val="003327DC"/>
    <w:rsid w:val="00332AFC"/>
    <w:rsid w:val="00332D86"/>
    <w:rsid w:val="00332E6B"/>
    <w:rsid w:val="00333233"/>
    <w:rsid w:val="0033374D"/>
    <w:rsid w:val="00333769"/>
    <w:rsid w:val="00333B0F"/>
    <w:rsid w:val="00335145"/>
    <w:rsid w:val="0033552F"/>
    <w:rsid w:val="003356E3"/>
    <w:rsid w:val="00335A05"/>
    <w:rsid w:val="00335F39"/>
    <w:rsid w:val="00335FDF"/>
    <w:rsid w:val="00336059"/>
    <w:rsid w:val="0033615F"/>
    <w:rsid w:val="00336615"/>
    <w:rsid w:val="0033685E"/>
    <w:rsid w:val="00336A35"/>
    <w:rsid w:val="00336A3B"/>
    <w:rsid w:val="00336C3D"/>
    <w:rsid w:val="003372F2"/>
    <w:rsid w:val="00337337"/>
    <w:rsid w:val="003377C5"/>
    <w:rsid w:val="0033781F"/>
    <w:rsid w:val="0033785D"/>
    <w:rsid w:val="00340041"/>
    <w:rsid w:val="003401FF"/>
    <w:rsid w:val="00340968"/>
    <w:rsid w:val="00342053"/>
    <w:rsid w:val="00342237"/>
    <w:rsid w:val="003422F3"/>
    <w:rsid w:val="00342881"/>
    <w:rsid w:val="00343435"/>
    <w:rsid w:val="0034359E"/>
    <w:rsid w:val="00343A2B"/>
    <w:rsid w:val="00343C08"/>
    <w:rsid w:val="00343C1A"/>
    <w:rsid w:val="003440DF"/>
    <w:rsid w:val="00344277"/>
    <w:rsid w:val="003443A6"/>
    <w:rsid w:val="0034442E"/>
    <w:rsid w:val="00344A4A"/>
    <w:rsid w:val="00344CFA"/>
    <w:rsid w:val="00344E28"/>
    <w:rsid w:val="003453C0"/>
    <w:rsid w:val="0034587A"/>
    <w:rsid w:val="00345AEA"/>
    <w:rsid w:val="00345DB2"/>
    <w:rsid w:val="00346254"/>
    <w:rsid w:val="0034631C"/>
    <w:rsid w:val="00346D0A"/>
    <w:rsid w:val="00346F67"/>
    <w:rsid w:val="003470AA"/>
    <w:rsid w:val="00347227"/>
    <w:rsid w:val="00347567"/>
    <w:rsid w:val="0034776E"/>
    <w:rsid w:val="0034777D"/>
    <w:rsid w:val="00347967"/>
    <w:rsid w:val="00347CC4"/>
    <w:rsid w:val="003503B9"/>
    <w:rsid w:val="003503E3"/>
    <w:rsid w:val="00350742"/>
    <w:rsid w:val="003507AF"/>
    <w:rsid w:val="00350BA2"/>
    <w:rsid w:val="00350BEC"/>
    <w:rsid w:val="00350E63"/>
    <w:rsid w:val="00350FA6"/>
    <w:rsid w:val="003519AE"/>
    <w:rsid w:val="00351A9D"/>
    <w:rsid w:val="00351E5C"/>
    <w:rsid w:val="00352130"/>
    <w:rsid w:val="0035313C"/>
    <w:rsid w:val="00355BE7"/>
    <w:rsid w:val="00355C6B"/>
    <w:rsid w:val="00355CBB"/>
    <w:rsid w:val="003565A7"/>
    <w:rsid w:val="0035744C"/>
    <w:rsid w:val="00357564"/>
    <w:rsid w:val="00357D8C"/>
    <w:rsid w:val="00357DE7"/>
    <w:rsid w:val="00357F1E"/>
    <w:rsid w:val="00357F30"/>
    <w:rsid w:val="00357F5F"/>
    <w:rsid w:val="00360230"/>
    <w:rsid w:val="00360711"/>
    <w:rsid w:val="00360801"/>
    <w:rsid w:val="00360DCD"/>
    <w:rsid w:val="00361888"/>
    <w:rsid w:val="00361921"/>
    <w:rsid w:val="00361FBA"/>
    <w:rsid w:val="0036296D"/>
    <w:rsid w:val="00362F18"/>
    <w:rsid w:val="00363471"/>
    <w:rsid w:val="003634BC"/>
    <w:rsid w:val="0036389D"/>
    <w:rsid w:val="0036414C"/>
    <w:rsid w:val="0036437D"/>
    <w:rsid w:val="003647DC"/>
    <w:rsid w:val="00364881"/>
    <w:rsid w:val="00364D1B"/>
    <w:rsid w:val="00365312"/>
    <w:rsid w:val="00365B41"/>
    <w:rsid w:val="00365BCA"/>
    <w:rsid w:val="0036634E"/>
    <w:rsid w:val="00366950"/>
    <w:rsid w:val="003670A7"/>
    <w:rsid w:val="0036736C"/>
    <w:rsid w:val="003678FF"/>
    <w:rsid w:val="00367AD6"/>
    <w:rsid w:val="00367BF8"/>
    <w:rsid w:val="003708BE"/>
    <w:rsid w:val="0037096B"/>
    <w:rsid w:val="0037099F"/>
    <w:rsid w:val="00370A70"/>
    <w:rsid w:val="00370AD0"/>
    <w:rsid w:val="00371B4C"/>
    <w:rsid w:val="00371F11"/>
    <w:rsid w:val="00372319"/>
    <w:rsid w:val="00372B37"/>
    <w:rsid w:val="0037306C"/>
    <w:rsid w:val="003730E0"/>
    <w:rsid w:val="00373721"/>
    <w:rsid w:val="00373A5F"/>
    <w:rsid w:val="00373AC3"/>
    <w:rsid w:val="00373E38"/>
    <w:rsid w:val="00374EE9"/>
    <w:rsid w:val="00375151"/>
    <w:rsid w:val="00375240"/>
    <w:rsid w:val="0037551D"/>
    <w:rsid w:val="003759F2"/>
    <w:rsid w:val="00376020"/>
    <w:rsid w:val="0037602D"/>
    <w:rsid w:val="0037613B"/>
    <w:rsid w:val="0037624F"/>
    <w:rsid w:val="003762B5"/>
    <w:rsid w:val="00376537"/>
    <w:rsid w:val="00376788"/>
    <w:rsid w:val="00376839"/>
    <w:rsid w:val="003769AF"/>
    <w:rsid w:val="003772CF"/>
    <w:rsid w:val="00377C78"/>
    <w:rsid w:val="00377D45"/>
    <w:rsid w:val="00377DC9"/>
    <w:rsid w:val="00380099"/>
    <w:rsid w:val="003805F2"/>
    <w:rsid w:val="0038061B"/>
    <w:rsid w:val="00380D4D"/>
    <w:rsid w:val="003812BC"/>
    <w:rsid w:val="00381AA4"/>
    <w:rsid w:val="00381B09"/>
    <w:rsid w:val="00381E6C"/>
    <w:rsid w:val="003828A8"/>
    <w:rsid w:val="00382E95"/>
    <w:rsid w:val="003830D3"/>
    <w:rsid w:val="003838C6"/>
    <w:rsid w:val="00383950"/>
    <w:rsid w:val="003839D1"/>
    <w:rsid w:val="003844C4"/>
    <w:rsid w:val="00384728"/>
    <w:rsid w:val="00384911"/>
    <w:rsid w:val="003852C2"/>
    <w:rsid w:val="0038685C"/>
    <w:rsid w:val="00386D94"/>
    <w:rsid w:val="003870C3"/>
    <w:rsid w:val="0038755D"/>
    <w:rsid w:val="0038793D"/>
    <w:rsid w:val="00387D07"/>
    <w:rsid w:val="00387E19"/>
    <w:rsid w:val="003900CB"/>
    <w:rsid w:val="003902EE"/>
    <w:rsid w:val="003910F7"/>
    <w:rsid w:val="0039120F"/>
    <w:rsid w:val="00391269"/>
    <w:rsid w:val="00391ADE"/>
    <w:rsid w:val="00391BC0"/>
    <w:rsid w:val="00391D38"/>
    <w:rsid w:val="00392A28"/>
    <w:rsid w:val="00392DC0"/>
    <w:rsid w:val="0039383B"/>
    <w:rsid w:val="00393D37"/>
    <w:rsid w:val="00393E52"/>
    <w:rsid w:val="00393E89"/>
    <w:rsid w:val="0039418E"/>
    <w:rsid w:val="003943EC"/>
    <w:rsid w:val="0039447C"/>
    <w:rsid w:val="003945FD"/>
    <w:rsid w:val="00394991"/>
    <w:rsid w:val="00394C4A"/>
    <w:rsid w:val="00395228"/>
    <w:rsid w:val="003959D7"/>
    <w:rsid w:val="00395C48"/>
    <w:rsid w:val="00396496"/>
    <w:rsid w:val="003964AB"/>
    <w:rsid w:val="00396CEE"/>
    <w:rsid w:val="0039714A"/>
    <w:rsid w:val="003976BA"/>
    <w:rsid w:val="0039784C"/>
    <w:rsid w:val="00397969"/>
    <w:rsid w:val="00397CD2"/>
    <w:rsid w:val="00397F09"/>
    <w:rsid w:val="003A08E5"/>
    <w:rsid w:val="003A0DF5"/>
    <w:rsid w:val="003A1459"/>
    <w:rsid w:val="003A199F"/>
    <w:rsid w:val="003A19B8"/>
    <w:rsid w:val="003A1B57"/>
    <w:rsid w:val="003A1DCB"/>
    <w:rsid w:val="003A1E19"/>
    <w:rsid w:val="003A205B"/>
    <w:rsid w:val="003A27AC"/>
    <w:rsid w:val="003A295E"/>
    <w:rsid w:val="003A2B0A"/>
    <w:rsid w:val="003A2BD1"/>
    <w:rsid w:val="003A2C02"/>
    <w:rsid w:val="003A32A7"/>
    <w:rsid w:val="003A3E1B"/>
    <w:rsid w:val="003A4381"/>
    <w:rsid w:val="003A4852"/>
    <w:rsid w:val="003A48BA"/>
    <w:rsid w:val="003A4BB0"/>
    <w:rsid w:val="003A57CE"/>
    <w:rsid w:val="003A5DCC"/>
    <w:rsid w:val="003A6370"/>
    <w:rsid w:val="003A66C1"/>
    <w:rsid w:val="003A6AEA"/>
    <w:rsid w:val="003A6C19"/>
    <w:rsid w:val="003A6FB2"/>
    <w:rsid w:val="003A7092"/>
    <w:rsid w:val="003A7355"/>
    <w:rsid w:val="003A798D"/>
    <w:rsid w:val="003B0B5F"/>
    <w:rsid w:val="003B0F96"/>
    <w:rsid w:val="003B1829"/>
    <w:rsid w:val="003B184A"/>
    <w:rsid w:val="003B1899"/>
    <w:rsid w:val="003B1E3A"/>
    <w:rsid w:val="003B2977"/>
    <w:rsid w:val="003B2F79"/>
    <w:rsid w:val="003B3515"/>
    <w:rsid w:val="003B3671"/>
    <w:rsid w:val="003B367A"/>
    <w:rsid w:val="003B3C36"/>
    <w:rsid w:val="003B46AD"/>
    <w:rsid w:val="003B4A4D"/>
    <w:rsid w:val="003B4B0A"/>
    <w:rsid w:val="003B51ED"/>
    <w:rsid w:val="003B572C"/>
    <w:rsid w:val="003B5969"/>
    <w:rsid w:val="003B5A8B"/>
    <w:rsid w:val="003B5FB4"/>
    <w:rsid w:val="003B5FD8"/>
    <w:rsid w:val="003B61ED"/>
    <w:rsid w:val="003B6581"/>
    <w:rsid w:val="003B6827"/>
    <w:rsid w:val="003B6F83"/>
    <w:rsid w:val="003B77EB"/>
    <w:rsid w:val="003B788F"/>
    <w:rsid w:val="003C0A35"/>
    <w:rsid w:val="003C1624"/>
    <w:rsid w:val="003C1F53"/>
    <w:rsid w:val="003C24EA"/>
    <w:rsid w:val="003C28AE"/>
    <w:rsid w:val="003C2A0E"/>
    <w:rsid w:val="003C2E07"/>
    <w:rsid w:val="003C323F"/>
    <w:rsid w:val="003C3AFA"/>
    <w:rsid w:val="003C49D3"/>
    <w:rsid w:val="003C4A26"/>
    <w:rsid w:val="003C4BC9"/>
    <w:rsid w:val="003C4C7E"/>
    <w:rsid w:val="003C5262"/>
    <w:rsid w:val="003C5664"/>
    <w:rsid w:val="003C5922"/>
    <w:rsid w:val="003C62CC"/>
    <w:rsid w:val="003C72ED"/>
    <w:rsid w:val="003D04EB"/>
    <w:rsid w:val="003D1F1E"/>
    <w:rsid w:val="003D1F52"/>
    <w:rsid w:val="003D2173"/>
    <w:rsid w:val="003D237E"/>
    <w:rsid w:val="003D23E5"/>
    <w:rsid w:val="003D29C1"/>
    <w:rsid w:val="003D317A"/>
    <w:rsid w:val="003D3254"/>
    <w:rsid w:val="003D3AA4"/>
    <w:rsid w:val="003D45A0"/>
    <w:rsid w:val="003D4805"/>
    <w:rsid w:val="003D4884"/>
    <w:rsid w:val="003D4923"/>
    <w:rsid w:val="003D54B1"/>
    <w:rsid w:val="003D5523"/>
    <w:rsid w:val="003D5826"/>
    <w:rsid w:val="003D59C5"/>
    <w:rsid w:val="003D5BB0"/>
    <w:rsid w:val="003D6184"/>
    <w:rsid w:val="003D63A2"/>
    <w:rsid w:val="003D651A"/>
    <w:rsid w:val="003D7F94"/>
    <w:rsid w:val="003E0278"/>
    <w:rsid w:val="003E0A18"/>
    <w:rsid w:val="003E1545"/>
    <w:rsid w:val="003E15BB"/>
    <w:rsid w:val="003E15FB"/>
    <w:rsid w:val="003E1FA7"/>
    <w:rsid w:val="003E258F"/>
    <w:rsid w:val="003E3420"/>
    <w:rsid w:val="003E41E9"/>
    <w:rsid w:val="003E456F"/>
    <w:rsid w:val="003E46A4"/>
    <w:rsid w:val="003E490D"/>
    <w:rsid w:val="003E4F48"/>
    <w:rsid w:val="003E50B1"/>
    <w:rsid w:val="003E68DE"/>
    <w:rsid w:val="003E6EA5"/>
    <w:rsid w:val="003E7416"/>
    <w:rsid w:val="003E7A29"/>
    <w:rsid w:val="003E7CB4"/>
    <w:rsid w:val="003F0148"/>
    <w:rsid w:val="003F0537"/>
    <w:rsid w:val="003F05EC"/>
    <w:rsid w:val="003F0842"/>
    <w:rsid w:val="003F0A2F"/>
    <w:rsid w:val="003F0EC7"/>
    <w:rsid w:val="003F117B"/>
    <w:rsid w:val="003F12FC"/>
    <w:rsid w:val="003F1926"/>
    <w:rsid w:val="003F1E25"/>
    <w:rsid w:val="003F2110"/>
    <w:rsid w:val="003F236A"/>
    <w:rsid w:val="003F2B72"/>
    <w:rsid w:val="003F2BB2"/>
    <w:rsid w:val="003F3485"/>
    <w:rsid w:val="003F3577"/>
    <w:rsid w:val="003F35C7"/>
    <w:rsid w:val="003F364F"/>
    <w:rsid w:val="003F396C"/>
    <w:rsid w:val="003F3D8D"/>
    <w:rsid w:val="003F3E89"/>
    <w:rsid w:val="003F40C8"/>
    <w:rsid w:val="003F462D"/>
    <w:rsid w:val="003F4AA4"/>
    <w:rsid w:val="003F5596"/>
    <w:rsid w:val="003F583E"/>
    <w:rsid w:val="003F5E92"/>
    <w:rsid w:val="003F61D5"/>
    <w:rsid w:val="003F620D"/>
    <w:rsid w:val="003F6307"/>
    <w:rsid w:val="003F64F4"/>
    <w:rsid w:val="003F6A2D"/>
    <w:rsid w:val="003F6D7B"/>
    <w:rsid w:val="003F71F0"/>
    <w:rsid w:val="003F7C7A"/>
    <w:rsid w:val="004006DA"/>
    <w:rsid w:val="00400B8D"/>
    <w:rsid w:val="00400E00"/>
    <w:rsid w:val="004010C4"/>
    <w:rsid w:val="00401B02"/>
    <w:rsid w:val="00401C77"/>
    <w:rsid w:val="00401D2A"/>
    <w:rsid w:val="00402E14"/>
    <w:rsid w:val="004039D5"/>
    <w:rsid w:val="00403AF1"/>
    <w:rsid w:val="00404315"/>
    <w:rsid w:val="00404ABF"/>
    <w:rsid w:val="00405043"/>
    <w:rsid w:val="004051C4"/>
    <w:rsid w:val="00405299"/>
    <w:rsid w:val="00406165"/>
    <w:rsid w:val="00406B12"/>
    <w:rsid w:val="004072DD"/>
    <w:rsid w:val="004077B8"/>
    <w:rsid w:val="004109AF"/>
    <w:rsid w:val="00410B6D"/>
    <w:rsid w:val="00410C38"/>
    <w:rsid w:val="00410CC7"/>
    <w:rsid w:val="00410D39"/>
    <w:rsid w:val="00411D4A"/>
    <w:rsid w:val="004121D6"/>
    <w:rsid w:val="004122E3"/>
    <w:rsid w:val="00412EBB"/>
    <w:rsid w:val="00413236"/>
    <w:rsid w:val="00413602"/>
    <w:rsid w:val="004138E2"/>
    <w:rsid w:val="004142F1"/>
    <w:rsid w:val="0041432F"/>
    <w:rsid w:val="00414509"/>
    <w:rsid w:val="004145D9"/>
    <w:rsid w:val="00414A95"/>
    <w:rsid w:val="0041508C"/>
    <w:rsid w:val="00415245"/>
    <w:rsid w:val="004154C3"/>
    <w:rsid w:val="004156BC"/>
    <w:rsid w:val="00415761"/>
    <w:rsid w:val="004159BE"/>
    <w:rsid w:val="00415CE9"/>
    <w:rsid w:val="00415F3E"/>
    <w:rsid w:val="00416892"/>
    <w:rsid w:val="0041698E"/>
    <w:rsid w:val="00416AF1"/>
    <w:rsid w:val="00416D23"/>
    <w:rsid w:val="00416EA4"/>
    <w:rsid w:val="00417176"/>
    <w:rsid w:val="004177A4"/>
    <w:rsid w:val="00417C6E"/>
    <w:rsid w:val="004207B9"/>
    <w:rsid w:val="00421A8C"/>
    <w:rsid w:val="00422240"/>
    <w:rsid w:val="00422756"/>
    <w:rsid w:val="0042396A"/>
    <w:rsid w:val="00423AD0"/>
    <w:rsid w:val="00423CCE"/>
    <w:rsid w:val="00424550"/>
    <w:rsid w:val="004245EE"/>
    <w:rsid w:val="00424A0D"/>
    <w:rsid w:val="00424B56"/>
    <w:rsid w:val="00424D4E"/>
    <w:rsid w:val="00424DAB"/>
    <w:rsid w:val="00425413"/>
    <w:rsid w:val="004257A5"/>
    <w:rsid w:val="00425A73"/>
    <w:rsid w:val="00425AF2"/>
    <w:rsid w:val="00425C72"/>
    <w:rsid w:val="00425D99"/>
    <w:rsid w:val="00426522"/>
    <w:rsid w:val="00426691"/>
    <w:rsid w:val="004268A0"/>
    <w:rsid w:val="00426E0F"/>
    <w:rsid w:val="00427200"/>
    <w:rsid w:val="004277F2"/>
    <w:rsid w:val="004305A8"/>
    <w:rsid w:val="00430B01"/>
    <w:rsid w:val="0043123D"/>
    <w:rsid w:val="004314AA"/>
    <w:rsid w:val="004314E4"/>
    <w:rsid w:val="00431677"/>
    <w:rsid w:val="004324E6"/>
    <w:rsid w:val="00432576"/>
    <w:rsid w:val="00432729"/>
    <w:rsid w:val="00432C2E"/>
    <w:rsid w:val="00433420"/>
    <w:rsid w:val="004339BD"/>
    <w:rsid w:val="00433B4C"/>
    <w:rsid w:val="00433BDD"/>
    <w:rsid w:val="00433F56"/>
    <w:rsid w:val="00435106"/>
    <w:rsid w:val="0043530C"/>
    <w:rsid w:val="0043572E"/>
    <w:rsid w:val="00435A22"/>
    <w:rsid w:val="00435AD3"/>
    <w:rsid w:val="00435EAF"/>
    <w:rsid w:val="00435FDC"/>
    <w:rsid w:val="004365C5"/>
    <w:rsid w:val="00436922"/>
    <w:rsid w:val="00436E92"/>
    <w:rsid w:val="004375B7"/>
    <w:rsid w:val="004378ED"/>
    <w:rsid w:val="004403BA"/>
    <w:rsid w:val="0044058B"/>
    <w:rsid w:val="00440752"/>
    <w:rsid w:val="0044095D"/>
    <w:rsid w:val="00441008"/>
    <w:rsid w:val="00441039"/>
    <w:rsid w:val="004413D5"/>
    <w:rsid w:val="0044170F"/>
    <w:rsid w:val="00441894"/>
    <w:rsid w:val="00441BBE"/>
    <w:rsid w:val="00441C0A"/>
    <w:rsid w:val="00441D83"/>
    <w:rsid w:val="00442594"/>
    <w:rsid w:val="004425E0"/>
    <w:rsid w:val="00442D12"/>
    <w:rsid w:val="00442F5A"/>
    <w:rsid w:val="00443687"/>
    <w:rsid w:val="00443CFA"/>
    <w:rsid w:val="0044405A"/>
    <w:rsid w:val="004441D0"/>
    <w:rsid w:val="0044427F"/>
    <w:rsid w:val="00444AC8"/>
    <w:rsid w:val="00444B08"/>
    <w:rsid w:val="00445D75"/>
    <w:rsid w:val="004460C6"/>
    <w:rsid w:val="004463DB"/>
    <w:rsid w:val="00446512"/>
    <w:rsid w:val="00446A69"/>
    <w:rsid w:val="00446BE1"/>
    <w:rsid w:val="00446BFC"/>
    <w:rsid w:val="00446E95"/>
    <w:rsid w:val="00446EA3"/>
    <w:rsid w:val="004470C2"/>
    <w:rsid w:val="00447C16"/>
    <w:rsid w:val="004503D5"/>
    <w:rsid w:val="004506FC"/>
    <w:rsid w:val="0045078A"/>
    <w:rsid w:val="00450C49"/>
    <w:rsid w:val="004511EE"/>
    <w:rsid w:val="004513E9"/>
    <w:rsid w:val="0045150C"/>
    <w:rsid w:val="0045250E"/>
    <w:rsid w:val="00452AD1"/>
    <w:rsid w:val="0045320F"/>
    <w:rsid w:val="00453692"/>
    <w:rsid w:val="00453B14"/>
    <w:rsid w:val="00453D42"/>
    <w:rsid w:val="004540AE"/>
    <w:rsid w:val="004541FA"/>
    <w:rsid w:val="004542F6"/>
    <w:rsid w:val="004545A3"/>
    <w:rsid w:val="00454CA6"/>
    <w:rsid w:val="004562F5"/>
    <w:rsid w:val="00456927"/>
    <w:rsid w:val="0045697F"/>
    <w:rsid w:val="00456D18"/>
    <w:rsid w:val="00456E80"/>
    <w:rsid w:val="004571AD"/>
    <w:rsid w:val="0045737B"/>
    <w:rsid w:val="004600F5"/>
    <w:rsid w:val="00460187"/>
    <w:rsid w:val="0046072B"/>
    <w:rsid w:val="00460743"/>
    <w:rsid w:val="004608B7"/>
    <w:rsid w:val="0046130B"/>
    <w:rsid w:val="00461A2B"/>
    <w:rsid w:val="004626D8"/>
    <w:rsid w:val="00463808"/>
    <w:rsid w:val="00463AAD"/>
    <w:rsid w:val="00463BFB"/>
    <w:rsid w:val="00463D94"/>
    <w:rsid w:val="00464025"/>
    <w:rsid w:val="00465193"/>
    <w:rsid w:val="0046581B"/>
    <w:rsid w:val="00465D0D"/>
    <w:rsid w:val="004662FF"/>
    <w:rsid w:val="00467134"/>
    <w:rsid w:val="004677AC"/>
    <w:rsid w:val="00467827"/>
    <w:rsid w:val="00467915"/>
    <w:rsid w:val="004679A7"/>
    <w:rsid w:val="0047061F"/>
    <w:rsid w:val="004711DE"/>
    <w:rsid w:val="00471371"/>
    <w:rsid w:val="00471464"/>
    <w:rsid w:val="00471591"/>
    <w:rsid w:val="0047186E"/>
    <w:rsid w:val="00471B63"/>
    <w:rsid w:val="0047204C"/>
    <w:rsid w:val="0047272A"/>
    <w:rsid w:val="00472FCE"/>
    <w:rsid w:val="0047300F"/>
    <w:rsid w:val="00473124"/>
    <w:rsid w:val="004731DF"/>
    <w:rsid w:val="004731F5"/>
    <w:rsid w:val="00473829"/>
    <w:rsid w:val="00473894"/>
    <w:rsid w:val="00474575"/>
    <w:rsid w:val="00474913"/>
    <w:rsid w:val="00474967"/>
    <w:rsid w:val="00474A2B"/>
    <w:rsid w:val="004751EA"/>
    <w:rsid w:val="0047588B"/>
    <w:rsid w:val="0047601F"/>
    <w:rsid w:val="0047605A"/>
    <w:rsid w:val="00476DD9"/>
    <w:rsid w:val="004770D7"/>
    <w:rsid w:val="00477202"/>
    <w:rsid w:val="004772E4"/>
    <w:rsid w:val="004776F7"/>
    <w:rsid w:val="00477D8D"/>
    <w:rsid w:val="0048008F"/>
    <w:rsid w:val="0048261E"/>
    <w:rsid w:val="0048270C"/>
    <w:rsid w:val="00482C22"/>
    <w:rsid w:val="00483136"/>
    <w:rsid w:val="00483265"/>
    <w:rsid w:val="004834AF"/>
    <w:rsid w:val="00483644"/>
    <w:rsid w:val="004836BA"/>
    <w:rsid w:val="0048383A"/>
    <w:rsid w:val="00484130"/>
    <w:rsid w:val="004844D9"/>
    <w:rsid w:val="0048453A"/>
    <w:rsid w:val="00484A3C"/>
    <w:rsid w:val="004852EF"/>
    <w:rsid w:val="00485429"/>
    <w:rsid w:val="004856BE"/>
    <w:rsid w:val="00485A0C"/>
    <w:rsid w:val="00485B8A"/>
    <w:rsid w:val="004868AA"/>
    <w:rsid w:val="004870C4"/>
    <w:rsid w:val="0048711E"/>
    <w:rsid w:val="0048765D"/>
    <w:rsid w:val="004877A6"/>
    <w:rsid w:val="00487956"/>
    <w:rsid w:val="00487E21"/>
    <w:rsid w:val="00487EC0"/>
    <w:rsid w:val="00487EFE"/>
    <w:rsid w:val="0049016A"/>
    <w:rsid w:val="0049021B"/>
    <w:rsid w:val="004903D9"/>
    <w:rsid w:val="00490632"/>
    <w:rsid w:val="0049070C"/>
    <w:rsid w:val="00490A66"/>
    <w:rsid w:val="00490D4D"/>
    <w:rsid w:val="004910B7"/>
    <w:rsid w:val="0049115C"/>
    <w:rsid w:val="0049133F"/>
    <w:rsid w:val="0049153B"/>
    <w:rsid w:val="00491709"/>
    <w:rsid w:val="004917C5"/>
    <w:rsid w:val="00491888"/>
    <w:rsid w:val="00491910"/>
    <w:rsid w:val="00492442"/>
    <w:rsid w:val="00492503"/>
    <w:rsid w:val="00492F64"/>
    <w:rsid w:val="004934EB"/>
    <w:rsid w:val="004938E7"/>
    <w:rsid w:val="004950CB"/>
    <w:rsid w:val="004951B0"/>
    <w:rsid w:val="004959E0"/>
    <w:rsid w:val="00495B5C"/>
    <w:rsid w:val="00495E40"/>
    <w:rsid w:val="004960C9"/>
    <w:rsid w:val="0049627B"/>
    <w:rsid w:val="00496641"/>
    <w:rsid w:val="00496694"/>
    <w:rsid w:val="00496A72"/>
    <w:rsid w:val="0049731C"/>
    <w:rsid w:val="00497DAE"/>
    <w:rsid w:val="004A04A2"/>
    <w:rsid w:val="004A04A3"/>
    <w:rsid w:val="004A08A7"/>
    <w:rsid w:val="004A101F"/>
    <w:rsid w:val="004A1336"/>
    <w:rsid w:val="004A18C6"/>
    <w:rsid w:val="004A1926"/>
    <w:rsid w:val="004A1A2B"/>
    <w:rsid w:val="004A1DF6"/>
    <w:rsid w:val="004A1E45"/>
    <w:rsid w:val="004A2661"/>
    <w:rsid w:val="004A3BFA"/>
    <w:rsid w:val="004A3CA5"/>
    <w:rsid w:val="004A3D10"/>
    <w:rsid w:val="004A3D5A"/>
    <w:rsid w:val="004A3F18"/>
    <w:rsid w:val="004A442E"/>
    <w:rsid w:val="004A44E1"/>
    <w:rsid w:val="004A4797"/>
    <w:rsid w:val="004A47F1"/>
    <w:rsid w:val="004A4ACD"/>
    <w:rsid w:val="004A4C5A"/>
    <w:rsid w:val="004A4CA7"/>
    <w:rsid w:val="004A4EB0"/>
    <w:rsid w:val="004A4FE2"/>
    <w:rsid w:val="004A5000"/>
    <w:rsid w:val="004A5360"/>
    <w:rsid w:val="004A57EE"/>
    <w:rsid w:val="004A5C9D"/>
    <w:rsid w:val="004A5CE1"/>
    <w:rsid w:val="004A5FED"/>
    <w:rsid w:val="004A62FE"/>
    <w:rsid w:val="004A754A"/>
    <w:rsid w:val="004B0053"/>
    <w:rsid w:val="004B0579"/>
    <w:rsid w:val="004B07E1"/>
    <w:rsid w:val="004B0B8B"/>
    <w:rsid w:val="004B0D98"/>
    <w:rsid w:val="004B0E03"/>
    <w:rsid w:val="004B1F6B"/>
    <w:rsid w:val="004B241F"/>
    <w:rsid w:val="004B2DAF"/>
    <w:rsid w:val="004B2E21"/>
    <w:rsid w:val="004B34DA"/>
    <w:rsid w:val="004B3A87"/>
    <w:rsid w:val="004B40A7"/>
    <w:rsid w:val="004B42B5"/>
    <w:rsid w:val="004B43E3"/>
    <w:rsid w:val="004B4FAC"/>
    <w:rsid w:val="004B5020"/>
    <w:rsid w:val="004B52C7"/>
    <w:rsid w:val="004B548E"/>
    <w:rsid w:val="004B559F"/>
    <w:rsid w:val="004B6A05"/>
    <w:rsid w:val="004B6B79"/>
    <w:rsid w:val="004B7170"/>
    <w:rsid w:val="004B762B"/>
    <w:rsid w:val="004B7A1E"/>
    <w:rsid w:val="004B7C6D"/>
    <w:rsid w:val="004B7D7E"/>
    <w:rsid w:val="004C05A5"/>
    <w:rsid w:val="004C0B91"/>
    <w:rsid w:val="004C0DED"/>
    <w:rsid w:val="004C1F3F"/>
    <w:rsid w:val="004C1F81"/>
    <w:rsid w:val="004C26E6"/>
    <w:rsid w:val="004C3340"/>
    <w:rsid w:val="004C3C98"/>
    <w:rsid w:val="004C4012"/>
    <w:rsid w:val="004C4AB2"/>
    <w:rsid w:val="004C4B79"/>
    <w:rsid w:val="004C4F92"/>
    <w:rsid w:val="004C53F3"/>
    <w:rsid w:val="004C5DA1"/>
    <w:rsid w:val="004C681A"/>
    <w:rsid w:val="004C6B4A"/>
    <w:rsid w:val="004C6E26"/>
    <w:rsid w:val="004C6E39"/>
    <w:rsid w:val="004C7493"/>
    <w:rsid w:val="004C7AA3"/>
    <w:rsid w:val="004D0224"/>
    <w:rsid w:val="004D0FC7"/>
    <w:rsid w:val="004D1010"/>
    <w:rsid w:val="004D16A5"/>
    <w:rsid w:val="004D1829"/>
    <w:rsid w:val="004D18D6"/>
    <w:rsid w:val="004D1C97"/>
    <w:rsid w:val="004D1DDB"/>
    <w:rsid w:val="004D1DE3"/>
    <w:rsid w:val="004D1E00"/>
    <w:rsid w:val="004D1F0C"/>
    <w:rsid w:val="004D1FE7"/>
    <w:rsid w:val="004D25C7"/>
    <w:rsid w:val="004D339A"/>
    <w:rsid w:val="004D36EC"/>
    <w:rsid w:val="004D3A54"/>
    <w:rsid w:val="004D3ED2"/>
    <w:rsid w:val="004D434D"/>
    <w:rsid w:val="004D4422"/>
    <w:rsid w:val="004D4F0D"/>
    <w:rsid w:val="004D50DB"/>
    <w:rsid w:val="004D51DE"/>
    <w:rsid w:val="004D5CD9"/>
    <w:rsid w:val="004D5D73"/>
    <w:rsid w:val="004D5E11"/>
    <w:rsid w:val="004D67BA"/>
    <w:rsid w:val="004D695C"/>
    <w:rsid w:val="004D69AD"/>
    <w:rsid w:val="004D6E14"/>
    <w:rsid w:val="004D6EB5"/>
    <w:rsid w:val="004D6F77"/>
    <w:rsid w:val="004D7749"/>
    <w:rsid w:val="004D7C5A"/>
    <w:rsid w:val="004E0081"/>
    <w:rsid w:val="004E027D"/>
    <w:rsid w:val="004E071C"/>
    <w:rsid w:val="004E0765"/>
    <w:rsid w:val="004E09FC"/>
    <w:rsid w:val="004E0B81"/>
    <w:rsid w:val="004E0F2D"/>
    <w:rsid w:val="004E0FF0"/>
    <w:rsid w:val="004E1034"/>
    <w:rsid w:val="004E113E"/>
    <w:rsid w:val="004E11BE"/>
    <w:rsid w:val="004E1374"/>
    <w:rsid w:val="004E19CE"/>
    <w:rsid w:val="004E1D46"/>
    <w:rsid w:val="004E1E36"/>
    <w:rsid w:val="004E1F7D"/>
    <w:rsid w:val="004E2831"/>
    <w:rsid w:val="004E3A2F"/>
    <w:rsid w:val="004E3D48"/>
    <w:rsid w:val="004E415D"/>
    <w:rsid w:val="004E4820"/>
    <w:rsid w:val="004E547A"/>
    <w:rsid w:val="004E5E07"/>
    <w:rsid w:val="004E6191"/>
    <w:rsid w:val="004E76C0"/>
    <w:rsid w:val="004E76C4"/>
    <w:rsid w:val="004E77D7"/>
    <w:rsid w:val="004F028E"/>
    <w:rsid w:val="004F02F9"/>
    <w:rsid w:val="004F0412"/>
    <w:rsid w:val="004F0584"/>
    <w:rsid w:val="004F0F4D"/>
    <w:rsid w:val="004F1098"/>
    <w:rsid w:val="004F1612"/>
    <w:rsid w:val="004F1647"/>
    <w:rsid w:val="004F18CE"/>
    <w:rsid w:val="004F194F"/>
    <w:rsid w:val="004F2D4B"/>
    <w:rsid w:val="004F3429"/>
    <w:rsid w:val="004F34E7"/>
    <w:rsid w:val="004F35DB"/>
    <w:rsid w:val="004F5D48"/>
    <w:rsid w:val="004F5E23"/>
    <w:rsid w:val="004F60F3"/>
    <w:rsid w:val="004F64F4"/>
    <w:rsid w:val="004F6506"/>
    <w:rsid w:val="004F684E"/>
    <w:rsid w:val="004F69BE"/>
    <w:rsid w:val="004F72DB"/>
    <w:rsid w:val="004F733F"/>
    <w:rsid w:val="004F793B"/>
    <w:rsid w:val="004F79B1"/>
    <w:rsid w:val="004F7AFC"/>
    <w:rsid w:val="004F7B1F"/>
    <w:rsid w:val="004F7D92"/>
    <w:rsid w:val="004F7E0B"/>
    <w:rsid w:val="00500463"/>
    <w:rsid w:val="00500FC9"/>
    <w:rsid w:val="0050139E"/>
    <w:rsid w:val="0050221F"/>
    <w:rsid w:val="005023AF"/>
    <w:rsid w:val="00502662"/>
    <w:rsid w:val="00502B7A"/>
    <w:rsid w:val="00502EF4"/>
    <w:rsid w:val="00502FA8"/>
    <w:rsid w:val="00503639"/>
    <w:rsid w:val="00503702"/>
    <w:rsid w:val="00503D64"/>
    <w:rsid w:val="00503F3D"/>
    <w:rsid w:val="0050435B"/>
    <w:rsid w:val="00504619"/>
    <w:rsid w:val="005046F9"/>
    <w:rsid w:val="005049F3"/>
    <w:rsid w:val="00504EFF"/>
    <w:rsid w:val="005053FC"/>
    <w:rsid w:val="0050552D"/>
    <w:rsid w:val="0050676B"/>
    <w:rsid w:val="005067E4"/>
    <w:rsid w:val="005074A5"/>
    <w:rsid w:val="005076DF"/>
    <w:rsid w:val="005078B1"/>
    <w:rsid w:val="00507A2F"/>
    <w:rsid w:val="00507C10"/>
    <w:rsid w:val="00507F05"/>
    <w:rsid w:val="005101BE"/>
    <w:rsid w:val="0051035A"/>
    <w:rsid w:val="005103F4"/>
    <w:rsid w:val="00510463"/>
    <w:rsid w:val="0051073A"/>
    <w:rsid w:val="00510754"/>
    <w:rsid w:val="00511385"/>
    <w:rsid w:val="00512189"/>
    <w:rsid w:val="0051239F"/>
    <w:rsid w:val="0051251F"/>
    <w:rsid w:val="0051287B"/>
    <w:rsid w:val="0051418B"/>
    <w:rsid w:val="0051426B"/>
    <w:rsid w:val="00514526"/>
    <w:rsid w:val="005146A2"/>
    <w:rsid w:val="005147B1"/>
    <w:rsid w:val="00514981"/>
    <w:rsid w:val="00514DDD"/>
    <w:rsid w:val="00515923"/>
    <w:rsid w:val="00515A1D"/>
    <w:rsid w:val="005161C9"/>
    <w:rsid w:val="00517212"/>
    <w:rsid w:val="00517C11"/>
    <w:rsid w:val="00517CA8"/>
    <w:rsid w:val="00517DA9"/>
    <w:rsid w:val="00520E46"/>
    <w:rsid w:val="00520E64"/>
    <w:rsid w:val="00520F2D"/>
    <w:rsid w:val="00521891"/>
    <w:rsid w:val="00521CCA"/>
    <w:rsid w:val="00522294"/>
    <w:rsid w:val="00522333"/>
    <w:rsid w:val="00522409"/>
    <w:rsid w:val="00522C27"/>
    <w:rsid w:val="00523252"/>
    <w:rsid w:val="00523F2B"/>
    <w:rsid w:val="00524496"/>
    <w:rsid w:val="005244AC"/>
    <w:rsid w:val="005246BC"/>
    <w:rsid w:val="0052481E"/>
    <w:rsid w:val="00524A41"/>
    <w:rsid w:val="00525192"/>
    <w:rsid w:val="005267DA"/>
    <w:rsid w:val="005268AC"/>
    <w:rsid w:val="00526925"/>
    <w:rsid w:val="00526BA7"/>
    <w:rsid w:val="0053006F"/>
    <w:rsid w:val="005309BF"/>
    <w:rsid w:val="00530C8E"/>
    <w:rsid w:val="00530E31"/>
    <w:rsid w:val="00531330"/>
    <w:rsid w:val="005317CD"/>
    <w:rsid w:val="00531E74"/>
    <w:rsid w:val="00532520"/>
    <w:rsid w:val="00532C5D"/>
    <w:rsid w:val="00532FBA"/>
    <w:rsid w:val="00533163"/>
    <w:rsid w:val="005331C2"/>
    <w:rsid w:val="005332F0"/>
    <w:rsid w:val="00533B46"/>
    <w:rsid w:val="005341C1"/>
    <w:rsid w:val="00534466"/>
    <w:rsid w:val="0053493F"/>
    <w:rsid w:val="00534D93"/>
    <w:rsid w:val="00535A69"/>
    <w:rsid w:val="00535CDC"/>
    <w:rsid w:val="00536048"/>
    <w:rsid w:val="0053610F"/>
    <w:rsid w:val="00536291"/>
    <w:rsid w:val="00536F78"/>
    <w:rsid w:val="00540296"/>
    <w:rsid w:val="00540435"/>
    <w:rsid w:val="005406DA"/>
    <w:rsid w:val="0054078B"/>
    <w:rsid w:val="005409D3"/>
    <w:rsid w:val="00540F91"/>
    <w:rsid w:val="00541537"/>
    <w:rsid w:val="00541A6C"/>
    <w:rsid w:val="00541C2D"/>
    <w:rsid w:val="00542279"/>
    <w:rsid w:val="00542819"/>
    <w:rsid w:val="00542DF6"/>
    <w:rsid w:val="005431D0"/>
    <w:rsid w:val="005431EF"/>
    <w:rsid w:val="00543FF1"/>
    <w:rsid w:val="0054481E"/>
    <w:rsid w:val="00544906"/>
    <w:rsid w:val="0054553B"/>
    <w:rsid w:val="005464E7"/>
    <w:rsid w:val="00546790"/>
    <w:rsid w:val="005471AF"/>
    <w:rsid w:val="0054729D"/>
    <w:rsid w:val="00547397"/>
    <w:rsid w:val="005473FC"/>
    <w:rsid w:val="00547457"/>
    <w:rsid w:val="00547571"/>
    <w:rsid w:val="005476C5"/>
    <w:rsid w:val="00547D8B"/>
    <w:rsid w:val="005503D2"/>
    <w:rsid w:val="005506FA"/>
    <w:rsid w:val="00550B66"/>
    <w:rsid w:val="00550DB7"/>
    <w:rsid w:val="005511CF"/>
    <w:rsid w:val="005514DA"/>
    <w:rsid w:val="00551729"/>
    <w:rsid w:val="005521CF"/>
    <w:rsid w:val="005526D2"/>
    <w:rsid w:val="00552F58"/>
    <w:rsid w:val="005530BC"/>
    <w:rsid w:val="005537D3"/>
    <w:rsid w:val="005538DB"/>
    <w:rsid w:val="005540D0"/>
    <w:rsid w:val="005544DC"/>
    <w:rsid w:val="005545C6"/>
    <w:rsid w:val="00554876"/>
    <w:rsid w:val="00554A0C"/>
    <w:rsid w:val="00554AEF"/>
    <w:rsid w:val="00554CD2"/>
    <w:rsid w:val="00554DCA"/>
    <w:rsid w:val="005554C9"/>
    <w:rsid w:val="0055552D"/>
    <w:rsid w:val="00555BF6"/>
    <w:rsid w:val="00556C62"/>
    <w:rsid w:val="00557290"/>
    <w:rsid w:val="0055767C"/>
    <w:rsid w:val="00557C6D"/>
    <w:rsid w:val="00561923"/>
    <w:rsid w:val="00561AEC"/>
    <w:rsid w:val="00561BD9"/>
    <w:rsid w:val="00562446"/>
    <w:rsid w:val="00562B22"/>
    <w:rsid w:val="00563737"/>
    <w:rsid w:val="00563C72"/>
    <w:rsid w:val="00563F45"/>
    <w:rsid w:val="005649E8"/>
    <w:rsid w:val="00564D85"/>
    <w:rsid w:val="0056515F"/>
    <w:rsid w:val="00565348"/>
    <w:rsid w:val="005655E9"/>
    <w:rsid w:val="0056583B"/>
    <w:rsid w:val="005659A8"/>
    <w:rsid w:val="00565C04"/>
    <w:rsid w:val="00565CC2"/>
    <w:rsid w:val="005660EA"/>
    <w:rsid w:val="005664BD"/>
    <w:rsid w:val="0056693F"/>
    <w:rsid w:val="00567216"/>
    <w:rsid w:val="0056750E"/>
    <w:rsid w:val="00570699"/>
    <w:rsid w:val="00570825"/>
    <w:rsid w:val="00570D78"/>
    <w:rsid w:val="00571435"/>
    <w:rsid w:val="0057181D"/>
    <w:rsid w:val="00571AA9"/>
    <w:rsid w:val="00571CE5"/>
    <w:rsid w:val="00571F50"/>
    <w:rsid w:val="00572336"/>
    <w:rsid w:val="00572422"/>
    <w:rsid w:val="0057260E"/>
    <w:rsid w:val="0057261B"/>
    <w:rsid w:val="00572751"/>
    <w:rsid w:val="00572F56"/>
    <w:rsid w:val="005732EE"/>
    <w:rsid w:val="005734FD"/>
    <w:rsid w:val="00573693"/>
    <w:rsid w:val="005736A2"/>
    <w:rsid w:val="005737D9"/>
    <w:rsid w:val="00573D4B"/>
    <w:rsid w:val="00573E1B"/>
    <w:rsid w:val="0057463A"/>
    <w:rsid w:val="005748F7"/>
    <w:rsid w:val="00575094"/>
    <w:rsid w:val="005750D5"/>
    <w:rsid w:val="00575199"/>
    <w:rsid w:val="00575344"/>
    <w:rsid w:val="00575662"/>
    <w:rsid w:val="00576D50"/>
    <w:rsid w:val="005773DD"/>
    <w:rsid w:val="005779FA"/>
    <w:rsid w:val="00577AE5"/>
    <w:rsid w:val="00577B69"/>
    <w:rsid w:val="00577C35"/>
    <w:rsid w:val="0058008C"/>
    <w:rsid w:val="005802A2"/>
    <w:rsid w:val="005805AC"/>
    <w:rsid w:val="0058077F"/>
    <w:rsid w:val="00580E6C"/>
    <w:rsid w:val="00580F29"/>
    <w:rsid w:val="00581189"/>
    <w:rsid w:val="00581277"/>
    <w:rsid w:val="005812F6"/>
    <w:rsid w:val="0058151E"/>
    <w:rsid w:val="005817CB"/>
    <w:rsid w:val="0058197C"/>
    <w:rsid w:val="005829EB"/>
    <w:rsid w:val="00582D6F"/>
    <w:rsid w:val="005832EE"/>
    <w:rsid w:val="005834C5"/>
    <w:rsid w:val="00583C8A"/>
    <w:rsid w:val="00583F9E"/>
    <w:rsid w:val="00584399"/>
    <w:rsid w:val="00584EB0"/>
    <w:rsid w:val="00585D34"/>
    <w:rsid w:val="005869E8"/>
    <w:rsid w:val="00586EEA"/>
    <w:rsid w:val="005870BC"/>
    <w:rsid w:val="00587620"/>
    <w:rsid w:val="0058798C"/>
    <w:rsid w:val="00587C8F"/>
    <w:rsid w:val="00587FAB"/>
    <w:rsid w:val="00587FE9"/>
    <w:rsid w:val="00590248"/>
    <w:rsid w:val="005905ED"/>
    <w:rsid w:val="00591470"/>
    <w:rsid w:val="0059157B"/>
    <w:rsid w:val="00591CC2"/>
    <w:rsid w:val="00591E73"/>
    <w:rsid w:val="00592463"/>
    <w:rsid w:val="00592B6F"/>
    <w:rsid w:val="00592EC9"/>
    <w:rsid w:val="005934D1"/>
    <w:rsid w:val="00593547"/>
    <w:rsid w:val="0059491B"/>
    <w:rsid w:val="00594EF4"/>
    <w:rsid w:val="005952EF"/>
    <w:rsid w:val="00595699"/>
    <w:rsid w:val="005957AF"/>
    <w:rsid w:val="00595F86"/>
    <w:rsid w:val="00596379"/>
    <w:rsid w:val="00596382"/>
    <w:rsid w:val="00596620"/>
    <w:rsid w:val="005966BB"/>
    <w:rsid w:val="00596DB2"/>
    <w:rsid w:val="005970D3"/>
    <w:rsid w:val="005A0174"/>
    <w:rsid w:val="005A03A9"/>
    <w:rsid w:val="005A03C5"/>
    <w:rsid w:val="005A0745"/>
    <w:rsid w:val="005A0EBC"/>
    <w:rsid w:val="005A1162"/>
    <w:rsid w:val="005A12CF"/>
    <w:rsid w:val="005A1767"/>
    <w:rsid w:val="005A2056"/>
    <w:rsid w:val="005A2073"/>
    <w:rsid w:val="005A23BF"/>
    <w:rsid w:val="005A260E"/>
    <w:rsid w:val="005A2948"/>
    <w:rsid w:val="005A29CB"/>
    <w:rsid w:val="005A2E87"/>
    <w:rsid w:val="005A402D"/>
    <w:rsid w:val="005A43B4"/>
    <w:rsid w:val="005A47D1"/>
    <w:rsid w:val="005A4C69"/>
    <w:rsid w:val="005A5119"/>
    <w:rsid w:val="005A5826"/>
    <w:rsid w:val="005A5A95"/>
    <w:rsid w:val="005A6B4F"/>
    <w:rsid w:val="005A6C23"/>
    <w:rsid w:val="005A7085"/>
    <w:rsid w:val="005A72E9"/>
    <w:rsid w:val="005A7A16"/>
    <w:rsid w:val="005A7A22"/>
    <w:rsid w:val="005A7CF3"/>
    <w:rsid w:val="005B0023"/>
    <w:rsid w:val="005B0045"/>
    <w:rsid w:val="005B0058"/>
    <w:rsid w:val="005B01CB"/>
    <w:rsid w:val="005B07A7"/>
    <w:rsid w:val="005B0CCD"/>
    <w:rsid w:val="005B0FC0"/>
    <w:rsid w:val="005B15CE"/>
    <w:rsid w:val="005B18D8"/>
    <w:rsid w:val="005B1A84"/>
    <w:rsid w:val="005B1F1B"/>
    <w:rsid w:val="005B2408"/>
    <w:rsid w:val="005B2A3A"/>
    <w:rsid w:val="005B2AAB"/>
    <w:rsid w:val="005B30D3"/>
    <w:rsid w:val="005B343F"/>
    <w:rsid w:val="005B35FF"/>
    <w:rsid w:val="005B38DD"/>
    <w:rsid w:val="005B38EA"/>
    <w:rsid w:val="005B3EC7"/>
    <w:rsid w:val="005B4037"/>
    <w:rsid w:val="005B4F99"/>
    <w:rsid w:val="005B55E0"/>
    <w:rsid w:val="005B575C"/>
    <w:rsid w:val="005B595B"/>
    <w:rsid w:val="005B6355"/>
    <w:rsid w:val="005B6845"/>
    <w:rsid w:val="005B6852"/>
    <w:rsid w:val="005B6871"/>
    <w:rsid w:val="005B68A6"/>
    <w:rsid w:val="005B6A78"/>
    <w:rsid w:val="005B6F24"/>
    <w:rsid w:val="005B7DDA"/>
    <w:rsid w:val="005B7EDC"/>
    <w:rsid w:val="005C0974"/>
    <w:rsid w:val="005C0C35"/>
    <w:rsid w:val="005C1144"/>
    <w:rsid w:val="005C1ACA"/>
    <w:rsid w:val="005C1C69"/>
    <w:rsid w:val="005C1E51"/>
    <w:rsid w:val="005C1EC9"/>
    <w:rsid w:val="005C2780"/>
    <w:rsid w:val="005C2A29"/>
    <w:rsid w:val="005C2BC1"/>
    <w:rsid w:val="005C2D5D"/>
    <w:rsid w:val="005C2F8C"/>
    <w:rsid w:val="005C358F"/>
    <w:rsid w:val="005C37E3"/>
    <w:rsid w:val="005C3AEB"/>
    <w:rsid w:val="005C3F00"/>
    <w:rsid w:val="005C4025"/>
    <w:rsid w:val="005C41B9"/>
    <w:rsid w:val="005C4568"/>
    <w:rsid w:val="005C4B6E"/>
    <w:rsid w:val="005C5401"/>
    <w:rsid w:val="005C5F4B"/>
    <w:rsid w:val="005C5FBC"/>
    <w:rsid w:val="005C6ACA"/>
    <w:rsid w:val="005C7212"/>
    <w:rsid w:val="005C724A"/>
    <w:rsid w:val="005C7775"/>
    <w:rsid w:val="005C77C2"/>
    <w:rsid w:val="005D04F3"/>
    <w:rsid w:val="005D0A8B"/>
    <w:rsid w:val="005D0B38"/>
    <w:rsid w:val="005D0BBD"/>
    <w:rsid w:val="005D0C6D"/>
    <w:rsid w:val="005D1637"/>
    <w:rsid w:val="005D1A76"/>
    <w:rsid w:val="005D2164"/>
    <w:rsid w:val="005D2E4D"/>
    <w:rsid w:val="005D32A2"/>
    <w:rsid w:val="005D397C"/>
    <w:rsid w:val="005D3A2B"/>
    <w:rsid w:val="005D3A83"/>
    <w:rsid w:val="005D53E9"/>
    <w:rsid w:val="005D5F23"/>
    <w:rsid w:val="005D6141"/>
    <w:rsid w:val="005D61E8"/>
    <w:rsid w:val="005D6AAE"/>
    <w:rsid w:val="005D767D"/>
    <w:rsid w:val="005E08D0"/>
    <w:rsid w:val="005E0A8E"/>
    <w:rsid w:val="005E1139"/>
    <w:rsid w:val="005E19CC"/>
    <w:rsid w:val="005E1A10"/>
    <w:rsid w:val="005E25D0"/>
    <w:rsid w:val="005E280B"/>
    <w:rsid w:val="005E2B17"/>
    <w:rsid w:val="005E2DFF"/>
    <w:rsid w:val="005E3DC1"/>
    <w:rsid w:val="005E4784"/>
    <w:rsid w:val="005E49E4"/>
    <w:rsid w:val="005E5B99"/>
    <w:rsid w:val="005E6414"/>
    <w:rsid w:val="005E7182"/>
    <w:rsid w:val="005E7263"/>
    <w:rsid w:val="005E7568"/>
    <w:rsid w:val="005E7D1C"/>
    <w:rsid w:val="005F01C9"/>
    <w:rsid w:val="005F01F7"/>
    <w:rsid w:val="005F06AD"/>
    <w:rsid w:val="005F074F"/>
    <w:rsid w:val="005F0A2C"/>
    <w:rsid w:val="005F0BBE"/>
    <w:rsid w:val="005F1A97"/>
    <w:rsid w:val="005F25F7"/>
    <w:rsid w:val="005F2BE7"/>
    <w:rsid w:val="005F2FC2"/>
    <w:rsid w:val="005F317B"/>
    <w:rsid w:val="005F34F3"/>
    <w:rsid w:val="005F382B"/>
    <w:rsid w:val="005F3A4B"/>
    <w:rsid w:val="005F3E17"/>
    <w:rsid w:val="005F4AE9"/>
    <w:rsid w:val="005F4B8C"/>
    <w:rsid w:val="005F4D20"/>
    <w:rsid w:val="005F536A"/>
    <w:rsid w:val="005F565C"/>
    <w:rsid w:val="005F587E"/>
    <w:rsid w:val="005F6B4A"/>
    <w:rsid w:val="005F741E"/>
    <w:rsid w:val="005F76AA"/>
    <w:rsid w:val="005F7AA9"/>
    <w:rsid w:val="005F7B5E"/>
    <w:rsid w:val="005F7C13"/>
    <w:rsid w:val="0060073B"/>
    <w:rsid w:val="00600807"/>
    <w:rsid w:val="00600876"/>
    <w:rsid w:val="006008EF"/>
    <w:rsid w:val="00600A5F"/>
    <w:rsid w:val="00600DF1"/>
    <w:rsid w:val="00600F9A"/>
    <w:rsid w:val="006013C1"/>
    <w:rsid w:val="0060156C"/>
    <w:rsid w:val="00601829"/>
    <w:rsid w:val="00601A23"/>
    <w:rsid w:val="00602176"/>
    <w:rsid w:val="006024D9"/>
    <w:rsid w:val="00603423"/>
    <w:rsid w:val="0060379A"/>
    <w:rsid w:val="00603B02"/>
    <w:rsid w:val="00603CCF"/>
    <w:rsid w:val="0060435D"/>
    <w:rsid w:val="00604448"/>
    <w:rsid w:val="006050ED"/>
    <w:rsid w:val="006056B5"/>
    <w:rsid w:val="00605F55"/>
    <w:rsid w:val="0060639B"/>
    <w:rsid w:val="00606644"/>
    <w:rsid w:val="0060689A"/>
    <w:rsid w:val="00606BB4"/>
    <w:rsid w:val="00607008"/>
    <w:rsid w:val="0060760E"/>
    <w:rsid w:val="00607C96"/>
    <w:rsid w:val="00607D4A"/>
    <w:rsid w:val="006106E6"/>
    <w:rsid w:val="00610B82"/>
    <w:rsid w:val="00610DDB"/>
    <w:rsid w:val="0061168F"/>
    <w:rsid w:val="0061196C"/>
    <w:rsid w:val="00611F95"/>
    <w:rsid w:val="0061260C"/>
    <w:rsid w:val="00612772"/>
    <w:rsid w:val="00612C50"/>
    <w:rsid w:val="00612C83"/>
    <w:rsid w:val="00613104"/>
    <w:rsid w:val="00614378"/>
    <w:rsid w:val="00615124"/>
    <w:rsid w:val="00615370"/>
    <w:rsid w:val="00615B24"/>
    <w:rsid w:val="006160A2"/>
    <w:rsid w:val="006164DC"/>
    <w:rsid w:val="006167E3"/>
    <w:rsid w:val="006171B1"/>
    <w:rsid w:val="00617464"/>
    <w:rsid w:val="00617D70"/>
    <w:rsid w:val="00617E44"/>
    <w:rsid w:val="006215B8"/>
    <w:rsid w:val="0062178B"/>
    <w:rsid w:val="006219D7"/>
    <w:rsid w:val="00621AAA"/>
    <w:rsid w:val="00621BCB"/>
    <w:rsid w:val="00621CAA"/>
    <w:rsid w:val="00621EF0"/>
    <w:rsid w:val="006221EF"/>
    <w:rsid w:val="006223D4"/>
    <w:rsid w:val="006225D5"/>
    <w:rsid w:val="0062279C"/>
    <w:rsid w:val="00623275"/>
    <w:rsid w:val="00623726"/>
    <w:rsid w:val="006240D3"/>
    <w:rsid w:val="006250A1"/>
    <w:rsid w:val="00625164"/>
    <w:rsid w:val="006252C5"/>
    <w:rsid w:val="00625714"/>
    <w:rsid w:val="00625A61"/>
    <w:rsid w:val="00625C00"/>
    <w:rsid w:val="00625C68"/>
    <w:rsid w:val="006264D0"/>
    <w:rsid w:val="00626CB5"/>
    <w:rsid w:val="00626EF6"/>
    <w:rsid w:val="00627317"/>
    <w:rsid w:val="00627C45"/>
    <w:rsid w:val="006301E4"/>
    <w:rsid w:val="006302A5"/>
    <w:rsid w:val="00630E96"/>
    <w:rsid w:val="00630EE3"/>
    <w:rsid w:val="0063174E"/>
    <w:rsid w:val="00631E20"/>
    <w:rsid w:val="006327BB"/>
    <w:rsid w:val="00632852"/>
    <w:rsid w:val="00632BD0"/>
    <w:rsid w:val="00632C4B"/>
    <w:rsid w:val="0063361E"/>
    <w:rsid w:val="0063388D"/>
    <w:rsid w:val="00633CA9"/>
    <w:rsid w:val="006342E4"/>
    <w:rsid w:val="00634534"/>
    <w:rsid w:val="00634875"/>
    <w:rsid w:val="00634A24"/>
    <w:rsid w:val="00634B11"/>
    <w:rsid w:val="00634D46"/>
    <w:rsid w:val="00634FDF"/>
    <w:rsid w:val="006353C7"/>
    <w:rsid w:val="0063542D"/>
    <w:rsid w:val="0063565E"/>
    <w:rsid w:val="006362A1"/>
    <w:rsid w:val="006362D1"/>
    <w:rsid w:val="006371B8"/>
    <w:rsid w:val="00637AAB"/>
    <w:rsid w:val="00637E88"/>
    <w:rsid w:val="006401B8"/>
    <w:rsid w:val="006401EC"/>
    <w:rsid w:val="006403EC"/>
    <w:rsid w:val="00640660"/>
    <w:rsid w:val="00640934"/>
    <w:rsid w:val="00640F73"/>
    <w:rsid w:val="00641130"/>
    <w:rsid w:val="00641505"/>
    <w:rsid w:val="00642C8D"/>
    <w:rsid w:val="00642D6A"/>
    <w:rsid w:val="00642DE7"/>
    <w:rsid w:val="00643D21"/>
    <w:rsid w:val="00644710"/>
    <w:rsid w:val="00644F56"/>
    <w:rsid w:val="006451AB"/>
    <w:rsid w:val="0064560B"/>
    <w:rsid w:val="006459C2"/>
    <w:rsid w:val="00645DD3"/>
    <w:rsid w:val="00645F90"/>
    <w:rsid w:val="00646205"/>
    <w:rsid w:val="0064629E"/>
    <w:rsid w:val="006466EB"/>
    <w:rsid w:val="00646ED0"/>
    <w:rsid w:val="00646F21"/>
    <w:rsid w:val="00647C19"/>
    <w:rsid w:val="00647C4B"/>
    <w:rsid w:val="00650382"/>
    <w:rsid w:val="00650742"/>
    <w:rsid w:val="00650D10"/>
    <w:rsid w:val="00650EA4"/>
    <w:rsid w:val="006514E8"/>
    <w:rsid w:val="0065236A"/>
    <w:rsid w:val="006523B1"/>
    <w:rsid w:val="00652B42"/>
    <w:rsid w:val="00652D3F"/>
    <w:rsid w:val="00653017"/>
    <w:rsid w:val="00653272"/>
    <w:rsid w:val="00654029"/>
    <w:rsid w:val="006542AA"/>
    <w:rsid w:val="006543E0"/>
    <w:rsid w:val="00654404"/>
    <w:rsid w:val="00654E47"/>
    <w:rsid w:val="006550BA"/>
    <w:rsid w:val="006552EE"/>
    <w:rsid w:val="00655908"/>
    <w:rsid w:val="00656571"/>
    <w:rsid w:val="006569D2"/>
    <w:rsid w:val="00656A45"/>
    <w:rsid w:val="0065733B"/>
    <w:rsid w:val="00657573"/>
    <w:rsid w:val="00657C54"/>
    <w:rsid w:val="00657CB7"/>
    <w:rsid w:val="00657EE9"/>
    <w:rsid w:val="006606BA"/>
    <w:rsid w:val="006607B0"/>
    <w:rsid w:val="0066088F"/>
    <w:rsid w:val="0066093A"/>
    <w:rsid w:val="006609C2"/>
    <w:rsid w:val="00660E86"/>
    <w:rsid w:val="00661427"/>
    <w:rsid w:val="00661B1F"/>
    <w:rsid w:val="00661D74"/>
    <w:rsid w:val="0066279C"/>
    <w:rsid w:val="00662E19"/>
    <w:rsid w:val="00662ECD"/>
    <w:rsid w:val="006630E8"/>
    <w:rsid w:val="00663108"/>
    <w:rsid w:val="006633BF"/>
    <w:rsid w:val="0066361D"/>
    <w:rsid w:val="00663C9F"/>
    <w:rsid w:val="00664083"/>
    <w:rsid w:val="006641EF"/>
    <w:rsid w:val="00664489"/>
    <w:rsid w:val="00664564"/>
    <w:rsid w:val="0066461F"/>
    <w:rsid w:val="00664B10"/>
    <w:rsid w:val="00664B4C"/>
    <w:rsid w:val="006653AA"/>
    <w:rsid w:val="00665829"/>
    <w:rsid w:val="00666058"/>
    <w:rsid w:val="0066644F"/>
    <w:rsid w:val="00666CB2"/>
    <w:rsid w:val="00667CDB"/>
    <w:rsid w:val="00667CFB"/>
    <w:rsid w:val="00667EAF"/>
    <w:rsid w:val="00670ED6"/>
    <w:rsid w:val="00670F2B"/>
    <w:rsid w:val="00670F63"/>
    <w:rsid w:val="00671033"/>
    <w:rsid w:val="00671176"/>
    <w:rsid w:val="00671545"/>
    <w:rsid w:val="00671CC1"/>
    <w:rsid w:val="00671EF2"/>
    <w:rsid w:val="00672008"/>
    <w:rsid w:val="006723AF"/>
    <w:rsid w:val="00672529"/>
    <w:rsid w:val="00672612"/>
    <w:rsid w:val="0067292A"/>
    <w:rsid w:val="00672B7C"/>
    <w:rsid w:val="00672BB0"/>
    <w:rsid w:val="0067342F"/>
    <w:rsid w:val="00673B79"/>
    <w:rsid w:val="00673D00"/>
    <w:rsid w:val="0067400F"/>
    <w:rsid w:val="00674262"/>
    <w:rsid w:val="006746DF"/>
    <w:rsid w:val="00674C2A"/>
    <w:rsid w:val="00674C8B"/>
    <w:rsid w:val="0067549E"/>
    <w:rsid w:val="006757B1"/>
    <w:rsid w:val="00675873"/>
    <w:rsid w:val="00675A49"/>
    <w:rsid w:val="006760F2"/>
    <w:rsid w:val="006761E9"/>
    <w:rsid w:val="006764C6"/>
    <w:rsid w:val="0067714D"/>
    <w:rsid w:val="006773A0"/>
    <w:rsid w:val="00677405"/>
    <w:rsid w:val="0067753F"/>
    <w:rsid w:val="00680053"/>
    <w:rsid w:val="00680A0B"/>
    <w:rsid w:val="00680D06"/>
    <w:rsid w:val="00680EFA"/>
    <w:rsid w:val="006815B9"/>
    <w:rsid w:val="00682056"/>
    <w:rsid w:val="00682859"/>
    <w:rsid w:val="00682D02"/>
    <w:rsid w:val="00683503"/>
    <w:rsid w:val="00683567"/>
    <w:rsid w:val="0068378F"/>
    <w:rsid w:val="00683E1F"/>
    <w:rsid w:val="00683E8C"/>
    <w:rsid w:val="006840CD"/>
    <w:rsid w:val="0068448B"/>
    <w:rsid w:val="006846D6"/>
    <w:rsid w:val="00684721"/>
    <w:rsid w:val="00685236"/>
    <w:rsid w:val="00685774"/>
    <w:rsid w:val="006863EC"/>
    <w:rsid w:val="00686616"/>
    <w:rsid w:val="006866EE"/>
    <w:rsid w:val="0068677B"/>
    <w:rsid w:val="006870C6"/>
    <w:rsid w:val="006879D9"/>
    <w:rsid w:val="00687F46"/>
    <w:rsid w:val="006903F0"/>
    <w:rsid w:val="0069041C"/>
    <w:rsid w:val="00690754"/>
    <w:rsid w:val="006908F5"/>
    <w:rsid w:val="00691FE4"/>
    <w:rsid w:val="006922B9"/>
    <w:rsid w:val="006928A6"/>
    <w:rsid w:val="006932FC"/>
    <w:rsid w:val="00694240"/>
    <w:rsid w:val="00694405"/>
    <w:rsid w:val="00694538"/>
    <w:rsid w:val="00694A84"/>
    <w:rsid w:val="00694F23"/>
    <w:rsid w:val="00695E3E"/>
    <w:rsid w:val="00695F76"/>
    <w:rsid w:val="00696B75"/>
    <w:rsid w:val="00696EB6"/>
    <w:rsid w:val="00696FDC"/>
    <w:rsid w:val="00697051"/>
    <w:rsid w:val="006971E6"/>
    <w:rsid w:val="00697258"/>
    <w:rsid w:val="006A0401"/>
    <w:rsid w:val="006A090B"/>
    <w:rsid w:val="006A0FA3"/>
    <w:rsid w:val="006A0FB0"/>
    <w:rsid w:val="006A1089"/>
    <w:rsid w:val="006A135A"/>
    <w:rsid w:val="006A145A"/>
    <w:rsid w:val="006A1DF7"/>
    <w:rsid w:val="006A1E4B"/>
    <w:rsid w:val="006A22DD"/>
    <w:rsid w:val="006A2513"/>
    <w:rsid w:val="006A2677"/>
    <w:rsid w:val="006A28D9"/>
    <w:rsid w:val="006A3638"/>
    <w:rsid w:val="006A3B5C"/>
    <w:rsid w:val="006A3D03"/>
    <w:rsid w:val="006A50A1"/>
    <w:rsid w:val="006A51C7"/>
    <w:rsid w:val="006A5438"/>
    <w:rsid w:val="006A5CF5"/>
    <w:rsid w:val="006A64BB"/>
    <w:rsid w:val="006A64EA"/>
    <w:rsid w:val="006A7E06"/>
    <w:rsid w:val="006B00FA"/>
    <w:rsid w:val="006B0237"/>
    <w:rsid w:val="006B04F3"/>
    <w:rsid w:val="006B0988"/>
    <w:rsid w:val="006B0B22"/>
    <w:rsid w:val="006B1078"/>
    <w:rsid w:val="006B12FC"/>
    <w:rsid w:val="006B164F"/>
    <w:rsid w:val="006B1C61"/>
    <w:rsid w:val="006B225F"/>
    <w:rsid w:val="006B367A"/>
    <w:rsid w:val="006B3A10"/>
    <w:rsid w:val="006B5681"/>
    <w:rsid w:val="006B57AD"/>
    <w:rsid w:val="006B621D"/>
    <w:rsid w:val="006B6342"/>
    <w:rsid w:val="006B6DAE"/>
    <w:rsid w:val="006B7BF6"/>
    <w:rsid w:val="006B7BFE"/>
    <w:rsid w:val="006B7E31"/>
    <w:rsid w:val="006B7E52"/>
    <w:rsid w:val="006B7F6F"/>
    <w:rsid w:val="006C0E4F"/>
    <w:rsid w:val="006C12E6"/>
    <w:rsid w:val="006C1E1F"/>
    <w:rsid w:val="006C2168"/>
    <w:rsid w:val="006C2832"/>
    <w:rsid w:val="006C299B"/>
    <w:rsid w:val="006C3220"/>
    <w:rsid w:val="006C3C53"/>
    <w:rsid w:val="006C3C6D"/>
    <w:rsid w:val="006C3F9C"/>
    <w:rsid w:val="006C4408"/>
    <w:rsid w:val="006C51F6"/>
    <w:rsid w:val="006C55D5"/>
    <w:rsid w:val="006C59FF"/>
    <w:rsid w:val="006C6870"/>
    <w:rsid w:val="006C7219"/>
    <w:rsid w:val="006C730C"/>
    <w:rsid w:val="006C7EFC"/>
    <w:rsid w:val="006D01EF"/>
    <w:rsid w:val="006D12E2"/>
    <w:rsid w:val="006D1911"/>
    <w:rsid w:val="006D1ABA"/>
    <w:rsid w:val="006D1AFA"/>
    <w:rsid w:val="006D1BAC"/>
    <w:rsid w:val="006D2324"/>
    <w:rsid w:val="006D244A"/>
    <w:rsid w:val="006D2547"/>
    <w:rsid w:val="006D2612"/>
    <w:rsid w:val="006D2C3E"/>
    <w:rsid w:val="006D2EFF"/>
    <w:rsid w:val="006D3094"/>
    <w:rsid w:val="006D30C2"/>
    <w:rsid w:val="006D34E7"/>
    <w:rsid w:val="006D34E9"/>
    <w:rsid w:val="006D3901"/>
    <w:rsid w:val="006D4553"/>
    <w:rsid w:val="006D464E"/>
    <w:rsid w:val="006D4D81"/>
    <w:rsid w:val="006D5245"/>
    <w:rsid w:val="006D530A"/>
    <w:rsid w:val="006D5487"/>
    <w:rsid w:val="006D5A15"/>
    <w:rsid w:val="006D631F"/>
    <w:rsid w:val="006D682E"/>
    <w:rsid w:val="006D685C"/>
    <w:rsid w:val="006D6AFD"/>
    <w:rsid w:val="006D6B36"/>
    <w:rsid w:val="006D6D29"/>
    <w:rsid w:val="006D7B6B"/>
    <w:rsid w:val="006D7CAD"/>
    <w:rsid w:val="006D7CBF"/>
    <w:rsid w:val="006D7DA5"/>
    <w:rsid w:val="006E01B2"/>
    <w:rsid w:val="006E0275"/>
    <w:rsid w:val="006E0316"/>
    <w:rsid w:val="006E0AC5"/>
    <w:rsid w:val="006E0B41"/>
    <w:rsid w:val="006E0C47"/>
    <w:rsid w:val="006E0F78"/>
    <w:rsid w:val="006E10E6"/>
    <w:rsid w:val="006E13CF"/>
    <w:rsid w:val="006E16F9"/>
    <w:rsid w:val="006E184D"/>
    <w:rsid w:val="006E1A11"/>
    <w:rsid w:val="006E1A13"/>
    <w:rsid w:val="006E2582"/>
    <w:rsid w:val="006E2EDF"/>
    <w:rsid w:val="006E3941"/>
    <w:rsid w:val="006E3F5D"/>
    <w:rsid w:val="006E42A5"/>
    <w:rsid w:val="006E538A"/>
    <w:rsid w:val="006E55D3"/>
    <w:rsid w:val="006E5782"/>
    <w:rsid w:val="006E5DD8"/>
    <w:rsid w:val="006E6093"/>
    <w:rsid w:val="006E61C7"/>
    <w:rsid w:val="006E6353"/>
    <w:rsid w:val="006E63FD"/>
    <w:rsid w:val="006E6555"/>
    <w:rsid w:val="006E73CA"/>
    <w:rsid w:val="006E774B"/>
    <w:rsid w:val="006E78A7"/>
    <w:rsid w:val="006F0130"/>
    <w:rsid w:val="006F0303"/>
    <w:rsid w:val="006F03D8"/>
    <w:rsid w:val="006F052F"/>
    <w:rsid w:val="006F08F2"/>
    <w:rsid w:val="006F0FAB"/>
    <w:rsid w:val="006F1731"/>
    <w:rsid w:val="006F1974"/>
    <w:rsid w:val="006F1DA8"/>
    <w:rsid w:val="006F234D"/>
    <w:rsid w:val="006F3004"/>
    <w:rsid w:val="006F312E"/>
    <w:rsid w:val="006F4625"/>
    <w:rsid w:val="006F481C"/>
    <w:rsid w:val="006F493B"/>
    <w:rsid w:val="006F4D4A"/>
    <w:rsid w:val="006F676F"/>
    <w:rsid w:val="006F6EF5"/>
    <w:rsid w:val="006F72AB"/>
    <w:rsid w:val="006F7348"/>
    <w:rsid w:val="006F75FB"/>
    <w:rsid w:val="006F762D"/>
    <w:rsid w:val="006F7BCC"/>
    <w:rsid w:val="006F7EE6"/>
    <w:rsid w:val="007000B6"/>
    <w:rsid w:val="007003C3"/>
    <w:rsid w:val="007004C8"/>
    <w:rsid w:val="007009FD"/>
    <w:rsid w:val="00700B3E"/>
    <w:rsid w:val="00700FBA"/>
    <w:rsid w:val="0070114E"/>
    <w:rsid w:val="00701A49"/>
    <w:rsid w:val="00701CA0"/>
    <w:rsid w:val="00701F8A"/>
    <w:rsid w:val="007030DF"/>
    <w:rsid w:val="0070322E"/>
    <w:rsid w:val="00703241"/>
    <w:rsid w:val="00703869"/>
    <w:rsid w:val="00703A84"/>
    <w:rsid w:val="00703F43"/>
    <w:rsid w:val="007046C3"/>
    <w:rsid w:val="007060F8"/>
    <w:rsid w:val="007061DA"/>
    <w:rsid w:val="00706256"/>
    <w:rsid w:val="0070627C"/>
    <w:rsid w:val="00706727"/>
    <w:rsid w:val="00706BE4"/>
    <w:rsid w:val="00706CB8"/>
    <w:rsid w:val="00706D10"/>
    <w:rsid w:val="00706D63"/>
    <w:rsid w:val="00707394"/>
    <w:rsid w:val="00707452"/>
    <w:rsid w:val="007079EE"/>
    <w:rsid w:val="00710A5E"/>
    <w:rsid w:val="00710C18"/>
    <w:rsid w:val="00710E7C"/>
    <w:rsid w:val="00711208"/>
    <w:rsid w:val="007115E5"/>
    <w:rsid w:val="00711610"/>
    <w:rsid w:val="0071197D"/>
    <w:rsid w:val="00711E86"/>
    <w:rsid w:val="00711F41"/>
    <w:rsid w:val="00712096"/>
    <w:rsid w:val="00712111"/>
    <w:rsid w:val="00712162"/>
    <w:rsid w:val="007122B3"/>
    <w:rsid w:val="00712D6B"/>
    <w:rsid w:val="007136FB"/>
    <w:rsid w:val="00713C30"/>
    <w:rsid w:val="00713C8E"/>
    <w:rsid w:val="00713F19"/>
    <w:rsid w:val="00714436"/>
    <w:rsid w:val="00714802"/>
    <w:rsid w:val="00714D91"/>
    <w:rsid w:val="007155FE"/>
    <w:rsid w:val="00715D08"/>
    <w:rsid w:val="00715DDF"/>
    <w:rsid w:val="00716050"/>
    <w:rsid w:val="007162E5"/>
    <w:rsid w:val="0071696B"/>
    <w:rsid w:val="00716BF8"/>
    <w:rsid w:val="007174FD"/>
    <w:rsid w:val="00717BE4"/>
    <w:rsid w:val="0072006A"/>
    <w:rsid w:val="0072065F"/>
    <w:rsid w:val="0072081F"/>
    <w:rsid w:val="00721017"/>
    <w:rsid w:val="0072139E"/>
    <w:rsid w:val="007213F2"/>
    <w:rsid w:val="0072170E"/>
    <w:rsid w:val="007217A3"/>
    <w:rsid w:val="007218A5"/>
    <w:rsid w:val="00721CA4"/>
    <w:rsid w:val="00721D41"/>
    <w:rsid w:val="0072201E"/>
    <w:rsid w:val="00722C59"/>
    <w:rsid w:val="00723343"/>
    <w:rsid w:val="00723939"/>
    <w:rsid w:val="00723F04"/>
    <w:rsid w:val="00723F44"/>
    <w:rsid w:val="00724CBC"/>
    <w:rsid w:val="00725057"/>
    <w:rsid w:val="0072539B"/>
    <w:rsid w:val="00725801"/>
    <w:rsid w:val="00725934"/>
    <w:rsid w:val="00725A58"/>
    <w:rsid w:val="0072618E"/>
    <w:rsid w:val="0072631C"/>
    <w:rsid w:val="00726620"/>
    <w:rsid w:val="0072678E"/>
    <w:rsid w:val="007269B3"/>
    <w:rsid w:val="007278AB"/>
    <w:rsid w:val="007303F6"/>
    <w:rsid w:val="00730943"/>
    <w:rsid w:val="00731200"/>
    <w:rsid w:val="007314D0"/>
    <w:rsid w:val="00731EB3"/>
    <w:rsid w:val="00731EEC"/>
    <w:rsid w:val="0073202A"/>
    <w:rsid w:val="00732649"/>
    <w:rsid w:val="00732744"/>
    <w:rsid w:val="00732DFC"/>
    <w:rsid w:val="00733052"/>
    <w:rsid w:val="0073306B"/>
    <w:rsid w:val="0073379A"/>
    <w:rsid w:val="00733A4E"/>
    <w:rsid w:val="007345F5"/>
    <w:rsid w:val="00734FC7"/>
    <w:rsid w:val="00735073"/>
    <w:rsid w:val="007353C2"/>
    <w:rsid w:val="007356EC"/>
    <w:rsid w:val="00735755"/>
    <w:rsid w:val="0073641E"/>
    <w:rsid w:val="00736475"/>
    <w:rsid w:val="00736975"/>
    <w:rsid w:val="00736AEA"/>
    <w:rsid w:val="00736CFA"/>
    <w:rsid w:val="00736E08"/>
    <w:rsid w:val="0073719E"/>
    <w:rsid w:val="0073745C"/>
    <w:rsid w:val="0073747D"/>
    <w:rsid w:val="00737573"/>
    <w:rsid w:val="00737A8F"/>
    <w:rsid w:val="00740770"/>
    <w:rsid w:val="00740CC6"/>
    <w:rsid w:val="0074112D"/>
    <w:rsid w:val="007412AB"/>
    <w:rsid w:val="0074150F"/>
    <w:rsid w:val="007418E3"/>
    <w:rsid w:val="0074196D"/>
    <w:rsid w:val="00741974"/>
    <w:rsid w:val="00741E23"/>
    <w:rsid w:val="007423DD"/>
    <w:rsid w:val="00742570"/>
    <w:rsid w:val="007436F2"/>
    <w:rsid w:val="007437F4"/>
    <w:rsid w:val="00743B49"/>
    <w:rsid w:val="00743B5C"/>
    <w:rsid w:val="00743B7C"/>
    <w:rsid w:val="007445BA"/>
    <w:rsid w:val="007445CC"/>
    <w:rsid w:val="00744C86"/>
    <w:rsid w:val="00745713"/>
    <w:rsid w:val="00745EB3"/>
    <w:rsid w:val="0074640F"/>
    <w:rsid w:val="007467E1"/>
    <w:rsid w:val="00746872"/>
    <w:rsid w:val="00747C85"/>
    <w:rsid w:val="00747E29"/>
    <w:rsid w:val="00747FF0"/>
    <w:rsid w:val="00750552"/>
    <w:rsid w:val="00750627"/>
    <w:rsid w:val="00750B73"/>
    <w:rsid w:val="00751090"/>
    <w:rsid w:val="007516A7"/>
    <w:rsid w:val="00752330"/>
    <w:rsid w:val="007525DB"/>
    <w:rsid w:val="00752799"/>
    <w:rsid w:val="007529AC"/>
    <w:rsid w:val="007533A7"/>
    <w:rsid w:val="00753AD8"/>
    <w:rsid w:val="00753BEB"/>
    <w:rsid w:val="00753F1E"/>
    <w:rsid w:val="007547CA"/>
    <w:rsid w:val="00754C8D"/>
    <w:rsid w:val="00755761"/>
    <w:rsid w:val="00756051"/>
    <w:rsid w:val="00756365"/>
    <w:rsid w:val="0075636E"/>
    <w:rsid w:val="00756C5D"/>
    <w:rsid w:val="00757194"/>
    <w:rsid w:val="00757463"/>
    <w:rsid w:val="007578ED"/>
    <w:rsid w:val="00757EB3"/>
    <w:rsid w:val="00760582"/>
    <w:rsid w:val="00760750"/>
    <w:rsid w:val="0076078F"/>
    <w:rsid w:val="007613A0"/>
    <w:rsid w:val="007613CF"/>
    <w:rsid w:val="00761645"/>
    <w:rsid w:val="007619AE"/>
    <w:rsid w:val="007619DD"/>
    <w:rsid w:val="00761A2A"/>
    <w:rsid w:val="007625FA"/>
    <w:rsid w:val="00762A8D"/>
    <w:rsid w:val="00762B2F"/>
    <w:rsid w:val="00762C21"/>
    <w:rsid w:val="0076301F"/>
    <w:rsid w:val="00763313"/>
    <w:rsid w:val="007633FD"/>
    <w:rsid w:val="00763E14"/>
    <w:rsid w:val="007641CC"/>
    <w:rsid w:val="00764AEF"/>
    <w:rsid w:val="00764BE3"/>
    <w:rsid w:val="00764FB1"/>
    <w:rsid w:val="007652A5"/>
    <w:rsid w:val="00765321"/>
    <w:rsid w:val="007658EA"/>
    <w:rsid w:val="007665B7"/>
    <w:rsid w:val="00766ADE"/>
    <w:rsid w:val="00766CB7"/>
    <w:rsid w:val="00766D60"/>
    <w:rsid w:val="00767C95"/>
    <w:rsid w:val="0077009A"/>
    <w:rsid w:val="007706A2"/>
    <w:rsid w:val="007708AF"/>
    <w:rsid w:val="00770C2A"/>
    <w:rsid w:val="00771C27"/>
    <w:rsid w:val="00771F94"/>
    <w:rsid w:val="007723DD"/>
    <w:rsid w:val="007724DD"/>
    <w:rsid w:val="0077302E"/>
    <w:rsid w:val="007730A5"/>
    <w:rsid w:val="007734AC"/>
    <w:rsid w:val="007734E1"/>
    <w:rsid w:val="00773C40"/>
    <w:rsid w:val="00774008"/>
    <w:rsid w:val="0077579A"/>
    <w:rsid w:val="00775B41"/>
    <w:rsid w:val="00775D54"/>
    <w:rsid w:val="00776432"/>
    <w:rsid w:val="00776C26"/>
    <w:rsid w:val="0077725A"/>
    <w:rsid w:val="00777265"/>
    <w:rsid w:val="0077739A"/>
    <w:rsid w:val="00777ABA"/>
    <w:rsid w:val="007800D4"/>
    <w:rsid w:val="007801DF"/>
    <w:rsid w:val="007809C2"/>
    <w:rsid w:val="00780F52"/>
    <w:rsid w:val="007816C6"/>
    <w:rsid w:val="007819BA"/>
    <w:rsid w:val="00781AB5"/>
    <w:rsid w:val="00781AFF"/>
    <w:rsid w:val="00781C44"/>
    <w:rsid w:val="00781E83"/>
    <w:rsid w:val="0078206E"/>
    <w:rsid w:val="0078220A"/>
    <w:rsid w:val="0078227D"/>
    <w:rsid w:val="00782669"/>
    <w:rsid w:val="00782A5E"/>
    <w:rsid w:val="00782AB0"/>
    <w:rsid w:val="00782FA4"/>
    <w:rsid w:val="00784227"/>
    <w:rsid w:val="00784601"/>
    <w:rsid w:val="00784E45"/>
    <w:rsid w:val="00784E77"/>
    <w:rsid w:val="00784F78"/>
    <w:rsid w:val="0078519D"/>
    <w:rsid w:val="0078525F"/>
    <w:rsid w:val="00785655"/>
    <w:rsid w:val="00785E8B"/>
    <w:rsid w:val="00786103"/>
    <w:rsid w:val="007861B2"/>
    <w:rsid w:val="007867A7"/>
    <w:rsid w:val="00787069"/>
    <w:rsid w:val="00787881"/>
    <w:rsid w:val="00790587"/>
    <w:rsid w:val="0079065C"/>
    <w:rsid w:val="00790729"/>
    <w:rsid w:val="00790A1D"/>
    <w:rsid w:val="00790B47"/>
    <w:rsid w:val="00790D3C"/>
    <w:rsid w:val="00792539"/>
    <w:rsid w:val="007933E8"/>
    <w:rsid w:val="0079354D"/>
    <w:rsid w:val="00793701"/>
    <w:rsid w:val="00793FDB"/>
    <w:rsid w:val="0079424A"/>
    <w:rsid w:val="00794390"/>
    <w:rsid w:val="0079447A"/>
    <w:rsid w:val="0079462D"/>
    <w:rsid w:val="007949B7"/>
    <w:rsid w:val="00795E04"/>
    <w:rsid w:val="00795E55"/>
    <w:rsid w:val="007963D0"/>
    <w:rsid w:val="00796C97"/>
    <w:rsid w:val="00796E4F"/>
    <w:rsid w:val="00796E86"/>
    <w:rsid w:val="0079727E"/>
    <w:rsid w:val="00797490"/>
    <w:rsid w:val="0079785A"/>
    <w:rsid w:val="00797BE5"/>
    <w:rsid w:val="00797C15"/>
    <w:rsid w:val="007A02F7"/>
    <w:rsid w:val="007A0863"/>
    <w:rsid w:val="007A09F2"/>
    <w:rsid w:val="007A1A81"/>
    <w:rsid w:val="007A1EA4"/>
    <w:rsid w:val="007A31DA"/>
    <w:rsid w:val="007A3239"/>
    <w:rsid w:val="007A33B9"/>
    <w:rsid w:val="007A35B0"/>
    <w:rsid w:val="007A37F0"/>
    <w:rsid w:val="007A42AF"/>
    <w:rsid w:val="007A4366"/>
    <w:rsid w:val="007A445E"/>
    <w:rsid w:val="007A4D29"/>
    <w:rsid w:val="007A4D6A"/>
    <w:rsid w:val="007A549E"/>
    <w:rsid w:val="007A54EB"/>
    <w:rsid w:val="007A5E4A"/>
    <w:rsid w:val="007A61FF"/>
    <w:rsid w:val="007A67D5"/>
    <w:rsid w:val="007A71ED"/>
    <w:rsid w:val="007A7388"/>
    <w:rsid w:val="007A7C48"/>
    <w:rsid w:val="007A7D9C"/>
    <w:rsid w:val="007B0C40"/>
    <w:rsid w:val="007B0CE2"/>
    <w:rsid w:val="007B12A8"/>
    <w:rsid w:val="007B1CC6"/>
    <w:rsid w:val="007B23D6"/>
    <w:rsid w:val="007B27CE"/>
    <w:rsid w:val="007B291A"/>
    <w:rsid w:val="007B2B99"/>
    <w:rsid w:val="007B2C9A"/>
    <w:rsid w:val="007B38F9"/>
    <w:rsid w:val="007B3C94"/>
    <w:rsid w:val="007B3F7B"/>
    <w:rsid w:val="007B41B6"/>
    <w:rsid w:val="007B45C4"/>
    <w:rsid w:val="007B4C58"/>
    <w:rsid w:val="007B50B2"/>
    <w:rsid w:val="007B538D"/>
    <w:rsid w:val="007B5A66"/>
    <w:rsid w:val="007B62EF"/>
    <w:rsid w:val="007B6743"/>
    <w:rsid w:val="007B6B07"/>
    <w:rsid w:val="007B6C2D"/>
    <w:rsid w:val="007B73C6"/>
    <w:rsid w:val="007B7639"/>
    <w:rsid w:val="007B765F"/>
    <w:rsid w:val="007B799E"/>
    <w:rsid w:val="007B7B96"/>
    <w:rsid w:val="007C0768"/>
    <w:rsid w:val="007C08FD"/>
    <w:rsid w:val="007C0CE2"/>
    <w:rsid w:val="007C10BF"/>
    <w:rsid w:val="007C1BBB"/>
    <w:rsid w:val="007C1C59"/>
    <w:rsid w:val="007C1C85"/>
    <w:rsid w:val="007C2284"/>
    <w:rsid w:val="007C234E"/>
    <w:rsid w:val="007C2694"/>
    <w:rsid w:val="007C273C"/>
    <w:rsid w:val="007C2763"/>
    <w:rsid w:val="007C2B17"/>
    <w:rsid w:val="007C337B"/>
    <w:rsid w:val="007C3898"/>
    <w:rsid w:val="007C38BA"/>
    <w:rsid w:val="007C3972"/>
    <w:rsid w:val="007C423F"/>
    <w:rsid w:val="007C427A"/>
    <w:rsid w:val="007C444A"/>
    <w:rsid w:val="007C4458"/>
    <w:rsid w:val="007C46F5"/>
    <w:rsid w:val="007C4879"/>
    <w:rsid w:val="007C4BE1"/>
    <w:rsid w:val="007C5660"/>
    <w:rsid w:val="007C5A74"/>
    <w:rsid w:val="007C5FCD"/>
    <w:rsid w:val="007C683A"/>
    <w:rsid w:val="007C68D9"/>
    <w:rsid w:val="007C757A"/>
    <w:rsid w:val="007C759A"/>
    <w:rsid w:val="007C7B53"/>
    <w:rsid w:val="007C7B78"/>
    <w:rsid w:val="007D01EF"/>
    <w:rsid w:val="007D0DCE"/>
    <w:rsid w:val="007D0F39"/>
    <w:rsid w:val="007D16E3"/>
    <w:rsid w:val="007D1964"/>
    <w:rsid w:val="007D1EC9"/>
    <w:rsid w:val="007D1F43"/>
    <w:rsid w:val="007D2132"/>
    <w:rsid w:val="007D23AD"/>
    <w:rsid w:val="007D3243"/>
    <w:rsid w:val="007D3A3B"/>
    <w:rsid w:val="007D3D91"/>
    <w:rsid w:val="007D40AF"/>
    <w:rsid w:val="007D48A7"/>
    <w:rsid w:val="007D5675"/>
    <w:rsid w:val="007D569F"/>
    <w:rsid w:val="007D586E"/>
    <w:rsid w:val="007D5CE7"/>
    <w:rsid w:val="007D631C"/>
    <w:rsid w:val="007D74F5"/>
    <w:rsid w:val="007D7A05"/>
    <w:rsid w:val="007D7E02"/>
    <w:rsid w:val="007E001D"/>
    <w:rsid w:val="007E06D4"/>
    <w:rsid w:val="007E08CB"/>
    <w:rsid w:val="007E08E5"/>
    <w:rsid w:val="007E0CBB"/>
    <w:rsid w:val="007E0FEE"/>
    <w:rsid w:val="007E15B8"/>
    <w:rsid w:val="007E1928"/>
    <w:rsid w:val="007E1B47"/>
    <w:rsid w:val="007E1C7F"/>
    <w:rsid w:val="007E1ED2"/>
    <w:rsid w:val="007E23C4"/>
    <w:rsid w:val="007E2F7D"/>
    <w:rsid w:val="007E30B5"/>
    <w:rsid w:val="007E30D2"/>
    <w:rsid w:val="007E3600"/>
    <w:rsid w:val="007E3900"/>
    <w:rsid w:val="007E3E3E"/>
    <w:rsid w:val="007E48F3"/>
    <w:rsid w:val="007E5927"/>
    <w:rsid w:val="007E59DB"/>
    <w:rsid w:val="007E5EAC"/>
    <w:rsid w:val="007E5FE0"/>
    <w:rsid w:val="007E62B1"/>
    <w:rsid w:val="007E6C22"/>
    <w:rsid w:val="007E6CA9"/>
    <w:rsid w:val="007E75DF"/>
    <w:rsid w:val="007E7922"/>
    <w:rsid w:val="007E7A6F"/>
    <w:rsid w:val="007F0B35"/>
    <w:rsid w:val="007F10E6"/>
    <w:rsid w:val="007F1300"/>
    <w:rsid w:val="007F194D"/>
    <w:rsid w:val="007F1B87"/>
    <w:rsid w:val="007F1EA4"/>
    <w:rsid w:val="007F207D"/>
    <w:rsid w:val="007F2536"/>
    <w:rsid w:val="007F369C"/>
    <w:rsid w:val="007F39AF"/>
    <w:rsid w:val="007F3D8C"/>
    <w:rsid w:val="007F411C"/>
    <w:rsid w:val="007F483C"/>
    <w:rsid w:val="007F4E16"/>
    <w:rsid w:val="007F4E65"/>
    <w:rsid w:val="007F51F2"/>
    <w:rsid w:val="007F55B7"/>
    <w:rsid w:val="007F5932"/>
    <w:rsid w:val="007F5A54"/>
    <w:rsid w:val="007F6142"/>
    <w:rsid w:val="007F62B0"/>
    <w:rsid w:val="007F665B"/>
    <w:rsid w:val="007F76EA"/>
    <w:rsid w:val="007F7AE1"/>
    <w:rsid w:val="00800844"/>
    <w:rsid w:val="00800E0D"/>
    <w:rsid w:val="008015B8"/>
    <w:rsid w:val="00801605"/>
    <w:rsid w:val="00801B06"/>
    <w:rsid w:val="0080230E"/>
    <w:rsid w:val="00802C26"/>
    <w:rsid w:val="00802F81"/>
    <w:rsid w:val="008030DD"/>
    <w:rsid w:val="00803236"/>
    <w:rsid w:val="00803555"/>
    <w:rsid w:val="00803A19"/>
    <w:rsid w:val="008055DC"/>
    <w:rsid w:val="00805A1C"/>
    <w:rsid w:val="00806819"/>
    <w:rsid w:val="008068D9"/>
    <w:rsid w:val="00806A0D"/>
    <w:rsid w:val="00806A10"/>
    <w:rsid w:val="00807383"/>
    <w:rsid w:val="00807CB1"/>
    <w:rsid w:val="00810356"/>
    <w:rsid w:val="00810572"/>
    <w:rsid w:val="0081060C"/>
    <w:rsid w:val="00810CF7"/>
    <w:rsid w:val="00811298"/>
    <w:rsid w:val="00811826"/>
    <w:rsid w:val="008119E0"/>
    <w:rsid w:val="00812FA2"/>
    <w:rsid w:val="0081304A"/>
    <w:rsid w:val="0081357D"/>
    <w:rsid w:val="0081389F"/>
    <w:rsid w:val="00813C18"/>
    <w:rsid w:val="00813C3A"/>
    <w:rsid w:val="00813F91"/>
    <w:rsid w:val="0081429B"/>
    <w:rsid w:val="00814338"/>
    <w:rsid w:val="00814A83"/>
    <w:rsid w:val="00814ABB"/>
    <w:rsid w:val="00814AF4"/>
    <w:rsid w:val="00814DAF"/>
    <w:rsid w:val="00815EA8"/>
    <w:rsid w:val="00815FAC"/>
    <w:rsid w:val="0081679D"/>
    <w:rsid w:val="00816C86"/>
    <w:rsid w:val="008171A0"/>
    <w:rsid w:val="0081728F"/>
    <w:rsid w:val="00817884"/>
    <w:rsid w:val="00820231"/>
    <w:rsid w:val="008206A9"/>
    <w:rsid w:val="0082090A"/>
    <w:rsid w:val="008209FB"/>
    <w:rsid w:val="00820F49"/>
    <w:rsid w:val="00820FA8"/>
    <w:rsid w:val="0082120A"/>
    <w:rsid w:val="008213A6"/>
    <w:rsid w:val="0082149F"/>
    <w:rsid w:val="00821728"/>
    <w:rsid w:val="008218FF"/>
    <w:rsid w:val="00821909"/>
    <w:rsid w:val="00821E8F"/>
    <w:rsid w:val="00821EA3"/>
    <w:rsid w:val="00822019"/>
    <w:rsid w:val="008224C8"/>
    <w:rsid w:val="00822D6F"/>
    <w:rsid w:val="00822DB6"/>
    <w:rsid w:val="00822EBB"/>
    <w:rsid w:val="00823C3E"/>
    <w:rsid w:val="008241B4"/>
    <w:rsid w:val="008244F7"/>
    <w:rsid w:val="008248AA"/>
    <w:rsid w:val="00825005"/>
    <w:rsid w:val="00825BD6"/>
    <w:rsid w:val="00825DA3"/>
    <w:rsid w:val="0082628F"/>
    <w:rsid w:val="0082632A"/>
    <w:rsid w:val="008263FD"/>
    <w:rsid w:val="008267C7"/>
    <w:rsid w:val="0082699F"/>
    <w:rsid w:val="00826FBD"/>
    <w:rsid w:val="0082708A"/>
    <w:rsid w:val="00827836"/>
    <w:rsid w:val="008278D5"/>
    <w:rsid w:val="008279E7"/>
    <w:rsid w:val="00827E36"/>
    <w:rsid w:val="00827E9C"/>
    <w:rsid w:val="00830017"/>
    <w:rsid w:val="00830229"/>
    <w:rsid w:val="008304E8"/>
    <w:rsid w:val="00830574"/>
    <w:rsid w:val="00830C5B"/>
    <w:rsid w:val="008316EC"/>
    <w:rsid w:val="00831941"/>
    <w:rsid w:val="008320C5"/>
    <w:rsid w:val="00832181"/>
    <w:rsid w:val="0083223D"/>
    <w:rsid w:val="00832573"/>
    <w:rsid w:val="0083280D"/>
    <w:rsid w:val="00832A2F"/>
    <w:rsid w:val="00832B22"/>
    <w:rsid w:val="00832DCF"/>
    <w:rsid w:val="0083316E"/>
    <w:rsid w:val="00833220"/>
    <w:rsid w:val="00833415"/>
    <w:rsid w:val="00833608"/>
    <w:rsid w:val="0083371A"/>
    <w:rsid w:val="00833A18"/>
    <w:rsid w:val="00833D93"/>
    <w:rsid w:val="00833E60"/>
    <w:rsid w:val="00834B6A"/>
    <w:rsid w:val="00834D91"/>
    <w:rsid w:val="00834FD6"/>
    <w:rsid w:val="00835472"/>
    <w:rsid w:val="00836621"/>
    <w:rsid w:val="0083720D"/>
    <w:rsid w:val="00837469"/>
    <w:rsid w:val="0084039E"/>
    <w:rsid w:val="008409A8"/>
    <w:rsid w:val="00840B52"/>
    <w:rsid w:val="00840BDC"/>
    <w:rsid w:val="008413B4"/>
    <w:rsid w:val="0084154E"/>
    <w:rsid w:val="0084161B"/>
    <w:rsid w:val="008419E2"/>
    <w:rsid w:val="00841D78"/>
    <w:rsid w:val="00842840"/>
    <w:rsid w:val="0084288C"/>
    <w:rsid w:val="00842A80"/>
    <w:rsid w:val="00842D1D"/>
    <w:rsid w:val="008431EC"/>
    <w:rsid w:val="008433DB"/>
    <w:rsid w:val="00843604"/>
    <w:rsid w:val="008437A9"/>
    <w:rsid w:val="00843C4A"/>
    <w:rsid w:val="00843E5E"/>
    <w:rsid w:val="008445A6"/>
    <w:rsid w:val="0084539B"/>
    <w:rsid w:val="0084549D"/>
    <w:rsid w:val="0084569B"/>
    <w:rsid w:val="00845DDC"/>
    <w:rsid w:val="00846CB1"/>
    <w:rsid w:val="00846D25"/>
    <w:rsid w:val="0084716F"/>
    <w:rsid w:val="00847BCB"/>
    <w:rsid w:val="00847D48"/>
    <w:rsid w:val="00850647"/>
    <w:rsid w:val="00850D45"/>
    <w:rsid w:val="00850DE9"/>
    <w:rsid w:val="00851566"/>
    <w:rsid w:val="008516AC"/>
    <w:rsid w:val="0085173B"/>
    <w:rsid w:val="008527AC"/>
    <w:rsid w:val="008528F0"/>
    <w:rsid w:val="00852C10"/>
    <w:rsid w:val="00853751"/>
    <w:rsid w:val="00853800"/>
    <w:rsid w:val="00853816"/>
    <w:rsid w:val="00853876"/>
    <w:rsid w:val="008538B2"/>
    <w:rsid w:val="00854237"/>
    <w:rsid w:val="00854B2B"/>
    <w:rsid w:val="00854F6A"/>
    <w:rsid w:val="00855D3E"/>
    <w:rsid w:val="00855D9B"/>
    <w:rsid w:val="00856034"/>
    <w:rsid w:val="008569D0"/>
    <w:rsid w:val="00856A6F"/>
    <w:rsid w:val="00857015"/>
    <w:rsid w:val="00857193"/>
    <w:rsid w:val="008573B2"/>
    <w:rsid w:val="008578C8"/>
    <w:rsid w:val="0086030F"/>
    <w:rsid w:val="00860CCF"/>
    <w:rsid w:val="00861255"/>
    <w:rsid w:val="00861303"/>
    <w:rsid w:val="0086188C"/>
    <w:rsid w:val="00861930"/>
    <w:rsid w:val="00861FAC"/>
    <w:rsid w:val="00862361"/>
    <w:rsid w:val="008629C7"/>
    <w:rsid w:val="00863666"/>
    <w:rsid w:val="008638BD"/>
    <w:rsid w:val="0086395F"/>
    <w:rsid w:val="00863A14"/>
    <w:rsid w:val="00863BF4"/>
    <w:rsid w:val="00863F4A"/>
    <w:rsid w:val="00864827"/>
    <w:rsid w:val="00865060"/>
    <w:rsid w:val="008653E7"/>
    <w:rsid w:val="0086571B"/>
    <w:rsid w:val="008659A1"/>
    <w:rsid w:val="008659DE"/>
    <w:rsid w:val="00865B2A"/>
    <w:rsid w:val="00865C5C"/>
    <w:rsid w:val="00866395"/>
    <w:rsid w:val="008668FA"/>
    <w:rsid w:val="00866994"/>
    <w:rsid w:val="00866A54"/>
    <w:rsid w:val="008671A7"/>
    <w:rsid w:val="0086729D"/>
    <w:rsid w:val="008676BE"/>
    <w:rsid w:val="0086779A"/>
    <w:rsid w:val="008679F5"/>
    <w:rsid w:val="00870607"/>
    <w:rsid w:val="008707EC"/>
    <w:rsid w:val="008707FF"/>
    <w:rsid w:val="00870A9D"/>
    <w:rsid w:val="00871526"/>
    <w:rsid w:val="00871B10"/>
    <w:rsid w:val="00871E4A"/>
    <w:rsid w:val="0087243B"/>
    <w:rsid w:val="00872557"/>
    <w:rsid w:val="00872D44"/>
    <w:rsid w:val="00873369"/>
    <w:rsid w:val="008739AB"/>
    <w:rsid w:val="00873A34"/>
    <w:rsid w:val="00873C15"/>
    <w:rsid w:val="00873EF7"/>
    <w:rsid w:val="008748AF"/>
    <w:rsid w:val="008748B1"/>
    <w:rsid w:val="008750CA"/>
    <w:rsid w:val="008752B1"/>
    <w:rsid w:val="00875A77"/>
    <w:rsid w:val="00875FBB"/>
    <w:rsid w:val="00876341"/>
    <w:rsid w:val="00876956"/>
    <w:rsid w:val="0087700C"/>
    <w:rsid w:val="00877096"/>
    <w:rsid w:val="008776E4"/>
    <w:rsid w:val="00877A3F"/>
    <w:rsid w:val="00880718"/>
    <w:rsid w:val="00880E0E"/>
    <w:rsid w:val="00880E42"/>
    <w:rsid w:val="0088166E"/>
    <w:rsid w:val="008816FB"/>
    <w:rsid w:val="008819C6"/>
    <w:rsid w:val="00882C33"/>
    <w:rsid w:val="00882CE3"/>
    <w:rsid w:val="00882E03"/>
    <w:rsid w:val="0088312D"/>
    <w:rsid w:val="008832B7"/>
    <w:rsid w:val="00883783"/>
    <w:rsid w:val="008841E0"/>
    <w:rsid w:val="008846B2"/>
    <w:rsid w:val="008847D6"/>
    <w:rsid w:val="00884882"/>
    <w:rsid w:val="00884AF7"/>
    <w:rsid w:val="00884CAD"/>
    <w:rsid w:val="00884D6E"/>
    <w:rsid w:val="00885425"/>
    <w:rsid w:val="008854B0"/>
    <w:rsid w:val="00885696"/>
    <w:rsid w:val="00885D7D"/>
    <w:rsid w:val="00886276"/>
    <w:rsid w:val="00886635"/>
    <w:rsid w:val="00886D1F"/>
    <w:rsid w:val="00886FB0"/>
    <w:rsid w:val="0088703D"/>
    <w:rsid w:val="00887493"/>
    <w:rsid w:val="00887638"/>
    <w:rsid w:val="0088772B"/>
    <w:rsid w:val="008879BD"/>
    <w:rsid w:val="00887CAE"/>
    <w:rsid w:val="0089008A"/>
    <w:rsid w:val="00890A3E"/>
    <w:rsid w:val="00890AA4"/>
    <w:rsid w:val="00890C6D"/>
    <w:rsid w:val="00890ECB"/>
    <w:rsid w:val="0089107A"/>
    <w:rsid w:val="0089167F"/>
    <w:rsid w:val="0089171A"/>
    <w:rsid w:val="008917F6"/>
    <w:rsid w:val="008920C1"/>
    <w:rsid w:val="0089212F"/>
    <w:rsid w:val="0089245A"/>
    <w:rsid w:val="00892A87"/>
    <w:rsid w:val="00893586"/>
    <w:rsid w:val="00893721"/>
    <w:rsid w:val="008940F0"/>
    <w:rsid w:val="00894E7D"/>
    <w:rsid w:val="008953A1"/>
    <w:rsid w:val="00896AD6"/>
    <w:rsid w:val="00896B9D"/>
    <w:rsid w:val="0089756F"/>
    <w:rsid w:val="00897E41"/>
    <w:rsid w:val="00897F31"/>
    <w:rsid w:val="00897FFB"/>
    <w:rsid w:val="008A027F"/>
    <w:rsid w:val="008A08C9"/>
    <w:rsid w:val="008A0AAE"/>
    <w:rsid w:val="008A0D57"/>
    <w:rsid w:val="008A17A4"/>
    <w:rsid w:val="008A1AA2"/>
    <w:rsid w:val="008A219C"/>
    <w:rsid w:val="008A2343"/>
    <w:rsid w:val="008A2D01"/>
    <w:rsid w:val="008A2DDE"/>
    <w:rsid w:val="008A3289"/>
    <w:rsid w:val="008A34B2"/>
    <w:rsid w:val="008A354D"/>
    <w:rsid w:val="008A3CBB"/>
    <w:rsid w:val="008A3DBF"/>
    <w:rsid w:val="008A3F03"/>
    <w:rsid w:val="008A3FF9"/>
    <w:rsid w:val="008A4538"/>
    <w:rsid w:val="008A4A43"/>
    <w:rsid w:val="008A4BBA"/>
    <w:rsid w:val="008A512E"/>
    <w:rsid w:val="008A5562"/>
    <w:rsid w:val="008A55C3"/>
    <w:rsid w:val="008A58B3"/>
    <w:rsid w:val="008A58ED"/>
    <w:rsid w:val="008A6119"/>
    <w:rsid w:val="008A6D95"/>
    <w:rsid w:val="008A7316"/>
    <w:rsid w:val="008A79DE"/>
    <w:rsid w:val="008B0154"/>
    <w:rsid w:val="008B0A72"/>
    <w:rsid w:val="008B0B8E"/>
    <w:rsid w:val="008B0BD2"/>
    <w:rsid w:val="008B0C99"/>
    <w:rsid w:val="008B0FC4"/>
    <w:rsid w:val="008B1099"/>
    <w:rsid w:val="008B11F1"/>
    <w:rsid w:val="008B126A"/>
    <w:rsid w:val="008B14C0"/>
    <w:rsid w:val="008B1592"/>
    <w:rsid w:val="008B1876"/>
    <w:rsid w:val="008B1C3D"/>
    <w:rsid w:val="008B1D37"/>
    <w:rsid w:val="008B2896"/>
    <w:rsid w:val="008B2972"/>
    <w:rsid w:val="008B2A66"/>
    <w:rsid w:val="008B2BBA"/>
    <w:rsid w:val="008B32E8"/>
    <w:rsid w:val="008B3492"/>
    <w:rsid w:val="008B3CA2"/>
    <w:rsid w:val="008B3DDB"/>
    <w:rsid w:val="008B3F8F"/>
    <w:rsid w:val="008B412B"/>
    <w:rsid w:val="008B4364"/>
    <w:rsid w:val="008B467B"/>
    <w:rsid w:val="008B48EF"/>
    <w:rsid w:val="008B57EF"/>
    <w:rsid w:val="008B5B4E"/>
    <w:rsid w:val="008B5CD7"/>
    <w:rsid w:val="008B626D"/>
    <w:rsid w:val="008B6948"/>
    <w:rsid w:val="008B6949"/>
    <w:rsid w:val="008B7216"/>
    <w:rsid w:val="008B77CC"/>
    <w:rsid w:val="008B78B7"/>
    <w:rsid w:val="008B7CA7"/>
    <w:rsid w:val="008C056A"/>
    <w:rsid w:val="008C073B"/>
    <w:rsid w:val="008C0CA5"/>
    <w:rsid w:val="008C0D22"/>
    <w:rsid w:val="008C0E9E"/>
    <w:rsid w:val="008C1AF7"/>
    <w:rsid w:val="008C2004"/>
    <w:rsid w:val="008C221A"/>
    <w:rsid w:val="008C2227"/>
    <w:rsid w:val="008C2832"/>
    <w:rsid w:val="008C2965"/>
    <w:rsid w:val="008C3985"/>
    <w:rsid w:val="008C5A86"/>
    <w:rsid w:val="008C5AAF"/>
    <w:rsid w:val="008C5ED3"/>
    <w:rsid w:val="008C6303"/>
    <w:rsid w:val="008C6C7E"/>
    <w:rsid w:val="008C7530"/>
    <w:rsid w:val="008C7977"/>
    <w:rsid w:val="008D006D"/>
    <w:rsid w:val="008D045E"/>
    <w:rsid w:val="008D093D"/>
    <w:rsid w:val="008D1140"/>
    <w:rsid w:val="008D1208"/>
    <w:rsid w:val="008D1D7D"/>
    <w:rsid w:val="008D1DBD"/>
    <w:rsid w:val="008D234C"/>
    <w:rsid w:val="008D2567"/>
    <w:rsid w:val="008D2A73"/>
    <w:rsid w:val="008D323E"/>
    <w:rsid w:val="008D3307"/>
    <w:rsid w:val="008D4E57"/>
    <w:rsid w:val="008D52C1"/>
    <w:rsid w:val="008D55EB"/>
    <w:rsid w:val="008D56F5"/>
    <w:rsid w:val="008D58EA"/>
    <w:rsid w:val="008D5918"/>
    <w:rsid w:val="008D60D1"/>
    <w:rsid w:val="008D6157"/>
    <w:rsid w:val="008D6333"/>
    <w:rsid w:val="008D67CD"/>
    <w:rsid w:val="008D6821"/>
    <w:rsid w:val="008D6991"/>
    <w:rsid w:val="008D6F61"/>
    <w:rsid w:val="008D72A1"/>
    <w:rsid w:val="008D7860"/>
    <w:rsid w:val="008D7A40"/>
    <w:rsid w:val="008D7D45"/>
    <w:rsid w:val="008E0757"/>
    <w:rsid w:val="008E08A9"/>
    <w:rsid w:val="008E1A33"/>
    <w:rsid w:val="008E1A45"/>
    <w:rsid w:val="008E1C62"/>
    <w:rsid w:val="008E2977"/>
    <w:rsid w:val="008E2F11"/>
    <w:rsid w:val="008E3345"/>
    <w:rsid w:val="008E350E"/>
    <w:rsid w:val="008E371E"/>
    <w:rsid w:val="008E3A1E"/>
    <w:rsid w:val="008E3CBC"/>
    <w:rsid w:val="008E4C3F"/>
    <w:rsid w:val="008E4C85"/>
    <w:rsid w:val="008E50DD"/>
    <w:rsid w:val="008E50FA"/>
    <w:rsid w:val="008E560D"/>
    <w:rsid w:val="008E5AAD"/>
    <w:rsid w:val="008E5B06"/>
    <w:rsid w:val="008E5C78"/>
    <w:rsid w:val="008E65BA"/>
    <w:rsid w:val="008E66B1"/>
    <w:rsid w:val="008E6EA2"/>
    <w:rsid w:val="008E723C"/>
    <w:rsid w:val="008E7451"/>
    <w:rsid w:val="008E7C19"/>
    <w:rsid w:val="008E7D8E"/>
    <w:rsid w:val="008E7E7D"/>
    <w:rsid w:val="008E7EDE"/>
    <w:rsid w:val="008F009C"/>
    <w:rsid w:val="008F0A82"/>
    <w:rsid w:val="008F0DD8"/>
    <w:rsid w:val="008F116A"/>
    <w:rsid w:val="008F1521"/>
    <w:rsid w:val="008F1870"/>
    <w:rsid w:val="008F1B01"/>
    <w:rsid w:val="008F1C36"/>
    <w:rsid w:val="008F2075"/>
    <w:rsid w:val="008F24DC"/>
    <w:rsid w:val="008F2574"/>
    <w:rsid w:val="008F2B11"/>
    <w:rsid w:val="008F2E85"/>
    <w:rsid w:val="008F2E8C"/>
    <w:rsid w:val="008F46C6"/>
    <w:rsid w:val="008F4B83"/>
    <w:rsid w:val="008F502F"/>
    <w:rsid w:val="008F59E0"/>
    <w:rsid w:val="008F5B7D"/>
    <w:rsid w:val="008F5BE1"/>
    <w:rsid w:val="008F6A70"/>
    <w:rsid w:val="008F739E"/>
    <w:rsid w:val="008F7896"/>
    <w:rsid w:val="008F78EF"/>
    <w:rsid w:val="008F7BD6"/>
    <w:rsid w:val="008F7D3F"/>
    <w:rsid w:val="008F7F4B"/>
    <w:rsid w:val="009007AA"/>
    <w:rsid w:val="00900BC3"/>
    <w:rsid w:val="0090152F"/>
    <w:rsid w:val="009015EA"/>
    <w:rsid w:val="009017B0"/>
    <w:rsid w:val="00901D65"/>
    <w:rsid w:val="0090225F"/>
    <w:rsid w:val="00902364"/>
    <w:rsid w:val="009028D6"/>
    <w:rsid w:val="00903514"/>
    <w:rsid w:val="00903672"/>
    <w:rsid w:val="00903B14"/>
    <w:rsid w:val="00903F11"/>
    <w:rsid w:val="009044EA"/>
    <w:rsid w:val="00904BFC"/>
    <w:rsid w:val="00905303"/>
    <w:rsid w:val="0090557F"/>
    <w:rsid w:val="009056BA"/>
    <w:rsid w:val="009058AF"/>
    <w:rsid w:val="00905D10"/>
    <w:rsid w:val="00906165"/>
    <w:rsid w:val="009062F5"/>
    <w:rsid w:val="00906ECE"/>
    <w:rsid w:val="009070EA"/>
    <w:rsid w:val="00907787"/>
    <w:rsid w:val="00907B12"/>
    <w:rsid w:val="00910274"/>
    <w:rsid w:val="00911222"/>
    <w:rsid w:val="0091143A"/>
    <w:rsid w:val="00911702"/>
    <w:rsid w:val="00911B43"/>
    <w:rsid w:val="00911E8B"/>
    <w:rsid w:val="00911F8E"/>
    <w:rsid w:val="00912110"/>
    <w:rsid w:val="0091230C"/>
    <w:rsid w:val="009126D4"/>
    <w:rsid w:val="00912728"/>
    <w:rsid w:val="009127D5"/>
    <w:rsid w:val="00912869"/>
    <w:rsid w:val="00912CE2"/>
    <w:rsid w:val="00913041"/>
    <w:rsid w:val="00913CFC"/>
    <w:rsid w:val="00913EF5"/>
    <w:rsid w:val="00914349"/>
    <w:rsid w:val="009144E1"/>
    <w:rsid w:val="00914F74"/>
    <w:rsid w:val="00915732"/>
    <w:rsid w:val="009159D3"/>
    <w:rsid w:val="00915A41"/>
    <w:rsid w:val="00915A81"/>
    <w:rsid w:val="00915B3E"/>
    <w:rsid w:val="00915E41"/>
    <w:rsid w:val="0091637F"/>
    <w:rsid w:val="00916773"/>
    <w:rsid w:val="00917108"/>
    <w:rsid w:val="009172B1"/>
    <w:rsid w:val="009179CD"/>
    <w:rsid w:val="00917F2F"/>
    <w:rsid w:val="00920500"/>
    <w:rsid w:val="00920815"/>
    <w:rsid w:val="00920F0A"/>
    <w:rsid w:val="0092182D"/>
    <w:rsid w:val="00921AAB"/>
    <w:rsid w:val="00921E36"/>
    <w:rsid w:val="00922349"/>
    <w:rsid w:val="00922C85"/>
    <w:rsid w:val="00923975"/>
    <w:rsid w:val="00923D0D"/>
    <w:rsid w:val="00924BCF"/>
    <w:rsid w:val="009257E0"/>
    <w:rsid w:val="0092585A"/>
    <w:rsid w:val="00925CC0"/>
    <w:rsid w:val="009261F4"/>
    <w:rsid w:val="009265DE"/>
    <w:rsid w:val="00926E95"/>
    <w:rsid w:val="00926F44"/>
    <w:rsid w:val="00927559"/>
    <w:rsid w:val="009278D7"/>
    <w:rsid w:val="00927B30"/>
    <w:rsid w:val="0093031E"/>
    <w:rsid w:val="009306C0"/>
    <w:rsid w:val="0093078F"/>
    <w:rsid w:val="00930954"/>
    <w:rsid w:val="00930CD4"/>
    <w:rsid w:val="009312B7"/>
    <w:rsid w:val="009313C0"/>
    <w:rsid w:val="00931648"/>
    <w:rsid w:val="009316A9"/>
    <w:rsid w:val="00931862"/>
    <w:rsid w:val="009322D8"/>
    <w:rsid w:val="00932A90"/>
    <w:rsid w:val="00932B65"/>
    <w:rsid w:val="00932FC6"/>
    <w:rsid w:val="00934F8F"/>
    <w:rsid w:val="0093553F"/>
    <w:rsid w:val="009358B2"/>
    <w:rsid w:val="00935DF0"/>
    <w:rsid w:val="0093600C"/>
    <w:rsid w:val="00936220"/>
    <w:rsid w:val="00936D13"/>
    <w:rsid w:val="00937284"/>
    <w:rsid w:val="00937945"/>
    <w:rsid w:val="009407BD"/>
    <w:rsid w:val="00940DD8"/>
    <w:rsid w:val="009418AC"/>
    <w:rsid w:val="00941A59"/>
    <w:rsid w:val="00941BFA"/>
    <w:rsid w:val="00941FA7"/>
    <w:rsid w:val="009420AB"/>
    <w:rsid w:val="009424A5"/>
    <w:rsid w:val="009427A2"/>
    <w:rsid w:val="0094295B"/>
    <w:rsid w:val="00942CFF"/>
    <w:rsid w:val="009436E3"/>
    <w:rsid w:val="00943AE5"/>
    <w:rsid w:val="00943E1B"/>
    <w:rsid w:val="009444EA"/>
    <w:rsid w:val="00944F1C"/>
    <w:rsid w:val="009452AF"/>
    <w:rsid w:val="0094596B"/>
    <w:rsid w:val="00945D03"/>
    <w:rsid w:val="009460E4"/>
    <w:rsid w:val="009467C6"/>
    <w:rsid w:val="00946872"/>
    <w:rsid w:val="009473F0"/>
    <w:rsid w:val="00947451"/>
    <w:rsid w:val="009475D2"/>
    <w:rsid w:val="00947B9F"/>
    <w:rsid w:val="00947D60"/>
    <w:rsid w:val="00950092"/>
    <w:rsid w:val="0095049C"/>
    <w:rsid w:val="00950652"/>
    <w:rsid w:val="0095088E"/>
    <w:rsid w:val="00950F4D"/>
    <w:rsid w:val="0095160B"/>
    <w:rsid w:val="009520ED"/>
    <w:rsid w:val="009521D4"/>
    <w:rsid w:val="009522F8"/>
    <w:rsid w:val="009526FF"/>
    <w:rsid w:val="0095285E"/>
    <w:rsid w:val="00952AC6"/>
    <w:rsid w:val="00953085"/>
    <w:rsid w:val="00953109"/>
    <w:rsid w:val="00953356"/>
    <w:rsid w:val="00953599"/>
    <w:rsid w:val="00953DF6"/>
    <w:rsid w:val="00953F06"/>
    <w:rsid w:val="009543EA"/>
    <w:rsid w:val="009545EC"/>
    <w:rsid w:val="00954A0F"/>
    <w:rsid w:val="00954C93"/>
    <w:rsid w:val="00954CC9"/>
    <w:rsid w:val="0095543C"/>
    <w:rsid w:val="00955916"/>
    <w:rsid w:val="00955FA0"/>
    <w:rsid w:val="009561C5"/>
    <w:rsid w:val="00956954"/>
    <w:rsid w:val="0095696A"/>
    <w:rsid w:val="00956F59"/>
    <w:rsid w:val="00957125"/>
    <w:rsid w:val="00960215"/>
    <w:rsid w:val="0096028E"/>
    <w:rsid w:val="009604AD"/>
    <w:rsid w:val="00960B89"/>
    <w:rsid w:val="0096146E"/>
    <w:rsid w:val="009616F5"/>
    <w:rsid w:val="00961700"/>
    <w:rsid w:val="00961FD3"/>
    <w:rsid w:val="009623D4"/>
    <w:rsid w:val="00963092"/>
    <w:rsid w:val="0096323B"/>
    <w:rsid w:val="009632C7"/>
    <w:rsid w:val="00963387"/>
    <w:rsid w:val="00963C2E"/>
    <w:rsid w:val="00963C3F"/>
    <w:rsid w:val="00963D8B"/>
    <w:rsid w:val="009643BE"/>
    <w:rsid w:val="009644D2"/>
    <w:rsid w:val="00964B6F"/>
    <w:rsid w:val="00964E96"/>
    <w:rsid w:val="009651A9"/>
    <w:rsid w:val="00965660"/>
    <w:rsid w:val="009660CE"/>
    <w:rsid w:val="00966E41"/>
    <w:rsid w:val="009675DF"/>
    <w:rsid w:val="00970084"/>
    <w:rsid w:val="00970107"/>
    <w:rsid w:val="009702BC"/>
    <w:rsid w:val="00970C35"/>
    <w:rsid w:val="00970CF8"/>
    <w:rsid w:val="0097200A"/>
    <w:rsid w:val="0097275D"/>
    <w:rsid w:val="00972B2D"/>
    <w:rsid w:val="0097317B"/>
    <w:rsid w:val="009731C2"/>
    <w:rsid w:val="00973565"/>
    <w:rsid w:val="00973879"/>
    <w:rsid w:val="00973B81"/>
    <w:rsid w:val="00973E03"/>
    <w:rsid w:val="00974783"/>
    <w:rsid w:val="00974C23"/>
    <w:rsid w:val="0097547B"/>
    <w:rsid w:val="0097590F"/>
    <w:rsid w:val="0097591F"/>
    <w:rsid w:val="009759F5"/>
    <w:rsid w:val="00975A02"/>
    <w:rsid w:val="00976054"/>
    <w:rsid w:val="00976087"/>
    <w:rsid w:val="009760E9"/>
    <w:rsid w:val="009761CA"/>
    <w:rsid w:val="009762C7"/>
    <w:rsid w:val="009763FB"/>
    <w:rsid w:val="009767D2"/>
    <w:rsid w:val="00976D96"/>
    <w:rsid w:val="00977C46"/>
    <w:rsid w:val="00980344"/>
    <w:rsid w:val="00980758"/>
    <w:rsid w:val="009809FB"/>
    <w:rsid w:val="00980A0C"/>
    <w:rsid w:val="009810BD"/>
    <w:rsid w:val="009818C9"/>
    <w:rsid w:val="00981AA9"/>
    <w:rsid w:val="0098230F"/>
    <w:rsid w:val="00982A21"/>
    <w:rsid w:val="009830D8"/>
    <w:rsid w:val="0098330A"/>
    <w:rsid w:val="0098393C"/>
    <w:rsid w:val="00983E2B"/>
    <w:rsid w:val="009846A7"/>
    <w:rsid w:val="009848CF"/>
    <w:rsid w:val="00984979"/>
    <w:rsid w:val="00984C24"/>
    <w:rsid w:val="00984EA0"/>
    <w:rsid w:val="00984F28"/>
    <w:rsid w:val="00984FAD"/>
    <w:rsid w:val="00985130"/>
    <w:rsid w:val="00985506"/>
    <w:rsid w:val="0098560D"/>
    <w:rsid w:val="00985AD9"/>
    <w:rsid w:val="00985C87"/>
    <w:rsid w:val="00985D51"/>
    <w:rsid w:val="00986687"/>
    <w:rsid w:val="00986821"/>
    <w:rsid w:val="009871BA"/>
    <w:rsid w:val="00987379"/>
    <w:rsid w:val="00987412"/>
    <w:rsid w:val="0098792C"/>
    <w:rsid w:val="00987B73"/>
    <w:rsid w:val="00987D71"/>
    <w:rsid w:val="00987FAD"/>
    <w:rsid w:val="00990553"/>
    <w:rsid w:val="00991119"/>
    <w:rsid w:val="0099164E"/>
    <w:rsid w:val="009923BB"/>
    <w:rsid w:val="009923F9"/>
    <w:rsid w:val="00992DDA"/>
    <w:rsid w:val="009940A5"/>
    <w:rsid w:val="0099491C"/>
    <w:rsid w:val="009951A2"/>
    <w:rsid w:val="00995DC5"/>
    <w:rsid w:val="00995E46"/>
    <w:rsid w:val="00995FB9"/>
    <w:rsid w:val="00996469"/>
    <w:rsid w:val="00996601"/>
    <w:rsid w:val="00996C61"/>
    <w:rsid w:val="009971AF"/>
    <w:rsid w:val="00997642"/>
    <w:rsid w:val="00997697"/>
    <w:rsid w:val="009977BF"/>
    <w:rsid w:val="00997B5D"/>
    <w:rsid w:val="00997D5E"/>
    <w:rsid w:val="009A06EC"/>
    <w:rsid w:val="009A09D1"/>
    <w:rsid w:val="009A0E91"/>
    <w:rsid w:val="009A124E"/>
    <w:rsid w:val="009A1320"/>
    <w:rsid w:val="009A18CA"/>
    <w:rsid w:val="009A1A8A"/>
    <w:rsid w:val="009A1C37"/>
    <w:rsid w:val="009A1C50"/>
    <w:rsid w:val="009A1F9B"/>
    <w:rsid w:val="009A21C2"/>
    <w:rsid w:val="009A22E4"/>
    <w:rsid w:val="009A2807"/>
    <w:rsid w:val="009A2CFB"/>
    <w:rsid w:val="009A3A23"/>
    <w:rsid w:val="009A454E"/>
    <w:rsid w:val="009A4ABD"/>
    <w:rsid w:val="009A4B26"/>
    <w:rsid w:val="009A5F2E"/>
    <w:rsid w:val="009A64B6"/>
    <w:rsid w:val="009A6713"/>
    <w:rsid w:val="009A6D80"/>
    <w:rsid w:val="009A6E7A"/>
    <w:rsid w:val="009A72A6"/>
    <w:rsid w:val="009B0014"/>
    <w:rsid w:val="009B0944"/>
    <w:rsid w:val="009B1296"/>
    <w:rsid w:val="009B174D"/>
    <w:rsid w:val="009B18F2"/>
    <w:rsid w:val="009B195C"/>
    <w:rsid w:val="009B229A"/>
    <w:rsid w:val="009B25E9"/>
    <w:rsid w:val="009B2DCC"/>
    <w:rsid w:val="009B3443"/>
    <w:rsid w:val="009B3627"/>
    <w:rsid w:val="009B3637"/>
    <w:rsid w:val="009B364C"/>
    <w:rsid w:val="009B4382"/>
    <w:rsid w:val="009B470F"/>
    <w:rsid w:val="009B471C"/>
    <w:rsid w:val="009B4737"/>
    <w:rsid w:val="009B47F3"/>
    <w:rsid w:val="009B4890"/>
    <w:rsid w:val="009B48A7"/>
    <w:rsid w:val="009B4E1D"/>
    <w:rsid w:val="009B5192"/>
    <w:rsid w:val="009B5513"/>
    <w:rsid w:val="009B555B"/>
    <w:rsid w:val="009B5626"/>
    <w:rsid w:val="009B5AC0"/>
    <w:rsid w:val="009B6361"/>
    <w:rsid w:val="009B6C89"/>
    <w:rsid w:val="009B75DA"/>
    <w:rsid w:val="009B7B76"/>
    <w:rsid w:val="009B7BDE"/>
    <w:rsid w:val="009B7C7B"/>
    <w:rsid w:val="009C03A6"/>
    <w:rsid w:val="009C0642"/>
    <w:rsid w:val="009C0833"/>
    <w:rsid w:val="009C0BB1"/>
    <w:rsid w:val="009C12BF"/>
    <w:rsid w:val="009C13D2"/>
    <w:rsid w:val="009C1411"/>
    <w:rsid w:val="009C1668"/>
    <w:rsid w:val="009C1DB7"/>
    <w:rsid w:val="009C22DF"/>
    <w:rsid w:val="009C2383"/>
    <w:rsid w:val="009C238E"/>
    <w:rsid w:val="009C2534"/>
    <w:rsid w:val="009C27E8"/>
    <w:rsid w:val="009C29FE"/>
    <w:rsid w:val="009C406A"/>
    <w:rsid w:val="009C419E"/>
    <w:rsid w:val="009C47C0"/>
    <w:rsid w:val="009C4C24"/>
    <w:rsid w:val="009C4CD0"/>
    <w:rsid w:val="009C5219"/>
    <w:rsid w:val="009C539B"/>
    <w:rsid w:val="009C5620"/>
    <w:rsid w:val="009C57F7"/>
    <w:rsid w:val="009C5C22"/>
    <w:rsid w:val="009C5DB0"/>
    <w:rsid w:val="009C61C1"/>
    <w:rsid w:val="009C6362"/>
    <w:rsid w:val="009C6400"/>
    <w:rsid w:val="009C6632"/>
    <w:rsid w:val="009C66F1"/>
    <w:rsid w:val="009C68BD"/>
    <w:rsid w:val="009C68F3"/>
    <w:rsid w:val="009C6987"/>
    <w:rsid w:val="009C6BB4"/>
    <w:rsid w:val="009C75B2"/>
    <w:rsid w:val="009C79A1"/>
    <w:rsid w:val="009C7B0A"/>
    <w:rsid w:val="009D00CE"/>
    <w:rsid w:val="009D02B8"/>
    <w:rsid w:val="009D17BE"/>
    <w:rsid w:val="009D18F0"/>
    <w:rsid w:val="009D270C"/>
    <w:rsid w:val="009D2CB4"/>
    <w:rsid w:val="009D3371"/>
    <w:rsid w:val="009D4514"/>
    <w:rsid w:val="009D481D"/>
    <w:rsid w:val="009D48EF"/>
    <w:rsid w:val="009D4B5A"/>
    <w:rsid w:val="009D4EDB"/>
    <w:rsid w:val="009D4F55"/>
    <w:rsid w:val="009D508D"/>
    <w:rsid w:val="009D5690"/>
    <w:rsid w:val="009D5934"/>
    <w:rsid w:val="009D5B90"/>
    <w:rsid w:val="009D6080"/>
    <w:rsid w:val="009D638D"/>
    <w:rsid w:val="009D662C"/>
    <w:rsid w:val="009D6658"/>
    <w:rsid w:val="009D688F"/>
    <w:rsid w:val="009D6AB2"/>
    <w:rsid w:val="009D6F16"/>
    <w:rsid w:val="009D701F"/>
    <w:rsid w:val="009D7318"/>
    <w:rsid w:val="009D7571"/>
    <w:rsid w:val="009D75E8"/>
    <w:rsid w:val="009D7DB2"/>
    <w:rsid w:val="009E08BF"/>
    <w:rsid w:val="009E0B38"/>
    <w:rsid w:val="009E0CC2"/>
    <w:rsid w:val="009E1441"/>
    <w:rsid w:val="009E1543"/>
    <w:rsid w:val="009E1A4D"/>
    <w:rsid w:val="009E2FD3"/>
    <w:rsid w:val="009E3069"/>
    <w:rsid w:val="009E38E0"/>
    <w:rsid w:val="009E3B66"/>
    <w:rsid w:val="009E3E16"/>
    <w:rsid w:val="009E3EE5"/>
    <w:rsid w:val="009E433D"/>
    <w:rsid w:val="009E4E97"/>
    <w:rsid w:val="009E5297"/>
    <w:rsid w:val="009E7140"/>
    <w:rsid w:val="009E73C0"/>
    <w:rsid w:val="009E7D24"/>
    <w:rsid w:val="009E7E1E"/>
    <w:rsid w:val="009F0109"/>
    <w:rsid w:val="009F06D0"/>
    <w:rsid w:val="009F0859"/>
    <w:rsid w:val="009F1302"/>
    <w:rsid w:val="009F17B0"/>
    <w:rsid w:val="009F1835"/>
    <w:rsid w:val="009F1E51"/>
    <w:rsid w:val="009F29CC"/>
    <w:rsid w:val="009F2B6B"/>
    <w:rsid w:val="009F2EF8"/>
    <w:rsid w:val="009F310E"/>
    <w:rsid w:val="009F3270"/>
    <w:rsid w:val="009F402C"/>
    <w:rsid w:val="009F4254"/>
    <w:rsid w:val="009F4401"/>
    <w:rsid w:val="009F4596"/>
    <w:rsid w:val="009F512D"/>
    <w:rsid w:val="009F51DB"/>
    <w:rsid w:val="009F5FF8"/>
    <w:rsid w:val="009F64F1"/>
    <w:rsid w:val="009F7497"/>
    <w:rsid w:val="009F792A"/>
    <w:rsid w:val="009F7A38"/>
    <w:rsid w:val="009F7B12"/>
    <w:rsid w:val="00A000D1"/>
    <w:rsid w:val="00A0042C"/>
    <w:rsid w:val="00A006B1"/>
    <w:rsid w:val="00A009C0"/>
    <w:rsid w:val="00A00DEA"/>
    <w:rsid w:val="00A018E3"/>
    <w:rsid w:val="00A03973"/>
    <w:rsid w:val="00A03C5F"/>
    <w:rsid w:val="00A042FD"/>
    <w:rsid w:val="00A045B8"/>
    <w:rsid w:val="00A04BBC"/>
    <w:rsid w:val="00A04D07"/>
    <w:rsid w:val="00A04DAC"/>
    <w:rsid w:val="00A04FC5"/>
    <w:rsid w:val="00A04FE9"/>
    <w:rsid w:val="00A0503F"/>
    <w:rsid w:val="00A05068"/>
    <w:rsid w:val="00A05308"/>
    <w:rsid w:val="00A05972"/>
    <w:rsid w:val="00A05AA7"/>
    <w:rsid w:val="00A05F8F"/>
    <w:rsid w:val="00A0679C"/>
    <w:rsid w:val="00A06B64"/>
    <w:rsid w:val="00A06BCB"/>
    <w:rsid w:val="00A06D6D"/>
    <w:rsid w:val="00A070CA"/>
    <w:rsid w:val="00A078F3"/>
    <w:rsid w:val="00A07E2C"/>
    <w:rsid w:val="00A1055F"/>
    <w:rsid w:val="00A10A83"/>
    <w:rsid w:val="00A10E9B"/>
    <w:rsid w:val="00A11083"/>
    <w:rsid w:val="00A1166D"/>
    <w:rsid w:val="00A11763"/>
    <w:rsid w:val="00A12577"/>
    <w:rsid w:val="00A1280C"/>
    <w:rsid w:val="00A1296B"/>
    <w:rsid w:val="00A12B86"/>
    <w:rsid w:val="00A12EB3"/>
    <w:rsid w:val="00A132F5"/>
    <w:rsid w:val="00A13836"/>
    <w:rsid w:val="00A138F1"/>
    <w:rsid w:val="00A13B36"/>
    <w:rsid w:val="00A1421B"/>
    <w:rsid w:val="00A14B14"/>
    <w:rsid w:val="00A14C6E"/>
    <w:rsid w:val="00A14FF8"/>
    <w:rsid w:val="00A15250"/>
    <w:rsid w:val="00A15287"/>
    <w:rsid w:val="00A158F1"/>
    <w:rsid w:val="00A16818"/>
    <w:rsid w:val="00A16C6F"/>
    <w:rsid w:val="00A175EC"/>
    <w:rsid w:val="00A202B6"/>
    <w:rsid w:val="00A205E1"/>
    <w:rsid w:val="00A209A1"/>
    <w:rsid w:val="00A20A37"/>
    <w:rsid w:val="00A218A9"/>
    <w:rsid w:val="00A2231A"/>
    <w:rsid w:val="00A22445"/>
    <w:rsid w:val="00A22E36"/>
    <w:rsid w:val="00A22E87"/>
    <w:rsid w:val="00A23055"/>
    <w:rsid w:val="00A2342E"/>
    <w:rsid w:val="00A235E5"/>
    <w:rsid w:val="00A23EA1"/>
    <w:rsid w:val="00A24777"/>
    <w:rsid w:val="00A24944"/>
    <w:rsid w:val="00A24AB1"/>
    <w:rsid w:val="00A24F63"/>
    <w:rsid w:val="00A25434"/>
    <w:rsid w:val="00A256C2"/>
    <w:rsid w:val="00A25DBE"/>
    <w:rsid w:val="00A26141"/>
    <w:rsid w:val="00A261F3"/>
    <w:rsid w:val="00A26365"/>
    <w:rsid w:val="00A26538"/>
    <w:rsid w:val="00A26584"/>
    <w:rsid w:val="00A26888"/>
    <w:rsid w:val="00A26AD8"/>
    <w:rsid w:val="00A26C80"/>
    <w:rsid w:val="00A26DCB"/>
    <w:rsid w:val="00A27C9C"/>
    <w:rsid w:val="00A303BF"/>
    <w:rsid w:val="00A3043A"/>
    <w:rsid w:val="00A30B51"/>
    <w:rsid w:val="00A312A3"/>
    <w:rsid w:val="00A3281F"/>
    <w:rsid w:val="00A32D60"/>
    <w:rsid w:val="00A32EBA"/>
    <w:rsid w:val="00A330C0"/>
    <w:rsid w:val="00A337AD"/>
    <w:rsid w:val="00A33881"/>
    <w:rsid w:val="00A34442"/>
    <w:rsid w:val="00A34D30"/>
    <w:rsid w:val="00A35518"/>
    <w:rsid w:val="00A356ED"/>
    <w:rsid w:val="00A35913"/>
    <w:rsid w:val="00A35C6A"/>
    <w:rsid w:val="00A35FF4"/>
    <w:rsid w:val="00A361D3"/>
    <w:rsid w:val="00A361DF"/>
    <w:rsid w:val="00A36627"/>
    <w:rsid w:val="00A36835"/>
    <w:rsid w:val="00A36CA1"/>
    <w:rsid w:val="00A36CBA"/>
    <w:rsid w:val="00A36CDC"/>
    <w:rsid w:val="00A36E10"/>
    <w:rsid w:val="00A36FFB"/>
    <w:rsid w:val="00A372E3"/>
    <w:rsid w:val="00A372F8"/>
    <w:rsid w:val="00A37B3F"/>
    <w:rsid w:val="00A37EC7"/>
    <w:rsid w:val="00A37F1B"/>
    <w:rsid w:val="00A40006"/>
    <w:rsid w:val="00A40069"/>
    <w:rsid w:val="00A4099F"/>
    <w:rsid w:val="00A40E21"/>
    <w:rsid w:val="00A4145E"/>
    <w:rsid w:val="00A41546"/>
    <w:rsid w:val="00A41C21"/>
    <w:rsid w:val="00A42BA9"/>
    <w:rsid w:val="00A42E33"/>
    <w:rsid w:val="00A42F15"/>
    <w:rsid w:val="00A43534"/>
    <w:rsid w:val="00A4365E"/>
    <w:rsid w:val="00A44381"/>
    <w:rsid w:val="00A44546"/>
    <w:rsid w:val="00A446C7"/>
    <w:rsid w:val="00A44B60"/>
    <w:rsid w:val="00A44E3C"/>
    <w:rsid w:val="00A4507A"/>
    <w:rsid w:val="00A451A2"/>
    <w:rsid w:val="00A451EF"/>
    <w:rsid w:val="00A4564C"/>
    <w:rsid w:val="00A478C6"/>
    <w:rsid w:val="00A479DF"/>
    <w:rsid w:val="00A5000D"/>
    <w:rsid w:val="00A5033B"/>
    <w:rsid w:val="00A5063E"/>
    <w:rsid w:val="00A50C99"/>
    <w:rsid w:val="00A50D4E"/>
    <w:rsid w:val="00A50F05"/>
    <w:rsid w:val="00A50F75"/>
    <w:rsid w:val="00A50FB2"/>
    <w:rsid w:val="00A516B3"/>
    <w:rsid w:val="00A51CD4"/>
    <w:rsid w:val="00A52279"/>
    <w:rsid w:val="00A5283C"/>
    <w:rsid w:val="00A528D6"/>
    <w:rsid w:val="00A5295F"/>
    <w:rsid w:val="00A53BAF"/>
    <w:rsid w:val="00A54121"/>
    <w:rsid w:val="00A541AD"/>
    <w:rsid w:val="00A54B7B"/>
    <w:rsid w:val="00A54E9F"/>
    <w:rsid w:val="00A55411"/>
    <w:rsid w:val="00A556D7"/>
    <w:rsid w:val="00A55B8A"/>
    <w:rsid w:val="00A55BE5"/>
    <w:rsid w:val="00A55DB1"/>
    <w:rsid w:val="00A56171"/>
    <w:rsid w:val="00A5674F"/>
    <w:rsid w:val="00A5679E"/>
    <w:rsid w:val="00A5681B"/>
    <w:rsid w:val="00A56A13"/>
    <w:rsid w:val="00A56D81"/>
    <w:rsid w:val="00A56FE5"/>
    <w:rsid w:val="00A57494"/>
    <w:rsid w:val="00A5786D"/>
    <w:rsid w:val="00A61197"/>
    <w:rsid w:val="00A61C6E"/>
    <w:rsid w:val="00A62157"/>
    <w:rsid w:val="00A62773"/>
    <w:rsid w:val="00A62CD0"/>
    <w:rsid w:val="00A62CE8"/>
    <w:rsid w:val="00A62F39"/>
    <w:rsid w:val="00A62F74"/>
    <w:rsid w:val="00A6345D"/>
    <w:rsid w:val="00A6362F"/>
    <w:rsid w:val="00A63F9A"/>
    <w:rsid w:val="00A64778"/>
    <w:rsid w:val="00A6510A"/>
    <w:rsid w:val="00A65695"/>
    <w:rsid w:val="00A659CB"/>
    <w:rsid w:val="00A65CEE"/>
    <w:rsid w:val="00A6761C"/>
    <w:rsid w:val="00A67EEF"/>
    <w:rsid w:val="00A7062D"/>
    <w:rsid w:val="00A70A07"/>
    <w:rsid w:val="00A70A46"/>
    <w:rsid w:val="00A70D6D"/>
    <w:rsid w:val="00A711AD"/>
    <w:rsid w:val="00A71390"/>
    <w:rsid w:val="00A7172C"/>
    <w:rsid w:val="00A717D0"/>
    <w:rsid w:val="00A71AD0"/>
    <w:rsid w:val="00A724F1"/>
    <w:rsid w:val="00A7290B"/>
    <w:rsid w:val="00A729AD"/>
    <w:rsid w:val="00A72A85"/>
    <w:rsid w:val="00A73132"/>
    <w:rsid w:val="00A736DE"/>
    <w:rsid w:val="00A737EF"/>
    <w:rsid w:val="00A74336"/>
    <w:rsid w:val="00A7438B"/>
    <w:rsid w:val="00A745D7"/>
    <w:rsid w:val="00A746F6"/>
    <w:rsid w:val="00A75430"/>
    <w:rsid w:val="00A7704B"/>
    <w:rsid w:val="00A77C93"/>
    <w:rsid w:val="00A77E8D"/>
    <w:rsid w:val="00A77EC1"/>
    <w:rsid w:val="00A80257"/>
    <w:rsid w:val="00A8051F"/>
    <w:rsid w:val="00A80B70"/>
    <w:rsid w:val="00A80D6F"/>
    <w:rsid w:val="00A81A52"/>
    <w:rsid w:val="00A81CA6"/>
    <w:rsid w:val="00A82878"/>
    <w:rsid w:val="00A8292B"/>
    <w:rsid w:val="00A83349"/>
    <w:rsid w:val="00A834D9"/>
    <w:rsid w:val="00A834E1"/>
    <w:rsid w:val="00A83778"/>
    <w:rsid w:val="00A8380F"/>
    <w:rsid w:val="00A83C58"/>
    <w:rsid w:val="00A84250"/>
    <w:rsid w:val="00A84306"/>
    <w:rsid w:val="00A8483D"/>
    <w:rsid w:val="00A84A49"/>
    <w:rsid w:val="00A84C4E"/>
    <w:rsid w:val="00A84E2A"/>
    <w:rsid w:val="00A85CA8"/>
    <w:rsid w:val="00A866EA"/>
    <w:rsid w:val="00A8697B"/>
    <w:rsid w:val="00A86A8D"/>
    <w:rsid w:val="00A86BFF"/>
    <w:rsid w:val="00A86CB0"/>
    <w:rsid w:val="00A86EAC"/>
    <w:rsid w:val="00A8734E"/>
    <w:rsid w:val="00A87B1D"/>
    <w:rsid w:val="00A87E44"/>
    <w:rsid w:val="00A90002"/>
    <w:rsid w:val="00A90E99"/>
    <w:rsid w:val="00A91529"/>
    <w:rsid w:val="00A91978"/>
    <w:rsid w:val="00A91A1B"/>
    <w:rsid w:val="00A91A58"/>
    <w:rsid w:val="00A91C02"/>
    <w:rsid w:val="00A92148"/>
    <w:rsid w:val="00A924B2"/>
    <w:rsid w:val="00A9253E"/>
    <w:rsid w:val="00A92F93"/>
    <w:rsid w:val="00A92FFE"/>
    <w:rsid w:val="00A930B7"/>
    <w:rsid w:val="00A9341B"/>
    <w:rsid w:val="00A935F9"/>
    <w:rsid w:val="00A939B8"/>
    <w:rsid w:val="00A93D09"/>
    <w:rsid w:val="00A94134"/>
    <w:rsid w:val="00A943A7"/>
    <w:rsid w:val="00A9492E"/>
    <w:rsid w:val="00A94E29"/>
    <w:rsid w:val="00A953CC"/>
    <w:rsid w:val="00A957A7"/>
    <w:rsid w:val="00A95ED2"/>
    <w:rsid w:val="00A9617C"/>
    <w:rsid w:val="00A961F1"/>
    <w:rsid w:val="00A9631C"/>
    <w:rsid w:val="00A966F1"/>
    <w:rsid w:val="00A9698B"/>
    <w:rsid w:val="00A96B54"/>
    <w:rsid w:val="00A96D26"/>
    <w:rsid w:val="00A971C0"/>
    <w:rsid w:val="00A97F08"/>
    <w:rsid w:val="00AA022D"/>
    <w:rsid w:val="00AA0647"/>
    <w:rsid w:val="00AA110B"/>
    <w:rsid w:val="00AA1327"/>
    <w:rsid w:val="00AA140F"/>
    <w:rsid w:val="00AA1859"/>
    <w:rsid w:val="00AA1A7A"/>
    <w:rsid w:val="00AA1F42"/>
    <w:rsid w:val="00AA20C2"/>
    <w:rsid w:val="00AA21EC"/>
    <w:rsid w:val="00AA2335"/>
    <w:rsid w:val="00AA2409"/>
    <w:rsid w:val="00AA2C04"/>
    <w:rsid w:val="00AA2C8D"/>
    <w:rsid w:val="00AA2D31"/>
    <w:rsid w:val="00AA38C7"/>
    <w:rsid w:val="00AA3E75"/>
    <w:rsid w:val="00AA4786"/>
    <w:rsid w:val="00AA47D6"/>
    <w:rsid w:val="00AA4B02"/>
    <w:rsid w:val="00AA4CB9"/>
    <w:rsid w:val="00AA5BCC"/>
    <w:rsid w:val="00AA6092"/>
    <w:rsid w:val="00AA610C"/>
    <w:rsid w:val="00AA7601"/>
    <w:rsid w:val="00AA761B"/>
    <w:rsid w:val="00AA7749"/>
    <w:rsid w:val="00AB02B7"/>
    <w:rsid w:val="00AB02C7"/>
    <w:rsid w:val="00AB02D2"/>
    <w:rsid w:val="00AB03D9"/>
    <w:rsid w:val="00AB0528"/>
    <w:rsid w:val="00AB0F09"/>
    <w:rsid w:val="00AB2587"/>
    <w:rsid w:val="00AB2960"/>
    <w:rsid w:val="00AB2C40"/>
    <w:rsid w:val="00AB365A"/>
    <w:rsid w:val="00AB368D"/>
    <w:rsid w:val="00AB3DAE"/>
    <w:rsid w:val="00AB3F8E"/>
    <w:rsid w:val="00AB40B3"/>
    <w:rsid w:val="00AB439B"/>
    <w:rsid w:val="00AB44C9"/>
    <w:rsid w:val="00AB4578"/>
    <w:rsid w:val="00AB4A77"/>
    <w:rsid w:val="00AB5BB4"/>
    <w:rsid w:val="00AB5CC9"/>
    <w:rsid w:val="00AB5D83"/>
    <w:rsid w:val="00AB5EFC"/>
    <w:rsid w:val="00AB6043"/>
    <w:rsid w:val="00AB67F9"/>
    <w:rsid w:val="00AB6BB4"/>
    <w:rsid w:val="00AB6E46"/>
    <w:rsid w:val="00AB741E"/>
    <w:rsid w:val="00AB771D"/>
    <w:rsid w:val="00AC0481"/>
    <w:rsid w:val="00AC066F"/>
    <w:rsid w:val="00AC156F"/>
    <w:rsid w:val="00AC157A"/>
    <w:rsid w:val="00AC2184"/>
    <w:rsid w:val="00AC2665"/>
    <w:rsid w:val="00AC2B88"/>
    <w:rsid w:val="00AC3990"/>
    <w:rsid w:val="00AC3A5E"/>
    <w:rsid w:val="00AC3D03"/>
    <w:rsid w:val="00AC4CDC"/>
    <w:rsid w:val="00AC4F64"/>
    <w:rsid w:val="00AC53E5"/>
    <w:rsid w:val="00AC547E"/>
    <w:rsid w:val="00AC558F"/>
    <w:rsid w:val="00AC5B26"/>
    <w:rsid w:val="00AC68ED"/>
    <w:rsid w:val="00AC69C8"/>
    <w:rsid w:val="00AC6A70"/>
    <w:rsid w:val="00AC7424"/>
    <w:rsid w:val="00AC7485"/>
    <w:rsid w:val="00AC75EF"/>
    <w:rsid w:val="00AC799F"/>
    <w:rsid w:val="00AC7ADC"/>
    <w:rsid w:val="00AC7E7A"/>
    <w:rsid w:val="00AD15BC"/>
    <w:rsid w:val="00AD17AA"/>
    <w:rsid w:val="00AD17D2"/>
    <w:rsid w:val="00AD21CC"/>
    <w:rsid w:val="00AD22AF"/>
    <w:rsid w:val="00AD2519"/>
    <w:rsid w:val="00AD2F31"/>
    <w:rsid w:val="00AD3347"/>
    <w:rsid w:val="00AD3748"/>
    <w:rsid w:val="00AD3B43"/>
    <w:rsid w:val="00AD438B"/>
    <w:rsid w:val="00AD48F1"/>
    <w:rsid w:val="00AD493B"/>
    <w:rsid w:val="00AD499E"/>
    <w:rsid w:val="00AD4F73"/>
    <w:rsid w:val="00AD50E4"/>
    <w:rsid w:val="00AD5217"/>
    <w:rsid w:val="00AD566C"/>
    <w:rsid w:val="00AD59EC"/>
    <w:rsid w:val="00AD5A98"/>
    <w:rsid w:val="00AD5CBA"/>
    <w:rsid w:val="00AD62F0"/>
    <w:rsid w:val="00AD6498"/>
    <w:rsid w:val="00AD6831"/>
    <w:rsid w:val="00AD786E"/>
    <w:rsid w:val="00AD7968"/>
    <w:rsid w:val="00AD7D91"/>
    <w:rsid w:val="00AE0256"/>
    <w:rsid w:val="00AE0325"/>
    <w:rsid w:val="00AE0662"/>
    <w:rsid w:val="00AE0730"/>
    <w:rsid w:val="00AE104A"/>
    <w:rsid w:val="00AE1134"/>
    <w:rsid w:val="00AE160F"/>
    <w:rsid w:val="00AE169E"/>
    <w:rsid w:val="00AE16A1"/>
    <w:rsid w:val="00AE18C3"/>
    <w:rsid w:val="00AE1B19"/>
    <w:rsid w:val="00AE2120"/>
    <w:rsid w:val="00AE2585"/>
    <w:rsid w:val="00AE2C07"/>
    <w:rsid w:val="00AE2E40"/>
    <w:rsid w:val="00AE30A1"/>
    <w:rsid w:val="00AE35F5"/>
    <w:rsid w:val="00AE36CA"/>
    <w:rsid w:val="00AE37CA"/>
    <w:rsid w:val="00AE3A24"/>
    <w:rsid w:val="00AE3E31"/>
    <w:rsid w:val="00AE43E8"/>
    <w:rsid w:val="00AE5220"/>
    <w:rsid w:val="00AE5584"/>
    <w:rsid w:val="00AE595D"/>
    <w:rsid w:val="00AE62A3"/>
    <w:rsid w:val="00AE69B2"/>
    <w:rsid w:val="00AE7407"/>
    <w:rsid w:val="00AE7548"/>
    <w:rsid w:val="00AE7650"/>
    <w:rsid w:val="00AE77FC"/>
    <w:rsid w:val="00AE7C75"/>
    <w:rsid w:val="00AF00FB"/>
    <w:rsid w:val="00AF0187"/>
    <w:rsid w:val="00AF093C"/>
    <w:rsid w:val="00AF0AF6"/>
    <w:rsid w:val="00AF0FA0"/>
    <w:rsid w:val="00AF13CA"/>
    <w:rsid w:val="00AF1EC7"/>
    <w:rsid w:val="00AF1EEC"/>
    <w:rsid w:val="00AF2126"/>
    <w:rsid w:val="00AF245F"/>
    <w:rsid w:val="00AF24CE"/>
    <w:rsid w:val="00AF268C"/>
    <w:rsid w:val="00AF27CA"/>
    <w:rsid w:val="00AF2B35"/>
    <w:rsid w:val="00AF30A4"/>
    <w:rsid w:val="00AF357B"/>
    <w:rsid w:val="00AF3830"/>
    <w:rsid w:val="00AF3B48"/>
    <w:rsid w:val="00AF4C28"/>
    <w:rsid w:val="00AF56A7"/>
    <w:rsid w:val="00AF56AC"/>
    <w:rsid w:val="00AF5B16"/>
    <w:rsid w:val="00AF5BE9"/>
    <w:rsid w:val="00AF60DF"/>
    <w:rsid w:val="00AF6584"/>
    <w:rsid w:val="00AF6AF2"/>
    <w:rsid w:val="00AF6FB4"/>
    <w:rsid w:val="00AF7186"/>
    <w:rsid w:val="00AF7F60"/>
    <w:rsid w:val="00B00393"/>
    <w:rsid w:val="00B00795"/>
    <w:rsid w:val="00B009E2"/>
    <w:rsid w:val="00B00B68"/>
    <w:rsid w:val="00B00F01"/>
    <w:rsid w:val="00B014E4"/>
    <w:rsid w:val="00B02066"/>
    <w:rsid w:val="00B030A3"/>
    <w:rsid w:val="00B03366"/>
    <w:rsid w:val="00B03C69"/>
    <w:rsid w:val="00B03E5A"/>
    <w:rsid w:val="00B04CC2"/>
    <w:rsid w:val="00B04F31"/>
    <w:rsid w:val="00B05785"/>
    <w:rsid w:val="00B057B7"/>
    <w:rsid w:val="00B0587E"/>
    <w:rsid w:val="00B059CA"/>
    <w:rsid w:val="00B06516"/>
    <w:rsid w:val="00B06637"/>
    <w:rsid w:val="00B06A77"/>
    <w:rsid w:val="00B06F34"/>
    <w:rsid w:val="00B074DE"/>
    <w:rsid w:val="00B0786C"/>
    <w:rsid w:val="00B07B4C"/>
    <w:rsid w:val="00B10265"/>
    <w:rsid w:val="00B104C5"/>
    <w:rsid w:val="00B10995"/>
    <w:rsid w:val="00B10B89"/>
    <w:rsid w:val="00B10C91"/>
    <w:rsid w:val="00B11426"/>
    <w:rsid w:val="00B1148C"/>
    <w:rsid w:val="00B11A1C"/>
    <w:rsid w:val="00B1343B"/>
    <w:rsid w:val="00B13964"/>
    <w:rsid w:val="00B13B39"/>
    <w:rsid w:val="00B13DD9"/>
    <w:rsid w:val="00B140A6"/>
    <w:rsid w:val="00B142E6"/>
    <w:rsid w:val="00B14646"/>
    <w:rsid w:val="00B14C21"/>
    <w:rsid w:val="00B14E6F"/>
    <w:rsid w:val="00B14F58"/>
    <w:rsid w:val="00B154FB"/>
    <w:rsid w:val="00B159C7"/>
    <w:rsid w:val="00B15A01"/>
    <w:rsid w:val="00B15A60"/>
    <w:rsid w:val="00B1636A"/>
    <w:rsid w:val="00B169C7"/>
    <w:rsid w:val="00B16B23"/>
    <w:rsid w:val="00B20237"/>
    <w:rsid w:val="00B2023B"/>
    <w:rsid w:val="00B202DB"/>
    <w:rsid w:val="00B206FF"/>
    <w:rsid w:val="00B20C21"/>
    <w:rsid w:val="00B20F36"/>
    <w:rsid w:val="00B20FBC"/>
    <w:rsid w:val="00B215D5"/>
    <w:rsid w:val="00B217B8"/>
    <w:rsid w:val="00B218DF"/>
    <w:rsid w:val="00B21A4E"/>
    <w:rsid w:val="00B21AF2"/>
    <w:rsid w:val="00B21D2B"/>
    <w:rsid w:val="00B21F36"/>
    <w:rsid w:val="00B22C99"/>
    <w:rsid w:val="00B22CED"/>
    <w:rsid w:val="00B22DD1"/>
    <w:rsid w:val="00B237AE"/>
    <w:rsid w:val="00B23BD1"/>
    <w:rsid w:val="00B23E58"/>
    <w:rsid w:val="00B24766"/>
    <w:rsid w:val="00B24973"/>
    <w:rsid w:val="00B24D39"/>
    <w:rsid w:val="00B24F29"/>
    <w:rsid w:val="00B2515B"/>
    <w:rsid w:val="00B25A8B"/>
    <w:rsid w:val="00B27503"/>
    <w:rsid w:val="00B2774E"/>
    <w:rsid w:val="00B30531"/>
    <w:rsid w:val="00B3061B"/>
    <w:rsid w:val="00B30676"/>
    <w:rsid w:val="00B30780"/>
    <w:rsid w:val="00B30DAD"/>
    <w:rsid w:val="00B30DB6"/>
    <w:rsid w:val="00B30DC6"/>
    <w:rsid w:val="00B312D8"/>
    <w:rsid w:val="00B313C1"/>
    <w:rsid w:val="00B31CF3"/>
    <w:rsid w:val="00B3200F"/>
    <w:rsid w:val="00B3244D"/>
    <w:rsid w:val="00B3278C"/>
    <w:rsid w:val="00B32D2C"/>
    <w:rsid w:val="00B330AB"/>
    <w:rsid w:val="00B334CB"/>
    <w:rsid w:val="00B33FDC"/>
    <w:rsid w:val="00B340A5"/>
    <w:rsid w:val="00B3438F"/>
    <w:rsid w:val="00B34B53"/>
    <w:rsid w:val="00B34E22"/>
    <w:rsid w:val="00B35644"/>
    <w:rsid w:val="00B35869"/>
    <w:rsid w:val="00B3673E"/>
    <w:rsid w:val="00B36C74"/>
    <w:rsid w:val="00B36C90"/>
    <w:rsid w:val="00B373BB"/>
    <w:rsid w:val="00B374E2"/>
    <w:rsid w:val="00B37BF8"/>
    <w:rsid w:val="00B37C4E"/>
    <w:rsid w:val="00B40263"/>
    <w:rsid w:val="00B404C6"/>
    <w:rsid w:val="00B40D34"/>
    <w:rsid w:val="00B41BE0"/>
    <w:rsid w:val="00B420EE"/>
    <w:rsid w:val="00B422AD"/>
    <w:rsid w:val="00B42886"/>
    <w:rsid w:val="00B4296A"/>
    <w:rsid w:val="00B4375F"/>
    <w:rsid w:val="00B43C80"/>
    <w:rsid w:val="00B4440E"/>
    <w:rsid w:val="00B4450F"/>
    <w:rsid w:val="00B447FA"/>
    <w:rsid w:val="00B44AAE"/>
    <w:rsid w:val="00B45012"/>
    <w:rsid w:val="00B459A8"/>
    <w:rsid w:val="00B459D9"/>
    <w:rsid w:val="00B45C06"/>
    <w:rsid w:val="00B4677D"/>
    <w:rsid w:val="00B469B2"/>
    <w:rsid w:val="00B46C05"/>
    <w:rsid w:val="00B470BA"/>
    <w:rsid w:val="00B4716C"/>
    <w:rsid w:val="00B47402"/>
    <w:rsid w:val="00B474DC"/>
    <w:rsid w:val="00B47636"/>
    <w:rsid w:val="00B47883"/>
    <w:rsid w:val="00B479CE"/>
    <w:rsid w:val="00B47A1E"/>
    <w:rsid w:val="00B47F90"/>
    <w:rsid w:val="00B5044B"/>
    <w:rsid w:val="00B5084A"/>
    <w:rsid w:val="00B51E2D"/>
    <w:rsid w:val="00B5237F"/>
    <w:rsid w:val="00B52501"/>
    <w:rsid w:val="00B52B83"/>
    <w:rsid w:val="00B530F9"/>
    <w:rsid w:val="00B53884"/>
    <w:rsid w:val="00B53975"/>
    <w:rsid w:val="00B53A3C"/>
    <w:rsid w:val="00B53E7E"/>
    <w:rsid w:val="00B53F16"/>
    <w:rsid w:val="00B54BB9"/>
    <w:rsid w:val="00B54C8C"/>
    <w:rsid w:val="00B54DF7"/>
    <w:rsid w:val="00B5511B"/>
    <w:rsid w:val="00B5535A"/>
    <w:rsid w:val="00B5567A"/>
    <w:rsid w:val="00B556F0"/>
    <w:rsid w:val="00B55F3A"/>
    <w:rsid w:val="00B55F7F"/>
    <w:rsid w:val="00B56FF3"/>
    <w:rsid w:val="00B57096"/>
    <w:rsid w:val="00B572C6"/>
    <w:rsid w:val="00B5737A"/>
    <w:rsid w:val="00B57798"/>
    <w:rsid w:val="00B57830"/>
    <w:rsid w:val="00B57D62"/>
    <w:rsid w:val="00B60748"/>
    <w:rsid w:val="00B60809"/>
    <w:rsid w:val="00B60816"/>
    <w:rsid w:val="00B60944"/>
    <w:rsid w:val="00B60D7F"/>
    <w:rsid w:val="00B616F2"/>
    <w:rsid w:val="00B617FB"/>
    <w:rsid w:val="00B61CF6"/>
    <w:rsid w:val="00B62A5D"/>
    <w:rsid w:val="00B62D93"/>
    <w:rsid w:val="00B62E3A"/>
    <w:rsid w:val="00B62FB6"/>
    <w:rsid w:val="00B63461"/>
    <w:rsid w:val="00B639EA"/>
    <w:rsid w:val="00B63ADA"/>
    <w:rsid w:val="00B63BD1"/>
    <w:rsid w:val="00B63E24"/>
    <w:rsid w:val="00B64260"/>
    <w:rsid w:val="00B64575"/>
    <w:rsid w:val="00B6563A"/>
    <w:rsid w:val="00B65907"/>
    <w:rsid w:val="00B65F8E"/>
    <w:rsid w:val="00B6604D"/>
    <w:rsid w:val="00B6618E"/>
    <w:rsid w:val="00B667DE"/>
    <w:rsid w:val="00B66B7A"/>
    <w:rsid w:val="00B66CF1"/>
    <w:rsid w:val="00B66F65"/>
    <w:rsid w:val="00B708E4"/>
    <w:rsid w:val="00B70B3D"/>
    <w:rsid w:val="00B71262"/>
    <w:rsid w:val="00B7132F"/>
    <w:rsid w:val="00B71C89"/>
    <w:rsid w:val="00B722DE"/>
    <w:rsid w:val="00B72733"/>
    <w:rsid w:val="00B7289C"/>
    <w:rsid w:val="00B729D4"/>
    <w:rsid w:val="00B72B55"/>
    <w:rsid w:val="00B72C44"/>
    <w:rsid w:val="00B72DDD"/>
    <w:rsid w:val="00B72F32"/>
    <w:rsid w:val="00B73B7E"/>
    <w:rsid w:val="00B73F03"/>
    <w:rsid w:val="00B73F99"/>
    <w:rsid w:val="00B749B0"/>
    <w:rsid w:val="00B74B07"/>
    <w:rsid w:val="00B750EE"/>
    <w:rsid w:val="00B7529C"/>
    <w:rsid w:val="00B752C7"/>
    <w:rsid w:val="00B75D03"/>
    <w:rsid w:val="00B75E6D"/>
    <w:rsid w:val="00B75F54"/>
    <w:rsid w:val="00B75F91"/>
    <w:rsid w:val="00B7759D"/>
    <w:rsid w:val="00B77938"/>
    <w:rsid w:val="00B77E35"/>
    <w:rsid w:val="00B80284"/>
    <w:rsid w:val="00B80504"/>
    <w:rsid w:val="00B8068D"/>
    <w:rsid w:val="00B80ED1"/>
    <w:rsid w:val="00B81275"/>
    <w:rsid w:val="00B81770"/>
    <w:rsid w:val="00B8194F"/>
    <w:rsid w:val="00B81C69"/>
    <w:rsid w:val="00B82C50"/>
    <w:rsid w:val="00B82D6C"/>
    <w:rsid w:val="00B8309D"/>
    <w:rsid w:val="00B83247"/>
    <w:rsid w:val="00B8328B"/>
    <w:rsid w:val="00B832FC"/>
    <w:rsid w:val="00B83380"/>
    <w:rsid w:val="00B83535"/>
    <w:rsid w:val="00B83E40"/>
    <w:rsid w:val="00B840FF"/>
    <w:rsid w:val="00B842D4"/>
    <w:rsid w:val="00B84547"/>
    <w:rsid w:val="00B8475F"/>
    <w:rsid w:val="00B84C25"/>
    <w:rsid w:val="00B855EE"/>
    <w:rsid w:val="00B857D8"/>
    <w:rsid w:val="00B85C17"/>
    <w:rsid w:val="00B85CAD"/>
    <w:rsid w:val="00B86765"/>
    <w:rsid w:val="00B86971"/>
    <w:rsid w:val="00B874F9"/>
    <w:rsid w:val="00B902CA"/>
    <w:rsid w:val="00B91E54"/>
    <w:rsid w:val="00B91F2F"/>
    <w:rsid w:val="00B91F9D"/>
    <w:rsid w:val="00B9296A"/>
    <w:rsid w:val="00B92EA2"/>
    <w:rsid w:val="00B935FF"/>
    <w:rsid w:val="00B94437"/>
    <w:rsid w:val="00B9459E"/>
    <w:rsid w:val="00B95314"/>
    <w:rsid w:val="00B95421"/>
    <w:rsid w:val="00B95A9F"/>
    <w:rsid w:val="00B95FB6"/>
    <w:rsid w:val="00B964EC"/>
    <w:rsid w:val="00B96931"/>
    <w:rsid w:val="00B97010"/>
    <w:rsid w:val="00B972DC"/>
    <w:rsid w:val="00B9745D"/>
    <w:rsid w:val="00B9763A"/>
    <w:rsid w:val="00B97704"/>
    <w:rsid w:val="00B97799"/>
    <w:rsid w:val="00BA0B1C"/>
    <w:rsid w:val="00BA0B70"/>
    <w:rsid w:val="00BA0DD9"/>
    <w:rsid w:val="00BA0F35"/>
    <w:rsid w:val="00BA0FFA"/>
    <w:rsid w:val="00BA122A"/>
    <w:rsid w:val="00BA138F"/>
    <w:rsid w:val="00BA14AA"/>
    <w:rsid w:val="00BA19E0"/>
    <w:rsid w:val="00BA1AEA"/>
    <w:rsid w:val="00BA1D4A"/>
    <w:rsid w:val="00BA24A5"/>
    <w:rsid w:val="00BA260D"/>
    <w:rsid w:val="00BA2982"/>
    <w:rsid w:val="00BA2C62"/>
    <w:rsid w:val="00BA2D1B"/>
    <w:rsid w:val="00BA3819"/>
    <w:rsid w:val="00BA3F26"/>
    <w:rsid w:val="00BA44A6"/>
    <w:rsid w:val="00BA4D4A"/>
    <w:rsid w:val="00BA5139"/>
    <w:rsid w:val="00BA54CB"/>
    <w:rsid w:val="00BA5AF3"/>
    <w:rsid w:val="00BA642C"/>
    <w:rsid w:val="00BA6553"/>
    <w:rsid w:val="00BA6E48"/>
    <w:rsid w:val="00BA7532"/>
    <w:rsid w:val="00BA777B"/>
    <w:rsid w:val="00BA7845"/>
    <w:rsid w:val="00BA7CBC"/>
    <w:rsid w:val="00BB01F9"/>
    <w:rsid w:val="00BB0497"/>
    <w:rsid w:val="00BB06F3"/>
    <w:rsid w:val="00BB0A3D"/>
    <w:rsid w:val="00BB0D03"/>
    <w:rsid w:val="00BB14AD"/>
    <w:rsid w:val="00BB1B55"/>
    <w:rsid w:val="00BB1FC4"/>
    <w:rsid w:val="00BB21C2"/>
    <w:rsid w:val="00BB2A39"/>
    <w:rsid w:val="00BB3509"/>
    <w:rsid w:val="00BB35B9"/>
    <w:rsid w:val="00BB3A12"/>
    <w:rsid w:val="00BB3C63"/>
    <w:rsid w:val="00BB46DD"/>
    <w:rsid w:val="00BB46F1"/>
    <w:rsid w:val="00BB48E3"/>
    <w:rsid w:val="00BB4947"/>
    <w:rsid w:val="00BB4AE3"/>
    <w:rsid w:val="00BB4B04"/>
    <w:rsid w:val="00BB4DFE"/>
    <w:rsid w:val="00BB5DDE"/>
    <w:rsid w:val="00BB61D7"/>
    <w:rsid w:val="00BB6E6A"/>
    <w:rsid w:val="00BB7653"/>
    <w:rsid w:val="00BB7979"/>
    <w:rsid w:val="00BB7A0E"/>
    <w:rsid w:val="00BB7AB7"/>
    <w:rsid w:val="00BB7E5A"/>
    <w:rsid w:val="00BC018E"/>
    <w:rsid w:val="00BC02F8"/>
    <w:rsid w:val="00BC04CA"/>
    <w:rsid w:val="00BC05F4"/>
    <w:rsid w:val="00BC068F"/>
    <w:rsid w:val="00BC1059"/>
    <w:rsid w:val="00BC1099"/>
    <w:rsid w:val="00BC12A3"/>
    <w:rsid w:val="00BC19C9"/>
    <w:rsid w:val="00BC21B9"/>
    <w:rsid w:val="00BC2275"/>
    <w:rsid w:val="00BC25B9"/>
    <w:rsid w:val="00BC2A17"/>
    <w:rsid w:val="00BC2BC8"/>
    <w:rsid w:val="00BC2EC6"/>
    <w:rsid w:val="00BC32F3"/>
    <w:rsid w:val="00BC33BF"/>
    <w:rsid w:val="00BC48A0"/>
    <w:rsid w:val="00BC4907"/>
    <w:rsid w:val="00BC51F1"/>
    <w:rsid w:val="00BC527D"/>
    <w:rsid w:val="00BC5B05"/>
    <w:rsid w:val="00BC5B3A"/>
    <w:rsid w:val="00BC5BFC"/>
    <w:rsid w:val="00BC5C8D"/>
    <w:rsid w:val="00BC5EB6"/>
    <w:rsid w:val="00BC62B9"/>
    <w:rsid w:val="00BC6A35"/>
    <w:rsid w:val="00BC78E4"/>
    <w:rsid w:val="00BC7C1D"/>
    <w:rsid w:val="00BD032A"/>
    <w:rsid w:val="00BD0701"/>
    <w:rsid w:val="00BD100B"/>
    <w:rsid w:val="00BD13CD"/>
    <w:rsid w:val="00BD15A8"/>
    <w:rsid w:val="00BD296E"/>
    <w:rsid w:val="00BD2AFD"/>
    <w:rsid w:val="00BD2D7D"/>
    <w:rsid w:val="00BD2E9C"/>
    <w:rsid w:val="00BD3182"/>
    <w:rsid w:val="00BD356F"/>
    <w:rsid w:val="00BD39AC"/>
    <w:rsid w:val="00BD3FB1"/>
    <w:rsid w:val="00BD4299"/>
    <w:rsid w:val="00BD48DC"/>
    <w:rsid w:val="00BD4F83"/>
    <w:rsid w:val="00BD54BC"/>
    <w:rsid w:val="00BD5563"/>
    <w:rsid w:val="00BD59C6"/>
    <w:rsid w:val="00BD5BD6"/>
    <w:rsid w:val="00BD6F8A"/>
    <w:rsid w:val="00BD711F"/>
    <w:rsid w:val="00BD7872"/>
    <w:rsid w:val="00BD798C"/>
    <w:rsid w:val="00BD7E63"/>
    <w:rsid w:val="00BE0B20"/>
    <w:rsid w:val="00BE0C84"/>
    <w:rsid w:val="00BE0CEE"/>
    <w:rsid w:val="00BE2230"/>
    <w:rsid w:val="00BE23D0"/>
    <w:rsid w:val="00BE2486"/>
    <w:rsid w:val="00BE27C4"/>
    <w:rsid w:val="00BE27E1"/>
    <w:rsid w:val="00BE312F"/>
    <w:rsid w:val="00BE3402"/>
    <w:rsid w:val="00BE35C8"/>
    <w:rsid w:val="00BE3A92"/>
    <w:rsid w:val="00BE439B"/>
    <w:rsid w:val="00BE4685"/>
    <w:rsid w:val="00BE4F21"/>
    <w:rsid w:val="00BE537F"/>
    <w:rsid w:val="00BE5447"/>
    <w:rsid w:val="00BE6235"/>
    <w:rsid w:val="00BE645F"/>
    <w:rsid w:val="00BE666F"/>
    <w:rsid w:val="00BE6D55"/>
    <w:rsid w:val="00BE70B9"/>
    <w:rsid w:val="00BE78BC"/>
    <w:rsid w:val="00BE7A8E"/>
    <w:rsid w:val="00BE7ED0"/>
    <w:rsid w:val="00BF003C"/>
    <w:rsid w:val="00BF03CD"/>
    <w:rsid w:val="00BF073C"/>
    <w:rsid w:val="00BF09CA"/>
    <w:rsid w:val="00BF0CCF"/>
    <w:rsid w:val="00BF0EB2"/>
    <w:rsid w:val="00BF1531"/>
    <w:rsid w:val="00BF17A5"/>
    <w:rsid w:val="00BF1C89"/>
    <w:rsid w:val="00BF1FCF"/>
    <w:rsid w:val="00BF220B"/>
    <w:rsid w:val="00BF2360"/>
    <w:rsid w:val="00BF2609"/>
    <w:rsid w:val="00BF282D"/>
    <w:rsid w:val="00BF2C75"/>
    <w:rsid w:val="00BF34C6"/>
    <w:rsid w:val="00BF34E1"/>
    <w:rsid w:val="00BF38EF"/>
    <w:rsid w:val="00BF3CF6"/>
    <w:rsid w:val="00BF4133"/>
    <w:rsid w:val="00BF4294"/>
    <w:rsid w:val="00BF432D"/>
    <w:rsid w:val="00BF44EE"/>
    <w:rsid w:val="00BF5150"/>
    <w:rsid w:val="00BF5347"/>
    <w:rsid w:val="00BF5598"/>
    <w:rsid w:val="00BF55F6"/>
    <w:rsid w:val="00BF5A56"/>
    <w:rsid w:val="00BF5B8C"/>
    <w:rsid w:val="00BF6198"/>
    <w:rsid w:val="00BF6515"/>
    <w:rsid w:val="00BF69C3"/>
    <w:rsid w:val="00BF6C21"/>
    <w:rsid w:val="00BF6D82"/>
    <w:rsid w:val="00BF7009"/>
    <w:rsid w:val="00BF70C9"/>
    <w:rsid w:val="00BF779B"/>
    <w:rsid w:val="00BF788C"/>
    <w:rsid w:val="00BF7D6A"/>
    <w:rsid w:val="00BF7E63"/>
    <w:rsid w:val="00C006F2"/>
    <w:rsid w:val="00C007FE"/>
    <w:rsid w:val="00C00A64"/>
    <w:rsid w:val="00C011F7"/>
    <w:rsid w:val="00C0161F"/>
    <w:rsid w:val="00C02F58"/>
    <w:rsid w:val="00C030DA"/>
    <w:rsid w:val="00C03281"/>
    <w:rsid w:val="00C032EE"/>
    <w:rsid w:val="00C034C1"/>
    <w:rsid w:val="00C039D0"/>
    <w:rsid w:val="00C03C10"/>
    <w:rsid w:val="00C03F20"/>
    <w:rsid w:val="00C04857"/>
    <w:rsid w:val="00C04DDE"/>
    <w:rsid w:val="00C04DF6"/>
    <w:rsid w:val="00C05AFF"/>
    <w:rsid w:val="00C05C63"/>
    <w:rsid w:val="00C06799"/>
    <w:rsid w:val="00C06986"/>
    <w:rsid w:val="00C06B05"/>
    <w:rsid w:val="00C06D11"/>
    <w:rsid w:val="00C06DA0"/>
    <w:rsid w:val="00C072FB"/>
    <w:rsid w:val="00C0779A"/>
    <w:rsid w:val="00C07A37"/>
    <w:rsid w:val="00C107AA"/>
    <w:rsid w:val="00C10AAA"/>
    <w:rsid w:val="00C114EA"/>
    <w:rsid w:val="00C1159A"/>
    <w:rsid w:val="00C115E0"/>
    <w:rsid w:val="00C11F90"/>
    <w:rsid w:val="00C13059"/>
    <w:rsid w:val="00C13489"/>
    <w:rsid w:val="00C13A58"/>
    <w:rsid w:val="00C13AD8"/>
    <w:rsid w:val="00C13FA3"/>
    <w:rsid w:val="00C15618"/>
    <w:rsid w:val="00C159A3"/>
    <w:rsid w:val="00C1653B"/>
    <w:rsid w:val="00C17662"/>
    <w:rsid w:val="00C17898"/>
    <w:rsid w:val="00C17BDE"/>
    <w:rsid w:val="00C17CDF"/>
    <w:rsid w:val="00C17D9A"/>
    <w:rsid w:val="00C202FC"/>
    <w:rsid w:val="00C20506"/>
    <w:rsid w:val="00C20914"/>
    <w:rsid w:val="00C20ABA"/>
    <w:rsid w:val="00C214FD"/>
    <w:rsid w:val="00C21744"/>
    <w:rsid w:val="00C21A60"/>
    <w:rsid w:val="00C21A93"/>
    <w:rsid w:val="00C21E86"/>
    <w:rsid w:val="00C22436"/>
    <w:rsid w:val="00C229DC"/>
    <w:rsid w:val="00C22ED9"/>
    <w:rsid w:val="00C23127"/>
    <w:rsid w:val="00C239A1"/>
    <w:rsid w:val="00C23AFA"/>
    <w:rsid w:val="00C23D40"/>
    <w:rsid w:val="00C23D63"/>
    <w:rsid w:val="00C24082"/>
    <w:rsid w:val="00C24286"/>
    <w:rsid w:val="00C242CC"/>
    <w:rsid w:val="00C245A0"/>
    <w:rsid w:val="00C24DCC"/>
    <w:rsid w:val="00C24FCA"/>
    <w:rsid w:val="00C2537B"/>
    <w:rsid w:val="00C25590"/>
    <w:rsid w:val="00C25766"/>
    <w:rsid w:val="00C258A7"/>
    <w:rsid w:val="00C25CD6"/>
    <w:rsid w:val="00C25EEB"/>
    <w:rsid w:val="00C2622E"/>
    <w:rsid w:val="00C26773"/>
    <w:rsid w:val="00C2678F"/>
    <w:rsid w:val="00C26B74"/>
    <w:rsid w:val="00C26BC9"/>
    <w:rsid w:val="00C26DA9"/>
    <w:rsid w:val="00C26F17"/>
    <w:rsid w:val="00C27568"/>
    <w:rsid w:val="00C278A5"/>
    <w:rsid w:val="00C27B03"/>
    <w:rsid w:val="00C27E6C"/>
    <w:rsid w:val="00C301BB"/>
    <w:rsid w:val="00C30678"/>
    <w:rsid w:val="00C309A1"/>
    <w:rsid w:val="00C309E0"/>
    <w:rsid w:val="00C30DDA"/>
    <w:rsid w:val="00C30F5D"/>
    <w:rsid w:val="00C314C7"/>
    <w:rsid w:val="00C31502"/>
    <w:rsid w:val="00C31CFB"/>
    <w:rsid w:val="00C31E77"/>
    <w:rsid w:val="00C31EB2"/>
    <w:rsid w:val="00C320BB"/>
    <w:rsid w:val="00C3251A"/>
    <w:rsid w:val="00C32F7A"/>
    <w:rsid w:val="00C33827"/>
    <w:rsid w:val="00C3383F"/>
    <w:rsid w:val="00C33BAB"/>
    <w:rsid w:val="00C34093"/>
    <w:rsid w:val="00C3464A"/>
    <w:rsid w:val="00C361F0"/>
    <w:rsid w:val="00C363C4"/>
    <w:rsid w:val="00C36801"/>
    <w:rsid w:val="00C36C57"/>
    <w:rsid w:val="00C36DDB"/>
    <w:rsid w:val="00C37BED"/>
    <w:rsid w:val="00C37F3B"/>
    <w:rsid w:val="00C4042F"/>
    <w:rsid w:val="00C4083F"/>
    <w:rsid w:val="00C408D7"/>
    <w:rsid w:val="00C40B54"/>
    <w:rsid w:val="00C40D50"/>
    <w:rsid w:val="00C40D57"/>
    <w:rsid w:val="00C40E61"/>
    <w:rsid w:val="00C43FB1"/>
    <w:rsid w:val="00C44673"/>
    <w:rsid w:val="00C4474C"/>
    <w:rsid w:val="00C44A8E"/>
    <w:rsid w:val="00C44AAF"/>
    <w:rsid w:val="00C44EE7"/>
    <w:rsid w:val="00C44FDF"/>
    <w:rsid w:val="00C45290"/>
    <w:rsid w:val="00C45C5F"/>
    <w:rsid w:val="00C45E84"/>
    <w:rsid w:val="00C45EA9"/>
    <w:rsid w:val="00C461FA"/>
    <w:rsid w:val="00C467AF"/>
    <w:rsid w:val="00C46E9F"/>
    <w:rsid w:val="00C46FBE"/>
    <w:rsid w:val="00C470C8"/>
    <w:rsid w:val="00C476C6"/>
    <w:rsid w:val="00C476D2"/>
    <w:rsid w:val="00C47C84"/>
    <w:rsid w:val="00C47D61"/>
    <w:rsid w:val="00C47F08"/>
    <w:rsid w:val="00C47FCC"/>
    <w:rsid w:val="00C50017"/>
    <w:rsid w:val="00C50318"/>
    <w:rsid w:val="00C506BB"/>
    <w:rsid w:val="00C50742"/>
    <w:rsid w:val="00C50DAA"/>
    <w:rsid w:val="00C50F15"/>
    <w:rsid w:val="00C51519"/>
    <w:rsid w:val="00C5176B"/>
    <w:rsid w:val="00C5201D"/>
    <w:rsid w:val="00C5212F"/>
    <w:rsid w:val="00C521A7"/>
    <w:rsid w:val="00C524E8"/>
    <w:rsid w:val="00C525FD"/>
    <w:rsid w:val="00C526B2"/>
    <w:rsid w:val="00C526D2"/>
    <w:rsid w:val="00C539A2"/>
    <w:rsid w:val="00C53A89"/>
    <w:rsid w:val="00C54102"/>
    <w:rsid w:val="00C5451B"/>
    <w:rsid w:val="00C54B58"/>
    <w:rsid w:val="00C5541A"/>
    <w:rsid w:val="00C55A61"/>
    <w:rsid w:val="00C55B8E"/>
    <w:rsid w:val="00C55FB1"/>
    <w:rsid w:val="00C5631E"/>
    <w:rsid w:val="00C56CF4"/>
    <w:rsid w:val="00C5752D"/>
    <w:rsid w:val="00C578C3"/>
    <w:rsid w:val="00C57B2F"/>
    <w:rsid w:val="00C60885"/>
    <w:rsid w:val="00C609E9"/>
    <w:rsid w:val="00C6121B"/>
    <w:rsid w:val="00C61DE6"/>
    <w:rsid w:val="00C61ECF"/>
    <w:rsid w:val="00C62D66"/>
    <w:rsid w:val="00C630E4"/>
    <w:rsid w:val="00C632B2"/>
    <w:rsid w:val="00C65592"/>
    <w:rsid w:val="00C657AF"/>
    <w:rsid w:val="00C65C1A"/>
    <w:rsid w:val="00C65E66"/>
    <w:rsid w:val="00C662B7"/>
    <w:rsid w:val="00C66552"/>
    <w:rsid w:val="00C669FD"/>
    <w:rsid w:val="00C66B26"/>
    <w:rsid w:val="00C70157"/>
    <w:rsid w:val="00C70286"/>
    <w:rsid w:val="00C70696"/>
    <w:rsid w:val="00C71C1B"/>
    <w:rsid w:val="00C71D05"/>
    <w:rsid w:val="00C71E16"/>
    <w:rsid w:val="00C71E24"/>
    <w:rsid w:val="00C722D2"/>
    <w:rsid w:val="00C72500"/>
    <w:rsid w:val="00C7270D"/>
    <w:rsid w:val="00C73C16"/>
    <w:rsid w:val="00C74495"/>
    <w:rsid w:val="00C749E6"/>
    <w:rsid w:val="00C7521D"/>
    <w:rsid w:val="00C75D75"/>
    <w:rsid w:val="00C75E37"/>
    <w:rsid w:val="00C76520"/>
    <w:rsid w:val="00C767DA"/>
    <w:rsid w:val="00C77231"/>
    <w:rsid w:val="00C77A20"/>
    <w:rsid w:val="00C77BB2"/>
    <w:rsid w:val="00C800D7"/>
    <w:rsid w:val="00C80186"/>
    <w:rsid w:val="00C80618"/>
    <w:rsid w:val="00C806B3"/>
    <w:rsid w:val="00C808C6"/>
    <w:rsid w:val="00C80B16"/>
    <w:rsid w:val="00C80DEE"/>
    <w:rsid w:val="00C81979"/>
    <w:rsid w:val="00C81CBE"/>
    <w:rsid w:val="00C81E50"/>
    <w:rsid w:val="00C81EEE"/>
    <w:rsid w:val="00C820E7"/>
    <w:rsid w:val="00C821D8"/>
    <w:rsid w:val="00C827DF"/>
    <w:rsid w:val="00C82A39"/>
    <w:rsid w:val="00C83251"/>
    <w:rsid w:val="00C833EE"/>
    <w:rsid w:val="00C834BC"/>
    <w:rsid w:val="00C835F1"/>
    <w:rsid w:val="00C83986"/>
    <w:rsid w:val="00C8482C"/>
    <w:rsid w:val="00C84C7E"/>
    <w:rsid w:val="00C8512B"/>
    <w:rsid w:val="00C8540E"/>
    <w:rsid w:val="00C85F84"/>
    <w:rsid w:val="00C861F7"/>
    <w:rsid w:val="00C86230"/>
    <w:rsid w:val="00C86650"/>
    <w:rsid w:val="00C8694D"/>
    <w:rsid w:val="00C86B5F"/>
    <w:rsid w:val="00C86EAA"/>
    <w:rsid w:val="00C871B7"/>
    <w:rsid w:val="00C8735B"/>
    <w:rsid w:val="00C874B1"/>
    <w:rsid w:val="00C8778E"/>
    <w:rsid w:val="00C87846"/>
    <w:rsid w:val="00C9010C"/>
    <w:rsid w:val="00C90171"/>
    <w:rsid w:val="00C90600"/>
    <w:rsid w:val="00C90682"/>
    <w:rsid w:val="00C90C15"/>
    <w:rsid w:val="00C916A5"/>
    <w:rsid w:val="00C918A7"/>
    <w:rsid w:val="00C91B77"/>
    <w:rsid w:val="00C91F5B"/>
    <w:rsid w:val="00C922EA"/>
    <w:rsid w:val="00C923F3"/>
    <w:rsid w:val="00C92C52"/>
    <w:rsid w:val="00C9352B"/>
    <w:rsid w:val="00C93637"/>
    <w:rsid w:val="00C93E27"/>
    <w:rsid w:val="00C93E52"/>
    <w:rsid w:val="00C93EC1"/>
    <w:rsid w:val="00C9401B"/>
    <w:rsid w:val="00C944E6"/>
    <w:rsid w:val="00C94864"/>
    <w:rsid w:val="00C9491F"/>
    <w:rsid w:val="00C950F5"/>
    <w:rsid w:val="00C95268"/>
    <w:rsid w:val="00C95C09"/>
    <w:rsid w:val="00C962E9"/>
    <w:rsid w:val="00C970FD"/>
    <w:rsid w:val="00C97137"/>
    <w:rsid w:val="00C97416"/>
    <w:rsid w:val="00C97B43"/>
    <w:rsid w:val="00C97FAA"/>
    <w:rsid w:val="00CA062D"/>
    <w:rsid w:val="00CA0D4D"/>
    <w:rsid w:val="00CA0EB0"/>
    <w:rsid w:val="00CA0F09"/>
    <w:rsid w:val="00CA1283"/>
    <w:rsid w:val="00CA136E"/>
    <w:rsid w:val="00CA18DE"/>
    <w:rsid w:val="00CA1A0C"/>
    <w:rsid w:val="00CA1D52"/>
    <w:rsid w:val="00CA1DBC"/>
    <w:rsid w:val="00CA23E5"/>
    <w:rsid w:val="00CA2484"/>
    <w:rsid w:val="00CA25FC"/>
    <w:rsid w:val="00CA28FC"/>
    <w:rsid w:val="00CA328A"/>
    <w:rsid w:val="00CA3882"/>
    <w:rsid w:val="00CA3AB4"/>
    <w:rsid w:val="00CA3D44"/>
    <w:rsid w:val="00CA41DC"/>
    <w:rsid w:val="00CA4252"/>
    <w:rsid w:val="00CA4290"/>
    <w:rsid w:val="00CA4EAC"/>
    <w:rsid w:val="00CA6DFD"/>
    <w:rsid w:val="00CA712C"/>
    <w:rsid w:val="00CA74E3"/>
    <w:rsid w:val="00CA76BC"/>
    <w:rsid w:val="00CA7C54"/>
    <w:rsid w:val="00CB057C"/>
    <w:rsid w:val="00CB06C4"/>
    <w:rsid w:val="00CB07B5"/>
    <w:rsid w:val="00CB0D23"/>
    <w:rsid w:val="00CB0DDD"/>
    <w:rsid w:val="00CB140D"/>
    <w:rsid w:val="00CB1458"/>
    <w:rsid w:val="00CB193F"/>
    <w:rsid w:val="00CB1CC3"/>
    <w:rsid w:val="00CB2686"/>
    <w:rsid w:val="00CB2DA5"/>
    <w:rsid w:val="00CB3550"/>
    <w:rsid w:val="00CB36D3"/>
    <w:rsid w:val="00CB38EC"/>
    <w:rsid w:val="00CB3D69"/>
    <w:rsid w:val="00CB3DE8"/>
    <w:rsid w:val="00CB563E"/>
    <w:rsid w:val="00CB5FB6"/>
    <w:rsid w:val="00CB63F1"/>
    <w:rsid w:val="00CB69D2"/>
    <w:rsid w:val="00CB73DD"/>
    <w:rsid w:val="00CB7443"/>
    <w:rsid w:val="00CB7CB9"/>
    <w:rsid w:val="00CC022D"/>
    <w:rsid w:val="00CC088F"/>
    <w:rsid w:val="00CC0C8E"/>
    <w:rsid w:val="00CC0D5E"/>
    <w:rsid w:val="00CC0F15"/>
    <w:rsid w:val="00CC13A7"/>
    <w:rsid w:val="00CC150F"/>
    <w:rsid w:val="00CC22A3"/>
    <w:rsid w:val="00CC22B0"/>
    <w:rsid w:val="00CC24D1"/>
    <w:rsid w:val="00CC2520"/>
    <w:rsid w:val="00CC25D4"/>
    <w:rsid w:val="00CC26B6"/>
    <w:rsid w:val="00CC26DF"/>
    <w:rsid w:val="00CC2857"/>
    <w:rsid w:val="00CC34A5"/>
    <w:rsid w:val="00CC3745"/>
    <w:rsid w:val="00CC3BB2"/>
    <w:rsid w:val="00CC3CF2"/>
    <w:rsid w:val="00CC4250"/>
    <w:rsid w:val="00CC42F9"/>
    <w:rsid w:val="00CC43D8"/>
    <w:rsid w:val="00CC47AA"/>
    <w:rsid w:val="00CC493B"/>
    <w:rsid w:val="00CC4E7F"/>
    <w:rsid w:val="00CC519A"/>
    <w:rsid w:val="00CC5EFF"/>
    <w:rsid w:val="00CC6208"/>
    <w:rsid w:val="00CC63DF"/>
    <w:rsid w:val="00CC6B6D"/>
    <w:rsid w:val="00CC701B"/>
    <w:rsid w:val="00CC71D6"/>
    <w:rsid w:val="00CC725E"/>
    <w:rsid w:val="00CC76D0"/>
    <w:rsid w:val="00CC7943"/>
    <w:rsid w:val="00CC7B07"/>
    <w:rsid w:val="00CC7DF9"/>
    <w:rsid w:val="00CD0269"/>
    <w:rsid w:val="00CD0737"/>
    <w:rsid w:val="00CD0B0E"/>
    <w:rsid w:val="00CD143D"/>
    <w:rsid w:val="00CD14C0"/>
    <w:rsid w:val="00CD15C2"/>
    <w:rsid w:val="00CD1A63"/>
    <w:rsid w:val="00CD1D9D"/>
    <w:rsid w:val="00CD2033"/>
    <w:rsid w:val="00CD261C"/>
    <w:rsid w:val="00CD36CA"/>
    <w:rsid w:val="00CD3E8D"/>
    <w:rsid w:val="00CD44D2"/>
    <w:rsid w:val="00CD4CE3"/>
    <w:rsid w:val="00CD4F7A"/>
    <w:rsid w:val="00CD50FD"/>
    <w:rsid w:val="00CD546A"/>
    <w:rsid w:val="00CD57BC"/>
    <w:rsid w:val="00CD6476"/>
    <w:rsid w:val="00CD6B5B"/>
    <w:rsid w:val="00CD6ED8"/>
    <w:rsid w:val="00CD73AA"/>
    <w:rsid w:val="00CE07D2"/>
    <w:rsid w:val="00CE0C95"/>
    <w:rsid w:val="00CE10C4"/>
    <w:rsid w:val="00CE274E"/>
    <w:rsid w:val="00CE2DD2"/>
    <w:rsid w:val="00CE304F"/>
    <w:rsid w:val="00CE352C"/>
    <w:rsid w:val="00CE356F"/>
    <w:rsid w:val="00CE3916"/>
    <w:rsid w:val="00CE39AB"/>
    <w:rsid w:val="00CE3B1E"/>
    <w:rsid w:val="00CE3E9D"/>
    <w:rsid w:val="00CE42CE"/>
    <w:rsid w:val="00CE44B3"/>
    <w:rsid w:val="00CE4560"/>
    <w:rsid w:val="00CE47D5"/>
    <w:rsid w:val="00CE4A2E"/>
    <w:rsid w:val="00CE4B6C"/>
    <w:rsid w:val="00CE4BB9"/>
    <w:rsid w:val="00CE5746"/>
    <w:rsid w:val="00CE57CE"/>
    <w:rsid w:val="00CE5AF8"/>
    <w:rsid w:val="00CE5DE6"/>
    <w:rsid w:val="00CE6971"/>
    <w:rsid w:val="00CE6A4B"/>
    <w:rsid w:val="00CE6DC2"/>
    <w:rsid w:val="00CE775B"/>
    <w:rsid w:val="00CE7920"/>
    <w:rsid w:val="00CF02EF"/>
    <w:rsid w:val="00CF0659"/>
    <w:rsid w:val="00CF07F7"/>
    <w:rsid w:val="00CF0848"/>
    <w:rsid w:val="00CF15FB"/>
    <w:rsid w:val="00CF18B7"/>
    <w:rsid w:val="00CF1C0F"/>
    <w:rsid w:val="00CF1C70"/>
    <w:rsid w:val="00CF316F"/>
    <w:rsid w:val="00CF333E"/>
    <w:rsid w:val="00CF33BE"/>
    <w:rsid w:val="00CF35E2"/>
    <w:rsid w:val="00CF3721"/>
    <w:rsid w:val="00CF3836"/>
    <w:rsid w:val="00CF3B93"/>
    <w:rsid w:val="00CF405F"/>
    <w:rsid w:val="00CF424D"/>
    <w:rsid w:val="00CF4378"/>
    <w:rsid w:val="00CF45CB"/>
    <w:rsid w:val="00CF4C99"/>
    <w:rsid w:val="00CF4D58"/>
    <w:rsid w:val="00CF4EF4"/>
    <w:rsid w:val="00CF57EC"/>
    <w:rsid w:val="00CF58E7"/>
    <w:rsid w:val="00CF5A15"/>
    <w:rsid w:val="00CF6797"/>
    <w:rsid w:val="00CF69FB"/>
    <w:rsid w:val="00CF6C12"/>
    <w:rsid w:val="00CF70F0"/>
    <w:rsid w:val="00CF7162"/>
    <w:rsid w:val="00CF7242"/>
    <w:rsid w:val="00CF78DB"/>
    <w:rsid w:val="00D00215"/>
    <w:rsid w:val="00D0083E"/>
    <w:rsid w:val="00D00BD3"/>
    <w:rsid w:val="00D01295"/>
    <w:rsid w:val="00D0163E"/>
    <w:rsid w:val="00D01652"/>
    <w:rsid w:val="00D01739"/>
    <w:rsid w:val="00D01BFE"/>
    <w:rsid w:val="00D02B1E"/>
    <w:rsid w:val="00D02B27"/>
    <w:rsid w:val="00D02D65"/>
    <w:rsid w:val="00D030CD"/>
    <w:rsid w:val="00D03AC6"/>
    <w:rsid w:val="00D03FF9"/>
    <w:rsid w:val="00D042F1"/>
    <w:rsid w:val="00D04EF6"/>
    <w:rsid w:val="00D050C3"/>
    <w:rsid w:val="00D06015"/>
    <w:rsid w:val="00D06C62"/>
    <w:rsid w:val="00D075B0"/>
    <w:rsid w:val="00D07A5E"/>
    <w:rsid w:val="00D1002E"/>
    <w:rsid w:val="00D1040A"/>
    <w:rsid w:val="00D104AF"/>
    <w:rsid w:val="00D1151A"/>
    <w:rsid w:val="00D11705"/>
    <w:rsid w:val="00D11EE4"/>
    <w:rsid w:val="00D11F5C"/>
    <w:rsid w:val="00D1205C"/>
    <w:rsid w:val="00D12B3E"/>
    <w:rsid w:val="00D13144"/>
    <w:rsid w:val="00D13D53"/>
    <w:rsid w:val="00D144B3"/>
    <w:rsid w:val="00D14533"/>
    <w:rsid w:val="00D1540F"/>
    <w:rsid w:val="00D15B44"/>
    <w:rsid w:val="00D15C86"/>
    <w:rsid w:val="00D15DD8"/>
    <w:rsid w:val="00D15DFC"/>
    <w:rsid w:val="00D15E81"/>
    <w:rsid w:val="00D16383"/>
    <w:rsid w:val="00D16DF3"/>
    <w:rsid w:val="00D16EE6"/>
    <w:rsid w:val="00D1704F"/>
    <w:rsid w:val="00D174C9"/>
    <w:rsid w:val="00D207E0"/>
    <w:rsid w:val="00D20921"/>
    <w:rsid w:val="00D20A5B"/>
    <w:rsid w:val="00D20B0B"/>
    <w:rsid w:val="00D210A8"/>
    <w:rsid w:val="00D217DE"/>
    <w:rsid w:val="00D219C4"/>
    <w:rsid w:val="00D21BBA"/>
    <w:rsid w:val="00D222FC"/>
    <w:rsid w:val="00D226AC"/>
    <w:rsid w:val="00D229F3"/>
    <w:rsid w:val="00D22C9A"/>
    <w:rsid w:val="00D2353B"/>
    <w:rsid w:val="00D23C10"/>
    <w:rsid w:val="00D241BE"/>
    <w:rsid w:val="00D2436A"/>
    <w:rsid w:val="00D247EA"/>
    <w:rsid w:val="00D24B0D"/>
    <w:rsid w:val="00D25236"/>
    <w:rsid w:val="00D256C7"/>
    <w:rsid w:val="00D25C1F"/>
    <w:rsid w:val="00D25DE8"/>
    <w:rsid w:val="00D261DC"/>
    <w:rsid w:val="00D2648F"/>
    <w:rsid w:val="00D266E7"/>
    <w:rsid w:val="00D268AB"/>
    <w:rsid w:val="00D27215"/>
    <w:rsid w:val="00D2725D"/>
    <w:rsid w:val="00D275CD"/>
    <w:rsid w:val="00D27B5F"/>
    <w:rsid w:val="00D3004C"/>
    <w:rsid w:val="00D300DB"/>
    <w:rsid w:val="00D309FE"/>
    <w:rsid w:val="00D30B5D"/>
    <w:rsid w:val="00D30C60"/>
    <w:rsid w:val="00D30CC0"/>
    <w:rsid w:val="00D30F9A"/>
    <w:rsid w:val="00D31145"/>
    <w:rsid w:val="00D31673"/>
    <w:rsid w:val="00D31DA1"/>
    <w:rsid w:val="00D31E7A"/>
    <w:rsid w:val="00D32082"/>
    <w:rsid w:val="00D3218E"/>
    <w:rsid w:val="00D32602"/>
    <w:rsid w:val="00D32645"/>
    <w:rsid w:val="00D3395F"/>
    <w:rsid w:val="00D34038"/>
    <w:rsid w:val="00D34211"/>
    <w:rsid w:val="00D35179"/>
    <w:rsid w:val="00D35304"/>
    <w:rsid w:val="00D35878"/>
    <w:rsid w:val="00D35888"/>
    <w:rsid w:val="00D35A26"/>
    <w:rsid w:val="00D35A59"/>
    <w:rsid w:val="00D35B3A"/>
    <w:rsid w:val="00D35B46"/>
    <w:rsid w:val="00D36788"/>
    <w:rsid w:val="00D3693B"/>
    <w:rsid w:val="00D3694C"/>
    <w:rsid w:val="00D369B6"/>
    <w:rsid w:val="00D37291"/>
    <w:rsid w:val="00D375B0"/>
    <w:rsid w:val="00D378AB"/>
    <w:rsid w:val="00D4016E"/>
    <w:rsid w:val="00D40444"/>
    <w:rsid w:val="00D405DE"/>
    <w:rsid w:val="00D4060C"/>
    <w:rsid w:val="00D40612"/>
    <w:rsid w:val="00D407AE"/>
    <w:rsid w:val="00D4097B"/>
    <w:rsid w:val="00D40A20"/>
    <w:rsid w:val="00D40B12"/>
    <w:rsid w:val="00D40C68"/>
    <w:rsid w:val="00D40C80"/>
    <w:rsid w:val="00D40F30"/>
    <w:rsid w:val="00D4125B"/>
    <w:rsid w:val="00D41435"/>
    <w:rsid w:val="00D414EB"/>
    <w:rsid w:val="00D41956"/>
    <w:rsid w:val="00D42280"/>
    <w:rsid w:val="00D427F4"/>
    <w:rsid w:val="00D42959"/>
    <w:rsid w:val="00D42B32"/>
    <w:rsid w:val="00D42B97"/>
    <w:rsid w:val="00D43042"/>
    <w:rsid w:val="00D435EF"/>
    <w:rsid w:val="00D43B93"/>
    <w:rsid w:val="00D43BF9"/>
    <w:rsid w:val="00D44677"/>
    <w:rsid w:val="00D44740"/>
    <w:rsid w:val="00D44BCF"/>
    <w:rsid w:val="00D454AB"/>
    <w:rsid w:val="00D45A48"/>
    <w:rsid w:val="00D464AA"/>
    <w:rsid w:val="00D46579"/>
    <w:rsid w:val="00D475FD"/>
    <w:rsid w:val="00D47942"/>
    <w:rsid w:val="00D47B1E"/>
    <w:rsid w:val="00D501ED"/>
    <w:rsid w:val="00D50318"/>
    <w:rsid w:val="00D50520"/>
    <w:rsid w:val="00D50CB1"/>
    <w:rsid w:val="00D50CB4"/>
    <w:rsid w:val="00D50E5A"/>
    <w:rsid w:val="00D52481"/>
    <w:rsid w:val="00D52940"/>
    <w:rsid w:val="00D52C69"/>
    <w:rsid w:val="00D530E0"/>
    <w:rsid w:val="00D5310F"/>
    <w:rsid w:val="00D53ABC"/>
    <w:rsid w:val="00D546CB"/>
    <w:rsid w:val="00D54772"/>
    <w:rsid w:val="00D548D0"/>
    <w:rsid w:val="00D553DE"/>
    <w:rsid w:val="00D55F0D"/>
    <w:rsid w:val="00D56182"/>
    <w:rsid w:val="00D56192"/>
    <w:rsid w:val="00D56551"/>
    <w:rsid w:val="00D56598"/>
    <w:rsid w:val="00D56B6B"/>
    <w:rsid w:val="00D57325"/>
    <w:rsid w:val="00D57479"/>
    <w:rsid w:val="00D574A2"/>
    <w:rsid w:val="00D5768E"/>
    <w:rsid w:val="00D5782E"/>
    <w:rsid w:val="00D57878"/>
    <w:rsid w:val="00D57B01"/>
    <w:rsid w:val="00D60745"/>
    <w:rsid w:val="00D61B01"/>
    <w:rsid w:val="00D61C38"/>
    <w:rsid w:val="00D61E38"/>
    <w:rsid w:val="00D6211A"/>
    <w:rsid w:val="00D62134"/>
    <w:rsid w:val="00D62EF6"/>
    <w:rsid w:val="00D63719"/>
    <w:rsid w:val="00D637D0"/>
    <w:rsid w:val="00D64791"/>
    <w:rsid w:val="00D6491B"/>
    <w:rsid w:val="00D6498B"/>
    <w:rsid w:val="00D64E1B"/>
    <w:rsid w:val="00D64E93"/>
    <w:rsid w:val="00D64FEE"/>
    <w:rsid w:val="00D651F8"/>
    <w:rsid w:val="00D65595"/>
    <w:rsid w:val="00D6576B"/>
    <w:rsid w:val="00D65ADE"/>
    <w:rsid w:val="00D65BAC"/>
    <w:rsid w:val="00D65D74"/>
    <w:rsid w:val="00D65F3D"/>
    <w:rsid w:val="00D6604E"/>
    <w:rsid w:val="00D66172"/>
    <w:rsid w:val="00D66334"/>
    <w:rsid w:val="00D66584"/>
    <w:rsid w:val="00D6710F"/>
    <w:rsid w:val="00D67711"/>
    <w:rsid w:val="00D70418"/>
    <w:rsid w:val="00D70653"/>
    <w:rsid w:val="00D70A24"/>
    <w:rsid w:val="00D70D1F"/>
    <w:rsid w:val="00D70EFE"/>
    <w:rsid w:val="00D72329"/>
    <w:rsid w:val="00D727BF"/>
    <w:rsid w:val="00D727F5"/>
    <w:rsid w:val="00D72B06"/>
    <w:rsid w:val="00D72FA5"/>
    <w:rsid w:val="00D73317"/>
    <w:rsid w:val="00D73C62"/>
    <w:rsid w:val="00D73C8C"/>
    <w:rsid w:val="00D73F15"/>
    <w:rsid w:val="00D73FF0"/>
    <w:rsid w:val="00D74584"/>
    <w:rsid w:val="00D74763"/>
    <w:rsid w:val="00D75D80"/>
    <w:rsid w:val="00D76473"/>
    <w:rsid w:val="00D764C7"/>
    <w:rsid w:val="00D76B2A"/>
    <w:rsid w:val="00D76C2E"/>
    <w:rsid w:val="00D77010"/>
    <w:rsid w:val="00D77143"/>
    <w:rsid w:val="00D7714A"/>
    <w:rsid w:val="00D77271"/>
    <w:rsid w:val="00D77855"/>
    <w:rsid w:val="00D778F9"/>
    <w:rsid w:val="00D77A00"/>
    <w:rsid w:val="00D80121"/>
    <w:rsid w:val="00D8027A"/>
    <w:rsid w:val="00D80625"/>
    <w:rsid w:val="00D80E6C"/>
    <w:rsid w:val="00D80FC6"/>
    <w:rsid w:val="00D814A4"/>
    <w:rsid w:val="00D8154B"/>
    <w:rsid w:val="00D8168C"/>
    <w:rsid w:val="00D81803"/>
    <w:rsid w:val="00D8188B"/>
    <w:rsid w:val="00D819AF"/>
    <w:rsid w:val="00D81C51"/>
    <w:rsid w:val="00D820E8"/>
    <w:rsid w:val="00D82156"/>
    <w:rsid w:val="00D822CE"/>
    <w:rsid w:val="00D82D02"/>
    <w:rsid w:val="00D82FEC"/>
    <w:rsid w:val="00D8300D"/>
    <w:rsid w:val="00D83163"/>
    <w:rsid w:val="00D83471"/>
    <w:rsid w:val="00D8356B"/>
    <w:rsid w:val="00D8358B"/>
    <w:rsid w:val="00D8359A"/>
    <w:rsid w:val="00D83F5E"/>
    <w:rsid w:val="00D83FC9"/>
    <w:rsid w:val="00D84106"/>
    <w:rsid w:val="00D8419B"/>
    <w:rsid w:val="00D84DDE"/>
    <w:rsid w:val="00D84E1E"/>
    <w:rsid w:val="00D85048"/>
    <w:rsid w:val="00D85333"/>
    <w:rsid w:val="00D85B6D"/>
    <w:rsid w:val="00D85EB0"/>
    <w:rsid w:val="00D8678B"/>
    <w:rsid w:val="00D86ED7"/>
    <w:rsid w:val="00D871E9"/>
    <w:rsid w:val="00D874A6"/>
    <w:rsid w:val="00D87705"/>
    <w:rsid w:val="00D879DE"/>
    <w:rsid w:val="00D87AB1"/>
    <w:rsid w:val="00D902DA"/>
    <w:rsid w:val="00D9039D"/>
    <w:rsid w:val="00D904AD"/>
    <w:rsid w:val="00D90D7D"/>
    <w:rsid w:val="00D9125C"/>
    <w:rsid w:val="00D916CC"/>
    <w:rsid w:val="00D91850"/>
    <w:rsid w:val="00D91BE5"/>
    <w:rsid w:val="00D92C4B"/>
    <w:rsid w:val="00D93577"/>
    <w:rsid w:val="00D93D5A"/>
    <w:rsid w:val="00D93D90"/>
    <w:rsid w:val="00D94C09"/>
    <w:rsid w:val="00D95248"/>
    <w:rsid w:val="00D958CE"/>
    <w:rsid w:val="00D96E30"/>
    <w:rsid w:val="00D9754E"/>
    <w:rsid w:val="00D97587"/>
    <w:rsid w:val="00D97BB5"/>
    <w:rsid w:val="00D97C64"/>
    <w:rsid w:val="00DA00E1"/>
    <w:rsid w:val="00DA010C"/>
    <w:rsid w:val="00DA0163"/>
    <w:rsid w:val="00DA029F"/>
    <w:rsid w:val="00DA0878"/>
    <w:rsid w:val="00DA0B92"/>
    <w:rsid w:val="00DA0E26"/>
    <w:rsid w:val="00DA0EF8"/>
    <w:rsid w:val="00DA0F22"/>
    <w:rsid w:val="00DA150A"/>
    <w:rsid w:val="00DA201C"/>
    <w:rsid w:val="00DA2167"/>
    <w:rsid w:val="00DA2299"/>
    <w:rsid w:val="00DA23D0"/>
    <w:rsid w:val="00DA27BA"/>
    <w:rsid w:val="00DA3462"/>
    <w:rsid w:val="00DA3525"/>
    <w:rsid w:val="00DA36EC"/>
    <w:rsid w:val="00DA3D26"/>
    <w:rsid w:val="00DA3E8D"/>
    <w:rsid w:val="00DA4042"/>
    <w:rsid w:val="00DA534B"/>
    <w:rsid w:val="00DA5408"/>
    <w:rsid w:val="00DA5652"/>
    <w:rsid w:val="00DA5A0C"/>
    <w:rsid w:val="00DA5AF9"/>
    <w:rsid w:val="00DA5FBE"/>
    <w:rsid w:val="00DA60BB"/>
    <w:rsid w:val="00DA674F"/>
    <w:rsid w:val="00DA6823"/>
    <w:rsid w:val="00DA6994"/>
    <w:rsid w:val="00DA6E65"/>
    <w:rsid w:val="00DA75FA"/>
    <w:rsid w:val="00DA7CA1"/>
    <w:rsid w:val="00DA7F64"/>
    <w:rsid w:val="00DB0060"/>
    <w:rsid w:val="00DB0C9C"/>
    <w:rsid w:val="00DB0DE9"/>
    <w:rsid w:val="00DB0EF0"/>
    <w:rsid w:val="00DB0F65"/>
    <w:rsid w:val="00DB1A3A"/>
    <w:rsid w:val="00DB1C9E"/>
    <w:rsid w:val="00DB1DE0"/>
    <w:rsid w:val="00DB2220"/>
    <w:rsid w:val="00DB2738"/>
    <w:rsid w:val="00DB2FCA"/>
    <w:rsid w:val="00DB35C6"/>
    <w:rsid w:val="00DB3747"/>
    <w:rsid w:val="00DB3830"/>
    <w:rsid w:val="00DB3DEB"/>
    <w:rsid w:val="00DB3DFA"/>
    <w:rsid w:val="00DB3EDB"/>
    <w:rsid w:val="00DB3FE0"/>
    <w:rsid w:val="00DB4EAF"/>
    <w:rsid w:val="00DB546D"/>
    <w:rsid w:val="00DB54DD"/>
    <w:rsid w:val="00DB5AC1"/>
    <w:rsid w:val="00DB5B21"/>
    <w:rsid w:val="00DB5B8D"/>
    <w:rsid w:val="00DB5C20"/>
    <w:rsid w:val="00DB65C5"/>
    <w:rsid w:val="00DB6A5B"/>
    <w:rsid w:val="00DB6AE1"/>
    <w:rsid w:val="00DB6E92"/>
    <w:rsid w:val="00DB715C"/>
    <w:rsid w:val="00DB7399"/>
    <w:rsid w:val="00DB763C"/>
    <w:rsid w:val="00DB7C36"/>
    <w:rsid w:val="00DB7DD7"/>
    <w:rsid w:val="00DB7E81"/>
    <w:rsid w:val="00DB7FCA"/>
    <w:rsid w:val="00DC09E7"/>
    <w:rsid w:val="00DC0C23"/>
    <w:rsid w:val="00DC0C61"/>
    <w:rsid w:val="00DC1375"/>
    <w:rsid w:val="00DC1540"/>
    <w:rsid w:val="00DC15A2"/>
    <w:rsid w:val="00DC1D5A"/>
    <w:rsid w:val="00DC1F6F"/>
    <w:rsid w:val="00DC248F"/>
    <w:rsid w:val="00DC2A7B"/>
    <w:rsid w:val="00DC2CCF"/>
    <w:rsid w:val="00DC3150"/>
    <w:rsid w:val="00DC36A3"/>
    <w:rsid w:val="00DC4671"/>
    <w:rsid w:val="00DC4B14"/>
    <w:rsid w:val="00DC4E7E"/>
    <w:rsid w:val="00DC4FD2"/>
    <w:rsid w:val="00DC52A9"/>
    <w:rsid w:val="00DC5D89"/>
    <w:rsid w:val="00DC5FD6"/>
    <w:rsid w:val="00DC657B"/>
    <w:rsid w:val="00DC6A35"/>
    <w:rsid w:val="00DC6B52"/>
    <w:rsid w:val="00DC6E81"/>
    <w:rsid w:val="00DC6FC3"/>
    <w:rsid w:val="00DC7018"/>
    <w:rsid w:val="00DC7732"/>
    <w:rsid w:val="00DC789C"/>
    <w:rsid w:val="00DC7F7A"/>
    <w:rsid w:val="00DC7FA7"/>
    <w:rsid w:val="00DD00D7"/>
    <w:rsid w:val="00DD02B7"/>
    <w:rsid w:val="00DD06C9"/>
    <w:rsid w:val="00DD06E5"/>
    <w:rsid w:val="00DD09C4"/>
    <w:rsid w:val="00DD0A3F"/>
    <w:rsid w:val="00DD0A7D"/>
    <w:rsid w:val="00DD0BCF"/>
    <w:rsid w:val="00DD0BF8"/>
    <w:rsid w:val="00DD145E"/>
    <w:rsid w:val="00DD1A8E"/>
    <w:rsid w:val="00DD1C49"/>
    <w:rsid w:val="00DD1D7D"/>
    <w:rsid w:val="00DD1D8B"/>
    <w:rsid w:val="00DD2014"/>
    <w:rsid w:val="00DD2143"/>
    <w:rsid w:val="00DD280D"/>
    <w:rsid w:val="00DD2D9C"/>
    <w:rsid w:val="00DD2E39"/>
    <w:rsid w:val="00DD2EBD"/>
    <w:rsid w:val="00DD2F40"/>
    <w:rsid w:val="00DD32EA"/>
    <w:rsid w:val="00DD3EF3"/>
    <w:rsid w:val="00DD5230"/>
    <w:rsid w:val="00DD53C2"/>
    <w:rsid w:val="00DD5911"/>
    <w:rsid w:val="00DD5D3B"/>
    <w:rsid w:val="00DD65C2"/>
    <w:rsid w:val="00DD6605"/>
    <w:rsid w:val="00DD664C"/>
    <w:rsid w:val="00DD66C7"/>
    <w:rsid w:val="00DD6A35"/>
    <w:rsid w:val="00DD6C32"/>
    <w:rsid w:val="00DD71E8"/>
    <w:rsid w:val="00DD721D"/>
    <w:rsid w:val="00DD79EA"/>
    <w:rsid w:val="00DE003E"/>
    <w:rsid w:val="00DE025B"/>
    <w:rsid w:val="00DE03B7"/>
    <w:rsid w:val="00DE063B"/>
    <w:rsid w:val="00DE0803"/>
    <w:rsid w:val="00DE08A2"/>
    <w:rsid w:val="00DE0961"/>
    <w:rsid w:val="00DE0A8C"/>
    <w:rsid w:val="00DE0AE8"/>
    <w:rsid w:val="00DE0FA3"/>
    <w:rsid w:val="00DE1266"/>
    <w:rsid w:val="00DE1D0D"/>
    <w:rsid w:val="00DE201B"/>
    <w:rsid w:val="00DE3878"/>
    <w:rsid w:val="00DE3CC6"/>
    <w:rsid w:val="00DE3F02"/>
    <w:rsid w:val="00DE4AB2"/>
    <w:rsid w:val="00DE4CAE"/>
    <w:rsid w:val="00DE4D2C"/>
    <w:rsid w:val="00DE5767"/>
    <w:rsid w:val="00DE5A2C"/>
    <w:rsid w:val="00DE623F"/>
    <w:rsid w:val="00DE652B"/>
    <w:rsid w:val="00DE654D"/>
    <w:rsid w:val="00DE69F0"/>
    <w:rsid w:val="00DE7818"/>
    <w:rsid w:val="00DE7834"/>
    <w:rsid w:val="00DE7DFE"/>
    <w:rsid w:val="00DE7E1D"/>
    <w:rsid w:val="00DF08AA"/>
    <w:rsid w:val="00DF14C7"/>
    <w:rsid w:val="00DF1F6A"/>
    <w:rsid w:val="00DF242B"/>
    <w:rsid w:val="00DF274E"/>
    <w:rsid w:val="00DF2A57"/>
    <w:rsid w:val="00DF2AD0"/>
    <w:rsid w:val="00DF2F79"/>
    <w:rsid w:val="00DF316D"/>
    <w:rsid w:val="00DF338E"/>
    <w:rsid w:val="00DF398A"/>
    <w:rsid w:val="00DF3D90"/>
    <w:rsid w:val="00DF6002"/>
    <w:rsid w:val="00DF6656"/>
    <w:rsid w:val="00DF6E59"/>
    <w:rsid w:val="00DF709E"/>
    <w:rsid w:val="00DF7E1A"/>
    <w:rsid w:val="00E00186"/>
    <w:rsid w:val="00E005DF"/>
    <w:rsid w:val="00E02520"/>
    <w:rsid w:val="00E029B2"/>
    <w:rsid w:val="00E0351C"/>
    <w:rsid w:val="00E040FF"/>
    <w:rsid w:val="00E041F3"/>
    <w:rsid w:val="00E04363"/>
    <w:rsid w:val="00E04439"/>
    <w:rsid w:val="00E04496"/>
    <w:rsid w:val="00E04E01"/>
    <w:rsid w:val="00E04F72"/>
    <w:rsid w:val="00E052BD"/>
    <w:rsid w:val="00E0556C"/>
    <w:rsid w:val="00E0564B"/>
    <w:rsid w:val="00E05E31"/>
    <w:rsid w:val="00E05EAF"/>
    <w:rsid w:val="00E05FED"/>
    <w:rsid w:val="00E06034"/>
    <w:rsid w:val="00E06424"/>
    <w:rsid w:val="00E070A1"/>
    <w:rsid w:val="00E07B0F"/>
    <w:rsid w:val="00E07CAC"/>
    <w:rsid w:val="00E07D9C"/>
    <w:rsid w:val="00E07F4F"/>
    <w:rsid w:val="00E10EED"/>
    <w:rsid w:val="00E110AB"/>
    <w:rsid w:val="00E111D7"/>
    <w:rsid w:val="00E113C8"/>
    <w:rsid w:val="00E1145C"/>
    <w:rsid w:val="00E11BED"/>
    <w:rsid w:val="00E11F8D"/>
    <w:rsid w:val="00E1202F"/>
    <w:rsid w:val="00E12138"/>
    <w:rsid w:val="00E123EC"/>
    <w:rsid w:val="00E124E2"/>
    <w:rsid w:val="00E12BA4"/>
    <w:rsid w:val="00E12EBE"/>
    <w:rsid w:val="00E1307A"/>
    <w:rsid w:val="00E13118"/>
    <w:rsid w:val="00E13369"/>
    <w:rsid w:val="00E134C6"/>
    <w:rsid w:val="00E135A3"/>
    <w:rsid w:val="00E13E39"/>
    <w:rsid w:val="00E1498A"/>
    <w:rsid w:val="00E14FE3"/>
    <w:rsid w:val="00E158C9"/>
    <w:rsid w:val="00E15B48"/>
    <w:rsid w:val="00E15CDC"/>
    <w:rsid w:val="00E164A3"/>
    <w:rsid w:val="00E165CB"/>
    <w:rsid w:val="00E16931"/>
    <w:rsid w:val="00E20127"/>
    <w:rsid w:val="00E208F8"/>
    <w:rsid w:val="00E213E5"/>
    <w:rsid w:val="00E216D0"/>
    <w:rsid w:val="00E21D76"/>
    <w:rsid w:val="00E22233"/>
    <w:rsid w:val="00E228A6"/>
    <w:rsid w:val="00E2457B"/>
    <w:rsid w:val="00E24984"/>
    <w:rsid w:val="00E24B92"/>
    <w:rsid w:val="00E251CD"/>
    <w:rsid w:val="00E25313"/>
    <w:rsid w:val="00E25554"/>
    <w:rsid w:val="00E25741"/>
    <w:rsid w:val="00E2599D"/>
    <w:rsid w:val="00E25CBC"/>
    <w:rsid w:val="00E25E69"/>
    <w:rsid w:val="00E2607B"/>
    <w:rsid w:val="00E2621B"/>
    <w:rsid w:val="00E266F6"/>
    <w:rsid w:val="00E26D5B"/>
    <w:rsid w:val="00E26EA7"/>
    <w:rsid w:val="00E26F07"/>
    <w:rsid w:val="00E27240"/>
    <w:rsid w:val="00E3001C"/>
    <w:rsid w:val="00E30241"/>
    <w:rsid w:val="00E303EE"/>
    <w:rsid w:val="00E30DE0"/>
    <w:rsid w:val="00E311A9"/>
    <w:rsid w:val="00E31468"/>
    <w:rsid w:val="00E31CB4"/>
    <w:rsid w:val="00E32A6A"/>
    <w:rsid w:val="00E32E40"/>
    <w:rsid w:val="00E33455"/>
    <w:rsid w:val="00E33982"/>
    <w:rsid w:val="00E33AFC"/>
    <w:rsid w:val="00E33E54"/>
    <w:rsid w:val="00E33F72"/>
    <w:rsid w:val="00E34108"/>
    <w:rsid w:val="00E341BC"/>
    <w:rsid w:val="00E34445"/>
    <w:rsid w:val="00E34D0C"/>
    <w:rsid w:val="00E35193"/>
    <w:rsid w:val="00E353BE"/>
    <w:rsid w:val="00E3556A"/>
    <w:rsid w:val="00E355CA"/>
    <w:rsid w:val="00E35B0C"/>
    <w:rsid w:val="00E35CB4"/>
    <w:rsid w:val="00E36DA3"/>
    <w:rsid w:val="00E36E08"/>
    <w:rsid w:val="00E371A6"/>
    <w:rsid w:val="00E40395"/>
    <w:rsid w:val="00E40405"/>
    <w:rsid w:val="00E40453"/>
    <w:rsid w:val="00E40E53"/>
    <w:rsid w:val="00E41668"/>
    <w:rsid w:val="00E42BD1"/>
    <w:rsid w:val="00E43055"/>
    <w:rsid w:val="00E434B0"/>
    <w:rsid w:val="00E43F7C"/>
    <w:rsid w:val="00E44679"/>
    <w:rsid w:val="00E44AC3"/>
    <w:rsid w:val="00E44C26"/>
    <w:rsid w:val="00E44ED7"/>
    <w:rsid w:val="00E45257"/>
    <w:rsid w:val="00E45761"/>
    <w:rsid w:val="00E45C2C"/>
    <w:rsid w:val="00E45D24"/>
    <w:rsid w:val="00E45D2B"/>
    <w:rsid w:val="00E45E31"/>
    <w:rsid w:val="00E46AC0"/>
    <w:rsid w:val="00E46BDE"/>
    <w:rsid w:val="00E46E35"/>
    <w:rsid w:val="00E47200"/>
    <w:rsid w:val="00E47418"/>
    <w:rsid w:val="00E475D2"/>
    <w:rsid w:val="00E478DE"/>
    <w:rsid w:val="00E503C5"/>
    <w:rsid w:val="00E5084A"/>
    <w:rsid w:val="00E50A69"/>
    <w:rsid w:val="00E50C8C"/>
    <w:rsid w:val="00E50D72"/>
    <w:rsid w:val="00E50ED2"/>
    <w:rsid w:val="00E5109A"/>
    <w:rsid w:val="00E51244"/>
    <w:rsid w:val="00E5166B"/>
    <w:rsid w:val="00E517B5"/>
    <w:rsid w:val="00E51801"/>
    <w:rsid w:val="00E51923"/>
    <w:rsid w:val="00E51A8F"/>
    <w:rsid w:val="00E51BB9"/>
    <w:rsid w:val="00E51DD6"/>
    <w:rsid w:val="00E5225E"/>
    <w:rsid w:val="00E52D3E"/>
    <w:rsid w:val="00E52F5E"/>
    <w:rsid w:val="00E53263"/>
    <w:rsid w:val="00E53471"/>
    <w:rsid w:val="00E53572"/>
    <w:rsid w:val="00E538A0"/>
    <w:rsid w:val="00E53F5C"/>
    <w:rsid w:val="00E5406E"/>
    <w:rsid w:val="00E54191"/>
    <w:rsid w:val="00E54C5C"/>
    <w:rsid w:val="00E54D46"/>
    <w:rsid w:val="00E550A3"/>
    <w:rsid w:val="00E55360"/>
    <w:rsid w:val="00E555A1"/>
    <w:rsid w:val="00E5588C"/>
    <w:rsid w:val="00E55BB4"/>
    <w:rsid w:val="00E55F22"/>
    <w:rsid w:val="00E5608D"/>
    <w:rsid w:val="00E561DF"/>
    <w:rsid w:val="00E56646"/>
    <w:rsid w:val="00E56F40"/>
    <w:rsid w:val="00E56F93"/>
    <w:rsid w:val="00E57090"/>
    <w:rsid w:val="00E57810"/>
    <w:rsid w:val="00E57ADE"/>
    <w:rsid w:val="00E57C4A"/>
    <w:rsid w:val="00E6034B"/>
    <w:rsid w:val="00E603E5"/>
    <w:rsid w:val="00E6052F"/>
    <w:rsid w:val="00E60A57"/>
    <w:rsid w:val="00E60A62"/>
    <w:rsid w:val="00E615BA"/>
    <w:rsid w:val="00E61698"/>
    <w:rsid w:val="00E627B2"/>
    <w:rsid w:val="00E627D4"/>
    <w:rsid w:val="00E62A4A"/>
    <w:rsid w:val="00E62BE7"/>
    <w:rsid w:val="00E6302B"/>
    <w:rsid w:val="00E63031"/>
    <w:rsid w:val="00E63085"/>
    <w:rsid w:val="00E632A3"/>
    <w:rsid w:val="00E63C6F"/>
    <w:rsid w:val="00E63D00"/>
    <w:rsid w:val="00E63DB2"/>
    <w:rsid w:val="00E63E1A"/>
    <w:rsid w:val="00E64A83"/>
    <w:rsid w:val="00E64BFD"/>
    <w:rsid w:val="00E650A7"/>
    <w:rsid w:val="00E658C8"/>
    <w:rsid w:val="00E658F5"/>
    <w:rsid w:val="00E65AC1"/>
    <w:rsid w:val="00E65B57"/>
    <w:rsid w:val="00E65E74"/>
    <w:rsid w:val="00E6656F"/>
    <w:rsid w:val="00E66BF5"/>
    <w:rsid w:val="00E66F67"/>
    <w:rsid w:val="00E67092"/>
    <w:rsid w:val="00E704D0"/>
    <w:rsid w:val="00E70724"/>
    <w:rsid w:val="00E70963"/>
    <w:rsid w:val="00E70B6A"/>
    <w:rsid w:val="00E70FF3"/>
    <w:rsid w:val="00E72045"/>
    <w:rsid w:val="00E72B5E"/>
    <w:rsid w:val="00E7396C"/>
    <w:rsid w:val="00E74690"/>
    <w:rsid w:val="00E747E2"/>
    <w:rsid w:val="00E7480C"/>
    <w:rsid w:val="00E74B3E"/>
    <w:rsid w:val="00E74DBC"/>
    <w:rsid w:val="00E75217"/>
    <w:rsid w:val="00E7534A"/>
    <w:rsid w:val="00E75420"/>
    <w:rsid w:val="00E75486"/>
    <w:rsid w:val="00E75590"/>
    <w:rsid w:val="00E75842"/>
    <w:rsid w:val="00E75D79"/>
    <w:rsid w:val="00E76058"/>
    <w:rsid w:val="00E76249"/>
    <w:rsid w:val="00E76B5C"/>
    <w:rsid w:val="00E76E6D"/>
    <w:rsid w:val="00E7734C"/>
    <w:rsid w:val="00E77705"/>
    <w:rsid w:val="00E77B85"/>
    <w:rsid w:val="00E803BD"/>
    <w:rsid w:val="00E8047D"/>
    <w:rsid w:val="00E80611"/>
    <w:rsid w:val="00E80845"/>
    <w:rsid w:val="00E80F55"/>
    <w:rsid w:val="00E8104C"/>
    <w:rsid w:val="00E810FF"/>
    <w:rsid w:val="00E8113F"/>
    <w:rsid w:val="00E8145C"/>
    <w:rsid w:val="00E814F6"/>
    <w:rsid w:val="00E818A6"/>
    <w:rsid w:val="00E81B9F"/>
    <w:rsid w:val="00E81E4B"/>
    <w:rsid w:val="00E828D5"/>
    <w:rsid w:val="00E82F16"/>
    <w:rsid w:val="00E8352E"/>
    <w:rsid w:val="00E8354C"/>
    <w:rsid w:val="00E83709"/>
    <w:rsid w:val="00E8599B"/>
    <w:rsid w:val="00E8626C"/>
    <w:rsid w:val="00E86682"/>
    <w:rsid w:val="00E86A0D"/>
    <w:rsid w:val="00E86AC1"/>
    <w:rsid w:val="00E8753A"/>
    <w:rsid w:val="00E87965"/>
    <w:rsid w:val="00E90821"/>
    <w:rsid w:val="00E909F9"/>
    <w:rsid w:val="00E90A00"/>
    <w:rsid w:val="00E9163F"/>
    <w:rsid w:val="00E91700"/>
    <w:rsid w:val="00E917EA"/>
    <w:rsid w:val="00E91C48"/>
    <w:rsid w:val="00E91F66"/>
    <w:rsid w:val="00E92A63"/>
    <w:rsid w:val="00E92A83"/>
    <w:rsid w:val="00E930C9"/>
    <w:rsid w:val="00E93756"/>
    <w:rsid w:val="00E94974"/>
    <w:rsid w:val="00E94BE1"/>
    <w:rsid w:val="00E94C33"/>
    <w:rsid w:val="00E95040"/>
    <w:rsid w:val="00E95669"/>
    <w:rsid w:val="00E9598C"/>
    <w:rsid w:val="00E97494"/>
    <w:rsid w:val="00E976E4"/>
    <w:rsid w:val="00E97E8A"/>
    <w:rsid w:val="00EA0D9D"/>
    <w:rsid w:val="00EA0EFF"/>
    <w:rsid w:val="00EA10FA"/>
    <w:rsid w:val="00EA19A7"/>
    <w:rsid w:val="00EA1A1F"/>
    <w:rsid w:val="00EA2158"/>
    <w:rsid w:val="00EA24C1"/>
    <w:rsid w:val="00EA2826"/>
    <w:rsid w:val="00EA2ACD"/>
    <w:rsid w:val="00EA2D15"/>
    <w:rsid w:val="00EA2FA9"/>
    <w:rsid w:val="00EA317C"/>
    <w:rsid w:val="00EA3279"/>
    <w:rsid w:val="00EA3828"/>
    <w:rsid w:val="00EA3B26"/>
    <w:rsid w:val="00EA43CD"/>
    <w:rsid w:val="00EA4AB4"/>
    <w:rsid w:val="00EA4B76"/>
    <w:rsid w:val="00EA5052"/>
    <w:rsid w:val="00EA50AA"/>
    <w:rsid w:val="00EA50B2"/>
    <w:rsid w:val="00EA517A"/>
    <w:rsid w:val="00EA5947"/>
    <w:rsid w:val="00EA5EDB"/>
    <w:rsid w:val="00EA607E"/>
    <w:rsid w:val="00EA63F6"/>
    <w:rsid w:val="00EA7F7B"/>
    <w:rsid w:val="00EB0428"/>
    <w:rsid w:val="00EB05F4"/>
    <w:rsid w:val="00EB08DA"/>
    <w:rsid w:val="00EB1011"/>
    <w:rsid w:val="00EB191D"/>
    <w:rsid w:val="00EB210A"/>
    <w:rsid w:val="00EB2258"/>
    <w:rsid w:val="00EB2A43"/>
    <w:rsid w:val="00EB2B94"/>
    <w:rsid w:val="00EB2BFA"/>
    <w:rsid w:val="00EB346A"/>
    <w:rsid w:val="00EB38B3"/>
    <w:rsid w:val="00EB3C64"/>
    <w:rsid w:val="00EB3D25"/>
    <w:rsid w:val="00EB3D71"/>
    <w:rsid w:val="00EB3DE8"/>
    <w:rsid w:val="00EB4285"/>
    <w:rsid w:val="00EB437E"/>
    <w:rsid w:val="00EB44C7"/>
    <w:rsid w:val="00EB486F"/>
    <w:rsid w:val="00EB5584"/>
    <w:rsid w:val="00EB5A67"/>
    <w:rsid w:val="00EB5B98"/>
    <w:rsid w:val="00EB64F6"/>
    <w:rsid w:val="00EB6B38"/>
    <w:rsid w:val="00EB7A37"/>
    <w:rsid w:val="00EB7C38"/>
    <w:rsid w:val="00EC00FD"/>
    <w:rsid w:val="00EC01D0"/>
    <w:rsid w:val="00EC02F2"/>
    <w:rsid w:val="00EC03BD"/>
    <w:rsid w:val="00EC083C"/>
    <w:rsid w:val="00EC09DF"/>
    <w:rsid w:val="00EC0BC4"/>
    <w:rsid w:val="00EC1597"/>
    <w:rsid w:val="00EC2FEA"/>
    <w:rsid w:val="00EC3238"/>
    <w:rsid w:val="00EC3453"/>
    <w:rsid w:val="00EC3512"/>
    <w:rsid w:val="00EC3CF7"/>
    <w:rsid w:val="00EC436E"/>
    <w:rsid w:val="00EC460D"/>
    <w:rsid w:val="00EC47A1"/>
    <w:rsid w:val="00EC550C"/>
    <w:rsid w:val="00EC5520"/>
    <w:rsid w:val="00EC566B"/>
    <w:rsid w:val="00EC5746"/>
    <w:rsid w:val="00EC6177"/>
    <w:rsid w:val="00EC645E"/>
    <w:rsid w:val="00EC68FB"/>
    <w:rsid w:val="00EC6AC3"/>
    <w:rsid w:val="00EC6EA0"/>
    <w:rsid w:val="00EC7061"/>
    <w:rsid w:val="00EC71D5"/>
    <w:rsid w:val="00EC749E"/>
    <w:rsid w:val="00ED0CA2"/>
    <w:rsid w:val="00ED125F"/>
    <w:rsid w:val="00ED1C49"/>
    <w:rsid w:val="00ED1F4D"/>
    <w:rsid w:val="00ED2038"/>
    <w:rsid w:val="00ED2327"/>
    <w:rsid w:val="00ED2670"/>
    <w:rsid w:val="00ED2A19"/>
    <w:rsid w:val="00ED2FD8"/>
    <w:rsid w:val="00ED3085"/>
    <w:rsid w:val="00ED3245"/>
    <w:rsid w:val="00ED328C"/>
    <w:rsid w:val="00ED3540"/>
    <w:rsid w:val="00ED360E"/>
    <w:rsid w:val="00ED36BB"/>
    <w:rsid w:val="00ED37D5"/>
    <w:rsid w:val="00ED3AB3"/>
    <w:rsid w:val="00ED462E"/>
    <w:rsid w:val="00ED5457"/>
    <w:rsid w:val="00ED5577"/>
    <w:rsid w:val="00ED5958"/>
    <w:rsid w:val="00ED5A35"/>
    <w:rsid w:val="00ED5D36"/>
    <w:rsid w:val="00ED5DAF"/>
    <w:rsid w:val="00ED61B3"/>
    <w:rsid w:val="00ED663E"/>
    <w:rsid w:val="00ED6755"/>
    <w:rsid w:val="00ED688F"/>
    <w:rsid w:val="00ED6C67"/>
    <w:rsid w:val="00ED6D34"/>
    <w:rsid w:val="00ED70FF"/>
    <w:rsid w:val="00ED731E"/>
    <w:rsid w:val="00ED7BB9"/>
    <w:rsid w:val="00EE05B1"/>
    <w:rsid w:val="00EE0F70"/>
    <w:rsid w:val="00EE1900"/>
    <w:rsid w:val="00EE1C5E"/>
    <w:rsid w:val="00EE1D14"/>
    <w:rsid w:val="00EE1ECD"/>
    <w:rsid w:val="00EE20D6"/>
    <w:rsid w:val="00EE2A84"/>
    <w:rsid w:val="00EE30EB"/>
    <w:rsid w:val="00EE3524"/>
    <w:rsid w:val="00EE3571"/>
    <w:rsid w:val="00EE3758"/>
    <w:rsid w:val="00EE3AE0"/>
    <w:rsid w:val="00EE3D73"/>
    <w:rsid w:val="00EE3F95"/>
    <w:rsid w:val="00EE43AA"/>
    <w:rsid w:val="00EE4708"/>
    <w:rsid w:val="00EE4775"/>
    <w:rsid w:val="00EE47C1"/>
    <w:rsid w:val="00EE4A3A"/>
    <w:rsid w:val="00EE4D64"/>
    <w:rsid w:val="00EE55FE"/>
    <w:rsid w:val="00EE5955"/>
    <w:rsid w:val="00EE5EFE"/>
    <w:rsid w:val="00EE692E"/>
    <w:rsid w:val="00EE6A9D"/>
    <w:rsid w:val="00EE6D1C"/>
    <w:rsid w:val="00EE7B4D"/>
    <w:rsid w:val="00EE7E3C"/>
    <w:rsid w:val="00EF00B1"/>
    <w:rsid w:val="00EF055C"/>
    <w:rsid w:val="00EF0595"/>
    <w:rsid w:val="00EF1489"/>
    <w:rsid w:val="00EF1F7F"/>
    <w:rsid w:val="00EF20CC"/>
    <w:rsid w:val="00EF287C"/>
    <w:rsid w:val="00EF2B6F"/>
    <w:rsid w:val="00EF2B8F"/>
    <w:rsid w:val="00EF3165"/>
    <w:rsid w:val="00EF3535"/>
    <w:rsid w:val="00EF364A"/>
    <w:rsid w:val="00EF3A49"/>
    <w:rsid w:val="00EF3B31"/>
    <w:rsid w:val="00EF3C76"/>
    <w:rsid w:val="00EF3D62"/>
    <w:rsid w:val="00EF4083"/>
    <w:rsid w:val="00EF4760"/>
    <w:rsid w:val="00EF5149"/>
    <w:rsid w:val="00EF5458"/>
    <w:rsid w:val="00EF6397"/>
    <w:rsid w:val="00EF6904"/>
    <w:rsid w:val="00EF772B"/>
    <w:rsid w:val="00EF7847"/>
    <w:rsid w:val="00F000CC"/>
    <w:rsid w:val="00F00255"/>
    <w:rsid w:val="00F006F8"/>
    <w:rsid w:val="00F00D95"/>
    <w:rsid w:val="00F01069"/>
    <w:rsid w:val="00F0120F"/>
    <w:rsid w:val="00F01A55"/>
    <w:rsid w:val="00F01ABA"/>
    <w:rsid w:val="00F02A83"/>
    <w:rsid w:val="00F0371F"/>
    <w:rsid w:val="00F03CBE"/>
    <w:rsid w:val="00F04772"/>
    <w:rsid w:val="00F04D55"/>
    <w:rsid w:val="00F04F85"/>
    <w:rsid w:val="00F0584B"/>
    <w:rsid w:val="00F05A65"/>
    <w:rsid w:val="00F05AC0"/>
    <w:rsid w:val="00F06736"/>
    <w:rsid w:val="00F06C92"/>
    <w:rsid w:val="00F06FD5"/>
    <w:rsid w:val="00F07366"/>
    <w:rsid w:val="00F074A4"/>
    <w:rsid w:val="00F07577"/>
    <w:rsid w:val="00F07CD7"/>
    <w:rsid w:val="00F1032C"/>
    <w:rsid w:val="00F1033F"/>
    <w:rsid w:val="00F10487"/>
    <w:rsid w:val="00F107BC"/>
    <w:rsid w:val="00F116C6"/>
    <w:rsid w:val="00F11843"/>
    <w:rsid w:val="00F118DA"/>
    <w:rsid w:val="00F11A25"/>
    <w:rsid w:val="00F11DF9"/>
    <w:rsid w:val="00F12074"/>
    <w:rsid w:val="00F121F1"/>
    <w:rsid w:val="00F12B57"/>
    <w:rsid w:val="00F12E8D"/>
    <w:rsid w:val="00F135C0"/>
    <w:rsid w:val="00F1494E"/>
    <w:rsid w:val="00F1498E"/>
    <w:rsid w:val="00F150E4"/>
    <w:rsid w:val="00F15170"/>
    <w:rsid w:val="00F151DA"/>
    <w:rsid w:val="00F152A6"/>
    <w:rsid w:val="00F153A7"/>
    <w:rsid w:val="00F1580A"/>
    <w:rsid w:val="00F15AAE"/>
    <w:rsid w:val="00F15BC8"/>
    <w:rsid w:val="00F15CCB"/>
    <w:rsid w:val="00F15E44"/>
    <w:rsid w:val="00F15EF3"/>
    <w:rsid w:val="00F1619F"/>
    <w:rsid w:val="00F164DA"/>
    <w:rsid w:val="00F16AB0"/>
    <w:rsid w:val="00F16F4E"/>
    <w:rsid w:val="00F17CCE"/>
    <w:rsid w:val="00F17E3A"/>
    <w:rsid w:val="00F17F63"/>
    <w:rsid w:val="00F201E9"/>
    <w:rsid w:val="00F20284"/>
    <w:rsid w:val="00F20315"/>
    <w:rsid w:val="00F20558"/>
    <w:rsid w:val="00F2069C"/>
    <w:rsid w:val="00F20ADD"/>
    <w:rsid w:val="00F20F98"/>
    <w:rsid w:val="00F211C6"/>
    <w:rsid w:val="00F21C20"/>
    <w:rsid w:val="00F21F65"/>
    <w:rsid w:val="00F223A7"/>
    <w:rsid w:val="00F2295A"/>
    <w:rsid w:val="00F22CA5"/>
    <w:rsid w:val="00F22F25"/>
    <w:rsid w:val="00F23258"/>
    <w:rsid w:val="00F23273"/>
    <w:rsid w:val="00F235C7"/>
    <w:rsid w:val="00F239D3"/>
    <w:rsid w:val="00F23B9F"/>
    <w:rsid w:val="00F24091"/>
    <w:rsid w:val="00F243DD"/>
    <w:rsid w:val="00F2442B"/>
    <w:rsid w:val="00F2466E"/>
    <w:rsid w:val="00F24C07"/>
    <w:rsid w:val="00F24E3F"/>
    <w:rsid w:val="00F24ECA"/>
    <w:rsid w:val="00F24ED0"/>
    <w:rsid w:val="00F24F71"/>
    <w:rsid w:val="00F254F4"/>
    <w:rsid w:val="00F2587C"/>
    <w:rsid w:val="00F25A44"/>
    <w:rsid w:val="00F25F75"/>
    <w:rsid w:val="00F26DEF"/>
    <w:rsid w:val="00F26FC8"/>
    <w:rsid w:val="00F273ED"/>
    <w:rsid w:val="00F27D80"/>
    <w:rsid w:val="00F30600"/>
    <w:rsid w:val="00F306EE"/>
    <w:rsid w:val="00F30ADA"/>
    <w:rsid w:val="00F313E7"/>
    <w:rsid w:val="00F32D1C"/>
    <w:rsid w:val="00F32D94"/>
    <w:rsid w:val="00F33022"/>
    <w:rsid w:val="00F331EF"/>
    <w:rsid w:val="00F3322E"/>
    <w:rsid w:val="00F336DC"/>
    <w:rsid w:val="00F3371B"/>
    <w:rsid w:val="00F33DA4"/>
    <w:rsid w:val="00F340BF"/>
    <w:rsid w:val="00F341D0"/>
    <w:rsid w:val="00F34595"/>
    <w:rsid w:val="00F34A40"/>
    <w:rsid w:val="00F34A6C"/>
    <w:rsid w:val="00F34E70"/>
    <w:rsid w:val="00F3551F"/>
    <w:rsid w:val="00F357E7"/>
    <w:rsid w:val="00F35890"/>
    <w:rsid w:val="00F36592"/>
    <w:rsid w:val="00F36635"/>
    <w:rsid w:val="00F36D1A"/>
    <w:rsid w:val="00F371E5"/>
    <w:rsid w:val="00F37331"/>
    <w:rsid w:val="00F37E5F"/>
    <w:rsid w:val="00F37EF8"/>
    <w:rsid w:val="00F40A61"/>
    <w:rsid w:val="00F40C9C"/>
    <w:rsid w:val="00F4157D"/>
    <w:rsid w:val="00F41AEF"/>
    <w:rsid w:val="00F41C11"/>
    <w:rsid w:val="00F42289"/>
    <w:rsid w:val="00F423F1"/>
    <w:rsid w:val="00F427CB"/>
    <w:rsid w:val="00F42936"/>
    <w:rsid w:val="00F42A17"/>
    <w:rsid w:val="00F42A77"/>
    <w:rsid w:val="00F42C08"/>
    <w:rsid w:val="00F42C49"/>
    <w:rsid w:val="00F42DDC"/>
    <w:rsid w:val="00F42DE9"/>
    <w:rsid w:val="00F436EA"/>
    <w:rsid w:val="00F43BE3"/>
    <w:rsid w:val="00F43CE2"/>
    <w:rsid w:val="00F43F4D"/>
    <w:rsid w:val="00F44160"/>
    <w:rsid w:val="00F4425E"/>
    <w:rsid w:val="00F44479"/>
    <w:rsid w:val="00F449CF"/>
    <w:rsid w:val="00F44CE9"/>
    <w:rsid w:val="00F44D89"/>
    <w:rsid w:val="00F44DEE"/>
    <w:rsid w:val="00F45562"/>
    <w:rsid w:val="00F455CE"/>
    <w:rsid w:val="00F45AB7"/>
    <w:rsid w:val="00F46751"/>
    <w:rsid w:val="00F46A4E"/>
    <w:rsid w:val="00F477D4"/>
    <w:rsid w:val="00F47984"/>
    <w:rsid w:val="00F47DB1"/>
    <w:rsid w:val="00F50238"/>
    <w:rsid w:val="00F50632"/>
    <w:rsid w:val="00F50D49"/>
    <w:rsid w:val="00F51C3A"/>
    <w:rsid w:val="00F52354"/>
    <w:rsid w:val="00F52757"/>
    <w:rsid w:val="00F5304E"/>
    <w:rsid w:val="00F5332F"/>
    <w:rsid w:val="00F53608"/>
    <w:rsid w:val="00F536E4"/>
    <w:rsid w:val="00F5383D"/>
    <w:rsid w:val="00F53B7E"/>
    <w:rsid w:val="00F53C1C"/>
    <w:rsid w:val="00F53CC8"/>
    <w:rsid w:val="00F54525"/>
    <w:rsid w:val="00F54C11"/>
    <w:rsid w:val="00F54F4E"/>
    <w:rsid w:val="00F558A3"/>
    <w:rsid w:val="00F567AC"/>
    <w:rsid w:val="00F56A07"/>
    <w:rsid w:val="00F56DA7"/>
    <w:rsid w:val="00F573B2"/>
    <w:rsid w:val="00F57750"/>
    <w:rsid w:val="00F5791A"/>
    <w:rsid w:val="00F57DF3"/>
    <w:rsid w:val="00F602DF"/>
    <w:rsid w:val="00F60320"/>
    <w:rsid w:val="00F603B4"/>
    <w:rsid w:val="00F604FE"/>
    <w:rsid w:val="00F60658"/>
    <w:rsid w:val="00F610D0"/>
    <w:rsid w:val="00F6146D"/>
    <w:rsid w:val="00F615EF"/>
    <w:rsid w:val="00F616EF"/>
    <w:rsid w:val="00F6195D"/>
    <w:rsid w:val="00F61A6F"/>
    <w:rsid w:val="00F61AFA"/>
    <w:rsid w:val="00F6204D"/>
    <w:rsid w:val="00F62A3E"/>
    <w:rsid w:val="00F62AA9"/>
    <w:rsid w:val="00F62E9D"/>
    <w:rsid w:val="00F6345A"/>
    <w:rsid w:val="00F634B2"/>
    <w:rsid w:val="00F6358A"/>
    <w:rsid w:val="00F637AF"/>
    <w:rsid w:val="00F63860"/>
    <w:rsid w:val="00F64576"/>
    <w:rsid w:val="00F64C67"/>
    <w:rsid w:val="00F65F19"/>
    <w:rsid w:val="00F66252"/>
    <w:rsid w:val="00F6658F"/>
    <w:rsid w:val="00F66C60"/>
    <w:rsid w:val="00F66E3F"/>
    <w:rsid w:val="00F66E65"/>
    <w:rsid w:val="00F66FAC"/>
    <w:rsid w:val="00F6711F"/>
    <w:rsid w:val="00F67915"/>
    <w:rsid w:val="00F701FC"/>
    <w:rsid w:val="00F70294"/>
    <w:rsid w:val="00F702BE"/>
    <w:rsid w:val="00F70ADF"/>
    <w:rsid w:val="00F71B43"/>
    <w:rsid w:val="00F721E2"/>
    <w:rsid w:val="00F72363"/>
    <w:rsid w:val="00F724B5"/>
    <w:rsid w:val="00F72973"/>
    <w:rsid w:val="00F72E17"/>
    <w:rsid w:val="00F733FD"/>
    <w:rsid w:val="00F73459"/>
    <w:rsid w:val="00F73560"/>
    <w:rsid w:val="00F73A0F"/>
    <w:rsid w:val="00F744EB"/>
    <w:rsid w:val="00F748F5"/>
    <w:rsid w:val="00F74CB7"/>
    <w:rsid w:val="00F74CDD"/>
    <w:rsid w:val="00F751E9"/>
    <w:rsid w:val="00F75F6B"/>
    <w:rsid w:val="00F75F99"/>
    <w:rsid w:val="00F76334"/>
    <w:rsid w:val="00F767A9"/>
    <w:rsid w:val="00F76C41"/>
    <w:rsid w:val="00F76C7A"/>
    <w:rsid w:val="00F76F01"/>
    <w:rsid w:val="00F77438"/>
    <w:rsid w:val="00F77BDD"/>
    <w:rsid w:val="00F807BA"/>
    <w:rsid w:val="00F807E9"/>
    <w:rsid w:val="00F80BB7"/>
    <w:rsid w:val="00F80C9A"/>
    <w:rsid w:val="00F81036"/>
    <w:rsid w:val="00F8160E"/>
    <w:rsid w:val="00F81AA2"/>
    <w:rsid w:val="00F8237B"/>
    <w:rsid w:val="00F827B0"/>
    <w:rsid w:val="00F82C37"/>
    <w:rsid w:val="00F82D27"/>
    <w:rsid w:val="00F831E2"/>
    <w:rsid w:val="00F8339A"/>
    <w:rsid w:val="00F83648"/>
    <w:rsid w:val="00F8367E"/>
    <w:rsid w:val="00F839E3"/>
    <w:rsid w:val="00F83A9A"/>
    <w:rsid w:val="00F83B55"/>
    <w:rsid w:val="00F83F84"/>
    <w:rsid w:val="00F8461A"/>
    <w:rsid w:val="00F849F6"/>
    <w:rsid w:val="00F85217"/>
    <w:rsid w:val="00F8577D"/>
    <w:rsid w:val="00F86B80"/>
    <w:rsid w:val="00F8701A"/>
    <w:rsid w:val="00F870A9"/>
    <w:rsid w:val="00F873BD"/>
    <w:rsid w:val="00F878AC"/>
    <w:rsid w:val="00F9000F"/>
    <w:rsid w:val="00F90DDB"/>
    <w:rsid w:val="00F913F5"/>
    <w:rsid w:val="00F91570"/>
    <w:rsid w:val="00F916F9"/>
    <w:rsid w:val="00F91EA7"/>
    <w:rsid w:val="00F91F27"/>
    <w:rsid w:val="00F92458"/>
    <w:rsid w:val="00F92583"/>
    <w:rsid w:val="00F92F60"/>
    <w:rsid w:val="00F9315F"/>
    <w:rsid w:val="00F933D2"/>
    <w:rsid w:val="00F934E4"/>
    <w:rsid w:val="00F93E97"/>
    <w:rsid w:val="00F94236"/>
    <w:rsid w:val="00F94B8D"/>
    <w:rsid w:val="00F94E27"/>
    <w:rsid w:val="00F94F92"/>
    <w:rsid w:val="00F950C7"/>
    <w:rsid w:val="00F95B15"/>
    <w:rsid w:val="00F95F48"/>
    <w:rsid w:val="00F9611E"/>
    <w:rsid w:val="00F96307"/>
    <w:rsid w:val="00F963C3"/>
    <w:rsid w:val="00F96428"/>
    <w:rsid w:val="00F96E2A"/>
    <w:rsid w:val="00F9701A"/>
    <w:rsid w:val="00F9794D"/>
    <w:rsid w:val="00F97B00"/>
    <w:rsid w:val="00F97CCA"/>
    <w:rsid w:val="00F97EEE"/>
    <w:rsid w:val="00FA009B"/>
    <w:rsid w:val="00FA01C0"/>
    <w:rsid w:val="00FA10B3"/>
    <w:rsid w:val="00FA1164"/>
    <w:rsid w:val="00FA17F1"/>
    <w:rsid w:val="00FA1EEA"/>
    <w:rsid w:val="00FA2496"/>
    <w:rsid w:val="00FA28DD"/>
    <w:rsid w:val="00FA2D65"/>
    <w:rsid w:val="00FA33CC"/>
    <w:rsid w:val="00FA34FD"/>
    <w:rsid w:val="00FA3910"/>
    <w:rsid w:val="00FA3C4A"/>
    <w:rsid w:val="00FA3D7D"/>
    <w:rsid w:val="00FA3F94"/>
    <w:rsid w:val="00FA3FDC"/>
    <w:rsid w:val="00FA51D4"/>
    <w:rsid w:val="00FA546D"/>
    <w:rsid w:val="00FA5540"/>
    <w:rsid w:val="00FA5AC2"/>
    <w:rsid w:val="00FA604B"/>
    <w:rsid w:val="00FA669E"/>
    <w:rsid w:val="00FA674C"/>
    <w:rsid w:val="00FA6F36"/>
    <w:rsid w:val="00FA788D"/>
    <w:rsid w:val="00FA7D19"/>
    <w:rsid w:val="00FA7D7E"/>
    <w:rsid w:val="00FB04CA"/>
    <w:rsid w:val="00FB053B"/>
    <w:rsid w:val="00FB0A6A"/>
    <w:rsid w:val="00FB316B"/>
    <w:rsid w:val="00FB34BD"/>
    <w:rsid w:val="00FB36F1"/>
    <w:rsid w:val="00FB376F"/>
    <w:rsid w:val="00FB3F80"/>
    <w:rsid w:val="00FB409A"/>
    <w:rsid w:val="00FB4104"/>
    <w:rsid w:val="00FB41A2"/>
    <w:rsid w:val="00FB41C0"/>
    <w:rsid w:val="00FB5152"/>
    <w:rsid w:val="00FB51B7"/>
    <w:rsid w:val="00FB5361"/>
    <w:rsid w:val="00FB53E6"/>
    <w:rsid w:val="00FB5563"/>
    <w:rsid w:val="00FB58ED"/>
    <w:rsid w:val="00FB6039"/>
    <w:rsid w:val="00FB61EC"/>
    <w:rsid w:val="00FB630D"/>
    <w:rsid w:val="00FB6C08"/>
    <w:rsid w:val="00FB6FA9"/>
    <w:rsid w:val="00FB7092"/>
    <w:rsid w:val="00FB77C8"/>
    <w:rsid w:val="00FB79B6"/>
    <w:rsid w:val="00FB7FBD"/>
    <w:rsid w:val="00FC0152"/>
    <w:rsid w:val="00FC033F"/>
    <w:rsid w:val="00FC0849"/>
    <w:rsid w:val="00FC0ACB"/>
    <w:rsid w:val="00FC0F0E"/>
    <w:rsid w:val="00FC0F85"/>
    <w:rsid w:val="00FC12CC"/>
    <w:rsid w:val="00FC12E3"/>
    <w:rsid w:val="00FC14B5"/>
    <w:rsid w:val="00FC1599"/>
    <w:rsid w:val="00FC1C8F"/>
    <w:rsid w:val="00FC1D61"/>
    <w:rsid w:val="00FC27C1"/>
    <w:rsid w:val="00FC326A"/>
    <w:rsid w:val="00FC4485"/>
    <w:rsid w:val="00FC46E2"/>
    <w:rsid w:val="00FC4985"/>
    <w:rsid w:val="00FC4B9E"/>
    <w:rsid w:val="00FC575B"/>
    <w:rsid w:val="00FC5DD5"/>
    <w:rsid w:val="00FC5F81"/>
    <w:rsid w:val="00FC65A7"/>
    <w:rsid w:val="00FC66AE"/>
    <w:rsid w:val="00FC72C0"/>
    <w:rsid w:val="00FC7543"/>
    <w:rsid w:val="00FC7B4E"/>
    <w:rsid w:val="00FD0217"/>
    <w:rsid w:val="00FD037B"/>
    <w:rsid w:val="00FD0D28"/>
    <w:rsid w:val="00FD1576"/>
    <w:rsid w:val="00FD1825"/>
    <w:rsid w:val="00FD1875"/>
    <w:rsid w:val="00FD1AA7"/>
    <w:rsid w:val="00FD208F"/>
    <w:rsid w:val="00FD23F5"/>
    <w:rsid w:val="00FD2784"/>
    <w:rsid w:val="00FD29E8"/>
    <w:rsid w:val="00FD2B01"/>
    <w:rsid w:val="00FD32DF"/>
    <w:rsid w:val="00FD375F"/>
    <w:rsid w:val="00FD3886"/>
    <w:rsid w:val="00FD4C3F"/>
    <w:rsid w:val="00FD50A0"/>
    <w:rsid w:val="00FD54A1"/>
    <w:rsid w:val="00FD5B84"/>
    <w:rsid w:val="00FD651F"/>
    <w:rsid w:val="00FD65E5"/>
    <w:rsid w:val="00FD66C0"/>
    <w:rsid w:val="00FD6710"/>
    <w:rsid w:val="00FD6768"/>
    <w:rsid w:val="00FD6F1C"/>
    <w:rsid w:val="00FD7064"/>
    <w:rsid w:val="00FD70A2"/>
    <w:rsid w:val="00FD72E9"/>
    <w:rsid w:val="00FD7379"/>
    <w:rsid w:val="00FD75BD"/>
    <w:rsid w:val="00FD773B"/>
    <w:rsid w:val="00FD78C3"/>
    <w:rsid w:val="00FD792B"/>
    <w:rsid w:val="00FD7D0C"/>
    <w:rsid w:val="00FE01DB"/>
    <w:rsid w:val="00FE084D"/>
    <w:rsid w:val="00FE100F"/>
    <w:rsid w:val="00FE158C"/>
    <w:rsid w:val="00FE17BB"/>
    <w:rsid w:val="00FE1A1E"/>
    <w:rsid w:val="00FE1B8C"/>
    <w:rsid w:val="00FE1DAC"/>
    <w:rsid w:val="00FE217A"/>
    <w:rsid w:val="00FE24DC"/>
    <w:rsid w:val="00FE2508"/>
    <w:rsid w:val="00FE26B3"/>
    <w:rsid w:val="00FE2CA0"/>
    <w:rsid w:val="00FE2DF7"/>
    <w:rsid w:val="00FE3561"/>
    <w:rsid w:val="00FE44A8"/>
    <w:rsid w:val="00FE51F8"/>
    <w:rsid w:val="00FE54D6"/>
    <w:rsid w:val="00FE5FE4"/>
    <w:rsid w:val="00FE62F7"/>
    <w:rsid w:val="00FE73A2"/>
    <w:rsid w:val="00FE7A83"/>
    <w:rsid w:val="00FE7A97"/>
    <w:rsid w:val="00FE7FA5"/>
    <w:rsid w:val="00FF09F6"/>
    <w:rsid w:val="00FF0D22"/>
    <w:rsid w:val="00FF0FBB"/>
    <w:rsid w:val="00FF1173"/>
    <w:rsid w:val="00FF15DC"/>
    <w:rsid w:val="00FF1835"/>
    <w:rsid w:val="00FF188B"/>
    <w:rsid w:val="00FF189C"/>
    <w:rsid w:val="00FF1CAE"/>
    <w:rsid w:val="00FF207B"/>
    <w:rsid w:val="00FF2165"/>
    <w:rsid w:val="00FF25F3"/>
    <w:rsid w:val="00FF27A9"/>
    <w:rsid w:val="00FF29C8"/>
    <w:rsid w:val="00FF3241"/>
    <w:rsid w:val="00FF35AD"/>
    <w:rsid w:val="00FF3ED0"/>
    <w:rsid w:val="00FF4A39"/>
    <w:rsid w:val="00FF4B1D"/>
    <w:rsid w:val="00FF52A7"/>
    <w:rsid w:val="00FF6744"/>
    <w:rsid w:val="00FF68E0"/>
    <w:rsid w:val="00FF6B56"/>
    <w:rsid w:val="00FF6E07"/>
    <w:rsid w:val="00FF754A"/>
    <w:rsid w:val="00FF76A0"/>
    <w:rsid w:val="00FF7782"/>
    <w:rsid w:val="00FF7EE7"/>
    <w:rsid w:val="00FF7F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4EF230C6"/>
  <w15:docId w15:val="{817FA288-4827-4336-8EBF-2AA7CDEC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2DB"/>
  </w:style>
  <w:style w:type="paragraph" w:styleId="Heading1">
    <w:name w:val="heading 1"/>
    <w:basedOn w:val="Normal"/>
    <w:next w:val="Normal"/>
    <w:link w:val="Heading1Char"/>
    <w:uiPriority w:val="9"/>
    <w:qFormat/>
    <w:rsid w:val="0091143A"/>
    <w:pPr>
      <w:keepNext/>
      <w:keepLines/>
      <w:spacing w:before="240" w:after="0" w:line="240" w:lineRule="auto"/>
      <w:jc w:val="center"/>
      <w:outlineLvl w:val="0"/>
    </w:pPr>
    <w:rPr>
      <w:rFonts w:ascii="Times New Roman" w:eastAsia="Times New Roman" w:hAnsi="Times New Roman" w:cstheme="majorBidi"/>
      <w:b/>
      <w:color w:val="000000" w:themeColor="text1"/>
      <w:sz w:val="24"/>
      <w:szCs w:val="32"/>
      <w:lang w:eastAsia="hr-HR"/>
    </w:rPr>
  </w:style>
  <w:style w:type="paragraph" w:styleId="Heading2">
    <w:name w:val="heading 2"/>
    <w:basedOn w:val="Normal"/>
    <w:next w:val="Normal"/>
    <w:link w:val="Heading2Char"/>
    <w:uiPriority w:val="9"/>
    <w:unhideWhenUsed/>
    <w:qFormat/>
    <w:rsid w:val="00B4716C"/>
    <w:pPr>
      <w:keepNext/>
      <w:keepLines/>
      <w:spacing w:before="40" w:after="0" w:line="360" w:lineRule="auto"/>
      <w:jc w:val="center"/>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B4716C"/>
    <w:pPr>
      <w:keepNext/>
      <w:keepLines/>
      <w:spacing w:before="40" w:after="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0261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544906"/>
    <w:pPr>
      <w:spacing w:before="100" w:beforeAutospacing="1" w:after="100" w:afterAutospacing="1" w:line="240" w:lineRule="auto"/>
      <w:outlineLvl w:val="4"/>
    </w:pPr>
    <w:rPr>
      <w:rFonts w:ascii="Times New Roman" w:eastAsia="Times New Roman" w:hAnsi="Times New Roman" w:cs="Times New Roman"/>
      <w:b/>
      <w:bCs/>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43A"/>
    <w:rPr>
      <w:rFonts w:ascii="Times New Roman" w:eastAsia="Times New Roman" w:hAnsi="Times New Roman" w:cstheme="majorBidi"/>
      <w:b/>
      <w:color w:val="000000" w:themeColor="text1"/>
      <w:sz w:val="24"/>
      <w:szCs w:val="32"/>
      <w:lang w:eastAsia="hr-HR"/>
    </w:rPr>
  </w:style>
  <w:style w:type="character" w:customStyle="1" w:styleId="Heading2Char">
    <w:name w:val="Heading 2 Char"/>
    <w:basedOn w:val="DefaultParagraphFont"/>
    <w:link w:val="Heading2"/>
    <w:uiPriority w:val="9"/>
    <w:rsid w:val="00B4716C"/>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B4716C"/>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0261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44906"/>
    <w:rPr>
      <w:rFonts w:ascii="Times New Roman" w:eastAsia="Times New Roman" w:hAnsi="Times New Roman" w:cs="Times New Roman"/>
      <w:b/>
      <w:bCs/>
      <w:sz w:val="20"/>
      <w:szCs w:val="20"/>
      <w:lang w:eastAsia="hr-HR"/>
    </w:rPr>
  </w:style>
  <w:style w:type="character" w:styleId="CommentReference">
    <w:name w:val="annotation reference"/>
    <w:basedOn w:val="DefaultParagraphFont"/>
    <w:uiPriority w:val="99"/>
    <w:semiHidden/>
    <w:unhideWhenUsed/>
    <w:rsid w:val="00257F83"/>
    <w:rPr>
      <w:sz w:val="16"/>
      <w:szCs w:val="16"/>
    </w:rPr>
  </w:style>
  <w:style w:type="paragraph" w:styleId="CommentText">
    <w:name w:val="annotation text"/>
    <w:basedOn w:val="Normal"/>
    <w:link w:val="CommentTextChar"/>
    <w:uiPriority w:val="99"/>
    <w:unhideWhenUsed/>
    <w:rsid w:val="00257F83"/>
    <w:pPr>
      <w:spacing w:line="240" w:lineRule="auto"/>
    </w:pPr>
    <w:rPr>
      <w:sz w:val="20"/>
      <w:szCs w:val="20"/>
    </w:rPr>
  </w:style>
  <w:style w:type="character" w:customStyle="1" w:styleId="CommentTextChar">
    <w:name w:val="Comment Text Char"/>
    <w:basedOn w:val="DefaultParagraphFont"/>
    <w:link w:val="CommentText"/>
    <w:uiPriority w:val="99"/>
    <w:rsid w:val="00257F83"/>
    <w:rPr>
      <w:sz w:val="20"/>
      <w:szCs w:val="20"/>
    </w:rPr>
  </w:style>
  <w:style w:type="paragraph" w:styleId="ListParagraph">
    <w:name w:val="List Paragraph"/>
    <w:basedOn w:val="Normal"/>
    <w:uiPriority w:val="34"/>
    <w:qFormat/>
    <w:rsid w:val="00257F83"/>
    <w:pPr>
      <w:ind w:left="720"/>
      <w:contextualSpacing/>
    </w:pPr>
  </w:style>
  <w:style w:type="paragraph" w:styleId="BalloonText">
    <w:name w:val="Balloon Text"/>
    <w:basedOn w:val="Normal"/>
    <w:link w:val="BalloonTextChar"/>
    <w:uiPriority w:val="99"/>
    <w:semiHidden/>
    <w:unhideWhenUsed/>
    <w:rsid w:val="00950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652"/>
    <w:rPr>
      <w:rFonts w:ascii="Segoe UI" w:hAnsi="Segoe UI" w:cs="Segoe UI"/>
      <w:sz w:val="18"/>
      <w:szCs w:val="18"/>
    </w:rPr>
  </w:style>
  <w:style w:type="character" w:customStyle="1" w:styleId="preformatted-text">
    <w:name w:val="preformatted-text"/>
    <w:basedOn w:val="DefaultParagraphFont"/>
    <w:rsid w:val="00D01739"/>
  </w:style>
  <w:style w:type="character" w:customStyle="1" w:styleId="article-text">
    <w:name w:val="article-text"/>
    <w:basedOn w:val="DefaultParagraphFont"/>
    <w:rsid w:val="00D01739"/>
  </w:style>
  <w:style w:type="paragraph" w:styleId="CommentSubject">
    <w:name w:val="annotation subject"/>
    <w:basedOn w:val="CommentText"/>
    <w:next w:val="CommentText"/>
    <w:link w:val="CommentSubjectChar"/>
    <w:uiPriority w:val="99"/>
    <w:semiHidden/>
    <w:unhideWhenUsed/>
    <w:rsid w:val="00D01739"/>
    <w:rPr>
      <w:b/>
      <w:bCs/>
    </w:rPr>
  </w:style>
  <w:style w:type="character" w:customStyle="1" w:styleId="CommentSubjectChar">
    <w:name w:val="Comment Subject Char"/>
    <w:basedOn w:val="CommentTextChar"/>
    <w:link w:val="CommentSubject"/>
    <w:uiPriority w:val="99"/>
    <w:semiHidden/>
    <w:rsid w:val="00D01739"/>
    <w:rPr>
      <w:b/>
      <w:bCs/>
      <w:sz w:val="20"/>
      <w:szCs w:val="20"/>
    </w:rPr>
  </w:style>
  <w:style w:type="character" w:styleId="Strong">
    <w:name w:val="Strong"/>
    <w:basedOn w:val="DefaultParagraphFont"/>
    <w:uiPriority w:val="22"/>
    <w:qFormat/>
    <w:rsid w:val="004C05A5"/>
    <w:rPr>
      <w:b/>
      <w:bCs/>
    </w:rPr>
  </w:style>
  <w:style w:type="paragraph" w:customStyle="1" w:styleId="msonormal0">
    <w:name w:val="msonormal"/>
    <w:basedOn w:val="Normal"/>
    <w:rsid w:val="0054490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544906"/>
    <w:rPr>
      <w:color w:val="0000FF"/>
      <w:u w:val="single"/>
    </w:rPr>
  </w:style>
  <w:style w:type="character" w:customStyle="1" w:styleId="nav-obavijesti">
    <w:name w:val="nav-obavijesti"/>
    <w:basedOn w:val="DefaultParagraphFont"/>
    <w:rsid w:val="00544906"/>
  </w:style>
  <w:style w:type="character" w:customStyle="1" w:styleId="icon-unie602">
    <w:name w:val="icon-unie602"/>
    <w:basedOn w:val="DefaultParagraphFont"/>
    <w:rsid w:val="00544906"/>
  </w:style>
  <w:style w:type="character" w:customStyle="1" w:styleId="preuzmi-naslov">
    <w:name w:val="preuzmi-naslov"/>
    <w:basedOn w:val="DefaultParagraphFont"/>
    <w:rsid w:val="00544906"/>
  </w:style>
  <w:style w:type="character" w:customStyle="1" w:styleId="eknjiga">
    <w:name w:val="eknjiga"/>
    <w:basedOn w:val="DefaultParagraphFont"/>
    <w:rsid w:val="00544906"/>
  </w:style>
  <w:style w:type="character" w:customStyle="1" w:styleId="icon-in">
    <w:name w:val="icon-in"/>
    <w:basedOn w:val="DefaultParagraphFont"/>
    <w:rsid w:val="00544906"/>
  </w:style>
  <w:style w:type="character" w:styleId="Emphasis">
    <w:name w:val="Emphasis"/>
    <w:basedOn w:val="DefaultParagraphFont"/>
    <w:uiPriority w:val="20"/>
    <w:qFormat/>
    <w:rsid w:val="00544906"/>
    <w:rPr>
      <w:i/>
      <w:iCs/>
    </w:rPr>
  </w:style>
  <w:style w:type="character" w:customStyle="1" w:styleId="z-TopofFormChar">
    <w:name w:val="z-Top of Form Char"/>
    <w:basedOn w:val="DefaultParagraphFont"/>
    <w:link w:val="z-TopofForm"/>
    <w:uiPriority w:val="99"/>
    <w:semiHidden/>
    <w:rsid w:val="00544906"/>
    <w:rPr>
      <w:rFonts w:ascii="Arial" w:eastAsia="Times New Roman" w:hAnsi="Arial" w:cs="Arial"/>
      <w:vanish/>
      <w:sz w:val="16"/>
      <w:szCs w:val="16"/>
      <w:lang w:eastAsia="hr-HR"/>
    </w:rPr>
  </w:style>
  <w:style w:type="paragraph" w:styleId="z-TopofForm">
    <w:name w:val="HTML Top of Form"/>
    <w:basedOn w:val="Normal"/>
    <w:next w:val="Normal"/>
    <w:link w:val="z-TopofFormChar"/>
    <w:hidden/>
    <w:uiPriority w:val="99"/>
    <w:semiHidden/>
    <w:unhideWhenUsed/>
    <w:rsid w:val="00544906"/>
    <w:pPr>
      <w:pBdr>
        <w:bottom w:val="single" w:sz="6" w:space="1" w:color="auto"/>
      </w:pBdr>
      <w:spacing w:after="0" w:line="240" w:lineRule="auto"/>
      <w:jc w:val="center"/>
    </w:pPr>
    <w:rPr>
      <w:rFonts w:ascii="Arial" w:eastAsia="Times New Roman" w:hAnsi="Arial" w:cs="Arial"/>
      <w:vanish/>
      <w:sz w:val="16"/>
      <w:szCs w:val="16"/>
      <w:lang w:eastAsia="hr-HR"/>
    </w:rPr>
  </w:style>
  <w:style w:type="paragraph" w:styleId="z-BottomofForm">
    <w:name w:val="HTML Bottom of Form"/>
    <w:basedOn w:val="Normal"/>
    <w:next w:val="Normal"/>
    <w:link w:val="z-BottomofFormChar"/>
    <w:hidden/>
    <w:uiPriority w:val="99"/>
    <w:semiHidden/>
    <w:unhideWhenUsed/>
    <w:rsid w:val="00544906"/>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BottomofFormChar">
    <w:name w:val="z-Bottom of Form Char"/>
    <w:basedOn w:val="DefaultParagraphFont"/>
    <w:link w:val="z-BottomofForm"/>
    <w:uiPriority w:val="99"/>
    <w:semiHidden/>
    <w:rsid w:val="00544906"/>
    <w:rPr>
      <w:rFonts w:ascii="Arial" w:eastAsia="Times New Roman" w:hAnsi="Arial" w:cs="Arial"/>
      <w:vanish/>
      <w:sz w:val="16"/>
      <w:szCs w:val="16"/>
      <w:lang w:eastAsia="hr-HR"/>
    </w:rPr>
  </w:style>
  <w:style w:type="character" w:customStyle="1" w:styleId="icon-arrow-up3">
    <w:name w:val="icon-arrow-up3"/>
    <w:basedOn w:val="DefaultParagraphFont"/>
    <w:rsid w:val="00544906"/>
  </w:style>
  <w:style w:type="paragraph" w:customStyle="1" w:styleId="text-center">
    <w:name w:val="text-center"/>
    <w:basedOn w:val="Normal"/>
    <w:rsid w:val="0054490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544906"/>
    <w:rPr>
      <w:rFonts w:ascii="Times New Roman" w:hAnsi="Times New Roman" w:cs="Times New Roman"/>
      <w:sz w:val="24"/>
      <w:szCs w:val="24"/>
    </w:rPr>
  </w:style>
  <w:style w:type="paragraph" w:customStyle="1" w:styleId="oj-ti-section-1">
    <w:name w:val="oj-ti-section-1"/>
    <w:basedOn w:val="Normal"/>
    <w:rsid w:val="0054490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ti-section-2">
    <w:name w:val="oj-ti-section-2"/>
    <w:basedOn w:val="Normal"/>
    <w:rsid w:val="0054490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j-bold">
    <w:name w:val="oj-bold"/>
    <w:basedOn w:val="DefaultParagraphFont"/>
    <w:rsid w:val="00544906"/>
  </w:style>
  <w:style w:type="paragraph" w:customStyle="1" w:styleId="oj-ti-art">
    <w:name w:val="oj-ti-art"/>
    <w:basedOn w:val="Normal"/>
    <w:rsid w:val="0054490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sti-art">
    <w:name w:val="oj-sti-art"/>
    <w:basedOn w:val="Normal"/>
    <w:rsid w:val="0054490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normal">
    <w:name w:val="oj-normal"/>
    <w:basedOn w:val="Normal"/>
    <w:rsid w:val="0054490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1275">
    <w:name w:val="box_471275"/>
    <w:basedOn w:val="Normal"/>
    <w:rsid w:val="00762B2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305BD7"/>
    <w:pPr>
      <w:spacing w:after="0" w:line="240" w:lineRule="auto"/>
    </w:pPr>
  </w:style>
  <w:style w:type="paragraph" w:styleId="NoSpacing">
    <w:name w:val="No Spacing"/>
    <w:uiPriority w:val="1"/>
    <w:qFormat/>
    <w:rsid w:val="00C83251"/>
    <w:pPr>
      <w:spacing w:after="0" w:line="240" w:lineRule="auto"/>
      <w:jc w:val="center"/>
    </w:pPr>
    <w:rPr>
      <w:rFonts w:ascii="Times New Roman" w:hAnsi="Times New Roman"/>
      <w:i/>
      <w:sz w:val="24"/>
    </w:rPr>
  </w:style>
  <w:style w:type="paragraph" w:styleId="Header">
    <w:name w:val="header"/>
    <w:basedOn w:val="Normal"/>
    <w:link w:val="HeaderChar"/>
    <w:uiPriority w:val="99"/>
    <w:unhideWhenUsed/>
    <w:rsid w:val="003A48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48BA"/>
  </w:style>
  <w:style w:type="paragraph" w:styleId="Footer">
    <w:name w:val="footer"/>
    <w:basedOn w:val="Normal"/>
    <w:link w:val="FooterChar"/>
    <w:uiPriority w:val="99"/>
    <w:unhideWhenUsed/>
    <w:rsid w:val="003A48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48BA"/>
  </w:style>
  <w:style w:type="character" w:styleId="FollowedHyperlink">
    <w:name w:val="FollowedHyperlink"/>
    <w:basedOn w:val="DefaultParagraphFont"/>
    <w:uiPriority w:val="99"/>
    <w:semiHidden/>
    <w:unhideWhenUsed/>
    <w:rsid w:val="00426691"/>
    <w:rPr>
      <w:color w:val="954F72" w:themeColor="followedHyperlink"/>
      <w:u w:val="single"/>
    </w:rPr>
  </w:style>
  <w:style w:type="table" w:styleId="TableGrid">
    <w:name w:val="Table Grid"/>
    <w:basedOn w:val="TableNormal"/>
    <w:rsid w:val="00630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NoList"/>
    <w:uiPriority w:val="99"/>
    <w:semiHidden/>
    <w:unhideWhenUsed/>
    <w:rsid w:val="00193D2D"/>
  </w:style>
  <w:style w:type="character" w:customStyle="1" w:styleId="overflow-hidden">
    <w:name w:val="overflow-hidden"/>
    <w:basedOn w:val="DefaultParagraphFont"/>
    <w:rsid w:val="00193D2D"/>
  </w:style>
  <w:style w:type="paragraph" w:styleId="FootnoteText">
    <w:name w:val="footnote text"/>
    <w:basedOn w:val="Normal"/>
    <w:link w:val="FootnoteTextChar"/>
    <w:uiPriority w:val="99"/>
    <w:semiHidden/>
    <w:unhideWhenUsed/>
    <w:rsid w:val="00BF3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4E1"/>
    <w:rPr>
      <w:sz w:val="20"/>
      <w:szCs w:val="20"/>
    </w:rPr>
  </w:style>
  <w:style w:type="character" w:styleId="FootnoteReference">
    <w:name w:val="footnote reference"/>
    <w:basedOn w:val="DefaultParagraphFont"/>
    <w:uiPriority w:val="99"/>
    <w:semiHidden/>
    <w:unhideWhenUsed/>
    <w:rsid w:val="00BF34E1"/>
    <w:rPr>
      <w:vertAlign w:val="superscript"/>
    </w:rPr>
  </w:style>
  <w:style w:type="numbering" w:customStyle="1" w:styleId="Bezpopisa2">
    <w:name w:val="Bez popisa2"/>
    <w:next w:val="NoList"/>
    <w:uiPriority w:val="99"/>
    <w:semiHidden/>
    <w:unhideWhenUsed/>
    <w:rsid w:val="00267ACF"/>
  </w:style>
  <w:style w:type="paragraph" w:customStyle="1" w:styleId="xmsonormal">
    <w:name w:val="x_msonormal"/>
    <w:basedOn w:val="Normal"/>
    <w:rsid w:val="00EC351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DefaultParagraphFont"/>
    <w:uiPriority w:val="99"/>
    <w:semiHidden/>
    <w:unhideWhenUsed/>
    <w:rsid w:val="00F24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5009">
      <w:bodyDiv w:val="1"/>
      <w:marLeft w:val="0"/>
      <w:marRight w:val="0"/>
      <w:marTop w:val="0"/>
      <w:marBottom w:val="0"/>
      <w:divBdr>
        <w:top w:val="none" w:sz="0" w:space="0" w:color="auto"/>
        <w:left w:val="none" w:sz="0" w:space="0" w:color="auto"/>
        <w:bottom w:val="none" w:sz="0" w:space="0" w:color="auto"/>
        <w:right w:val="none" w:sz="0" w:space="0" w:color="auto"/>
      </w:divBdr>
      <w:divsChild>
        <w:div w:id="13770266">
          <w:marLeft w:val="-225"/>
          <w:marRight w:val="-225"/>
          <w:marTop w:val="0"/>
          <w:marBottom w:val="0"/>
          <w:divBdr>
            <w:top w:val="none" w:sz="0" w:space="0" w:color="auto"/>
            <w:left w:val="none" w:sz="0" w:space="0" w:color="auto"/>
            <w:bottom w:val="none" w:sz="0" w:space="0" w:color="auto"/>
            <w:right w:val="none" w:sz="0" w:space="0" w:color="auto"/>
          </w:divBdr>
        </w:div>
        <w:div w:id="17199076">
          <w:marLeft w:val="-225"/>
          <w:marRight w:val="-225"/>
          <w:marTop w:val="0"/>
          <w:marBottom w:val="0"/>
          <w:divBdr>
            <w:top w:val="none" w:sz="0" w:space="0" w:color="auto"/>
            <w:left w:val="none" w:sz="0" w:space="0" w:color="auto"/>
            <w:bottom w:val="none" w:sz="0" w:space="0" w:color="auto"/>
            <w:right w:val="none" w:sz="0" w:space="0" w:color="auto"/>
          </w:divBdr>
        </w:div>
        <w:div w:id="111562925">
          <w:marLeft w:val="-225"/>
          <w:marRight w:val="-225"/>
          <w:marTop w:val="0"/>
          <w:marBottom w:val="0"/>
          <w:divBdr>
            <w:top w:val="none" w:sz="0" w:space="0" w:color="auto"/>
            <w:left w:val="none" w:sz="0" w:space="0" w:color="auto"/>
            <w:bottom w:val="none" w:sz="0" w:space="0" w:color="auto"/>
            <w:right w:val="none" w:sz="0" w:space="0" w:color="auto"/>
          </w:divBdr>
        </w:div>
        <w:div w:id="156923786">
          <w:marLeft w:val="-225"/>
          <w:marRight w:val="-225"/>
          <w:marTop w:val="0"/>
          <w:marBottom w:val="0"/>
          <w:divBdr>
            <w:top w:val="none" w:sz="0" w:space="0" w:color="auto"/>
            <w:left w:val="none" w:sz="0" w:space="0" w:color="auto"/>
            <w:bottom w:val="none" w:sz="0" w:space="0" w:color="auto"/>
            <w:right w:val="none" w:sz="0" w:space="0" w:color="auto"/>
          </w:divBdr>
        </w:div>
        <w:div w:id="175584637">
          <w:marLeft w:val="-225"/>
          <w:marRight w:val="-225"/>
          <w:marTop w:val="0"/>
          <w:marBottom w:val="0"/>
          <w:divBdr>
            <w:top w:val="none" w:sz="0" w:space="0" w:color="auto"/>
            <w:left w:val="none" w:sz="0" w:space="0" w:color="auto"/>
            <w:bottom w:val="none" w:sz="0" w:space="0" w:color="auto"/>
            <w:right w:val="none" w:sz="0" w:space="0" w:color="auto"/>
          </w:divBdr>
        </w:div>
        <w:div w:id="179512120">
          <w:marLeft w:val="-225"/>
          <w:marRight w:val="-225"/>
          <w:marTop w:val="0"/>
          <w:marBottom w:val="0"/>
          <w:divBdr>
            <w:top w:val="none" w:sz="0" w:space="0" w:color="auto"/>
            <w:left w:val="none" w:sz="0" w:space="0" w:color="auto"/>
            <w:bottom w:val="none" w:sz="0" w:space="0" w:color="auto"/>
            <w:right w:val="none" w:sz="0" w:space="0" w:color="auto"/>
          </w:divBdr>
        </w:div>
        <w:div w:id="200091099">
          <w:marLeft w:val="-225"/>
          <w:marRight w:val="-225"/>
          <w:marTop w:val="0"/>
          <w:marBottom w:val="0"/>
          <w:divBdr>
            <w:top w:val="none" w:sz="0" w:space="0" w:color="auto"/>
            <w:left w:val="none" w:sz="0" w:space="0" w:color="auto"/>
            <w:bottom w:val="none" w:sz="0" w:space="0" w:color="auto"/>
            <w:right w:val="none" w:sz="0" w:space="0" w:color="auto"/>
          </w:divBdr>
        </w:div>
        <w:div w:id="240601220">
          <w:marLeft w:val="-225"/>
          <w:marRight w:val="-225"/>
          <w:marTop w:val="0"/>
          <w:marBottom w:val="0"/>
          <w:divBdr>
            <w:top w:val="none" w:sz="0" w:space="0" w:color="auto"/>
            <w:left w:val="none" w:sz="0" w:space="0" w:color="auto"/>
            <w:bottom w:val="none" w:sz="0" w:space="0" w:color="auto"/>
            <w:right w:val="none" w:sz="0" w:space="0" w:color="auto"/>
          </w:divBdr>
        </w:div>
        <w:div w:id="250359193">
          <w:marLeft w:val="-225"/>
          <w:marRight w:val="-225"/>
          <w:marTop w:val="0"/>
          <w:marBottom w:val="0"/>
          <w:divBdr>
            <w:top w:val="none" w:sz="0" w:space="0" w:color="auto"/>
            <w:left w:val="none" w:sz="0" w:space="0" w:color="auto"/>
            <w:bottom w:val="none" w:sz="0" w:space="0" w:color="auto"/>
            <w:right w:val="none" w:sz="0" w:space="0" w:color="auto"/>
          </w:divBdr>
        </w:div>
        <w:div w:id="395202862">
          <w:marLeft w:val="-225"/>
          <w:marRight w:val="-225"/>
          <w:marTop w:val="0"/>
          <w:marBottom w:val="0"/>
          <w:divBdr>
            <w:top w:val="none" w:sz="0" w:space="0" w:color="auto"/>
            <w:left w:val="none" w:sz="0" w:space="0" w:color="auto"/>
            <w:bottom w:val="none" w:sz="0" w:space="0" w:color="auto"/>
            <w:right w:val="none" w:sz="0" w:space="0" w:color="auto"/>
          </w:divBdr>
        </w:div>
        <w:div w:id="423573892">
          <w:marLeft w:val="-225"/>
          <w:marRight w:val="-225"/>
          <w:marTop w:val="0"/>
          <w:marBottom w:val="0"/>
          <w:divBdr>
            <w:top w:val="none" w:sz="0" w:space="0" w:color="auto"/>
            <w:left w:val="none" w:sz="0" w:space="0" w:color="auto"/>
            <w:bottom w:val="none" w:sz="0" w:space="0" w:color="auto"/>
            <w:right w:val="none" w:sz="0" w:space="0" w:color="auto"/>
          </w:divBdr>
        </w:div>
        <w:div w:id="492449016">
          <w:marLeft w:val="-225"/>
          <w:marRight w:val="-225"/>
          <w:marTop w:val="0"/>
          <w:marBottom w:val="0"/>
          <w:divBdr>
            <w:top w:val="none" w:sz="0" w:space="0" w:color="auto"/>
            <w:left w:val="none" w:sz="0" w:space="0" w:color="auto"/>
            <w:bottom w:val="none" w:sz="0" w:space="0" w:color="auto"/>
            <w:right w:val="none" w:sz="0" w:space="0" w:color="auto"/>
          </w:divBdr>
        </w:div>
        <w:div w:id="505092471">
          <w:marLeft w:val="-225"/>
          <w:marRight w:val="-225"/>
          <w:marTop w:val="0"/>
          <w:marBottom w:val="0"/>
          <w:divBdr>
            <w:top w:val="none" w:sz="0" w:space="0" w:color="auto"/>
            <w:left w:val="none" w:sz="0" w:space="0" w:color="auto"/>
            <w:bottom w:val="none" w:sz="0" w:space="0" w:color="auto"/>
            <w:right w:val="none" w:sz="0" w:space="0" w:color="auto"/>
          </w:divBdr>
        </w:div>
        <w:div w:id="531578070">
          <w:marLeft w:val="-225"/>
          <w:marRight w:val="-225"/>
          <w:marTop w:val="0"/>
          <w:marBottom w:val="0"/>
          <w:divBdr>
            <w:top w:val="none" w:sz="0" w:space="0" w:color="auto"/>
            <w:left w:val="none" w:sz="0" w:space="0" w:color="auto"/>
            <w:bottom w:val="none" w:sz="0" w:space="0" w:color="auto"/>
            <w:right w:val="none" w:sz="0" w:space="0" w:color="auto"/>
          </w:divBdr>
        </w:div>
        <w:div w:id="551961241">
          <w:marLeft w:val="-225"/>
          <w:marRight w:val="-225"/>
          <w:marTop w:val="0"/>
          <w:marBottom w:val="0"/>
          <w:divBdr>
            <w:top w:val="none" w:sz="0" w:space="0" w:color="auto"/>
            <w:left w:val="none" w:sz="0" w:space="0" w:color="auto"/>
            <w:bottom w:val="none" w:sz="0" w:space="0" w:color="auto"/>
            <w:right w:val="none" w:sz="0" w:space="0" w:color="auto"/>
          </w:divBdr>
        </w:div>
        <w:div w:id="678001401">
          <w:marLeft w:val="-225"/>
          <w:marRight w:val="-225"/>
          <w:marTop w:val="0"/>
          <w:marBottom w:val="0"/>
          <w:divBdr>
            <w:top w:val="none" w:sz="0" w:space="0" w:color="auto"/>
            <w:left w:val="none" w:sz="0" w:space="0" w:color="auto"/>
            <w:bottom w:val="none" w:sz="0" w:space="0" w:color="auto"/>
            <w:right w:val="none" w:sz="0" w:space="0" w:color="auto"/>
          </w:divBdr>
        </w:div>
        <w:div w:id="703554084">
          <w:marLeft w:val="-225"/>
          <w:marRight w:val="-225"/>
          <w:marTop w:val="0"/>
          <w:marBottom w:val="0"/>
          <w:divBdr>
            <w:top w:val="none" w:sz="0" w:space="0" w:color="auto"/>
            <w:left w:val="none" w:sz="0" w:space="0" w:color="auto"/>
            <w:bottom w:val="none" w:sz="0" w:space="0" w:color="auto"/>
            <w:right w:val="none" w:sz="0" w:space="0" w:color="auto"/>
          </w:divBdr>
        </w:div>
        <w:div w:id="765855786">
          <w:marLeft w:val="-225"/>
          <w:marRight w:val="-225"/>
          <w:marTop w:val="0"/>
          <w:marBottom w:val="0"/>
          <w:divBdr>
            <w:top w:val="none" w:sz="0" w:space="0" w:color="auto"/>
            <w:left w:val="none" w:sz="0" w:space="0" w:color="auto"/>
            <w:bottom w:val="none" w:sz="0" w:space="0" w:color="auto"/>
            <w:right w:val="none" w:sz="0" w:space="0" w:color="auto"/>
          </w:divBdr>
        </w:div>
        <w:div w:id="773481441">
          <w:marLeft w:val="-225"/>
          <w:marRight w:val="-225"/>
          <w:marTop w:val="0"/>
          <w:marBottom w:val="0"/>
          <w:divBdr>
            <w:top w:val="none" w:sz="0" w:space="0" w:color="auto"/>
            <w:left w:val="none" w:sz="0" w:space="0" w:color="auto"/>
            <w:bottom w:val="none" w:sz="0" w:space="0" w:color="auto"/>
            <w:right w:val="none" w:sz="0" w:space="0" w:color="auto"/>
          </w:divBdr>
        </w:div>
        <w:div w:id="783043166">
          <w:marLeft w:val="-225"/>
          <w:marRight w:val="-225"/>
          <w:marTop w:val="0"/>
          <w:marBottom w:val="0"/>
          <w:divBdr>
            <w:top w:val="none" w:sz="0" w:space="0" w:color="auto"/>
            <w:left w:val="none" w:sz="0" w:space="0" w:color="auto"/>
            <w:bottom w:val="none" w:sz="0" w:space="0" w:color="auto"/>
            <w:right w:val="none" w:sz="0" w:space="0" w:color="auto"/>
          </w:divBdr>
        </w:div>
        <w:div w:id="847866204">
          <w:marLeft w:val="-225"/>
          <w:marRight w:val="-225"/>
          <w:marTop w:val="0"/>
          <w:marBottom w:val="0"/>
          <w:divBdr>
            <w:top w:val="none" w:sz="0" w:space="0" w:color="auto"/>
            <w:left w:val="none" w:sz="0" w:space="0" w:color="auto"/>
            <w:bottom w:val="none" w:sz="0" w:space="0" w:color="auto"/>
            <w:right w:val="none" w:sz="0" w:space="0" w:color="auto"/>
          </w:divBdr>
        </w:div>
        <w:div w:id="1008021580">
          <w:marLeft w:val="-225"/>
          <w:marRight w:val="-225"/>
          <w:marTop w:val="0"/>
          <w:marBottom w:val="0"/>
          <w:divBdr>
            <w:top w:val="none" w:sz="0" w:space="0" w:color="auto"/>
            <w:left w:val="none" w:sz="0" w:space="0" w:color="auto"/>
            <w:bottom w:val="none" w:sz="0" w:space="0" w:color="auto"/>
            <w:right w:val="none" w:sz="0" w:space="0" w:color="auto"/>
          </w:divBdr>
        </w:div>
        <w:div w:id="1029646050">
          <w:marLeft w:val="-225"/>
          <w:marRight w:val="-225"/>
          <w:marTop w:val="0"/>
          <w:marBottom w:val="0"/>
          <w:divBdr>
            <w:top w:val="none" w:sz="0" w:space="0" w:color="auto"/>
            <w:left w:val="none" w:sz="0" w:space="0" w:color="auto"/>
            <w:bottom w:val="none" w:sz="0" w:space="0" w:color="auto"/>
            <w:right w:val="none" w:sz="0" w:space="0" w:color="auto"/>
          </w:divBdr>
        </w:div>
        <w:div w:id="1180046364">
          <w:marLeft w:val="-225"/>
          <w:marRight w:val="-225"/>
          <w:marTop w:val="0"/>
          <w:marBottom w:val="0"/>
          <w:divBdr>
            <w:top w:val="none" w:sz="0" w:space="0" w:color="auto"/>
            <w:left w:val="none" w:sz="0" w:space="0" w:color="auto"/>
            <w:bottom w:val="none" w:sz="0" w:space="0" w:color="auto"/>
            <w:right w:val="none" w:sz="0" w:space="0" w:color="auto"/>
          </w:divBdr>
        </w:div>
        <w:div w:id="1216969380">
          <w:marLeft w:val="-225"/>
          <w:marRight w:val="-225"/>
          <w:marTop w:val="0"/>
          <w:marBottom w:val="0"/>
          <w:divBdr>
            <w:top w:val="none" w:sz="0" w:space="0" w:color="auto"/>
            <w:left w:val="none" w:sz="0" w:space="0" w:color="auto"/>
            <w:bottom w:val="none" w:sz="0" w:space="0" w:color="auto"/>
            <w:right w:val="none" w:sz="0" w:space="0" w:color="auto"/>
          </w:divBdr>
        </w:div>
        <w:div w:id="1262448511">
          <w:marLeft w:val="-225"/>
          <w:marRight w:val="-225"/>
          <w:marTop w:val="0"/>
          <w:marBottom w:val="0"/>
          <w:divBdr>
            <w:top w:val="none" w:sz="0" w:space="0" w:color="auto"/>
            <w:left w:val="none" w:sz="0" w:space="0" w:color="auto"/>
            <w:bottom w:val="none" w:sz="0" w:space="0" w:color="auto"/>
            <w:right w:val="none" w:sz="0" w:space="0" w:color="auto"/>
          </w:divBdr>
        </w:div>
        <w:div w:id="1439376875">
          <w:marLeft w:val="-225"/>
          <w:marRight w:val="-225"/>
          <w:marTop w:val="0"/>
          <w:marBottom w:val="0"/>
          <w:divBdr>
            <w:top w:val="none" w:sz="0" w:space="0" w:color="auto"/>
            <w:left w:val="none" w:sz="0" w:space="0" w:color="auto"/>
            <w:bottom w:val="none" w:sz="0" w:space="0" w:color="auto"/>
            <w:right w:val="none" w:sz="0" w:space="0" w:color="auto"/>
          </w:divBdr>
        </w:div>
        <w:div w:id="1474833847">
          <w:marLeft w:val="-225"/>
          <w:marRight w:val="-225"/>
          <w:marTop w:val="0"/>
          <w:marBottom w:val="0"/>
          <w:divBdr>
            <w:top w:val="none" w:sz="0" w:space="0" w:color="auto"/>
            <w:left w:val="none" w:sz="0" w:space="0" w:color="auto"/>
            <w:bottom w:val="none" w:sz="0" w:space="0" w:color="auto"/>
            <w:right w:val="none" w:sz="0" w:space="0" w:color="auto"/>
          </w:divBdr>
        </w:div>
        <w:div w:id="1503427837">
          <w:marLeft w:val="-225"/>
          <w:marRight w:val="-225"/>
          <w:marTop w:val="0"/>
          <w:marBottom w:val="0"/>
          <w:divBdr>
            <w:top w:val="none" w:sz="0" w:space="0" w:color="auto"/>
            <w:left w:val="none" w:sz="0" w:space="0" w:color="auto"/>
            <w:bottom w:val="none" w:sz="0" w:space="0" w:color="auto"/>
            <w:right w:val="none" w:sz="0" w:space="0" w:color="auto"/>
          </w:divBdr>
        </w:div>
        <w:div w:id="1605919045">
          <w:marLeft w:val="-225"/>
          <w:marRight w:val="-225"/>
          <w:marTop w:val="0"/>
          <w:marBottom w:val="0"/>
          <w:divBdr>
            <w:top w:val="none" w:sz="0" w:space="0" w:color="auto"/>
            <w:left w:val="none" w:sz="0" w:space="0" w:color="auto"/>
            <w:bottom w:val="none" w:sz="0" w:space="0" w:color="auto"/>
            <w:right w:val="none" w:sz="0" w:space="0" w:color="auto"/>
          </w:divBdr>
        </w:div>
        <w:div w:id="1661733146">
          <w:marLeft w:val="-225"/>
          <w:marRight w:val="-225"/>
          <w:marTop w:val="0"/>
          <w:marBottom w:val="0"/>
          <w:divBdr>
            <w:top w:val="none" w:sz="0" w:space="0" w:color="auto"/>
            <w:left w:val="none" w:sz="0" w:space="0" w:color="auto"/>
            <w:bottom w:val="none" w:sz="0" w:space="0" w:color="auto"/>
            <w:right w:val="none" w:sz="0" w:space="0" w:color="auto"/>
          </w:divBdr>
        </w:div>
        <w:div w:id="1822229274">
          <w:marLeft w:val="-225"/>
          <w:marRight w:val="-225"/>
          <w:marTop w:val="0"/>
          <w:marBottom w:val="0"/>
          <w:divBdr>
            <w:top w:val="none" w:sz="0" w:space="0" w:color="auto"/>
            <w:left w:val="none" w:sz="0" w:space="0" w:color="auto"/>
            <w:bottom w:val="none" w:sz="0" w:space="0" w:color="auto"/>
            <w:right w:val="none" w:sz="0" w:space="0" w:color="auto"/>
          </w:divBdr>
        </w:div>
        <w:div w:id="1853445383">
          <w:marLeft w:val="-225"/>
          <w:marRight w:val="-225"/>
          <w:marTop w:val="0"/>
          <w:marBottom w:val="0"/>
          <w:divBdr>
            <w:top w:val="none" w:sz="0" w:space="0" w:color="auto"/>
            <w:left w:val="none" w:sz="0" w:space="0" w:color="auto"/>
            <w:bottom w:val="none" w:sz="0" w:space="0" w:color="auto"/>
            <w:right w:val="none" w:sz="0" w:space="0" w:color="auto"/>
          </w:divBdr>
        </w:div>
        <w:div w:id="1902322683">
          <w:marLeft w:val="-225"/>
          <w:marRight w:val="-225"/>
          <w:marTop w:val="0"/>
          <w:marBottom w:val="0"/>
          <w:divBdr>
            <w:top w:val="none" w:sz="0" w:space="0" w:color="auto"/>
            <w:left w:val="none" w:sz="0" w:space="0" w:color="auto"/>
            <w:bottom w:val="none" w:sz="0" w:space="0" w:color="auto"/>
            <w:right w:val="none" w:sz="0" w:space="0" w:color="auto"/>
          </w:divBdr>
        </w:div>
        <w:div w:id="1973629310">
          <w:marLeft w:val="-225"/>
          <w:marRight w:val="-225"/>
          <w:marTop w:val="0"/>
          <w:marBottom w:val="0"/>
          <w:divBdr>
            <w:top w:val="none" w:sz="0" w:space="0" w:color="auto"/>
            <w:left w:val="none" w:sz="0" w:space="0" w:color="auto"/>
            <w:bottom w:val="none" w:sz="0" w:space="0" w:color="auto"/>
            <w:right w:val="none" w:sz="0" w:space="0" w:color="auto"/>
          </w:divBdr>
        </w:div>
        <w:div w:id="2089960926">
          <w:marLeft w:val="-225"/>
          <w:marRight w:val="-225"/>
          <w:marTop w:val="0"/>
          <w:marBottom w:val="0"/>
          <w:divBdr>
            <w:top w:val="none" w:sz="0" w:space="0" w:color="auto"/>
            <w:left w:val="none" w:sz="0" w:space="0" w:color="auto"/>
            <w:bottom w:val="none" w:sz="0" w:space="0" w:color="auto"/>
            <w:right w:val="none" w:sz="0" w:space="0" w:color="auto"/>
          </w:divBdr>
        </w:div>
      </w:divsChild>
    </w:div>
    <w:div w:id="40129341">
      <w:bodyDiv w:val="1"/>
      <w:marLeft w:val="0"/>
      <w:marRight w:val="0"/>
      <w:marTop w:val="0"/>
      <w:marBottom w:val="0"/>
      <w:divBdr>
        <w:top w:val="none" w:sz="0" w:space="0" w:color="auto"/>
        <w:left w:val="none" w:sz="0" w:space="0" w:color="auto"/>
        <w:bottom w:val="none" w:sz="0" w:space="0" w:color="auto"/>
        <w:right w:val="none" w:sz="0" w:space="0" w:color="auto"/>
      </w:divBdr>
    </w:div>
    <w:div w:id="81613082">
      <w:bodyDiv w:val="1"/>
      <w:marLeft w:val="0"/>
      <w:marRight w:val="0"/>
      <w:marTop w:val="0"/>
      <w:marBottom w:val="0"/>
      <w:divBdr>
        <w:top w:val="none" w:sz="0" w:space="0" w:color="auto"/>
        <w:left w:val="none" w:sz="0" w:space="0" w:color="auto"/>
        <w:bottom w:val="none" w:sz="0" w:space="0" w:color="auto"/>
        <w:right w:val="none" w:sz="0" w:space="0" w:color="auto"/>
      </w:divBdr>
    </w:div>
    <w:div w:id="86923534">
      <w:bodyDiv w:val="1"/>
      <w:marLeft w:val="0"/>
      <w:marRight w:val="0"/>
      <w:marTop w:val="0"/>
      <w:marBottom w:val="0"/>
      <w:divBdr>
        <w:top w:val="none" w:sz="0" w:space="0" w:color="auto"/>
        <w:left w:val="none" w:sz="0" w:space="0" w:color="auto"/>
        <w:bottom w:val="none" w:sz="0" w:space="0" w:color="auto"/>
        <w:right w:val="none" w:sz="0" w:space="0" w:color="auto"/>
      </w:divBdr>
    </w:div>
    <w:div w:id="92870811">
      <w:bodyDiv w:val="1"/>
      <w:marLeft w:val="0"/>
      <w:marRight w:val="0"/>
      <w:marTop w:val="0"/>
      <w:marBottom w:val="0"/>
      <w:divBdr>
        <w:top w:val="none" w:sz="0" w:space="0" w:color="auto"/>
        <w:left w:val="none" w:sz="0" w:space="0" w:color="auto"/>
        <w:bottom w:val="none" w:sz="0" w:space="0" w:color="auto"/>
        <w:right w:val="none" w:sz="0" w:space="0" w:color="auto"/>
      </w:divBdr>
      <w:divsChild>
        <w:div w:id="55594319">
          <w:marLeft w:val="-225"/>
          <w:marRight w:val="-225"/>
          <w:marTop w:val="0"/>
          <w:marBottom w:val="0"/>
          <w:divBdr>
            <w:top w:val="none" w:sz="0" w:space="0" w:color="auto"/>
            <w:left w:val="none" w:sz="0" w:space="0" w:color="auto"/>
            <w:bottom w:val="none" w:sz="0" w:space="0" w:color="auto"/>
            <w:right w:val="none" w:sz="0" w:space="0" w:color="auto"/>
          </w:divBdr>
        </w:div>
        <w:div w:id="1212689297">
          <w:marLeft w:val="-225"/>
          <w:marRight w:val="-225"/>
          <w:marTop w:val="0"/>
          <w:marBottom w:val="0"/>
          <w:divBdr>
            <w:top w:val="none" w:sz="0" w:space="0" w:color="auto"/>
            <w:left w:val="none" w:sz="0" w:space="0" w:color="auto"/>
            <w:bottom w:val="none" w:sz="0" w:space="0" w:color="auto"/>
            <w:right w:val="none" w:sz="0" w:space="0" w:color="auto"/>
          </w:divBdr>
        </w:div>
        <w:div w:id="2116826996">
          <w:marLeft w:val="-225"/>
          <w:marRight w:val="-225"/>
          <w:marTop w:val="0"/>
          <w:marBottom w:val="0"/>
          <w:divBdr>
            <w:top w:val="none" w:sz="0" w:space="0" w:color="auto"/>
            <w:left w:val="none" w:sz="0" w:space="0" w:color="auto"/>
            <w:bottom w:val="none" w:sz="0" w:space="0" w:color="auto"/>
            <w:right w:val="none" w:sz="0" w:space="0" w:color="auto"/>
          </w:divBdr>
        </w:div>
        <w:div w:id="2132817132">
          <w:marLeft w:val="-225"/>
          <w:marRight w:val="-225"/>
          <w:marTop w:val="0"/>
          <w:marBottom w:val="0"/>
          <w:divBdr>
            <w:top w:val="none" w:sz="0" w:space="0" w:color="auto"/>
            <w:left w:val="none" w:sz="0" w:space="0" w:color="auto"/>
            <w:bottom w:val="none" w:sz="0" w:space="0" w:color="auto"/>
            <w:right w:val="none" w:sz="0" w:space="0" w:color="auto"/>
          </w:divBdr>
        </w:div>
      </w:divsChild>
    </w:div>
    <w:div w:id="100731495">
      <w:bodyDiv w:val="1"/>
      <w:marLeft w:val="0"/>
      <w:marRight w:val="0"/>
      <w:marTop w:val="0"/>
      <w:marBottom w:val="0"/>
      <w:divBdr>
        <w:top w:val="none" w:sz="0" w:space="0" w:color="auto"/>
        <w:left w:val="none" w:sz="0" w:space="0" w:color="auto"/>
        <w:bottom w:val="none" w:sz="0" w:space="0" w:color="auto"/>
        <w:right w:val="none" w:sz="0" w:space="0" w:color="auto"/>
      </w:divBdr>
    </w:div>
    <w:div w:id="114058208">
      <w:bodyDiv w:val="1"/>
      <w:marLeft w:val="0"/>
      <w:marRight w:val="0"/>
      <w:marTop w:val="0"/>
      <w:marBottom w:val="0"/>
      <w:divBdr>
        <w:top w:val="none" w:sz="0" w:space="0" w:color="auto"/>
        <w:left w:val="none" w:sz="0" w:space="0" w:color="auto"/>
        <w:bottom w:val="none" w:sz="0" w:space="0" w:color="auto"/>
        <w:right w:val="none" w:sz="0" w:space="0" w:color="auto"/>
      </w:divBdr>
      <w:divsChild>
        <w:div w:id="68161462">
          <w:marLeft w:val="-225"/>
          <w:marRight w:val="-225"/>
          <w:marTop w:val="0"/>
          <w:marBottom w:val="0"/>
          <w:divBdr>
            <w:top w:val="none" w:sz="0" w:space="0" w:color="auto"/>
            <w:left w:val="none" w:sz="0" w:space="0" w:color="auto"/>
            <w:bottom w:val="none" w:sz="0" w:space="0" w:color="auto"/>
            <w:right w:val="none" w:sz="0" w:space="0" w:color="auto"/>
          </w:divBdr>
        </w:div>
        <w:div w:id="997149798">
          <w:marLeft w:val="-225"/>
          <w:marRight w:val="-225"/>
          <w:marTop w:val="0"/>
          <w:marBottom w:val="0"/>
          <w:divBdr>
            <w:top w:val="none" w:sz="0" w:space="0" w:color="auto"/>
            <w:left w:val="none" w:sz="0" w:space="0" w:color="auto"/>
            <w:bottom w:val="none" w:sz="0" w:space="0" w:color="auto"/>
            <w:right w:val="none" w:sz="0" w:space="0" w:color="auto"/>
          </w:divBdr>
        </w:div>
      </w:divsChild>
    </w:div>
    <w:div w:id="126551540">
      <w:bodyDiv w:val="1"/>
      <w:marLeft w:val="0"/>
      <w:marRight w:val="0"/>
      <w:marTop w:val="0"/>
      <w:marBottom w:val="0"/>
      <w:divBdr>
        <w:top w:val="none" w:sz="0" w:space="0" w:color="auto"/>
        <w:left w:val="none" w:sz="0" w:space="0" w:color="auto"/>
        <w:bottom w:val="none" w:sz="0" w:space="0" w:color="auto"/>
        <w:right w:val="none" w:sz="0" w:space="0" w:color="auto"/>
      </w:divBdr>
    </w:div>
    <w:div w:id="184246444">
      <w:bodyDiv w:val="1"/>
      <w:marLeft w:val="0"/>
      <w:marRight w:val="0"/>
      <w:marTop w:val="0"/>
      <w:marBottom w:val="0"/>
      <w:divBdr>
        <w:top w:val="none" w:sz="0" w:space="0" w:color="auto"/>
        <w:left w:val="none" w:sz="0" w:space="0" w:color="auto"/>
        <w:bottom w:val="none" w:sz="0" w:space="0" w:color="auto"/>
        <w:right w:val="none" w:sz="0" w:space="0" w:color="auto"/>
      </w:divBdr>
    </w:div>
    <w:div w:id="190726760">
      <w:bodyDiv w:val="1"/>
      <w:marLeft w:val="0"/>
      <w:marRight w:val="0"/>
      <w:marTop w:val="0"/>
      <w:marBottom w:val="0"/>
      <w:divBdr>
        <w:top w:val="none" w:sz="0" w:space="0" w:color="auto"/>
        <w:left w:val="none" w:sz="0" w:space="0" w:color="auto"/>
        <w:bottom w:val="none" w:sz="0" w:space="0" w:color="auto"/>
        <w:right w:val="none" w:sz="0" w:space="0" w:color="auto"/>
      </w:divBdr>
    </w:div>
    <w:div w:id="246303584">
      <w:bodyDiv w:val="1"/>
      <w:marLeft w:val="0"/>
      <w:marRight w:val="0"/>
      <w:marTop w:val="0"/>
      <w:marBottom w:val="0"/>
      <w:divBdr>
        <w:top w:val="none" w:sz="0" w:space="0" w:color="auto"/>
        <w:left w:val="none" w:sz="0" w:space="0" w:color="auto"/>
        <w:bottom w:val="none" w:sz="0" w:space="0" w:color="auto"/>
        <w:right w:val="none" w:sz="0" w:space="0" w:color="auto"/>
      </w:divBdr>
    </w:div>
    <w:div w:id="266230340">
      <w:bodyDiv w:val="1"/>
      <w:marLeft w:val="0"/>
      <w:marRight w:val="0"/>
      <w:marTop w:val="0"/>
      <w:marBottom w:val="0"/>
      <w:divBdr>
        <w:top w:val="none" w:sz="0" w:space="0" w:color="auto"/>
        <w:left w:val="none" w:sz="0" w:space="0" w:color="auto"/>
        <w:bottom w:val="none" w:sz="0" w:space="0" w:color="auto"/>
        <w:right w:val="none" w:sz="0" w:space="0" w:color="auto"/>
      </w:divBdr>
    </w:div>
    <w:div w:id="276716540">
      <w:bodyDiv w:val="1"/>
      <w:marLeft w:val="0"/>
      <w:marRight w:val="0"/>
      <w:marTop w:val="0"/>
      <w:marBottom w:val="0"/>
      <w:divBdr>
        <w:top w:val="none" w:sz="0" w:space="0" w:color="auto"/>
        <w:left w:val="none" w:sz="0" w:space="0" w:color="auto"/>
        <w:bottom w:val="none" w:sz="0" w:space="0" w:color="auto"/>
        <w:right w:val="none" w:sz="0" w:space="0" w:color="auto"/>
      </w:divBdr>
    </w:div>
    <w:div w:id="306326858">
      <w:bodyDiv w:val="1"/>
      <w:marLeft w:val="0"/>
      <w:marRight w:val="0"/>
      <w:marTop w:val="0"/>
      <w:marBottom w:val="0"/>
      <w:divBdr>
        <w:top w:val="none" w:sz="0" w:space="0" w:color="auto"/>
        <w:left w:val="none" w:sz="0" w:space="0" w:color="auto"/>
        <w:bottom w:val="none" w:sz="0" w:space="0" w:color="auto"/>
        <w:right w:val="none" w:sz="0" w:space="0" w:color="auto"/>
      </w:divBdr>
    </w:div>
    <w:div w:id="309946007">
      <w:bodyDiv w:val="1"/>
      <w:marLeft w:val="0"/>
      <w:marRight w:val="0"/>
      <w:marTop w:val="0"/>
      <w:marBottom w:val="0"/>
      <w:divBdr>
        <w:top w:val="none" w:sz="0" w:space="0" w:color="auto"/>
        <w:left w:val="none" w:sz="0" w:space="0" w:color="auto"/>
        <w:bottom w:val="none" w:sz="0" w:space="0" w:color="auto"/>
        <w:right w:val="none" w:sz="0" w:space="0" w:color="auto"/>
      </w:divBdr>
    </w:div>
    <w:div w:id="318266181">
      <w:bodyDiv w:val="1"/>
      <w:marLeft w:val="0"/>
      <w:marRight w:val="0"/>
      <w:marTop w:val="0"/>
      <w:marBottom w:val="0"/>
      <w:divBdr>
        <w:top w:val="none" w:sz="0" w:space="0" w:color="auto"/>
        <w:left w:val="none" w:sz="0" w:space="0" w:color="auto"/>
        <w:bottom w:val="none" w:sz="0" w:space="0" w:color="auto"/>
        <w:right w:val="none" w:sz="0" w:space="0" w:color="auto"/>
      </w:divBdr>
      <w:divsChild>
        <w:div w:id="1150633567">
          <w:marLeft w:val="0"/>
          <w:marRight w:val="0"/>
          <w:marTop w:val="0"/>
          <w:marBottom w:val="0"/>
          <w:divBdr>
            <w:top w:val="none" w:sz="0" w:space="0" w:color="auto"/>
            <w:left w:val="none" w:sz="0" w:space="0" w:color="auto"/>
            <w:bottom w:val="none" w:sz="0" w:space="0" w:color="auto"/>
            <w:right w:val="none" w:sz="0" w:space="0" w:color="auto"/>
          </w:divBdr>
        </w:div>
        <w:div w:id="1336222105">
          <w:marLeft w:val="0"/>
          <w:marRight w:val="0"/>
          <w:marTop w:val="0"/>
          <w:marBottom w:val="0"/>
          <w:divBdr>
            <w:top w:val="none" w:sz="0" w:space="0" w:color="auto"/>
            <w:left w:val="none" w:sz="0" w:space="0" w:color="auto"/>
            <w:bottom w:val="none" w:sz="0" w:space="0" w:color="auto"/>
            <w:right w:val="none" w:sz="0" w:space="0" w:color="auto"/>
          </w:divBdr>
        </w:div>
        <w:div w:id="1786272077">
          <w:marLeft w:val="0"/>
          <w:marRight w:val="0"/>
          <w:marTop w:val="0"/>
          <w:marBottom w:val="0"/>
          <w:divBdr>
            <w:top w:val="none" w:sz="0" w:space="0" w:color="auto"/>
            <w:left w:val="none" w:sz="0" w:space="0" w:color="auto"/>
            <w:bottom w:val="none" w:sz="0" w:space="0" w:color="auto"/>
            <w:right w:val="none" w:sz="0" w:space="0" w:color="auto"/>
          </w:divBdr>
        </w:div>
      </w:divsChild>
    </w:div>
    <w:div w:id="364215801">
      <w:bodyDiv w:val="1"/>
      <w:marLeft w:val="0"/>
      <w:marRight w:val="0"/>
      <w:marTop w:val="0"/>
      <w:marBottom w:val="0"/>
      <w:divBdr>
        <w:top w:val="none" w:sz="0" w:space="0" w:color="auto"/>
        <w:left w:val="none" w:sz="0" w:space="0" w:color="auto"/>
        <w:bottom w:val="none" w:sz="0" w:space="0" w:color="auto"/>
        <w:right w:val="none" w:sz="0" w:space="0" w:color="auto"/>
      </w:divBdr>
    </w:div>
    <w:div w:id="386609977">
      <w:bodyDiv w:val="1"/>
      <w:marLeft w:val="0"/>
      <w:marRight w:val="0"/>
      <w:marTop w:val="0"/>
      <w:marBottom w:val="0"/>
      <w:divBdr>
        <w:top w:val="none" w:sz="0" w:space="0" w:color="auto"/>
        <w:left w:val="none" w:sz="0" w:space="0" w:color="auto"/>
        <w:bottom w:val="none" w:sz="0" w:space="0" w:color="auto"/>
        <w:right w:val="none" w:sz="0" w:space="0" w:color="auto"/>
      </w:divBdr>
      <w:divsChild>
        <w:div w:id="243221692">
          <w:marLeft w:val="-225"/>
          <w:marRight w:val="-225"/>
          <w:marTop w:val="0"/>
          <w:marBottom w:val="0"/>
          <w:divBdr>
            <w:top w:val="none" w:sz="0" w:space="0" w:color="auto"/>
            <w:left w:val="none" w:sz="0" w:space="0" w:color="auto"/>
            <w:bottom w:val="none" w:sz="0" w:space="0" w:color="auto"/>
            <w:right w:val="none" w:sz="0" w:space="0" w:color="auto"/>
          </w:divBdr>
        </w:div>
        <w:div w:id="816265174">
          <w:marLeft w:val="-225"/>
          <w:marRight w:val="-225"/>
          <w:marTop w:val="0"/>
          <w:marBottom w:val="0"/>
          <w:divBdr>
            <w:top w:val="none" w:sz="0" w:space="0" w:color="auto"/>
            <w:left w:val="none" w:sz="0" w:space="0" w:color="auto"/>
            <w:bottom w:val="none" w:sz="0" w:space="0" w:color="auto"/>
            <w:right w:val="none" w:sz="0" w:space="0" w:color="auto"/>
          </w:divBdr>
        </w:div>
        <w:div w:id="975984791">
          <w:marLeft w:val="-225"/>
          <w:marRight w:val="-225"/>
          <w:marTop w:val="0"/>
          <w:marBottom w:val="0"/>
          <w:divBdr>
            <w:top w:val="none" w:sz="0" w:space="0" w:color="auto"/>
            <w:left w:val="none" w:sz="0" w:space="0" w:color="auto"/>
            <w:bottom w:val="none" w:sz="0" w:space="0" w:color="auto"/>
            <w:right w:val="none" w:sz="0" w:space="0" w:color="auto"/>
          </w:divBdr>
        </w:div>
        <w:div w:id="1124956917">
          <w:marLeft w:val="-225"/>
          <w:marRight w:val="-225"/>
          <w:marTop w:val="0"/>
          <w:marBottom w:val="0"/>
          <w:divBdr>
            <w:top w:val="none" w:sz="0" w:space="0" w:color="auto"/>
            <w:left w:val="none" w:sz="0" w:space="0" w:color="auto"/>
            <w:bottom w:val="none" w:sz="0" w:space="0" w:color="auto"/>
            <w:right w:val="none" w:sz="0" w:space="0" w:color="auto"/>
          </w:divBdr>
        </w:div>
        <w:div w:id="1251423374">
          <w:marLeft w:val="-225"/>
          <w:marRight w:val="-225"/>
          <w:marTop w:val="0"/>
          <w:marBottom w:val="0"/>
          <w:divBdr>
            <w:top w:val="none" w:sz="0" w:space="0" w:color="auto"/>
            <w:left w:val="none" w:sz="0" w:space="0" w:color="auto"/>
            <w:bottom w:val="none" w:sz="0" w:space="0" w:color="auto"/>
            <w:right w:val="none" w:sz="0" w:space="0" w:color="auto"/>
          </w:divBdr>
        </w:div>
        <w:div w:id="1312439752">
          <w:marLeft w:val="-225"/>
          <w:marRight w:val="-225"/>
          <w:marTop w:val="0"/>
          <w:marBottom w:val="0"/>
          <w:divBdr>
            <w:top w:val="none" w:sz="0" w:space="0" w:color="auto"/>
            <w:left w:val="none" w:sz="0" w:space="0" w:color="auto"/>
            <w:bottom w:val="none" w:sz="0" w:space="0" w:color="auto"/>
            <w:right w:val="none" w:sz="0" w:space="0" w:color="auto"/>
          </w:divBdr>
        </w:div>
        <w:div w:id="1992099411">
          <w:marLeft w:val="-225"/>
          <w:marRight w:val="-225"/>
          <w:marTop w:val="0"/>
          <w:marBottom w:val="0"/>
          <w:divBdr>
            <w:top w:val="none" w:sz="0" w:space="0" w:color="auto"/>
            <w:left w:val="none" w:sz="0" w:space="0" w:color="auto"/>
            <w:bottom w:val="none" w:sz="0" w:space="0" w:color="auto"/>
            <w:right w:val="none" w:sz="0" w:space="0" w:color="auto"/>
          </w:divBdr>
        </w:div>
      </w:divsChild>
    </w:div>
    <w:div w:id="413820832">
      <w:bodyDiv w:val="1"/>
      <w:marLeft w:val="0"/>
      <w:marRight w:val="0"/>
      <w:marTop w:val="0"/>
      <w:marBottom w:val="0"/>
      <w:divBdr>
        <w:top w:val="none" w:sz="0" w:space="0" w:color="auto"/>
        <w:left w:val="none" w:sz="0" w:space="0" w:color="auto"/>
        <w:bottom w:val="none" w:sz="0" w:space="0" w:color="auto"/>
        <w:right w:val="none" w:sz="0" w:space="0" w:color="auto"/>
      </w:divBdr>
      <w:divsChild>
        <w:div w:id="24602897">
          <w:marLeft w:val="-225"/>
          <w:marRight w:val="-225"/>
          <w:marTop w:val="0"/>
          <w:marBottom w:val="0"/>
          <w:divBdr>
            <w:top w:val="none" w:sz="0" w:space="0" w:color="auto"/>
            <w:left w:val="none" w:sz="0" w:space="0" w:color="auto"/>
            <w:bottom w:val="none" w:sz="0" w:space="0" w:color="auto"/>
            <w:right w:val="none" w:sz="0" w:space="0" w:color="auto"/>
          </w:divBdr>
        </w:div>
        <w:div w:id="96339876">
          <w:marLeft w:val="-225"/>
          <w:marRight w:val="-225"/>
          <w:marTop w:val="0"/>
          <w:marBottom w:val="0"/>
          <w:divBdr>
            <w:top w:val="none" w:sz="0" w:space="0" w:color="auto"/>
            <w:left w:val="none" w:sz="0" w:space="0" w:color="auto"/>
            <w:bottom w:val="none" w:sz="0" w:space="0" w:color="auto"/>
            <w:right w:val="none" w:sz="0" w:space="0" w:color="auto"/>
          </w:divBdr>
        </w:div>
        <w:div w:id="490103826">
          <w:marLeft w:val="-225"/>
          <w:marRight w:val="-225"/>
          <w:marTop w:val="0"/>
          <w:marBottom w:val="0"/>
          <w:divBdr>
            <w:top w:val="none" w:sz="0" w:space="0" w:color="auto"/>
            <w:left w:val="none" w:sz="0" w:space="0" w:color="auto"/>
            <w:bottom w:val="none" w:sz="0" w:space="0" w:color="auto"/>
            <w:right w:val="none" w:sz="0" w:space="0" w:color="auto"/>
          </w:divBdr>
        </w:div>
        <w:div w:id="733312051">
          <w:marLeft w:val="-225"/>
          <w:marRight w:val="-225"/>
          <w:marTop w:val="0"/>
          <w:marBottom w:val="0"/>
          <w:divBdr>
            <w:top w:val="none" w:sz="0" w:space="0" w:color="auto"/>
            <w:left w:val="none" w:sz="0" w:space="0" w:color="auto"/>
            <w:bottom w:val="none" w:sz="0" w:space="0" w:color="auto"/>
            <w:right w:val="none" w:sz="0" w:space="0" w:color="auto"/>
          </w:divBdr>
        </w:div>
        <w:div w:id="1189874703">
          <w:marLeft w:val="-225"/>
          <w:marRight w:val="-225"/>
          <w:marTop w:val="0"/>
          <w:marBottom w:val="0"/>
          <w:divBdr>
            <w:top w:val="none" w:sz="0" w:space="0" w:color="auto"/>
            <w:left w:val="none" w:sz="0" w:space="0" w:color="auto"/>
            <w:bottom w:val="none" w:sz="0" w:space="0" w:color="auto"/>
            <w:right w:val="none" w:sz="0" w:space="0" w:color="auto"/>
          </w:divBdr>
        </w:div>
        <w:div w:id="1552108154">
          <w:marLeft w:val="-225"/>
          <w:marRight w:val="-225"/>
          <w:marTop w:val="0"/>
          <w:marBottom w:val="0"/>
          <w:divBdr>
            <w:top w:val="none" w:sz="0" w:space="0" w:color="auto"/>
            <w:left w:val="none" w:sz="0" w:space="0" w:color="auto"/>
            <w:bottom w:val="none" w:sz="0" w:space="0" w:color="auto"/>
            <w:right w:val="none" w:sz="0" w:space="0" w:color="auto"/>
          </w:divBdr>
          <w:divsChild>
            <w:div w:id="1153254434">
              <w:marLeft w:val="75"/>
              <w:marRight w:val="0"/>
              <w:marTop w:val="0"/>
              <w:marBottom w:val="0"/>
              <w:divBdr>
                <w:top w:val="none" w:sz="0" w:space="0" w:color="auto"/>
                <w:left w:val="none" w:sz="0" w:space="0" w:color="auto"/>
                <w:bottom w:val="none" w:sz="0" w:space="0" w:color="auto"/>
                <w:right w:val="none" w:sz="0" w:space="0" w:color="auto"/>
              </w:divBdr>
              <w:divsChild>
                <w:div w:id="477263876">
                  <w:marLeft w:val="0"/>
                  <w:marRight w:val="0"/>
                  <w:marTop w:val="0"/>
                  <w:marBottom w:val="0"/>
                  <w:divBdr>
                    <w:top w:val="none" w:sz="0" w:space="0" w:color="auto"/>
                    <w:left w:val="none" w:sz="0" w:space="0" w:color="auto"/>
                    <w:bottom w:val="none" w:sz="0" w:space="0" w:color="auto"/>
                    <w:right w:val="none" w:sz="0" w:space="0" w:color="auto"/>
                  </w:divBdr>
                </w:div>
                <w:div w:id="16273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3922">
          <w:marLeft w:val="-225"/>
          <w:marRight w:val="-225"/>
          <w:marTop w:val="0"/>
          <w:marBottom w:val="0"/>
          <w:divBdr>
            <w:top w:val="none" w:sz="0" w:space="0" w:color="auto"/>
            <w:left w:val="none" w:sz="0" w:space="0" w:color="auto"/>
            <w:bottom w:val="none" w:sz="0" w:space="0" w:color="auto"/>
            <w:right w:val="none" w:sz="0" w:space="0" w:color="auto"/>
          </w:divBdr>
        </w:div>
        <w:div w:id="1813785816">
          <w:marLeft w:val="-225"/>
          <w:marRight w:val="-225"/>
          <w:marTop w:val="0"/>
          <w:marBottom w:val="0"/>
          <w:divBdr>
            <w:top w:val="none" w:sz="0" w:space="0" w:color="auto"/>
            <w:left w:val="none" w:sz="0" w:space="0" w:color="auto"/>
            <w:bottom w:val="none" w:sz="0" w:space="0" w:color="auto"/>
            <w:right w:val="none" w:sz="0" w:space="0" w:color="auto"/>
          </w:divBdr>
        </w:div>
      </w:divsChild>
    </w:div>
    <w:div w:id="432213665">
      <w:bodyDiv w:val="1"/>
      <w:marLeft w:val="0"/>
      <w:marRight w:val="0"/>
      <w:marTop w:val="0"/>
      <w:marBottom w:val="0"/>
      <w:divBdr>
        <w:top w:val="none" w:sz="0" w:space="0" w:color="auto"/>
        <w:left w:val="none" w:sz="0" w:space="0" w:color="auto"/>
        <w:bottom w:val="none" w:sz="0" w:space="0" w:color="auto"/>
        <w:right w:val="none" w:sz="0" w:space="0" w:color="auto"/>
      </w:divBdr>
      <w:divsChild>
        <w:div w:id="129523697">
          <w:marLeft w:val="-225"/>
          <w:marRight w:val="-225"/>
          <w:marTop w:val="0"/>
          <w:marBottom w:val="0"/>
          <w:divBdr>
            <w:top w:val="none" w:sz="0" w:space="0" w:color="auto"/>
            <w:left w:val="none" w:sz="0" w:space="0" w:color="auto"/>
            <w:bottom w:val="none" w:sz="0" w:space="0" w:color="auto"/>
            <w:right w:val="none" w:sz="0" w:space="0" w:color="auto"/>
          </w:divBdr>
        </w:div>
        <w:div w:id="304315374">
          <w:marLeft w:val="-225"/>
          <w:marRight w:val="-225"/>
          <w:marTop w:val="0"/>
          <w:marBottom w:val="0"/>
          <w:divBdr>
            <w:top w:val="none" w:sz="0" w:space="0" w:color="auto"/>
            <w:left w:val="none" w:sz="0" w:space="0" w:color="auto"/>
            <w:bottom w:val="none" w:sz="0" w:space="0" w:color="auto"/>
            <w:right w:val="none" w:sz="0" w:space="0" w:color="auto"/>
          </w:divBdr>
        </w:div>
        <w:div w:id="701322766">
          <w:marLeft w:val="-225"/>
          <w:marRight w:val="-225"/>
          <w:marTop w:val="0"/>
          <w:marBottom w:val="0"/>
          <w:divBdr>
            <w:top w:val="none" w:sz="0" w:space="0" w:color="auto"/>
            <w:left w:val="none" w:sz="0" w:space="0" w:color="auto"/>
            <w:bottom w:val="none" w:sz="0" w:space="0" w:color="auto"/>
            <w:right w:val="none" w:sz="0" w:space="0" w:color="auto"/>
          </w:divBdr>
        </w:div>
        <w:div w:id="819887015">
          <w:marLeft w:val="-225"/>
          <w:marRight w:val="-225"/>
          <w:marTop w:val="0"/>
          <w:marBottom w:val="0"/>
          <w:divBdr>
            <w:top w:val="none" w:sz="0" w:space="0" w:color="auto"/>
            <w:left w:val="none" w:sz="0" w:space="0" w:color="auto"/>
            <w:bottom w:val="none" w:sz="0" w:space="0" w:color="auto"/>
            <w:right w:val="none" w:sz="0" w:space="0" w:color="auto"/>
          </w:divBdr>
          <w:divsChild>
            <w:div w:id="7486597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201668550">
          <w:marLeft w:val="-225"/>
          <w:marRight w:val="-225"/>
          <w:marTop w:val="0"/>
          <w:marBottom w:val="0"/>
          <w:divBdr>
            <w:top w:val="none" w:sz="0" w:space="0" w:color="auto"/>
            <w:left w:val="none" w:sz="0" w:space="0" w:color="auto"/>
            <w:bottom w:val="none" w:sz="0" w:space="0" w:color="auto"/>
            <w:right w:val="none" w:sz="0" w:space="0" w:color="auto"/>
          </w:divBdr>
        </w:div>
        <w:div w:id="1301963182">
          <w:marLeft w:val="-225"/>
          <w:marRight w:val="-225"/>
          <w:marTop w:val="0"/>
          <w:marBottom w:val="0"/>
          <w:divBdr>
            <w:top w:val="none" w:sz="0" w:space="0" w:color="auto"/>
            <w:left w:val="none" w:sz="0" w:space="0" w:color="auto"/>
            <w:bottom w:val="none" w:sz="0" w:space="0" w:color="auto"/>
            <w:right w:val="none" w:sz="0" w:space="0" w:color="auto"/>
          </w:divBdr>
        </w:div>
        <w:div w:id="1339581874">
          <w:marLeft w:val="-225"/>
          <w:marRight w:val="-225"/>
          <w:marTop w:val="0"/>
          <w:marBottom w:val="0"/>
          <w:divBdr>
            <w:top w:val="none" w:sz="0" w:space="0" w:color="auto"/>
            <w:left w:val="none" w:sz="0" w:space="0" w:color="auto"/>
            <w:bottom w:val="none" w:sz="0" w:space="0" w:color="auto"/>
            <w:right w:val="none" w:sz="0" w:space="0" w:color="auto"/>
          </w:divBdr>
        </w:div>
        <w:div w:id="1550603631">
          <w:marLeft w:val="-225"/>
          <w:marRight w:val="-225"/>
          <w:marTop w:val="0"/>
          <w:marBottom w:val="0"/>
          <w:divBdr>
            <w:top w:val="none" w:sz="0" w:space="0" w:color="auto"/>
            <w:left w:val="none" w:sz="0" w:space="0" w:color="auto"/>
            <w:bottom w:val="none" w:sz="0" w:space="0" w:color="auto"/>
            <w:right w:val="none" w:sz="0" w:space="0" w:color="auto"/>
          </w:divBdr>
        </w:div>
        <w:div w:id="1655332005">
          <w:marLeft w:val="-225"/>
          <w:marRight w:val="-225"/>
          <w:marTop w:val="0"/>
          <w:marBottom w:val="0"/>
          <w:divBdr>
            <w:top w:val="none" w:sz="0" w:space="0" w:color="auto"/>
            <w:left w:val="none" w:sz="0" w:space="0" w:color="auto"/>
            <w:bottom w:val="none" w:sz="0" w:space="0" w:color="auto"/>
            <w:right w:val="none" w:sz="0" w:space="0" w:color="auto"/>
          </w:divBdr>
        </w:div>
        <w:div w:id="1803498799">
          <w:marLeft w:val="-225"/>
          <w:marRight w:val="-225"/>
          <w:marTop w:val="0"/>
          <w:marBottom w:val="0"/>
          <w:divBdr>
            <w:top w:val="none" w:sz="0" w:space="0" w:color="auto"/>
            <w:left w:val="none" w:sz="0" w:space="0" w:color="auto"/>
            <w:bottom w:val="none" w:sz="0" w:space="0" w:color="auto"/>
            <w:right w:val="none" w:sz="0" w:space="0" w:color="auto"/>
          </w:divBdr>
        </w:div>
        <w:div w:id="1853062383">
          <w:marLeft w:val="-225"/>
          <w:marRight w:val="-225"/>
          <w:marTop w:val="0"/>
          <w:marBottom w:val="0"/>
          <w:divBdr>
            <w:top w:val="none" w:sz="0" w:space="0" w:color="auto"/>
            <w:left w:val="none" w:sz="0" w:space="0" w:color="auto"/>
            <w:bottom w:val="none" w:sz="0" w:space="0" w:color="auto"/>
            <w:right w:val="none" w:sz="0" w:space="0" w:color="auto"/>
          </w:divBdr>
        </w:div>
        <w:div w:id="1953003850">
          <w:marLeft w:val="-225"/>
          <w:marRight w:val="-225"/>
          <w:marTop w:val="0"/>
          <w:marBottom w:val="0"/>
          <w:divBdr>
            <w:top w:val="none" w:sz="0" w:space="0" w:color="auto"/>
            <w:left w:val="none" w:sz="0" w:space="0" w:color="auto"/>
            <w:bottom w:val="none" w:sz="0" w:space="0" w:color="auto"/>
            <w:right w:val="none" w:sz="0" w:space="0" w:color="auto"/>
          </w:divBdr>
        </w:div>
      </w:divsChild>
    </w:div>
    <w:div w:id="491289438">
      <w:bodyDiv w:val="1"/>
      <w:marLeft w:val="0"/>
      <w:marRight w:val="0"/>
      <w:marTop w:val="0"/>
      <w:marBottom w:val="0"/>
      <w:divBdr>
        <w:top w:val="none" w:sz="0" w:space="0" w:color="auto"/>
        <w:left w:val="none" w:sz="0" w:space="0" w:color="auto"/>
        <w:bottom w:val="none" w:sz="0" w:space="0" w:color="auto"/>
        <w:right w:val="none" w:sz="0" w:space="0" w:color="auto"/>
      </w:divBdr>
      <w:divsChild>
        <w:div w:id="611477418">
          <w:marLeft w:val="-225"/>
          <w:marRight w:val="-225"/>
          <w:marTop w:val="0"/>
          <w:marBottom w:val="0"/>
          <w:divBdr>
            <w:top w:val="none" w:sz="0" w:space="0" w:color="auto"/>
            <w:left w:val="none" w:sz="0" w:space="0" w:color="auto"/>
            <w:bottom w:val="none" w:sz="0" w:space="0" w:color="auto"/>
            <w:right w:val="none" w:sz="0" w:space="0" w:color="auto"/>
          </w:divBdr>
        </w:div>
        <w:div w:id="778379050">
          <w:marLeft w:val="-225"/>
          <w:marRight w:val="-225"/>
          <w:marTop w:val="0"/>
          <w:marBottom w:val="0"/>
          <w:divBdr>
            <w:top w:val="none" w:sz="0" w:space="0" w:color="auto"/>
            <w:left w:val="none" w:sz="0" w:space="0" w:color="auto"/>
            <w:bottom w:val="none" w:sz="0" w:space="0" w:color="auto"/>
            <w:right w:val="none" w:sz="0" w:space="0" w:color="auto"/>
          </w:divBdr>
        </w:div>
      </w:divsChild>
    </w:div>
    <w:div w:id="493566676">
      <w:bodyDiv w:val="1"/>
      <w:marLeft w:val="0"/>
      <w:marRight w:val="0"/>
      <w:marTop w:val="0"/>
      <w:marBottom w:val="0"/>
      <w:divBdr>
        <w:top w:val="none" w:sz="0" w:space="0" w:color="auto"/>
        <w:left w:val="none" w:sz="0" w:space="0" w:color="auto"/>
        <w:bottom w:val="none" w:sz="0" w:space="0" w:color="auto"/>
        <w:right w:val="none" w:sz="0" w:space="0" w:color="auto"/>
      </w:divBdr>
    </w:div>
    <w:div w:id="504055677">
      <w:bodyDiv w:val="1"/>
      <w:marLeft w:val="0"/>
      <w:marRight w:val="0"/>
      <w:marTop w:val="0"/>
      <w:marBottom w:val="0"/>
      <w:divBdr>
        <w:top w:val="none" w:sz="0" w:space="0" w:color="auto"/>
        <w:left w:val="none" w:sz="0" w:space="0" w:color="auto"/>
        <w:bottom w:val="none" w:sz="0" w:space="0" w:color="auto"/>
        <w:right w:val="none" w:sz="0" w:space="0" w:color="auto"/>
      </w:divBdr>
    </w:div>
    <w:div w:id="522593888">
      <w:bodyDiv w:val="1"/>
      <w:marLeft w:val="0"/>
      <w:marRight w:val="0"/>
      <w:marTop w:val="0"/>
      <w:marBottom w:val="0"/>
      <w:divBdr>
        <w:top w:val="none" w:sz="0" w:space="0" w:color="auto"/>
        <w:left w:val="none" w:sz="0" w:space="0" w:color="auto"/>
        <w:bottom w:val="none" w:sz="0" w:space="0" w:color="auto"/>
        <w:right w:val="none" w:sz="0" w:space="0" w:color="auto"/>
      </w:divBdr>
    </w:div>
    <w:div w:id="549658378">
      <w:bodyDiv w:val="1"/>
      <w:marLeft w:val="0"/>
      <w:marRight w:val="0"/>
      <w:marTop w:val="0"/>
      <w:marBottom w:val="0"/>
      <w:divBdr>
        <w:top w:val="none" w:sz="0" w:space="0" w:color="auto"/>
        <w:left w:val="none" w:sz="0" w:space="0" w:color="auto"/>
        <w:bottom w:val="none" w:sz="0" w:space="0" w:color="auto"/>
        <w:right w:val="none" w:sz="0" w:space="0" w:color="auto"/>
      </w:divBdr>
    </w:div>
    <w:div w:id="565187961">
      <w:bodyDiv w:val="1"/>
      <w:marLeft w:val="0"/>
      <w:marRight w:val="0"/>
      <w:marTop w:val="0"/>
      <w:marBottom w:val="0"/>
      <w:divBdr>
        <w:top w:val="none" w:sz="0" w:space="0" w:color="auto"/>
        <w:left w:val="none" w:sz="0" w:space="0" w:color="auto"/>
        <w:bottom w:val="none" w:sz="0" w:space="0" w:color="auto"/>
        <w:right w:val="none" w:sz="0" w:space="0" w:color="auto"/>
      </w:divBdr>
    </w:div>
    <w:div w:id="596912526">
      <w:bodyDiv w:val="1"/>
      <w:marLeft w:val="0"/>
      <w:marRight w:val="0"/>
      <w:marTop w:val="0"/>
      <w:marBottom w:val="0"/>
      <w:divBdr>
        <w:top w:val="none" w:sz="0" w:space="0" w:color="auto"/>
        <w:left w:val="none" w:sz="0" w:space="0" w:color="auto"/>
        <w:bottom w:val="none" w:sz="0" w:space="0" w:color="auto"/>
        <w:right w:val="none" w:sz="0" w:space="0" w:color="auto"/>
      </w:divBdr>
    </w:div>
    <w:div w:id="616567664">
      <w:bodyDiv w:val="1"/>
      <w:marLeft w:val="0"/>
      <w:marRight w:val="0"/>
      <w:marTop w:val="0"/>
      <w:marBottom w:val="0"/>
      <w:divBdr>
        <w:top w:val="none" w:sz="0" w:space="0" w:color="auto"/>
        <w:left w:val="none" w:sz="0" w:space="0" w:color="auto"/>
        <w:bottom w:val="none" w:sz="0" w:space="0" w:color="auto"/>
        <w:right w:val="none" w:sz="0" w:space="0" w:color="auto"/>
      </w:divBdr>
      <w:divsChild>
        <w:div w:id="836842852">
          <w:marLeft w:val="-225"/>
          <w:marRight w:val="-225"/>
          <w:marTop w:val="0"/>
          <w:marBottom w:val="0"/>
          <w:divBdr>
            <w:top w:val="none" w:sz="0" w:space="0" w:color="auto"/>
            <w:left w:val="none" w:sz="0" w:space="0" w:color="auto"/>
            <w:bottom w:val="none" w:sz="0" w:space="0" w:color="auto"/>
            <w:right w:val="none" w:sz="0" w:space="0" w:color="auto"/>
          </w:divBdr>
        </w:div>
        <w:div w:id="1679772094">
          <w:marLeft w:val="-225"/>
          <w:marRight w:val="-225"/>
          <w:marTop w:val="0"/>
          <w:marBottom w:val="0"/>
          <w:divBdr>
            <w:top w:val="none" w:sz="0" w:space="0" w:color="auto"/>
            <w:left w:val="none" w:sz="0" w:space="0" w:color="auto"/>
            <w:bottom w:val="none" w:sz="0" w:space="0" w:color="auto"/>
            <w:right w:val="none" w:sz="0" w:space="0" w:color="auto"/>
          </w:divBdr>
        </w:div>
      </w:divsChild>
    </w:div>
    <w:div w:id="632252514">
      <w:bodyDiv w:val="1"/>
      <w:marLeft w:val="0"/>
      <w:marRight w:val="0"/>
      <w:marTop w:val="0"/>
      <w:marBottom w:val="0"/>
      <w:divBdr>
        <w:top w:val="none" w:sz="0" w:space="0" w:color="auto"/>
        <w:left w:val="none" w:sz="0" w:space="0" w:color="auto"/>
        <w:bottom w:val="none" w:sz="0" w:space="0" w:color="auto"/>
        <w:right w:val="none" w:sz="0" w:space="0" w:color="auto"/>
      </w:divBdr>
      <w:divsChild>
        <w:div w:id="163398555">
          <w:marLeft w:val="-225"/>
          <w:marRight w:val="-225"/>
          <w:marTop w:val="0"/>
          <w:marBottom w:val="0"/>
          <w:divBdr>
            <w:top w:val="none" w:sz="0" w:space="0" w:color="auto"/>
            <w:left w:val="none" w:sz="0" w:space="0" w:color="auto"/>
            <w:bottom w:val="none" w:sz="0" w:space="0" w:color="auto"/>
            <w:right w:val="none" w:sz="0" w:space="0" w:color="auto"/>
          </w:divBdr>
        </w:div>
        <w:div w:id="563758486">
          <w:marLeft w:val="-225"/>
          <w:marRight w:val="-225"/>
          <w:marTop w:val="0"/>
          <w:marBottom w:val="0"/>
          <w:divBdr>
            <w:top w:val="none" w:sz="0" w:space="0" w:color="auto"/>
            <w:left w:val="none" w:sz="0" w:space="0" w:color="auto"/>
            <w:bottom w:val="none" w:sz="0" w:space="0" w:color="auto"/>
            <w:right w:val="none" w:sz="0" w:space="0" w:color="auto"/>
          </w:divBdr>
        </w:div>
      </w:divsChild>
    </w:div>
    <w:div w:id="639270283">
      <w:bodyDiv w:val="1"/>
      <w:marLeft w:val="0"/>
      <w:marRight w:val="0"/>
      <w:marTop w:val="0"/>
      <w:marBottom w:val="0"/>
      <w:divBdr>
        <w:top w:val="none" w:sz="0" w:space="0" w:color="auto"/>
        <w:left w:val="none" w:sz="0" w:space="0" w:color="auto"/>
        <w:bottom w:val="none" w:sz="0" w:space="0" w:color="auto"/>
        <w:right w:val="none" w:sz="0" w:space="0" w:color="auto"/>
      </w:divBdr>
      <w:divsChild>
        <w:div w:id="609623551">
          <w:marLeft w:val="-225"/>
          <w:marRight w:val="-225"/>
          <w:marTop w:val="0"/>
          <w:marBottom w:val="0"/>
          <w:divBdr>
            <w:top w:val="none" w:sz="0" w:space="0" w:color="auto"/>
            <w:left w:val="none" w:sz="0" w:space="0" w:color="auto"/>
            <w:bottom w:val="none" w:sz="0" w:space="0" w:color="auto"/>
            <w:right w:val="none" w:sz="0" w:space="0" w:color="auto"/>
          </w:divBdr>
        </w:div>
        <w:div w:id="908229802">
          <w:marLeft w:val="-225"/>
          <w:marRight w:val="-225"/>
          <w:marTop w:val="0"/>
          <w:marBottom w:val="0"/>
          <w:divBdr>
            <w:top w:val="none" w:sz="0" w:space="0" w:color="auto"/>
            <w:left w:val="none" w:sz="0" w:space="0" w:color="auto"/>
            <w:bottom w:val="none" w:sz="0" w:space="0" w:color="auto"/>
            <w:right w:val="none" w:sz="0" w:space="0" w:color="auto"/>
          </w:divBdr>
        </w:div>
        <w:div w:id="1095514695">
          <w:marLeft w:val="-225"/>
          <w:marRight w:val="-225"/>
          <w:marTop w:val="0"/>
          <w:marBottom w:val="0"/>
          <w:divBdr>
            <w:top w:val="none" w:sz="0" w:space="0" w:color="auto"/>
            <w:left w:val="none" w:sz="0" w:space="0" w:color="auto"/>
            <w:bottom w:val="none" w:sz="0" w:space="0" w:color="auto"/>
            <w:right w:val="none" w:sz="0" w:space="0" w:color="auto"/>
          </w:divBdr>
        </w:div>
        <w:div w:id="1649049543">
          <w:marLeft w:val="-225"/>
          <w:marRight w:val="-225"/>
          <w:marTop w:val="0"/>
          <w:marBottom w:val="0"/>
          <w:divBdr>
            <w:top w:val="none" w:sz="0" w:space="0" w:color="auto"/>
            <w:left w:val="none" w:sz="0" w:space="0" w:color="auto"/>
            <w:bottom w:val="none" w:sz="0" w:space="0" w:color="auto"/>
            <w:right w:val="none" w:sz="0" w:space="0" w:color="auto"/>
          </w:divBdr>
        </w:div>
        <w:div w:id="2006587765">
          <w:marLeft w:val="-225"/>
          <w:marRight w:val="-225"/>
          <w:marTop w:val="0"/>
          <w:marBottom w:val="0"/>
          <w:divBdr>
            <w:top w:val="none" w:sz="0" w:space="0" w:color="auto"/>
            <w:left w:val="none" w:sz="0" w:space="0" w:color="auto"/>
            <w:bottom w:val="none" w:sz="0" w:space="0" w:color="auto"/>
            <w:right w:val="none" w:sz="0" w:space="0" w:color="auto"/>
          </w:divBdr>
        </w:div>
      </w:divsChild>
    </w:div>
    <w:div w:id="688527732">
      <w:bodyDiv w:val="1"/>
      <w:marLeft w:val="0"/>
      <w:marRight w:val="0"/>
      <w:marTop w:val="0"/>
      <w:marBottom w:val="0"/>
      <w:divBdr>
        <w:top w:val="none" w:sz="0" w:space="0" w:color="auto"/>
        <w:left w:val="none" w:sz="0" w:space="0" w:color="auto"/>
        <w:bottom w:val="none" w:sz="0" w:space="0" w:color="auto"/>
        <w:right w:val="none" w:sz="0" w:space="0" w:color="auto"/>
      </w:divBdr>
    </w:div>
    <w:div w:id="753748421">
      <w:bodyDiv w:val="1"/>
      <w:marLeft w:val="0"/>
      <w:marRight w:val="0"/>
      <w:marTop w:val="0"/>
      <w:marBottom w:val="0"/>
      <w:divBdr>
        <w:top w:val="none" w:sz="0" w:space="0" w:color="auto"/>
        <w:left w:val="none" w:sz="0" w:space="0" w:color="auto"/>
        <w:bottom w:val="none" w:sz="0" w:space="0" w:color="auto"/>
        <w:right w:val="none" w:sz="0" w:space="0" w:color="auto"/>
      </w:divBdr>
      <w:divsChild>
        <w:div w:id="941303438">
          <w:marLeft w:val="-225"/>
          <w:marRight w:val="-225"/>
          <w:marTop w:val="0"/>
          <w:marBottom w:val="0"/>
          <w:divBdr>
            <w:top w:val="none" w:sz="0" w:space="0" w:color="auto"/>
            <w:left w:val="none" w:sz="0" w:space="0" w:color="auto"/>
            <w:bottom w:val="none" w:sz="0" w:space="0" w:color="auto"/>
            <w:right w:val="none" w:sz="0" w:space="0" w:color="auto"/>
          </w:divBdr>
        </w:div>
        <w:div w:id="1583836793">
          <w:marLeft w:val="-225"/>
          <w:marRight w:val="-225"/>
          <w:marTop w:val="0"/>
          <w:marBottom w:val="0"/>
          <w:divBdr>
            <w:top w:val="none" w:sz="0" w:space="0" w:color="auto"/>
            <w:left w:val="none" w:sz="0" w:space="0" w:color="auto"/>
            <w:bottom w:val="none" w:sz="0" w:space="0" w:color="auto"/>
            <w:right w:val="none" w:sz="0" w:space="0" w:color="auto"/>
          </w:divBdr>
        </w:div>
        <w:div w:id="1942293290">
          <w:marLeft w:val="-225"/>
          <w:marRight w:val="-225"/>
          <w:marTop w:val="0"/>
          <w:marBottom w:val="0"/>
          <w:divBdr>
            <w:top w:val="none" w:sz="0" w:space="0" w:color="auto"/>
            <w:left w:val="none" w:sz="0" w:space="0" w:color="auto"/>
            <w:bottom w:val="none" w:sz="0" w:space="0" w:color="auto"/>
            <w:right w:val="none" w:sz="0" w:space="0" w:color="auto"/>
          </w:divBdr>
        </w:div>
      </w:divsChild>
    </w:div>
    <w:div w:id="777529911">
      <w:bodyDiv w:val="1"/>
      <w:marLeft w:val="0"/>
      <w:marRight w:val="0"/>
      <w:marTop w:val="0"/>
      <w:marBottom w:val="0"/>
      <w:divBdr>
        <w:top w:val="none" w:sz="0" w:space="0" w:color="auto"/>
        <w:left w:val="none" w:sz="0" w:space="0" w:color="auto"/>
        <w:bottom w:val="none" w:sz="0" w:space="0" w:color="auto"/>
        <w:right w:val="none" w:sz="0" w:space="0" w:color="auto"/>
      </w:divBdr>
      <w:divsChild>
        <w:div w:id="43532252">
          <w:marLeft w:val="-225"/>
          <w:marRight w:val="-225"/>
          <w:marTop w:val="0"/>
          <w:marBottom w:val="0"/>
          <w:divBdr>
            <w:top w:val="none" w:sz="0" w:space="0" w:color="auto"/>
            <w:left w:val="none" w:sz="0" w:space="0" w:color="auto"/>
            <w:bottom w:val="none" w:sz="0" w:space="0" w:color="auto"/>
            <w:right w:val="none" w:sz="0" w:space="0" w:color="auto"/>
          </w:divBdr>
        </w:div>
        <w:div w:id="695541500">
          <w:marLeft w:val="-225"/>
          <w:marRight w:val="-225"/>
          <w:marTop w:val="0"/>
          <w:marBottom w:val="0"/>
          <w:divBdr>
            <w:top w:val="none" w:sz="0" w:space="0" w:color="auto"/>
            <w:left w:val="none" w:sz="0" w:space="0" w:color="auto"/>
            <w:bottom w:val="none" w:sz="0" w:space="0" w:color="auto"/>
            <w:right w:val="none" w:sz="0" w:space="0" w:color="auto"/>
          </w:divBdr>
        </w:div>
        <w:div w:id="887689444">
          <w:marLeft w:val="-225"/>
          <w:marRight w:val="-225"/>
          <w:marTop w:val="0"/>
          <w:marBottom w:val="0"/>
          <w:divBdr>
            <w:top w:val="none" w:sz="0" w:space="0" w:color="auto"/>
            <w:left w:val="none" w:sz="0" w:space="0" w:color="auto"/>
            <w:bottom w:val="none" w:sz="0" w:space="0" w:color="auto"/>
            <w:right w:val="none" w:sz="0" w:space="0" w:color="auto"/>
          </w:divBdr>
        </w:div>
        <w:div w:id="1094977383">
          <w:marLeft w:val="-225"/>
          <w:marRight w:val="-225"/>
          <w:marTop w:val="0"/>
          <w:marBottom w:val="0"/>
          <w:divBdr>
            <w:top w:val="none" w:sz="0" w:space="0" w:color="auto"/>
            <w:left w:val="none" w:sz="0" w:space="0" w:color="auto"/>
            <w:bottom w:val="none" w:sz="0" w:space="0" w:color="auto"/>
            <w:right w:val="none" w:sz="0" w:space="0" w:color="auto"/>
          </w:divBdr>
        </w:div>
        <w:div w:id="1164735317">
          <w:marLeft w:val="-225"/>
          <w:marRight w:val="-225"/>
          <w:marTop w:val="0"/>
          <w:marBottom w:val="0"/>
          <w:divBdr>
            <w:top w:val="none" w:sz="0" w:space="0" w:color="auto"/>
            <w:left w:val="none" w:sz="0" w:space="0" w:color="auto"/>
            <w:bottom w:val="none" w:sz="0" w:space="0" w:color="auto"/>
            <w:right w:val="none" w:sz="0" w:space="0" w:color="auto"/>
          </w:divBdr>
        </w:div>
        <w:div w:id="1390955617">
          <w:marLeft w:val="-225"/>
          <w:marRight w:val="-225"/>
          <w:marTop w:val="0"/>
          <w:marBottom w:val="0"/>
          <w:divBdr>
            <w:top w:val="none" w:sz="0" w:space="0" w:color="auto"/>
            <w:left w:val="none" w:sz="0" w:space="0" w:color="auto"/>
            <w:bottom w:val="none" w:sz="0" w:space="0" w:color="auto"/>
            <w:right w:val="none" w:sz="0" w:space="0" w:color="auto"/>
          </w:divBdr>
        </w:div>
        <w:div w:id="1831798196">
          <w:marLeft w:val="-225"/>
          <w:marRight w:val="-225"/>
          <w:marTop w:val="0"/>
          <w:marBottom w:val="0"/>
          <w:divBdr>
            <w:top w:val="none" w:sz="0" w:space="0" w:color="auto"/>
            <w:left w:val="none" w:sz="0" w:space="0" w:color="auto"/>
            <w:bottom w:val="none" w:sz="0" w:space="0" w:color="auto"/>
            <w:right w:val="none" w:sz="0" w:space="0" w:color="auto"/>
          </w:divBdr>
        </w:div>
        <w:div w:id="2143882205">
          <w:marLeft w:val="-225"/>
          <w:marRight w:val="-225"/>
          <w:marTop w:val="0"/>
          <w:marBottom w:val="0"/>
          <w:divBdr>
            <w:top w:val="none" w:sz="0" w:space="0" w:color="auto"/>
            <w:left w:val="none" w:sz="0" w:space="0" w:color="auto"/>
            <w:bottom w:val="none" w:sz="0" w:space="0" w:color="auto"/>
            <w:right w:val="none" w:sz="0" w:space="0" w:color="auto"/>
          </w:divBdr>
        </w:div>
      </w:divsChild>
    </w:div>
    <w:div w:id="785349715">
      <w:bodyDiv w:val="1"/>
      <w:marLeft w:val="0"/>
      <w:marRight w:val="0"/>
      <w:marTop w:val="0"/>
      <w:marBottom w:val="0"/>
      <w:divBdr>
        <w:top w:val="none" w:sz="0" w:space="0" w:color="auto"/>
        <w:left w:val="none" w:sz="0" w:space="0" w:color="auto"/>
        <w:bottom w:val="none" w:sz="0" w:space="0" w:color="auto"/>
        <w:right w:val="none" w:sz="0" w:space="0" w:color="auto"/>
      </w:divBdr>
    </w:div>
    <w:div w:id="808134505">
      <w:bodyDiv w:val="1"/>
      <w:marLeft w:val="0"/>
      <w:marRight w:val="0"/>
      <w:marTop w:val="0"/>
      <w:marBottom w:val="0"/>
      <w:divBdr>
        <w:top w:val="none" w:sz="0" w:space="0" w:color="auto"/>
        <w:left w:val="none" w:sz="0" w:space="0" w:color="auto"/>
        <w:bottom w:val="none" w:sz="0" w:space="0" w:color="auto"/>
        <w:right w:val="none" w:sz="0" w:space="0" w:color="auto"/>
      </w:divBdr>
      <w:divsChild>
        <w:div w:id="702438197">
          <w:marLeft w:val="0"/>
          <w:marRight w:val="0"/>
          <w:marTop w:val="300"/>
          <w:marBottom w:val="0"/>
          <w:divBdr>
            <w:top w:val="none" w:sz="0" w:space="0" w:color="auto"/>
            <w:left w:val="none" w:sz="0" w:space="0" w:color="auto"/>
            <w:bottom w:val="none" w:sz="0" w:space="0" w:color="auto"/>
            <w:right w:val="none" w:sz="0" w:space="0" w:color="auto"/>
          </w:divBdr>
          <w:divsChild>
            <w:div w:id="1654720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4129461">
      <w:bodyDiv w:val="1"/>
      <w:marLeft w:val="0"/>
      <w:marRight w:val="0"/>
      <w:marTop w:val="0"/>
      <w:marBottom w:val="0"/>
      <w:divBdr>
        <w:top w:val="none" w:sz="0" w:space="0" w:color="auto"/>
        <w:left w:val="none" w:sz="0" w:space="0" w:color="auto"/>
        <w:bottom w:val="none" w:sz="0" w:space="0" w:color="auto"/>
        <w:right w:val="none" w:sz="0" w:space="0" w:color="auto"/>
      </w:divBdr>
      <w:divsChild>
        <w:div w:id="6951980">
          <w:marLeft w:val="-225"/>
          <w:marRight w:val="-225"/>
          <w:marTop w:val="0"/>
          <w:marBottom w:val="0"/>
          <w:divBdr>
            <w:top w:val="none" w:sz="0" w:space="0" w:color="auto"/>
            <w:left w:val="none" w:sz="0" w:space="0" w:color="auto"/>
            <w:bottom w:val="none" w:sz="0" w:space="0" w:color="auto"/>
            <w:right w:val="none" w:sz="0" w:space="0" w:color="auto"/>
          </w:divBdr>
        </w:div>
        <w:div w:id="58793728">
          <w:marLeft w:val="-225"/>
          <w:marRight w:val="-225"/>
          <w:marTop w:val="0"/>
          <w:marBottom w:val="0"/>
          <w:divBdr>
            <w:top w:val="none" w:sz="0" w:space="0" w:color="auto"/>
            <w:left w:val="none" w:sz="0" w:space="0" w:color="auto"/>
            <w:bottom w:val="none" w:sz="0" w:space="0" w:color="auto"/>
            <w:right w:val="none" w:sz="0" w:space="0" w:color="auto"/>
          </w:divBdr>
        </w:div>
        <w:div w:id="93942279">
          <w:marLeft w:val="-225"/>
          <w:marRight w:val="-225"/>
          <w:marTop w:val="0"/>
          <w:marBottom w:val="0"/>
          <w:divBdr>
            <w:top w:val="none" w:sz="0" w:space="0" w:color="auto"/>
            <w:left w:val="none" w:sz="0" w:space="0" w:color="auto"/>
            <w:bottom w:val="none" w:sz="0" w:space="0" w:color="auto"/>
            <w:right w:val="none" w:sz="0" w:space="0" w:color="auto"/>
          </w:divBdr>
        </w:div>
        <w:div w:id="364454091">
          <w:marLeft w:val="-225"/>
          <w:marRight w:val="-225"/>
          <w:marTop w:val="0"/>
          <w:marBottom w:val="0"/>
          <w:divBdr>
            <w:top w:val="none" w:sz="0" w:space="0" w:color="auto"/>
            <w:left w:val="none" w:sz="0" w:space="0" w:color="auto"/>
            <w:bottom w:val="none" w:sz="0" w:space="0" w:color="auto"/>
            <w:right w:val="none" w:sz="0" w:space="0" w:color="auto"/>
          </w:divBdr>
        </w:div>
        <w:div w:id="398210340">
          <w:marLeft w:val="-225"/>
          <w:marRight w:val="-225"/>
          <w:marTop w:val="0"/>
          <w:marBottom w:val="0"/>
          <w:divBdr>
            <w:top w:val="none" w:sz="0" w:space="0" w:color="auto"/>
            <w:left w:val="none" w:sz="0" w:space="0" w:color="auto"/>
            <w:bottom w:val="none" w:sz="0" w:space="0" w:color="auto"/>
            <w:right w:val="none" w:sz="0" w:space="0" w:color="auto"/>
          </w:divBdr>
        </w:div>
        <w:div w:id="502934909">
          <w:marLeft w:val="-225"/>
          <w:marRight w:val="-225"/>
          <w:marTop w:val="0"/>
          <w:marBottom w:val="0"/>
          <w:divBdr>
            <w:top w:val="none" w:sz="0" w:space="0" w:color="auto"/>
            <w:left w:val="none" w:sz="0" w:space="0" w:color="auto"/>
            <w:bottom w:val="none" w:sz="0" w:space="0" w:color="auto"/>
            <w:right w:val="none" w:sz="0" w:space="0" w:color="auto"/>
          </w:divBdr>
        </w:div>
        <w:div w:id="588543774">
          <w:marLeft w:val="-225"/>
          <w:marRight w:val="-225"/>
          <w:marTop w:val="0"/>
          <w:marBottom w:val="0"/>
          <w:divBdr>
            <w:top w:val="none" w:sz="0" w:space="0" w:color="auto"/>
            <w:left w:val="none" w:sz="0" w:space="0" w:color="auto"/>
            <w:bottom w:val="none" w:sz="0" w:space="0" w:color="auto"/>
            <w:right w:val="none" w:sz="0" w:space="0" w:color="auto"/>
          </w:divBdr>
        </w:div>
        <w:div w:id="610671315">
          <w:marLeft w:val="-225"/>
          <w:marRight w:val="-225"/>
          <w:marTop w:val="0"/>
          <w:marBottom w:val="0"/>
          <w:divBdr>
            <w:top w:val="none" w:sz="0" w:space="0" w:color="auto"/>
            <w:left w:val="none" w:sz="0" w:space="0" w:color="auto"/>
            <w:bottom w:val="none" w:sz="0" w:space="0" w:color="auto"/>
            <w:right w:val="none" w:sz="0" w:space="0" w:color="auto"/>
          </w:divBdr>
        </w:div>
        <w:div w:id="628439484">
          <w:marLeft w:val="-225"/>
          <w:marRight w:val="-225"/>
          <w:marTop w:val="0"/>
          <w:marBottom w:val="0"/>
          <w:divBdr>
            <w:top w:val="none" w:sz="0" w:space="0" w:color="auto"/>
            <w:left w:val="none" w:sz="0" w:space="0" w:color="auto"/>
            <w:bottom w:val="none" w:sz="0" w:space="0" w:color="auto"/>
            <w:right w:val="none" w:sz="0" w:space="0" w:color="auto"/>
          </w:divBdr>
        </w:div>
        <w:div w:id="692338596">
          <w:marLeft w:val="-225"/>
          <w:marRight w:val="-225"/>
          <w:marTop w:val="0"/>
          <w:marBottom w:val="0"/>
          <w:divBdr>
            <w:top w:val="none" w:sz="0" w:space="0" w:color="auto"/>
            <w:left w:val="none" w:sz="0" w:space="0" w:color="auto"/>
            <w:bottom w:val="none" w:sz="0" w:space="0" w:color="auto"/>
            <w:right w:val="none" w:sz="0" w:space="0" w:color="auto"/>
          </w:divBdr>
        </w:div>
        <w:div w:id="769663081">
          <w:marLeft w:val="-225"/>
          <w:marRight w:val="-225"/>
          <w:marTop w:val="0"/>
          <w:marBottom w:val="0"/>
          <w:divBdr>
            <w:top w:val="none" w:sz="0" w:space="0" w:color="auto"/>
            <w:left w:val="none" w:sz="0" w:space="0" w:color="auto"/>
            <w:bottom w:val="none" w:sz="0" w:space="0" w:color="auto"/>
            <w:right w:val="none" w:sz="0" w:space="0" w:color="auto"/>
          </w:divBdr>
        </w:div>
        <w:div w:id="774596267">
          <w:marLeft w:val="-225"/>
          <w:marRight w:val="-225"/>
          <w:marTop w:val="0"/>
          <w:marBottom w:val="0"/>
          <w:divBdr>
            <w:top w:val="none" w:sz="0" w:space="0" w:color="auto"/>
            <w:left w:val="none" w:sz="0" w:space="0" w:color="auto"/>
            <w:bottom w:val="none" w:sz="0" w:space="0" w:color="auto"/>
            <w:right w:val="none" w:sz="0" w:space="0" w:color="auto"/>
          </w:divBdr>
        </w:div>
        <w:div w:id="967466828">
          <w:marLeft w:val="-225"/>
          <w:marRight w:val="-225"/>
          <w:marTop w:val="0"/>
          <w:marBottom w:val="0"/>
          <w:divBdr>
            <w:top w:val="none" w:sz="0" w:space="0" w:color="auto"/>
            <w:left w:val="none" w:sz="0" w:space="0" w:color="auto"/>
            <w:bottom w:val="none" w:sz="0" w:space="0" w:color="auto"/>
            <w:right w:val="none" w:sz="0" w:space="0" w:color="auto"/>
          </w:divBdr>
        </w:div>
        <w:div w:id="1033456940">
          <w:marLeft w:val="-225"/>
          <w:marRight w:val="-225"/>
          <w:marTop w:val="0"/>
          <w:marBottom w:val="0"/>
          <w:divBdr>
            <w:top w:val="none" w:sz="0" w:space="0" w:color="auto"/>
            <w:left w:val="none" w:sz="0" w:space="0" w:color="auto"/>
            <w:bottom w:val="none" w:sz="0" w:space="0" w:color="auto"/>
            <w:right w:val="none" w:sz="0" w:space="0" w:color="auto"/>
          </w:divBdr>
        </w:div>
        <w:div w:id="1061053208">
          <w:marLeft w:val="-225"/>
          <w:marRight w:val="-225"/>
          <w:marTop w:val="0"/>
          <w:marBottom w:val="0"/>
          <w:divBdr>
            <w:top w:val="none" w:sz="0" w:space="0" w:color="auto"/>
            <w:left w:val="none" w:sz="0" w:space="0" w:color="auto"/>
            <w:bottom w:val="none" w:sz="0" w:space="0" w:color="auto"/>
            <w:right w:val="none" w:sz="0" w:space="0" w:color="auto"/>
          </w:divBdr>
        </w:div>
        <w:div w:id="1085767123">
          <w:marLeft w:val="-225"/>
          <w:marRight w:val="-225"/>
          <w:marTop w:val="0"/>
          <w:marBottom w:val="0"/>
          <w:divBdr>
            <w:top w:val="none" w:sz="0" w:space="0" w:color="auto"/>
            <w:left w:val="none" w:sz="0" w:space="0" w:color="auto"/>
            <w:bottom w:val="none" w:sz="0" w:space="0" w:color="auto"/>
            <w:right w:val="none" w:sz="0" w:space="0" w:color="auto"/>
          </w:divBdr>
        </w:div>
        <w:div w:id="1103844726">
          <w:marLeft w:val="-225"/>
          <w:marRight w:val="-225"/>
          <w:marTop w:val="0"/>
          <w:marBottom w:val="0"/>
          <w:divBdr>
            <w:top w:val="none" w:sz="0" w:space="0" w:color="auto"/>
            <w:left w:val="none" w:sz="0" w:space="0" w:color="auto"/>
            <w:bottom w:val="none" w:sz="0" w:space="0" w:color="auto"/>
            <w:right w:val="none" w:sz="0" w:space="0" w:color="auto"/>
          </w:divBdr>
        </w:div>
        <w:div w:id="1138374178">
          <w:marLeft w:val="-225"/>
          <w:marRight w:val="-225"/>
          <w:marTop w:val="0"/>
          <w:marBottom w:val="0"/>
          <w:divBdr>
            <w:top w:val="none" w:sz="0" w:space="0" w:color="auto"/>
            <w:left w:val="none" w:sz="0" w:space="0" w:color="auto"/>
            <w:bottom w:val="none" w:sz="0" w:space="0" w:color="auto"/>
            <w:right w:val="none" w:sz="0" w:space="0" w:color="auto"/>
          </w:divBdr>
        </w:div>
        <w:div w:id="1253469746">
          <w:marLeft w:val="-225"/>
          <w:marRight w:val="-225"/>
          <w:marTop w:val="0"/>
          <w:marBottom w:val="0"/>
          <w:divBdr>
            <w:top w:val="none" w:sz="0" w:space="0" w:color="auto"/>
            <w:left w:val="none" w:sz="0" w:space="0" w:color="auto"/>
            <w:bottom w:val="none" w:sz="0" w:space="0" w:color="auto"/>
            <w:right w:val="none" w:sz="0" w:space="0" w:color="auto"/>
          </w:divBdr>
        </w:div>
        <w:div w:id="1282759951">
          <w:marLeft w:val="-225"/>
          <w:marRight w:val="-225"/>
          <w:marTop w:val="0"/>
          <w:marBottom w:val="0"/>
          <w:divBdr>
            <w:top w:val="none" w:sz="0" w:space="0" w:color="auto"/>
            <w:left w:val="none" w:sz="0" w:space="0" w:color="auto"/>
            <w:bottom w:val="none" w:sz="0" w:space="0" w:color="auto"/>
            <w:right w:val="none" w:sz="0" w:space="0" w:color="auto"/>
          </w:divBdr>
        </w:div>
        <w:div w:id="1318222424">
          <w:marLeft w:val="-225"/>
          <w:marRight w:val="-225"/>
          <w:marTop w:val="0"/>
          <w:marBottom w:val="0"/>
          <w:divBdr>
            <w:top w:val="none" w:sz="0" w:space="0" w:color="auto"/>
            <w:left w:val="none" w:sz="0" w:space="0" w:color="auto"/>
            <w:bottom w:val="none" w:sz="0" w:space="0" w:color="auto"/>
            <w:right w:val="none" w:sz="0" w:space="0" w:color="auto"/>
          </w:divBdr>
        </w:div>
        <w:div w:id="1414080995">
          <w:marLeft w:val="-225"/>
          <w:marRight w:val="-225"/>
          <w:marTop w:val="0"/>
          <w:marBottom w:val="0"/>
          <w:divBdr>
            <w:top w:val="none" w:sz="0" w:space="0" w:color="auto"/>
            <w:left w:val="none" w:sz="0" w:space="0" w:color="auto"/>
            <w:bottom w:val="none" w:sz="0" w:space="0" w:color="auto"/>
            <w:right w:val="none" w:sz="0" w:space="0" w:color="auto"/>
          </w:divBdr>
        </w:div>
        <w:div w:id="1524241364">
          <w:marLeft w:val="-225"/>
          <w:marRight w:val="-225"/>
          <w:marTop w:val="0"/>
          <w:marBottom w:val="0"/>
          <w:divBdr>
            <w:top w:val="none" w:sz="0" w:space="0" w:color="auto"/>
            <w:left w:val="none" w:sz="0" w:space="0" w:color="auto"/>
            <w:bottom w:val="none" w:sz="0" w:space="0" w:color="auto"/>
            <w:right w:val="none" w:sz="0" w:space="0" w:color="auto"/>
          </w:divBdr>
        </w:div>
        <w:div w:id="1698196473">
          <w:marLeft w:val="-225"/>
          <w:marRight w:val="-225"/>
          <w:marTop w:val="0"/>
          <w:marBottom w:val="0"/>
          <w:divBdr>
            <w:top w:val="none" w:sz="0" w:space="0" w:color="auto"/>
            <w:left w:val="none" w:sz="0" w:space="0" w:color="auto"/>
            <w:bottom w:val="none" w:sz="0" w:space="0" w:color="auto"/>
            <w:right w:val="none" w:sz="0" w:space="0" w:color="auto"/>
          </w:divBdr>
        </w:div>
        <w:div w:id="1858274812">
          <w:marLeft w:val="-225"/>
          <w:marRight w:val="-225"/>
          <w:marTop w:val="0"/>
          <w:marBottom w:val="0"/>
          <w:divBdr>
            <w:top w:val="none" w:sz="0" w:space="0" w:color="auto"/>
            <w:left w:val="none" w:sz="0" w:space="0" w:color="auto"/>
            <w:bottom w:val="none" w:sz="0" w:space="0" w:color="auto"/>
            <w:right w:val="none" w:sz="0" w:space="0" w:color="auto"/>
          </w:divBdr>
        </w:div>
        <w:div w:id="1982615314">
          <w:marLeft w:val="-225"/>
          <w:marRight w:val="-225"/>
          <w:marTop w:val="0"/>
          <w:marBottom w:val="0"/>
          <w:divBdr>
            <w:top w:val="none" w:sz="0" w:space="0" w:color="auto"/>
            <w:left w:val="none" w:sz="0" w:space="0" w:color="auto"/>
            <w:bottom w:val="none" w:sz="0" w:space="0" w:color="auto"/>
            <w:right w:val="none" w:sz="0" w:space="0" w:color="auto"/>
          </w:divBdr>
        </w:div>
      </w:divsChild>
    </w:div>
    <w:div w:id="841043971">
      <w:bodyDiv w:val="1"/>
      <w:marLeft w:val="0"/>
      <w:marRight w:val="0"/>
      <w:marTop w:val="0"/>
      <w:marBottom w:val="0"/>
      <w:divBdr>
        <w:top w:val="none" w:sz="0" w:space="0" w:color="auto"/>
        <w:left w:val="none" w:sz="0" w:space="0" w:color="auto"/>
        <w:bottom w:val="none" w:sz="0" w:space="0" w:color="auto"/>
        <w:right w:val="none" w:sz="0" w:space="0" w:color="auto"/>
      </w:divBdr>
    </w:div>
    <w:div w:id="959459507">
      <w:bodyDiv w:val="1"/>
      <w:marLeft w:val="0"/>
      <w:marRight w:val="0"/>
      <w:marTop w:val="0"/>
      <w:marBottom w:val="0"/>
      <w:divBdr>
        <w:top w:val="none" w:sz="0" w:space="0" w:color="auto"/>
        <w:left w:val="none" w:sz="0" w:space="0" w:color="auto"/>
        <w:bottom w:val="none" w:sz="0" w:space="0" w:color="auto"/>
        <w:right w:val="none" w:sz="0" w:space="0" w:color="auto"/>
      </w:divBdr>
    </w:div>
    <w:div w:id="1042747846">
      <w:bodyDiv w:val="1"/>
      <w:marLeft w:val="0"/>
      <w:marRight w:val="0"/>
      <w:marTop w:val="0"/>
      <w:marBottom w:val="0"/>
      <w:divBdr>
        <w:top w:val="none" w:sz="0" w:space="0" w:color="auto"/>
        <w:left w:val="none" w:sz="0" w:space="0" w:color="auto"/>
        <w:bottom w:val="none" w:sz="0" w:space="0" w:color="auto"/>
        <w:right w:val="none" w:sz="0" w:space="0" w:color="auto"/>
      </w:divBdr>
    </w:div>
    <w:div w:id="1043603999">
      <w:bodyDiv w:val="1"/>
      <w:marLeft w:val="0"/>
      <w:marRight w:val="0"/>
      <w:marTop w:val="0"/>
      <w:marBottom w:val="0"/>
      <w:divBdr>
        <w:top w:val="none" w:sz="0" w:space="0" w:color="auto"/>
        <w:left w:val="none" w:sz="0" w:space="0" w:color="auto"/>
        <w:bottom w:val="none" w:sz="0" w:space="0" w:color="auto"/>
        <w:right w:val="none" w:sz="0" w:space="0" w:color="auto"/>
      </w:divBdr>
      <w:divsChild>
        <w:div w:id="61416496">
          <w:marLeft w:val="-225"/>
          <w:marRight w:val="-225"/>
          <w:marTop w:val="0"/>
          <w:marBottom w:val="0"/>
          <w:divBdr>
            <w:top w:val="none" w:sz="0" w:space="0" w:color="auto"/>
            <w:left w:val="none" w:sz="0" w:space="0" w:color="auto"/>
            <w:bottom w:val="none" w:sz="0" w:space="0" w:color="auto"/>
            <w:right w:val="none" w:sz="0" w:space="0" w:color="auto"/>
          </w:divBdr>
        </w:div>
        <w:div w:id="328607898">
          <w:marLeft w:val="-225"/>
          <w:marRight w:val="-225"/>
          <w:marTop w:val="0"/>
          <w:marBottom w:val="0"/>
          <w:divBdr>
            <w:top w:val="none" w:sz="0" w:space="0" w:color="auto"/>
            <w:left w:val="none" w:sz="0" w:space="0" w:color="auto"/>
            <w:bottom w:val="none" w:sz="0" w:space="0" w:color="auto"/>
            <w:right w:val="none" w:sz="0" w:space="0" w:color="auto"/>
          </w:divBdr>
        </w:div>
        <w:div w:id="459539353">
          <w:marLeft w:val="-225"/>
          <w:marRight w:val="-225"/>
          <w:marTop w:val="0"/>
          <w:marBottom w:val="0"/>
          <w:divBdr>
            <w:top w:val="none" w:sz="0" w:space="0" w:color="auto"/>
            <w:left w:val="none" w:sz="0" w:space="0" w:color="auto"/>
            <w:bottom w:val="none" w:sz="0" w:space="0" w:color="auto"/>
            <w:right w:val="none" w:sz="0" w:space="0" w:color="auto"/>
          </w:divBdr>
        </w:div>
        <w:div w:id="994527916">
          <w:marLeft w:val="-225"/>
          <w:marRight w:val="-225"/>
          <w:marTop w:val="0"/>
          <w:marBottom w:val="0"/>
          <w:divBdr>
            <w:top w:val="none" w:sz="0" w:space="0" w:color="auto"/>
            <w:left w:val="none" w:sz="0" w:space="0" w:color="auto"/>
            <w:bottom w:val="none" w:sz="0" w:space="0" w:color="auto"/>
            <w:right w:val="none" w:sz="0" w:space="0" w:color="auto"/>
          </w:divBdr>
        </w:div>
        <w:div w:id="1318923663">
          <w:marLeft w:val="-225"/>
          <w:marRight w:val="-225"/>
          <w:marTop w:val="0"/>
          <w:marBottom w:val="0"/>
          <w:divBdr>
            <w:top w:val="none" w:sz="0" w:space="0" w:color="auto"/>
            <w:left w:val="none" w:sz="0" w:space="0" w:color="auto"/>
            <w:bottom w:val="none" w:sz="0" w:space="0" w:color="auto"/>
            <w:right w:val="none" w:sz="0" w:space="0" w:color="auto"/>
          </w:divBdr>
        </w:div>
        <w:div w:id="1344476559">
          <w:marLeft w:val="-225"/>
          <w:marRight w:val="-225"/>
          <w:marTop w:val="0"/>
          <w:marBottom w:val="0"/>
          <w:divBdr>
            <w:top w:val="none" w:sz="0" w:space="0" w:color="auto"/>
            <w:left w:val="none" w:sz="0" w:space="0" w:color="auto"/>
            <w:bottom w:val="none" w:sz="0" w:space="0" w:color="auto"/>
            <w:right w:val="none" w:sz="0" w:space="0" w:color="auto"/>
          </w:divBdr>
        </w:div>
        <w:div w:id="1349942147">
          <w:marLeft w:val="-225"/>
          <w:marRight w:val="-225"/>
          <w:marTop w:val="0"/>
          <w:marBottom w:val="0"/>
          <w:divBdr>
            <w:top w:val="none" w:sz="0" w:space="0" w:color="auto"/>
            <w:left w:val="none" w:sz="0" w:space="0" w:color="auto"/>
            <w:bottom w:val="none" w:sz="0" w:space="0" w:color="auto"/>
            <w:right w:val="none" w:sz="0" w:space="0" w:color="auto"/>
          </w:divBdr>
        </w:div>
        <w:div w:id="1596019089">
          <w:marLeft w:val="-225"/>
          <w:marRight w:val="-225"/>
          <w:marTop w:val="0"/>
          <w:marBottom w:val="0"/>
          <w:divBdr>
            <w:top w:val="none" w:sz="0" w:space="0" w:color="auto"/>
            <w:left w:val="none" w:sz="0" w:space="0" w:color="auto"/>
            <w:bottom w:val="none" w:sz="0" w:space="0" w:color="auto"/>
            <w:right w:val="none" w:sz="0" w:space="0" w:color="auto"/>
          </w:divBdr>
          <w:divsChild>
            <w:div w:id="335496976">
              <w:marLeft w:val="75"/>
              <w:marRight w:val="0"/>
              <w:marTop w:val="0"/>
              <w:marBottom w:val="0"/>
              <w:divBdr>
                <w:top w:val="none" w:sz="0" w:space="0" w:color="auto"/>
                <w:left w:val="none" w:sz="0" w:space="0" w:color="auto"/>
                <w:bottom w:val="none" w:sz="0" w:space="0" w:color="auto"/>
                <w:right w:val="none" w:sz="0" w:space="0" w:color="auto"/>
              </w:divBdr>
              <w:divsChild>
                <w:div w:id="806897709">
                  <w:marLeft w:val="0"/>
                  <w:marRight w:val="0"/>
                  <w:marTop w:val="0"/>
                  <w:marBottom w:val="0"/>
                  <w:divBdr>
                    <w:top w:val="none" w:sz="0" w:space="0" w:color="auto"/>
                    <w:left w:val="none" w:sz="0" w:space="0" w:color="auto"/>
                    <w:bottom w:val="none" w:sz="0" w:space="0" w:color="auto"/>
                    <w:right w:val="none" w:sz="0" w:space="0" w:color="auto"/>
                  </w:divBdr>
                </w:div>
                <w:div w:id="1282683462">
                  <w:marLeft w:val="0"/>
                  <w:marRight w:val="0"/>
                  <w:marTop w:val="0"/>
                  <w:marBottom w:val="0"/>
                  <w:divBdr>
                    <w:top w:val="single" w:sz="18" w:space="0" w:color="484848"/>
                    <w:left w:val="single" w:sz="18" w:space="0" w:color="484848"/>
                    <w:bottom w:val="single" w:sz="18" w:space="0" w:color="484848"/>
                    <w:right w:val="single" w:sz="18" w:space="0" w:color="484848"/>
                  </w:divBdr>
                </w:div>
                <w:div w:id="1326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74658">
          <w:marLeft w:val="-225"/>
          <w:marRight w:val="-225"/>
          <w:marTop w:val="0"/>
          <w:marBottom w:val="0"/>
          <w:divBdr>
            <w:top w:val="none" w:sz="0" w:space="0" w:color="auto"/>
            <w:left w:val="none" w:sz="0" w:space="0" w:color="auto"/>
            <w:bottom w:val="none" w:sz="0" w:space="0" w:color="auto"/>
            <w:right w:val="none" w:sz="0" w:space="0" w:color="auto"/>
          </w:divBdr>
        </w:div>
        <w:div w:id="2145658691">
          <w:marLeft w:val="-225"/>
          <w:marRight w:val="-225"/>
          <w:marTop w:val="0"/>
          <w:marBottom w:val="0"/>
          <w:divBdr>
            <w:top w:val="none" w:sz="0" w:space="0" w:color="auto"/>
            <w:left w:val="none" w:sz="0" w:space="0" w:color="auto"/>
            <w:bottom w:val="none" w:sz="0" w:space="0" w:color="auto"/>
            <w:right w:val="none" w:sz="0" w:space="0" w:color="auto"/>
          </w:divBdr>
        </w:div>
      </w:divsChild>
    </w:div>
    <w:div w:id="1052198162">
      <w:bodyDiv w:val="1"/>
      <w:marLeft w:val="0"/>
      <w:marRight w:val="0"/>
      <w:marTop w:val="0"/>
      <w:marBottom w:val="0"/>
      <w:divBdr>
        <w:top w:val="none" w:sz="0" w:space="0" w:color="auto"/>
        <w:left w:val="none" w:sz="0" w:space="0" w:color="auto"/>
        <w:bottom w:val="none" w:sz="0" w:space="0" w:color="auto"/>
        <w:right w:val="none" w:sz="0" w:space="0" w:color="auto"/>
      </w:divBdr>
    </w:div>
    <w:div w:id="1068460460">
      <w:bodyDiv w:val="1"/>
      <w:marLeft w:val="0"/>
      <w:marRight w:val="0"/>
      <w:marTop w:val="0"/>
      <w:marBottom w:val="0"/>
      <w:divBdr>
        <w:top w:val="none" w:sz="0" w:space="0" w:color="auto"/>
        <w:left w:val="none" w:sz="0" w:space="0" w:color="auto"/>
        <w:bottom w:val="none" w:sz="0" w:space="0" w:color="auto"/>
        <w:right w:val="none" w:sz="0" w:space="0" w:color="auto"/>
      </w:divBdr>
    </w:div>
    <w:div w:id="1088382926">
      <w:bodyDiv w:val="1"/>
      <w:marLeft w:val="0"/>
      <w:marRight w:val="0"/>
      <w:marTop w:val="0"/>
      <w:marBottom w:val="0"/>
      <w:divBdr>
        <w:top w:val="none" w:sz="0" w:space="0" w:color="auto"/>
        <w:left w:val="none" w:sz="0" w:space="0" w:color="auto"/>
        <w:bottom w:val="none" w:sz="0" w:space="0" w:color="auto"/>
        <w:right w:val="none" w:sz="0" w:space="0" w:color="auto"/>
      </w:divBdr>
    </w:div>
    <w:div w:id="1133207708">
      <w:bodyDiv w:val="1"/>
      <w:marLeft w:val="0"/>
      <w:marRight w:val="0"/>
      <w:marTop w:val="0"/>
      <w:marBottom w:val="0"/>
      <w:divBdr>
        <w:top w:val="none" w:sz="0" w:space="0" w:color="auto"/>
        <w:left w:val="none" w:sz="0" w:space="0" w:color="auto"/>
        <w:bottom w:val="none" w:sz="0" w:space="0" w:color="auto"/>
        <w:right w:val="none" w:sz="0" w:space="0" w:color="auto"/>
      </w:divBdr>
      <w:divsChild>
        <w:div w:id="581568704">
          <w:marLeft w:val="-225"/>
          <w:marRight w:val="-225"/>
          <w:marTop w:val="0"/>
          <w:marBottom w:val="0"/>
          <w:divBdr>
            <w:top w:val="none" w:sz="0" w:space="0" w:color="auto"/>
            <w:left w:val="none" w:sz="0" w:space="0" w:color="auto"/>
            <w:bottom w:val="none" w:sz="0" w:space="0" w:color="auto"/>
            <w:right w:val="none" w:sz="0" w:space="0" w:color="auto"/>
          </w:divBdr>
        </w:div>
        <w:div w:id="594678206">
          <w:marLeft w:val="-225"/>
          <w:marRight w:val="-225"/>
          <w:marTop w:val="0"/>
          <w:marBottom w:val="0"/>
          <w:divBdr>
            <w:top w:val="none" w:sz="0" w:space="0" w:color="auto"/>
            <w:left w:val="none" w:sz="0" w:space="0" w:color="auto"/>
            <w:bottom w:val="none" w:sz="0" w:space="0" w:color="auto"/>
            <w:right w:val="none" w:sz="0" w:space="0" w:color="auto"/>
          </w:divBdr>
        </w:div>
        <w:div w:id="634331261">
          <w:marLeft w:val="-225"/>
          <w:marRight w:val="-225"/>
          <w:marTop w:val="0"/>
          <w:marBottom w:val="0"/>
          <w:divBdr>
            <w:top w:val="none" w:sz="0" w:space="0" w:color="auto"/>
            <w:left w:val="none" w:sz="0" w:space="0" w:color="auto"/>
            <w:bottom w:val="none" w:sz="0" w:space="0" w:color="auto"/>
            <w:right w:val="none" w:sz="0" w:space="0" w:color="auto"/>
          </w:divBdr>
        </w:div>
        <w:div w:id="1522740515">
          <w:marLeft w:val="-225"/>
          <w:marRight w:val="-225"/>
          <w:marTop w:val="0"/>
          <w:marBottom w:val="0"/>
          <w:divBdr>
            <w:top w:val="none" w:sz="0" w:space="0" w:color="auto"/>
            <w:left w:val="none" w:sz="0" w:space="0" w:color="auto"/>
            <w:bottom w:val="none" w:sz="0" w:space="0" w:color="auto"/>
            <w:right w:val="none" w:sz="0" w:space="0" w:color="auto"/>
          </w:divBdr>
        </w:div>
        <w:div w:id="1878540982">
          <w:marLeft w:val="-225"/>
          <w:marRight w:val="-225"/>
          <w:marTop w:val="0"/>
          <w:marBottom w:val="0"/>
          <w:divBdr>
            <w:top w:val="none" w:sz="0" w:space="0" w:color="auto"/>
            <w:left w:val="none" w:sz="0" w:space="0" w:color="auto"/>
            <w:bottom w:val="none" w:sz="0" w:space="0" w:color="auto"/>
            <w:right w:val="none" w:sz="0" w:space="0" w:color="auto"/>
          </w:divBdr>
        </w:div>
      </w:divsChild>
    </w:div>
    <w:div w:id="1133870099">
      <w:bodyDiv w:val="1"/>
      <w:marLeft w:val="0"/>
      <w:marRight w:val="0"/>
      <w:marTop w:val="0"/>
      <w:marBottom w:val="0"/>
      <w:divBdr>
        <w:top w:val="none" w:sz="0" w:space="0" w:color="auto"/>
        <w:left w:val="none" w:sz="0" w:space="0" w:color="auto"/>
        <w:bottom w:val="none" w:sz="0" w:space="0" w:color="auto"/>
        <w:right w:val="none" w:sz="0" w:space="0" w:color="auto"/>
      </w:divBdr>
    </w:div>
    <w:div w:id="1136219092">
      <w:bodyDiv w:val="1"/>
      <w:marLeft w:val="0"/>
      <w:marRight w:val="0"/>
      <w:marTop w:val="0"/>
      <w:marBottom w:val="0"/>
      <w:divBdr>
        <w:top w:val="none" w:sz="0" w:space="0" w:color="auto"/>
        <w:left w:val="none" w:sz="0" w:space="0" w:color="auto"/>
        <w:bottom w:val="none" w:sz="0" w:space="0" w:color="auto"/>
        <w:right w:val="none" w:sz="0" w:space="0" w:color="auto"/>
      </w:divBdr>
    </w:div>
    <w:div w:id="1137066433">
      <w:bodyDiv w:val="1"/>
      <w:marLeft w:val="0"/>
      <w:marRight w:val="0"/>
      <w:marTop w:val="0"/>
      <w:marBottom w:val="0"/>
      <w:divBdr>
        <w:top w:val="none" w:sz="0" w:space="0" w:color="auto"/>
        <w:left w:val="none" w:sz="0" w:space="0" w:color="auto"/>
        <w:bottom w:val="none" w:sz="0" w:space="0" w:color="auto"/>
        <w:right w:val="none" w:sz="0" w:space="0" w:color="auto"/>
      </w:divBdr>
    </w:div>
    <w:div w:id="1146511072">
      <w:bodyDiv w:val="1"/>
      <w:marLeft w:val="0"/>
      <w:marRight w:val="0"/>
      <w:marTop w:val="0"/>
      <w:marBottom w:val="0"/>
      <w:divBdr>
        <w:top w:val="none" w:sz="0" w:space="0" w:color="auto"/>
        <w:left w:val="none" w:sz="0" w:space="0" w:color="auto"/>
        <w:bottom w:val="none" w:sz="0" w:space="0" w:color="auto"/>
        <w:right w:val="none" w:sz="0" w:space="0" w:color="auto"/>
      </w:divBdr>
    </w:div>
    <w:div w:id="1156415292">
      <w:bodyDiv w:val="1"/>
      <w:marLeft w:val="0"/>
      <w:marRight w:val="0"/>
      <w:marTop w:val="0"/>
      <w:marBottom w:val="0"/>
      <w:divBdr>
        <w:top w:val="none" w:sz="0" w:space="0" w:color="auto"/>
        <w:left w:val="none" w:sz="0" w:space="0" w:color="auto"/>
        <w:bottom w:val="none" w:sz="0" w:space="0" w:color="auto"/>
        <w:right w:val="none" w:sz="0" w:space="0" w:color="auto"/>
      </w:divBdr>
    </w:div>
    <w:div w:id="1162501410">
      <w:bodyDiv w:val="1"/>
      <w:marLeft w:val="0"/>
      <w:marRight w:val="0"/>
      <w:marTop w:val="0"/>
      <w:marBottom w:val="0"/>
      <w:divBdr>
        <w:top w:val="none" w:sz="0" w:space="0" w:color="auto"/>
        <w:left w:val="none" w:sz="0" w:space="0" w:color="auto"/>
        <w:bottom w:val="none" w:sz="0" w:space="0" w:color="auto"/>
        <w:right w:val="none" w:sz="0" w:space="0" w:color="auto"/>
      </w:divBdr>
      <w:divsChild>
        <w:div w:id="380442307">
          <w:marLeft w:val="0"/>
          <w:marRight w:val="0"/>
          <w:marTop w:val="0"/>
          <w:marBottom w:val="0"/>
          <w:divBdr>
            <w:top w:val="none" w:sz="0" w:space="0" w:color="auto"/>
            <w:left w:val="none" w:sz="0" w:space="0" w:color="auto"/>
            <w:bottom w:val="none" w:sz="0" w:space="0" w:color="auto"/>
            <w:right w:val="none" w:sz="0" w:space="0" w:color="auto"/>
          </w:divBdr>
        </w:div>
      </w:divsChild>
    </w:div>
    <w:div w:id="1176581574">
      <w:bodyDiv w:val="1"/>
      <w:marLeft w:val="0"/>
      <w:marRight w:val="0"/>
      <w:marTop w:val="0"/>
      <w:marBottom w:val="0"/>
      <w:divBdr>
        <w:top w:val="none" w:sz="0" w:space="0" w:color="auto"/>
        <w:left w:val="none" w:sz="0" w:space="0" w:color="auto"/>
        <w:bottom w:val="none" w:sz="0" w:space="0" w:color="auto"/>
        <w:right w:val="none" w:sz="0" w:space="0" w:color="auto"/>
      </w:divBdr>
      <w:divsChild>
        <w:div w:id="498695653">
          <w:marLeft w:val="-225"/>
          <w:marRight w:val="-225"/>
          <w:marTop w:val="0"/>
          <w:marBottom w:val="0"/>
          <w:divBdr>
            <w:top w:val="none" w:sz="0" w:space="0" w:color="auto"/>
            <w:left w:val="none" w:sz="0" w:space="0" w:color="auto"/>
            <w:bottom w:val="none" w:sz="0" w:space="0" w:color="auto"/>
            <w:right w:val="none" w:sz="0" w:space="0" w:color="auto"/>
          </w:divBdr>
        </w:div>
        <w:div w:id="2023972058">
          <w:marLeft w:val="-225"/>
          <w:marRight w:val="-225"/>
          <w:marTop w:val="0"/>
          <w:marBottom w:val="0"/>
          <w:divBdr>
            <w:top w:val="none" w:sz="0" w:space="0" w:color="auto"/>
            <w:left w:val="none" w:sz="0" w:space="0" w:color="auto"/>
            <w:bottom w:val="none" w:sz="0" w:space="0" w:color="auto"/>
            <w:right w:val="none" w:sz="0" w:space="0" w:color="auto"/>
          </w:divBdr>
        </w:div>
      </w:divsChild>
    </w:div>
    <w:div w:id="1248920249">
      <w:bodyDiv w:val="1"/>
      <w:marLeft w:val="0"/>
      <w:marRight w:val="0"/>
      <w:marTop w:val="0"/>
      <w:marBottom w:val="0"/>
      <w:divBdr>
        <w:top w:val="none" w:sz="0" w:space="0" w:color="auto"/>
        <w:left w:val="none" w:sz="0" w:space="0" w:color="auto"/>
        <w:bottom w:val="none" w:sz="0" w:space="0" w:color="auto"/>
        <w:right w:val="none" w:sz="0" w:space="0" w:color="auto"/>
      </w:divBdr>
    </w:div>
    <w:div w:id="1254047329">
      <w:bodyDiv w:val="1"/>
      <w:marLeft w:val="0"/>
      <w:marRight w:val="0"/>
      <w:marTop w:val="0"/>
      <w:marBottom w:val="0"/>
      <w:divBdr>
        <w:top w:val="none" w:sz="0" w:space="0" w:color="auto"/>
        <w:left w:val="none" w:sz="0" w:space="0" w:color="auto"/>
        <w:bottom w:val="none" w:sz="0" w:space="0" w:color="auto"/>
        <w:right w:val="none" w:sz="0" w:space="0" w:color="auto"/>
      </w:divBdr>
    </w:div>
    <w:div w:id="1257981555">
      <w:bodyDiv w:val="1"/>
      <w:marLeft w:val="0"/>
      <w:marRight w:val="0"/>
      <w:marTop w:val="0"/>
      <w:marBottom w:val="0"/>
      <w:divBdr>
        <w:top w:val="none" w:sz="0" w:space="0" w:color="auto"/>
        <w:left w:val="none" w:sz="0" w:space="0" w:color="auto"/>
        <w:bottom w:val="none" w:sz="0" w:space="0" w:color="auto"/>
        <w:right w:val="none" w:sz="0" w:space="0" w:color="auto"/>
      </w:divBdr>
    </w:div>
    <w:div w:id="1266040708">
      <w:bodyDiv w:val="1"/>
      <w:marLeft w:val="0"/>
      <w:marRight w:val="0"/>
      <w:marTop w:val="0"/>
      <w:marBottom w:val="0"/>
      <w:divBdr>
        <w:top w:val="none" w:sz="0" w:space="0" w:color="auto"/>
        <w:left w:val="none" w:sz="0" w:space="0" w:color="auto"/>
        <w:bottom w:val="none" w:sz="0" w:space="0" w:color="auto"/>
        <w:right w:val="none" w:sz="0" w:space="0" w:color="auto"/>
      </w:divBdr>
      <w:divsChild>
        <w:div w:id="1028795794">
          <w:marLeft w:val="-225"/>
          <w:marRight w:val="-225"/>
          <w:marTop w:val="0"/>
          <w:marBottom w:val="0"/>
          <w:divBdr>
            <w:top w:val="none" w:sz="0" w:space="0" w:color="auto"/>
            <w:left w:val="none" w:sz="0" w:space="0" w:color="auto"/>
            <w:bottom w:val="none" w:sz="0" w:space="0" w:color="auto"/>
            <w:right w:val="none" w:sz="0" w:space="0" w:color="auto"/>
          </w:divBdr>
        </w:div>
        <w:div w:id="1195969105">
          <w:marLeft w:val="-225"/>
          <w:marRight w:val="-225"/>
          <w:marTop w:val="0"/>
          <w:marBottom w:val="0"/>
          <w:divBdr>
            <w:top w:val="none" w:sz="0" w:space="0" w:color="auto"/>
            <w:left w:val="none" w:sz="0" w:space="0" w:color="auto"/>
            <w:bottom w:val="none" w:sz="0" w:space="0" w:color="auto"/>
            <w:right w:val="none" w:sz="0" w:space="0" w:color="auto"/>
          </w:divBdr>
        </w:div>
      </w:divsChild>
    </w:div>
    <w:div w:id="1275089844">
      <w:bodyDiv w:val="1"/>
      <w:marLeft w:val="0"/>
      <w:marRight w:val="0"/>
      <w:marTop w:val="0"/>
      <w:marBottom w:val="0"/>
      <w:divBdr>
        <w:top w:val="none" w:sz="0" w:space="0" w:color="auto"/>
        <w:left w:val="none" w:sz="0" w:space="0" w:color="auto"/>
        <w:bottom w:val="none" w:sz="0" w:space="0" w:color="auto"/>
        <w:right w:val="none" w:sz="0" w:space="0" w:color="auto"/>
      </w:divBdr>
    </w:div>
    <w:div w:id="1422287987">
      <w:bodyDiv w:val="1"/>
      <w:marLeft w:val="0"/>
      <w:marRight w:val="0"/>
      <w:marTop w:val="0"/>
      <w:marBottom w:val="0"/>
      <w:divBdr>
        <w:top w:val="none" w:sz="0" w:space="0" w:color="auto"/>
        <w:left w:val="none" w:sz="0" w:space="0" w:color="auto"/>
        <w:bottom w:val="none" w:sz="0" w:space="0" w:color="auto"/>
        <w:right w:val="none" w:sz="0" w:space="0" w:color="auto"/>
      </w:divBdr>
    </w:div>
    <w:div w:id="1509295220">
      <w:bodyDiv w:val="1"/>
      <w:marLeft w:val="0"/>
      <w:marRight w:val="0"/>
      <w:marTop w:val="0"/>
      <w:marBottom w:val="0"/>
      <w:divBdr>
        <w:top w:val="none" w:sz="0" w:space="0" w:color="auto"/>
        <w:left w:val="none" w:sz="0" w:space="0" w:color="auto"/>
        <w:bottom w:val="none" w:sz="0" w:space="0" w:color="auto"/>
        <w:right w:val="none" w:sz="0" w:space="0" w:color="auto"/>
      </w:divBdr>
      <w:divsChild>
        <w:div w:id="242448699">
          <w:marLeft w:val="-225"/>
          <w:marRight w:val="-225"/>
          <w:marTop w:val="0"/>
          <w:marBottom w:val="0"/>
          <w:divBdr>
            <w:top w:val="none" w:sz="0" w:space="0" w:color="auto"/>
            <w:left w:val="none" w:sz="0" w:space="0" w:color="auto"/>
            <w:bottom w:val="none" w:sz="0" w:space="0" w:color="auto"/>
            <w:right w:val="none" w:sz="0" w:space="0" w:color="auto"/>
          </w:divBdr>
        </w:div>
        <w:div w:id="362095409">
          <w:marLeft w:val="-225"/>
          <w:marRight w:val="-225"/>
          <w:marTop w:val="0"/>
          <w:marBottom w:val="0"/>
          <w:divBdr>
            <w:top w:val="none" w:sz="0" w:space="0" w:color="auto"/>
            <w:left w:val="none" w:sz="0" w:space="0" w:color="auto"/>
            <w:bottom w:val="none" w:sz="0" w:space="0" w:color="auto"/>
            <w:right w:val="none" w:sz="0" w:space="0" w:color="auto"/>
          </w:divBdr>
        </w:div>
        <w:div w:id="415906578">
          <w:marLeft w:val="-225"/>
          <w:marRight w:val="-225"/>
          <w:marTop w:val="0"/>
          <w:marBottom w:val="0"/>
          <w:divBdr>
            <w:top w:val="none" w:sz="0" w:space="0" w:color="auto"/>
            <w:left w:val="none" w:sz="0" w:space="0" w:color="auto"/>
            <w:bottom w:val="none" w:sz="0" w:space="0" w:color="auto"/>
            <w:right w:val="none" w:sz="0" w:space="0" w:color="auto"/>
          </w:divBdr>
        </w:div>
        <w:div w:id="741831974">
          <w:marLeft w:val="-225"/>
          <w:marRight w:val="-225"/>
          <w:marTop w:val="0"/>
          <w:marBottom w:val="0"/>
          <w:divBdr>
            <w:top w:val="none" w:sz="0" w:space="0" w:color="auto"/>
            <w:left w:val="none" w:sz="0" w:space="0" w:color="auto"/>
            <w:bottom w:val="none" w:sz="0" w:space="0" w:color="auto"/>
            <w:right w:val="none" w:sz="0" w:space="0" w:color="auto"/>
          </w:divBdr>
        </w:div>
        <w:div w:id="809135304">
          <w:marLeft w:val="-225"/>
          <w:marRight w:val="-225"/>
          <w:marTop w:val="0"/>
          <w:marBottom w:val="0"/>
          <w:divBdr>
            <w:top w:val="none" w:sz="0" w:space="0" w:color="auto"/>
            <w:left w:val="none" w:sz="0" w:space="0" w:color="auto"/>
            <w:bottom w:val="none" w:sz="0" w:space="0" w:color="auto"/>
            <w:right w:val="none" w:sz="0" w:space="0" w:color="auto"/>
          </w:divBdr>
        </w:div>
        <w:div w:id="1101800546">
          <w:marLeft w:val="-225"/>
          <w:marRight w:val="-225"/>
          <w:marTop w:val="0"/>
          <w:marBottom w:val="0"/>
          <w:divBdr>
            <w:top w:val="none" w:sz="0" w:space="0" w:color="auto"/>
            <w:left w:val="none" w:sz="0" w:space="0" w:color="auto"/>
            <w:bottom w:val="none" w:sz="0" w:space="0" w:color="auto"/>
            <w:right w:val="none" w:sz="0" w:space="0" w:color="auto"/>
          </w:divBdr>
        </w:div>
        <w:div w:id="1287465800">
          <w:marLeft w:val="-225"/>
          <w:marRight w:val="-225"/>
          <w:marTop w:val="0"/>
          <w:marBottom w:val="0"/>
          <w:divBdr>
            <w:top w:val="none" w:sz="0" w:space="0" w:color="auto"/>
            <w:left w:val="none" w:sz="0" w:space="0" w:color="auto"/>
            <w:bottom w:val="none" w:sz="0" w:space="0" w:color="auto"/>
            <w:right w:val="none" w:sz="0" w:space="0" w:color="auto"/>
          </w:divBdr>
        </w:div>
        <w:div w:id="1545562353">
          <w:marLeft w:val="-225"/>
          <w:marRight w:val="-225"/>
          <w:marTop w:val="0"/>
          <w:marBottom w:val="0"/>
          <w:divBdr>
            <w:top w:val="none" w:sz="0" w:space="0" w:color="auto"/>
            <w:left w:val="none" w:sz="0" w:space="0" w:color="auto"/>
            <w:bottom w:val="none" w:sz="0" w:space="0" w:color="auto"/>
            <w:right w:val="none" w:sz="0" w:space="0" w:color="auto"/>
          </w:divBdr>
        </w:div>
        <w:div w:id="1732969713">
          <w:marLeft w:val="-225"/>
          <w:marRight w:val="-225"/>
          <w:marTop w:val="0"/>
          <w:marBottom w:val="0"/>
          <w:divBdr>
            <w:top w:val="none" w:sz="0" w:space="0" w:color="auto"/>
            <w:left w:val="none" w:sz="0" w:space="0" w:color="auto"/>
            <w:bottom w:val="none" w:sz="0" w:space="0" w:color="auto"/>
            <w:right w:val="none" w:sz="0" w:space="0" w:color="auto"/>
          </w:divBdr>
        </w:div>
      </w:divsChild>
    </w:div>
    <w:div w:id="1523084324">
      <w:bodyDiv w:val="1"/>
      <w:marLeft w:val="0"/>
      <w:marRight w:val="0"/>
      <w:marTop w:val="0"/>
      <w:marBottom w:val="0"/>
      <w:divBdr>
        <w:top w:val="none" w:sz="0" w:space="0" w:color="auto"/>
        <w:left w:val="none" w:sz="0" w:space="0" w:color="auto"/>
        <w:bottom w:val="none" w:sz="0" w:space="0" w:color="auto"/>
        <w:right w:val="none" w:sz="0" w:space="0" w:color="auto"/>
      </w:divBdr>
      <w:divsChild>
        <w:div w:id="30693027">
          <w:marLeft w:val="-225"/>
          <w:marRight w:val="-225"/>
          <w:marTop w:val="0"/>
          <w:marBottom w:val="0"/>
          <w:divBdr>
            <w:top w:val="none" w:sz="0" w:space="0" w:color="auto"/>
            <w:left w:val="none" w:sz="0" w:space="0" w:color="auto"/>
            <w:bottom w:val="none" w:sz="0" w:space="0" w:color="auto"/>
            <w:right w:val="none" w:sz="0" w:space="0" w:color="auto"/>
          </w:divBdr>
        </w:div>
        <w:div w:id="46998987">
          <w:marLeft w:val="-225"/>
          <w:marRight w:val="-225"/>
          <w:marTop w:val="0"/>
          <w:marBottom w:val="0"/>
          <w:divBdr>
            <w:top w:val="none" w:sz="0" w:space="0" w:color="auto"/>
            <w:left w:val="none" w:sz="0" w:space="0" w:color="auto"/>
            <w:bottom w:val="none" w:sz="0" w:space="0" w:color="auto"/>
            <w:right w:val="none" w:sz="0" w:space="0" w:color="auto"/>
          </w:divBdr>
        </w:div>
        <w:div w:id="55666475">
          <w:marLeft w:val="-225"/>
          <w:marRight w:val="-225"/>
          <w:marTop w:val="0"/>
          <w:marBottom w:val="0"/>
          <w:divBdr>
            <w:top w:val="none" w:sz="0" w:space="0" w:color="auto"/>
            <w:left w:val="none" w:sz="0" w:space="0" w:color="auto"/>
            <w:bottom w:val="none" w:sz="0" w:space="0" w:color="auto"/>
            <w:right w:val="none" w:sz="0" w:space="0" w:color="auto"/>
          </w:divBdr>
        </w:div>
        <w:div w:id="65222653">
          <w:marLeft w:val="-225"/>
          <w:marRight w:val="-225"/>
          <w:marTop w:val="0"/>
          <w:marBottom w:val="0"/>
          <w:divBdr>
            <w:top w:val="none" w:sz="0" w:space="0" w:color="auto"/>
            <w:left w:val="none" w:sz="0" w:space="0" w:color="auto"/>
            <w:bottom w:val="none" w:sz="0" w:space="0" w:color="auto"/>
            <w:right w:val="none" w:sz="0" w:space="0" w:color="auto"/>
          </w:divBdr>
        </w:div>
        <w:div w:id="97527109">
          <w:marLeft w:val="-225"/>
          <w:marRight w:val="-225"/>
          <w:marTop w:val="0"/>
          <w:marBottom w:val="0"/>
          <w:divBdr>
            <w:top w:val="none" w:sz="0" w:space="0" w:color="auto"/>
            <w:left w:val="none" w:sz="0" w:space="0" w:color="auto"/>
            <w:bottom w:val="none" w:sz="0" w:space="0" w:color="auto"/>
            <w:right w:val="none" w:sz="0" w:space="0" w:color="auto"/>
          </w:divBdr>
        </w:div>
        <w:div w:id="116996005">
          <w:marLeft w:val="-225"/>
          <w:marRight w:val="-225"/>
          <w:marTop w:val="0"/>
          <w:marBottom w:val="0"/>
          <w:divBdr>
            <w:top w:val="none" w:sz="0" w:space="0" w:color="auto"/>
            <w:left w:val="none" w:sz="0" w:space="0" w:color="auto"/>
            <w:bottom w:val="none" w:sz="0" w:space="0" w:color="auto"/>
            <w:right w:val="none" w:sz="0" w:space="0" w:color="auto"/>
          </w:divBdr>
        </w:div>
        <w:div w:id="266354176">
          <w:marLeft w:val="-225"/>
          <w:marRight w:val="-225"/>
          <w:marTop w:val="0"/>
          <w:marBottom w:val="0"/>
          <w:divBdr>
            <w:top w:val="none" w:sz="0" w:space="0" w:color="auto"/>
            <w:left w:val="none" w:sz="0" w:space="0" w:color="auto"/>
            <w:bottom w:val="none" w:sz="0" w:space="0" w:color="auto"/>
            <w:right w:val="none" w:sz="0" w:space="0" w:color="auto"/>
          </w:divBdr>
        </w:div>
        <w:div w:id="307249303">
          <w:marLeft w:val="-225"/>
          <w:marRight w:val="-225"/>
          <w:marTop w:val="0"/>
          <w:marBottom w:val="0"/>
          <w:divBdr>
            <w:top w:val="none" w:sz="0" w:space="0" w:color="auto"/>
            <w:left w:val="none" w:sz="0" w:space="0" w:color="auto"/>
            <w:bottom w:val="none" w:sz="0" w:space="0" w:color="auto"/>
            <w:right w:val="none" w:sz="0" w:space="0" w:color="auto"/>
          </w:divBdr>
        </w:div>
        <w:div w:id="336032713">
          <w:marLeft w:val="-225"/>
          <w:marRight w:val="-225"/>
          <w:marTop w:val="0"/>
          <w:marBottom w:val="0"/>
          <w:divBdr>
            <w:top w:val="none" w:sz="0" w:space="0" w:color="auto"/>
            <w:left w:val="none" w:sz="0" w:space="0" w:color="auto"/>
            <w:bottom w:val="none" w:sz="0" w:space="0" w:color="auto"/>
            <w:right w:val="none" w:sz="0" w:space="0" w:color="auto"/>
          </w:divBdr>
        </w:div>
        <w:div w:id="397171722">
          <w:marLeft w:val="-225"/>
          <w:marRight w:val="-225"/>
          <w:marTop w:val="0"/>
          <w:marBottom w:val="0"/>
          <w:divBdr>
            <w:top w:val="none" w:sz="0" w:space="0" w:color="auto"/>
            <w:left w:val="none" w:sz="0" w:space="0" w:color="auto"/>
            <w:bottom w:val="none" w:sz="0" w:space="0" w:color="auto"/>
            <w:right w:val="none" w:sz="0" w:space="0" w:color="auto"/>
          </w:divBdr>
        </w:div>
        <w:div w:id="480542308">
          <w:marLeft w:val="-225"/>
          <w:marRight w:val="-225"/>
          <w:marTop w:val="0"/>
          <w:marBottom w:val="0"/>
          <w:divBdr>
            <w:top w:val="none" w:sz="0" w:space="0" w:color="auto"/>
            <w:left w:val="none" w:sz="0" w:space="0" w:color="auto"/>
            <w:bottom w:val="none" w:sz="0" w:space="0" w:color="auto"/>
            <w:right w:val="none" w:sz="0" w:space="0" w:color="auto"/>
          </w:divBdr>
        </w:div>
        <w:div w:id="500393298">
          <w:marLeft w:val="-225"/>
          <w:marRight w:val="-225"/>
          <w:marTop w:val="0"/>
          <w:marBottom w:val="0"/>
          <w:divBdr>
            <w:top w:val="none" w:sz="0" w:space="0" w:color="auto"/>
            <w:left w:val="none" w:sz="0" w:space="0" w:color="auto"/>
            <w:bottom w:val="none" w:sz="0" w:space="0" w:color="auto"/>
            <w:right w:val="none" w:sz="0" w:space="0" w:color="auto"/>
          </w:divBdr>
        </w:div>
        <w:div w:id="510217634">
          <w:marLeft w:val="-225"/>
          <w:marRight w:val="-225"/>
          <w:marTop w:val="0"/>
          <w:marBottom w:val="0"/>
          <w:divBdr>
            <w:top w:val="none" w:sz="0" w:space="0" w:color="auto"/>
            <w:left w:val="none" w:sz="0" w:space="0" w:color="auto"/>
            <w:bottom w:val="none" w:sz="0" w:space="0" w:color="auto"/>
            <w:right w:val="none" w:sz="0" w:space="0" w:color="auto"/>
          </w:divBdr>
        </w:div>
        <w:div w:id="600992383">
          <w:marLeft w:val="-225"/>
          <w:marRight w:val="-225"/>
          <w:marTop w:val="0"/>
          <w:marBottom w:val="0"/>
          <w:divBdr>
            <w:top w:val="none" w:sz="0" w:space="0" w:color="auto"/>
            <w:left w:val="none" w:sz="0" w:space="0" w:color="auto"/>
            <w:bottom w:val="none" w:sz="0" w:space="0" w:color="auto"/>
            <w:right w:val="none" w:sz="0" w:space="0" w:color="auto"/>
          </w:divBdr>
        </w:div>
        <w:div w:id="636954599">
          <w:marLeft w:val="-225"/>
          <w:marRight w:val="-225"/>
          <w:marTop w:val="0"/>
          <w:marBottom w:val="0"/>
          <w:divBdr>
            <w:top w:val="none" w:sz="0" w:space="0" w:color="auto"/>
            <w:left w:val="none" w:sz="0" w:space="0" w:color="auto"/>
            <w:bottom w:val="none" w:sz="0" w:space="0" w:color="auto"/>
            <w:right w:val="none" w:sz="0" w:space="0" w:color="auto"/>
          </w:divBdr>
        </w:div>
        <w:div w:id="776682106">
          <w:marLeft w:val="-225"/>
          <w:marRight w:val="-225"/>
          <w:marTop w:val="0"/>
          <w:marBottom w:val="0"/>
          <w:divBdr>
            <w:top w:val="none" w:sz="0" w:space="0" w:color="auto"/>
            <w:left w:val="none" w:sz="0" w:space="0" w:color="auto"/>
            <w:bottom w:val="none" w:sz="0" w:space="0" w:color="auto"/>
            <w:right w:val="none" w:sz="0" w:space="0" w:color="auto"/>
          </w:divBdr>
        </w:div>
        <w:div w:id="779224262">
          <w:marLeft w:val="-225"/>
          <w:marRight w:val="-225"/>
          <w:marTop w:val="0"/>
          <w:marBottom w:val="0"/>
          <w:divBdr>
            <w:top w:val="none" w:sz="0" w:space="0" w:color="auto"/>
            <w:left w:val="none" w:sz="0" w:space="0" w:color="auto"/>
            <w:bottom w:val="none" w:sz="0" w:space="0" w:color="auto"/>
            <w:right w:val="none" w:sz="0" w:space="0" w:color="auto"/>
          </w:divBdr>
        </w:div>
        <w:div w:id="797260124">
          <w:marLeft w:val="-225"/>
          <w:marRight w:val="-225"/>
          <w:marTop w:val="0"/>
          <w:marBottom w:val="0"/>
          <w:divBdr>
            <w:top w:val="none" w:sz="0" w:space="0" w:color="auto"/>
            <w:left w:val="none" w:sz="0" w:space="0" w:color="auto"/>
            <w:bottom w:val="none" w:sz="0" w:space="0" w:color="auto"/>
            <w:right w:val="none" w:sz="0" w:space="0" w:color="auto"/>
          </w:divBdr>
        </w:div>
        <w:div w:id="899949859">
          <w:marLeft w:val="-225"/>
          <w:marRight w:val="-225"/>
          <w:marTop w:val="0"/>
          <w:marBottom w:val="0"/>
          <w:divBdr>
            <w:top w:val="none" w:sz="0" w:space="0" w:color="auto"/>
            <w:left w:val="none" w:sz="0" w:space="0" w:color="auto"/>
            <w:bottom w:val="none" w:sz="0" w:space="0" w:color="auto"/>
            <w:right w:val="none" w:sz="0" w:space="0" w:color="auto"/>
          </w:divBdr>
        </w:div>
        <w:div w:id="996416825">
          <w:marLeft w:val="-225"/>
          <w:marRight w:val="-225"/>
          <w:marTop w:val="0"/>
          <w:marBottom w:val="0"/>
          <w:divBdr>
            <w:top w:val="none" w:sz="0" w:space="0" w:color="auto"/>
            <w:left w:val="none" w:sz="0" w:space="0" w:color="auto"/>
            <w:bottom w:val="none" w:sz="0" w:space="0" w:color="auto"/>
            <w:right w:val="none" w:sz="0" w:space="0" w:color="auto"/>
          </w:divBdr>
        </w:div>
        <w:div w:id="1014499514">
          <w:marLeft w:val="-225"/>
          <w:marRight w:val="-225"/>
          <w:marTop w:val="0"/>
          <w:marBottom w:val="0"/>
          <w:divBdr>
            <w:top w:val="none" w:sz="0" w:space="0" w:color="auto"/>
            <w:left w:val="none" w:sz="0" w:space="0" w:color="auto"/>
            <w:bottom w:val="none" w:sz="0" w:space="0" w:color="auto"/>
            <w:right w:val="none" w:sz="0" w:space="0" w:color="auto"/>
          </w:divBdr>
        </w:div>
        <w:div w:id="1014722589">
          <w:marLeft w:val="-225"/>
          <w:marRight w:val="-225"/>
          <w:marTop w:val="0"/>
          <w:marBottom w:val="0"/>
          <w:divBdr>
            <w:top w:val="none" w:sz="0" w:space="0" w:color="auto"/>
            <w:left w:val="none" w:sz="0" w:space="0" w:color="auto"/>
            <w:bottom w:val="none" w:sz="0" w:space="0" w:color="auto"/>
            <w:right w:val="none" w:sz="0" w:space="0" w:color="auto"/>
          </w:divBdr>
        </w:div>
        <w:div w:id="1024592470">
          <w:marLeft w:val="-225"/>
          <w:marRight w:val="-225"/>
          <w:marTop w:val="0"/>
          <w:marBottom w:val="0"/>
          <w:divBdr>
            <w:top w:val="none" w:sz="0" w:space="0" w:color="auto"/>
            <w:left w:val="none" w:sz="0" w:space="0" w:color="auto"/>
            <w:bottom w:val="none" w:sz="0" w:space="0" w:color="auto"/>
            <w:right w:val="none" w:sz="0" w:space="0" w:color="auto"/>
          </w:divBdr>
        </w:div>
        <w:div w:id="1083528988">
          <w:marLeft w:val="-225"/>
          <w:marRight w:val="-225"/>
          <w:marTop w:val="0"/>
          <w:marBottom w:val="0"/>
          <w:divBdr>
            <w:top w:val="none" w:sz="0" w:space="0" w:color="auto"/>
            <w:left w:val="none" w:sz="0" w:space="0" w:color="auto"/>
            <w:bottom w:val="none" w:sz="0" w:space="0" w:color="auto"/>
            <w:right w:val="none" w:sz="0" w:space="0" w:color="auto"/>
          </w:divBdr>
        </w:div>
        <w:div w:id="1085570049">
          <w:marLeft w:val="-225"/>
          <w:marRight w:val="-225"/>
          <w:marTop w:val="0"/>
          <w:marBottom w:val="0"/>
          <w:divBdr>
            <w:top w:val="none" w:sz="0" w:space="0" w:color="auto"/>
            <w:left w:val="none" w:sz="0" w:space="0" w:color="auto"/>
            <w:bottom w:val="none" w:sz="0" w:space="0" w:color="auto"/>
            <w:right w:val="none" w:sz="0" w:space="0" w:color="auto"/>
          </w:divBdr>
        </w:div>
        <w:div w:id="1191067021">
          <w:marLeft w:val="-225"/>
          <w:marRight w:val="-225"/>
          <w:marTop w:val="0"/>
          <w:marBottom w:val="0"/>
          <w:divBdr>
            <w:top w:val="none" w:sz="0" w:space="0" w:color="auto"/>
            <w:left w:val="none" w:sz="0" w:space="0" w:color="auto"/>
            <w:bottom w:val="none" w:sz="0" w:space="0" w:color="auto"/>
            <w:right w:val="none" w:sz="0" w:space="0" w:color="auto"/>
          </w:divBdr>
        </w:div>
        <w:div w:id="1202523461">
          <w:marLeft w:val="-225"/>
          <w:marRight w:val="-225"/>
          <w:marTop w:val="0"/>
          <w:marBottom w:val="0"/>
          <w:divBdr>
            <w:top w:val="none" w:sz="0" w:space="0" w:color="auto"/>
            <w:left w:val="none" w:sz="0" w:space="0" w:color="auto"/>
            <w:bottom w:val="none" w:sz="0" w:space="0" w:color="auto"/>
            <w:right w:val="none" w:sz="0" w:space="0" w:color="auto"/>
          </w:divBdr>
        </w:div>
        <w:div w:id="1207252775">
          <w:marLeft w:val="-225"/>
          <w:marRight w:val="-225"/>
          <w:marTop w:val="0"/>
          <w:marBottom w:val="0"/>
          <w:divBdr>
            <w:top w:val="none" w:sz="0" w:space="0" w:color="auto"/>
            <w:left w:val="none" w:sz="0" w:space="0" w:color="auto"/>
            <w:bottom w:val="none" w:sz="0" w:space="0" w:color="auto"/>
            <w:right w:val="none" w:sz="0" w:space="0" w:color="auto"/>
          </w:divBdr>
        </w:div>
        <w:div w:id="1244102508">
          <w:marLeft w:val="-225"/>
          <w:marRight w:val="-225"/>
          <w:marTop w:val="0"/>
          <w:marBottom w:val="0"/>
          <w:divBdr>
            <w:top w:val="none" w:sz="0" w:space="0" w:color="auto"/>
            <w:left w:val="none" w:sz="0" w:space="0" w:color="auto"/>
            <w:bottom w:val="none" w:sz="0" w:space="0" w:color="auto"/>
            <w:right w:val="none" w:sz="0" w:space="0" w:color="auto"/>
          </w:divBdr>
        </w:div>
        <w:div w:id="1318417369">
          <w:marLeft w:val="-225"/>
          <w:marRight w:val="-225"/>
          <w:marTop w:val="0"/>
          <w:marBottom w:val="0"/>
          <w:divBdr>
            <w:top w:val="none" w:sz="0" w:space="0" w:color="auto"/>
            <w:left w:val="none" w:sz="0" w:space="0" w:color="auto"/>
            <w:bottom w:val="none" w:sz="0" w:space="0" w:color="auto"/>
            <w:right w:val="none" w:sz="0" w:space="0" w:color="auto"/>
          </w:divBdr>
        </w:div>
        <w:div w:id="1341813882">
          <w:marLeft w:val="-225"/>
          <w:marRight w:val="-225"/>
          <w:marTop w:val="0"/>
          <w:marBottom w:val="0"/>
          <w:divBdr>
            <w:top w:val="none" w:sz="0" w:space="0" w:color="auto"/>
            <w:left w:val="none" w:sz="0" w:space="0" w:color="auto"/>
            <w:bottom w:val="none" w:sz="0" w:space="0" w:color="auto"/>
            <w:right w:val="none" w:sz="0" w:space="0" w:color="auto"/>
          </w:divBdr>
        </w:div>
        <w:div w:id="1377579860">
          <w:marLeft w:val="-225"/>
          <w:marRight w:val="-225"/>
          <w:marTop w:val="0"/>
          <w:marBottom w:val="0"/>
          <w:divBdr>
            <w:top w:val="none" w:sz="0" w:space="0" w:color="auto"/>
            <w:left w:val="none" w:sz="0" w:space="0" w:color="auto"/>
            <w:bottom w:val="none" w:sz="0" w:space="0" w:color="auto"/>
            <w:right w:val="none" w:sz="0" w:space="0" w:color="auto"/>
          </w:divBdr>
        </w:div>
        <w:div w:id="1395855298">
          <w:marLeft w:val="-225"/>
          <w:marRight w:val="-225"/>
          <w:marTop w:val="0"/>
          <w:marBottom w:val="0"/>
          <w:divBdr>
            <w:top w:val="none" w:sz="0" w:space="0" w:color="auto"/>
            <w:left w:val="none" w:sz="0" w:space="0" w:color="auto"/>
            <w:bottom w:val="none" w:sz="0" w:space="0" w:color="auto"/>
            <w:right w:val="none" w:sz="0" w:space="0" w:color="auto"/>
          </w:divBdr>
        </w:div>
        <w:div w:id="1405105862">
          <w:marLeft w:val="-225"/>
          <w:marRight w:val="-225"/>
          <w:marTop w:val="0"/>
          <w:marBottom w:val="0"/>
          <w:divBdr>
            <w:top w:val="none" w:sz="0" w:space="0" w:color="auto"/>
            <w:left w:val="none" w:sz="0" w:space="0" w:color="auto"/>
            <w:bottom w:val="none" w:sz="0" w:space="0" w:color="auto"/>
            <w:right w:val="none" w:sz="0" w:space="0" w:color="auto"/>
          </w:divBdr>
        </w:div>
        <w:div w:id="1535843539">
          <w:marLeft w:val="-225"/>
          <w:marRight w:val="-225"/>
          <w:marTop w:val="0"/>
          <w:marBottom w:val="0"/>
          <w:divBdr>
            <w:top w:val="none" w:sz="0" w:space="0" w:color="auto"/>
            <w:left w:val="none" w:sz="0" w:space="0" w:color="auto"/>
            <w:bottom w:val="none" w:sz="0" w:space="0" w:color="auto"/>
            <w:right w:val="none" w:sz="0" w:space="0" w:color="auto"/>
          </w:divBdr>
        </w:div>
        <w:div w:id="1589001463">
          <w:marLeft w:val="-225"/>
          <w:marRight w:val="-225"/>
          <w:marTop w:val="0"/>
          <w:marBottom w:val="0"/>
          <w:divBdr>
            <w:top w:val="none" w:sz="0" w:space="0" w:color="auto"/>
            <w:left w:val="none" w:sz="0" w:space="0" w:color="auto"/>
            <w:bottom w:val="none" w:sz="0" w:space="0" w:color="auto"/>
            <w:right w:val="none" w:sz="0" w:space="0" w:color="auto"/>
          </w:divBdr>
        </w:div>
        <w:div w:id="1614554546">
          <w:marLeft w:val="-225"/>
          <w:marRight w:val="-225"/>
          <w:marTop w:val="0"/>
          <w:marBottom w:val="0"/>
          <w:divBdr>
            <w:top w:val="none" w:sz="0" w:space="0" w:color="auto"/>
            <w:left w:val="none" w:sz="0" w:space="0" w:color="auto"/>
            <w:bottom w:val="none" w:sz="0" w:space="0" w:color="auto"/>
            <w:right w:val="none" w:sz="0" w:space="0" w:color="auto"/>
          </w:divBdr>
        </w:div>
        <w:div w:id="1653678801">
          <w:marLeft w:val="-225"/>
          <w:marRight w:val="-225"/>
          <w:marTop w:val="0"/>
          <w:marBottom w:val="0"/>
          <w:divBdr>
            <w:top w:val="none" w:sz="0" w:space="0" w:color="auto"/>
            <w:left w:val="none" w:sz="0" w:space="0" w:color="auto"/>
            <w:bottom w:val="none" w:sz="0" w:space="0" w:color="auto"/>
            <w:right w:val="none" w:sz="0" w:space="0" w:color="auto"/>
          </w:divBdr>
        </w:div>
        <w:div w:id="1677491723">
          <w:marLeft w:val="-225"/>
          <w:marRight w:val="-225"/>
          <w:marTop w:val="0"/>
          <w:marBottom w:val="0"/>
          <w:divBdr>
            <w:top w:val="none" w:sz="0" w:space="0" w:color="auto"/>
            <w:left w:val="none" w:sz="0" w:space="0" w:color="auto"/>
            <w:bottom w:val="none" w:sz="0" w:space="0" w:color="auto"/>
            <w:right w:val="none" w:sz="0" w:space="0" w:color="auto"/>
          </w:divBdr>
        </w:div>
        <w:div w:id="1728456146">
          <w:marLeft w:val="-225"/>
          <w:marRight w:val="-225"/>
          <w:marTop w:val="0"/>
          <w:marBottom w:val="0"/>
          <w:divBdr>
            <w:top w:val="none" w:sz="0" w:space="0" w:color="auto"/>
            <w:left w:val="none" w:sz="0" w:space="0" w:color="auto"/>
            <w:bottom w:val="none" w:sz="0" w:space="0" w:color="auto"/>
            <w:right w:val="none" w:sz="0" w:space="0" w:color="auto"/>
          </w:divBdr>
        </w:div>
        <w:div w:id="1731073564">
          <w:marLeft w:val="-225"/>
          <w:marRight w:val="-225"/>
          <w:marTop w:val="0"/>
          <w:marBottom w:val="0"/>
          <w:divBdr>
            <w:top w:val="none" w:sz="0" w:space="0" w:color="auto"/>
            <w:left w:val="none" w:sz="0" w:space="0" w:color="auto"/>
            <w:bottom w:val="none" w:sz="0" w:space="0" w:color="auto"/>
            <w:right w:val="none" w:sz="0" w:space="0" w:color="auto"/>
          </w:divBdr>
        </w:div>
        <w:div w:id="1749382816">
          <w:marLeft w:val="-225"/>
          <w:marRight w:val="-225"/>
          <w:marTop w:val="0"/>
          <w:marBottom w:val="0"/>
          <w:divBdr>
            <w:top w:val="none" w:sz="0" w:space="0" w:color="auto"/>
            <w:left w:val="none" w:sz="0" w:space="0" w:color="auto"/>
            <w:bottom w:val="none" w:sz="0" w:space="0" w:color="auto"/>
            <w:right w:val="none" w:sz="0" w:space="0" w:color="auto"/>
          </w:divBdr>
        </w:div>
        <w:div w:id="1790469664">
          <w:marLeft w:val="-225"/>
          <w:marRight w:val="-225"/>
          <w:marTop w:val="0"/>
          <w:marBottom w:val="0"/>
          <w:divBdr>
            <w:top w:val="none" w:sz="0" w:space="0" w:color="auto"/>
            <w:left w:val="none" w:sz="0" w:space="0" w:color="auto"/>
            <w:bottom w:val="none" w:sz="0" w:space="0" w:color="auto"/>
            <w:right w:val="none" w:sz="0" w:space="0" w:color="auto"/>
          </w:divBdr>
        </w:div>
        <w:div w:id="1801217380">
          <w:marLeft w:val="-225"/>
          <w:marRight w:val="-225"/>
          <w:marTop w:val="0"/>
          <w:marBottom w:val="0"/>
          <w:divBdr>
            <w:top w:val="none" w:sz="0" w:space="0" w:color="auto"/>
            <w:left w:val="none" w:sz="0" w:space="0" w:color="auto"/>
            <w:bottom w:val="none" w:sz="0" w:space="0" w:color="auto"/>
            <w:right w:val="none" w:sz="0" w:space="0" w:color="auto"/>
          </w:divBdr>
        </w:div>
        <w:div w:id="1816482361">
          <w:marLeft w:val="-225"/>
          <w:marRight w:val="-225"/>
          <w:marTop w:val="0"/>
          <w:marBottom w:val="0"/>
          <w:divBdr>
            <w:top w:val="none" w:sz="0" w:space="0" w:color="auto"/>
            <w:left w:val="none" w:sz="0" w:space="0" w:color="auto"/>
            <w:bottom w:val="none" w:sz="0" w:space="0" w:color="auto"/>
            <w:right w:val="none" w:sz="0" w:space="0" w:color="auto"/>
          </w:divBdr>
        </w:div>
        <w:div w:id="1836992195">
          <w:marLeft w:val="-225"/>
          <w:marRight w:val="-225"/>
          <w:marTop w:val="0"/>
          <w:marBottom w:val="0"/>
          <w:divBdr>
            <w:top w:val="none" w:sz="0" w:space="0" w:color="auto"/>
            <w:left w:val="none" w:sz="0" w:space="0" w:color="auto"/>
            <w:bottom w:val="none" w:sz="0" w:space="0" w:color="auto"/>
            <w:right w:val="none" w:sz="0" w:space="0" w:color="auto"/>
          </w:divBdr>
        </w:div>
        <w:div w:id="1844928698">
          <w:marLeft w:val="-225"/>
          <w:marRight w:val="-225"/>
          <w:marTop w:val="0"/>
          <w:marBottom w:val="0"/>
          <w:divBdr>
            <w:top w:val="none" w:sz="0" w:space="0" w:color="auto"/>
            <w:left w:val="none" w:sz="0" w:space="0" w:color="auto"/>
            <w:bottom w:val="none" w:sz="0" w:space="0" w:color="auto"/>
            <w:right w:val="none" w:sz="0" w:space="0" w:color="auto"/>
          </w:divBdr>
        </w:div>
        <w:div w:id="1884094907">
          <w:marLeft w:val="-225"/>
          <w:marRight w:val="-225"/>
          <w:marTop w:val="0"/>
          <w:marBottom w:val="0"/>
          <w:divBdr>
            <w:top w:val="none" w:sz="0" w:space="0" w:color="auto"/>
            <w:left w:val="none" w:sz="0" w:space="0" w:color="auto"/>
            <w:bottom w:val="none" w:sz="0" w:space="0" w:color="auto"/>
            <w:right w:val="none" w:sz="0" w:space="0" w:color="auto"/>
          </w:divBdr>
        </w:div>
        <w:div w:id="1950769711">
          <w:marLeft w:val="-225"/>
          <w:marRight w:val="-225"/>
          <w:marTop w:val="0"/>
          <w:marBottom w:val="0"/>
          <w:divBdr>
            <w:top w:val="none" w:sz="0" w:space="0" w:color="auto"/>
            <w:left w:val="none" w:sz="0" w:space="0" w:color="auto"/>
            <w:bottom w:val="none" w:sz="0" w:space="0" w:color="auto"/>
            <w:right w:val="none" w:sz="0" w:space="0" w:color="auto"/>
          </w:divBdr>
        </w:div>
        <w:div w:id="1964533448">
          <w:marLeft w:val="-225"/>
          <w:marRight w:val="-225"/>
          <w:marTop w:val="0"/>
          <w:marBottom w:val="0"/>
          <w:divBdr>
            <w:top w:val="none" w:sz="0" w:space="0" w:color="auto"/>
            <w:left w:val="none" w:sz="0" w:space="0" w:color="auto"/>
            <w:bottom w:val="none" w:sz="0" w:space="0" w:color="auto"/>
            <w:right w:val="none" w:sz="0" w:space="0" w:color="auto"/>
          </w:divBdr>
        </w:div>
        <w:div w:id="1988123175">
          <w:marLeft w:val="-225"/>
          <w:marRight w:val="-225"/>
          <w:marTop w:val="0"/>
          <w:marBottom w:val="0"/>
          <w:divBdr>
            <w:top w:val="none" w:sz="0" w:space="0" w:color="auto"/>
            <w:left w:val="none" w:sz="0" w:space="0" w:color="auto"/>
            <w:bottom w:val="none" w:sz="0" w:space="0" w:color="auto"/>
            <w:right w:val="none" w:sz="0" w:space="0" w:color="auto"/>
          </w:divBdr>
        </w:div>
        <w:div w:id="2026056999">
          <w:marLeft w:val="-225"/>
          <w:marRight w:val="-225"/>
          <w:marTop w:val="0"/>
          <w:marBottom w:val="0"/>
          <w:divBdr>
            <w:top w:val="none" w:sz="0" w:space="0" w:color="auto"/>
            <w:left w:val="none" w:sz="0" w:space="0" w:color="auto"/>
            <w:bottom w:val="none" w:sz="0" w:space="0" w:color="auto"/>
            <w:right w:val="none" w:sz="0" w:space="0" w:color="auto"/>
          </w:divBdr>
        </w:div>
        <w:div w:id="2119519560">
          <w:marLeft w:val="-225"/>
          <w:marRight w:val="-225"/>
          <w:marTop w:val="0"/>
          <w:marBottom w:val="0"/>
          <w:divBdr>
            <w:top w:val="none" w:sz="0" w:space="0" w:color="auto"/>
            <w:left w:val="none" w:sz="0" w:space="0" w:color="auto"/>
            <w:bottom w:val="none" w:sz="0" w:space="0" w:color="auto"/>
            <w:right w:val="none" w:sz="0" w:space="0" w:color="auto"/>
          </w:divBdr>
        </w:div>
        <w:div w:id="2123069380">
          <w:marLeft w:val="-225"/>
          <w:marRight w:val="-225"/>
          <w:marTop w:val="0"/>
          <w:marBottom w:val="0"/>
          <w:divBdr>
            <w:top w:val="none" w:sz="0" w:space="0" w:color="auto"/>
            <w:left w:val="none" w:sz="0" w:space="0" w:color="auto"/>
            <w:bottom w:val="none" w:sz="0" w:space="0" w:color="auto"/>
            <w:right w:val="none" w:sz="0" w:space="0" w:color="auto"/>
          </w:divBdr>
        </w:div>
      </w:divsChild>
    </w:div>
    <w:div w:id="1676958300">
      <w:bodyDiv w:val="1"/>
      <w:marLeft w:val="0"/>
      <w:marRight w:val="0"/>
      <w:marTop w:val="0"/>
      <w:marBottom w:val="0"/>
      <w:divBdr>
        <w:top w:val="none" w:sz="0" w:space="0" w:color="auto"/>
        <w:left w:val="none" w:sz="0" w:space="0" w:color="auto"/>
        <w:bottom w:val="none" w:sz="0" w:space="0" w:color="auto"/>
        <w:right w:val="none" w:sz="0" w:space="0" w:color="auto"/>
      </w:divBdr>
      <w:divsChild>
        <w:div w:id="694499932">
          <w:marLeft w:val="-225"/>
          <w:marRight w:val="-225"/>
          <w:marTop w:val="0"/>
          <w:marBottom w:val="0"/>
          <w:divBdr>
            <w:top w:val="none" w:sz="0" w:space="0" w:color="auto"/>
            <w:left w:val="none" w:sz="0" w:space="0" w:color="auto"/>
            <w:bottom w:val="none" w:sz="0" w:space="0" w:color="auto"/>
            <w:right w:val="none" w:sz="0" w:space="0" w:color="auto"/>
          </w:divBdr>
        </w:div>
        <w:div w:id="801264301">
          <w:marLeft w:val="-225"/>
          <w:marRight w:val="-225"/>
          <w:marTop w:val="0"/>
          <w:marBottom w:val="0"/>
          <w:divBdr>
            <w:top w:val="none" w:sz="0" w:space="0" w:color="auto"/>
            <w:left w:val="none" w:sz="0" w:space="0" w:color="auto"/>
            <w:bottom w:val="none" w:sz="0" w:space="0" w:color="auto"/>
            <w:right w:val="none" w:sz="0" w:space="0" w:color="auto"/>
          </w:divBdr>
        </w:div>
        <w:div w:id="892811205">
          <w:marLeft w:val="-225"/>
          <w:marRight w:val="-225"/>
          <w:marTop w:val="0"/>
          <w:marBottom w:val="0"/>
          <w:divBdr>
            <w:top w:val="none" w:sz="0" w:space="0" w:color="auto"/>
            <w:left w:val="none" w:sz="0" w:space="0" w:color="auto"/>
            <w:bottom w:val="none" w:sz="0" w:space="0" w:color="auto"/>
            <w:right w:val="none" w:sz="0" w:space="0" w:color="auto"/>
          </w:divBdr>
        </w:div>
        <w:div w:id="1804076577">
          <w:marLeft w:val="-225"/>
          <w:marRight w:val="-225"/>
          <w:marTop w:val="0"/>
          <w:marBottom w:val="0"/>
          <w:divBdr>
            <w:top w:val="none" w:sz="0" w:space="0" w:color="auto"/>
            <w:left w:val="none" w:sz="0" w:space="0" w:color="auto"/>
            <w:bottom w:val="none" w:sz="0" w:space="0" w:color="auto"/>
            <w:right w:val="none" w:sz="0" w:space="0" w:color="auto"/>
          </w:divBdr>
        </w:div>
      </w:divsChild>
    </w:div>
    <w:div w:id="1681201295">
      <w:bodyDiv w:val="1"/>
      <w:marLeft w:val="0"/>
      <w:marRight w:val="0"/>
      <w:marTop w:val="0"/>
      <w:marBottom w:val="0"/>
      <w:divBdr>
        <w:top w:val="none" w:sz="0" w:space="0" w:color="auto"/>
        <w:left w:val="none" w:sz="0" w:space="0" w:color="auto"/>
        <w:bottom w:val="none" w:sz="0" w:space="0" w:color="auto"/>
        <w:right w:val="none" w:sz="0" w:space="0" w:color="auto"/>
      </w:divBdr>
      <w:divsChild>
        <w:div w:id="264532654">
          <w:marLeft w:val="-225"/>
          <w:marRight w:val="-225"/>
          <w:marTop w:val="0"/>
          <w:marBottom w:val="0"/>
          <w:divBdr>
            <w:top w:val="none" w:sz="0" w:space="0" w:color="auto"/>
            <w:left w:val="none" w:sz="0" w:space="0" w:color="auto"/>
            <w:bottom w:val="none" w:sz="0" w:space="0" w:color="auto"/>
            <w:right w:val="none" w:sz="0" w:space="0" w:color="auto"/>
          </w:divBdr>
        </w:div>
        <w:div w:id="727191373">
          <w:marLeft w:val="-225"/>
          <w:marRight w:val="-225"/>
          <w:marTop w:val="0"/>
          <w:marBottom w:val="0"/>
          <w:divBdr>
            <w:top w:val="none" w:sz="0" w:space="0" w:color="auto"/>
            <w:left w:val="none" w:sz="0" w:space="0" w:color="auto"/>
            <w:bottom w:val="none" w:sz="0" w:space="0" w:color="auto"/>
            <w:right w:val="none" w:sz="0" w:space="0" w:color="auto"/>
          </w:divBdr>
        </w:div>
        <w:div w:id="1064832391">
          <w:marLeft w:val="-225"/>
          <w:marRight w:val="-225"/>
          <w:marTop w:val="0"/>
          <w:marBottom w:val="0"/>
          <w:divBdr>
            <w:top w:val="none" w:sz="0" w:space="0" w:color="auto"/>
            <w:left w:val="none" w:sz="0" w:space="0" w:color="auto"/>
            <w:bottom w:val="none" w:sz="0" w:space="0" w:color="auto"/>
            <w:right w:val="none" w:sz="0" w:space="0" w:color="auto"/>
          </w:divBdr>
        </w:div>
        <w:div w:id="2034840632">
          <w:marLeft w:val="-225"/>
          <w:marRight w:val="-225"/>
          <w:marTop w:val="0"/>
          <w:marBottom w:val="0"/>
          <w:divBdr>
            <w:top w:val="none" w:sz="0" w:space="0" w:color="auto"/>
            <w:left w:val="none" w:sz="0" w:space="0" w:color="auto"/>
            <w:bottom w:val="none" w:sz="0" w:space="0" w:color="auto"/>
            <w:right w:val="none" w:sz="0" w:space="0" w:color="auto"/>
          </w:divBdr>
        </w:div>
      </w:divsChild>
    </w:div>
    <w:div w:id="1722745589">
      <w:bodyDiv w:val="1"/>
      <w:marLeft w:val="0"/>
      <w:marRight w:val="0"/>
      <w:marTop w:val="0"/>
      <w:marBottom w:val="0"/>
      <w:divBdr>
        <w:top w:val="none" w:sz="0" w:space="0" w:color="auto"/>
        <w:left w:val="none" w:sz="0" w:space="0" w:color="auto"/>
        <w:bottom w:val="none" w:sz="0" w:space="0" w:color="auto"/>
        <w:right w:val="none" w:sz="0" w:space="0" w:color="auto"/>
      </w:divBdr>
    </w:div>
    <w:div w:id="1741708750">
      <w:bodyDiv w:val="1"/>
      <w:marLeft w:val="0"/>
      <w:marRight w:val="0"/>
      <w:marTop w:val="0"/>
      <w:marBottom w:val="0"/>
      <w:divBdr>
        <w:top w:val="none" w:sz="0" w:space="0" w:color="auto"/>
        <w:left w:val="none" w:sz="0" w:space="0" w:color="auto"/>
        <w:bottom w:val="none" w:sz="0" w:space="0" w:color="auto"/>
        <w:right w:val="none" w:sz="0" w:space="0" w:color="auto"/>
      </w:divBdr>
    </w:div>
    <w:div w:id="1756169030">
      <w:bodyDiv w:val="1"/>
      <w:marLeft w:val="0"/>
      <w:marRight w:val="0"/>
      <w:marTop w:val="0"/>
      <w:marBottom w:val="0"/>
      <w:divBdr>
        <w:top w:val="none" w:sz="0" w:space="0" w:color="auto"/>
        <w:left w:val="none" w:sz="0" w:space="0" w:color="auto"/>
        <w:bottom w:val="none" w:sz="0" w:space="0" w:color="auto"/>
        <w:right w:val="none" w:sz="0" w:space="0" w:color="auto"/>
      </w:divBdr>
    </w:div>
    <w:div w:id="1782455996">
      <w:bodyDiv w:val="1"/>
      <w:marLeft w:val="0"/>
      <w:marRight w:val="0"/>
      <w:marTop w:val="0"/>
      <w:marBottom w:val="0"/>
      <w:divBdr>
        <w:top w:val="none" w:sz="0" w:space="0" w:color="auto"/>
        <w:left w:val="none" w:sz="0" w:space="0" w:color="auto"/>
        <w:bottom w:val="none" w:sz="0" w:space="0" w:color="auto"/>
        <w:right w:val="none" w:sz="0" w:space="0" w:color="auto"/>
      </w:divBdr>
    </w:div>
    <w:div w:id="1856577040">
      <w:bodyDiv w:val="1"/>
      <w:marLeft w:val="0"/>
      <w:marRight w:val="0"/>
      <w:marTop w:val="0"/>
      <w:marBottom w:val="0"/>
      <w:divBdr>
        <w:top w:val="none" w:sz="0" w:space="0" w:color="auto"/>
        <w:left w:val="none" w:sz="0" w:space="0" w:color="auto"/>
        <w:bottom w:val="none" w:sz="0" w:space="0" w:color="auto"/>
        <w:right w:val="none" w:sz="0" w:space="0" w:color="auto"/>
      </w:divBdr>
      <w:divsChild>
        <w:div w:id="382287837">
          <w:marLeft w:val="-225"/>
          <w:marRight w:val="-225"/>
          <w:marTop w:val="0"/>
          <w:marBottom w:val="0"/>
          <w:divBdr>
            <w:top w:val="none" w:sz="0" w:space="0" w:color="auto"/>
            <w:left w:val="none" w:sz="0" w:space="0" w:color="auto"/>
            <w:bottom w:val="none" w:sz="0" w:space="0" w:color="auto"/>
            <w:right w:val="none" w:sz="0" w:space="0" w:color="auto"/>
          </w:divBdr>
        </w:div>
        <w:div w:id="795411175">
          <w:marLeft w:val="-225"/>
          <w:marRight w:val="-225"/>
          <w:marTop w:val="0"/>
          <w:marBottom w:val="0"/>
          <w:divBdr>
            <w:top w:val="none" w:sz="0" w:space="0" w:color="auto"/>
            <w:left w:val="none" w:sz="0" w:space="0" w:color="auto"/>
            <w:bottom w:val="none" w:sz="0" w:space="0" w:color="auto"/>
            <w:right w:val="none" w:sz="0" w:space="0" w:color="auto"/>
          </w:divBdr>
        </w:div>
        <w:div w:id="1504853129">
          <w:marLeft w:val="-225"/>
          <w:marRight w:val="-225"/>
          <w:marTop w:val="0"/>
          <w:marBottom w:val="0"/>
          <w:divBdr>
            <w:top w:val="none" w:sz="0" w:space="0" w:color="auto"/>
            <w:left w:val="none" w:sz="0" w:space="0" w:color="auto"/>
            <w:bottom w:val="none" w:sz="0" w:space="0" w:color="auto"/>
            <w:right w:val="none" w:sz="0" w:space="0" w:color="auto"/>
          </w:divBdr>
        </w:div>
      </w:divsChild>
    </w:div>
    <w:div w:id="1861430698">
      <w:bodyDiv w:val="1"/>
      <w:marLeft w:val="0"/>
      <w:marRight w:val="0"/>
      <w:marTop w:val="0"/>
      <w:marBottom w:val="0"/>
      <w:divBdr>
        <w:top w:val="none" w:sz="0" w:space="0" w:color="auto"/>
        <w:left w:val="none" w:sz="0" w:space="0" w:color="auto"/>
        <w:bottom w:val="none" w:sz="0" w:space="0" w:color="auto"/>
        <w:right w:val="none" w:sz="0" w:space="0" w:color="auto"/>
      </w:divBdr>
    </w:div>
    <w:div w:id="1899438900">
      <w:bodyDiv w:val="1"/>
      <w:marLeft w:val="0"/>
      <w:marRight w:val="0"/>
      <w:marTop w:val="0"/>
      <w:marBottom w:val="0"/>
      <w:divBdr>
        <w:top w:val="none" w:sz="0" w:space="0" w:color="auto"/>
        <w:left w:val="none" w:sz="0" w:space="0" w:color="auto"/>
        <w:bottom w:val="none" w:sz="0" w:space="0" w:color="auto"/>
        <w:right w:val="none" w:sz="0" w:space="0" w:color="auto"/>
      </w:divBdr>
    </w:div>
    <w:div w:id="2038699844">
      <w:bodyDiv w:val="1"/>
      <w:marLeft w:val="0"/>
      <w:marRight w:val="0"/>
      <w:marTop w:val="0"/>
      <w:marBottom w:val="0"/>
      <w:divBdr>
        <w:top w:val="none" w:sz="0" w:space="0" w:color="auto"/>
        <w:left w:val="none" w:sz="0" w:space="0" w:color="auto"/>
        <w:bottom w:val="none" w:sz="0" w:space="0" w:color="auto"/>
        <w:right w:val="none" w:sz="0" w:space="0" w:color="auto"/>
      </w:divBdr>
    </w:div>
    <w:div w:id="2064017900">
      <w:bodyDiv w:val="1"/>
      <w:marLeft w:val="0"/>
      <w:marRight w:val="0"/>
      <w:marTop w:val="0"/>
      <w:marBottom w:val="0"/>
      <w:divBdr>
        <w:top w:val="none" w:sz="0" w:space="0" w:color="auto"/>
        <w:left w:val="none" w:sz="0" w:space="0" w:color="auto"/>
        <w:bottom w:val="none" w:sz="0" w:space="0" w:color="auto"/>
        <w:right w:val="none" w:sz="0" w:space="0" w:color="auto"/>
      </w:divBdr>
    </w:div>
    <w:div w:id="20775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AZJMDCZ6QSYZ-1849078857-54504</_dlc_DocId>
    <_dlc_DocIdUrl xmlns="a494813a-d0d8-4dad-94cb-0d196f36ba15">
      <Url>https://ekoordinacije.vlada.hr/koordinacija-gospodarstvo/_layouts/15/DocIdRedir.aspx?ID=AZJMDCZ6QSYZ-1849078857-54504</Url>
      <Description>AZJMDCZ6QSYZ-1849078857-54504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2DD5-B218-45F9-B14C-C3EF9253A788}">
  <ds:schemaRefs>
    <ds:schemaRef ds:uri="http://schemas.microsoft.com/sharepoint/v3/contenttype/forms"/>
  </ds:schemaRefs>
</ds:datastoreItem>
</file>

<file path=customXml/itemProps2.xml><?xml version="1.0" encoding="utf-8"?>
<ds:datastoreItem xmlns:ds="http://schemas.openxmlformats.org/officeDocument/2006/customXml" ds:itemID="{6843B97E-CB31-46FB-AEFA-78C2BAAAB6C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494813a-d0d8-4dad-94cb-0d196f36ba15"/>
    <ds:schemaRef ds:uri="http://www.w3.org/XML/1998/namespace"/>
  </ds:schemaRefs>
</ds:datastoreItem>
</file>

<file path=customXml/itemProps3.xml><?xml version="1.0" encoding="utf-8"?>
<ds:datastoreItem xmlns:ds="http://schemas.openxmlformats.org/officeDocument/2006/customXml" ds:itemID="{78C10795-C0F4-4D3B-8C01-89FA041FE90E}">
  <ds:schemaRefs>
    <ds:schemaRef ds:uri="http://schemas.microsoft.com/sharepoint/events"/>
  </ds:schemaRefs>
</ds:datastoreItem>
</file>

<file path=customXml/itemProps4.xml><?xml version="1.0" encoding="utf-8"?>
<ds:datastoreItem xmlns:ds="http://schemas.openxmlformats.org/officeDocument/2006/customXml" ds:itemID="{0E91ABDF-71E4-41B1-A0E5-EE4316599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0C67BB-F832-4E44-BB42-FB14F8D8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174</Pages>
  <Words>85289</Words>
  <Characters>486149</Characters>
  <Application>Microsoft Office Word</Application>
  <DocSecurity>0</DocSecurity>
  <Lines>4051</Lines>
  <Paragraphs>1140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Amalija</dc:creator>
  <cp:keywords/>
  <dc:description/>
  <cp:lastModifiedBy>Sonja Tučkar</cp:lastModifiedBy>
  <cp:revision>6</cp:revision>
  <cp:lastPrinted>2026-01-28T09:49:00Z</cp:lastPrinted>
  <dcterms:created xsi:type="dcterms:W3CDTF">2026-05-04T09:46:00Z</dcterms:created>
  <dcterms:modified xsi:type="dcterms:W3CDTF">2026-05-12T09:51:00Z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f0a840e2-70da-4140-87f1-d49c0a52c10e</vt:lpwstr>
  </property>
</Properties>
</file>