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3ECA7" w14:textId="77777777" w:rsidR="0075454D" w:rsidRPr="000F0B4A" w:rsidRDefault="0075454D" w:rsidP="0075454D">
      <w:pPr>
        <w:tabs>
          <w:tab w:val="left" w:pos="720"/>
        </w:tabs>
        <w:jc w:val="center"/>
        <w:rPr>
          <w:noProof/>
          <w:sz w:val="28"/>
          <w:szCs w:val="24"/>
          <w:lang w:eastAsia="hr-HR"/>
        </w:rPr>
      </w:pPr>
      <w:r w:rsidRPr="000F0B4A">
        <w:rPr>
          <w:rFonts w:eastAsiaTheme="minorEastAsia"/>
          <w:b/>
          <w:bCs/>
          <w:sz w:val="28"/>
          <w:szCs w:val="28"/>
          <w:lang w:eastAsia="hr-HR"/>
        </w:rPr>
        <w:t xml:space="preserve">                           </w:t>
      </w:r>
      <w:r w:rsidRPr="000F0B4A">
        <w:rPr>
          <w:noProof/>
          <w:sz w:val="24"/>
          <w:szCs w:val="24"/>
          <w:lang w:eastAsia="hr-HR"/>
        </w:rPr>
        <w:drawing>
          <wp:inline distT="0" distB="0" distL="0" distR="0" wp14:anchorId="4C26CDB5" wp14:editId="07AE88A0">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BBA81D6" w14:textId="77777777" w:rsidR="0075454D" w:rsidRPr="000F0B4A" w:rsidRDefault="0075454D" w:rsidP="0075454D">
      <w:pPr>
        <w:tabs>
          <w:tab w:val="left" w:pos="720"/>
        </w:tabs>
        <w:jc w:val="center"/>
        <w:rPr>
          <w:noProof/>
          <w:sz w:val="28"/>
          <w:szCs w:val="24"/>
          <w:lang w:eastAsia="hr-HR"/>
        </w:rPr>
      </w:pPr>
    </w:p>
    <w:p w14:paraId="5D13A6F0" w14:textId="77777777" w:rsidR="0075454D" w:rsidRPr="000F0B4A" w:rsidRDefault="0075454D" w:rsidP="0075454D">
      <w:pPr>
        <w:tabs>
          <w:tab w:val="left" w:pos="720"/>
        </w:tabs>
        <w:jc w:val="center"/>
        <w:rPr>
          <w:noProof/>
          <w:sz w:val="28"/>
          <w:szCs w:val="24"/>
          <w:lang w:eastAsia="hr-HR"/>
        </w:rPr>
      </w:pPr>
      <w:r w:rsidRPr="000F0B4A">
        <w:rPr>
          <w:noProof/>
          <w:sz w:val="28"/>
          <w:szCs w:val="24"/>
          <w:lang w:eastAsia="hr-HR"/>
        </w:rPr>
        <w:t>VLADA REPUBLIKE HRVATSKE</w:t>
      </w:r>
    </w:p>
    <w:p w14:paraId="55F827DE" w14:textId="77777777" w:rsidR="0075454D" w:rsidRPr="000F0B4A" w:rsidRDefault="0075454D" w:rsidP="0075454D">
      <w:pPr>
        <w:rPr>
          <w:rFonts w:ascii="Calibri" w:eastAsia="Calibri" w:hAnsi="Calibri"/>
        </w:rPr>
      </w:pPr>
    </w:p>
    <w:p w14:paraId="2C1E51F5" w14:textId="77777777" w:rsidR="0075454D" w:rsidRPr="000F0B4A" w:rsidRDefault="0075454D" w:rsidP="0075454D">
      <w:pPr>
        <w:rPr>
          <w:rFonts w:ascii="Calibri" w:eastAsia="Calibri" w:hAnsi="Calibri"/>
        </w:rPr>
      </w:pPr>
    </w:p>
    <w:p w14:paraId="223AE378" w14:textId="77777777" w:rsidR="0075454D" w:rsidRPr="000F0B4A" w:rsidRDefault="0075454D" w:rsidP="0075454D">
      <w:pPr>
        <w:rPr>
          <w:rFonts w:ascii="Calibri" w:eastAsia="Calibri" w:hAnsi="Calibri"/>
        </w:rPr>
      </w:pPr>
    </w:p>
    <w:p w14:paraId="483546AA" w14:textId="77777777" w:rsidR="0075454D" w:rsidRPr="000F0B4A" w:rsidRDefault="0075454D" w:rsidP="0075454D">
      <w:pPr>
        <w:rPr>
          <w:rFonts w:ascii="Calibri" w:eastAsia="Calibri" w:hAnsi="Calibri"/>
        </w:rPr>
      </w:pPr>
    </w:p>
    <w:p w14:paraId="3EE4B9F4" w14:textId="77777777" w:rsidR="0075454D" w:rsidRPr="000F0B4A" w:rsidRDefault="0075454D" w:rsidP="0075454D">
      <w:pPr>
        <w:rPr>
          <w:rFonts w:ascii="Calibri" w:eastAsia="Calibri" w:hAnsi="Calibri"/>
        </w:rPr>
      </w:pPr>
    </w:p>
    <w:p w14:paraId="67BEA971" w14:textId="77777777" w:rsidR="0075454D" w:rsidRPr="000F0B4A" w:rsidRDefault="0075454D" w:rsidP="0075454D">
      <w:pPr>
        <w:rPr>
          <w:rFonts w:ascii="Calibri" w:eastAsia="Calibri" w:hAnsi="Calibri"/>
        </w:rPr>
      </w:pPr>
    </w:p>
    <w:p w14:paraId="18775228" w14:textId="77777777" w:rsidR="0075454D" w:rsidRPr="000F0B4A" w:rsidRDefault="0075454D" w:rsidP="0075454D">
      <w:pPr>
        <w:jc w:val="right"/>
        <w:rPr>
          <w:rFonts w:eastAsia="Calibri"/>
          <w:sz w:val="24"/>
        </w:rPr>
      </w:pPr>
      <w:r w:rsidRPr="000F0B4A">
        <w:rPr>
          <w:rFonts w:eastAsia="Calibri"/>
          <w:sz w:val="24"/>
        </w:rPr>
        <w:t>Zagreb, 14. svibnja 2026.</w:t>
      </w:r>
    </w:p>
    <w:p w14:paraId="349796E8" w14:textId="77777777" w:rsidR="0075454D" w:rsidRPr="000F0B4A" w:rsidRDefault="0075454D" w:rsidP="0075454D">
      <w:pPr>
        <w:jc w:val="right"/>
        <w:rPr>
          <w:rFonts w:ascii="Calibri" w:eastAsia="Calibri" w:hAnsi="Calibri"/>
        </w:rPr>
      </w:pPr>
    </w:p>
    <w:p w14:paraId="36851BF9" w14:textId="77777777" w:rsidR="0075454D" w:rsidRPr="000F0B4A" w:rsidRDefault="0075454D" w:rsidP="0075454D">
      <w:pPr>
        <w:jc w:val="right"/>
        <w:rPr>
          <w:rFonts w:ascii="Calibri" w:eastAsia="Calibri" w:hAnsi="Calibri"/>
        </w:rPr>
      </w:pPr>
    </w:p>
    <w:p w14:paraId="2B8EE332" w14:textId="77777777" w:rsidR="0075454D" w:rsidRPr="000F0B4A" w:rsidRDefault="0075454D" w:rsidP="0075454D">
      <w:pPr>
        <w:jc w:val="right"/>
        <w:rPr>
          <w:rFonts w:ascii="Calibri" w:eastAsia="Calibri" w:hAnsi="Calibri"/>
        </w:rPr>
      </w:pPr>
    </w:p>
    <w:p w14:paraId="23AEB06F" w14:textId="77777777" w:rsidR="0075454D" w:rsidRPr="000F0B4A" w:rsidRDefault="0075454D" w:rsidP="0075454D">
      <w:pPr>
        <w:jc w:val="right"/>
        <w:rPr>
          <w:rFonts w:ascii="Calibri" w:eastAsia="Calibri" w:hAnsi="Calibri"/>
        </w:rPr>
      </w:pPr>
    </w:p>
    <w:p w14:paraId="7FB35FCC" w14:textId="77777777" w:rsidR="0075454D" w:rsidRPr="000F0B4A" w:rsidRDefault="0075454D" w:rsidP="0075454D">
      <w:pPr>
        <w:jc w:val="right"/>
        <w:rPr>
          <w:rFonts w:ascii="Calibri" w:eastAsia="Calibri" w:hAnsi="Calibri"/>
        </w:rPr>
      </w:pPr>
    </w:p>
    <w:p w14:paraId="1F6F0E45" w14:textId="77777777" w:rsidR="0075454D" w:rsidRPr="000F0B4A" w:rsidRDefault="0075454D" w:rsidP="0075454D">
      <w:pPr>
        <w:jc w:val="right"/>
        <w:rPr>
          <w:rFonts w:ascii="Calibri" w:eastAsia="Calibri" w:hAnsi="Calibri"/>
        </w:rPr>
      </w:pPr>
    </w:p>
    <w:p w14:paraId="02833BF8" w14:textId="77777777" w:rsidR="0075454D" w:rsidRPr="000F0B4A" w:rsidRDefault="0075454D" w:rsidP="0075454D">
      <w:pPr>
        <w:jc w:val="right"/>
        <w:rPr>
          <w:rFonts w:ascii="Calibri" w:eastAsia="Calibri" w:hAnsi="Calibri"/>
        </w:rPr>
      </w:pPr>
    </w:p>
    <w:p w14:paraId="7FA056D5" w14:textId="77777777" w:rsidR="0075454D" w:rsidRPr="000F0B4A" w:rsidRDefault="0075454D" w:rsidP="0075454D">
      <w:pPr>
        <w:jc w:val="right"/>
        <w:rPr>
          <w:rFonts w:ascii="Calibri" w:eastAsia="Calibri" w:hAnsi="Calibri"/>
        </w:rPr>
      </w:pPr>
    </w:p>
    <w:p w14:paraId="45301CFF" w14:textId="77777777" w:rsidR="0075454D" w:rsidRPr="000F0B4A" w:rsidRDefault="0075454D" w:rsidP="0075454D">
      <w:pPr>
        <w:jc w:val="right"/>
        <w:rPr>
          <w:rFonts w:ascii="Calibri" w:eastAsia="Calibri" w:hAnsi="Calibri"/>
        </w:rPr>
      </w:pPr>
    </w:p>
    <w:p w14:paraId="61D53787" w14:textId="77777777" w:rsidR="0075454D" w:rsidRPr="000F0B4A" w:rsidRDefault="0075454D" w:rsidP="0075454D">
      <w:pPr>
        <w:jc w:val="right"/>
        <w:rPr>
          <w:rFonts w:ascii="Calibri" w:eastAsia="Calibri" w:hAnsi="Calibri"/>
        </w:rPr>
      </w:pPr>
    </w:p>
    <w:tbl>
      <w:tblPr>
        <w:tblW w:w="0" w:type="auto"/>
        <w:tblBorders>
          <w:top w:val="single" w:sz="4" w:space="0" w:color="auto"/>
          <w:bottom w:val="single" w:sz="4" w:space="0" w:color="auto"/>
        </w:tblBorders>
        <w:tblLook w:val="04A0" w:firstRow="1" w:lastRow="0" w:firstColumn="1" w:lastColumn="0" w:noHBand="0" w:noVBand="1"/>
      </w:tblPr>
      <w:tblGrid>
        <w:gridCol w:w="1837"/>
        <w:gridCol w:w="7189"/>
      </w:tblGrid>
      <w:tr w:rsidR="000F0B4A" w:rsidRPr="000F0B4A" w14:paraId="51883DF2" w14:textId="77777777" w:rsidTr="00335839">
        <w:tc>
          <w:tcPr>
            <w:tcW w:w="1838" w:type="dxa"/>
            <w:tcBorders>
              <w:top w:val="single" w:sz="4" w:space="0" w:color="auto"/>
              <w:bottom w:val="single" w:sz="4" w:space="0" w:color="auto"/>
            </w:tcBorders>
          </w:tcPr>
          <w:p w14:paraId="4BC02E87" w14:textId="77777777" w:rsidR="0075454D" w:rsidRPr="000F0B4A" w:rsidRDefault="0075454D" w:rsidP="00335839">
            <w:pPr>
              <w:spacing w:before="120"/>
              <w:rPr>
                <w:rFonts w:eastAsia="Calibri"/>
                <w:sz w:val="24"/>
                <w:szCs w:val="24"/>
                <w:lang w:eastAsia="hr-HR"/>
              </w:rPr>
            </w:pPr>
            <w:r w:rsidRPr="000F0B4A">
              <w:rPr>
                <w:rFonts w:eastAsia="Calibri"/>
                <w:smallCaps/>
                <w:sz w:val="24"/>
                <w:szCs w:val="24"/>
                <w:lang w:eastAsia="hr-HR"/>
              </w:rPr>
              <w:t>Predlagatelj</w:t>
            </w:r>
            <w:r w:rsidRPr="000F0B4A">
              <w:rPr>
                <w:rFonts w:eastAsia="Calibri"/>
                <w:sz w:val="24"/>
                <w:szCs w:val="24"/>
                <w:lang w:eastAsia="hr-HR"/>
              </w:rPr>
              <w:t>:</w:t>
            </w:r>
          </w:p>
          <w:p w14:paraId="26C5CDE2" w14:textId="77777777" w:rsidR="0075454D" w:rsidRPr="000F0B4A" w:rsidRDefault="0075454D" w:rsidP="00335839">
            <w:pPr>
              <w:spacing w:before="120"/>
              <w:rPr>
                <w:rFonts w:eastAsia="Calibri"/>
                <w:sz w:val="24"/>
                <w:szCs w:val="24"/>
              </w:rPr>
            </w:pPr>
          </w:p>
        </w:tc>
        <w:tc>
          <w:tcPr>
            <w:tcW w:w="7224" w:type="dxa"/>
            <w:tcBorders>
              <w:top w:val="single" w:sz="4" w:space="0" w:color="auto"/>
              <w:bottom w:val="single" w:sz="4" w:space="0" w:color="auto"/>
            </w:tcBorders>
          </w:tcPr>
          <w:p w14:paraId="0D780C9B" w14:textId="77777777" w:rsidR="0075454D" w:rsidRPr="000F0B4A" w:rsidRDefault="0075454D" w:rsidP="00335839">
            <w:pPr>
              <w:spacing w:before="120"/>
              <w:rPr>
                <w:rFonts w:eastAsia="Calibri"/>
                <w:sz w:val="24"/>
                <w:szCs w:val="24"/>
              </w:rPr>
            </w:pPr>
            <w:r w:rsidRPr="000F0B4A">
              <w:rPr>
                <w:rFonts w:eastAsia="Calibri"/>
                <w:sz w:val="24"/>
                <w:szCs w:val="24"/>
              </w:rPr>
              <w:t>Ministarstvo gospodarstva</w:t>
            </w:r>
          </w:p>
        </w:tc>
      </w:tr>
      <w:tr w:rsidR="0075454D" w:rsidRPr="000F0B4A" w14:paraId="64A65E5D" w14:textId="77777777" w:rsidTr="00335839">
        <w:tc>
          <w:tcPr>
            <w:tcW w:w="1838" w:type="dxa"/>
            <w:tcBorders>
              <w:top w:val="single" w:sz="4" w:space="0" w:color="auto"/>
            </w:tcBorders>
          </w:tcPr>
          <w:p w14:paraId="72BD4A1F" w14:textId="77777777" w:rsidR="0075454D" w:rsidRPr="000F0B4A" w:rsidRDefault="0075454D" w:rsidP="00335839">
            <w:pPr>
              <w:spacing w:before="120"/>
              <w:rPr>
                <w:rFonts w:eastAsia="Calibri"/>
                <w:sz w:val="24"/>
                <w:szCs w:val="24"/>
              </w:rPr>
            </w:pPr>
            <w:r w:rsidRPr="000F0B4A">
              <w:rPr>
                <w:rFonts w:eastAsia="Calibri"/>
                <w:smallCaps/>
                <w:sz w:val="24"/>
                <w:szCs w:val="24"/>
                <w:lang w:eastAsia="hr-HR"/>
              </w:rPr>
              <w:t>Predmet:</w:t>
            </w:r>
          </w:p>
        </w:tc>
        <w:tc>
          <w:tcPr>
            <w:tcW w:w="7224" w:type="dxa"/>
            <w:tcBorders>
              <w:top w:val="single" w:sz="4" w:space="0" w:color="auto"/>
            </w:tcBorders>
          </w:tcPr>
          <w:p w14:paraId="62D185F7" w14:textId="77777777" w:rsidR="0075454D" w:rsidRPr="000F0B4A" w:rsidRDefault="0075454D" w:rsidP="00335839">
            <w:pPr>
              <w:spacing w:before="120"/>
              <w:rPr>
                <w:rFonts w:eastAsia="Calibri"/>
                <w:sz w:val="24"/>
                <w:szCs w:val="24"/>
              </w:rPr>
            </w:pPr>
            <w:r w:rsidRPr="000F0B4A">
              <w:rPr>
                <w:rFonts w:eastAsia="Calibri"/>
                <w:sz w:val="24"/>
                <w:szCs w:val="24"/>
              </w:rPr>
              <w:t>Nacrt prijedloga zakona o izmjenama i dopunama Zakona o obrtu</w:t>
            </w:r>
          </w:p>
          <w:p w14:paraId="1B0D3491" w14:textId="77777777" w:rsidR="0075454D" w:rsidRPr="000F0B4A" w:rsidRDefault="0075454D" w:rsidP="00335839">
            <w:pPr>
              <w:spacing w:before="120"/>
              <w:rPr>
                <w:rFonts w:eastAsia="Calibri"/>
                <w:sz w:val="24"/>
                <w:szCs w:val="24"/>
              </w:rPr>
            </w:pPr>
          </w:p>
        </w:tc>
      </w:tr>
    </w:tbl>
    <w:p w14:paraId="5D7EFEC2" w14:textId="77777777" w:rsidR="0075454D" w:rsidRPr="000F0B4A" w:rsidRDefault="0075454D" w:rsidP="0075454D">
      <w:pPr>
        <w:rPr>
          <w:rFonts w:ascii="Calibri" w:eastAsia="Calibri" w:hAnsi="Calibri"/>
        </w:rPr>
      </w:pPr>
    </w:p>
    <w:p w14:paraId="6C0044AC" w14:textId="77777777" w:rsidR="0075454D" w:rsidRPr="000F0B4A" w:rsidRDefault="0075454D" w:rsidP="0075454D">
      <w:pPr>
        <w:rPr>
          <w:rFonts w:ascii="Calibri" w:eastAsia="Calibri" w:hAnsi="Calibri"/>
        </w:rPr>
      </w:pPr>
    </w:p>
    <w:p w14:paraId="61575F69" w14:textId="77777777" w:rsidR="0075454D" w:rsidRPr="000F0B4A" w:rsidRDefault="0075454D" w:rsidP="0075454D">
      <w:pPr>
        <w:rPr>
          <w:sz w:val="24"/>
          <w:szCs w:val="24"/>
          <w:lang w:eastAsia="hr-HR"/>
        </w:rPr>
      </w:pPr>
    </w:p>
    <w:p w14:paraId="6FF432C2" w14:textId="77777777" w:rsidR="0075454D" w:rsidRPr="000F0B4A" w:rsidRDefault="0075454D" w:rsidP="0075454D">
      <w:pPr>
        <w:rPr>
          <w:sz w:val="24"/>
          <w:szCs w:val="24"/>
          <w:lang w:eastAsia="hr-HR"/>
        </w:rPr>
      </w:pPr>
    </w:p>
    <w:p w14:paraId="064C20BC" w14:textId="77777777" w:rsidR="0075454D" w:rsidRPr="000F0B4A" w:rsidRDefault="0075454D" w:rsidP="0075454D">
      <w:pPr>
        <w:rPr>
          <w:sz w:val="24"/>
          <w:szCs w:val="24"/>
          <w:lang w:eastAsia="hr-HR"/>
        </w:rPr>
      </w:pPr>
    </w:p>
    <w:p w14:paraId="31908146" w14:textId="77777777" w:rsidR="0075454D" w:rsidRPr="000F0B4A" w:rsidRDefault="0075454D" w:rsidP="0075454D">
      <w:pPr>
        <w:rPr>
          <w:sz w:val="24"/>
          <w:szCs w:val="24"/>
          <w:lang w:eastAsia="hr-HR"/>
        </w:rPr>
      </w:pPr>
    </w:p>
    <w:p w14:paraId="0FBC1E05" w14:textId="77777777" w:rsidR="0075454D" w:rsidRPr="000F0B4A" w:rsidRDefault="0075454D" w:rsidP="0075454D">
      <w:pPr>
        <w:rPr>
          <w:sz w:val="24"/>
          <w:szCs w:val="24"/>
          <w:lang w:eastAsia="hr-HR"/>
        </w:rPr>
      </w:pPr>
    </w:p>
    <w:p w14:paraId="3ED85326" w14:textId="77777777" w:rsidR="0075454D" w:rsidRPr="000F0B4A" w:rsidRDefault="0075454D" w:rsidP="0075454D">
      <w:pPr>
        <w:rPr>
          <w:sz w:val="24"/>
          <w:szCs w:val="24"/>
          <w:lang w:eastAsia="hr-HR"/>
        </w:rPr>
      </w:pPr>
    </w:p>
    <w:p w14:paraId="0BFAAE87" w14:textId="77777777" w:rsidR="0075454D" w:rsidRPr="000F0B4A" w:rsidRDefault="0075454D" w:rsidP="0075454D">
      <w:pPr>
        <w:rPr>
          <w:sz w:val="24"/>
          <w:szCs w:val="24"/>
          <w:lang w:eastAsia="hr-HR"/>
        </w:rPr>
      </w:pPr>
    </w:p>
    <w:p w14:paraId="2B061CBA" w14:textId="77777777" w:rsidR="0075454D" w:rsidRPr="000F0B4A" w:rsidRDefault="0075454D" w:rsidP="0075454D">
      <w:pPr>
        <w:rPr>
          <w:sz w:val="24"/>
          <w:szCs w:val="24"/>
          <w:lang w:eastAsia="hr-HR"/>
        </w:rPr>
      </w:pPr>
    </w:p>
    <w:p w14:paraId="2488E171" w14:textId="77777777" w:rsidR="0075454D" w:rsidRPr="000F0B4A" w:rsidRDefault="0075454D" w:rsidP="0075454D">
      <w:pPr>
        <w:rPr>
          <w:sz w:val="24"/>
          <w:szCs w:val="24"/>
          <w:lang w:eastAsia="hr-HR"/>
        </w:rPr>
      </w:pPr>
    </w:p>
    <w:p w14:paraId="323D65AC" w14:textId="77777777" w:rsidR="0075454D" w:rsidRPr="000F0B4A" w:rsidRDefault="0075454D" w:rsidP="0075454D">
      <w:pPr>
        <w:rPr>
          <w:sz w:val="24"/>
          <w:szCs w:val="24"/>
          <w:lang w:eastAsia="hr-HR"/>
        </w:rPr>
      </w:pPr>
    </w:p>
    <w:p w14:paraId="7872451B" w14:textId="77777777" w:rsidR="0075454D" w:rsidRPr="000F0B4A" w:rsidRDefault="0075454D" w:rsidP="0075454D">
      <w:pPr>
        <w:rPr>
          <w:sz w:val="24"/>
          <w:szCs w:val="24"/>
          <w:lang w:eastAsia="hr-HR"/>
        </w:rPr>
      </w:pPr>
    </w:p>
    <w:p w14:paraId="52D223E7" w14:textId="77777777" w:rsidR="0075454D" w:rsidRPr="000F0B4A" w:rsidRDefault="0075454D" w:rsidP="0075454D">
      <w:pPr>
        <w:rPr>
          <w:sz w:val="24"/>
          <w:szCs w:val="24"/>
          <w:lang w:eastAsia="hr-HR"/>
        </w:rPr>
      </w:pPr>
    </w:p>
    <w:p w14:paraId="62B841F0" w14:textId="77777777" w:rsidR="0075454D" w:rsidRPr="000F0B4A" w:rsidRDefault="0075454D" w:rsidP="0075454D">
      <w:pPr>
        <w:rPr>
          <w:sz w:val="24"/>
          <w:szCs w:val="24"/>
          <w:lang w:eastAsia="hr-HR"/>
        </w:rPr>
      </w:pPr>
    </w:p>
    <w:p w14:paraId="51C6790A" w14:textId="77777777" w:rsidR="0075454D" w:rsidRPr="000F0B4A" w:rsidRDefault="0075454D" w:rsidP="0075454D">
      <w:pPr>
        <w:rPr>
          <w:sz w:val="24"/>
          <w:szCs w:val="24"/>
          <w:lang w:eastAsia="hr-HR"/>
        </w:rPr>
      </w:pPr>
    </w:p>
    <w:p w14:paraId="461E6134" w14:textId="77777777" w:rsidR="0075454D" w:rsidRPr="000F0B4A" w:rsidRDefault="0075454D" w:rsidP="0075454D">
      <w:pPr>
        <w:rPr>
          <w:sz w:val="24"/>
          <w:szCs w:val="24"/>
          <w:lang w:eastAsia="hr-HR"/>
        </w:rPr>
      </w:pPr>
    </w:p>
    <w:p w14:paraId="1683E94D" w14:textId="77777777" w:rsidR="0075454D" w:rsidRPr="000F0B4A" w:rsidRDefault="0075454D" w:rsidP="0075454D">
      <w:pPr>
        <w:rPr>
          <w:sz w:val="24"/>
          <w:szCs w:val="24"/>
          <w:lang w:eastAsia="hr-HR"/>
        </w:rPr>
      </w:pPr>
    </w:p>
    <w:p w14:paraId="5D99E78B" w14:textId="77777777" w:rsidR="0075454D" w:rsidRPr="000F0B4A" w:rsidRDefault="0075454D" w:rsidP="0075454D">
      <w:pPr>
        <w:rPr>
          <w:sz w:val="24"/>
          <w:szCs w:val="24"/>
          <w:lang w:eastAsia="hr-HR"/>
        </w:rPr>
      </w:pPr>
    </w:p>
    <w:p w14:paraId="74549EA7" w14:textId="77777777" w:rsidR="0075454D" w:rsidRPr="000F0B4A" w:rsidRDefault="0075454D" w:rsidP="0075454D">
      <w:pPr>
        <w:rPr>
          <w:sz w:val="24"/>
          <w:szCs w:val="24"/>
          <w:lang w:eastAsia="hr-HR"/>
        </w:rPr>
      </w:pPr>
    </w:p>
    <w:p w14:paraId="6D5760BB" w14:textId="77777777" w:rsidR="0075454D" w:rsidRPr="000F0B4A" w:rsidRDefault="0075454D" w:rsidP="0075454D">
      <w:pPr>
        <w:pBdr>
          <w:top w:val="single" w:sz="4" w:space="0" w:color="404040"/>
        </w:pBdr>
        <w:tabs>
          <w:tab w:val="center" w:pos="4536"/>
          <w:tab w:val="right" w:pos="9072"/>
        </w:tabs>
        <w:jc w:val="center"/>
        <w:rPr>
          <w:spacing w:val="20"/>
          <w:sz w:val="20"/>
          <w:szCs w:val="24"/>
          <w:lang w:eastAsia="hr-HR"/>
        </w:rPr>
      </w:pPr>
      <w:r w:rsidRPr="000F0B4A">
        <w:rPr>
          <w:spacing w:val="20"/>
          <w:sz w:val="20"/>
          <w:szCs w:val="24"/>
          <w:lang w:eastAsia="hr-HR"/>
        </w:rPr>
        <w:t>Banski dvori | Trg Sv. Marka 2 | 10000 Zagreb | tel. 01 4569 222 | vlada.gov.hr</w:t>
      </w:r>
    </w:p>
    <w:p w14:paraId="329600C6" w14:textId="6CD43067" w:rsidR="008F6E41" w:rsidRPr="000F0B4A" w:rsidRDefault="00872C48" w:rsidP="008F6E41">
      <w:pPr>
        <w:spacing w:after="160" w:line="259" w:lineRule="auto"/>
        <w:rPr>
          <w:rFonts w:eastAsiaTheme="minorEastAsia"/>
          <w:b/>
          <w:bCs/>
          <w:sz w:val="28"/>
          <w:szCs w:val="28"/>
          <w:lang w:eastAsia="hr-HR"/>
        </w:rPr>
      </w:pPr>
      <w:r w:rsidRPr="000F0B4A">
        <w:rPr>
          <w:rFonts w:eastAsiaTheme="minorEastAsia"/>
          <w:b/>
          <w:bCs/>
          <w:sz w:val="28"/>
          <w:szCs w:val="28"/>
          <w:lang w:eastAsia="hr-HR"/>
        </w:rPr>
        <w:lastRenderedPageBreak/>
        <w:t xml:space="preserve">                                    </w:t>
      </w:r>
      <w:r w:rsidR="008767E1" w:rsidRPr="000F0B4A">
        <w:rPr>
          <w:rFonts w:eastAsiaTheme="minorEastAsia"/>
          <w:b/>
          <w:bCs/>
          <w:sz w:val="28"/>
          <w:szCs w:val="28"/>
          <w:lang w:eastAsia="hr-HR"/>
        </w:rPr>
        <w:t xml:space="preserve"> </w:t>
      </w:r>
    </w:p>
    <w:p w14:paraId="6AED1225" w14:textId="77777777" w:rsidR="004A201A" w:rsidRPr="000F0B4A" w:rsidRDefault="004A201A" w:rsidP="004A201A">
      <w:pPr>
        <w:rPr>
          <w:rFonts w:eastAsiaTheme="minorEastAsia"/>
          <w:b/>
          <w:bCs/>
          <w:sz w:val="28"/>
          <w:szCs w:val="28"/>
          <w:lang w:eastAsia="hr-HR"/>
        </w:rPr>
      </w:pPr>
    </w:p>
    <w:p w14:paraId="3FA87C1A" w14:textId="77C038B6" w:rsidR="008F6E41" w:rsidRPr="000F0B4A" w:rsidRDefault="004A201A" w:rsidP="004A201A">
      <w:pPr>
        <w:rPr>
          <w:rFonts w:eastAsiaTheme="minorEastAsia"/>
          <w:sz w:val="24"/>
          <w:szCs w:val="24"/>
          <w:lang w:eastAsia="hr-HR"/>
        </w:rPr>
      </w:pPr>
      <w:r w:rsidRPr="000F0B4A">
        <w:rPr>
          <w:rFonts w:eastAsiaTheme="minorEastAsia"/>
          <w:b/>
          <w:bCs/>
          <w:sz w:val="28"/>
          <w:szCs w:val="28"/>
          <w:lang w:eastAsia="hr-HR"/>
        </w:rPr>
        <w:t xml:space="preserve">                                         </w:t>
      </w:r>
      <w:r w:rsidR="008F6E41" w:rsidRPr="000F0B4A">
        <w:rPr>
          <w:rFonts w:eastAsiaTheme="minorEastAsia"/>
          <w:b/>
          <w:bCs/>
          <w:sz w:val="28"/>
          <w:szCs w:val="28"/>
          <w:lang w:eastAsia="hr-HR"/>
        </w:rPr>
        <w:t xml:space="preserve">REPUBLIKA HRVATSKA </w:t>
      </w:r>
    </w:p>
    <w:p w14:paraId="3DADD8EC" w14:textId="0C672A60" w:rsidR="008F6E41" w:rsidRPr="000F0B4A" w:rsidRDefault="008F6E41" w:rsidP="008F6E41">
      <w:pPr>
        <w:jc w:val="center"/>
        <w:rPr>
          <w:rFonts w:eastAsiaTheme="minorEastAsia"/>
          <w:sz w:val="24"/>
          <w:szCs w:val="24"/>
          <w:lang w:eastAsia="hr-HR"/>
        </w:rPr>
      </w:pPr>
      <w:r w:rsidRPr="000F0B4A">
        <w:rPr>
          <w:rFonts w:eastAsiaTheme="minorEastAsia"/>
          <w:b/>
          <w:bCs/>
          <w:sz w:val="28"/>
          <w:szCs w:val="28"/>
          <w:lang w:eastAsia="hr-HR"/>
        </w:rPr>
        <w:t xml:space="preserve">MINISTARSTVO GOSPODARSTVA </w:t>
      </w:r>
    </w:p>
    <w:p w14:paraId="5167A9A7"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________________________________________________________________ </w:t>
      </w:r>
    </w:p>
    <w:p w14:paraId="10E4564B"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22CF40EE"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03FAC175" w14:textId="77777777" w:rsidR="008F6E41" w:rsidRPr="000F0B4A" w:rsidRDefault="008F6E41" w:rsidP="008F6E41">
      <w:pPr>
        <w:jc w:val="right"/>
        <w:rPr>
          <w:rFonts w:eastAsiaTheme="minorEastAsia"/>
          <w:sz w:val="24"/>
          <w:szCs w:val="24"/>
          <w:lang w:eastAsia="hr-HR"/>
        </w:rPr>
      </w:pPr>
      <w:r w:rsidRPr="000F0B4A">
        <w:rPr>
          <w:rFonts w:eastAsiaTheme="minorEastAsia"/>
          <w:b/>
          <w:bCs/>
          <w:sz w:val="28"/>
          <w:szCs w:val="28"/>
          <w:lang w:eastAsia="hr-HR"/>
        </w:rPr>
        <w:t xml:space="preserve">NACRT </w:t>
      </w:r>
    </w:p>
    <w:p w14:paraId="45DC548F" w14:textId="77777777" w:rsidR="008F6E41" w:rsidRPr="000F0B4A" w:rsidRDefault="008F6E41" w:rsidP="008F6E41">
      <w:pPr>
        <w:jc w:val="right"/>
        <w:rPr>
          <w:rFonts w:eastAsiaTheme="minorEastAsia"/>
          <w:sz w:val="28"/>
          <w:szCs w:val="28"/>
          <w:lang w:eastAsia="hr-HR"/>
        </w:rPr>
      </w:pPr>
      <w:r w:rsidRPr="000F0B4A">
        <w:rPr>
          <w:rFonts w:eastAsiaTheme="minorEastAsia"/>
          <w:b/>
          <w:bCs/>
          <w:sz w:val="28"/>
          <w:szCs w:val="28"/>
          <w:lang w:eastAsia="hr-HR"/>
        </w:rPr>
        <w:t xml:space="preserve">  </w:t>
      </w:r>
    </w:p>
    <w:p w14:paraId="30A4CE7D"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3D925166" w14:textId="77777777" w:rsidR="008F6E41" w:rsidRPr="000F0B4A" w:rsidRDefault="008F6E41" w:rsidP="008F6E41">
      <w:pPr>
        <w:rPr>
          <w:rFonts w:eastAsiaTheme="minorEastAsia"/>
          <w:sz w:val="28"/>
          <w:szCs w:val="28"/>
          <w:lang w:eastAsia="hr-HR"/>
        </w:rPr>
      </w:pPr>
      <w:r w:rsidRPr="000F0B4A">
        <w:rPr>
          <w:rFonts w:eastAsiaTheme="minorEastAsia"/>
          <w:b/>
          <w:bCs/>
          <w:sz w:val="28"/>
          <w:szCs w:val="28"/>
          <w:lang w:eastAsia="hr-HR"/>
        </w:rPr>
        <w:t xml:space="preserve">  </w:t>
      </w:r>
    </w:p>
    <w:p w14:paraId="3149948A"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6ED44DD8"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61BB3DE5"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67425FB8"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785EF466"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6DD2F619"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5137FF76"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6C503EBC"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5D83AF93"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1FF38F38" w14:textId="77777777" w:rsidR="008F6E41" w:rsidRPr="000F0B4A" w:rsidRDefault="008F6E41" w:rsidP="008F6E41">
      <w:pPr>
        <w:jc w:val="center"/>
        <w:rPr>
          <w:rFonts w:eastAsiaTheme="minorEastAsia"/>
          <w:sz w:val="24"/>
          <w:szCs w:val="24"/>
          <w:lang w:eastAsia="hr-HR"/>
        </w:rPr>
      </w:pPr>
      <w:r w:rsidRPr="000F0B4A">
        <w:rPr>
          <w:rFonts w:eastAsiaTheme="minorEastAsia"/>
          <w:b/>
          <w:bCs/>
          <w:sz w:val="28"/>
          <w:szCs w:val="28"/>
          <w:lang w:eastAsia="hr-HR"/>
        </w:rPr>
        <w:t xml:space="preserve">PRIJEDLOG ZAKONA O IZMJENAMA I DOPUNAMA ZAKONA O OBRTU  </w:t>
      </w:r>
    </w:p>
    <w:p w14:paraId="5DCA11A3" w14:textId="77777777" w:rsidR="008F6E41" w:rsidRPr="000F0B4A" w:rsidRDefault="008F6E41" w:rsidP="008F6E41">
      <w:pPr>
        <w:jc w:val="center"/>
        <w:rPr>
          <w:rFonts w:eastAsiaTheme="minorEastAsia"/>
          <w:sz w:val="24"/>
          <w:szCs w:val="24"/>
          <w:lang w:eastAsia="hr-HR"/>
        </w:rPr>
      </w:pPr>
      <w:r w:rsidRPr="000F0B4A">
        <w:rPr>
          <w:rFonts w:eastAsiaTheme="minorEastAsia"/>
          <w:b/>
          <w:bCs/>
          <w:sz w:val="28"/>
          <w:szCs w:val="28"/>
          <w:lang w:eastAsia="hr-HR"/>
        </w:rPr>
        <w:t xml:space="preserve">  </w:t>
      </w:r>
    </w:p>
    <w:p w14:paraId="2C138032" w14:textId="77777777" w:rsidR="008F6E41" w:rsidRPr="000F0B4A" w:rsidRDefault="008F6E41" w:rsidP="008F6E41">
      <w:pPr>
        <w:jc w:val="center"/>
        <w:rPr>
          <w:rFonts w:eastAsiaTheme="minorEastAsia"/>
          <w:sz w:val="24"/>
          <w:szCs w:val="24"/>
          <w:lang w:eastAsia="hr-HR"/>
        </w:rPr>
      </w:pPr>
      <w:r w:rsidRPr="000F0B4A">
        <w:rPr>
          <w:rFonts w:eastAsiaTheme="minorEastAsia"/>
          <w:b/>
          <w:bCs/>
          <w:sz w:val="28"/>
          <w:szCs w:val="28"/>
          <w:lang w:eastAsia="hr-HR"/>
        </w:rPr>
        <w:t xml:space="preserve">  </w:t>
      </w:r>
    </w:p>
    <w:p w14:paraId="0329B9D0"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72CA0427"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4B0E30B9"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7A7010FB"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38485CFA"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4B23BCF5"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3514F08D"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7F5D1A20"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31C033B7"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358CB126"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7174C516"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27B9C55E"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1CD5820A"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45EA79C5"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4F4E66FD"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 xml:space="preserve">  </w:t>
      </w:r>
    </w:p>
    <w:p w14:paraId="0DD1CB62" w14:textId="77777777" w:rsidR="008F6E41" w:rsidRPr="000F0B4A" w:rsidRDefault="008F6E41" w:rsidP="008F6E41">
      <w:pPr>
        <w:jc w:val="center"/>
        <w:rPr>
          <w:rFonts w:eastAsiaTheme="minorEastAsia"/>
          <w:sz w:val="28"/>
          <w:szCs w:val="28"/>
          <w:lang w:eastAsia="hr-HR"/>
        </w:rPr>
      </w:pPr>
      <w:r w:rsidRPr="000F0B4A">
        <w:rPr>
          <w:rFonts w:eastAsiaTheme="minorEastAsia"/>
          <w:b/>
          <w:bCs/>
          <w:sz w:val="28"/>
          <w:szCs w:val="28"/>
          <w:lang w:eastAsia="hr-HR"/>
        </w:rPr>
        <w:t>________________________________________________________________</w:t>
      </w:r>
    </w:p>
    <w:p w14:paraId="44742F6A" w14:textId="0A66D57F" w:rsidR="008F6E41" w:rsidRPr="000F0B4A" w:rsidRDefault="008F6E41" w:rsidP="008F6E41">
      <w:pPr>
        <w:jc w:val="center"/>
        <w:rPr>
          <w:rFonts w:eastAsiaTheme="minorEastAsia"/>
          <w:b/>
          <w:bCs/>
          <w:sz w:val="24"/>
          <w:szCs w:val="24"/>
          <w:lang w:eastAsia="hr-HR"/>
        </w:rPr>
      </w:pPr>
      <w:r w:rsidRPr="000F0B4A">
        <w:rPr>
          <w:rFonts w:eastAsiaTheme="minorEastAsia"/>
          <w:b/>
          <w:bCs/>
          <w:sz w:val="28"/>
          <w:szCs w:val="28"/>
          <w:lang w:eastAsia="hr-HR"/>
        </w:rPr>
        <w:t> </w:t>
      </w:r>
      <w:r w:rsidRPr="000F0B4A">
        <w:rPr>
          <w:rFonts w:eastAsiaTheme="minorEastAsia"/>
          <w:b/>
          <w:bCs/>
          <w:sz w:val="24"/>
          <w:szCs w:val="24"/>
          <w:lang w:eastAsia="hr-HR"/>
        </w:rPr>
        <w:t xml:space="preserve">Zagreb, </w:t>
      </w:r>
      <w:r w:rsidR="006D0893" w:rsidRPr="000F0B4A">
        <w:rPr>
          <w:rFonts w:eastAsiaTheme="minorEastAsia"/>
          <w:b/>
          <w:bCs/>
          <w:sz w:val="24"/>
          <w:szCs w:val="24"/>
          <w:lang w:eastAsia="hr-HR"/>
        </w:rPr>
        <w:t xml:space="preserve">svibanj </w:t>
      </w:r>
      <w:r w:rsidRPr="000F0B4A">
        <w:rPr>
          <w:rFonts w:eastAsiaTheme="minorEastAsia"/>
          <w:b/>
          <w:bCs/>
          <w:sz w:val="24"/>
          <w:szCs w:val="24"/>
          <w:lang w:eastAsia="hr-HR"/>
        </w:rPr>
        <w:t>202</w:t>
      </w:r>
      <w:r w:rsidR="008D4B72" w:rsidRPr="000F0B4A">
        <w:rPr>
          <w:rFonts w:eastAsiaTheme="minorEastAsia"/>
          <w:b/>
          <w:bCs/>
          <w:sz w:val="24"/>
          <w:szCs w:val="24"/>
          <w:lang w:eastAsia="hr-HR"/>
        </w:rPr>
        <w:t>6</w:t>
      </w:r>
      <w:r w:rsidRPr="000F0B4A">
        <w:rPr>
          <w:rFonts w:eastAsiaTheme="minorEastAsia"/>
          <w:b/>
          <w:bCs/>
          <w:sz w:val="24"/>
          <w:szCs w:val="24"/>
          <w:lang w:eastAsia="hr-HR"/>
        </w:rPr>
        <w:t>.</w:t>
      </w:r>
    </w:p>
    <w:p w14:paraId="384BD3EB" w14:textId="77777777" w:rsidR="008F6E41" w:rsidRPr="000F0B4A" w:rsidRDefault="008F6E41" w:rsidP="008F6E41">
      <w:pPr>
        <w:jc w:val="center"/>
        <w:rPr>
          <w:rFonts w:eastAsiaTheme="minorEastAsia"/>
          <w:b/>
          <w:bCs/>
          <w:sz w:val="24"/>
          <w:szCs w:val="24"/>
          <w:lang w:eastAsia="hr-HR"/>
        </w:rPr>
      </w:pPr>
    </w:p>
    <w:p w14:paraId="500DB31D" w14:textId="77777777" w:rsidR="008F6E41" w:rsidRPr="000F0B4A" w:rsidRDefault="008F6E41" w:rsidP="008F6E41">
      <w:pPr>
        <w:jc w:val="center"/>
        <w:rPr>
          <w:rFonts w:eastAsiaTheme="minorEastAsia"/>
          <w:b/>
          <w:bCs/>
          <w:sz w:val="24"/>
          <w:szCs w:val="24"/>
          <w:lang w:eastAsia="hr-HR"/>
        </w:rPr>
      </w:pPr>
    </w:p>
    <w:p w14:paraId="389D4A15" w14:textId="77777777" w:rsidR="008F6E41" w:rsidRPr="000F0B4A" w:rsidRDefault="008F6E41" w:rsidP="008F6E41">
      <w:pPr>
        <w:jc w:val="center"/>
        <w:rPr>
          <w:rFonts w:eastAsiaTheme="minorEastAsia"/>
          <w:sz w:val="28"/>
          <w:szCs w:val="28"/>
          <w:lang w:eastAsia="hr-HR"/>
        </w:rPr>
      </w:pPr>
    </w:p>
    <w:p w14:paraId="052FECB6" w14:textId="77777777" w:rsidR="008F6E41" w:rsidRPr="000F0B4A" w:rsidRDefault="008F6E41" w:rsidP="008F6E41">
      <w:pPr>
        <w:jc w:val="both"/>
        <w:rPr>
          <w:rFonts w:eastAsiaTheme="minorHAnsi"/>
          <w:b/>
          <w:sz w:val="24"/>
          <w:szCs w:val="24"/>
        </w:rPr>
      </w:pPr>
    </w:p>
    <w:p w14:paraId="1A98B6DF" w14:textId="77777777" w:rsidR="008F6E41" w:rsidRPr="000F0B4A" w:rsidRDefault="008F6E41" w:rsidP="008F6E41">
      <w:pPr>
        <w:jc w:val="both"/>
        <w:rPr>
          <w:rFonts w:eastAsiaTheme="minorHAnsi"/>
          <w:b/>
          <w:sz w:val="24"/>
          <w:szCs w:val="24"/>
        </w:rPr>
      </w:pPr>
      <w:r w:rsidRPr="000F0B4A">
        <w:rPr>
          <w:rFonts w:eastAsiaTheme="minorHAnsi"/>
          <w:b/>
          <w:sz w:val="24"/>
          <w:szCs w:val="24"/>
        </w:rPr>
        <w:t xml:space="preserve">PRIJEDLOG ZAKONA O IZMJENAMA I DOPUNAMA ZAKONA O OBRTU  </w:t>
      </w:r>
    </w:p>
    <w:p w14:paraId="6FAC37B1" w14:textId="77777777" w:rsidR="008F6E41" w:rsidRPr="000F0B4A" w:rsidRDefault="008F6E41" w:rsidP="008F6E41">
      <w:pPr>
        <w:jc w:val="both"/>
        <w:rPr>
          <w:rFonts w:eastAsiaTheme="minorHAnsi"/>
          <w:b/>
          <w:sz w:val="24"/>
          <w:szCs w:val="24"/>
        </w:rPr>
      </w:pPr>
    </w:p>
    <w:p w14:paraId="3CE1615C" w14:textId="77777777" w:rsidR="008F6E41" w:rsidRPr="000F0B4A" w:rsidRDefault="008F6E41" w:rsidP="008F6E41">
      <w:pPr>
        <w:jc w:val="both"/>
        <w:rPr>
          <w:rFonts w:eastAsiaTheme="minorHAnsi"/>
          <w:b/>
          <w:sz w:val="24"/>
          <w:szCs w:val="24"/>
        </w:rPr>
      </w:pPr>
      <w:r w:rsidRPr="000F0B4A">
        <w:rPr>
          <w:rFonts w:eastAsiaTheme="minorHAnsi"/>
          <w:b/>
          <w:sz w:val="24"/>
          <w:szCs w:val="24"/>
        </w:rPr>
        <w:t xml:space="preserve">I. USTAVNA OSNOVA ZA DONOŠENJE ZAKONA </w:t>
      </w:r>
    </w:p>
    <w:p w14:paraId="2D60DB2B" w14:textId="77777777" w:rsidR="008F6E41" w:rsidRPr="000F0B4A" w:rsidRDefault="008F6E41" w:rsidP="008F6E41">
      <w:pPr>
        <w:rPr>
          <w:rFonts w:eastAsiaTheme="minorEastAsia"/>
          <w:sz w:val="24"/>
          <w:szCs w:val="24"/>
          <w:lang w:eastAsia="hr-HR"/>
        </w:rPr>
      </w:pPr>
      <w:r w:rsidRPr="000F0B4A">
        <w:rPr>
          <w:rFonts w:eastAsiaTheme="minorEastAsia"/>
          <w:b/>
          <w:bCs/>
          <w:sz w:val="24"/>
          <w:szCs w:val="24"/>
          <w:lang w:eastAsia="hr-HR"/>
        </w:rPr>
        <w:t xml:space="preserve">  </w:t>
      </w:r>
    </w:p>
    <w:p w14:paraId="77C4C4CE" w14:textId="77777777" w:rsidR="008F6E41" w:rsidRPr="000F0B4A" w:rsidRDefault="008F6E41" w:rsidP="008F6E41">
      <w:pPr>
        <w:spacing w:after="200" w:line="276" w:lineRule="auto"/>
        <w:jc w:val="both"/>
        <w:rPr>
          <w:rFonts w:eastAsiaTheme="minorEastAsia"/>
          <w:sz w:val="24"/>
          <w:szCs w:val="24"/>
          <w:lang w:eastAsia="hr-HR"/>
        </w:rPr>
      </w:pPr>
      <w:r w:rsidRPr="000F0B4A">
        <w:rPr>
          <w:rFonts w:eastAsiaTheme="minorEastAsia"/>
          <w:sz w:val="24"/>
          <w:szCs w:val="24"/>
          <w:lang w:eastAsia="hr-HR"/>
        </w:rPr>
        <w:t xml:space="preserve">Ustavna osnova za donošenje ovoga Zakona sadržana je u odredbi članka 2. stavka 4. Ustava Republike Hrvatske (Narodne novine, br. 85/10 – pročišćeni tekst i 5/14 – Odluka Ustavnog suda Republike Hrvatske). </w:t>
      </w:r>
    </w:p>
    <w:p w14:paraId="52BEF7EA" w14:textId="77777777" w:rsidR="008F6E41" w:rsidRPr="000F0B4A" w:rsidRDefault="008F6E41" w:rsidP="008F6E41">
      <w:pPr>
        <w:rPr>
          <w:rFonts w:eastAsiaTheme="minorEastAsia"/>
          <w:sz w:val="24"/>
          <w:szCs w:val="24"/>
          <w:lang w:eastAsia="hr-HR"/>
        </w:rPr>
      </w:pPr>
      <w:r w:rsidRPr="000F0B4A">
        <w:rPr>
          <w:rFonts w:eastAsiaTheme="minorEastAsia"/>
          <w:sz w:val="24"/>
          <w:szCs w:val="24"/>
          <w:lang w:eastAsia="hr-HR"/>
        </w:rPr>
        <w:t> </w:t>
      </w:r>
    </w:p>
    <w:p w14:paraId="0339A733" w14:textId="77777777" w:rsidR="008F6E41" w:rsidRPr="000F0B4A" w:rsidRDefault="008F6E41" w:rsidP="008F6E41">
      <w:pPr>
        <w:jc w:val="both"/>
        <w:rPr>
          <w:rFonts w:eastAsiaTheme="minorHAnsi"/>
          <w:b/>
          <w:sz w:val="24"/>
          <w:szCs w:val="24"/>
        </w:rPr>
      </w:pPr>
      <w:r w:rsidRPr="000F0B4A">
        <w:rPr>
          <w:rFonts w:eastAsiaTheme="minorHAnsi"/>
          <w:b/>
          <w:sz w:val="24"/>
          <w:szCs w:val="24"/>
        </w:rPr>
        <w:t xml:space="preserve">II. OCJENA STANJA I OSNOVNA PITANJA KOJA SE UREĐUJU PREDLOŽENIM ZAKONOM TE POSLJEDICE KOJE ĆE PROISTEĆI DONOŠENJEM ZAKONA </w:t>
      </w:r>
    </w:p>
    <w:p w14:paraId="55D0052D" w14:textId="77777777" w:rsidR="008F6E41" w:rsidRPr="000F0B4A" w:rsidRDefault="008F6E41" w:rsidP="008F6E41">
      <w:pPr>
        <w:jc w:val="both"/>
        <w:rPr>
          <w:rFonts w:eastAsiaTheme="minorHAnsi"/>
          <w:b/>
          <w:szCs w:val="22"/>
        </w:rPr>
      </w:pPr>
      <w:r w:rsidRPr="000F0B4A">
        <w:rPr>
          <w:rFonts w:eastAsiaTheme="minorHAnsi"/>
          <w:b/>
          <w:szCs w:val="22"/>
        </w:rPr>
        <w:t>  </w:t>
      </w:r>
    </w:p>
    <w:p w14:paraId="28636B4A" w14:textId="77777777" w:rsidR="008F6E41" w:rsidRPr="000F0B4A" w:rsidRDefault="008F6E41" w:rsidP="008F6E41">
      <w:pPr>
        <w:rPr>
          <w:rFonts w:eastAsiaTheme="minorEastAsia"/>
          <w:b/>
          <w:bCs/>
          <w:sz w:val="24"/>
          <w:szCs w:val="24"/>
          <w:lang w:eastAsia="hr-HR"/>
        </w:rPr>
      </w:pPr>
      <w:r w:rsidRPr="000F0B4A">
        <w:rPr>
          <w:rFonts w:eastAsiaTheme="minorEastAsia"/>
          <w:b/>
          <w:bCs/>
          <w:sz w:val="24"/>
          <w:szCs w:val="24"/>
          <w:lang w:eastAsia="hr-HR"/>
        </w:rPr>
        <w:t xml:space="preserve">a) Ocjena stanja i osnovna pitanja koja se trebaju urediti ovim Zakonom </w:t>
      </w:r>
    </w:p>
    <w:p w14:paraId="0917BB7F" w14:textId="77777777" w:rsidR="008F6E41" w:rsidRPr="000F0B4A" w:rsidRDefault="008F6E41" w:rsidP="008F6E41">
      <w:pPr>
        <w:rPr>
          <w:rFonts w:eastAsiaTheme="minorEastAsia"/>
          <w:sz w:val="24"/>
          <w:szCs w:val="24"/>
          <w:lang w:eastAsia="hr-HR"/>
        </w:rPr>
      </w:pPr>
    </w:p>
    <w:p w14:paraId="383B772F" w14:textId="77777777" w:rsidR="009473FF" w:rsidRPr="000F0B4A" w:rsidRDefault="008F6E41" w:rsidP="008E1F80">
      <w:pPr>
        <w:pStyle w:val="bodytext"/>
        <w:spacing w:before="0" w:beforeAutospacing="0" w:after="200"/>
        <w:rPr>
          <w:rStyle w:val="defaultparagraphfont-000008"/>
          <w:color w:val="auto"/>
        </w:rPr>
      </w:pPr>
      <w:r w:rsidRPr="000F0B4A">
        <w:t xml:space="preserve">Važeći Zakon o obrtu („Narodne novine“, br. </w:t>
      </w:r>
      <w:r w:rsidRPr="000F0B4A">
        <w:rPr>
          <w:rFonts w:eastAsia="Calibri"/>
        </w:rPr>
        <w:t>143/13, 127/19 i 41/20</w:t>
      </w:r>
      <w:r w:rsidRPr="000F0B4A">
        <w:t xml:space="preserve">), </w:t>
      </w:r>
      <w:r w:rsidRPr="000F0B4A">
        <w:rPr>
          <w:rStyle w:val="defaultparagraphfont-000008"/>
          <w:color w:val="auto"/>
        </w:rPr>
        <w:t>donesen je 2013. godine i njime su regulirana temeljna pitanja obrtništva, kao što su pojam i vrsta obrta, uvjeti za obavljanje, poslovanje obrta, obrazovanje i osposobljavanje za obavljanje obrta, organiziranost, nadzor i upravne mjere. U</w:t>
      </w:r>
      <w:r w:rsidRPr="000F0B4A">
        <w:t xml:space="preserve"> dijelu koji se odnosi na obrazovanje za vezane obrte donio je značajne promjene, poglavito u</w:t>
      </w:r>
      <w:r w:rsidRPr="000F0B4A">
        <w:rPr>
          <w:rStyle w:val="defaultparagraphfont-000025"/>
          <w:rFonts w:eastAsiaTheme="minorHAnsi"/>
          <w:lang w:eastAsia="en-US"/>
        </w:rPr>
        <w:t xml:space="preserve"> </w:t>
      </w:r>
      <w:r w:rsidRPr="000F0B4A">
        <w:rPr>
          <w:rStyle w:val="defaultparagraphfont-000025"/>
        </w:rPr>
        <w:t xml:space="preserve">uspostavi koncepta naučničkog ispita kao sastavnog djela završnog rada, a kojim se provjeravaju praktična i teorijska strukovna znanja kao i vještine potrebne za obavljanje poslova određenog obrta pred stručnim povjerenstvom. Provedba naučničkog ispita prenesena je u nadležnost Hrvatske obrtničke komore. Zatim u svrhu </w:t>
      </w:r>
      <w:r w:rsidRPr="000F0B4A">
        <w:rPr>
          <w:rStyle w:val="defaultparagraphfont-000025"/>
          <w:rFonts w:eastAsiaTheme="minorHAnsi"/>
          <w:lang w:eastAsia="en-US"/>
        </w:rPr>
        <w:t xml:space="preserve">osiguranja kvalitete provedbe naukovanja utvrđeno je ustrojavanje neovisnog tijela sastavljenog od ključnih dionika  koje ima zadaću stručnog nadzora kvalitete provedbe </w:t>
      </w:r>
      <w:r w:rsidRPr="000F0B4A">
        <w:rPr>
          <w:rStyle w:val="defaultparagraphfont-000008"/>
          <w:color w:val="auto"/>
        </w:rPr>
        <w:t xml:space="preserve">naukovanja kod obrtnika i pravnih osoba. S ciljem jačanja kompetencija mentora koji izvode naukovanje, osigurano je donošenje odgovarajućeg programa za edukaciju mentora od strane  Ministarstvu gospodarstva, a za čiju provedbu </w:t>
      </w:r>
      <w:r w:rsidR="00666309" w:rsidRPr="000F0B4A">
        <w:rPr>
          <w:rStyle w:val="defaultparagraphfont-000008"/>
          <w:color w:val="auto"/>
        </w:rPr>
        <w:t>j</w:t>
      </w:r>
      <w:r w:rsidRPr="000F0B4A">
        <w:rPr>
          <w:rStyle w:val="defaultparagraphfont-000008"/>
          <w:color w:val="auto"/>
        </w:rPr>
        <w:t>e</w:t>
      </w:r>
      <w:r w:rsidR="00666309" w:rsidRPr="000F0B4A">
        <w:rPr>
          <w:rStyle w:val="defaultparagraphfont-000008"/>
          <w:color w:val="auto"/>
        </w:rPr>
        <w:t xml:space="preserve"> </w:t>
      </w:r>
      <w:r w:rsidRPr="000F0B4A">
        <w:rPr>
          <w:rStyle w:val="defaultparagraphfont-000008"/>
          <w:color w:val="auto"/>
        </w:rPr>
        <w:t>nadležna Hrvatska obrtnička komora i Hrvatska gospodarska komora.</w:t>
      </w:r>
      <w:r w:rsidR="00666309" w:rsidRPr="000F0B4A">
        <w:rPr>
          <w:rStyle w:val="defaultparagraphfont-000008"/>
          <w:color w:val="auto"/>
        </w:rPr>
        <w:t xml:space="preserve"> </w:t>
      </w:r>
      <w:r w:rsidRPr="000F0B4A">
        <w:rPr>
          <w:rStyle w:val="defaultparagraphfont-000008"/>
          <w:color w:val="auto"/>
        </w:rPr>
        <w:t>Osobama koje imaju odgovarajuće srednje strukovno obrazovanje omogućena je registracija vezanog obrta za čije obavljanje je kao uvjet propisan majstorski ispit bez obveze polaganja istog, ukoliko imaju najmanje 10 godina radnog iskustva na tim poslovima. Time je liberaliziran pristup tržištu, omogućeno je odgovarajuće v</w:t>
      </w:r>
      <w:r w:rsidR="00C879F8" w:rsidRPr="000F0B4A">
        <w:rPr>
          <w:rStyle w:val="defaultparagraphfont-000008"/>
          <w:color w:val="auto"/>
        </w:rPr>
        <w:t xml:space="preserve">rednovanje stečenog radnog iskustva i stimuliranje osnivanja obrta. </w:t>
      </w:r>
    </w:p>
    <w:p w14:paraId="098E47CD" w14:textId="54ED8CB2" w:rsidR="00C879F8" w:rsidRPr="000F0B4A" w:rsidRDefault="00C879F8" w:rsidP="008E1F80">
      <w:pPr>
        <w:pStyle w:val="bodytext"/>
        <w:spacing w:before="0" w:beforeAutospacing="0" w:after="200"/>
      </w:pPr>
      <w:r w:rsidRPr="000F0B4A">
        <w:rPr>
          <w:rFonts w:eastAsiaTheme="majorEastAsia"/>
        </w:rPr>
        <w:t xml:space="preserve"> Protekle godine primjene otvorile su prostor za promjene, odnosno unaprjeđenje obrtništva na način da taj organizacijski oblik obavljanja gospodarskih djelatnosti dobije odgovarajuću podršku zakonodavca  kako bi uhvatio  korak sa zahtjevima novog vremena i tržišno usmjerenog gospodarstva.</w:t>
      </w:r>
    </w:p>
    <w:p w14:paraId="57A58BA6" w14:textId="35FF54DB" w:rsidR="008F6E41" w:rsidRPr="000F0B4A" w:rsidRDefault="008F6E41" w:rsidP="008F6E41">
      <w:pPr>
        <w:jc w:val="both"/>
        <w:rPr>
          <w:rStyle w:val="defaultparagraphfont-000008"/>
          <w:rFonts w:eastAsiaTheme="minorEastAsia"/>
          <w:color w:val="auto"/>
          <w:lang w:eastAsia="hr-HR"/>
        </w:rPr>
      </w:pPr>
      <w:r w:rsidRPr="000F0B4A">
        <w:rPr>
          <w:rStyle w:val="defaultparagraphfont-000008"/>
          <w:rFonts w:eastAsiaTheme="minorEastAsia"/>
          <w:color w:val="auto"/>
          <w:lang w:eastAsia="hr-HR"/>
        </w:rPr>
        <w:t>Ovim Zakonom ide se korak dalje i osigurava daljnji razvoj sustava obrazovanja i osposobljavanja za obavljanje obrta kroz dodatno reguliranje Majstorske škole kao ustanove za provedbu programa obrazovanja, osposobljavanja i usavršavanja za obavljanje obrta, a koju osniva Hrvatska obrtnička komora</w:t>
      </w:r>
      <w:r w:rsidR="00453468" w:rsidRPr="000F0B4A">
        <w:rPr>
          <w:rStyle w:val="defaultparagraphfont-000008"/>
          <w:rFonts w:eastAsiaTheme="minorEastAsia"/>
          <w:color w:val="auto"/>
          <w:lang w:eastAsia="hr-HR"/>
        </w:rPr>
        <w:t xml:space="preserve"> uz mogućnost uključivanja više osnivača. </w:t>
      </w:r>
      <w:r w:rsidRPr="000F0B4A">
        <w:rPr>
          <w:rStyle w:val="defaultparagraphfont-000008"/>
          <w:rFonts w:eastAsiaTheme="minorEastAsia"/>
          <w:color w:val="auto"/>
          <w:lang w:eastAsia="hr-HR"/>
        </w:rPr>
        <w:t>Svrha osnivanja Majstorske škole je omogućavanje brž</w:t>
      </w:r>
      <w:r w:rsidR="00AE0E1D" w:rsidRPr="000F0B4A">
        <w:rPr>
          <w:rStyle w:val="defaultparagraphfont-000008"/>
          <w:rFonts w:eastAsiaTheme="minorEastAsia"/>
          <w:color w:val="auto"/>
          <w:lang w:eastAsia="hr-HR"/>
        </w:rPr>
        <w:t>e</w:t>
      </w:r>
      <w:r w:rsidRPr="000F0B4A">
        <w:rPr>
          <w:rStyle w:val="defaultparagraphfont-000008"/>
          <w:rFonts w:eastAsiaTheme="minorEastAsia"/>
          <w:color w:val="auto"/>
          <w:lang w:eastAsia="hr-HR"/>
        </w:rPr>
        <w:t xml:space="preserve"> aktivacij</w:t>
      </w:r>
      <w:r w:rsidR="00AE0E1D" w:rsidRPr="000F0B4A">
        <w:rPr>
          <w:rStyle w:val="defaultparagraphfont-000008"/>
          <w:rFonts w:eastAsiaTheme="minorEastAsia"/>
          <w:color w:val="auto"/>
          <w:lang w:eastAsia="hr-HR"/>
        </w:rPr>
        <w:t>e</w:t>
      </w:r>
      <w:r w:rsidRPr="000F0B4A">
        <w:rPr>
          <w:rStyle w:val="defaultparagraphfont-000008"/>
          <w:rFonts w:eastAsiaTheme="minorEastAsia"/>
          <w:color w:val="auto"/>
          <w:lang w:eastAsia="hr-HR"/>
        </w:rPr>
        <w:t xml:space="preserve"> mladih na tržištu rada, kao i unaprjeđenje i moderniziranje </w:t>
      </w:r>
      <w:r w:rsidR="00641210" w:rsidRPr="000F0B4A">
        <w:rPr>
          <w:rStyle w:val="defaultparagraphfont-000008"/>
          <w:rFonts w:eastAsiaTheme="minorEastAsia"/>
          <w:color w:val="auto"/>
          <w:lang w:eastAsia="hr-HR"/>
        </w:rPr>
        <w:t xml:space="preserve">cjeloživotnog </w:t>
      </w:r>
      <w:r w:rsidRPr="000F0B4A">
        <w:rPr>
          <w:rStyle w:val="defaultparagraphfont-000008"/>
          <w:rFonts w:eastAsiaTheme="minorEastAsia"/>
          <w:color w:val="auto"/>
          <w:lang w:eastAsia="hr-HR"/>
        </w:rPr>
        <w:t xml:space="preserve">obrazovanja u Republici Hrvatskoj. </w:t>
      </w:r>
      <w:r w:rsidR="001026B6" w:rsidRPr="000F0B4A">
        <w:rPr>
          <w:rStyle w:val="defaultparagraphfont-000008"/>
          <w:rFonts w:eastAsiaTheme="minorEastAsia"/>
          <w:color w:val="auto"/>
          <w:lang w:eastAsia="hr-HR"/>
        </w:rPr>
        <w:t>Ostale izmjene u tom dijelu odnose se na nomotehničko usklađivanje</w:t>
      </w:r>
      <w:r w:rsidR="00A57CE3" w:rsidRPr="000F0B4A">
        <w:rPr>
          <w:rStyle w:val="defaultparagraphfont-000008"/>
          <w:rFonts w:eastAsiaTheme="minorEastAsia"/>
          <w:color w:val="auto"/>
          <w:lang w:eastAsia="hr-HR"/>
        </w:rPr>
        <w:t xml:space="preserve"> sa kurikularnom reformom</w:t>
      </w:r>
      <w:r w:rsidR="005A214D" w:rsidRPr="000F0B4A">
        <w:rPr>
          <w:rStyle w:val="defaultparagraphfont-000008"/>
          <w:rFonts w:eastAsiaTheme="minorEastAsia"/>
          <w:color w:val="auto"/>
          <w:lang w:eastAsia="hr-HR"/>
        </w:rPr>
        <w:t xml:space="preserve"> u strukovnom obrazovanju.</w:t>
      </w:r>
    </w:p>
    <w:p w14:paraId="04EB3B8C" w14:textId="77777777" w:rsidR="008F6E41" w:rsidRPr="000F0B4A" w:rsidRDefault="008F6E41" w:rsidP="008F6E41">
      <w:pPr>
        <w:jc w:val="both"/>
        <w:rPr>
          <w:rStyle w:val="defaultparagraphfont-000008"/>
          <w:rFonts w:eastAsiaTheme="minorEastAsia"/>
          <w:color w:val="auto"/>
          <w:lang w:eastAsia="hr-HR"/>
        </w:rPr>
      </w:pPr>
    </w:p>
    <w:p w14:paraId="4F580DF9" w14:textId="0B9845D9" w:rsidR="008F6E41" w:rsidRPr="000F0B4A" w:rsidRDefault="008F6E41" w:rsidP="00C5111F">
      <w:pPr>
        <w:pStyle w:val="bodytext"/>
        <w:spacing w:before="0" w:beforeAutospacing="0" w:after="200"/>
        <w:rPr>
          <w:rStyle w:val="defaultparagraphfont-000008"/>
          <w:color w:val="auto"/>
        </w:rPr>
      </w:pPr>
      <w:r w:rsidRPr="000F0B4A">
        <w:rPr>
          <w:rStyle w:val="defaultparagraphfont-000008"/>
          <w:color w:val="auto"/>
        </w:rPr>
        <w:lastRenderedPageBreak/>
        <w:t>Donošenje izmijenjenog i dopunjenog zakonskog okvira u funkciji je</w:t>
      </w:r>
      <w:r w:rsidR="00AE0E1D" w:rsidRPr="000F0B4A">
        <w:rPr>
          <w:rStyle w:val="defaultparagraphfont-000008"/>
          <w:color w:val="auto"/>
        </w:rPr>
        <w:t xml:space="preserve"> djelomične </w:t>
      </w:r>
      <w:r w:rsidRPr="000F0B4A">
        <w:rPr>
          <w:rStyle w:val="defaultparagraphfont-000008"/>
          <w:color w:val="auto"/>
        </w:rPr>
        <w:t xml:space="preserve"> reforme sustava Hrvatske obrtničke komore </w:t>
      </w:r>
      <w:r w:rsidR="00AE0E1D" w:rsidRPr="000F0B4A">
        <w:rPr>
          <w:rStyle w:val="defaultparagraphfont-000008"/>
          <w:color w:val="auto"/>
        </w:rPr>
        <w:t>u financijskom smislu, uvođenjem nove, smanjene jedinstvene stope komorskog doprinosa za jedinstveni sustav organiziranosti obrta, koji mjesečno iznosi 1,5% osnovnog osobnog odbitka iz dohotka sukladno Zakonu o porezu na dohodak, umjesto 2% kako propisuje važeći Zakon</w:t>
      </w:r>
      <w:r w:rsidR="00650C19" w:rsidRPr="000F0B4A">
        <w:rPr>
          <w:rStyle w:val="defaultparagraphfont-000008"/>
          <w:color w:val="auto"/>
        </w:rPr>
        <w:t xml:space="preserve">, čime se </w:t>
      </w:r>
      <w:r w:rsidR="00AE0E1D" w:rsidRPr="000F0B4A">
        <w:rPr>
          <w:rStyle w:val="defaultparagraphfont-000008"/>
          <w:color w:val="auto"/>
        </w:rPr>
        <w:t>postiže traženo rasterećenje obrtnika, a ujedno dovodi i do povećanja angažmana, proaktivnosti i kvalitete Komore</w:t>
      </w:r>
      <w:r w:rsidR="00380A30" w:rsidRPr="000F0B4A">
        <w:rPr>
          <w:rStyle w:val="defaultparagraphfont-000008"/>
          <w:color w:val="auto"/>
        </w:rPr>
        <w:t xml:space="preserve"> u pružanju</w:t>
      </w:r>
      <w:r w:rsidR="00AA23E8" w:rsidRPr="000F0B4A">
        <w:rPr>
          <w:rStyle w:val="defaultparagraphfont-000008"/>
          <w:color w:val="auto"/>
        </w:rPr>
        <w:t xml:space="preserve"> usluga svojim članovima. </w:t>
      </w:r>
    </w:p>
    <w:p w14:paraId="727347CF" w14:textId="50ACBA9A" w:rsidR="008F6E41" w:rsidRPr="000F0B4A" w:rsidRDefault="008F6E41" w:rsidP="008278A5">
      <w:pPr>
        <w:spacing w:after="200" w:line="276" w:lineRule="auto"/>
        <w:jc w:val="both"/>
        <w:rPr>
          <w:rFonts w:eastAsiaTheme="minorEastAsia"/>
          <w:sz w:val="24"/>
          <w:szCs w:val="24"/>
          <w:lang w:eastAsia="hr-HR"/>
        </w:rPr>
      </w:pPr>
      <w:r w:rsidRPr="000F0B4A">
        <w:rPr>
          <w:sz w:val="24"/>
          <w:szCs w:val="24"/>
          <w:lang w:eastAsia="hr-HR"/>
        </w:rPr>
        <w:t>Komora obavlja javne ovlasti prenesen</w:t>
      </w:r>
      <w:r w:rsidR="005A214D" w:rsidRPr="000F0B4A">
        <w:rPr>
          <w:sz w:val="24"/>
          <w:szCs w:val="24"/>
          <w:lang w:eastAsia="hr-HR"/>
        </w:rPr>
        <w:t>e</w:t>
      </w:r>
      <w:r w:rsidRPr="000F0B4A">
        <w:rPr>
          <w:sz w:val="24"/>
          <w:szCs w:val="24"/>
          <w:lang w:eastAsia="hr-HR"/>
        </w:rPr>
        <w:t xml:space="preserve"> ovim Zakonom:</w:t>
      </w:r>
    </w:p>
    <w:p w14:paraId="4B96C4B7" w14:textId="77777777" w:rsidR="008F6E41" w:rsidRPr="000F0B4A" w:rsidRDefault="008F6E41" w:rsidP="00CC600F">
      <w:pPr>
        <w:pStyle w:val="t-9-8"/>
        <w:spacing w:before="0" w:beforeAutospacing="0" w:after="0" w:afterAutospacing="0"/>
      </w:pPr>
      <w:r w:rsidRPr="000F0B4A">
        <w:t>– izdavanje dozvole (licencije) obrtniku i pravnoj osobi koji izvode naukovanje u skladu s ovim Zakonom</w:t>
      </w:r>
    </w:p>
    <w:p w14:paraId="720573B9" w14:textId="77777777" w:rsidR="008F6E41" w:rsidRPr="000F0B4A" w:rsidRDefault="008F6E41" w:rsidP="00CC600F">
      <w:pPr>
        <w:pStyle w:val="t-9-8"/>
        <w:spacing w:before="0" w:beforeAutospacing="0" w:after="0" w:afterAutospacing="0"/>
      </w:pPr>
      <w:r w:rsidRPr="000F0B4A">
        <w:t>– izdavanje uvjerenja o položenom ispitu o stručnoj osposobljenosti</w:t>
      </w:r>
    </w:p>
    <w:p w14:paraId="563578D7" w14:textId="77777777" w:rsidR="008F6E41" w:rsidRPr="000F0B4A" w:rsidRDefault="008F6E41" w:rsidP="00CC600F">
      <w:pPr>
        <w:pStyle w:val="t-9-8"/>
        <w:spacing w:before="0" w:beforeAutospacing="0" w:after="0" w:afterAutospacing="0"/>
      </w:pPr>
      <w:r w:rsidRPr="000F0B4A">
        <w:t>– izdavanje diplome o majstorskom zvanju</w:t>
      </w:r>
    </w:p>
    <w:p w14:paraId="77D8E52D" w14:textId="77777777" w:rsidR="00CC600F" w:rsidRPr="000F0B4A" w:rsidRDefault="00CC600F" w:rsidP="00CC600F">
      <w:pPr>
        <w:shd w:val="clear" w:color="auto" w:fill="FFFFFF"/>
        <w:spacing w:after="120"/>
        <w:textAlignment w:val="baseline"/>
        <w:rPr>
          <w:rFonts w:asciiTheme="majorBidi" w:hAnsiTheme="majorBidi" w:cstheme="majorBidi"/>
          <w:sz w:val="24"/>
          <w:szCs w:val="24"/>
        </w:rPr>
      </w:pPr>
      <w:r w:rsidRPr="000F0B4A">
        <w:rPr>
          <w:rFonts w:asciiTheme="majorBidi" w:hAnsiTheme="majorBidi" w:cstheme="majorBidi"/>
          <w:sz w:val="24"/>
          <w:szCs w:val="24"/>
        </w:rPr>
        <w:t>-izdavanje uvjerenja o položenom ispitu kojim se dokazuje osnovno znanje o poučavanju učenika na naukovanju</w:t>
      </w:r>
    </w:p>
    <w:p w14:paraId="03BE8119" w14:textId="1D49C554" w:rsidR="00A72E6D" w:rsidRPr="000F0B4A" w:rsidRDefault="008F6E41" w:rsidP="000A7FA9">
      <w:pPr>
        <w:shd w:val="clear" w:color="auto" w:fill="FFFFFF"/>
        <w:spacing w:after="120"/>
        <w:textAlignment w:val="baseline"/>
        <w:rPr>
          <w:rFonts w:asciiTheme="majorBidi" w:hAnsiTheme="majorBidi" w:cstheme="majorBidi"/>
          <w:sz w:val="24"/>
          <w:szCs w:val="24"/>
        </w:rPr>
      </w:pPr>
      <w:r w:rsidRPr="000F0B4A">
        <w:rPr>
          <w:rFonts w:asciiTheme="majorBidi" w:hAnsiTheme="majorBidi" w:cstheme="majorBidi"/>
          <w:sz w:val="24"/>
          <w:szCs w:val="24"/>
        </w:rPr>
        <w:t>– osnivanje Suda časti.</w:t>
      </w:r>
    </w:p>
    <w:p w14:paraId="51A7D497" w14:textId="45CA7A31" w:rsidR="000A7FA9" w:rsidRPr="000F0B4A" w:rsidRDefault="006F3380" w:rsidP="000A7FA9">
      <w:pPr>
        <w:shd w:val="clear" w:color="auto" w:fill="FFFFFF"/>
        <w:spacing w:after="120"/>
        <w:textAlignment w:val="baseline"/>
        <w:rPr>
          <w:rFonts w:asciiTheme="majorBidi" w:hAnsiTheme="majorBidi" w:cstheme="majorBidi"/>
          <w:sz w:val="24"/>
          <w:szCs w:val="24"/>
        </w:rPr>
      </w:pPr>
      <w:r w:rsidRPr="000F0B4A">
        <w:rPr>
          <w:rFonts w:eastAsiaTheme="majorEastAsia"/>
          <w:sz w:val="24"/>
          <w:szCs w:val="24"/>
        </w:rPr>
        <w:t xml:space="preserve">Novina je i propisivanje </w:t>
      </w:r>
      <w:r w:rsidR="000A7FA9" w:rsidRPr="000F0B4A">
        <w:rPr>
          <w:rFonts w:eastAsiaTheme="majorEastAsia"/>
          <w:sz w:val="24"/>
          <w:szCs w:val="24"/>
        </w:rPr>
        <w:t>prav</w:t>
      </w:r>
      <w:r w:rsidRPr="000F0B4A">
        <w:rPr>
          <w:rFonts w:eastAsiaTheme="majorEastAsia"/>
          <w:sz w:val="24"/>
          <w:szCs w:val="24"/>
        </w:rPr>
        <w:t>a</w:t>
      </w:r>
      <w:r w:rsidR="000A7FA9" w:rsidRPr="000F0B4A">
        <w:rPr>
          <w:rFonts w:eastAsiaTheme="majorEastAsia"/>
          <w:sz w:val="24"/>
          <w:szCs w:val="24"/>
        </w:rPr>
        <w:t xml:space="preserve"> obrtnika na obavljanje registrirane djelatnosti obrta nakon ostvarivanja prava na mirovinu, bez obustave isplate mirovine</w:t>
      </w:r>
      <w:r w:rsidRPr="000F0B4A">
        <w:rPr>
          <w:rFonts w:eastAsiaTheme="majorEastAsia"/>
          <w:sz w:val="24"/>
          <w:szCs w:val="24"/>
        </w:rPr>
        <w:t xml:space="preserve"> sukladno propisu iz područja mirovinskog osiguranja</w:t>
      </w:r>
      <w:r w:rsidR="0008370E" w:rsidRPr="000F0B4A">
        <w:rPr>
          <w:rFonts w:eastAsiaTheme="majorEastAsia"/>
          <w:sz w:val="24"/>
          <w:szCs w:val="24"/>
        </w:rPr>
        <w:t>.</w:t>
      </w:r>
      <w:r w:rsidR="000A7FA9" w:rsidRPr="000F0B4A">
        <w:rPr>
          <w:rFonts w:eastAsiaTheme="majorEastAsia"/>
          <w:sz w:val="24"/>
          <w:szCs w:val="24"/>
        </w:rPr>
        <w:t xml:space="preserve"> </w:t>
      </w:r>
    </w:p>
    <w:p w14:paraId="0B700B90" w14:textId="2AEBA44D" w:rsidR="008F6E41" w:rsidRPr="000F0B4A" w:rsidRDefault="008F6E41" w:rsidP="008F6E41">
      <w:pPr>
        <w:autoSpaceDE w:val="0"/>
        <w:autoSpaceDN w:val="0"/>
        <w:adjustRightInd w:val="0"/>
        <w:spacing w:after="120"/>
        <w:jc w:val="both"/>
        <w:rPr>
          <w:rFonts w:eastAsia="Calibri"/>
          <w:sz w:val="24"/>
          <w:szCs w:val="24"/>
          <w:lang w:eastAsia="hr-HR"/>
        </w:rPr>
      </w:pPr>
      <w:r w:rsidRPr="000F0B4A">
        <w:rPr>
          <w:rFonts w:eastAsiaTheme="minorHAnsi"/>
          <w:b/>
          <w:bCs/>
          <w:sz w:val="24"/>
          <w:szCs w:val="24"/>
        </w:rPr>
        <w:t xml:space="preserve">b) Posljedice koje će proisteći donošenjem Zakona </w:t>
      </w:r>
    </w:p>
    <w:p w14:paraId="5331C68E" w14:textId="70E57DB6" w:rsidR="0028100F" w:rsidRPr="000F0B4A" w:rsidRDefault="008F6E41" w:rsidP="0028100F">
      <w:pPr>
        <w:spacing w:after="200" w:line="276" w:lineRule="auto"/>
        <w:jc w:val="both"/>
        <w:rPr>
          <w:sz w:val="24"/>
          <w:szCs w:val="24"/>
          <w:lang w:eastAsia="hr-HR"/>
        </w:rPr>
      </w:pPr>
      <w:r w:rsidRPr="000F0B4A">
        <w:rPr>
          <w:sz w:val="24"/>
          <w:szCs w:val="24"/>
          <w:lang w:eastAsia="hr-HR"/>
        </w:rPr>
        <w:t>Ključni cilj je osigurati izmjene i dopune Zakona koji će učinkovito regulirati istaknute probleme i utjecati na pozitivnu promjenu u djelovanju Komore u materijalnom smislu</w:t>
      </w:r>
      <w:r w:rsidR="00304504" w:rsidRPr="000F0B4A">
        <w:rPr>
          <w:sz w:val="24"/>
          <w:szCs w:val="24"/>
          <w:lang w:eastAsia="hr-HR"/>
        </w:rPr>
        <w:t xml:space="preserve"> u odnosu na članove</w:t>
      </w:r>
      <w:r w:rsidRPr="000F0B4A">
        <w:rPr>
          <w:sz w:val="24"/>
          <w:szCs w:val="24"/>
          <w:lang w:eastAsia="hr-HR"/>
        </w:rPr>
        <w:t xml:space="preserve"> koj</w:t>
      </w:r>
      <w:r w:rsidR="00304504" w:rsidRPr="000F0B4A">
        <w:rPr>
          <w:sz w:val="24"/>
          <w:szCs w:val="24"/>
          <w:lang w:eastAsia="hr-HR"/>
        </w:rPr>
        <w:t>i</w:t>
      </w:r>
      <w:r w:rsidRPr="000F0B4A">
        <w:rPr>
          <w:sz w:val="24"/>
          <w:szCs w:val="24"/>
          <w:lang w:eastAsia="hr-HR"/>
        </w:rPr>
        <w:t xml:space="preserve"> će uz smanjeni iznos članarine imati na raspolaganju neograničeno korištenje postojećih usluga. </w:t>
      </w:r>
      <w:r w:rsidR="0028100F" w:rsidRPr="000F0B4A">
        <w:rPr>
          <w:sz w:val="24"/>
          <w:szCs w:val="24"/>
          <w:lang w:eastAsia="hr-HR"/>
        </w:rPr>
        <w:t xml:space="preserve">Vezanjem iznosa članarine uz 1,5% osnovnog osobnog odbitka iz dohotka, umjesto 2%, ostvaruje se smanjenje komorskog doprinosa što će imati odgovarajući odjek u dijelu članstva koje to doživljava kao parafiskalni teret, pa će smanjenje predstavljati pozitivni pomak na bolje jer će za uzvrat ostvarivati pravo korištenja usluga i proizvoda za manji iznos članarine. </w:t>
      </w:r>
    </w:p>
    <w:p w14:paraId="5470A925" w14:textId="77777777" w:rsidR="00A051DB" w:rsidRPr="000F0B4A" w:rsidRDefault="008F6E41" w:rsidP="00A051DB">
      <w:pPr>
        <w:spacing w:after="200" w:line="276" w:lineRule="auto"/>
        <w:jc w:val="both"/>
        <w:rPr>
          <w:sz w:val="24"/>
          <w:szCs w:val="24"/>
          <w:lang w:eastAsia="hr-HR"/>
        </w:rPr>
      </w:pPr>
      <w:r w:rsidRPr="000F0B4A">
        <w:rPr>
          <w:sz w:val="24"/>
          <w:szCs w:val="24"/>
          <w:lang w:eastAsia="hr-HR"/>
        </w:rPr>
        <w:t>Majstorsk</w:t>
      </w:r>
      <w:r w:rsidR="00674FA2" w:rsidRPr="000F0B4A">
        <w:rPr>
          <w:sz w:val="24"/>
          <w:szCs w:val="24"/>
          <w:lang w:eastAsia="hr-HR"/>
        </w:rPr>
        <w:t>a</w:t>
      </w:r>
      <w:r w:rsidRPr="000F0B4A">
        <w:rPr>
          <w:sz w:val="24"/>
          <w:szCs w:val="24"/>
          <w:lang w:eastAsia="hr-HR"/>
        </w:rPr>
        <w:t xml:space="preserve"> škol</w:t>
      </w:r>
      <w:r w:rsidR="00674FA2" w:rsidRPr="000F0B4A">
        <w:rPr>
          <w:sz w:val="24"/>
          <w:szCs w:val="24"/>
          <w:lang w:eastAsia="hr-HR"/>
        </w:rPr>
        <w:t xml:space="preserve">a </w:t>
      </w:r>
      <w:r w:rsidRPr="000F0B4A">
        <w:rPr>
          <w:sz w:val="24"/>
          <w:szCs w:val="24"/>
          <w:lang w:eastAsia="hr-HR"/>
        </w:rPr>
        <w:t>osigura</w:t>
      </w:r>
      <w:r w:rsidR="00674FA2" w:rsidRPr="000F0B4A">
        <w:rPr>
          <w:sz w:val="24"/>
          <w:szCs w:val="24"/>
          <w:lang w:eastAsia="hr-HR"/>
        </w:rPr>
        <w:t>t će</w:t>
      </w:r>
      <w:r w:rsidRPr="000F0B4A">
        <w:rPr>
          <w:sz w:val="24"/>
          <w:szCs w:val="24"/>
          <w:lang w:eastAsia="hr-HR"/>
        </w:rPr>
        <w:t xml:space="preserve"> stjecanj</w:t>
      </w:r>
      <w:r w:rsidR="00674FA2" w:rsidRPr="000F0B4A">
        <w:rPr>
          <w:sz w:val="24"/>
          <w:szCs w:val="24"/>
          <w:lang w:eastAsia="hr-HR"/>
        </w:rPr>
        <w:t>e</w:t>
      </w:r>
      <w:r w:rsidRPr="000F0B4A">
        <w:rPr>
          <w:sz w:val="24"/>
          <w:szCs w:val="24"/>
          <w:lang w:eastAsia="hr-HR"/>
        </w:rPr>
        <w:t xml:space="preserve"> praktičnih vještina potrebnih za obavljanje poslova primjerenih majstorskoj razini kao i usavršavanja stečenih znanja u segmentu rada na novim tehnologijama te u stjecanju znanja iz područja radne pedagogije, što će posljedično proizvesti jak utjecaj na unaprjeđenje i i modernizaciju strukovnog obrazovanja. </w:t>
      </w:r>
    </w:p>
    <w:p w14:paraId="2235F586" w14:textId="3468A8BF" w:rsidR="0055112E" w:rsidRPr="000F0B4A" w:rsidRDefault="00A051DB" w:rsidP="00A051DB">
      <w:pPr>
        <w:spacing w:after="200" w:line="276" w:lineRule="auto"/>
        <w:jc w:val="both"/>
        <w:rPr>
          <w:sz w:val="24"/>
          <w:szCs w:val="24"/>
          <w:lang w:eastAsia="hr-HR"/>
        </w:rPr>
      </w:pPr>
      <w:r w:rsidRPr="000F0B4A">
        <w:rPr>
          <w:sz w:val="24"/>
          <w:szCs w:val="24"/>
          <w:lang w:eastAsia="hr-HR"/>
        </w:rPr>
        <w:t>I</w:t>
      </w:r>
      <w:r w:rsidR="00F33E3C" w:rsidRPr="000F0B4A">
        <w:rPr>
          <w:sz w:val="24"/>
          <w:szCs w:val="24"/>
          <w:lang w:eastAsia="hr-HR"/>
        </w:rPr>
        <w:t>nstitut obiteljskog obrta u kojem obrtniku pomažu članovi obiteljskog kućanstva bez zasnivanja radnog</w:t>
      </w:r>
      <w:r w:rsidR="00780D0B" w:rsidRPr="000F0B4A">
        <w:rPr>
          <w:sz w:val="24"/>
          <w:szCs w:val="24"/>
          <w:lang w:eastAsia="hr-HR"/>
        </w:rPr>
        <w:t xml:space="preserve"> odnosa</w:t>
      </w:r>
      <w:r w:rsidR="00F95859" w:rsidRPr="000F0B4A">
        <w:rPr>
          <w:sz w:val="24"/>
          <w:szCs w:val="24"/>
          <w:lang w:eastAsia="hr-HR"/>
        </w:rPr>
        <w:t>, dodatno će stimulirati</w:t>
      </w:r>
      <w:r w:rsidR="0041269E" w:rsidRPr="000F0B4A">
        <w:rPr>
          <w:sz w:val="24"/>
          <w:szCs w:val="24"/>
          <w:lang w:eastAsia="hr-HR"/>
        </w:rPr>
        <w:t xml:space="preserve"> uključivanje članova obitelji u obavljanje obrta</w:t>
      </w:r>
      <w:r w:rsidR="00485137" w:rsidRPr="000F0B4A">
        <w:rPr>
          <w:sz w:val="24"/>
          <w:szCs w:val="24"/>
          <w:lang w:eastAsia="hr-HR"/>
        </w:rPr>
        <w:t xml:space="preserve"> i nastavka obavljanja</w:t>
      </w:r>
      <w:r w:rsidR="005C3C47" w:rsidRPr="000F0B4A">
        <w:rPr>
          <w:sz w:val="24"/>
          <w:szCs w:val="24"/>
          <w:lang w:eastAsia="hr-HR"/>
        </w:rPr>
        <w:t xml:space="preserve"> istog kao tradicije obitelji.</w:t>
      </w:r>
    </w:p>
    <w:p w14:paraId="6F5A7074" w14:textId="5EF96331" w:rsidR="006A6C8A" w:rsidRPr="000F0B4A" w:rsidRDefault="00600CBC" w:rsidP="006A6C8A">
      <w:pPr>
        <w:shd w:val="clear" w:color="auto" w:fill="FFFFFF"/>
        <w:spacing w:after="120"/>
        <w:textAlignment w:val="baseline"/>
        <w:rPr>
          <w:rFonts w:asciiTheme="majorBidi" w:hAnsiTheme="majorBidi" w:cstheme="majorBidi"/>
          <w:bCs/>
          <w:sz w:val="24"/>
          <w:szCs w:val="24"/>
        </w:rPr>
      </w:pPr>
      <w:r w:rsidRPr="000F0B4A">
        <w:rPr>
          <w:sz w:val="24"/>
          <w:szCs w:val="24"/>
          <w:lang w:eastAsia="hr-HR"/>
        </w:rPr>
        <w:t>Nasljednici obrtnika nakon njegove smrti</w:t>
      </w:r>
      <w:r w:rsidR="00780D0B" w:rsidRPr="000F0B4A">
        <w:rPr>
          <w:sz w:val="24"/>
          <w:szCs w:val="24"/>
          <w:lang w:eastAsia="hr-HR"/>
        </w:rPr>
        <w:t>,</w:t>
      </w:r>
      <w:r w:rsidRPr="000F0B4A">
        <w:rPr>
          <w:sz w:val="24"/>
          <w:szCs w:val="24"/>
          <w:lang w:eastAsia="hr-HR"/>
        </w:rPr>
        <w:t xml:space="preserve"> ako iskažu volju za nastavak obavljanja obrta</w:t>
      </w:r>
      <w:r w:rsidR="00780D0B" w:rsidRPr="000F0B4A">
        <w:rPr>
          <w:sz w:val="24"/>
          <w:szCs w:val="24"/>
          <w:lang w:eastAsia="hr-HR"/>
        </w:rPr>
        <w:t>,</w:t>
      </w:r>
      <w:r w:rsidRPr="000F0B4A">
        <w:rPr>
          <w:sz w:val="24"/>
          <w:szCs w:val="24"/>
          <w:lang w:eastAsia="hr-HR"/>
        </w:rPr>
        <w:t xml:space="preserve"> moći će </w:t>
      </w:r>
      <w:r w:rsidR="00B87C42" w:rsidRPr="000F0B4A">
        <w:rPr>
          <w:sz w:val="24"/>
          <w:szCs w:val="24"/>
          <w:lang w:eastAsia="hr-HR"/>
        </w:rPr>
        <w:t>to učiniti bez obveze udovoljavanja posebnom uvjetu stručne spreme, stručne osposobljenosti ili majstorskog ispita</w:t>
      </w:r>
      <w:r w:rsidR="007917D8" w:rsidRPr="000F0B4A">
        <w:rPr>
          <w:sz w:val="24"/>
          <w:szCs w:val="24"/>
          <w:lang w:eastAsia="hr-HR"/>
        </w:rPr>
        <w:t xml:space="preserve"> pa će time biti olakšan</w:t>
      </w:r>
      <w:r w:rsidR="00FB0C48" w:rsidRPr="000F0B4A">
        <w:rPr>
          <w:sz w:val="24"/>
          <w:szCs w:val="24"/>
          <w:lang w:eastAsia="hr-HR"/>
        </w:rPr>
        <w:t>o postavljanje p</w:t>
      </w:r>
      <w:r w:rsidR="0076720C" w:rsidRPr="000F0B4A">
        <w:rPr>
          <w:sz w:val="24"/>
          <w:szCs w:val="24"/>
          <w:lang w:eastAsia="hr-HR"/>
        </w:rPr>
        <w:t>rivremen</w:t>
      </w:r>
      <w:r w:rsidR="00FB0C48" w:rsidRPr="000F0B4A">
        <w:rPr>
          <w:sz w:val="24"/>
          <w:szCs w:val="24"/>
          <w:lang w:eastAsia="hr-HR"/>
        </w:rPr>
        <w:t>og poslovođe</w:t>
      </w:r>
      <w:r w:rsidR="00BF02DA" w:rsidRPr="000F0B4A">
        <w:rPr>
          <w:sz w:val="24"/>
          <w:szCs w:val="24"/>
          <w:lang w:eastAsia="hr-HR"/>
        </w:rPr>
        <w:t>, što često predstavlja problem jer nije moguće u datom trenutku pronaći osobu koja udovoljava takvom uvjetu.</w:t>
      </w:r>
      <w:r w:rsidR="00441F29" w:rsidRPr="000F0B4A">
        <w:rPr>
          <w:sz w:val="24"/>
          <w:szCs w:val="24"/>
          <w:lang w:eastAsia="hr-HR"/>
        </w:rPr>
        <w:t xml:space="preserve"> Propisana je i iznimka za nasljednika obrtnika</w:t>
      </w:r>
      <w:r w:rsidR="004C4F61" w:rsidRPr="000F0B4A">
        <w:rPr>
          <w:sz w:val="24"/>
          <w:szCs w:val="24"/>
          <w:lang w:eastAsia="hr-HR"/>
        </w:rPr>
        <w:t xml:space="preserve"> </w:t>
      </w:r>
      <w:r w:rsidR="006A6C8A" w:rsidRPr="000F0B4A">
        <w:rPr>
          <w:sz w:val="24"/>
          <w:szCs w:val="24"/>
          <w:lang w:eastAsia="hr-HR"/>
        </w:rPr>
        <w:t xml:space="preserve">koji </w:t>
      </w:r>
      <w:r w:rsidR="004C4F61" w:rsidRPr="000F0B4A">
        <w:rPr>
          <w:sz w:val="24"/>
          <w:szCs w:val="24"/>
          <w:lang w:eastAsia="hr-HR"/>
        </w:rPr>
        <w:t>može obavljati vezani obrt za koji je kao poseban uvjet propisan položeni majstorski ispit, ukoliko ispunjava uvjet odgovarajućeg srednje strukovnog obrazovanja</w:t>
      </w:r>
      <w:r w:rsidR="006A6C8A" w:rsidRPr="000F0B4A">
        <w:rPr>
          <w:sz w:val="24"/>
          <w:szCs w:val="24"/>
          <w:lang w:eastAsia="hr-HR"/>
        </w:rPr>
        <w:t xml:space="preserve"> uz obvezu polaganja</w:t>
      </w:r>
      <w:r w:rsidR="006A6C8A" w:rsidRPr="000F0B4A">
        <w:rPr>
          <w:rFonts w:asciiTheme="majorBidi" w:hAnsiTheme="majorBidi" w:cstheme="majorBidi"/>
          <w:bCs/>
          <w:sz w:val="24"/>
          <w:szCs w:val="24"/>
        </w:rPr>
        <w:t xml:space="preserve"> </w:t>
      </w:r>
      <w:r w:rsidR="006A6C8A" w:rsidRPr="000F0B4A">
        <w:rPr>
          <w:rFonts w:asciiTheme="majorBidi" w:hAnsiTheme="majorBidi" w:cstheme="majorBidi"/>
          <w:bCs/>
          <w:sz w:val="24"/>
          <w:szCs w:val="24"/>
        </w:rPr>
        <w:lastRenderedPageBreak/>
        <w:t>majstorskog ispita u odgovarajućem zvanju u roku od tri godine od dana upisa prijenosa obrta i nastavka vođenja obrta u Obrtni registar.</w:t>
      </w:r>
    </w:p>
    <w:p w14:paraId="2CDBBA97" w14:textId="4A532688" w:rsidR="008F733C" w:rsidRPr="000F0B4A" w:rsidRDefault="00EB44D8" w:rsidP="0008370E">
      <w:pPr>
        <w:spacing w:after="160" w:line="259" w:lineRule="auto"/>
        <w:contextualSpacing/>
        <w:jc w:val="both"/>
        <w:rPr>
          <w:sz w:val="24"/>
          <w:szCs w:val="24"/>
          <w:lang w:eastAsia="hr-HR"/>
        </w:rPr>
      </w:pPr>
      <w:r w:rsidRPr="000F0B4A">
        <w:rPr>
          <w:sz w:val="24"/>
          <w:szCs w:val="24"/>
          <w:lang w:eastAsia="hr-HR"/>
        </w:rPr>
        <w:t xml:space="preserve">Nadalje </w:t>
      </w:r>
      <w:r w:rsidR="0008370E" w:rsidRPr="000F0B4A">
        <w:rPr>
          <w:sz w:val="24"/>
          <w:szCs w:val="24"/>
          <w:lang w:eastAsia="hr-HR"/>
        </w:rPr>
        <w:t>propisivanje</w:t>
      </w:r>
      <w:r w:rsidRPr="000F0B4A">
        <w:rPr>
          <w:sz w:val="24"/>
          <w:szCs w:val="24"/>
          <w:lang w:eastAsia="hr-HR"/>
        </w:rPr>
        <w:t xml:space="preserve"> prav</w:t>
      </w:r>
      <w:r w:rsidR="0008370E" w:rsidRPr="000F0B4A">
        <w:rPr>
          <w:sz w:val="24"/>
          <w:szCs w:val="24"/>
          <w:lang w:eastAsia="hr-HR"/>
        </w:rPr>
        <w:t>a</w:t>
      </w:r>
      <w:r w:rsidR="008F733C" w:rsidRPr="000F0B4A">
        <w:rPr>
          <w:sz w:val="24"/>
          <w:szCs w:val="24"/>
          <w:lang w:eastAsia="hr-HR"/>
        </w:rPr>
        <w:t xml:space="preserve"> obrtnika na obavljanje registrirane djelatnosti obrta nakon ostvarivanja prava na mirovinu, omoguć</w:t>
      </w:r>
      <w:r w:rsidR="00E46923" w:rsidRPr="000F0B4A">
        <w:rPr>
          <w:sz w:val="24"/>
          <w:szCs w:val="24"/>
          <w:lang w:eastAsia="hr-HR"/>
        </w:rPr>
        <w:t>ujemo</w:t>
      </w:r>
      <w:r w:rsidR="008F733C" w:rsidRPr="000F0B4A">
        <w:rPr>
          <w:sz w:val="24"/>
          <w:szCs w:val="24"/>
          <w:lang w:eastAsia="hr-HR"/>
        </w:rPr>
        <w:t xml:space="preserve"> dulji ostanak obrtnika na tržištu rada te zadržavanje raznolikosti i kvalitete usluge i proizvoda</w:t>
      </w:r>
      <w:r w:rsidR="0008370E" w:rsidRPr="000F0B4A">
        <w:rPr>
          <w:sz w:val="24"/>
          <w:szCs w:val="24"/>
          <w:lang w:eastAsia="hr-HR"/>
        </w:rPr>
        <w:t>.</w:t>
      </w:r>
    </w:p>
    <w:p w14:paraId="5B3E7ECB" w14:textId="77A11361" w:rsidR="00A3392D" w:rsidRPr="000F0B4A" w:rsidRDefault="00A3392D" w:rsidP="0008370E">
      <w:pPr>
        <w:spacing w:after="160" w:line="259" w:lineRule="auto"/>
        <w:contextualSpacing/>
        <w:jc w:val="both"/>
        <w:rPr>
          <w:sz w:val="24"/>
          <w:szCs w:val="24"/>
          <w:lang w:eastAsia="hr-HR"/>
        </w:rPr>
      </w:pPr>
      <w:r w:rsidRPr="000F0B4A">
        <w:rPr>
          <w:sz w:val="24"/>
          <w:szCs w:val="24"/>
          <w:lang w:eastAsia="hr-HR"/>
        </w:rPr>
        <w:t xml:space="preserve">Ostale izmjene i dopune </w:t>
      </w:r>
      <w:r w:rsidR="00570C36" w:rsidRPr="000F0B4A">
        <w:rPr>
          <w:sz w:val="24"/>
          <w:szCs w:val="24"/>
          <w:lang w:eastAsia="hr-HR"/>
        </w:rPr>
        <w:t xml:space="preserve">zakona </w:t>
      </w:r>
      <w:r w:rsidRPr="000F0B4A">
        <w:rPr>
          <w:sz w:val="24"/>
          <w:szCs w:val="24"/>
          <w:lang w:eastAsia="hr-HR"/>
        </w:rPr>
        <w:t>odnose se na poboljšanje jezičnog izričaja</w:t>
      </w:r>
      <w:r w:rsidR="00570C36" w:rsidRPr="000F0B4A">
        <w:rPr>
          <w:sz w:val="24"/>
          <w:szCs w:val="24"/>
          <w:lang w:eastAsia="hr-HR"/>
        </w:rPr>
        <w:t xml:space="preserve"> u svrhu boljeg razumijevanja</w:t>
      </w:r>
      <w:r w:rsidR="004461F7" w:rsidRPr="000F0B4A">
        <w:rPr>
          <w:sz w:val="24"/>
          <w:szCs w:val="24"/>
          <w:lang w:eastAsia="hr-HR"/>
        </w:rPr>
        <w:t xml:space="preserve"> sadržaja zakona od strane adresata i </w:t>
      </w:r>
      <w:r w:rsidR="00971EB0" w:rsidRPr="000F0B4A">
        <w:rPr>
          <w:sz w:val="24"/>
          <w:szCs w:val="24"/>
          <w:lang w:eastAsia="hr-HR"/>
        </w:rPr>
        <w:t xml:space="preserve">na </w:t>
      </w:r>
      <w:r w:rsidR="004461F7" w:rsidRPr="000F0B4A">
        <w:rPr>
          <w:sz w:val="24"/>
          <w:szCs w:val="24"/>
          <w:lang w:eastAsia="hr-HR"/>
        </w:rPr>
        <w:t xml:space="preserve">uvođenje </w:t>
      </w:r>
      <w:r w:rsidR="00971EB0" w:rsidRPr="000F0B4A">
        <w:rPr>
          <w:sz w:val="24"/>
          <w:szCs w:val="24"/>
          <w:lang w:eastAsia="hr-HR"/>
        </w:rPr>
        <w:t>novih termina</w:t>
      </w:r>
      <w:r w:rsidR="00C735D7" w:rsidRPr="000F0B4A">
        <w:rPr>
          <w:sz w:val="24"/>
          <w:szCs w:val="24"/>
          <w:lang w:eastAsia="hr-HR"/>
        </w:rPr>
        <w:t xml:space="preserve"> propisanih posebnim zakonima.</w:t>
      </w:r>
    </w:p>
    <w:p w14:paraId="0491EF1A" w14:textId="77777777" w:rsidR="008F733C" w:rsidRPr="000F0B4A" w:rsidRDefault="008F733C" w:rsidP="0008370E">
      <w:pPr>
        <w:spacing w:after="160" w:line="259" w:lineRule="auto"/>
        <w:ind w:left="720"/>
        <w:contextualSpacing/>
        <w:jc w:val="both"/>
        <w:rPr>
          <w:sz w:val="24"/>
          <w:szCs w:val="24"/>
          <w:lang w:eastAsia="hr-HR"/>
        </w:rPr>
      </w:pPr>
    </w:p>
    <w:p w14:paraId="1F02CECD" w14:textId="77777777" w:rsidR="008F6E41" w:rsidRPr="000F0B4A" w:rsidRDefault="008F6E41" w:rsidP="008F6E41">
      <w:pPr>
        <w:jc w:val="both"/>
        <w:rPr>
          <w:b/>
          <w:sz w:val="24"/>
          <w:szCs w:val="24"/>
        </w:rPr>
      </w:pPr>
      <w:r w:rsidRPr="000F0B4A">
        <w:rPr>
          <w:rFonts w:eastAsiaTheme="minorHAnsi"/>
          <w:b/>
          <w:sz w:val="24"/>
          <w:szCs w:val="24"/>
        </w:rPr>
        <w:t xml:space="preserve">III. OCJENA I IZVORI POTREBNIH SREDSTAVA ZA PROVEDBU PREDLOŽENOG ZAKONA </w:t>
      </w:r>
    </w:p>
    <w:p w14:paraId="49C45F65" w14:textId="77777777" w:rsidR="008F6E41" w:rsidRPr="000F0B4A" w:rsidRDefault="008F6E41" w:rsidP="008F6E41">
      <w:pPr>
        <w:jc w:val="both"/>
        <w:rPr>
          <w:b/>
          <w:szCs w:val="22"/>
        </w:rPr>
      </w:pPr>
      <w:r w:rsidRPr="000F0B4A">
        <w:rPr>
          <w:bCs/>
          <w:szCs w:val="22"/>
        </w:rPr>
        <w:t xml:space="preserve">  </w:t>
      </w:r>
    </w:p>
    <w:p w14:paraId="0D8C8621" w14:textId="77777777" w:rsidR="008F6E41" w:rsidRPr="000F0B4A" w:rsidRDefault="008F6E41" w:rsidP="008F6E41">
      <w:pPr>
        <w:spacing w:after="200" w:line="276" w:lineRule="auto"/>
        <w:jc w:val="both"/>
        <w:rPr>
          <w:rFonts w:eastAsiaTheme="minorHAnsi"/>
          <w:sz w:val="24"/>
          <w:szCs w:val="24"/>
        </w:rPr>
      </w:pPr>
      <w:r w:rsidRPr="000F0B4A">
        <w:rPr>
          <w:rFonts w:eastAsiaTheme="minorHAnsi"/>
          <w:sz w:val="24"/>
          <w:szCs w:val="24"/>
        </w:rPr>
        <w:t xml:space="preserve">Za provedbu ovoga Zakona nije potrebno osigurati dodatna sredstva u državnom proračunu Republike Hrvatske. </w:t>
      </w:r>
    </w:p>
    <w:p w14:paraId="4AB767DE" w14:textId="77777777" w:rsidR="000F0B4A" w:rsidRDefault="000F0B4A">
      <w:pPr>
        <w:spacing w:after="160" w:line="259" w:lineRule="auto"/>
        <w:rPr>
          <w:rFonts w:eastAsiaTheme="minorEastAsia"/>
          <w:b/>
          <w:bCs/>
          <w:sz w:val="24"/>
          <w:szCs w:val="24"/>
          <w:lang w:eastAsia="hr-HR"/>
        </w:rPr>
      </w:pPr>
      <w:r>
        <w:rPr>
          <w:rFonts w:eastAsiaTheme="minorEastAsia"/>
          <w:b/>
          <w:bCs/>
          <w:sz w:val="24"/>
          <w:szCs w:val="24"/>
          <w:lang w:eastAsia="hr-HR"/>
        </w:rPr>
        <w:br w:type="page"/>
      </w:r>
    </w:p>
    <w:p w14:paraId="39250919" w14:textId="2C1F6020" w:rsidR="00C06389" w:rsidRPr="000F0B4A" w:rsidRDefault="00C06389" w:rsidP="00C06389">
      <w:pPr>
        <w:spacing w:before="100" w:beforeAutospacing="1"/>
        <w:jc w:val="both"/>
        <w:rPr>
          <w:rFonts w:eastAsiaTheme="minorEastAsia"/>
          <w:b/>
          <w:bCs/>
          <w:sz w:val="24"/>
          <w:szCs w:val="24"/>
          <w:lang w:eastAsia="hr-HR"/>
        </w:rPr>
      </w:pPr>
      <w:r w:rsidRPr="000F0B4A">
        <w:rPr>
          <w:rFonts w:eastAsiaTheme="minorEastAsia"/>
          <w:b/>
          <w:bCs/>
          <w:sz w:val="24"/>
          <w:szCs w:val="24"/>
          <w:lang w:eastAsia="hr-HR"/>
        </w:rPr>
        <w:lastRenderedPageBreak/>
        <w:t xml:space="preserve">PRIJEDLOG </w:t>
      </w:r>
      <w:r w:rsidRPr="000F0B4A">
        <w:rPr>
          <w:rFonts w:eastAsia="Calibri"/>
          <w:b/>
          <w:sz w:val="24"/>
          <w:szCs w:val="24"/>
        </w:rPr>
        <w:t>ZAKONA O IZMJENAMA I DOPUNAMA ZAKONA O OBRTU</w:t>
      </w:r>
      <w:r w:rsidRPr="000F0B4A">
        <w:rPr>
          <w:rFonts w:eastAsiaTheme="minorEastAsia"/>
          <w:b/>
          <w:bCs/>
          <w:sz w:val="24"/>
          <w:szCs w:val="24"/>
          <w:lang w:eastAsia="hr-HR"/>
        </w:rPr>
        <w:t xml:space="preserve"> </w:t>
      </w:r>
    </w:p>
    <w:p w14:paraId="5CDACA5D" w14:textId="77777777" w:rsidR="00C06389" w:rsidRPr="000F0B4A" w:rsidRDefault="00C06389" w:rsidP="00C06389">
      <w:pPr>
        <w:jc w:val="center"/>
        <w:rPr>
          <w:rFonts w:eastAsia="Calibri"/>
          <w:b/>
          <w:sz w:val="24"/>
          <w:szCs w:val="24"/>
        </w:rPr>
      </w:pPr>
    </w:p>
    <w:p w14:paraId="50923A29" w14:textId="77777777" w:rsidR="00C06389" w:rsidRPr="000F0B4A" w:rsidRDefault="00C06389" w:rsidP="00C06389">
      <w:pPr>
        <w:jc w:val="center"/>
        <w:rPr>
          <w:rFonts w:eastAsia="Calibri"/>
          <w:b/>
          <w:sz w:val="24"/>
          <w:szCs w:val="24"/>
        </w:rPr>
      </w:pPr>
    </w:p>
    <w:p w14:paraId="14CE11B6" w14:textId="77777777" w:rsidR="00C06389" w:rsidRPr="000F0B4A" w:rsidRDefault="00C06389" w:rsidP="00C06389">
      <w:pPr>
        <w:jc w:val="center"/>
        <w:rPr>
          <w:bCs/>
          <w:sz w:val="24"/>
          <w:szCs w:val="24"/>
          <w:lang w:eastAsia="hr-HR"/>
        </w:rPr>
      </w:pPr>
      <w:r w:rsidRPr="000F0B4A">
        <w:rPr>
          <w:bCs/>
          <w:sz w:val="24"/>
          <w:szCs w:val="24"/>
          <w:lang w:eastAsia="hr-HR"/>
        </w:rPr>
        <w:t>Članak 1.</w:t>
      </w:r>
    </w:p>
    <w:p w14:paraId="408A2C4A" w14:textId="77777777" w:rsidR="00C06389" w:rsidRPr="000F0B4A" w:rsidRDefault="00C06389" w:rsidP="00C06389">
      <w:pPr>
        <w:rPr>
          <w:rFonts w:eastAsia="Calibri"/>
          <w:bCs/>
          <w:sz w:val="24"/>
          <w:szCs w:val="24"/>
        </w:rPr>
      </w:pPr>
    </w:p>
    <w:p w14:paraId="0FD1DD11" w14:textId="08E9BFD4" w:rsidR="00C06389" w:rsidRPr="000F0B4A" w:rsidRDefault="00C06389" w:rsidP="00CC52D0">
      <w:pPr>
        <w:spacing w:line="480" w:lineRule="auto"/>
        <w:rPr>
          <w:rFonts w:eastAsia="Calibri"/>
          <w:bCs/>
          <w:sz w:val="24"/>
          <w:szCs w:val="24"/>
        </w:rPr>
      </w:pPr>
      <w:r w:rsidRPr="000F0B4A">
        <w:rPr>
          <w:rFonts w:eastAsia="Calibri"/>
          <w:bCs/>
          <w:sz w:val="24"/>
          <w:szCs w:val="24"/>
        </w:rPr>
        <w:t>U Zakonu o obrtu (</w:t>
      </w:r>
      <w:r w:rsidR="00CC52D0" w:rsidRPr="000F0B4A">
        <w:rPr>
          <w:rFonts w:eastAsia="Calibri"/>
          <w:bCs/>
          <w:sz w:val="24"/>
          <w:szCs w:val="24"/>
        </w:rPr>
        <w:t>„</w:t>
      </w:r>
      <w:r w:rsidRPr="000F0B4A">
        <w:rPr>
          <w:rFonts w:eastAsia="Calibri"/>
          <w:bCs/>
          <w:sz w:val="24"/>
          <w:szCs w:val="24"/>
        </w:rPr>
        <w:t>Narodne novine</w:t>
      </w:r>
      <w:r w:rsidR="00CC52D0" w:rsidRPr="000F0B4A">
        <w:rPr>
          <w:rFonts w:eastAsia="Calibri"/>
          <w:bCs/>
          <w:sz w:val="24"/>
          <w:szCs w:val="24"/>
        </w:rPr>
        <w:t>“</w:t>
      </w:r>
      <w:r w:rsidRPr="000F0B4A">
        <w:rPr>
          <w:rFonts w:eastAsia="Calibri"/>
          <w:bCs/>
          <w:sz w:val="24"/>
          <w:szCs w:val="24"/>
        </w:rPr>
        <w:t>, br. 143/13, 127/19 i 41/20), u članku 7.</w:t>
      </w:r>
      <w:bookmarkStart w:id="0" w:name="_Hlk80695681"/>
      <w:r w:rsidRPr="000F0B4A">
        <w:rPr>
          <w:rFonts w:eastAsia="Calibri"/>
          <w:bCs/>
          <w:sz w:val="24"/>
          <w:szCs w:val="24"/>
        </w:rPr>
        <w:t xml:space="preserve"> stav</w:t>
      </w:r>
      <w:r w:rsidR="00923669" w:rsidRPr="000F0B4A">
        <w:rPr>
          <w:rFonts w:eastAsia="Calibri"/>
          <w:bCs/>
          <w:sz w:val="24"/>
          <w:szCs w:val="24"/>
        </w:rPr>
        <w:t>ak</w:t>
      </w:r>
      <w:r w:rsidRPr="000F0B4A">
        <w:rPr>
          <w:rFonts w:eastAsia="Calibri"/>
          <w:bCs/>
          <w:sz w:val="24"/>
          <w:szCs w:val="24"/>
        </w:rPr>
        <w:t xml:space="preserve"> 1. </w:t>
      </w:r>
      <w:r w:rsidR="00351706" w:rsidRPr="000F0B4A">
        <w:rPr>
          <w:rFonts w:eastAsia="Calibri"/>
          <w:bCs/>
          <w:sz w:val="24"/>
          <w:szCs w:val="24"/>
        </w:rPr>
        <w:t>mijenja se i glasi:</w:t>
      </w:r>
      <w:r w:rsidR="0071376D" w:rsidRPr="000F0B4A">
        <w:rPr>
          <w:rFonts w:eastAsia="Calibri"/>
          <w:bCs/>
          <w:sz w:val="24"/>
          <w:szCs w:val="24"/>
        </w:rPr>
        <w:t xml:space="preserve">                                                                     </w:t>
      </w:r>
    </w:p>
    <w:p w14:paraId="44D4B83A" w14:textId="27850D98" w:rsidR="00C06389" w:rsidRPr="000F0B4A" w:rsidRDefault="007D41E0" w:rsidP="000D2F53">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(1)</w:t>
      </w:r>
      <w:r w:rsidR="00C06389" w:rsidRPr="000F0B4A">
        <w:rPr>
          <w:rFonts w:asciiTheme="majorBidi" w:hAnsiTheme="majorBidi" w:cstheme="majorBidi"/>
          <w:bCs/>
          <w:sz w:val="24"/>
          <w:szCs w:val="24"/>
        </w:rPr>
        <w:t>Tradicijski obrti su obrti za koje je potrebno posebno poznavanje zanatskih vještina i umijeća u obavljanju djelatnosti te koji se obavljaju pretežnim udjelom ručnog rada, a koji se tehnikama proizvodnje i rada, namjenom i oblikom oslanjaju na obrasce tradicijske kulture, pa u tom smislu mogu simbolizirati lokalni, regionalni ili nacionalni identitet.</w:t>
      </w:r>
    </w:p>
    <w:p w14:paraId="6AEDA792" w14:textId="23AFC643" w:rsidR="000D2F53" w:rsidRPr="000F0B4A" w:rsidRDefault="00F47A74" w:rsidP="000D2F53">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Iza stavka 1.</w:t>
      </w:r>
      <w:r w:rsidR="0065447E" w:rsidRPr="000F0B4A">
        <w:rPr>
          <w:rFonts w:asciiTheme="majorBidi" w:hAnsiTheme="majorBidi" w:cstheme="majorBidi"/>
          <w:bCs/>
          <w:sz w:val="24"/>
          <w:szCs w:val="24"/>
        </w:rPr>
        <w:t>d</w:t>
      </w:r>
      <w:r w:rsidR="000D2F53" w:rsidRPr="000F0B4A">
        <w:rPr>
          <w:rFonts w:asciiTheme="majorBidi" w:hAnsiTheme="majorBidi" w:cstheme="majorBidi"/>
          <w:bCs/>
          <w:sz w:val="24"/>
          <w:szCs w:val="24"/>
        </w:rPr>
        <w:t xml:space="preserve">odaje se </w:t>
      </w:r>
      <w:r w:rsidR="0065447E" w:rsidRPr="000F0B4A">
        <w:rPr>
          <w:rFonts w:asciiTheme="majorBidi" w:hAnsiTheme="majorBidi" w:cstheme="majorBidi"/>
          <w:bCs/>
          <w:sz w:val="24"/>
          <w:szCs w:val="24"/>
        </w:rPr>
        <w:t xml:space="preserve">novi </w:t>
      </w:r>
      <w:r w:rsidR="000D2F53" w:rsidRPr="000F0B4A">
        <w:rPr>
          <w:rFonts w:asciiTheme="majorBidi" w:hAnsiTheme="majorBidi" w:cstheme="majorBidi"/>
          <w:bCs/>
          <w:sz w:val="24"/>
          <w:szCs w:val="24"/>
        </w:rPr>
        <w:t>stavak 2. koji glasi:</w:t>
      </w:r>
    </w:p>
    <w:p w14:paraId="2FAC5443" w14:textId="77777777" w:rsidR="00C06389" w:rsidRPr="000F0B4A" w:rsidRDefault="00C06389" w:rsidP="00C06389">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(2) Umjetnički obrti su obrti koji se odlikuju proizvodima i uslugama visoke estetske vrijednosti, dizajnom, likovnim i drugim rješenjima uz naglašenu kreativnost i individualnost majstora obrta – umjetnika.</w:t>
      </w:r>
    </w:p>
    <w:p w14:paraId="64D64907" w14:textId="029422EA" w:rsidR="00C06389" w:rsidRPr="000F0B4A" w:rsidRDefault="007D41E0" w:rsidP="00C06389">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Dosadašnji s</w:t>
      </w:r>
      <w:r w:rsidR="00C06389" w:rsidRPr="000F0B4A">
        <w:rPr>
          <w:rFonts w:asciiTheme="majorBidi" w:hAnsiTheme="majorBidi" w:cstheme="majorBidi"/>
          <w:bCs/>
          <w:sz w:val="24"/>
          <w:szCs w:val="24"/>
        </w:rPr>
        <w:t>tavak 2. postaje stavak 3.</w:t>
      </w:r>
    </w:p>
    <w:p w14:paraId="45E3BEEA" w14:textId="77777777" w:rsidR="00A25427" w:rsidRPr="000F0B4A" w:rsidRDefault="00A25427" w:rsidP="00C06389">
      <w:pPr>
        <w:shd w:val="clear" w:color="auto" w:fill="FFFFFF"/>
        <w:spacing w:after="120"/>
        <w:textAlignment w:val="baseline"/>
        <w:rPr>
          <w:rFonts w:asciiTheme="majorBidi" w:hAnsiTheme="majorBidi" w:cstheme="majorBidi"/>
          <w:bCs/>
          <w:sz w:val="24"/>
          <w:szCs w:val="24"/>
        </w:rPr>
      </w:pPr>
    </w:p>
    <w:p w14:paraId="62D31112" w14:textId="5964F039" w:rsidR="00C06389" w:rsidRPr="000F0B4A" w:rsidRDefault="00C06389" w:rsidP="00A25427">
      <w:pPr>
        <w:jc w:val="center"/>
        <w:rPr>
          <w:rFonts w:eastAsia="Calibri"/>
          <w:bCs/>
          <w:sz w:val="24"/>
          <w:szCs w:val="24"/>
        </w:rPr>
      </w:pPr>
      <w:r w:rsidRPr="000F0B4A">
        <w:rPr>
          <w:rFonts w:eastAsia="Calibri"/>
          <w:bCs/>
          <w:sz w:val="24"/>
          <w:szCs w:val="24"/>
        </w:rPr>
        <w:t>Članak 2.</w:t>
      </w:r>
    </w:p>
    <w:p w14:paraId="681F2F07" w14:textId="23500493" w:rsidR="007D5485" w:rsidRPr="000F0B4A" w:rsidRDefault="007D5485" w:rsidP="007D5485">
      <w:pPr>
        <w:rPr>
          <w:rFonts w:eastAsia="Calibri"/>
          <w:bCs/>
          <w:sz w:val="24"/>
          <w:szCs w:val="24"/>
        </w:rPr>
      </w:pPr>
      <w:r w:rsidRPr="000F0B4A">
        <w:rPr>
          <w:rFonts w:eastAsia="Calibri"/>
          <w:bCs/>
          <w:sz w:val="24"/>
          <w:szCs w:val="24"/>
        </w:rPr>
        <w:t>U članku 11. stavak 2. mijenja se i glasi:</w:t>
      </w:r>
    </w:p>
    <w:p w14:paraId="75A05989" w14:textId="77777777" w:rsidR="007D5485" w:rsidRPr="000F0B4A" w:rsidRDefault="007D5485" w:rsidP="007D5485">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(2) Nadležno upravno tijelo po službenoj dužnosti provjerava ispunjavanje navedenog općeg uvjeta, pri upisu odgovarajuće promjene u Obrtni registar vezane uz sjedište obrta ili izdvojeni pogon, odnosno po prijavi stranke u postupku. </w:t>
      </w:r>
    </w:p>
    <w:p w14:paraId="57C4D756" w14:textId="77777777" w:rsidR="008D58A4" w:rsidRPr="000F0B4A" w:rsidRDefault="008D58A4" w:rsidP="00284A7A">
      <w:pPr>
        <w:shd w:val="clear" w:color="auto" w:fill="FFFFFF"/>
        <w:spacing w:after="120"/>
        <w:jc w:val="center"/>
        <w:textAlignment w:val="baseline"/>
        <w:rPr>
          <w:rFonts w:asciiTheme="majorBidi" w:hAnsiTheme="majorBidi" w:cstheme="majorBidi"/>
          <w:bCs/>
          <w:sz w:val="24"/>
          <w:szCs w:val="24"/>
        </w:rPr>
      </w:pPr>
    </w:p>
    <w:p w14:paraId="5F50BE38" w14:textId="5BFEC47D" w:rsidR="004854C9" w:rsidRPr="000F0B4A" w:rsidRDefault="001925B2" w:rsidP="00284A7A">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Članak 3.</w:t>
      </w:r>
    </w:p>
    <w:p w14:paraId="61F03DA0" w14:textId="4A6E17CF" w:rsidR="001925B2" w:rsidRPr="000F0B4A" w:rsidRDefault="001925B2" w:rsidP="007D5485">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U članku 15.</w:t>
      </w:r>
      <w:r w:rsidR="008D58A4" w:rsidRPr="000F0B4A">
        <w:rPr>
          <w:rFonts w:asciiTheme="majorBidi" w:hAnsiTheme="majorBidi" w:cstheme="majorBidi"/>
          <w:bCs/>
          <w:sz w:val="24"/>
          <w:szCs w:val="24"/>
        </w:rPr>
        <w:t xml:space="preserve"> </w:t>
      </w:r>
      <w:r w:rsidR="0018431B" w:rsidRPr="000F0B4A">
        <w:rPr>
          <w:rFonts w:asciiTheme="majorBidi" w:hAnsiTheme="majorBidi" w:cstheme="majorBidi"/>
          <w:bCs/>
          <w:sz w:val="24"/>
          <w:szCs w:val="24"/>
        </w:rPr>
        <w:t xml:space="preserve">iza stavka </w:t>
      </w:r>
      <w:r w:rsidR="00990211" w:rsidRPr="000F0B4A">
        <w:rPr>
          <w:rFonts w:asciiTheme="majorBidi" w:hAnsiTheme="majorBidi" w:cstheme="majorBidi"/>
          <w:bCs/>
          <w:sz w:val="24"/>
          <w:szCs w:val="24"/>
        </w:rPr>
        <w:t>1</w:t>
      </w:r>
      <w:r w:rsidR="0018431B" w:rsidRPr="000F0B4A">
        <w:rPr>
          <w:rFonts w:asciiTheme="majorBidi" w:hAnsiTheme="majorBidi" w:cstheme="majorBidi"/>
          <w:bCs/>
          <w:sz w:val="24"/>
          <w:szCs w:val="24"/>
        </w:rPr>
        <w:t>. dodaj</w:t>
      </w:r>
      <w:r w:rsidR="00991361" w:rsidRPr="000F0B4A">
        <w:rPr>
          <w:rFonts w:asciiTheme="majorBidi" w:hAnsiTheme="majorBidi" w:cstheme="majorBidi"/>
          <w:bCs/>
          <w:sz w:val="24"/>
          <w:szCs w:val="24"/>
        </w:rPr>
        <w:t>e</w:t>
      </w:r>
      <w:r w:rsidR="0018431B" w:rsidRPr="000F0B4A">
        <w:rPr>
          <w:rFonts w:asciiTheme="majorBidi" w:hAnsiTheme="majorBidi" w:cstheme="majorBidi"/>
          <w:bCs/>
          <w:sz w:val="24"/>
          <w:szCs w:val="24"/>
        </w:rPr>
        <w:t xml:space="preserve"> se </w:t>
      </w:r>
      <w:r w:rsidR="00653A2B" w:rsidRPr="000F0B4A">
        <w:rPr>
          <w:rFonts w:asciiTheme="majorBidi" w:hAnsiTheme="majorBidi" w:cstheme="majorBidi"/>
          <w:bCs/>
          <w:sz w:val="24"/>
          <w:szCs w:val="24"/>
        </w:rPr>
        <w:t>novi</w:t>
      </w:r>
      <w:r w:rsidR="00405AC0" w:rsidRPr="000F0B4A">
        <w:rPr>
          <w:rFonts w:asciiTheme="majorBidi" w:hAnsiTheme="majorBidi" w:cstheme="majorBidi"/>
          <w:bCs/>
          <w:sz w:val="24"/>
          <w:szCs w:val="24"/>
        </w:rPr>
        <w:t xml:space="preserve"> </w:t>
      </w:r>
      <w:r w:rsidR="0018431B" w:rsidRPr="000F0B4A">
        <w:rPr>
          <w:rFonts w:asciiTheme="majorBidi" w:hAnsiTheme="majorBidi" w:cstheme="majorBidi"/>
          <w:bCs/>
          <w:sz w:val="24"/>
          <w:szCs w:val="24"/>
        </w:rPr>
        <w:t>stav</w:t>
      </w:r>
      <w:r w:rsidR="00991361" w:rsidRPr="000F0B4A">
        <w:rPr>
          <w:rFonts w:asciiTheme="majorBidi" w:hAnsiTheme="majorBidi" w:cstheme="majorBidi"/>
          <w:bCs/>
          <w:sz w:val="24"/>
          <w:szCs w:val="24"/>
        </w:rPr>
        <w:t>ak</w:t>
      </w:r>
      <w:r w:rsidR="0018431B" w:rsidRPr="000F0B4A">
        <w:rPr>
          <w:rFonts w:asciiTheme="majorBidi" w:hAnsiTheme="majorBidi" w:cstheme="majorBidi"/>
          <w:bCs/>
          <w:sz w:val="24"/>
          <w:szCs w:val="24"/>
        </w:rPr>
        <w:t xml:space="preserve"> </w:t>
      </w:r>
      <w:r w:rsidR="00990211" w:rsidRPr="000F0B4A">
        <w:rPr>
          <w:rFonts w:asciiTheme="majorBidi" w:hAnsiTheme="majorBidi" w:cstheme="majorBidi"/>
          <w:bCs/>
          <w:sz w:val="24"/>
          <w:szCs w:val="24"/>
        </w:rPr>
        <w:t>2</w:t>
      </w:r>
      <w:r w:rsidR="0018431B" w:rsidRPr="000F0B4A">
        <w:rPr>
          <w:rFonts w:asciiTheme="majorBidi" w:hAnsiTheme="majorBidi" w:cstheme="majorBidi"/>
          <w:bCs/>
          <w:sz w:val="24"/>
          <w:szCs w:val="24"/>
        </w:rPr>
        <w:t>.</w:t>
      </w:r>
      <w:r w:rsidR="00991361" w:rsidRPr="000F0B4A">
        <w:rPr>
          <w:rFonts w:asciiTheme="majorBidi" w:hAnsiTheme="majorBidi" w:cstheme="majorBidi"/>
          <w:bCs/>
          <w:sz w:val="24"/>
          <w:szCs w:val="24"/>
        </w:rPr>
        <w:t xml:space="preserve"> i</w:t>
      </w:r>
      <w:r w:rsidR="00800CA8" w:rsidRPr="000F0B4A">
        <w:rPr>
          <w:rFonts w:asciiTheme="majorBidi" w:hAnsiTheme="majorBidi" w:cstheme="majorBidi"/>
          <w:bCs/>
          <w:sz w:val="24"/>
          <w:szCs w:val="24"/>
        </w:rPr>
        <w:t xml:space="preserve"> stavci</w:t>
      </w:r>
      <w:r w:rsidR="00BE1AF8" w:rsidRPr="000F0B4A">
        <w:rPr>
          <w:rFonts w:asciiTheme="majorBidi" w:hAnsiTheme="majorBidi" w:cstheme="majorBidi"/>
          <w:bCs/>
          <w:sz w:val="24"/>
          <w:szCs w:val="24"/>
        </w:rPr>
        <w:t xml:space="preserve"> 3.</w:t>
      </w:r>
      <w:r w:rsidR="00381E98" w:rsidRPr="000F0B4A">
        <w:rPr>
          <w:rFonts w:asciiTheme="majorBidi" w:hAnsiTheme="majorBidi" w:cstheme="majorBidi"/>
          <w:bCs/>
          <w:sz w:val="24"/>
          <w:szCs w:val="24"/>
        </w:rPr>
        <w:t xml:space="preserve"> </w:t>
      </w:r>
      <w:r w:rsidR="00BE1AF8" w:rsidRPr="000F0B4A">
        <w:rPr>
          <w:rFonts w:asciiTheme="majorBidi" w:hAnsiTheme="majorBidi" w:cstheme="majorBidi"/>
          <w:bCs/>
          <w:sz w:val="24"/>
          <w:szCs w:val="24"/>
        </w:rPr>
        <w:t>i 4.</w:t>
      </w:r>
      <w:r w:rsidR="00BA3DAF" w:rsidRPr="000F0B4A">
        <w:rPr>
          <w:rFonts w:asciiTheme="majorBidi" w:hAnsiTheme="majorBidi" w:cstheme="majorBidi"/>
          <w:bCs/>
          <w:sz w:val="24"/>
          <w:szCs w:val="24"/>
        </w:rPr>
        <w:t xml:space="preserve"> </w:t>
      </w:r>
      <w:r w:rsidR="008D58A4" w:rsidRPr="000F0B4A">
        <w:rPr>
          <w:rFonts w:asciiTheme="majorBidi" w:hAnsiTheme="majorBidi" w:cstheme="majorBidi"/>
          <w:bCs/>
          <w:sz w:val="24"/>
          <w:szCs w:val="24"/>
        </w:rPr>
        <w:t>koj</w:t>
      </w:r>
      <w:r w:rsidR="0018431B" w:rsidRPr="000F0B4A">
        <w:rPr>
          <w:rFonts w:asciiTheme="majorBidi" w:hAnsiTheme="majorBidi" w:cstheme="majorBidi"/>
          <w:bCs/>
          <w:sz w:val="24"/>
          <w:szCs w:val="24"/>
        </w:rPr>
        <w:t>i glas</w:t>
      </w:r>
      <w:r w:rsidR="00381E98" w:rsidRPr="000F0B4A">
        <w:rPr>
          <w:rFonts w:asciiTheme="majorBidi" w:hAnsiTheme="majorBidi" w:cstheme="majorBidi"/>
          <w:bCs/>
          <w:sz w:val="24"/>
          <w:szCs w:val="24"/>
        </w:rPr>
        <w:t>e</w:t>
      </w:r>
      <w:r w:rsidR="0018431B" w:rsidRPr="000F0B4A">
        <w:rPr>
          <w:rFonts w:asciiTheme="majorBidi" w:hAnsiTheme="majorBidi" w:cstheme="majorBidi"/>
          <w:bCs/>
          <w:sz w:val="24"/>
          <w:szCs w:val="24"/>
        </w:rPr>
        <w:t>:</w:t>
      </w:r>
    </w:p>
    <w:p w14:paraId="3B47FB73" w14:textId="3D69F8D4" w:rsidR="000F1163" w:rsidRPr="000F0B4A" w:rsidRDefault="0018431B" w:rsidP="00284A7A">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w:t>
      </w:r>
      <w:r w:rsidR="00680ED2" w:rsidRPr="000F0B4A">
        <w:rPr>
          <w:rFonts w:asciiTheme="majorBidi" w:hAnsiTheme="majorBidi" w:cstheme="majorBidi"/>
          <w:bCs/>
          <w:sz w:val="24"/>
          <w:szCs w:val="24"/>
        </w:rPr>
        <w:t>2</w:t>
      </w:r>
      <w:r w:rsidRPr="000F0B4A">
        <w:rPr>
          <w:rFonts w:asciiTheme="majorBidi" w:hAnsiTheme="majorBidi" w:cstheme="majorBidi"/>
          <w:bCs/>
          <w:sz w:val="24"/>
          <w:szCs w:val="24"/>
        </w:rPr>
        <w:t xml:space="preserve">) </w:t>
      </w:r>
      <w:r w:rsidR="00284A7A" w:rsidRPr="000F0B4A">
        <w:rPr>
          <w:rFonts w:asciiTheme="majorBidi" w:hAnsiTheme="majorBidi" w:cstheme="majorBidi"/>
          <w:bCs/>
          <w:sz w:val="24"/>
          <w:szCs w:val="24"/>
        </w:rPr>
        <w:t xml:space="preserve">Za svaki upis u Obrtni registar podnosi se obrazac </w:t>
      </w:r>
      <w:r w:rsidR="00680ED2" w:rsidRPr="000F0B4A">
        <w:rPr>
          <w:rFonts w:asciiTheme="majorBidi" w:hAnsiTheme="majorBidi" w:cstheme="majorBidi"/>
          <w:bCs/>
          <w:sz w:val="24"/>
          <w:szCs w:val="24"/>
        </w:rPr>
        <w:t>zahtjeva</w:t>
      </w:r>
      <w:r w:rsidR="00284A7A" w:rsidRPr="000F0B4A">
        <w:rPr>
          <w:rFonts w:asciiTheme="majorBidi" w:hAnsiTheme="majorBidi" w:cstheme="majorBidi"/>
          <w:b/>
          <w:sz w:val="24"/>
          <w:szCs w:val="24"/>
        </w:rPr>
        <w:t xml:space="preserve"> </w:t>
      </w:r>
      <w:r w:rsidR="00284A7A" w:rsidRPr="000F0B4A">
        <w:rPr>
          <w:rFonts w:asciiTheme="majorBidi" w:hAnsiTheme="majorBidi" w:cstheme="majorBidi"/>
          <w:bCs/>
          <w:sz w:val="24"/>
          <w:szCs w:val="24"/>
        </w:rPr>
        <w:t>za upis u Obrtni registar s podacima za registraciju obrta i ostalim podacima važnim za obavljanje obrta,</w:t>
      </w:r>
      <w:r w:rsidR="001E55AB" w:rsidRPr="000F0B4A">
        <w:rPr>
          <w:rFonts w:asciiTheme="majorBidi" w:hAnsiTheme="majorBidi" w:cstheme="majorBidi"/>
          <w:bCs/>
          <w:sz w:val="24"/>
          <w:szCs w:val="24"/>
        </w:rPr>
        <w:t xml:space="preserve"> </w:t>
      </w:r>
      <w:r w:rsidR="004C08D2" w:rsidRPr="000F0B4A">
        <w:rPr>
          <w:rFonts w:asciiTheme="majorBidi" w:hAnsiTheme="majorBidi" w:cstheme="majorBidi"/>
          <w:bCs/>
          <w:sz w:val="24"/>
          <w:szCs w:val="24"/>
        </w:rPr>
        <w:t>o koj</w:t>
      </w:r>
      <w:r w:rsidR="00381E98" w:rsidRPr="000F0B4A">
        <w:rPr>
          <w:rFonts w:asciiTheme="majorBidi" w:hAnsiTheme="majorBidi" w:cstheme="majorBidi"/>
          <w:bCs/>
          <w:sz w:val="24"/>
          <w:szCs w:val="24"/>
        </w:rPr>
        <w:t>em</w:t>
      </w:r>
      <w:r w:rsidR="005A5A7A" w:rsidRPr="000F0B4A">
        <w:rPr>
          <w:rFonts w:asciiTheme="majorBidi" w:hAnsiTheme="majorBidi" w:cstheme="majorBidi"/>
          <w:bCs/>
          <w:sz w:val="24"/>
          <w:szCs w:val="24"/>
        </w:rPr>
        <w:t xml:space="preserve"> se odlučuje rješenjem</w:t>
      </w:r>
      <w:r w:rsidR="00284A7A" w:rsidRPr="000F0B4A">
        <w:rPr>
          <w:rFonts w:asciiTheme="majorBidi" w:hAnsiTheme="majorBidi" w:cstheme="majorBidi"/>
          <w:bCs/>
          <w:sz w:val="24"/>
          <w:szCs w:val="24"/>
        </w:rPr>
        <w:t xml:space="preserve">. </w:t>
      </w:r>
    </w:p>
    <w:p w14:paraId="08788E42" w14:textId="095749DC" w:rsidR="00BE1AF8" w:rsidRPr="000F0B4A" w:rsidRDefault="000F6373" w:rsidP="00BE1AF8">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(3) </w:t>
      </w:r>
      <w:r w:rsidR="00284A7A" w:rsidRPr="000F0B4A">
        <w:rPr>
          <w:rFonts w:asciiTheme="majorBidi" w:hAnsiTheme="majorBidi" w:cstheme="majorBidi"/>
          <w:bCs/>
          <w:sz w:val="24"/>
          <w:szCs w:val="24"/>
        </w:rPr>
        <w:t>Minimalni podaci o vlasniku sadrže</w:t>
      </w:r>
      <w:r w:rsidRPr="000F0B4A">
        <w:rPr>
          <w:rFonts w:asciiTheme="majorBidi" w:hAnsiTheme="majorBidi" w:cstheme="majorBidi"/>
          <w:bCs/>
          <w:sz w:val="24"/>
          <w:szCs w:val="24"/>
        </w:rPr>
        <w:t>:</w:t>
      </w:r>
      <w:r w:rsidR="00284A7A" w:rsidRPr="000F0B4A">
        <w:rPr>
          <w:rFonts w:asciiTheme="majorBidi" w:hAnsiTheme="majorBidi" w:cstheme="majorBidi"/>
          <w:bCs/>
          <w:sz w:val="24"/>
          <w:szCs w:val="24"/>
        </w:rPr>
        <w:t>ime (ime oca) i prezime vlasnika,</w:t>
      </w:r>
      <w:r w:rsidR="00EF3EBE" w:rsidRPr="000F0B4A">
        <w:rPr>
          <w:rFonts w:asciiTheme="majorBidi" w:hAnsiTheme="majorBidi" w:cstheme="majorBidi"/>
          <w:bCs/>
          <w:sz w:val="24"/>
          <w:szCs w:val="24"/>
        </w:rPr>
        <w:t xml:space="preserve"> </w:t>
      </w:r>
      <w:r w:rsidR="00284A7A" w:rsidRPr="000F0B4A">
        <w:rPr>
          <w:rFonts w:asciiTheme="majorBidi" w:hAnsiTheme="majorBidi" w:cstheme="majorBidi"/>
          <w:bCs/>
          <w:sz w:val="24"/>
          <w:szCs w:val="24"/>
        </w:rPr>
        <w:t>adresu prebivališta ili boravišta i OIB</w:t>
      </w:r>
      <w:r w:rsidR="00EF3EBE" w:rsidRPr="000F0B4A">
        <w:rPr>
          <w:rFonts w:asciiTheme="majorBidi" w:hAnsiTheme="majorBidi" w:cstheme="majorBidi"/>
          <w:bCs/>
          <w:sz w:val="24"/>
          <w:szCs w:val="24"/>
        </w:rPr>
        <w:t>.</w:t>
      </w:r>
      <w:r w:rsidR="00284A7A" w:rsidRPr="000F0B4A">
        <w:rPr>
          <w:rFonts w:asciiTheme="majorBidi" w:hAnsiTheme="majorBidi" w:cstheme="majorBidi"/>
          <w:bCs/>
          <w:sz w:val="24"/>
          <w:szCs w:val="24"/>
        </w:rPr>
        <w:t xml:space="preserve"> </w:t>
      </w:r>
    </w:p>
    <w:p w14:paraId="200A1606" w14:textId="3923BC7D" w:rsidR="00284A7A" w:rsidRPr="000F0B4A" w:rsidRDefault="00BE1AF8" w:rsidP="00BE1AF8">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(4) M</w:t>
      </w:r>
      <w:r w:rsidR="00284A7A" w:rsidRPr="000F0B4A">
        <w:rPr>
          <w:rFonts w:asciiTheme="majorBidi" w:hAnsiTheme="majorBidi" w:cstheme="majorBidi"/>
          <w:bCs/>
          <w:sz w:val="24"/>
          <w:szCs w:val="24"/>
        </w:rPr>
        <w:t>inimalni podaci o obrtu sadrže</w:t>
      </w:r>
      <w:r w:rsidRPr="000F0B4A">
        <w:rPr>
          <w:rFonts w:asciiTheme="majorBidi" w:hAnsiTheme="majorBidi" w:cstheme="majorBidi"/>
          <w:bCs/>
          <w:sz w:val="24"/>
          <w:szCs w:val="24"/>
        </w:rPr>
        <w:t>:</w:t>
      </w:r>
      <w:r w:rsidR="00284A7A" w:rsidRPr="000F0B4A">
        <w:rPr>
          <w:rFonts w:asciiTheme="majorBidi" w:hAnsiTheme="majorBidi" w:cstheme="majorBidi"/>
          <w:bCs/>
          <w:sz w:val="24"/>
          <w:szCs w:val="24"/>
        </w:rPr>
        <w:t xml:space="preserve">naziv obrta (tvrtka), skraćeni naziv obrta (tvrtka), adresu sjedišta obrta </w:t>
      </w:r>
      <w:r w:rsidR="00EF3EBE" w:rsidRPr="000F0B4A">
        <w:rPr>
          <w:rFonts w:asciiTheme="majorBidi" w:hAnsiTheme="majorBidi" w:cstheme="majorBidi"/>
          <w:bCs/>
          <w:sz w:val="24"/>
          <w:szCs w:val="24"/>
        </w:rPr>
        <w:t xml:space="preserve">i </w:t>
      </w:r>
      <w:r w:rsidR="00284A7A" w:rsidRPr="000F0B4A">
        <w:rPr>
          <w:rFonts w:asciiTheme="majorBidi" w:hAnsiTheme="majorBidi" w:cstheme="majorBidi"/>
          <w:bCs/>
          <w:sz w:val="24"/>
          <w:szCs w:val="24"/>
        </w:rPr>
        <w:t>adresu elektroničke pošte.</w:t>
      </w:r>
    </w:p>
    <w:p w14:paraId="374C5E9C" w14:textId="1C188D5E" w:rsidR="00990211" w:rsidRPr="000F0B4A" w:rsidRDefault="00340DC2" w:rsidP="00284A7A">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Dosadašnji stavak 2. postaje </w:t>
      </w:r>
      <w:r w:rsidR="00913FEC" w:rsidRPr="000F0B4A">
        <w:rPr>
          <w:rFonts w:asciiTheme="majorBidi" w:hAnsiTheme="majorBidi" w:cstheme="majorBidi"/>
          <w:bCs/>
          <w:sz w:val="24"/>
          <w:szCs w:val="24"/>
        </w:rPr>
        <w:t>stavak</w:t>
      </w:r>
      <w:r w:rsidRPr="000F0B4A">
        <w:rPr>
          <w:rFonts w:asciiTheme="majorBidi" w:hAnsiTheme="majorBidi" w:cstheme="majorBidi"/>
          <w:bCs/>
          <w:sz w:val="24"/>
          <w:szCs w:val="24"/>
        </w:rPr>
        <w:t xml:space="preserve"> </w:t>
      </w:r>
      <w:r w:rsidR="00157FFA" w:rsidRPr="000F0B4A">
        <w:rPr>
          <w:rFonts w:asciiTheme="majorBidi" w:hAnsiTheme="majorBidi" w:cstheme="majorBidi"/>
          <w:bCs/>
          <w:sz w:val="24"/>
          <w:szCs w:val="24"/>
        </w:rPr>
        <w:t>5</w:t>
      </w:r>
      <w:r w:rsidRPr="000F0B4A">
        <w:rPr>
          <w:rFonts w:asciiTheme="majorBidi" w:hAnsiTheme="majorBidi" w:cstheme="majorBidi"/>
          <w:bCs/>
          <w:sz w:val="24"/>
          <w:szCs w:val="24"/>
        </w:rPr>
        <w:t>.</w:t>
      </w:r>
    </w:p>
    <w:p w14:paraId="62438CD9" w14:textId="77777777" w:rsidR="00BD6B32" w:rsidRPr="000F0B4A" w:rsidRDefault="00BD6B32" w:rsidP="00284A7A">
      <w:pPr>
        <w:shd w:val="clear" w:color="auto" w:fill="FFFFFF"/>
        <w:spacing w:after="120"/>
        <w:jc w:val="both"/>
        <w:textAlignment w:val="baseline"/>
        <w:rPr>
          <w:rFonts w:asciiTheme="majorBidi" w:hAnsiTheme="majorBidi" w:cstheme="majorBidi"/>
          <w:bCs/>
          <w:sz w:val="24"/>
          <w:szCs w:val="24"/>
        </w:rPr>
      </w:pPr>
    </w:p>
    <w:p w14:paraId="67C3AF3B" w14:textId="5829F21B" w:rsidR="00F44D76" w:rsidRPr="000F0B4A" w:rsidRDefault="00F44D76" w:rsidP="00EF3EBE">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Članak 4.</w:t>
      </w:r>
    </w:p>
    <w:p w14:paraId="23BD4F26" w14:textId="6BD637D6" w:rsidR="00EA3156" w:rsidRPr="000F0B4A" w:rsidRDefault="00C57D17" w:rsidP="00EA3156">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w:t>
      </w:r>
      <w:bookmarkEnd w:id="0"/>
      <w:r w:rsidR="00EA3156" w:rsidRPr="000F0B4A">
        <w:rPr>
          <w:rFonts w:eastAsia="Calibri"/>
          <w:bCs/>
          <w:sz w:val="24"/>
          <w:szCs w:val="24"/>
        </w:rPr>
        <w:t>U članku 23. iza stavka 2. dodaju se stavci 3. i 4. koji glase:</w:t>
      </w:r>
    </w:p>
    <w:p w14:paraId="7842FFBE" w14:textId="705D64AD" w:rsidR="00EA3156" w:rsidRPr="000F0B4A" w:rsidRDefault="00EA3156" w:rsidP="00EA3156">
      <w:pPr>
        <w:rPr>
          <w:rFonts w:eastAsia="Calibri"/>
          <w:bCs/>
          <w:sz w:val="24"/>
          <w:szCs w:val="24"/>
        </w:rPr>
      </w:pPr>
      <w:r w:rsidRPr="000F0B4A">
        <w:rPr>
          <w:rFonts w:eastAsia="Calibri"/>
          <w:bCs/>
          <w:sz w:val="24"/>
          <w:szCs w:val="24"/>
        </w:rPr>
        <w:t>(3) Iznimno od stavaka 1. i 2. ovog</w:t>
      </w:r>
      <w:r w:rsidR="003612F2" w:rsidRPr="000F0B4A">
        <w:rPr>
          <w:rFonts w:eastAsia="Calibri"/>
          <w:bCs/>
          <w:sz w:val="24"/>
          <w:szCs w:val="24"/>
        </w:rPr>
        <w:t>a</w:t>
      </w:r>
      <w:r w:rsidRPr="000F0B4A">
        <w:rPr>
          <w:rFonts w:eastAsia="Calibri"/>
          <w:bCs/>
          <w:sz w:val="24"/>
          <w:szCs w:val="24"/>
        </w:rPr>
        <w:t xml:space="preserve"> članka obrtnik nije dužan imenovati poslovođu, odnosno stručnog poslovođu ukoliko obavlja djelatnost:</w:t>
      </w:r>
    </w:p>
    <w:p w14:paraId="4C8EAE67" w14:textId="77777777" w:rsidR="00210909" w:rsidRPr="000F0B4A" w:rsidRDefault="00EA3156" w:rsidP="00EA3156">
      <w:pPr>
        <w:rPr>
          <w:rFonts w:eastAsia="Calibri"/>
          <w:bCs/>
          <w:sz w:val="24"/>
          <w:szCs w:val="24"/>
        </w:rPr>
      </w:pPr>
      <w:r w:rsidRPr="000F0B4A">
        <w:rPr>
          <w:rFonts w:eastAsia="Calibri"/>
          <w:bCs/>
          <w:sz w:val="24"/>
          <w:szCs w:val="24"/>
        </w:rPr>
        <w:t xml:space="preserve">-  </w:t>
      </w:r>
      <w:r w:rsidR="001F55D2" w:rsidRPr="000F0B4A">
        <w:rPr>
          <w:rFonts w:eastAsia="Calibri"/>
          <w:bCs/>
          <w:sz w:val="24"/>
          <w:szCs w:val="24"/>
        </w:rPr>
        <w:t xml:space="preserve">putem </w:t>
      </w:r>
      <w:r w:rsidRPr="000F0B4A">
        <w:rPr>
          <w:rFonts w:eastAsia="Calibri"/>
          <w:bCs/>
          <w:sz w:val="24"/>
          <w:szCs w:val="24"/>
        </w:rPr>
        <w:t xml:space="preserve">samoposlužnih aparata </w:t>
      </w:r>
      <w:r w:rsidR="001F55D2" w:rsidRPr="000F0B4A">
        <w:rPr>
          <w:rFonts w:eastAsia="Calibri"/>
          <w:bCs/>
          <w:sz w:val="24"/>
          <w:szCs w:val="24"/>
        </w:rPr>
        <w:t xml:space="preserve">i </w:t>
      </w:r>
    </w:p>
    <w:p w14:paraId="542358B8" w14:textId="77777777" w:rsidR="00D3371C" w:rsidRPr="000F0B4A" w:rsidRDefault="00210909" w:rsidP="00D3371C">
      <w:pPr>
        <w:rPr>
          <w:rFonts w:eastAsia="Calibri"/>
          <w:bCs/>
          <w:sz w:val="24"/>
          <w:szCs w:val="24"/>
        </w:rPr>
      </w:pPr>
      <w:r w:rsidRPr="000F0B4A">
        <w:rPr>
          <w:rFonts w:eastAsia="Calibri"/>
          <w:bCs/>
          <w:sz w:val="24"/>
          <w:szCs w:val="24"/>
        </w:rPr>
        <w:t xml:space="preserve">- </w:t>
      </w:r>
      <w:r w:rsidR="00EA3156" w:rsidRPr="000F0B4A">
        <w:rPr>
          <w:rFonts w:eastAsia="Calibri"/>
          <w:bCs/>
          <w:sz w:val="24"/>
          <w:szCs w:val="24"/>
        </w:rPr>
        <w:t>skladišt</w:t>
      </w:r>
      <w:r w:rsidR="000B3623" w:rsidRPr="000F0B4A">
        <w:rPr>
          <w:rFonts w:eastAsia="Calibri"/>
          <w:bCs/>
          <w:sz w:val="24"/>
          <w:szCs w:val="24"/>
        </w:rPr>
        <w:t>a namijenjenog</w:t>
      </w:r>
      <w:r w:rsidR="000F4EB3" w:rsidRPr="000F0B4A">
        <w:rPr>
          <w:rFonts w:eastAsia="Calibri"/>
          <w:bCs/>
          <w:sz w:val="24"/>
          <w:szCs w:val="24"/>
        </w:rPr>
        <w:t xml:space="preserve"> za smještaj i čuvanje</w:t>
      </w:r>
      <w:r w:rsidR="00CD4351" w:rsidRPr="000F0B4A">
        <w:rPr>
          <w:rFonts w:eastAsia="Calibri"/>
          <w:bCs/>
          <w:sz w:val="24"/>
          <w:szCs w:val="24"/>
        </w:rPr>
        <w:t xml:space="preserve"> robe</w:t>
      </w:r>
      <w:r w:rsidR="00C606D2" w:rsidRPr="000F0B4A">
        <w:rPr>
          <w:rFonts w:eastAsia="Calibri"/>
          <w:bCs/>
          <w:sz w:val="24"/>
          <w:szCs w:val="24"/>
        </w:rPr>
        <w:t xml:space="preserve"> te za obavljanje ostalih aktivnosti  </w:t>
      </w:r>
      <w:r w:rsidR="00D3371C" w:rsidRPr="000F0B4A">
        <w:rPr>
          <w:rFonts w:eastAsia="Calibri"/>
          <w:bCs/>
          <w:sz w:val="24"/>
          <w:szCs w:val="24"/>
        </w:rPr>
        <w:t xml:space="preserve"> </w:t>
      </w:r>
    </w:p>
    <w:p w14:paraId="30921DD4" w14:textId="6B0F5CAA" w:rsidR="00EA3156" w:rsidRPr="000F0B4A" w:rsidRDefault="00D3371C" w:rsidP="00D3371C">
      <w:pPr>
        <w:rPr>
          <w:rFonts w:eastAsia="Calibri"/>
          <w:bCs/>
          <w:sz w:val="24"/>
          <w:szCs w:val="24"/>
        </w:rPr>
      </w:pPr>
      <w:r w:rsidRPr="000F0B4A">
        <w:rPr>
          <w:rFonts w:eastAsia="Calibri"/>
          <w:bCs/>
          <w:sz w:val="24"/>
          <w:szCs w:val="24"/>
        </w:rPr>
        <w:t xml:space="preserve">  </w:t>
      </w:r>
      <w:r w:rsidR="00EF2236" w:rsidRPr="000F0B4A">
        <w:rPr>
          <w:rFonts w:eastAsia="Calibri"/>
          <w:bCs/>
          <w:sz w:val="24"/>
          <w:szCs w:val="24"/>
        </w:rPr>
        <w:t>s</w:t>
      </w:r>
      <w:r w:rsidR="00C606D2" w:rsidRPr="000F0B4A">
        <w:rPr>
          <w:rFonts w:eastAsia="Calibri"/>
          <w:bCs/>
          <w:sz w:val="24"/>
          <w:szCs w:val="24"/>
        </w:rPr>
        <w:t>kladištenja i</w:t>
      </w:r>
    </w:p>
    <w:p w14:paraId="4A07FC13" w14:textId="34A035FB" w:rsidR="00EF3EBE" w:rsidRPr="000F0B4A" w:rsidRDefault="00EF2236" w:rsidP="00EA3156">
      <w:pPr>
        <w:rPr>
          <w:rFonts w:eastAsia="Calibri"/>
          <w:bCs/>
          <w:sz w:val="24"/>
          <w:szCs w:val="24"/>
        </w:rPr>
      </w:pPr>
      <w:r w:rsidRPr="000F0B4A">
        <w:rPr>
          <w:rFonts w:eastAsia="Calibri"/>
          <w:bCs/>
          <w:sz w:val="24"/>
          <w:szCs w:val="24"/>
        </w:rPr>
        <w:lastRenderedPageBreak/>
        <w:t xml:space="preserve">- </w:t>
      </w:r>
      <w:r w:rsidR="00266735" w:rsidRPr="000F0B4A">
        <w:rPr>
          <w:rFonts w:eastAsia="Calibri"/>
          <w:bCs/>
          <w:sz w:val="24"/>
          <w:szCs w:val="24"/>
        </w:rPr>
        <w:t xml:space="preserve"> </w:t>
      </w:r>
      <w:r w:rsidR="00EF3EBE" w:rsidRPr="000F0B4A">
        <w:rPr>
          <w:rFonts w:eastAsia="Calibri"/>
          <w:bCs/>
          <w:sz w:val="24"/>
          <w:szCs w:val="24"/>
        </w:rPr>
        <w:t>pružanja usluge smještaja u ugostiteljskim objektima iz skupine Ostali ugostiteljski objekti za smještaj vrste:</w:t>
      </w:r>
      <w:r w:rsidR="00A26C63" w:rsidRPr="000F0B4A">
        <w:rPr>
          <w:rFonts w:eastAsia="Calibri"/>
          <w:bCs/>
          <w:sz w:val="24"/>
          <w:szCs w:val="24"/>
        </w:rPr>
        <w:t xml:space="preserve"> s</w:t>
      </w:r>
      <w:r w:rsidR="00EF3EBE" w:rsidRPr="000F0B4A">
        <w:rPr>
          <w:rFonts w:eastAsia="Calibri"/>
          <w:bCs/>
          <w:sz w:val="24"/>
          <w:szCs w:val="24"/>
        </w:rPr>
        <w:t xml:space="preserve">oba, </w:t>
      </w:r>
      <w:r w:rsidR="00A26C63" w:rsidRPr="000F0B4A">
        <w:rPr>
          <w:rFonts w:eastAsia="Calibri"/>
          <w:bCs/>
          <w:sz w:val="24"/>
          <w:szCs w:val="24"/>
        </w:rPr>
        <w:t>a</w:t>
      </w:r>
      <w:r w:rsidR="00EF3EBE" w:rsidRPr="000F0B4A">
        <w:rPr>
          <w:rFonts w:eastAsia="Calibri"/>
          <w:bCs/>
          <w:sz w:val="24"/>
          <w:szCs w:val="24"/>
        </w:rPr>
        <w:t>partman</w:t>
      </w:r>
      <w:r w:rsidR="00A26C63" w:rsidRPr="000F0B4A">
        <w:rPr>
          <w:rFonts w:eastAsia="Calibri"/>
          <w:bCs/>
          <w:sz w:val="24"/>
          <w:szCs w:val="24"/>
        </w:rPr>
        <w:t>,</w:t>
      </w:r>
      <w:r w:rsidR="00EF3EBE" w:rsidRPr="000F0B4A">
        <w:rPr>
          <w:rFonts w:eastAsia="Calibri"/>
          <w:bCs/>
          <w:sz w:val="24"/>
          <w:szCs w:val="24"/>
        </w:rPr>
        <w:t xml:space="preserve"> </w:t>
      </w:r>
      <w:r w:rsidR="00A26C63" w:rsidRPr="000F0B4A">
        <w:rPr>
          <w:rFonts w:eastAsia="Calibri"/>
          <w:bCs/>
          <w:sz w:val="24"/>
          <w:szCs w:val="24"/>
        </w:rPr>
        <w:t>s</w:t>
      </w:r>
      <w:r w:rsidR="00EF3EBE" w:rsidRPr="000F0B4A">
        <w:rPr>
          <w:rFonts w:eastAsia="Calibri"/>
          <w:bCs/>
          <w:sz w:val="24"/>
          <w:szCs w:val="24"/>
        </w:rPr>
        <w:t xml:space="preserve">tudio apartman i </w:t>
      </w:r>
      <w:r w:rsidR="00A26C63" w:rsidRPr="000F0B4A">
        <w:rPr>
          <w:rFonts w:eastAsia="Calibri"/>
          <w:bCs/>
          <w:sz w:val="24"/>
          <w:szCs w:val="24"/>
        </w:rPr>
        <w:t>k</w:t>
      </w:r>
      <w:r w:rsidR="00EF3EBE" w:rsidRPr="000F0B4A">
        <w:rPr>
          <w:rFonts w:eastAsia="Calibri"/>
          <w:bCs/>
          <w:sz w:val="24"/>
          <w:szCs w:val="24"/>
        </w:rPr>
        <w:t>uća za odmor</w:t>
      </w:r>
      <w:r w:rsidR="00A64C9A" w:rsidRPr="000F0B4A">
        <w:rPr>
          <w:rFonts w:eastAsia="Calibri"/>
          <w:bCs/>
          <w:sz w:val="24"/>
          <w:szCs w:val="24"/>
        </w:rPr>
        <w:t>,</w:t>
      </w:r>
      <w:r w:rsidR="00CD0ED6" w:rsidRPr="000F0B4A">
        <w:rPr>
          <w:kern w:val="3"/>
          <w:sz w:val="24"/>
          <w:szCs w:val="24"/>
          <w:lang w:eastAsia="hr-HR"/>
        </w:rPr>
        <w:t xml:space="preserve"> </w:t>
      </w:r>
      <w:r w:rsidR="00CD0ED6" w:rsidRPr="000F0B4A">
        <w:rPr>
          <w:sz w:val="24"/>
          <w:szCs w:val="24"/>
        </w:rPr>
        <w:t xml:space="preserve">u </w:t>
      </w:r>
      <w:r w:rsidR="00CD0ED6" w:rsidRPr="000F0B4A">
        <w:rPr>
          <w:rFonts w:asciiTheme="majorBidi" w:hAnsiTheme="majorBidi" w:cstheme="majorBidi"/>
          <w:bCs/>
          <w:sz w:val="24"/>
          <w:szCs w:val="24"/>
        </w:rPr>
        <w:t xml:space="preserve">kojima se ne pripremaju </w:t>
      </w:r>
      <w:r w:rsidR="00A64C9A" w:rsidRPr="000F0B4A">
        <w:rPr>
          <w:rFonts w:asciiTheme="majorBidi" w:hAnsiTheme="majorBidi" w:cstheme="majorBidi"/>
          <w:bCs/>
          <w:sz w:val="24"/>
          <w:szCs w:val="24"/>
        </w:rPr>
        <w:t xml:space="preserve">i ne uslužuju </w:t>
      </w:r>
      <w:r w:rsidR="00CD0ED6" w:rsidRPr="000F0B4A">
        <w:rPr>
          <w:rFonts w:asciiTheme="majorBidi" w:hAnsiTheme="majorBidi" w:cstheme="majorBidi"/>
          <w:bCs/>
          <w:sz w:val="24"/>
          <w:szCs w:val="24"/>
        </w:rPr>
        <w:t>jela, pića i napitci</w:t>
      </w:r>
      <w:r w:rsidR="00A64C9A" w:rsidRPr="000F0B4A">
        <w:rPr>
          <w:rFonts w:asciiTheme="majorBidi" w:hAnsiTheme="majorBidi" w:cstheme="majorBidi"/>
          <w:bCs/>
          <w:sz w:val="24"/>
          <w:szCs w:val="24"/>
        </w:rPr>
        <w:t>.</w:t>
      </w:r>
    </w:p>
    <w:p w14:paraId="708F0A41" w14:textId="574D42C9" w:rsidR="00EA3156" w:rsidRPr="000F0B4A" w:rsidRDefault="00EA3156" w:rsidP="00EA3156">
      <w:pPr>
        <w:rPr>
          <w:rFonts w:eastAsia="Calibri"/>
          <w:bCs/>
          <w:sz w:val="24"/>
          <w:szCs w:val="24"/>
        </w:rPr>
      </w:pPr>
      <w:r w:rsidRPr="000F0B4A">
        <w:rPr>
          <w:rFonts w:eastAsia="Calibri"/>
          <w:bCs/>
          <w:sz w:val="24"/>
          <w:szCs w:val="24"/>
        </w:rPr>
        <w:t>(4) Odredba iz stavka 3. ovog</w:t>
      </w:r>
      <w:r w:rsidR="00D3371C" w:rsidRPr="000F0B4A">
        <w:rPr>
          <w:rFonts w:eastAsia="Calibri"/>
          <w:bCs/>
          <w:sz w:val="24"/>
          <w:szCs w:val="24"/>
        </w:rPr>
        <w:t>a</w:t>
      </w:r>
      <w:r w:rsidRPr="000F0B4A">
        <w:rPr>
          <w:rFonts w:eastAsia="Calibri"/>
          <w:bCs/>
          <w:sz w:val="24"/>
          <w:szCs w:val="24"/>
        </w:rPr>
        <w:t xml:space="preserve"> članka odgovarajuće se primjenjuje i na obavljanje djelatnosti u sjedištu obrta</w:t>
      </w:r>
      <w:r w:rsidR="00DD57B3" w:rsidRPr="000F0B4A">
        <w:rPr>
          <w:rFonts w:eastAsia="Calibri"/>
          <w:bCs/>
          <w:sz w:val="24"/>
          <w:szCs w:val="24"/>
        </w:rPr>
        <w:t>.</w:t>
      </w:r>
    </w:p>
    <w:p w14:paraId="68647235" w14:textId="77777777" w:rsidR="00DD57B3" w:rsidRPr="000F0B4A" w:rsidRDefault="00DD57B3" w:rsidP="00DD57B3">
      <w:pPr>
        <w:shd w:val="clear" w:color="auto" w:fill="FFFFFF"/>
        <w:spacing w:after="120"/>
        <w:textAlignment w:val="baseline"/>
        <w:rPr>
          <w:rFonts w:eastAsia="Calibri"/>
          <w:bCs/>
          <w:sz w:val="24"/>
          <w:szCs w:val="24"/>
        </w:rPr>
      </w:pPr>
    </w:p>
    <w:p w14:paraId="6CFFFF35" w14:textId="02505ACA" w:rsidR="00035027" w:rsidRPr="000F0B4A" w:rsidRDefault="007D5485" w:rsidP="00DD57B3">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Članak </w:t>
      </w:r>
      <w:r w:rsidR="00DE14C9" w:rsidRPr="000F0B4A">
        <w:rPr>
          <w:rFonts w:asciiTheme="majorBidi" w:hAnsiTheme="majorBidi" w:cstheme="majorBidi"/>
          <w:bCs/>
          <w:sz w:val="24"/>
          <w:szCs w:val="24"/>
        </w:rPr>
        <w:t>5</w:t>
      </w:r>
      <w:r w:rsidRPr="000F0B4A">
        <w:rPr>
          <w:rFonts w:asciiTheme="majorBidi" w:hAnsiTheme="majorBidi" w:cstheme="majorBidi"/>
          <w:bCs/>
          <w:sz w:val="24"/>
          <w:szCs w:val="24"/>
        </w:rPr>
        <w:t>.</w:t>
      </w:r>
    </w:p>
    <w:p w14:paraId="0FACE33F" w14:textId="705C276E" w:rsidR="00FF014A" w:rsidRPr="000F0B4A" w:rsidRDefault="00035027" w:rsidP="00512268">
      <w:pPr>
        <w:shd w:val="clear" w:color="auto" w:fill="FFFFFF"/>
        <w:spacing w:after="120"/>
        <w:jc w:val="both"/>
        <w:textAlignment w:val="baseline"/>
        <w:rPr>
          <w:rFonts w:eastAsia="Calibri"/>
          <w:bCs/>
          <w:sz w:val="24"/>
          <w:szCs w:val="24"/>
        </w:rPr>
      </w:pPr>
      <w:r w:rsidRPr="000F0B4A">
        <w:rPr>
          <w:rFonts w:eastAsia="Calibri"/>
          <w:bCs/>
          <w:sz w:val="24"/>
          <w:szCs w:val="24"/>
        </w:rPr>
        <w:t>U</w:t>
      </w:r>
      <w:r w:rsidR="00C06389" w:rsidRPr="000F0B4A">
        <w:rPr>
          <w:rFonts w:eastAsia="Calibri"/>
          <w:bCs/>
          <w:sz w:val="24"/>
          <w:szCs w:val="24"/>
        </w:rPr>
        <w:t xml:space="preserve"> članku 2</w:t>
      </w:r>
      <w:r w:rsidR="00493A6D" w:rsidRPr="000F0B4A">
        <w:rPr>
          <w:rFonts w:eastAsia="Calibri"/>
          <w:bCs/>
          <w:sz w:val="24"/>
          <w:szCs w:val="24"/>
        </w:rPr>
        <w:t>8</w:t>
      </w:r>
      <w:r w:rsidR="00C06389" w:rsidRPr="000F0B4A">
        <w:rPr>
          <w:rFonts w:eastAsia="Calibri"/>
          <w:bCs/>
          <w:sz w:val="24"/>
          <w:szCs w:val="24"/>
        </w:rPr>
        <w:t xml:space="preserve">. </w:t>
      </w:r>
      <w:r w:rsidR="0051552E" w:rsidRPr="000F0B4A">
        <w:rPr>
          <w:rFonts w:eastAsia="Calibri"/>
          <w:bCs/>
          <w:sz w:val="24"/>
          <w:szCs w:val="24"/>
        </w:rPr>
        <w:t>stavku 1.</w:t>
      </w:r>
      <w:r w:rsidR="00C06389" w:rsidRPr="000F0B4A">
        <w:rPr>
          <w:rFonts w:eastAsia="Calibri"/>
          <w:bCs/>
          <w:sz w:val="24"/>
          <w:szCs w:val="24"/>
        </w:rPr>
        <w:t>iza</w:t>
      </w:r>
      <w:r w:rsidR="00512268" w:rsidRPr="000F0B4A">
        <w:rPr>
          <w:rFonts w:eastAsia="Calibri"/>
          <w:bCs/>
          <w:sz w:val="24"/>
          <w:szCs w:val="24"/>
        </w:rPr>
        <w:t xml:space="preserve"> </w:t>
      </w:r>
      <w:r w:rsidR="00D32F2B" w:rsidRPr="000F0B4A">
        <w:rPr>
          <w:rFonts w:asciiTheme="majorBidi" w:hAnsiTheme="majorBidi" w:cstheme="majorBidi"/>
          <w:bCs/>
          <w:sz w:val="24"/>
          <w:szCs w:val="24"/>
        </w:rPr>
        <w:t>riječi:'' radnom odnosu'' dodaju se riječi: ''</w:t>
      </w:r>
      <w:r w:rsidR="00887EEB" w:rsidRPr="000F0B4A">
        <w:rPr>
          <w:rFonts w:asciiTheme="majorBidi" w:hAnsiTheme="majorBidi" w:cstheme="majorBidi"/>
          <w:bCs/>
          <w:sz w:val="24"/>
          <w:szCs w:val="24"/>
        </w:rPr>
        <w:t>u punom radnom vremenu</w:t>
      </w:r>
      <w:r w:rsidR="001529EC" w:rsidRPr="000F0B4A">
        <w:rPr>
          <w:rFonts w:asciiTheme="majorBidi" w:hAnsiTheme="majorBidi" w:cstheme="majorBidi"/>
          <w:bCs/>
          <w:sz w:val="24"/>
          <w:szCs w:val="24"/>
        </w:rPr>
        <w:t>.</w:t>
      </w:r>
      <w:r w:rsidR="00512268" w:rsidRPr="000F0B4A">
        <w:rPr>
          <w:rFonts w:asciiTheme="majorBidi" w:hAnsiTheme="majorBidi" w:cstheme="majorBidi"/>
          <w:bCs/>
          <w:sz w:val="24"/>
          <w:szCs w:val="24"/>
        </w:rPr>
        <w:t>''</w:t>
      </w:r>
      <w:r w:rsidR="00C06389" w:rsidRPr="000F0B4A">
        <w:rPr>
          <w:rFonts w:eastAsia="Calibri"/>
          <w:bCs/>
          <w:sz w:val="24"/>
          <w:szCs w:val="24"/>
        </w:rPr>
        <w:t xml:space="preserve"> </w:t>
      </w:r>
    </w:p>
    <w:p w14:paraId="6783D534" w14:textId="77777777" w:rsidR="00035027" w:rsidRPr="000F0B4A" w:rsidRDefault="00035027" w:rsidP="00C06389">
      <w:pPr>
        <w:rPr>
          <w:rFonts w:eastAsia="Calibri"/>
          <w:bCs/>
          <w:sz w:val="24"/>
          <w:szCs w:val="24"/>
        </w:rPr>
      </w:pPr>
    </w:p>
    <w:p w14:paraId="755B55EA" w14:textId="77777777" w:rsidR="00035027" w:rsidRPr="000F0B4A" w:rsidRDefault="00035027" w:rsidP="00C06389">
      <w:pPr>
        <w:pStyle w:val="box468250"/>
        <w:shd w:val="clear" w:color="auto" w:fill="FFFFFF"/>
        <w:spacing w:before="0" w:beforeAutospacing="0" w:after="48" w:afterAutospacing="0"/>
        <w:textAlignment w:val="baseline"/>
        <w:rPr>
          <w:bCs/>
        </w:rPr>
      </w:pPr>
    </w:p>
    <w:p w14:paraId="60806577" w14:textId="260855BE" w:rsidR="00C06389" w:rsidRPr="000F0B4A" w:rsidRDefault="00C06389" w:rsidP="00035027">
      <w:pPr>
        <w:pStyle w:val="box468250"/>
        <w:shd w:val="clear" w:color="auto" w:fill="FFFFFF"/>
        <w:spacing w:before="0" w:beforeAutospacing="0" w:after="48" w:afterAutospacing="0"/>
        <w:jc w:val="center"/>
        <w:textAlignment w:val="baseline"/>
        <w:rPr>
          <w:bCs/>
        </w:rPr>
      </w:pPr>
      <w:r w:rsidRPr="000F0B4A">
        <w:rPr>
          <w:bCs/>
        </w:rPr>
        <w:t xml:space="preserve">Članak </w:t>
      </w:r>
      <w:r w:rsidR="00DE14C9" w:rsidRPr="000F0B4A">
        <w:rPr>
          <w:bCs/>
        </w:rPr>
        <w:t>6</w:t>
      </w:r>
      <w:r w:rsidRPr="000F0B4A">
        <w:rPr>
          <w:bCs/>
        </w:rPr>
        <w:t>.</w:t>
      </w:r>
    </w:p>
    <w:p w14:paraId="420EB80D" w14:textId="561C4F65" w:rsidR="006E15DF" w:rsidRPr="000F0B4A" w:rsidRDefault="00035027" w:rsidP="00803770">
      <w:pPr>
        <w:pStyle w:val="box462118"/>
        <w:shd w:val="clear" w:color="auto" w:fill="FFFFFF"/>
        <w:spacing w:before="0" w:beforeAutospacing="0" w:after="48" w:afterAutospacing="0"/>
        <w:textAlignment w:val="baseline"/>
        <w:rPr>
          <w:lang w:val="hr-HR"/>
        </w:rPr>
      </w:pPr>
      <w:r w:rsidRPr="000F0B4A">
        <w:rPr>
          <w:rFonts w:asciiTheme="majorBidi" w:hAnsiTheme="majorBidi" w:cstheme="majorBidi"/>
          <w:bCs/>
          <w:lang w:val="hr-HR"/>
        </w:rPr>
        <w:t>Iza članka 30. dodaje se članak 30.a koji glasi:</w:t>
      </w:r>
      <w:r w:rsidR="006E15DF" w:rsidRPr="000F0B4A">
        <w:rPr>
          <w:lang w:val="hr-HR"/>
        </w:rPr>
        <w:t xml:space="preserve"> </w:t>
      </w:r>
    </w:p>
    <w:p w14:paraId="3910E750" w14:textId="77777777" w:rsidR="00803770" w:rsidRPr="000F0B4A" w:rsidRDefault="00803770" w:rsidP="006E15DF">
      <w:pPr>
        <w:pStyle w:val="box462118"/>
        <w:shd w:val="clear" w:color="auto" w:fill="FFFFFF"/>
        <w:spacing w:before="103" w:beforeAutospacing="0" w:after="48" w:afterAutospacing="0"/>
        <w:jc w:val="center"/>
        <w:textAlignment w:val="baseline"/>
        <w:rPr>
          <w:lang w:val="hr-HR"/>
        </w:rPr>
      </w:pPr>
    </w:p>
    <w:p w14:paraId="49B7913B" w14:textId="6C395A94" w:rsidR="006E15DF" w:rsidRPr="000F0B4A" w:rsidRDefault="006E15DF" w:rsidP="006E15DF">
      <w:pPr>
        <w:pStyle w:val="box462118"/>
        <w:shd w:val="clear" w:color="auto" w:fill="FFFFFF"/>
        <w:spacing w:before="103" w:beforeAutospacing="0" w:after="48" w:afterAutospacing="0"/>
        <w:jc w:val="center"/>
        <w:textAlignment w:val="baseline"/>
        <w:rPr>
          <w:lang w:val="hr-HR"/>
        </w:rPr>
      </w:pPr>
      <w:r w:rsidRPr="000F0B4A">
        <w:rPr>
          <w:lang w:val="hr-HR"/>
        </w:rPr>
        <w:t xml:space="preserve">Članak </w:t>
      </w:r>
      <w:r w:rsidR="00C96BD9" w:rsidRPr="000F0B4A">
        <w:rPr>
          <w:lang w:val="hr-HR"/>
        </w:rPr>
        <w:t>30</w:t>
      </w:r>
      <w:r w:rsidRPr="000F0B4A">
        <w:rPr>
          <w:lang w:val="hr-HR"/>
        </w:rPr>
        <w:t>.a</w:t>
      </w:r>
    </w:p>
    <w:p w14:paraId="6F9BEE16" w14:textId="097096C6" w:rsidR="009B1F46" w:rsidRPr="000F0B4A" w:rsidRDefault="00035027" w:rsidP="009B1F46">
      <w:pPr>
        <w:spacing w:after="200" w:line="276" w:lineRule="auto"/>
        <w:jc w:val="both"/>
        <w:rPr>
          <w:rFonts w:asciiTheme="majorBidi" w:hAnsiTheme="majorBidi" w:cstheme="majorBidi"/>
          <w:bCs/>
          <w:sz w:val="24"/>
          <w:szCs w:val="24"/>
        </w:rPr>
      </w:pPr>
      <w:r w:rsidRPr="000F0B4A">
        <w:rPr>
          <w:rFonts w:asciiTheme="majorBidi" w:hAnsiTheme="majorBidi" w:cstheme="majorBidi"/>
          <w:bCs/>
          <w:sz w:val="24"/>
          <w:szCs w:val="24"/>
        </w:rPr>
        <w:t>Obrt koji obavlja obrtnik i ostvaruje prava i obveze sukladno članku 8. stavku 2. ovog Zakona kojem pomažu članovi obiteljskog kućanstva bez zasnivanja radnog odnosa, sukladno članku 30. ovog Zakona, smatra se obiteljskim obrtom</w:t>
      </w:r>
      <w:r w:rsidR="009B1F46" w:rsidRPr="000F0B4A">
        <w:rPr>
          <w:rFonts w:asciiTheme="majorBidi" w:hAnsiTheme="majorBidi" w:cstheme="majorBidi"/>
          <w:bCs/>
          <w:sz w:val="24"/>
          <w:szCs w:val="24"/>
        </w:rPr>
        <w:t xml:space="preserve"> kojim</w:t>
      </w:r>
      <w:r w:rsidR="00BD6C96" w:rsidRPr="000F0B4A">
        <w:rPr>
          <w:rFonts w:asciiTheme="majorBidi" w:hAnsiTheme="majorBidi" w:cstheme="majorBidi"/>
          <w:bCs/>
          <w:sz w:val="24"/>
          <w:szCs w:val="24"/>
        </w:rPr>
        <w:t xml:space="preserve"> se</w:t>
      </w:r>
      <w:r w:rsidRPr="000F0B4A">
        <w:rPr>
          <w:rFonts w:asciiTheme="majorBidi" w:hAnsiTheme="majorBidi" w:cstheme="majorBidi"/>
          <w:bCs/>
          <w:sz w:val="24"/>
          <w:szCs w:val="24"/>
        </w:rPr>
        <w:t xml:space="preserve"> </w:t>
      </w:r>
      <w:r w:rsidR="009B1F46" w:rsidRPr="000F0B4A">
        <w:rPr>
          <w:rFonts w:asciiTheme="majorBidi" w:hAnsiTheme="majorBidi" w:cstheme="majorBidi"/>
          <w:bCs/>
          <w:sz w:val="24"/>
          <w:szCs w:val="24"/>
        </w:rPr>
        <w:t>potiče se uključivanje članova obiteljskog kućanstva i nastavak obavljanja obrta kao tradicije obitelji.</w:t>
      </w:r>
    </w:p>
    <w:p w14:paraId="10CCC55D" w14:textId="4C09C7E3" w:rsidR="00035027" w:rsidRPr="000F0B4A" w:rsidRDefault="00035027" w:rsidP="00035027">
      <w:pPr>
        <w:shd w:val="clear" w:color="auto" w:fill="FFFFFF"/>
        <w:spacing w:after="120"/>
        <w:textAlignment w:val="baseline"/>
        <w:rPr>
          <w:rFonts w:asciiTheme="majorBidi" w:hAnsiTheme="majorBidi" w:cstheme="majorBidi"/>
          <w:bCs/>
          <w:sz w:val="24"/>
          <w:szCs w:val="24"/>
        </w:rPr>
      </w:pPr>
    </w:p>
    <w:p w14:paraId="2CE7085B" w14:textId="0666DC77" w:rsidR="00B06F1F" w:rsidRPr="000F0B4A" w:rsidRDefault="00B06F1F" w:rsidP="00A512D3">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Članak </w:t>
      </w:r>
      <w:r w:rsidR="00DE14C9" w:rsidRPr="000F0B4A">
        <w:rPr>
          <w:rFonts w:asciiTheme="majorBidi" w:hAnsiTheme="majorBidi" w:cstheme="majorBidi"/>
          <w:bCs/>
          <w:sz w:val="24"/>
          <w:szCs w:val="24"/>
        </w:rPr>
        <w:t>7</w:t>
      </w:r>
      <w:r w:rsidRPr="000F0B4A">
        <w:rPr>
          <w:rFonts w:asciiTheme="majorBidi" w:hAnsiTheme="majorBidi" w:cstheme="majorBidi"/>
          <w:bCs/>
          <w:sz w:val="24"/>
          <w:szCs w:val="24"/>
        </w:rPr>
        <w:t>.</w:t>
      </w:r>
    </w:p>
    <w:p w14:paraId="7C569850" w14:textId="1303679D" w:rsidR="00C9154B" w:rsidRPr="000F0B4A" w:rsidRDefault="00C53030" w:rsidP="00A512D3">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U članku 33.</w:t>
      </w:r>
      <w:r w:rsidR="00E21CE3" w:rsidRPr="000F0B4A">
        <w:rPr>
          <w:rFonts w:asciiTheme="majorBidi" w:hAnsiTheme="majorBidi" w:cstheme="majorBidi"/>
          <w:bCs/>
          <w:sz w:val="24"/>
          <w:szCs w:val="24"/>
        </w:rPr>
        <w:t xml:space="preserve"> stavak 3. mijenja se</w:t>
      </w:r>
      <w:r w:rsidR="00C9154B" w:rsidRPr="000F0B4A">
        <w:rPr>
          <w:rFonts w:asciiTheme="majorBidi" w:hAnsiTheme="majorBidi" w:cstheme="majorBidi"/>
          <w:bCs/>
          <w:sz w:val="24"/>
          <w:szCs w:val="24"/>
        </w:rPr>
        <w:t xml:space="preserve"> i glasi:</w:t>
      </w:r>
      <w:r w:rsidR="000D5A0C" w:rsidRPr="000F0B4A">
        <w:rPr>
          <w:rFonts w:asciiTheme="majorBidi" w:hAnsiTheme="majorBidi" w:cstheme="majorBidi"/>
          <w:bCs/>
          <w:sz w:val="24"/>
          <w:szCs w:val="24"/>
        </w:rPr>
        <w:t xml:space="preserve"> </w:t>
      </w:r>
      <w:r w:rsidR="00F22D6B" w:rsidRPr="000F0B4A">
        <w:rPr>
          <w:rFonts w:asciiTheme="majorBidi" w:hAnsiTheme="majorBidi" w:cstheme="majorBidi"/>
          <w:bCs/>
          <w:sz w:val="24"/>
          <w:szCs w:val="24"/>
        </w:rPr>
        <w:t xml:space="preserve">                                             </w:t>
      </w:r>
    </w:p>
    <w:p w14:paraId="4E612EC9" w14:textId="77777777" w:rsidR="000137BA" w:rsidRPr="000F0B4A" w:rsidRDefault="00C9154B" w:rsidP="00A512D3">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(3)</w:t>
      </w:r>
      <w:r w:rsidR="001549C9" w:rsidRPr="000F0B4A">
        <w:rPr>
          <w:rFonts w:asciiTheme="majorBidi" w:hAnsiTheme="majorBidi" w:cstheme="majorBidi"/>
          <w:b/>
          <w:bCs/>
          <w:sz w:val="24"/>
          <w:szCs w:val="24"/>
        </w:rPr>
        <w:t xml:space="preserve"> </w:t>
      </w:r>
      <w:r w:rsidR="001549C9" w:rsidRPr="000F0B4A">
        <w:rPr>
          <w:rFonts w:asciiTheme="majorBidi" w:hAnsiTheme="majorBidi" w:cstheme="majorBidi"/>
          <w:bCs/>
          <w:sz w:val="24"/>
          <w:szCs w:val="24"/>
        </w:rPr>
        <w:t>Na ugovor iz stavka 2. ovoga članka primjenjuju se propisi kojima se uređuju obvezni odnosi u ortaštvu.</w:t>
      </w:r>
      <w:r w:rsidR="001549C9" w:rsidRPr="000F0B4A">
        <w:rPr>
          <w:rFonts w:asciiTheme="majorBidi" w:hAnsiTheme="majorBidi" w:cstheme="majorBidi"/>
          <w:b/>
          <w:bCs/>
          <w:sz w:val="24"/>
          <w:szCs w:val="24"/>
        </w:rPr>
        <w:t xml:space="preserve"> </w:t>
      </w:r>
      <w:r w:rsidRPr="000F0B4A">
        <w:rPr>
          <w:rFonts w:asciiTheme="majorBidi" w:hAnsiTheme="majorBidi" w:cstheme="majorBidi"/>
          <w:bCs/>
          <w:sz w:val="24"/>
          <w:szCs w:val="24"/>
        </w:rPr>
        <w:t xml:space="preserve"> </w:t>
      </w:r>
    </w:p>
    <w:p w14:paraId="5F93EAFC" w14:textId="6CAB67E2" w:rsidR="00C96206" w:rsidRPr="000F0B4A" w:rsidRDefault="00C96206" w:rsidP="00A512D3">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Iza stavka 3.</w:t>
      </w:r>
      <w:r w:rsidR="00D66543" w:rsidRPr="000F0B4A">
        <w:rPr>
          <w:rFonts w:asciiTheme="majorBidi" w:hAnsiTheme="majorBidi" w:cstheme="majorBidi"/>
          <w:bCs/>
          <w:sz w:val="24"/>
          <w:szCs w:val="24"/>
        </w:rPr>
        <w:t xml:space="preserve"> dodaje se novi stavak 4. koji glasi:</w:t>
      </w:r>
    </w:p>
    <w:p w14:paraId="4E54D559" w14:textId="338DE8B6" w:rsidR="001549C9" w:rsidRPr="000F0B4A" w:rsidRDefault="008F6F35" w:rsidP="008F6F35">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(4)</w:t>
      </w:r>
      <w:r w:rsidR="00C9154B" w:rsidRPr="000F0B4A">
        <w:rPr>
          <w:rFonts w:asciiTheme="majorBidi" w:hAnsiTheme="majorBidi" w:cstheme="majorBidi"/>
          <w:bCs/>
          <w:sz w:val="24"/>
          <w:szCs w:val="24"/>
        </w:rPr>
        <w:t xml:space="preserve">Raskidom ugovora </w:t>
      </w:r>
      <w:r w:rsidR="00A44F1B" w:rsidRPr="000F0B4A">
        <w:rPr>
          <w:rFonts w:asciiTheme="majorBidi" w:hAnsiTheme="majorBidi" w:cstheme="majorBidi"/>
          <w:bCs/>
          <w:sz w:val="24"/>
          <w:szCs w:val="24"/>
        </w:rPr>
        <w:t>između dvije fizičke osobe prestaje institut zajedničkog obrta.</w:t>
      </w:r>
    </w:p>
    <w:p w14:paraId="43BE976D" w14:textId="463D71F6" w:rsidR="008F6F35" w:rsidRPr="000F0B4A" w:rsidRDefault="008F6F35" w:rsidP="008F6F35">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Dosadašnji stavci 4. i 5. postaju stavci </w:t>
      </w:r>
      <w:r w:rsidR="0027485B" w:rsidRPr="000F0B4A">
        <w:rPr>
          <w:rFonts w:asciiTheme="majorBidi" w:hAnsiTheme="majorBidi" w:cstheme="majorBidi"/>
          <w:bCs/>
          <w:sz w:val="24"/>
          <w:szCs w:val="24"/>
        </w:rPr>
        <w:t>5. i 6.</w:t>
      </w:r>
    </w:p>
    <w:p w14:paraId="1D8E572D" w14:textId="77777777" w:rsidR="00801905" w:rsidRPr="000F0B4A" w:rsidRDefault="00801905" w:rsidP="00A512D3">
      <w:pPr>
        <w:shd w:val="clear" w:color="auto" w:fill="FFFFFF"/>
        <w:spacing w:after="120"/>
        <w:textAlignment w:val="baseline"/>
        <w:rPr>
          <w:rFonts w:asciiTheme="majorBidi" w:hAnsiTheme="majorBidi" w:cstheme="majorBidi"/>
          <w:bCs/>
          <w:sz w:val="24"/>
          <w:szCs w:val="24"/>
        </w:rPr>
      </w:pPr>
    </w:p>
    <w:p w14:paraId="473340DF" w14:textId="196D0C1E" w:rsidR="001549C9" w:rsidRPr="000F0B4A" w:rsidRDefault="001549C9" w:rsidP="0027485B">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Članak </w:t>
      </w:r>
      <w:r w:rsidR="00DE14C9" w:rsidRPr="000F0B4A">
        <w:rPr>
          <w:rFonts w:asciiTheme="majorBidi" w:hAnsiTheme="majorBidi" w:cstheme="majorBidi"/>
          <w:bCs/>
          <w:sz w:val="24"/>
          <w:szCs w:val="24"/>
        </w:rPr>
        <w:t>8</w:t>
      </w:r>
      <w:r w:rsidRPr="000F0B4A">
        <w:rPr>
          <w:rFonts w:asciiTheme="majorBidi" w:hAnsiTheme="majorBidi" w:cstheme="majorBidi"/>
          <w:bCs/>
          <w:sz w:val="24"/>
          <w:szCs w:val="24"/>
        </w:rPr>
        <w:t>.</w:t>
      </w:r>
    </w:p>
    <w:p w14:paraId="63F66624" w14:textId="2FB463E7" w:rsidR="009D0737" w:rsidRPr="000F0B4A" w:rsidRDefault="009D0737" w:rsidP="009D0737">
      <w:pPr>
        <w:shd w:val="clear" w:color="auto" w:fill="FFFFFF"/>
        <w:spacing w:after="120"/>
        <w:jc w:val="both"/>
        <w:textAlignment w:val="baseline"/>
        <w:rPr>
          <w:rFonts w:asciiTheme="majorBidi" w:hAnsiTheme="majorBidi" w:cstheme="majorBidi"/>
          <w:bCs/>
          <w:sz w:val="24"/>
          <w:szCs w:val="24"/>
        </w:rPr>
      </w:pPr>
      <w:r w:rsidRPr="000F0B4A">
        <w:rPr>
          <w:rFonts w:eastAsia="Calibri"/>
          <w:bCs/>
          <w:sz w:val="24"/>
          <w:szCs w:val="24"/>
        </w:rPr>
        <w:t xml:space="preserve">U članku 35. </w:t>
      </w:r>
      <w:r w:rsidR="00466F80" w:rsidRPr="000F0B4A">
        <w:rPr>
          <w:rFonts w:eastAsia="Calibri"/>
          <w:bCs/>
          <w:sz w:val="24"/>
          <w:szCs w:val="24"/>
        </w:rPr>
        <w:t>stavku 2.</w:t>
      </w:r>
      <w:r w:rsidR="00306318" w:rsidRPr="000F0B4A">
        <w:rPr>
          <w:rFonts w:eastAsia="Calibri"/>
          <w:bCs/>
          <w:sz w:val="24"/>
          <w:szCs w:val="24"/>
        </w:rPr>
        <w:t xml:space="preserve"> </w:t>
      </w:r>
      <w:r w:rsidRPr="000F0B4A">
        <w:rPr>
          <w:rFonts w:eastAsia="Calibri"/>
          <w:bCs/>
          <w:sz w:val="24"/>
          <w:szCs w:val="24"/>
        </w:rPr>
        <w:t xml:space="preserve">iza </w:t>
      </w:r>
      <w:r w:rsidRPr="000F0B4A">
        <w:rPr>
          <w:rFonts w:asciiTheme="majorBidi" w:hAnsiTheme="majorBidi" w:cstheme="majorBidi"/>
          <w:bCs/>
          <w:sz w:val="24"/>
          <w:szCs w:val="24"/>
        </w:rPr>
        <w:t xml:space="preserve">riječi:'' </w:t>
      </w:r>
      <w:r w:rsidR="00466F80" w:rsidRPr="000F0B4A">
        <w:rPr>
          <w:rFonts w:asciiTheme="majorBidi" w:hAnsiTheme="majorBidi" w:cstheme="majorBidi"/>
          <w:bCs/>
          <w:sz w:val="24"/>
          <w:szCs w:val="24"/>
        </w:rPr>
        <w:t>nastavlja</w:t>
      </w:r>
      <w:r w:rsidRPr="000F0B4A">
        <w:rPr>
          <w:rFonts w:asciiTheme="majorBidi" w:hAnsiTheme="majorBidi" w:cstheme="majorBidi"/>
          <w:bCs/>
          <w:sz w:val="24"/>
          <w:szCs w:val="24"/>
        </w:rPr>
        <w:t>'' dodaju se riječi: ''</w:t>
      </w:r>
      <w:r w:rsidR="004E1DCA" w:rsidRPr="000F0B4A">
        <w:rPr>
          <w:rFonts w:asciiTheme="majorBidi" w:hAnsiTheme="majorBidi" w:cstheme="majorBidi"/>
          <w:b/>
          <w:bCs/>
          <w:sz w:val="24"/>
          <w:szCs w:val="24"/>
        </w:rPr>
        <w:t xml:space="preserve"> </w:t>
      </w:r>
      <w:r w:rsidR="004E1DCA" w:rsidRPr="000F0B4A">
        <w:rPr>
          <w:rFonts w:asciiTheme="majorBidi" w:hAnsiTheme="majorBidi" w:cstheme="majorBidi"/>
          <w:bCs/>
          <w:sz w:val="24"/>
          <w:szCs w:val="24"/>
        </w:rPr>
        <w:t>ukoliko su ispunjeni uvjeti iz član</w:t>
      </w:r>
      <w:r w:rsidR="001F1EBE" w:rsidRPr="000F0B4A">
        <w:rPr>
          <w:rFonts w:asciiTheme="majorBidi" w:hAnsiTheme="majorBidi" w:cstheme="majorBidi"/>
          <w:bCs/>
          <w:sz w:val="24"/>
          <w:szCs w:val="24"/>
        </w:rPr>
        <w:t>aka</w:t>
      </w:r>
      <w:r w:rsidR="004E1DCA" w:rsidRPr="000F0B4A">
        <w:rPr>
          <w:rFonts w:asciiTheme="majorBidi" w:hAnsiTheme="majorBidi" w:cstheme="majorBidi"/>
          <w:bCs/>
          <w:sz w:val="24"/>
          <w:szCs w:val="24"/>
        </w:rPr>
        <w:t xml:space="preserve"> 8. i 9. stavaka 1.</w:t>
      </w:r>
      <w:r w:rsidR="001F1EBE" w:rsidRPr="000F0B4A">
        <w:rPr>
          <w:rFonts w:asciiTheme="majorBidi" w:hAnsiTheme="majorBidi" w:cstheme="majorBidi"/>
          <w:bCs/>
          <w:sz w:val="24"/>
          <w:szCs w:val="24"/>
        </w:rPr>
        <w:t xml:space="preserve"> </w:t>
      </w:r>
      <w:r w:rsidR="004E1DCA" w:rsidRPr="000F0B4A">
        <w:rPr>
          <w:rFonts w:asciiTheme="majorBidi" w:hAnsiTheme="majorBidi" w:cstheme="majorBidi"/>
          <w:bCs/>
          <w:sz w:val="24"/>
          <w:szCs w:val="24"/>
        </w:rPr>
        <w:t>i 2. ovoga Zakona</w:t>
      </w:r>
      <w:r w:rsidRPr="000F0B4A">
        <w:rPr>
          <w:rFonts w:asciiTheme="majorBidi" w:hAnsiTheme="majorBidi" w:cstheme="majorBidi"/>
          <w:bCs/>
          <w:sz w:val="24"/>
          <w:szCs w:val="24"/>
        </w:rPr>
        <w:t xml:space="preserve">.'' </w:t>
      </w:r>
    </w:p>
    <w:p w14:paraId="68F57208" w14:textId="77777777" w:rsidR="004E1DCA" w:rsidRPr="000F0B4A" w:rsidRDefault="004E1DCA" w:rsidP="009D0737">
      <w:pPr>
        <w:shd w:val="clear" w:color="auto" w:fill="FFFFFF"/>
        <w:spacing w:after="120"/>
        <w:jc w:val="both"/>
        <w:textAlignment w:val="baseline"/>
        <w:rPr>
          <w:rFonts w:asciiTheme="majorBidi" w:hAnsiTheme="majorBidi" w:cstheme="majorBidi"/>
          <w:bCs/>
          <w:sz w:val="24"/>
          <w:szCs w:val="24"/>
        </w:rPr>
      </w:pPr>
    </w:p>
    <w:p w14:paraId="320042A5" w14:textId="5268FC09" w:rsidR="004E1DCA" w:rsidRPr="000F0B4A" w:rsidRDefault="004E1DCA" w:rsidP="000578A0">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Članak </w:t>
      </w:r>
      <w:r w:rsidR="00DE14C9" w:rsidRPr="000F0B4A">
        <w:rPr>
          <w:rFonts w:asciiTheme="majorBidi" w:hAnsiTheme="majorBidi" w:cstheme="majorBidi"/>
          <w:bCs/>
          <w:sz w:val="24"/>
          <w:szCs w:val="24"/>
        </w:rPr>
        <w:t>9</w:t>
      </w:r>
      <w:r w:rsidR="000578A0" w:rsidRPr="000F0B4A">
        <w:rPr>
          <w:rFonts w:asciiTheme="majorBidi" w:hAnsiTheme="majorBidi" w:cstheme="majorBidi"/>
          <w:bCs/>
          <w:sz w:val="24"/>
          <w:szCs w:val="24"/>
        </w:rPr>
        <w:t>.</w:t>
      </w:r>
    </w:p>
    <w:p w14:paraId="66D64582" w14:textId="278996DE" w:rsidR="00B06F1F" w:rsidRPr="000F0B4A" w:rsidRDefault="00A512D3" w:rsidP="00A512D3">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U članku 37. </w:t>
      </w:r>
      <w:r w:rsidR="00D34FE6" w:rsidRPr="000F0B4A">
        <w:rPr>
          <w:rFonts w:asciiTheme="majorBidi" w:hAnsiTheme="majorBidi" w:cstheme="majorBidi"/>
          <w:bCs/>
          <w:sz w:val="24"/>
          <w:szCs w:val="24"/>
        </w:rPr>
        <w:t>dod</w:t>
      </w:r>
      <w:r w:rsidR="006D577F" w:rsidRPr="000F0B4A">
        <w:rPr>
          <w:rFonts w:asciiTheme="majorBidi" w:hAnsiTheme="majorBidi" w:cstheme="majorBidi"/>
          <w:bCs/>
          <w:sz w:val="24"/>
          <w:szCs w:val="24"/>
        </w:rPr>
        <w:t xml:space="preserve">aje se </w:t>
      </w:r>
      <w:r w:rsidR="00D954A9" w:rsidRPr="000F0B4A">
        <w:rPr>
          <w:rFonts w:asciiTheme="majorBidi" w:hAnsiTheme="majorBidi" w:cstheme="majorBidi"/>
          <w:bCs/>
          <w:sz w:val="24"/>
          <w:szCs w:val="24"/>
        </w:rPr>
        <w:t xml:space="preserve">novi </w:t>
      </w:r>
      <w:r w:rsidRPr="000F0B4A">
        <w:rPr>
          <w:rFonts w:asciiTheme="majorBidi" w:hAnsiTheme="majorBidi" w:cstheme="majorBidi"/>
          <w:bCs/>
          <w:sz w:val="24"/>
          <w:szCs w:val="24"/>
        </w:rPr>
        <w:t xml:space="preserve">stavak 1. </w:t>
      </w:r>
      <w:r w:rsidR="006D577F" w:rsidRPr="000F0B4A">
        <w:rPr>
          <w:rFonts w:asciiTheme="majorBidi" w:hAnsiTheme="majorBidi" w:cstheme="majorBidi"/>
          <w:bCs/>
          <w:sz w:val="24"/>
          <w:szCs w:val="24"/>
        </w:rPr>
        <w:t>koji glasi</w:t>
      </w:r>
      <w:r w:rsidRPr="000F0B4A">
        <w:rPr>
          <w:rFonts w:asciiTheme="majorBidi" w:hAnsiTheme="majorBidi" w:cstheme="majorBidi"/>
          <w:bCs/>
          <w:sz w:val="24"/>
          <w:szCs w:val="24"/>
        </w:rPr>
        <w:t>:</w:t>
      </w:r>
    </w:p>
    <w:p w14:paraId="33348043" w14:textId="1825B02C" w:rsidR="00A512D3" w:rsidRPr="000F0B4A" w:rsidRDefault="00EB6F44" w:rsidP="00EB6F44">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(1)</w:t>
      </w:r>
      <w:r w:rsidR="001F2988" w:rsidRPr="000F0B4A">
        <w:rPr>
          <w:rFonts w:asciiTheme="majorBidi" w:hAnsiTheme="majorBidi" w:cstheme="majorBidi"/>
          <w:bCs/>
          <w:sz w:val="24"/>
          <w:szCs w:val="24"/>
        </w:rPr>
        <w:t xml:space="preserve"> </w:t>
      </w:r>
      <w:r w:rsidR="00A512D3" w:rsidRPr="000F0B4A">
        <w:rPr>
          <w:rFonts w:asciiTheme="majorBidi" w:hAnsiTheme="majorBidi" w:cstheme="majorBidi"/>
          <w:bCs/>
          <w:sz w:val="24"/>
          <w:szCs w:val="24"/>
        </w:rPr>
        <w:t xml:space="preserve">Obrtnik ostvarivanjem prava na </w:t>
      </w:r>
      <w:r w:rsidR="00A665FF" w:rsidRPr="000F0B4A">
        <w:rPr>
          <w:rFonts w:asciiTheme="majorBidi" w:hAnsiTheme="majorBidi" w:cstheme="majorBidi"/>
          <w:bCs/>
          <w:sz w:val="24"/>
          <w:szCs w:val="24"/>
        </w:rPr>
        <w:t xml:space="preserve">starosnu </w:t>
      </w:r>
      <w:r w:rsidR="00A512D3" w:rsidRPr="000F0B4A">
        <w:rPr>
          <w:rFonts w:asciiTheme="majorBidi" w:hAnsiTheme="majorBidi" w:cstheme="majorBidi"/>
          <w:bCs/>
          <w:sz w:val="24"/>
          <w:szCs w:val="24"/>
        </w:rPr>
        <w:t>mirovinu</w:t>
      </w:r>
      <w:r w:rsidR="00A665FF" w:rsidRPr="000F0B4A">
        <w:rPr>
          <w:rFonts w:asciiTheme="majorBidi" w:hAnsiTheme="majorBidi" w:cstheme="majorBidi"/>
          <w:bCs/>
          <w:sz w:val="24"/>
          <w:szCs w:val="24"/>
        </w:rPr>
        <w:t xml:space="preserve"> s navršenih 65 godina života</w:t>
      </w:r>
      <w:r w:rsidR="00CB65F7" w:rsidRPr="000F0B4A">
        <w:rPr>
          <w:rFonts w:asciiTheme="majorBidi" w:hAnsiTheme="majorBidi" w:cstheme="majorBidi"/>
          <w:bCs/>
          <w:sz w:val="24"/>
          <w:szCs w:val="24"/>
        </w:rPr>
        <w:t xml:space="preserve"> </w:t>
      </w:r>
      <w:r w:rsidR="00A512D3" w:rsidRPr="000F0B4A">
        <w:rPr>
          <w:rFonts w:asciiTheme="majorBidi" w:hAnsiTheme="majorBidi" w:cstheme="majorBidi"/>
          <w:bCs/>
          <w:sz w:val="24"/>
          <w:szCs w:val="24"/>
        </w:rPr>
        <w:t xml:space="preserve">može nastaviti obavljati obrt bez obustave isplate mirovine </w:t>
      </w:r>
      <w:r w:rsidR="00506A60" w:rsidRPr="000F0B4A">
        <w:rPr>
          <w:rFonts w:asciiTheme="majorBidi" w:hAnsiTheme="majorBidi" w:cstheme="majorBidi"/>
          <w:bCs/>
          <w:sz w:val="24"/>
          <w:szCs w:val="24"/>
        </w:rPr>
        <w:t>u skladu s uvjetima</w:t>
      </w:r>
      <w:r w:rsidR="00964454" w:rsidRPr="000F0B4A">
        <w:rPr>
          <w:rFonts w:asciiTheme="majorBidi" w:hAnsiTheme="majorBidi" w:cstheme="majorBidi"/>
          <w:bCs/>
          <w:sz w:val="24"/>
          <w:szCs w:val="24"/>
        </w:rPr>
        <w:t xml:space="preserve"> propisanim zakonom iz područja </w:t>
      </w:r>
      <w:r w:rsidR="00A512D3" w:rsidRPr="000F0B4A">
        <w:rPr>
          <w:rFonts w:asciiTheme="majorBidi" w:hAnsiTheme="majorBidi" w:cstheme="majorBidi"/>
          <w:bCs/>
          <w:sz w:val="24"/>
          <w:szCs w:val="24"/>
        </w:rPr>
        <w:t>mirovinskog osiguranja</w:t>
      </w:r>
      <w:r w:rsidR="00582AAA" w:rsidRPr="000F0B4A">
        <w:rPr>
          <w:rFonts w:asciiTheme="majorBidi" w:hAnsiTheme="majorBidi" w:cstheme="majorBidi"/>
          <w:bCs/>
          <w:sz w:val="24"/>
          <w:szCs w:val="24"/>
        </w:rPr>
        <w:t>.</w:t>
      </w:r>
      <w:r w:rsidR="00A512D3" w:rsidRPr="000F0B4A">
        <w:rPr>
          <w:rFonts w:asciiTheme="majorBidi" w:hAnsiTheme="majorBidi" w:cstheme="majorBidi"/>
          <w:bCs/>
          <w:sz w:val="24"/>
          <w:szCs w:val="24"/>
        </w:rPr>
        <w:t xml:space="preserve"> </w:t>
      </w:r>
    </w:p>
    <w:p w14:paraId="24282587" w14:textId="676A4832" w:rsidR="00A512D3" w:rsidRPr="000F0B4A" w:rsidRDefault="006D577F" w:rsidP="00A512D3">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Dosadašnji stavci</w:t>
      </w:r>
      <w:r w:rsidR="001131F2" w:rsidRPr="000F0B4A">
        <w:rPr>
          <w:rFonts w:asciiTheme="majorBidi" w:hAnsiTheme="majorBidi" w:cstheme="majorBidi"/>
          <w:bCs/>
          <w:sz w:val="24"/>
          <w:szCs w:val="24"/>
        </w:rPr>
        <w:t xml:space="preserve"> 1., 2. i 3., postaju stavci 2., 3. i 4.</w:t>
      </w:r>
    </w:p>
    <w:p w14:paraId="4EAB6E83" w14:textId="77777777" w:rsidR="0026171D" w:rsidRPr="000F0B4A" w:rsidRDefault="0026171D" w:rsidP="00A512D3">
      <w:pPr>
        <w:shd w:val="clear" w:color="auto" w:fill="FFFFFF"/>
        <w:spacing w:after="120"/>
        <w:textAlignment w:val="baseline"/>
        <w:rPr>
          <w:rFonts w:asciiTheme="majorBidi" w:hAnsiTheme="majorBidi" w:cstheme="majorBidi"/>
          <w:bCs/>
          <w:sz w:val="24"/>
          <w:szCs w:val="24"/>
        </w:rPr>
      </w:pPr>
    </w:p>
    <w:p w14:paraId="61B0E2CB" w14:textId="451768EA" w:rsidR="00253387" w:rsidRPr="000F0B4A" w:rsidRDefault="00EC0528" w:rsidP="00EB6F44">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Članak </w:t>
      </w:r>
      <w:r w:rsidR="000E0740" w:rsidRPr="000F0B4A">
        <w:rPr>
          <w:rFonts w:asciiTheme="majorBidi" w:hAnsiTheme="majorBidi" w:cstheme="majorBidi"/>
          <w:bCs/>
          <w:sz w:val="24"/>
          <w:szCs w:val="24"/>
        </w:rPr>
        <w:t>1</w:t>
      </w:r>
      <w:r w:rsidR="00DE14C9" w:rsidRPr="000F0B4A">
        <w:rPr>
          <w:rFonts w:asciiTheme="majorBidi" w:hAnsiTheme="majorBidi" w:cstheme="majorBidi"/>
          <w:bCs/>
          <w:sz w:val="24"/>
          <w:szCs w:val="24"/>
        </w:rPr>
        <w:t>0</w:t>
      </w:r>
      <w:r w:rsidR="000A79FD" w:rsidRPr="000F0B4A">
        <w:rPr>
          <w:rFonts w:asciiTheme="majorBidi" w:hAnsiTheme="majorBidi" w:cstheme="majorBidi"/>
          <w:bCs/>
          <w:sz w:val="24"/>
          <w:szCs w:val="24"/>
        </w:rPr>
        <w:t>.</w:t>
      </w:r>
    </w:p>
    <w:p w14:paraId="017922FF" w14:textId="77777777" w:rsidR="00D61E91" w:rsidRPr="000F0B4A" w:rsidRDefault="005215FE" w:rsidP="00D61E91">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lastRenderedPageBreak/>
        <w:t>U članku 39</w:t>
      </w:r>
      <w:r w:rsidR="00D127EF" w:rsidRPr="000F0B4A">
        <w:rPr>
          <w:rFonts w:asciiTheme="majorBidi" w:hAnsiTheme="majorBidi" w:cstheme="majorBidi"/>
          <w:bCs/>
          <w:sz w:val="24"/>
          <w:szCs w:val="24"/>
        </w:rPr>
        <w:t>. stavak 2. mijenja se i glasi:</w:t>
      </w:r>
    </w:p>
    <w:p w14:paraId="1ECC75D0" w14:textId="6D06473F" w:rsidR="00D61E91" w:rsidRPr="000F0B4A" w:rsidRDefault="00D127EF" w:rsidP="00D61E91">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(2) </w:t>
      </w:r>
      <w:r w:rsidR="00D61E91" w:rsidRPr="000F0B4A">
        <w:rPr>
          <w:rFonts w:asciiTheme="majorBidi" w:hAnsiTheme="majorBidi" w:cstheme="majorBidi"/>
          <w:bCs/>
          <w:sz w:val="24"/>
          <w:szCs w:val="24"/>
        </w:rPr>
        <w:t xml:space="preserve">Privremeni poslovođa obavlja obrt do okončanja ostavinskog postupka, odnosno do </w:t>
      </w:r>
      <w:r w:rsidR="00B81953" w:rsidRPr="000F0B4A">
        <w:rPr>
          <w:rFonts w:asciiTheme="majorBidi" w:hAnsiTheme="majorBidi" w:cstheme="majorBidi"/>
          <w:bCs/>
          <w:sz w:val="24"/>
          <w:szCs w:val="24"/>
        </w:rPr>
        <w:t xml:space="preserve">izvršnosti </w:t>
      </w:r>
      <w:r w:rsidR="00D61E91" w:rsidRPr="000F0B4A">
        <w:rPr>
          <w:rFonts w:asciiTheme="majorBidi" w:hAnsiTheme="majorBidi" w:cstheme="majorBidi"/>
          <w:bCs/>
          <w:sz w:val="24"/>
          <w:szCs w:val="24"/>
        </w:rPr>
        <w:t>rješenja o upisu prijenosa obrta i ne podliježe obvezi ispunjavanja uvjeta iz članka 9. stavka 1. ovoga Zakona.</w:t>
      </w:r>
    </w:p>
    <w:p w14:paraId="0AF00FC6" w14:textId="77777777" w:rsidR="00990F97" w:rsidRPr="000F0B4A" w:rsidRDefault="00990F97" w:rsidP="00990F97">
      <w:pPr>
        <w:shd w:val="clear" w:color="auto" w:fill="FFFFFF"/>
        <w:spacing w:after="120"/>
        <w:jc w:val="center"/>
        <w:textAlignment w:val="baseline"/>
        <w:rPr>
          <w:rFonts w:asciiTheme="majorBidi" w:hAnsiTheme="majorBidi" w:cstheme="majorBidi"/>
          <w:bCs/>
          <w:sz w:val="24"/>
          <w:szCs w:val="24"/>
        </w:rPr>
      </w:pPr>
    </w:p>
    <w:p w14:paraId="329C5576" w14:textId="1A5D5E1C" w:rsidR="00292A77" w:rsidRPr="000F0B4A" w:rsidRDefault="00990F97" w:rsidP="00990F97">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Članak 11.</w:t>
      </w:r>
    </w:p>
    <w:p w14:paraId="6D7CF365" w14:textId="77777777" w:rsidR="00C65F94" w:rsidRPr="000F0B4A" w:rsidRDefault="00C65F94" w:rsidP="00C65F94">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U članku 40. iza stavka 2. dodaju se novi stavci 3. i 4. koji glase:</w:t>
      </w:r>
    </w:p>
    <w:p w14:paraId="6D926B04" w14:textId="77777777" w:rsidR="00C65F94" w:rsidRPr="000F0B4A" w:rsidRDefault="00C65F94" w:rsidP="00C65F94">
      <w:pPr>
        <w:shd w:val="clear" w:color="auto" w:fill="FFFFFF"/>
        <w:spacing w:after="120"/>
        <w:textAlignment w:val="baseline"/>
        <w:rPr>
          <w:rFonts w:asciiTheme="majorBidi" w:hAnsiTheme="majorBidi" w:cstheme="majorBidi"/>
          <w:bCs/>
          <w:sz w:val="24"/>
          <w:szCs w:val="24"/>
        </w:rPr>
      </w:pPr>
      <w:r w:rsidRPr="000F0B4A">
        <w:t>(</w:t>
      </w:r>
      <w:r w:rsidRPr="000F0B4A">
        <w:rPr>
          <w:rFonts w:asciiTheme="majorBidi" w:hAnsiTheme="majorBidi" w:cstheme="majorBidi"/>
          <w:bCs/>
          <w:sz w:val="24"/>
          <w:szCs w:val="24"/>
        </w:rPr>
        <w:t>3)  Iznimno od stavka 2. točke 3. ovoga članka, nasljednik koji ne raspolaže s dokazom o ispunjavanju uvjeta  iz članka 9. ovoga Zakona, može obavljati vezani obrt za koji je kao poseban uvjet propisan položeni majstorski ispit, ukoliko ispunjava uvjet odgovarajućeg srednje strukovnog obrazovanja.</w:t>
      </w:r>
    </w:p>
    <w:p w14:paraId="25206613" w14:textId="77777777" w:rsidR="00C65F94" w:rsidRPr="000F0B4A" w:rsidRDefault="00C65F94" w:rsidP="00C65F94">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(4) Nasljednik iz stavka 3. ovoga članka dužan je položiti majstorski ispit u odgovarajućem zvanju u roku od tri godine od dana upisa prijenosa obrta i nastavka vođenja obrta u Obrtni registar.</w:t>
      </w:r>
    </w:p>
    <w:p w14:paraId="66F8B6D9" w14:textId="5CCEDB4E" w:rsidR="00C65F94" w:rsidRPr="000F0B4A" w:rsidRDefault="00C65F94" w:rsidP="00C65F94">
      <w:pPr>
        <w:rPr>
          <w:rFonts w:asciiTheme="majorBidi" w:hAnsiTheme="majorBidi" w:cstheme="majorBidi"/>
          <w:bCs/>
          <w:sz w:val="24"/>
          <w:szCs w:val="24"/>
        </w:rPr>
      </w:pPr>
      <w:r w:rsidRPr="000F0B4A">
        <w:rPr>
          <w:rFonts w:asciiTheme="majorBidi" w:hAnsiTheme="majorBidi" w:cstheme="majorBidi"/>
          <w:bCs/>
          <w:sz w:val="24"/>
          <w:szCs w:val="24"/>
        </w:rPr>
        <w:t xml:space="preserve">Dosadašnji stavak 3. postaje stavak </w:t>
      </w:r>
      <w:r w:rsidR="005E19DC" w:rsidRPr="000F0B4A">
        <w:rPr>
          <w:rFonts w:asciiTheme="majorBidi" w:hAnsiTheme="majorBidi" w:cstheme="majorBidi"/>
          <w:bCs/>
          <w:sz w:val="24"/>
          <w:szCs w:val="24"/>
        </w:rPr>
        <w:t>5</w:t>
      </w:r>
      <w:r w:rsidRPr="000F0B4A">
        <w:rPr>
          <w:rFonts w:asciiTheme="majorBidi" w:hAnsiTheme="majorBidi" w:cstheme="majorBidi"/>
          <w:bCs/>
          <w:sz w:val="24"/>
          <w:szCs w:val="24"/>
        </w:rPr>
        <w:t>.</w:t>
      </w:r>
    </w:p>
    <w:p w14:paraId="2D3B97AD" w14:textId="77777777" w:rsidR="00990F97" w:rsidRPr="000F0B4A" w:rsidRDefault="00990F97" w:rsidP="00292A77">
      <w:pPr>
        <w:shd w:val="clear" w:color="auto" w:fill="FFFFFF"/>
        <w:spacing w:after="120"/>
        <w:jc w:val="center"/>
        <w:textAlignment w:val="baseline"/>
        <w:rPr>
          <w:rFonts w:asciiTheme="majorBidi" w:hAnsiTheme="majorBidi" w:cstheme="majorBidi"/>
          <w:bCs/>
          <w:sz w:val="24"/>
          <w:szCs w:val="24"/>
        </w:rPr>
      </w:pPr>
    </w:p>
    <w:p w14:paraId="64A0B1B6" w14:textId="77777777" w:rsidR="00990F97" w:rsidRPr="000F0B4A" w:rsidRDefault="00990F97" w:rsidP="00292A77">
      <w:pPr>
        <w:shd w:val="clear" w:color="auto" w:fill="FFFFFF"/>
        <w:spacing w:after="120"/>
        <w:jc w:val="center"/>
        <w:textAlignment w:val="baseline"/>
        <w:rPr>
          <w:rFonts w:asciiTheme="majorBidi" w:hAnsiTheme="majorBidi" w:cstheme="majorBidi"/>
          <w:bCs/>
          <w:sz w:val="24"/>
          <w:szCs w:val="24"/>
        </w:rPr>
      </w:pPr>
    </w:p>
    <w:p w14:paraId="0D17D726" w14:textId="676F7934" w:rsidR="00292A77" w:rsidRPr="000F0B4A" w:rsidRDefault="00292A77" w:rsidP="00292A77">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Članak 1</w:t>
      </w:r>
      <w:r w:rsidR="009C3DC7" w:rsidRPr="000F0B4A">
        <w:rPr>
          <w:rFonts w:asciiTheme="majorBidi" w:hAnsiTheme="majorBidi" w:cstheme="majorBidi"/>
          <w:bCs/>
          <w:sz w:val="24"/>
          <w:szCs w:val="24"/>
        </w:rPr>
        <w:t>2</w:t>
      </w:r>
      <w:r w:rsidRPr="000F0B4A">
        <w:rPr>
          <w:rFonts w:asciiTheme="majorBidi" w:hAnsiTheme="majorBidi" w:cstheme="majorBidi"/>
          <w:bCs/>
          <w:sz w:val="24"/>
          <w:szCs w:val="24"/>
        </w:rPr>
        <w:t>.</w:t>
      </w:r>
    </w:p>
    <w:p w14:paraId="16A49D01" w14:textId="09839EF6" w:rsidR="00D21F5B" w:rsidRPr="000F0B4A" w:rsidRDefault="00D21F5B" w:rsidP="00D21F5B">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U članku 41. stavku 1. iza riječi: ''</w:t>
      </w:r>
      <w:r w:rsidR="00B720B3" w:rsidRPr="000F0B4A">
        <w:rPr>
          <w:rFonts w:asciiTheme="majorBidi" w:hAnsiTheme="majorBidi" w:cstheme="majorBidi"/>
          <w:bCs/>
          <w:sz w:val="24"/>
          <w:szCs w:val="24"/>
        </w:rPr>
        <w:t>radnika'' dodaju se riječi:</w:t>
      </w:r>
      <w:r w:rsidR="00FD160B" w:rsidRPr="000F0B4A">
        <w:rPr>
          <w:rFonts w:asciiTheme="majorBidi" w:hAnsiTheme="majorBidi" w:cstheme="majorBidi"/>
          <w:bCs/>
          <w:sz w:val="24"/>
          <w:szCs w:val="24"/>
        </w:rPr>
        <w:t xml:space="preserve"> </w:t>
      </w:r>
      <w:r w:rsidR="00B720B3" w:rsidRPr="000F0B4A">
        <w:rPr>
          <w:rFonts w:asciiTheme="majorBidi" w:hAnsiTheme="majorBidi" w:cstheme="majorBidi"/>
          <w:bCs/>
          <w:sz w:val="24"/>
          <w:szCs w:val="24"/>
        </w:rPr>
        <w:t>''na puno radno vrijeme''</w:t>
      </w:r>
      <w:r w:rsidR="000F68F1" w:rsidRPr="000F0B4A">
        <w:rPr>
          <w:rFonts w:asciiTheme="majorBidi" w:hAnsiTheme="majorBidi" w:cstheme="majorBidi"/>
          <w:bCs/>
          <w:sz w:val="24"/>
          <w:szCs w:val="24"/>
        </w:rPr>
        <w:t>.</w:t>
      </w:r>
    </w:p>
    <w:p w14:paraId="28A52DEE" w14:textId="77777777" w:rsidR="000F68F1" w:rsidRPr="000F0B4A" w:rsidRDefault="000F68F1" w:rsidP="00D21F5B">
      <w:pPr>
        <w:shd w:val="clear" w:color="auto" w:fill="FFFFFF"/>
        <w:spacing w:after="120"/>
        <w:textAlignment w:val="baseline"/>
        <w:rPr>
          <w:rFonts w:asciiTheme="majorBidi" w:hAnsiTheme="majorBidi" w:cstheme="majorBidi"/>
          <w:bCs/>
          <w:sz w:val="24"/>
          <w:szCs w:val="24"/>
        </w:rPr>
      </w:pPr>
    </w:p>
    <w:p w14:paraId="18E44214" w14:textId="4FCF3F15" w:rsidR="000F68F1" w:rsidRPr="000F0B4A" w:rsidRDefault="000F68F1" w:rsidP="000F68F1">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Članak 1</w:t>
      </w:r>
      <w:r w:rsidR="009C3DC7" w:rsidRPr="000F0B4A">
        <w:rPr>
          <w:rFonts w:asciiTheme="majorBidi" w:hAnsiTheme="majorBidi" w:cstheme="majorBidi"/>
          <w:bCs/>
          <w:sz w:val="24"/>
          <w:szCs w:val="24"/>
        </w:rPr>
        <w:t>3</w:t>
      </w:r>
      <w:r w:rsidRPr="000F0B4A">
        <w:rPr>
          <w:rFonts w:asciiTheme="majorBidi" w:hAnsiTheme="majorBidi" w:cstheme="majorBidi"/>
          <w:bCs/>
          <w:sz w:val="24"/>
          <w:szCs w:val="24"/>
        </w:rPr>
        <w:t>.</w:t>
      </w:r>
    </w:p>
    <w:p w14:paraId="09DE14DA" w14:textId="08C26465" w:rsidR="000F68F1" w:rsidRPr="000F0B4A" w:rsidRDefault="000A285B" w:rsidP="000F68F1">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U članku 47.</w:t>
      </w:r>
      <w:r w:rsidR="00AE1112" w:rsidRPr="000F0B4A">
        <w:rPr>
          <w:rFonts w:asciiTheme="majorBidi" w:hAnsiTheme="majorBidi" w:cstheme="majorBidi"/>
          <w:bCs/>
          <w:sz w:val="24"/>
          <w:szCs w:val="24"/>
        </w:rPr>
        <w:t xml:space="preserve"> </w:t>
      </w:r>
      <w:r w:rsidR="00114735" w:rsidRPr="000F0B4A">
        <w:rPr>
          <w:rFonts w:asciiTheme="majorBidi" w:hAnsiTheme="majorBidi" w:cstheme="majorBidi"/>
          <w:bCs/>
          <w:sz w:val="24"/>
          <w:szCs w:val="24"/>
        </w:rPr>
        <w:t>stavku</w:t>
      </w:r>
      <w:r w:rsidR="00E66C1E" w:rsidRPr="000F0B4A">
        <w:rPr>
          <w:rFonts w:asciiTheme="majorBidi" w:hAnsiTheme="majorBidi" w:cstheme="majorBidi"/>
          <w:bCs/>
          <w:sz w:val="24"/>
          <w:szCs w:val="24"/>
        </w:rPr>
        <w:t xml:space="preserve"> 1.točci 4.</w:t>
      </w:r>
      <w:r w:rsidR="00444F1D" w:rsidRPr="000F0B4A">
        <w:rPr>
          <w:rFonts w:asciiTheme="majorBidi" w:hAnsiTheme="majorBidi" w:cstheme="majorBidi"/>
          <w:bCs/>
          <w:sz w:val="24"/>
          <w:szCs w:val="24"/>
        </w:rPr>
        <w:t xml:space="preserve"> </w:t>
      </w:r>
      <w:r w:rsidR="004C6E61" w:rsidRPr="000F0B4A">
        <w:rPr>
          <w:rFonts w:asciiTheme="majorBidi" w:hAnsiTheme="majorBidi" w:cstheme="majorBidi"/>
          <w:bCs/>
          <w:sz w:val="24"/>
          <w:szCs w:val="24"/>
        </w:rPr>
        <w:t xml:space="preserve">iza </w:t>
      </w:r>
      <w:r w:rsidR="00444F1D" w:rsidRPr="000F0B4A">
        <w:rPr>
          <w:rFonts w:asciiTheme="majorBidi" w:hAnsiTheme="majorBidi" w:cstheme="majorBidi"/>
          <w:bCs/>
          <w:sz w:val="24"/>
          <w:szCs w:val="24"/>
        </w:rPr>
        <w:t>broj</w:t>
      </w:r>
      <w:r w:rsidR="004C6E61" w:rsidRPr="000F0B4A">
        <w:rPr>
          <w:rFonts w:asciiTheme="majorBidi" w:hAnsiTheme="majorBidi" w:cstheme="majorBidi"/>
          <w:bCs/>
          <w:sz w:val="24"/>
          <w:szCs w:val="24"/>
        </w:rPr>
        <w:t>a:''</w:t>
      </w:r>
      <w:r w:rsidR="004A390D" w:rsidRPr="000F0B4A">
        <w:rPr>
          <w:rFonts w:asciiTheme="majorBidi" w:hAnsiTheme="majorBidi" w:cstheme="majorBidi"/>
          <w:bCs/>
          <w:sz w:val="24"/>
          <w:szCs w:val="24"/>
        </w:rPr>
        <w:t>118/18''</w:t>
      </w:r>
      <w:r w:rsidR="008E5E09" w:rsidRPr="000F0B4A">
        <w:rPr>
          <w:rFonts w:asciiTheme="majorBidi" w:hAnsiTheme="majorBidi" w:cstheme="majorBidi"/>
          <w:bCs/>
          <w:sz w:val="24"/>
          <w:szCs w:val="24"/>
        </w:rPr>
        <w:t xml:space="preserve"> </w:t>
      </w:r>
      <w:r w:rsidR="004A390D" w:rsidRPr="000F0B4A">
        <w:rPr>
          <w:rFonts w:asciiTheme="majorBidi" w:hAnsiTheme="majorBidi" w:cstheme="majorBidi"/>
          <w:bCs/>
          <w:sz w:val="24"/>
          <w:szCs w:val="24"/>
        </w:rPr>
        <w:t>dodaj</w:t>
      </w:r>
      <w:r w:rsidR="008E5E09" w:rsidRPr="000F0B4A">
        <w:rPr>
          <w:rFonts w:asciiTheme="majorBidi" w:hAnsiTheme="majorBidi" w:cstheme="majorBidi"/>
          <w:bCs/>
          <w:sz w:val="24"/>
          <w:szCs w:val="24"/>
        </w:rPr>
        <w:t>e</w:t>
      </w:r>
      <w:r w:rsidR="004A390D" w:rsidRPr="000F0B4A">
        <w:rPr>
          <w:rFonts w:asciiTheme="majorBidi" w:hAnsiTheme="majorBidi" w:cstheme="majorBidi"/>
          <w:bCs/>
          <w:sz w:val="24"/>
          <w:szCs w:val="24"/>
        </w:rPr>
        <w:t xml:space="preserve"> se </w:t>
      </w:r>
      <w:r w:rsidR="008E5E09" w:rsidRPr="000F0B4A">
        <w:rPr>
          <w:rFonts w:asciiTheme="majorBidi" w:hAnsiTheme="majorBidi" w:cstheme="majorBidi"/>
          <w:bCs/>
          <w:sz w:val="24"/>
          <w:szCs w:val="24"/>
        </w:rPr>
        <w:t xml:space="preserve">zarez i </w:t>
      </w:r>
      <w:r w:rsidR="004A390D" w:rsidRPr="000F0B4A">
        <w:rPr>
          <w:rFonts w:asciiTheme="majorBidi" w:hAnsiTheme="majorBidi" w:cstheme="majorBidi"/>
          <w:bCs/>
          <w:sz w:val="24"/>
          <w:szCs w:val="24"/>
        </w:rPr>
        <w:t>brojevi: ''126/19, 84/21, 114/22</w:t>
      </w:r>
      <w:r w:rsidR="0005262E" w:rsidRPr="000F0B4A">
        <w:rPr>
          <w:rFonts w:asciiTheme="majorBidi" w:hAnsiTheme="majorBidi" w:cstheme="majorBidi"/>
          <w:bCs/>
          <w:sz w:val="24"/>
          <w:szCs w:val="24"/>
        </w:rPr>
        <w:t>,</w:t>
      </w:r>
      <w:r w:rsidR="003A1C0C" w:rsidRPr="000F0B4A">
        <w:rPr>
          <w:rFonts w:asciiTheme="majorBidi" w:hAnsiTheme="majorBidi" w:cstheme="majorBidi"/>
          <w:bCs/>
          <w:sz w:val="24"/>
          <w:szCs w:val="24"/>
        </w:rPr>
        <w:t xml:space="preserve"> </w:t>
      </w:r>
      <w:r w:rsidR="0005262E" w:rsidRPr="000F0B4A">
        <w:rPr>
          <w:rFonts w:asciiTheme="majorBidi" w:hAnsiTheme="majorBidi" w:cstheme="majorBidi"/>
          <w:bCs/>
          <w:sz w:val="24"/>
          <w:szCs w:val="24"/>
        </w:rPr>
        <w:t>114/23</w:t>
      </w:r>
      <w:r w:rsidR="00D122BC" w:rsidRPr="000F0B4A">
        <w:rPr>
          <w:rFonts w:asciiTheme="majorBidi" w:hAnsiTheme="majorBidi" w:cstheme="majorBidi"/>
          <w:bCs/>
          <w:sz w:val="24"/>
          <w:szCs w:val="24"/>
        </w:rPr>
        <w:t>,</w:t>
      </w:r>
      <w:r w:rsidR="0005262E" w:rsidRPr="000F0B4A">
        <w:rPr>
          <w:rFonts w:asciiTheme="majorBidi" w:hAnsiTheme="majorBidi" w:cstheme="majorBidi"/>
          <w:bCs/>
          <w:sz w:val="24"/>
          <w:szCs w:val="24"/>
        </w:rPr>
        <w:t xml:space="preserve"> 36/24</w:t>
      </w:r>
      <w:r w:rsidR="00D122BC" w:rsidRPr="000F0B4A">
        <w:rPr>
          <w:rFonts w:asciiTheme="majorBidi" w:hAnsiTheme="majorBidi" w:cstheme="majorBidi"/>
          <w:bCs/>
          <w:sz w:val="24"/>
          <w:szCs w:val="24"/>
        </w:rPr>
        <w:t xml:space="preserve"> i 136/25</w:t>
      </w:r>
      <w:r w:rsidR="0005262E" w:rsidRPr="000F0B4A">
        <w:rPr>
          <w:rFonts w:asciiTheme="majorBidi" w:hAnsiTheme="majorBidi" w:cstheme="majorBidi"/>
          <w:bCs/>
          <w:sz w:val="24"/>
          <w:szCs w:val="24"/>
        </w:rPr>
        <w:t>.''</w:t>
      </w:r>
    </w:p>
    <w:p w14:paraId="5593199B" w14:textId="12AA185B" w:rsidR="00CE1074" w:rsidRPr="000F0B4A" w:rsidRDefault="00905A3A" w:rsidP="000F68F1">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Iza točke 8. dodaje se točka 9. koja glasi:</w:t>
      </w:r>
    </w:p>
    <w:p w14:paraId="28E1FC0B" w14:textId="25DADAFD" w:rsidR="00905A3A" w:rsidRPr="000F0B4A" w:rsidRDefault="002F694E" w:rsidP="00FD160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bCs/>
        </w:rPr>
        <w:t>9. Ako nasljednik</w:t>
      </w:r>
      <w:r w:rsidR="0025250E" w:rsidRPr="000F0B4A">
        <w:rPr>
          <w:rFonts w:asciiTheme="majorBidi" w:hAnsiTheme="majorBidi" w:cstheme="majorBidi"/>
          <w:bCs/>
        </w:rPr>
        <w:t xml:space="preserve"> obrta propusti rok za polaganje majstorskog ispita</w:t>
      </w:r>
      <w:r w:rsidR="00F53473" w:rsidRPr="000F0B4A">
        <w:rPr>
          <w:rFonts w:asciiTheme="majorBidi" w:hAnsiTheme="majorBidi" w:cstheme="majorBidi"/>
          <w:bCs/>
        </w:rPr>
        <w:t xml:space="preserve"> iz članka </w:t>
      </w:r>
      <w:r w:rsidR="00403B9D" w:rsidRPr="000F0B4A">
        <w:rPr>
          <w:rFonts w:asciiTheme="majorBidi" w:hAnsiTheme="majorBidi" w:cstheme="majorBidi"/>
          <w:bCs/>
        </w:rPr>
        <w:t>40. stavka 4. ovoga Zakona</w:t>
      </w:r>
      <w:r w:rsidR="00E347B5" w:rsidRPr="000F0B4A">
        <w:rPr>
          <w:rFonts w:asciiTheme="majorBidi" w:hAnsiTheme="majorBidi" w:cstheme="majorBidi"/>
          <w:bCs/>
        </w:rPr>
        <w:t xml:space="preserve"> </w:t>
      </w:r>
      <w:r w:rsidR="00E347B5" w:rsidRPr="000F0B4A">
        <w:rPr>
          <w:rFonts w:asciiTheme="majorBidi" w:hAnsiTheme="majorBidi" w:cstheme="majorBidi"/>
        </w:rPr>
        <w:t>i izgubi pravo obavljanja obrta.</w:t>
      </w:r>
    </w:p>
    <w:p w14:paraId="56D34196" w14:textId="7D069B9F" w:rsidR="00336E2F" w:rsidRPr="000F0B4A" w:rsidRDefault="00336E2F" w:rsidP="00336E2F">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Članak 1</w:t>
      </w:r>
      <w:r w:rsidR="009C3DC7" w:rsidRPr="000F0B4A">
        <w:rPr>
          <w:rFonts w:asciiTheme="majorBidi" w:hAnsiTheme="majorBidi" w:cstheme="majorBidi"/>
          <w:bCs/>
          <w:sz w:val="24"/>
          <w:szCs w:val="24"/>
        </w:rPr>
        <w:t>4</w:t>
      </w:r>
      <w:r w:rsidRPr="000F0B4A">
        <w:rPr>
          <w:rFonts w:asciiTheme="majorBidi" w:hAnsiTheme="majorBidi" w:cstheme="majorBidi"/>
          <w:bCs/>
          <w:sz w:val="24"/>
          <w:szCs w:val="24"/>
        </w:rPr>
        <w:t>.</w:t>
      </w:r>
    </w:p>
    <w:p w14:paraId="3A461A6F" w14:textId="47D229EB" w:rsidR="00D4634D" w:rsidRPr="000F0B4A" w:rsidRDefault="00D4634D" w:rsidP="006169D7">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U članku 4</w:t>
      </w:r>
      <w:r w:rsidR="00B91D05" w:rsidRPr="000F0B4A">
        <w:rPr>
          <w:rFonts w:asciiTheme="majorBidi" w:hAnsiTheme="majorBidi" w:cstheme="majorBidi"/>
          <w:bCs/>
          <w:sz w:val="24"/>
          <w:szCs w:val="24"/>
        </w:rPr>
        <w:t>9</w:t>
      </w:r>
      <w:r w:rsidRPr="000F0B4A">
        <w:rPr>
          <w:rFonts w:asciiTheme="majorBidi" w:hAnsiTheme="majorBidi" w:cstheme="majorBidi"/>
          <w:bCs/>
          <w:sz w:val="24"/>
          <w:szCs w:val="24"/>
        </w:rPr>
        <w:t>.</w:t>
      </w:r>
      <w:r w:rsidR="00964877" w:rsidRPr="000F0B4A">
        <w:rPr>
          <w:rFonts w:asciiTheme="majorBidi" w:hAnsiTheme="majorBidi" w:cstheme="majorBidi"/>
          <w:bCs/>
          <w:sz w:val="24"/>
          <w:szCs w:val="24"/>
        </w:rPr>
        <w:t xml:space="preserve"> </w:t>
      </w:r>
      <w:r w:rsidR="00DA30C7" w:rsidRPr="000F0B4A">
        <w:rPr>
          <w:rFonts w:asciiTheme="majorBidi" w:hAnsiTheme="majorBidi" w:cstheme="majorBidi"/>
          <w:bCs/>
          <w:sz w:val="24"/>
          <w:szCs w:val="24"/>
        </w:rPr>
        <w:t xml:space="preserve">stavku </w:t>
      </w:r>
      <w:r w:rsidR="00B91D05" w:rsidRPr="000F0B4A">
        <w:rPr>
          <w:rFonts w:asciiTheme="majorBidi" w:hAnsiTheme="majorBidi" w:cstheme="majorBidi"/>
          <w:bCs/>
          <w:sz w:val="24"/>
          <w:szCs w:val="24"/>
        </w:rPr>
        <w:t>9.</w:t>
      </w:r>
      <w:r w:rsidR="00A00941" w:rsidRPr="000F0B4A">
        <w:rPr>
          <w:rFonts w:asciiTheme="majorBidi" w:hAnsiTheme="majorBidi" w:cstheme="majorBidi"/>
          <w:bCs/>
          <w:sz w:val="24"/>
          <w:szCs w:val="24"/>
        </w:rPr>
        <w:t xml:space="preserve"> riječi: ''</w:t>
      </w:r>
      <w:r w:rsidR="00247015" w:rsidRPr="000F0B4A">
        <w:rPr>
          <w:rFonts w:asciiTheme="majorBidi" w:hAnsiTheme="majorBidi" w:cstheme="majorBidi"/>
          <w:bCs/>
          <w:sz w:val="24"/>
          <w:szCs w:val="24"/>
        </w:rPr>
        <w:t>stavka 6</w:t>
      </w:r>
      <w:r w:rsidR="00FF49BF" w:rsidRPr="000F0B4A">
        <w:rPr>
          <w:rFonts w:asciiTheme="majorBidi" w:hAnsiTheme="majorBidi" w:cstheme="majorBidi"/>
          <w:bCs/>
          <w:sz w:val="24"/>
          <w:szCs w:val="24"/>
        </w:rPr>
        <w:t xml:space="preserve">.'' zamjenjuju se riječima </w:t>
      </w:r>
      <w:r w:rsidR="00FE4699" w:rsidRPr="000F0B4A">
        <w:rPr>
          <w:rFonts w:asciiTheme="majorBidi" w:hAnsiTheme="majorBidi" w:cstheme="majorBidi"/>
          <w:bCs/>
          <w:sz w:val="24"/>
          <w:szCs w:val="24"/>
        </w:rPr>
        <w:t>''</w:t>
      </w:r>
      <w:r w:rsidR="00FF49BF" w:rsidRPr="000F0B4A">
        <w:rPr>
          <w:rFonts w:asciiTheme="majorBidi" w:hAnsiTheme="majorBidi" w:cstheme="majorBidi"/>
          <w:bCs/>
          <w:sz w:val="24"/>
          <w:szCs w:val="24"/>
        </w:rPr>
        <w:t>stavka 1.''</w:t>
      </w:r>
      <w:r w:rsidR="00964877" w:rsidRPr="000F0B4A">
        <w:rPr>
          <w:rFonts w:asciiTheme="majorBidi" w:hAnsiTheme="majorBidi" w:cstheme="majorBidi"/>
          <w:bCs/>
          <w:sz w:val="24"/>
          <w:szCs w:val="24"/>
        </w:rPr>
        <w:t xml:space="preserve"> </w:t>
      </w:r>
    </w:p>
    <w:p w14:paraId="63AE49B3" w14:textId="77777777" w:rsidR="002E5105" w:rsidRPr="000F0B4A" w:rsidRDefault="002E5105" w:rsidP="008565BE">
      <w:pPr>
        <w:shd w:val="clear" w:color="auto" w:fill="FFFFFF"/>
        <w:spacing w:after="120"/>
        <w:jc w:val="center"/>
        <w:textAlignment w:val="baseline"/>
        <w:rPr>
          <w:rFonts w:asciiTheme="majorBidi" w:hAnsiTheme="majorBidi" w:cstheme="majorBidi"/>
          <w:bCs/>
          <w:sz w:val="24"/>
          <w:szCs w:val="24"/>
        </w:rPr>
      </w:pPr>
    </w:p>
    <w:p w14:paraId="44BB56E9" w14:textId="205A9A45" w:rsidR="00D127EF" w:rsidRPr="000F0B4A" w:rsidRDefault="008565BE" w:rsidP="008565BE">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Članak 1</w:t>
      </w:r>
      <w:r w:rsidR="009C3DC7" w:rsidRPr="000F0B4A">
        <w:rPr>
          <w:rFonts w:asciiTheme="majorBidi" w:hAnsiTheme="majorBidi" w:cstheme="majorBidi"/>
          <w:bCs/>
          <w:sz w:val="24"/>
          <w:szCs w:val="24"/>
        </w:rPr>
        <w:t>5</w:t>
      </w:r>
      <w:r w:rsidRPr="000F0B4A">
        <w:rPr>
          <w:rFonts w:asciiTheme="majorBidi" w:hAnsiTheme="majorBidi" w:cstheme="majorBidi"/>
          <w:bCs/>
          <w:sz w:val="24"/>
          <w:szCs w:val="24"/>
        </w:rPr>
        <w:t>.</w:t>
      </w:r>
    </w:p>
    <w:p w14:paraId="39592FCB" w14:textId="6034F429" w:rsidR="00DE1F4E" w:rsidRPr="000F0B4A" w:rsidRDefault="00647700" w:rsidP="00DE1F4E">
      <w:pPr>
        <w:shd w:val="clear" w:color="auto" w:fill="FFFFFF"/>
        <w:spacing w:after="120"/>
        <w:textAlignment w:val="baseline"/>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U č</w:t>
      </w:r>
      <w:r w:rsidR="00F2249C" w:rsidRPr="000F0B4A">
        <w:rPr>
          <w:rFonts w:asciiTheme="majorBidi" w:hAnsiTheme="majorBidi" w:cstheme="majorBidi"/>
          <w:kern w:val="2"/>
          <w:sz w:val="24"/>
          <w:szCs w:val="24"/>
          <w14:ligatures w14:val="standardContextual"/>
        </w:rPr>
        <w:t>lank</w:t>
      </w:r>
      <w:r w:rsidR="00AF19DA" w:rsidRPr="000F0B4A">
        <w:rPr>
          <w:rFonts w:asciiTheme="majorBidi" w:hAnsiTheme="majorBidi" w:cstheme="majorBidi"/>
          <w:kern w:val="2"/>
          <w:sz w:val="24"/>
          <w:szCs w:val="24"/>
          <w14:ligatures w14:val="standardContextual"/>
        </w:rPr>
        <w:t>u</w:t>
      </w:r>
      <w:r w:rsidR="00F2249C" w:rsidRPr="000F0B4A">
        <w:rPr>
          <w:rFonts w:asciiTheme="majorBidi" w:hAnsiTheme="majorBidi" w:cstheme="majorBidi"/>
          <w:kern w:val="2"/>
          <w:sz w:val="24"/>
          <w:szCs w:val="24"/>
          <w14:ligatures w14:val="standardContextual"/>
        </w:rPr>
        <w:t xml:space="preserve"> 53</w:t>
      </w:r>
      <w:r w:rsidR="00DE1F4E" w:rsidRPr="000F0B4A">
        <w:rPr>
          <w:rFonts w:asciiTheme="majorBidi" w:hAnsiTheme="majorBidi" w:cstheme="majorBidi"/>
          <w:kern w:val="2"/>
          <w:sz w:val="24"/>
          <w:szCs w:val="24"/>
          <w14:ligatures w14:val="standardContextual"/>
        </w:rPr>
        <w:t>.</w:t>
      </w:r>
      <w:r w:rsidR="00F2249C" w:rsidRPr="000F0B4A">
        <w:rPr>
          <w:rFonts w:asciiTheme="majorBidi" w:hAnsiTheme="majorBidi" w:cstheme="majorBidi"/>
          <w:kern w:val="2"/>
          <w:sz w:val="24"/>
          <w:szCs w:val="24"/>
          <w14:ligatures w14:val="standardContextual"/>
        </w:rPr>
        <w:t xml:space="preserve"> stav</w:t>
      </w:r>
      <w:r w:rsidR="001F2988" w:rsidRPr="000F0B4A">
        <w:rPr>
          <w:rFonts w:asciiTheme="majorBidi" w:hAnsiTheme="majorBidi" w:cstheme="majorBidi"/>
          <w:kern w:val="2"/>
          <w:sz w:val="24"/>
          <w:szCs w:val="24"/>
          <w14:ligatures w14:val="standardContextual"/>
        </w:rPr>
        <w:t>ci</w:t>
      </w:r>
      <w:r w:rsidR="00F2249C" w:rsidRPr="000F0B4A">
        <w:rPr>
          <w:rFonts w:asciiTheme="majorBidi" w:hAnsiTheme="majorBidi" w:cstheme="majorBidi"/>
          <w:kern w:val="2"/>
          <w:sz w:val="24"/>
          <w:szCs w:val="24"/>
          <w14:ligatures w14:val="standardContextual"/>
        </w:rPr>
        <w:t xml:space="preserve"> 1.</w:t>
      </w:r>
      <w:r w:rsidR="00CD51DD" w:rsidRPr="000F0B4A">
        <w:rPr>
          <w:rFonts w:asciiTheme="majorBidi" w:hAnsiTheme="majorBidi" w:cstheme="majorBidi"/>
          <w:kern w:val="2"/>
          <w:sz w:val="24"/>
          <w:szCs w:val="24"/>
          <w14:ligatures w14:val="standardContextual"/>
        </w:rPr>
        <w:t xml:space="preserve"> </w:t>
      </w:r>
      <w:r w:rsidR="001F2988" w:rsidRPr="000F0B4A">
        <w:rPr>
          <w:rFonts w:asciiTheme="majorBidi" w:hAnsiTheme="majorBidi" w:cstheme="majorBidi"/>
          <w:kern w:val="2"/>
          <w:sz w:val="24"/>
          <w:szCs w:val="24"/>
          <w14:ligatures w14:val="standardContextual"/>
        </w:rPr>
        <w:t xml:space="preserve">i 2. </w:t>
      </w:r>
      <w:r w:rsidR="00DE1F4E" w:rsidRPr="000F0B4A">
        <w:rPr>
          <w:rFonts w:asciiTheme="majorBidi" w:hAnsiTheme="majorBidi" w:cstheme="majorBidi"/>
          <w:kern w:val="2"/>
          <w:sz w:val="24"/>
          <w:szCs w:val="24"/>
          <w14:ligatures w14:val="standardContextual"/>
        </w:rPr>
        <w:t>mijenja</w:t>
      </w:r>
      <w:r w:rsidR="001F2988" w:rsidRPr="000F0B4A">
        <w:rPr>
          <w:rFonts w:asciiTheme="majorBidi" w:hAnsiTheme="majorBidi" w:cstheme="majorBidi"/>
          <w:kern w:val="2"/>
          <w:sz w:val="24"/>
          <w:szCs w:val="24"/>
          <w14:ligatures w14:val="standardContextual"/>
        </w:rPr>
        <w:t>ju</w:t>
      </w:r>
      <w:r w:rsidR="00DE1F4E" w:rsidRPr="000F0B4A">
        <w:rPr>
          <w:rFonts w:asciiTheme="majorBidi" w:hAnsiTheme="majorBidi" w:cstheme="majorBidi"/>
          <w:kern w:val="2"/>
          <w:sz w:val="24"/>
          <w:szCs w:val="24"/>
          <w14:ligatures w14:val="standardContextual"/>
        </w:rPr>
        <w:t xml:space="preserve"> se i glas</w:t>
      </w:r>
      <w:r w:rsidR="001F2988" w:rsidRPr="000F0B4A">
        <w:rPr>
          <w:rFonts w:asciiTheme="majorBidi" w:hAnsiTheme="majorBidi" w:cstheme="majorBidi"/>
          <w:kern w:val="2"/>
          <w:sz w:val="24"/>
          <w:szCs w:val="24"/>
          <w14:ligatures w14:val="standardContextual"/>
        </w:rPr>
        <w:t>e</w:t>
      </w:r>
      <w:r w:rsidR="00DE1F4E" w:rsidRPr="000F0B4A">
        <w:rPr>
          <w:rFonts w:asciiTheme="majorBidi" w:hAnsiTheme="majorBidi" w:cstheme="majorBidi"/>
          <w:kern w:val="2"/>
          <w:sz w:val="24"/>
          <w:szCs w:val="24"/>
          <w14:ligatures w14:val="standardContextual"/>
        </w:rPr>
        <w:t>:</w:t>
      </w:r>
    </w:p>
    <w:p w14:paraId="6D6C7113" w14:textId="00006D14" w:rsidR="008F780F" w:rsidRPr="000F0B4A" w:rsidRDefault="00086C8C" w:rsidP="008D4B72">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(1)</w:t>
      </w:r>
      <w:r w:rsidR="001F2988" w:rsidRPr="000F0B4A">
        <w:rPr>
          <w:rFonts w:asciiTheme="majorBidi" w:hAnsiTheme="majorBidi" w:cstheme="majorBidi"/>
          <w:kern w:val="2"/>
          <w:sz w:val="24"/>
          <w:szCs w:val="24"/>
          <w14:ligatures w14:val="standardContextual"/>
        </w:rPr>
        <w:t xml:space="preserve"> </w:t>
      </w:r>
      <w:r w:rsidR="00A636B4" w:rsidRPr="000F0B4A">
        <w:rPr>
          <w:rFonts w:asciiTheme="majorBidi" w:hAnsiTheme="majorBidi" w:cstheme="majorBidi"/>
          <w:kern w:val="2"/>
          <w:sz w:val="24"/>
          <w:szCs w:val="24"/>
          <w14:ligatures w14:val="standardContextual"/>
        </w:rPr>
        <w:t>S</w:t>
      </w:r>
      <w:r w:rsidR="001F2988" w:rsidRPr="000F0B4A">
        <w:rPr>
          <w:rFonts w:asciiTheme="majorBidi" w:hAnsiTheme="majorBidi" w:cstheme="majorBidi"/>
          <w:kern w:val="2"/>
          <w:sz w:val="24"/>
          <w:szCs w:val="24"/>
          <w14:ligatures w14:val="standardContextual"/>
        </w:rPr>
        <w:t>trukovn</w:t>
      </w:r>
      <w:r w:rsidR="00A636B4" w:rsidRPr="000F0B4A">
        <w:rPr>
          <w:rFonts w:asciiTheme="majorBidi" w:hAnsiTheme="majorBidi" w:cstheme="majorBidi"/>
          <w:kern w:val="2"/>
          <w:sz w:val="24"/>
          <w:szCs w:val="24"/>
          <w14:ligatures w14:val="standardContextual"/>
        </w:rPr>
        <w:t xml:space="preserve">im </w:t>
      </w:r>
      <w:r w:rsidR="001F2988" w:rsidRPr="000F0B4A">
        <w:rPr>
          <w:rFonts w:asciiTheme="majorBidi" w:hAnsiTheme="majorBidi" w:cstheme="majorBidi"/>
          <w:kern w:val="2"/>
          <w:sz w:val="24"/>
          <w:szCs w:val="24"/>
          <w14:ligatures w14:val="standardContextual"/>
        </w:rPr>
        <w:t>obrazovanj</w:t>
      </w:r>
      <w:r w:rsidR="00A636B4" w:rsidRPr="000F0B4A">
        <w:rPr>
          <w:rFonts w:asciiTheme="majorBidi" w:hAnsiTheme="majorBidi" w:cstheme="majorBidi"/>
          <w:kern w:val="2"/>
          <w:sz w:val="24"/>
          <w:szCs w:val="24"/>
          <w14:ligatures w14:val="standardContextual"/>
        </w:rPr>
        <w:t>em</w:t>
      </w:r>
      <w:r w:rsidR="001F2988" w:rsidRPr="000F0B4A">
        <w:rPr>
          <w:rFonts w:asciiTheme="majorBidi" w:hAnsiTheme="majorBidi" w:cstheme="majorBidi"/>
          <w:kern w:val="2"/>
          <w:sz w:val="24"/>
          <w:szCs w:val="24"/>
          <w14:ligatures w14:val="standardContextual"/>
        </w:rPr>
        <w:t xml:space="preserve"> </w:t>
      </w:r>
      <w:r w:rsidR="00B511EA" w:rsidRPr="000F0B4A">
        <w:rPr>
          <w:rFonts w:asciiTheme="majorBidi" w:hAnsiTheme="majorBidi" w:cstheme="majorBidi"/>
          <w:kern w:val="2"/>
          <w:sz w:val="24"/>
          <w:szCs w:val="24"/>
          <w14:ligatures w14:val="standardContextual"/>
        </w:rPr>
        <w:t xml:space="preserve">čiji se dio </w:t>
      </w:r>
      <w:r w:rsidR="00A6092E" w:rsidRPr="000F0B4A">
        <w:rPr>
          <w:rFonts w:asciiTheme="majorBidi" w:hAnsiTheme="majorBidi" w:cstheme="majorBidi"/>
          <w:kern w:val="2"/>
          <w:sz w:val="24"/>
          <w:szCs w:val="24"/>
          <w14:ligatures w14:val="standardContextual"/>
        </w:rPr>
        <w:t xml:space="preserve">djelatnosti </w:t>
      </w:r>
      <w:r w:rsidR="001F2988" w:rsidRPr="000F0B4A">
        <w:rPr>
          <w:rFonts w:asciiTheme="majorBidi" w:hAnsiTheme="majorBidi" w:cstheme="majorBidi"/>
          <w:kern w:val="2"/>
          <w:sz w:val="24"/>
          <w:szCs w:val="24"/>
          <w14:ligatures w14:val="standardContextual"/>
        </w:rPr>
        <w:t>ostvaruje naukovanjem</w:t>
      </w:r>
      <w:r w:rsidR="001F2988" w:rsidRPr="000F0B4A" w:rsidDel="00C07653">
        <w:rPr>
          <w:rFonts w:asciiTheme="majorBidi" w:hAnsiTheme="majorBidi" w:cstheme="majorBidi"/>
          <w:kern w:val="2"/>
          <w:sz w:val="24"/>
          <w:szCs w:val="24"/>
          <w14:ligatures w14:val="standardContextual"/>
        </w:rPr>
        <w:t xml:space="preserve"> </w:t>
      </w:r>
      <w:r w:rsidR="001F2988" w:rsidRPr="000F0B4A">
        <w:rPr>
          <w:rFonts w:asciiTheme="majorBidi" w:hAnsiTheme="majorBidi" w:cstheme="majorBidi"/>
          <w:kern w:val="2"/>
          <w:sz w:val="24"/>
          <w:szCs w:val="24"/>
          <w14:ligatures w14:val="standardContextual"/>
        </w:rPr>
        <w:t>stječe se kvalifikacija određene razine, obujma, profila i kvalitete koja omogućuje uključivanje na tržište rada ili nastavak obrazovanja.</w:t>
      </w:r>
    </w:p>
    <w:p w14:paraId="49B083E6" w14:textId="77777777" w:rsidR="001F2988" w:rsidRPr="000F0B4A" w:rsidRDefault="001F2988" w:rsidP="008D4B72">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(2) Na strukovno obrazovanje iz stavka 1. ovoga članka primjenjuju se odredbe ovoga Zakona uz odgovarajuću primjenu posebnih propisa iz područja odgoja i obrazovanja. </w:t>
      </w:r>
    </w:p>
    <w:p w14:paraId="446F5E2A" w14:textId="77777777" w:rsidR="001F2988" w:rsidRPr="000F0B4A" w:rsidRDefault="001F2988" w:rsidP="008D4B72">
      <w:pPr>
        <w:spacing w:line="259" w:lineRule="auto"/>
        <w:rPr>
          <w:rFonts w:asciiTheme="majorBidi" w:hAnsiTheme="majorBidi" w:cstheme="majorBidi"/>
          <w:kern w:val="2"/>
          <w:sz w:val="24"/>
          <w:szCs w:val="24"/>
          <w14:ligatures w14:val="standardContextual"/>
        </w:rPr>
      </w:pPr>
    </w:p>
    <w:p w14:paraId="1EE9858F" w14:textId="37E461E9" w:rsidR="00ED4304" w:rsidRPr="000F0B4A" w:rsidRDefault="00ED4304" w:rsidP="00086C8C">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Stavci 3. i 4. brišu se.</w:t>
      </w:r>
    </w:p>
    <w:p w14:paraId="45C741B2" w14:textId="77777777" w:rsidR="002E5105" w:rsidRPr="000F0B4A" w:rsidRDefault="002E5105" w:rsidP="00AE48BC">
      <w:pPr>
        <w:shd w:val="clear" w:color="auto" w:fill="FFFFFF"/>
        <w:spacing w:after="120"/>
        <w:jc w:val="center"/>
        <w:textAlignment w:val="baseline"/>
        <w:rPr>
          <w:rFonts w:asciiTheme="majorBidi" w:hAnsiTheme="majorBidi" w:cstheme="majorBidi"/>
          <w:bCs/>
          <w:sz w:val="24"/>
          <w:szCs w:val="24"/>
        </w:rPr>
      </w:pPr>
    </w:p>
    <w:p w14:paraId="6A0A173F" w14:textId="11FEB913" w:rsidR="00876F5F" w:rsidRPr="000F0B4A" w:rsidRDefault="00876F5F" w:rsidP="00EC3220">
      <w:pPr>
        <w:spacing w:line="259" w:lineRule="auto"/>
        <w:jc w:val="center"/>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lastRenderedPageBreak/>
        <w:t>Članak 1</w:t>
      </w:r>
      <w:r w:rsidR="009C3DC7" w:rsidRPr="000F0B4A">
        <w:rPr>
          <w:rFonts w:asciiTheme="majorBidi" w:hAnsiTheme="majorBidi" w:cstheme="majorBidi"/>
          <w:kern w:val="2"/>
          <w:sz w:val="24"/>
          <w:szCs w:val="24"/>
          <w14:ligatures w14:val="standardContextual"/>
        </w:rPr>
        <w:t>6</w:t>
      </w:r>
      <w:r w:rsidRPr="000F0B4A">
        <w:rPr>
          <w:rFonts w:asciiTheme="majorBidi" w:hAnsiTheme="majorBidi" w:cstheme="majorBidi"/>
          <w:kern w:val="2"/>
          <w:sz w:val="24"/>
          <w:szCs w:val="24"/>
          <w14:ligatures w14:val="standardContextual"/>
        </w:rPr>
        <w:t>.</w:t>
      </w:r>
    </w:p>
    <w:p w14:paraId="1221DCE4" w14:textId="50F52B30" w:rsidR="006838A4" w:rsidRPr="000F0B4A" w:rsidRDefault="00CE1153" w:rsidP="008D4B72">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Članak 54. mijenja se i glasi:</w:t>
      </w:r>
    </w:p>
    <w:p w14:paraId="3E37DBF0" w14:textId="3E8C4BFA" w:rsidR="00CE1153" w:rsidRPr="000F0B4A" w:rsidRDefault="00CE1153" w:rsidP="008D4B72">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(1) Strukovno obrazovanje za stjecanje kvalifikacija </w:t>
      </w:r>
      <w:r w:rsidR="00A6092E" w:rsidRPr="000F0B4A">
        <w:rPr>
          <w:rFonts w:asciiTheme="majorBidi" w:hAnsiTheme="majorBidi" w:cstheme="majorBidi"/>
          <w:kern w:val="2"/>
          <w:sz w:val="24"/>
          <w:szCs w:val="24"/>
          <w14:ligatures w14:val="standardContextual"/>
        </w:rPr>
        <w:t xml:space="preserve">čiji se dio djelatnosti </w:t>
      </w:r>
      <w:r w:rsidRPr="000F0B4A">
        <w:rPr>
          <w:rFonts w:asciiTheme="majorBidi" w:hAnsiTheme="majorBidi" w:cstheme="majorBidi"/>
          <w:kern w:val="2"/>
          <w:sz w:val="24"/>
          <w:szCs w:val="24"/>
          <w14:ligatures w14:val="standardContextual"/>
        </w:rPr>
        <w:t xml:space="preserve">ostvaruje naukovanjem izvodi se prema strukovnom kurikulu koji se sastoji od općeobrazovnog dijela i  strukovnih  modula. </w:t>
      </w:r>
    </w:p>
    <w:p w14:paraId="4AAA4266" w14:textId="4FBF3CFB" w:rsidR="00CE1153" w:rsidRPr="000F0B4A" w:rsidRDefault="00CE1153" w:rsidP="008D4B72">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(2) Naukovanje se izvodi kod obrtnika ili u pravnoj osobi iz članka 2. stavka 2. ovoga Zakona.</w:t>
      </w:r>
    </w:p>
    <w:p w14:paraId="47822CFE" w14:textId="0553E1A6" w:rsidR="00CE1153" w:rsidRPr="000F0B4A" w:rsidRDefault="00CE1153" w:rsidP="008D4B72">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(3) Naukovanjem se stječu odgovarajući ishodi učenja predviđeni strukovnim kurikulom, razvija se samostalnost i suradnički odnos te stječe odgovarajuće radno iskustvo u određenoj struci.</w:t>
      </w:r>
    </w:p>
    <w:p w14:paraId="6804ECB4" w14:textId="7DD23D3E" w:rsidR="00CE1153" w:rsidRPr="000F0B4A" w:rsidRDefault="00CE1153" w:rsidP="008D4B72">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(4) Pod pravnom osobom iz stavka 2. ovoga članka podrazumijeva se trgovačko društvo, ustanova, zadruga i udruga koja obavlja gospodarsku djelatnost.</w:t>
      </w:r>
    </w:p>
    <w:p w14:paraId="4FA669DB" w14:textId="469CC546" w:rsidR="00CE1153" w:rsidRPr="000F0B4A" w:rsidRDefault="00CE1153" w:rsidP="008D4B72">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(5) Strukovni kurikul za stjecanje kvalifikacije </w:t>
      </w:r>
      <w:r w:rsidR="00436D05" w:rsidRPr="000F0B4A">
        <w:rPr>
          <w:rFonts w:asciiTheme="majorBidi" w:hAnsiTheme="majorBidi" w:cstheme="majorBidi"/>
          <w:kern w:val="2"/>
          <w:sz w:val="24"/>
          <w:szCs w:val="24"/>
          <w14:ligatures w14:val="standardContextual"/>
        </w:rPr>
        <w:t xml:space="preserve">čiji se dio djelatnosti ostvaruje naukovanjem </w:t>
      </w:r>
      <w:r w:rsidRPr="000F0B4A">
        <w:rPr>
          <w:rFonts w:asciiTheme="majorBidi" w:hAnsiTheme="majorBidi" w:cstheme="majorBidi"/>
          <w:kern w:val="2"/>
          <w:sz w:val="24"/>
          <w:szCs w:val="24"/>
          <w14:ligatures w14:val="standardContextual"/>
        </w:rPr>
        <w:t>može izraditi ministarstvo nadležno za obrt u suradnji s Hrvatskom obrtničkom komorom, a donosi ga ministar nadležan za obrazovanje na prijedlog agencije nadležne za strukovno obrazovanje.</w:t>
      </w:r>
    </w:p>
    <w:p w14:paraId="156A9511" w14:textId="77777777" w:rsidR="00436D05" w:rsidRPr="000F0B4A" w:rsidRDefault="00436D05" w:rsidP="008D4B72">
      <w:pPr>
        <w:spacing w:line="259" w:lineRule="auto"/>
        <w:rPr>
          <w:rFonts w:asciiTheme="majorBidi" w:hAnsiTheme="majorBidi" w:cstheme="majorBidi"/>
          <w:kern w:val="2"/>
          <w:sz w:val="24"/>
          <w:szCs w:val="24"/>
          <w14:ligatures w14:val="standardContextual"/>
        </w:rPr>
      </w:pPr>
    </w:p>
    <w:p w14:paraId="09982287" w14:textId="74F259D9" w:rsidR="006838A4" w:rsidRPr="000F0B4A" w:rsidRDefault="006838A4" w:rsidP="00A45B8E">
      <w:pPr>
        <w:spacing w:after="160" w:line="259" w:lineRule="auto"/>
        <w:jc w:val="center"/>
        <w:rPr>
          <w:rFonts w:eastAsiaTheme="minorHAnsi"/>
          <w:kern w:val="2"/>
          <w:sz w:val="24"/>
          <w:szCs w:val="24"/>
          <w14:ligatures w14:val="standardContextual"/>
        </w:rPr>
      </w:pPr>
      <w:r w:rsidRPr="000F0B4A">
        <w:rPr>
          <w:rFonts w:eastAsiaTheme="minorHAnsi"/>
          <w:kern w:val="2"/>
          <w:sz w:val="24"/>
          <w:szCs w:val="24"/>
          <w14:ligatures w14:val="standardContextual"/>
        </w:rPr>
        <w:t>Članak 1</w:t>
      </w:r>
      <w:r w:rsidR="009C3DC7" w:rsidRPr="000F0B4A">
        <w:rPr>
          <w:rFonts w:eastAsiaTheme="minorHAnsi"/>
          <w:kern w:val="2"/>
          <w:sz w:val="24"/>
          <w:szCs w:val="24"/>
          <w14:ligatures w14:val="standardContextual"/>
        </w:rPr>
        <w:t>7</w:t>
      </w:r>
      <w:r w:rsidRPr="000F0B4A">
        <w:rPr>
          <w:rFonts w:eastAsiaTheme="minorHAnsi"/>
          <w:kern w:val="2"/>
          <w:sz w:val="24"/>
          <w:szCs w:val="24"/>
          <w14:ligatures w14:val="standardContextual"/>
        </w:rPr>
        <w:t>.</w:t>
      </w:r>
    </w:p>
    <w:p w14:paraId="389686F0" w14:textId="77777777" w:rsidR="00A45B8E" w:rsidRPr="000F0B4A" w:rsidRDefault="00A45B8E" w:rsidP="00A45B8E">
      <w:pPr>
        <w:spacing w:after="160" w:line="259" w:lineRule="auto"/>
        <w:rPr>
          <w:rFonts w:eastAsiaTheme="minorHAnsi"/>
          <w:kern w:val="2"/>
          <w:sz w:val="24"/>
          <w:szCs w:val="24"/>
          <w14:ligatures w14:val="standardContextual"/>
        </w:rPr>
      </w:pPr>
      <w:r w:rsidRPr="000F0B4A">
        <w:rPr>
          <w:rFonts w:eastAsiaTheme="minorHAnsi"/>
          <w:kern w:val="2"/>
          <w:sz w:val="24"/>
          <w:szCs w:val="24"/>
          <w14:ligatures w14:val="standardContextual"/>
        </w:rPr>
        <w:t>Članak 55. briše se.</w:t>
      </w:r>
    </w:p>
    <w:p w14:paraId="20C8D989" w14:textId="5F07F766" w:rsidR="006838A4" w:rsidRPr="000F0B4A" w:rsidRDefault="00A45B8E" w:rsidP="00970134">
      <w:pPr>
        <w:spacing w:after="160" w:line="259" w:lineRule="auto"/>
        <w:jc w:val="center"/>
        <w:rPr>
          <w:rFonts w:eastAsiaTheme="minorHAnsi"/>
          <w:kern w:val="2"/>
          <w:sz w:val="24"/>
          <w:szCs w:val="24"/>
          <w14:ligatures w14:val="standardContextual"/>
        </w:rPr>
      </w:pPr>
      <w:r w:rsidRPr="000F0B4A">
        <w:rPr>
          <w:rFonts w:eastAsiaTheme="minorHAnsi"/>
          <w:kern w:val="2"/>
          <w:sz w:val="24"/>
          <w:szCs w:val="24"/>
          <w14:ligatures w14:val="standardContextual"/>
        </w:rPr>
        <w:t>Članak 1</w:t>
      </w:r>
      <w:r w:rsidR="009C3DC7" w:rsidRPr="000F0B4A">
        <w:rPr>
          <w:rFonts w:eastAsiaTheme="minorHAnsi"/>
          <w:kern w:val="2"/>
          <w:sz w:val="24"/>
          <w:szCs w:val="24"/>
          <w14:ligatures w14:val="standardContextual"/>
        </w:rPr>
        <w:t>8</w:t>
      </w:r>
      <w:r w:rsidRPr="000F0B4A">
        <w:rPr>
          <w:rFonts w:eastAsiaTheme="minorHAnsi"/>
          <w:kern w:val="2"/>
          <w:sz w:val="24"/>
          <w:szCs w:val="24"/>
          <w14:ligatures w14:val="standardContextual"/>
        </w:rPr>
        <w:t>.</w:t>
      </w:r>
    </w:p>
    <w:p w14:paraId="5A32260F" w14:textId="77777777" w:rsidR="00970134" w:rsidRPr="000F0B4A" w:rsidRDefault="00970134" w:rsidP="00970134">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U članku 56. stavak 7. mijenja se i glasi: </w:t>
      </w:r>
    </w:p>
    <w:p w14:paraId="50EAE244" w14:textId="32EA29B0" w:rsidR="00970134" w:rsidRPr="000F0B4A" w:rsidRDefault="00970134" w:rsidP="00C2306B">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(7) Stručni nadzor nad izdavanjem dozvole (licencije) obrtniku i pravnoj osobi iz članka</w:t>
      </w:r>
      <w:r w:rsidR="00C2306B" w:rsidRPr="000F0B4A">
        <w:rPr>
          <w:rFonts w:asciiTheme="majorBidi" w:hAnsiTheme="majorBidi" w:cstheme="majorBidi"/>
          <w:kern w:val="2"/>
          <w:sz w:val="24"/>
          <w:szCs w:val="24"/>
          <w14:ligatures w14:val="standardContextual"/>
        </w:rPr>
        <w:t xml:space="preserve"> </w:t>
      </w:r>
      <w:r w:rsidRPr="000F0B4A">
        <w:rPr>
          <w:rFonts w:asciiTheme="majorBidi" w:hAnsiTheme="majorBidi" w:cstheme="majorBidi"/>
          <w:kern w:val="2"/>
          <w:sz w:val="24"/>
          <w:szCs w:val="24"/>
          <w14:ligatures w14:val="standardContextual"/>
        </w:rPr>
        <w:t>2. stavka 2. ovoga Zakona za izvođenje naukovanja kao i nadzor nad zakonitošću izvođenja naukovanja provodi ministarstvo nadležno za obrt.</w:t>
      </w:r>
    </w:p>
    <w:p w14:paraId="660F9794" w14:textId="77777777" w:rsidR="00DA7A22" w:rsidRPr="000F0B4A" w:rsidRDefault="00DA7A22" w:rsidP="00DA7A22">
      <w:pPr>
        <w:spacing w:after="160" w:line="259" w:lineRule="auto"/>
        <w:jc w:val="center"/>
        <w:rPr>
          <w:rFonts w:eastAsiaTheme="minorHAnsi"/>
          <w:kern w:val="2"/>
          <w:sz w:val="24"/>
          <w:szCs w:val="24"/>
          <w14:ligatures w14:val="standardContextual"/>
        </w:rPr>
      </w:pPr>
    </w:p>
    <w:p w14:paraId="4AC2821A" w14:textId="698B064D" w:rsidR="00A45B8E" w:rsidRPr="000F0B4A" w:rsidRDefault="00DA7A22" w:rsidP="00DA7A22">
      <w:pPr>
        <w:spacing w:after="160" w:line="259" w:lineRule="auto"/>
        <w:jc w:val="center"/>
        <w:rPr>
          <w:rFonts w:eastAsiaTheme="minorHAnsi"/>
          <w:kern w:val="2"/>
          <w:sz w:val="24"/>
          <w:szCs w:val="24"/>
          <w14:ligatures w14:val="standardContextual"/>
        </w:rPr>
      </w:pPr>
      <w:r w:rsidRPr="000F0B4A">
        <w:rPr>
          <w:rFonts w:eastAsiaTheme="minorHAnsi"/>
          <w:kern w:val="2"/>
          <w:sz w:val="24"/>
          <w:szCs w:val="24"/>
          <w14:ligatures w14:val="standardContextual"/>
        </w:rPr>
        <w:t xml:space="preserve">Članak </w:t>
      </w:r>
      <w:r w:rsidR="00DE14C9" w:rsidRPr="000F0B4A">
        <w:rPr>
          <w:rFonts w:eastAsiaTheme="minorHAnsi"/>
          <w:kern w:val="2"/>
          <w:sz w:val="24"/>
          <w:szCs w:val="24"/>
          <w14:ligatures w14:val="standardContextual"/>
        </w:rPr>
        <w:t>1</w:t>
      </w:r>
      <w:r w:rsidR="009C3DC7" w:rsidRPr="000F0B4A">
        <w:rPr>
          <w:rFonts w:eastAsiaTheme="minorHAnsi"/>
          <w:kern w:val="2"/>
          <w:sz w:val="24"/>
          <w:szCs w:val="24"/>
          <w14:ligatures w14:val="standardContextual"/>
        </w:rPr>
        <w:t>9</w:t>
      </w:r>
      <w:r w:rsidRPr="000F0B4A">
        <w:rPr>
          <w:rFonts w:eastAsiaTheme="minorHAnsi"/>
          <w:kern w:val="2"/>
          <w:sz w:val="24"/>
          <w:szCs w:val="24"/>
          <w14:ligatures w14:val="standardContextual"/>
        </w:rPr>
        <w:t>.</w:t>
      </w:r>
    </w:p>
    <w:p w14:paraId="0DA3A4FD" w14:textId="2C310067" w:rsidR="003E2A0D" w:rsidRPr="000F0B4A" w:rsidRDefault="003E2A0D" w:rsidP="003E2A0D">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U članku 58. stavku 1.podstavku 1. i stavku 2. podstavku 1.iza broja:''118/18'', dodaj</w:t>
      </w:r>
      <w:r w:rsidR="008E5E09" w:rsidRPr="000F0B4A">
        <w:rPr>
          <w:rFonts w:asciiTheme="majorBidi" w:hAnsiTheme="majorBidi" w:cstheme="majorBidi"/>
          <w:bCs/>
          <w:sz w:val="24"/>
          <w:szCs w:val="24"/>
        </w:rPr>
        <w:t>e</w:t>
      </w:r>
      <w:r w:rsidRPr="000F0B4A">
        <w:rPr>
          <w:rFonts w:asciiTheme="majorBidi" w:hAnsiTheme="majorBidi" w:cstheme="majorBidi"/>
          <w:bCs/>
          <w:sz w:val="24"/>
          <w:szCs w:val="24"/>
        </w:rPr>
        <w:t xml:space="preserve"> se </w:t>
      </w:r>
      <w:r w:rsidR="008E5E09" w:rsidRPr="000F0B4A">
        <w:rPr>
          <w:rFonts w:asciiTheme="majorBidi" w:hAnsiTheme="majorBidi" w:cstheme="majorBidi"/>
          <w:bCs/>
          <w:sz w:val="24"/>
          <w:szCs w:val="24"/>
        </w:rPr>
        <w:t xml:space="preserve">zarez i </w:t>
      </w:r>
      <w:r w:rsidRPr="000F0B4A">
        <w:rPr>
          <w:rFonts w:asciiTheme="majorBidi" w:hAnsiTheme="majorBidi" w:cstheme="majorBidi"/>
          <w:bCs/>
          <w:sz w:val="24"/>
          <w:szCs w:val="24"/>
        </w:rPr>
        <w:t>brojevi: ''126/19, 84/21, 114/22,</w:t>
      </w:r>
      <w:r w:rsidR="00CC7A9D" w:rsidRPr="000F0B4A">
        <w:rPr>
          <w:rFonts w:asciiTheme="majorBidi" w:hAnsiTheme="majorBidi" w:cstheme="majorBidi"/>
          <w:bCs/>
          <w:sz w:val="24"/>
          <w:szCs w:val="24"/>
        </w:rPr>
        <w:t xml:space="preserve"> </w:t>
      </w:r>
      <w:r w:rsidRPr="000F0B4A">
        <w:rPr>
          <w:rFonts w:asciiTheme="majorBidi" w:hAnsiTheme="majorBidi" w:cstheme="majorBidi"/>
          <w:bCs/>
          <w:sz w:val="24"/>
          <w:szCs w:val="24"/>
        </w:rPr>
        <w:t>114/23</w:t>
      </w:r>
      <w:r w:rsidR="00DF477C" w:rsidRPr="000F0B4A">
        <w:rPr>
          <w:rFonts w:asciiTheme="majorBidi" w:hAnsiTheme="majorBidi" w:cstheme="majorBidi"/>
          <w:bCs/>
          <w:sz w:val="24"/>
          <w:szCs w:val="24"/>
        </w:rPr>
        <w:t>,</w:t>
      </w:r>
      <w:r w:rsidRPr="000F0B4A">
        <w:rPr>
          <w:rFonts w:asciiTheme="majorBidi" w:hAnsiTheme="majorBidi" w:cstheme="majorBidi"/>
          <w:bCs/>
          <w:sz w:val="24"/>
          <w:szCs w:val="24"/>
        </w:rPr>
        <w:t xml:space="preserve"> 36/24</w:t>
      </w:r>
      <w:r w:rsidR="00DF477C" w:rsidRPr="000F0B4A">
        <w:rPr>
          <w:rFonts w:asciiTheme="majorBidi" w:hAnsiTheme="majorBidi" w:cstheme="majorBidi"/>
          <w:bCs/>
          <w:sz w:val="24"/>
          <w:szCs w:val="24"/>
        </w:rPr>
        <w:t xml:space="preserve"> i </w:t>
      </w:r>
      <w:r w:rsidR="000B133F" w:rsidRPr="000F0B4A">
        <w:rPr>
          <w:rFonts w:asciiTheme="majorBidi" w:hAnsiTheme="majorBidi" w:cstheme="majorBidi"/>
          <w:bCs/>
          <w:sz w:val="24"/>
          <w:szCs w:val="24"/>
        </w:rPr>
        <w:t>136/25</w:t>
      </w:r>
      <w:r w:rsidRPr="000F0B4A">
        <w:rPr>
          <w:rFonts w:asciiTheme="majorBidi" w:hAnsiTheme="majorBidi" w:cstheme="majorBidi"/>
          <w:bCs/>
          <w:sz w:val="24"/>
          <w:szCs w:val="24"/>
        </w:rPr>
        <w:t>.''</w:t>
      </w:r>
    </w:p>
    <w:p w14:paraId="59FD2E8A" w14:textId="3B012378" w:rsidR="003E2A0D" w:rsidRPr="000F0B4A" w:rsidRDefault="003E2A0D" w:rsidP="003E2A0D">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U stavku 2. podstavku 1. iza broja:''152/08'', dodaje se </w:t>
      </w:r>
      <w:r w:rsidR="008E5E09" w:rsidRPr="000F0B4A">
        <w:rPr>
          <w:rFonts w:asciiTheme="majorBidi" w:hAnsiTheme="majorBidi" w:cstheme="majorBidi"/>
          <w:bCs/>
          <w:sz w:val="24"/>
          <w:szCs w:val="24"/>
        </w:rPr>
        <w:t xml:space="preserve">zarez i </w:t>
      </w:r>
      <w:r w:rsidRPr="000F0B4A">
        <w:rPr>
          <w:rFonts w:asciiTheme="majorBidi" w:hAnsiTheme="majorBidi" w:cstheme="majorBidi"/>
          <w:bCs/>
          <w:sz w:val="24"/>
          <w:szCs w:val="24"/>
        </w:rPr>
        <w:t>broj: ''57/11.''</w:t>
      </w:r>
    </w:p>
    <w:p w14:paraId="3C1CD5AE" w14:textId="77777777" w:rsidR="008B099B" w:rsidRPr="000F0B4A" w:rsidRDefault="008B099B" w:rsidP="008B099B">
      <w:pPr>
        <w:shd w:val="clear" w:color="auto" w:fill="FFFFFF"/>
        <w:spacing w:after="120"/>
        <w:jc w:val="center"/>
        <w:textAlignment w:val="baseline"/>
        <w:rPr>
          <w:rFonts w:asciiTheme="majorBidi" w:hAnsiTheme="majorBidi" w:cstheme="majorBidi"/>
          <w:bCs/>
          <w:sz w:val="24"/>
          <w:szCs w:val="24"/>
        </w:rPr>
      </w:pPr>
    </w:p>
    <w:p w14:paraId="5C25169D" w14:textId="3952CAFC" w:rsidR="00C257D7" w:rsidRPr="000F0B4A" w:rsidRDefault="008B099B" w:rsidP="008B099B">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Č</w:t>
      </w:r>
      <w:r w:rsidR="00C257D7" w:rsidRPr="000F0B4A">
        <w:rPr>
          <w:rFonts w:asciiTheme="majorBidi" w:hAnsiTheme="majorBidi" w:cstheme="majorBidi"/>
          <w:bCs/>
          <w:sz w:val="24"/>
          <w:szCs w:val="24"/>
        </w:rPr>
        <w:t>lanak</w:t>
      </w:r>
      <w:r w:rsidRPr="000F0B4A">
        <w:rPr>
          <w:rFonts w:asciiTheme="majorBidi" w:hAnsiTheme="majorBidi" w:cstheme="majorBidi"/>
          <w:bCs/>
          <w:sz w:val="24"/>
          <w:szCs w:val="24"/>
        </w:rPr>
        <w:t xml:space="preserve"> </w:t>
      </w:r>
      <w:r w:rsidR="009C3DC7" w:rsidRPr="000F0B4A">
        <w:rPr>
          <w:rFonts w:asciiTheme="majorBidi" w:hAnsiTheme="majorBidi" w:cstheme="majorBidi"/>
          <w:bCs/>
          <w:sz w:val="24"/>
          <w:szCs w:val="24"/>
        </w:rPr>
        <w:t>20</w:t>
      </w:r>
      <w:r w:rsidRPr="000F0B4A">
        <w:rPr>
          <w:rFonts w:asciiTheme="majorBidi" w:hAnsiTheme="majorBidi" w:cstheme="majorBidi"/>
          <w:bCs/>
          <w:sz w:val="24"/>
          <w:szCs w:val="24"/>
        </w:rPr>
        <w:t>.</w:t>
      </w:r>
    </w:p>
    <w:p w14:paraId="60BB0DF4" w14:textId="77777777" w:rsidR="009B4853" w:rsidRPr="000F0B4A" w:rsidRDefault="009B4853" w:rsidP="009B4853">
      <w:pPr>
        <w:spacing w:line="259" w:lineRule="auto"/>
        <w:jc w:val="both"/>
        <w:rPr>
          <w:rFonts w:eastAsiaTheme="minorHAnsi"/>
          <w:kern w:val="2"/>
          <w:sz w:val="24"/>
          <w:szCs w:val="24"/>
          <w14:ligatures w14:val="standardContextual"/>
        </w:rPr>
      </w:pPr>
      <w:r w:rsidRPr="000F0B4A">
        <w:rPr>
          <w:rFonts w:eastAsiaTheme="minorHAnsi"/>
          <w:kern w:val="2"/>
          <w:sz w:val="24"/>
          <w:szCs w:val="24"/>
          <w14:ligatures w14:val="standardContextual"/>
        </w:rPr>
        <w:t xml:space="preserve">U članku 61. stavak 3. briše se. </w:t>
      </w:r>
    </w:p>
    <w:p w14:paraId="03132535" w14:textId="0BFB4779" w:rsidR="009B4853" w:rsidRPr="000F0B4A" w:rsidRDefault="009B4853" w:rsidP="009B4853">
      <w:pPr>
        <w:spacing w:line="259" w:lineRule="auto"/>
        <w:jc w:val="both"/>
        <w:rPr>
          <w:rFonts w:eastAsiaTheme="minorHAnsi"/>
          <w:kern w:val="2"/>
          <w:sz w:val="24"/>
          <w:szCs w:val="24"/>
          <w14:ligatures w14:val="standardContextual"/>
        </w:rPr>
      </w:pPr>
      <w:r w:rsidRPr="000F0B4A">
        <w:rPr>
          <w:rFonts w:eastAsiaTheme="minorHAnsi"/>
          <w:kern w:val="2"/>
          <w:sz w:val="24"/>
          <w:szCs w:val="24"/>
          <w14:ligatures w14:val="standardContextual"/>
        </w:rPr>
        <w:t xml:space="preserve">Stavak 4. </w:t>
      </w:r>
      <w:r w:rsidR="007B5C21" w:rsidRPr="000F0B4A">
        <w:rPr>
          <w:rFonts w:eastAsiaTheme="minorHAnsi"/>
          <w:kern w:val="2"/>
          <w:sz w:val="24"/>
          <w:szCs w:val="24"/>
          <w14:ligatures w14:val="standardContextual"/>
        </w:rPr>
        <w:t>koji postaje</w:t>
      </w:r>
      <w:r w:rsidRPr="000F0B4A">
        <w:rPr>
          <w:rFonts w:eastAsiaTheme="minorHAnsi"/>
          <w:kern w:val="2"/>
          <w:sz w:val="24"/>
          <w:szCs w:val="24"/>
          <w14:ligatures w14:val="standardContextual"/>
        </w:rPr>
        <w:t xml:space="preserve"> stavak 3. mijenja se i glasi: </w:t>
      </w:r>
    </w:p>
    <w:p w14:paraId="463D3602" w14:textId="77777777" w:rsidR="00B1360F" w:rsidRPr="000F0B4A" w:rsidRDefault="009B4853" w:rsidP="009B4853">
      <w:pPr>
        <w:pStyle w:val="box462118"/>
        <w:shd w:val="clear" w:color="auto" w:fill="FFFFFF"/>
        <w:spacing w:before="0" w:beforeAutospacing="0" w:after="48" w:afterAutospacing="0"/>
        <w:jc w:val="center"/>
        <w:textAlignment w:val="baseline"/>
        <w:rPr>
          <w:rFonts w:asciiTheme="majorBidi" w:hAnsiTheme="majorBidi" w:cstheme="majorBidi"/>
          <w:kern w:val="2"/>
          <w:lang w:val="hr-HR"/>
          <w14:ligatures w14:val="standardContextual"/>
        </w:rPr>
      </w:pPr>
      <w:r w:rsidRPr="000F0B4A">
        <w:rPr>
          <w:rFonts w:asciiTheme="majorBidi" w:hAnsiTheme="majorBidi" w:cstheme="majorBidi"/>
          <w:kern w:val="2"/>
          <w:lang w:val="hr-HR"/>
          <w14:ligatures w14:val="standardContextual"/>
        </w:rPr>
        <w:t xml:space="preserve">(3) Evidenciju sklopljenih ugovora o naukovanju putem interaktivne aplikacije e-Naukovanje </w:t>
      </w:r>
    </w:p>
    <w:p w14:paraId="10871462" w14:textId="354DBD39" w:rsidR="009B4853" w:rsidRPr="000F0B4A" w:rsidRDefault="009B4853" w:rsidP="00B1360F">
      <w:pPr>
        <w:pStyle w:val="box462118"/>
        <w:shd w:val="clear" w:color="auto" w:fill="FFFFFF"/>
        <w:spacing w:before="0" w:beforeAutospacing="0" w:after="48" w:afterAutospacing="0"/>
        <w:textAlignment w:val="baseline"/>
        <w:rPr>
          <w:rFonts w:asciiTheme="majorBidi" w:hAnsiTheme="majorBidi" w:cstheme="majorBidi"/>
          <w:kern w:val="2"/>
          <w:lang w:val="hr-HR"/>
          <w14:ligatures w14:val="standardContextual"/>
        </w:rPr>
      </w:pPr>
      <w:r w:rsidRPr="000F0B4A">
        <w:rPr>
          <w:rFonts w:asciiTheme="majorBidi" w:hAnsiTheme="majorBidi" w:cstheme="majorBidi"/>
          <w:kern w:val="2"/>
          <w:lang w:val="hr-HR"/>
          <w14:ligatures w14:val="standardContextual"/>
        </w:rPr>
        <w:t>ministarstva nadležnog za obrt, vodi ustanova za strukovno obrazovanje, a verifikaciju obavlja Hrvatska obrtnička komora</w:t>
      </w:r>
      <w:r w:rsidR="00E2102C" w:rsidRPr="000F0B4A">
        <w:rPr>
          <w:rFonts w:asciiTheme="majorBidi" w:hAnsiTheme="majorBidi" w:cstheme="majorBidi"/>
          <w:kern w:val="2"/>
          <w:lang w:val="hr-HR"/>
          <w14:ligatures w14:val="standardContextual"/>
        </w:rPr>
        <w:t>.</w:t>
      </w:r>
    </w:p>
    <w:p w14:paraId="788A40C1" w14:textId="1F867CD7" w:rsidR="00E2102C" w:rsidRPr="000F0B4A" w:rsidRDefault="00E2102C" w:rsidP="00E2102C">
      <w:pPr>
        <w:pStyle w:val="box462118"/>
        <w:shd w:val="clear" w:color="auto" w:fill="FFFFFF"/>
        <w:spacing w:before="0" w:beforeAutospacing="0" w:after="48" w:afterAutospacing="0"/>
        <w:textAlignment w:val="baseline"/>
        <w:rPr>
          <w:rFonts w:asciiTheme="majorBidi" w:hAnsiTheme="majorBidi" w:cstheme="majorBidi"/>
          <w:kern w:val="2"/>
          <w:lang w:val="hr-HR"/>
          <w14:ligatures w14:val="standardContextual"/>
        </w:rPr>
      </w:pPr>
      <w:r w:rsidRPr="000F0B4A">
        <w:rPr>
          <w:rFonts w:asciiTheme="majorBidi" w:hAnsiTheme="majorBidi" w:cstheme="majorBidi"/>
          <w:kern w:val="2"/>
          <w:lang w:val="hr-HR"/>
          <w14:ligatures w14:val="standardContextual"/>
        </w:rPr>
        <w:t>Stavak 5. postaje stavak 4.</w:t>
      </w:r>
    </w:p>
    <w:p w14:paraId="1349FE8D" w14:textId="77777777" w:rsidR="005D5130" w:rsidRPr="000F0B4A" w:rsidRDefault="005D5130" w:rsidP="00E2102C">
      <w:pPr>
        <w:pStyle w:val="box462118"/>
        <w:shd w:val="clear" w:color="auto" w:fill="FFFFFF"/>
        <w:spacing w:before="0" w:beforeAutospacing="0" w:after="48" w:afterAutospacing="0"/>
        <w:textAlignment w:val="baseline"/>
        <w:rPr>
          <w:lang w:val="hr-HR"/>
        </w:rPr>
      </w:pPr>
    </w:p>
    <w:p w14:paraId="5725DB38" w14:textId="589017E2" w:rsidR="00807778" w:rsidRPr="000F0B4A" w:rsidRDefault="005100A9" w:rsidP="00EF3EBE">
      <w:pPr>
        <w:pStyle w:val="box462118"/>
        <w:shd w:val="clear" w:color="auto" w:fill="FFFFFF"/>
        <w:spacing w:before="0" w:beforeAutospacing="0" w:after="48" w:afterAutospacing="0"/>
        <w:jc w:val="center"/>
        <w:textAlignment w:val="baseline"/>
        <w:rPr>
          <w:rFonts w:asciiTheme="majorBidi" w:hAnsiTheme="majorBidi" w:cstheme="majorBidi"/>
          <w:kern w:val="2"/>
          <w:lang w:val="hr-HR"/>
          <w14:ligatures w14:val="standardContextual"/>
        </w:rPr>
      </w:pPr>
      <w:r w:rsidRPr="000F0B4A">
        <w:rPr>
          <w:rFonts w:asciiTheme="majorBidi" w:hAnsiTheme="majorBidi" w:cstheme="majorBidi"/>
          <w:kern w:val="2"/>
          <w:lang w:val="hr-HR"/>
          <w14:ligatures w14:val="standardContextual"/>
        </w:rPr>
        <w:t xml:space="preserve">Članak </w:t>
      </w:r>
      <w:r w:rsidR="006F6639" w:rsidRPr="000F0B4A">
        <w:rPr>
          <w:rFonts w:asciiTheme="majorBidi" w:hAnsiTheme="majorBidi" w:cstheme="majorBidi"/>
          <w:kern w:val="2"/>
          <w:lang w:val="hr-HR"/>
          <w14:ligatures w14:val="standardContextual"/>
        </w:rPr>
        <w:t>2</w:t>
      </w:r>
      <w:r w:rsidR="009C3DC7" w:rsidRPr="000F0B4A">
        <w:rPr>
          <w:rFonts w:asciiTheme="majorBidi" w:hAnsiTheme="majorBidi" w:cstheme="majorBidi"/>
          <w:kern w:val="2"/>
          <w:lang w:val="hr-HR"/>
          <w14:ligatures w14:val="standardContextual"/>
        </w:rPr>
        <w:t>1</w:t>
      </w:r>
      <w:r w:rsidR="00807778" w:rsidRPr="000F0B4A">
        <w:rPr>
          <w:rFonts w:asciiTheme="majorBidi" w:hAnsiTheme="majorBidi" w:cstheme="majorBidi"/>
          <w:kern w:val="2"/>
          <w:lang w:val="hr-HR"/>
          <w14:ligatures w14:val="standardContextual"/>
        </w:rPr>
        <w:t>.</w:t>
      </w:r>
    </w:p>
    <w:p w14:paraId="423BE33E" w14:textId="7473CC30" w:rsidR="00111916" w:rsidRPr="000F0B4A" w:rsidRDefault="00111916" w:rsidP="00111916">
      <w:pPr>
        <w:spacing w:line="259" w:lineRule="auto"/>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U članku 62. stavak </w:t>
      </w:r>
      <w:r w:rsidR="001D192E" w:rsidRPr="000F0B4A">
        <w:rPr>
          <w:rFonts w:asciiTheme="majorBidi" w:hAnsiTheme="majorBidi" w:cstheme="majorBidi"/>
          <w:kern w:val="2"/>
          <w:sz w:val="24"/>
          <w:szCs w:val="24"/>
          <w14:ligatures w14:val="standardContextual"/>
        </w:rPr>
        <w:t>1</w:t>
      </w:r>
      <w:r w:rsidRPr="000F0B4A">
        <w:rPr>
          <w:rFonts w:asciiTheme="majorBidi" w:hAnsiTheme="majorBidi" w:cstheme="majorBidi"/>
          <w:kern w:val="2"/>
          <w:sz w:val="24"/>
          <w:szCs w:val="24"/>
          <w14:ligatures w14:val="standardContextual"/>
        </w:rPr>
        <w:t>. mijenja se i glasi:</w:t>
      </w:r>
    </w:p>
    <w:p w14:paraId="11315F5D" w14:textId="33782115" w:rsidR="001D192E" w:rsidRPr="000F0B4A" w:rsidRDefault="001D192E" w:rsidP="001D192E">
      <w:pPr>
        <w:jc w:val="both"/>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(1) Stjecanje kvalifikacija </w:t>
      </w:r>
      <w:r w:rsidR="007960A6" w:rsidRPr="000F0B4A">
        <w:rPr>
          <w:rFonts w:asciiTheme="majorBidi" w:hAnsiTheme="majorBidi" w:cstheme="majorBidi"/>
          <w:kern w:val="2"/>
          <w:sz w:val="24"/>
          <w:szCs w:val="24"/>
          <w14:ligatures w14:val="standardContextual"/>
        </w:rPr>
        <w:t xml:space="preserve">čiji se dio djelatnosti ostvaruje naukovanjem </w:t>
      </w:r>
      <w:r w:rsidRPr="000F0B4A">
        <w:rPr>
          <w:rFonts w:asciiTheme="majorBidi" w:hAnsiTheme="majorBidi" w:cstheme="majorBidi"/>
          <w:kern w:val="2"/>
          <w:sz w:val="24"/>
          <w:szCs w:val="24"/>
          <w14:ligatures w14:val="standardContextual"/>
        </w:rPr>
        <w:t xml:space="preserve">završava izradom i obranom završnog rada u organizaciji i provedbi ustanove za strukovno obrazovanje. </w:t>
      </w:r>
    </w:p>
    <w:p w14:paraId="51A0FEDE" w14:textId="65B1DD36" w:rsidR="00111916" w:rsidRPr="000F0B4A" w:rsidRDefault="00111916" w:rsidP="00111916">
      <w:pPr>
        <w:spacing w:after="160" w:line="259" w:lineRule="auto"/>
        <w:jc w:val="both"/>
        <w:rPr>
          <w:rFonts w:eastAsiaTheme="minorHAnsi"/>
          <w:kern w:val="2"/>
          <w:sz w:val="24"/>
          <w:szCs w:val="24"/>
          <w14:ligatures w14:val="standardContextual"/>
        </w:rPr>
      </w:pPr>
      <w:r w:rsidRPr="000F0B4A">
        <w:rPr>
          <w:rFonts w:asciiTheme="majorBidi" w:hAnsiTheme="majorBidi" w:cstheme="majorBidi"/>
          <w:kern w:val="2"/>
          <w:sz w:val="24"/>
          <w:szCs w:val="24"/>
          <w14:ligatures w14:val="standardContextual"/>
        </w:rPr>
        <w:lastRenderedPageBreak/>
        <w:t>U stavku 3. riječi: „tekuće školske godine“, zamijenjuju se riječima:„školske godine 2020./2021.“</w:t>
      </w:r>
    </w:p>
    <w:p w14:paraId="4B55E40B" w14:textId="77777777" w:rsidR="008D5473" w:rsidRPr="000F0B4A" w:rsidRDefault="008D5473" w:rsidP="00807778">
      <w:pPr>
        <w:pStyle w:val="box462118"/>
        <w:shd w:val="clear" w:color="auto" w:fill="FFFFFF"/>
        <w:spacing w:before="0" w:beforeAutospacing="0" w:after="48" w:afterAutospacing="0"/>
        <w:textAlignment w:val="baseline"/>
        <w:rPr>
          <w:lang w:val="hr-HR"/>
        </w:rPr>
      </w:pPr>
    </w:p>
    <w:p w14:paraId="03558EAE" w14:textId="7FCEFDEE" w:rsidR="008D5473" w:rsidRPr="000F0B4A" w:rsidRDefault="008D5473" w:rsidP="008D5473">
      <w:pPr>
        <w:pStyle w:val="box462118"/>
        <w:shd w:val="clear" w:color="auto" w:fill="FFFFFF"/>
        <w:spacing w:before="0" w:beforeAutospacing="0" w:after="48" w:afterAutospacing="0"/>
        <w:jc w:val="center"/>
        <w:textAlignment w:val="baseline"/>
        <w:rPr>
          <w:lang w:val="hr-HR"/>
        </w:rPr>
      </w:pPr>
      <w:r w:rsidRPr="000F0B4A">
        <w:rPr>
          <w:lang w:val="hr-HR"/>
        </w:rPr>
        <w:t xml:space="preserve">Članak </w:t>
      </w:r>
      <w:r w:rsidR="00DE14C9" w:rsidRPr="000F0B4A">
        <w:rPr>
          <w:lang w:val="hr-HR"/>
        </w:rPr>
        <w:t>2</w:t>
      </w:r>
      <w:r w:rsidR="009C3DC7" w:rsidRPr="000F0B4A">
        <w:rPr>
          <w:lang w:val="hr-HR"/>
        </w:rPr>
        <w:t>2</w:t>
      </w:r>
      <w:r w:rsidRPr="000F0B4A">
        <w:rPr>
          <w:lang w:val="hr-HR"/>
        </w:rPr>
        <w:t>.</w:t>
      </w:r>
    </w:p>
    <w:p w14:paraId="1B91B510" w14:textId="76146D7A" w:rsidR="00526162" w:rsidRPr="000F0B4A" w:rsidRDefault="00526162" w:rsidP="00526162">
      <w:pPr>
        <w:spacing w:line="259" w:lineRule="auto"/>
        <w:rPr>
          <w:rFonts w:eastAsiaTheme="minorHAnsi"/>
          <w:kern w:val="2"/>
          <w:sz w:val="24"/>
          <w:szCs w:val="24"/>
          <w14:ligatures w14:val="standardContextual"/>
        </w:rPr>
      </w:pPr>
      <w:r w:rsidRPr="000F0B4A">
        <w:rPr>
          <w:rFonts w:eastAsiaTheme="minorHAnsi"/>
          <w:kern w:val="2"/>
          <w:sz w:val="24"/>
          <w:szCs w:val="24"/>
          <w14:ligatures w14:val="standardContextual"/>
        </w:rPr>
        <w:t xml:space="preserve">U članku 63. </w:t>
      </w:r>
      <w:r w:rsidR="00E75EFC" w:rsidRPr="000F0B4A">
        <w:rPr>
          <w:rFonts w:eastAsiaTheme="minorHAnsi"/>
          <w:kern w:val="2"/>
          <w:sz w:val="24"/>
          <w:szCs w:val="24"/>
          <w14:ligatures w14:val="standardContextual"/>
        </w:rPr>
        <w:t xml:space="preserve">iza stavka 3. dodaje se novi </w:t>
      </w:r>
      <w:r w:rsidR="005C404C" w:rsidRPr="000F0B4A">
        <w:rPr>
          <w:rFonts w:eastAsiaTheme="minorHAnsi"/>
          <w:kern w:val="2"/>
          <w:sz w:val="24"/>
          <w:szCs w:val="24"/>
          <w14:ligatures w14:val="standardContextual"/>
        </w:rPr>
        <w:t>stavak 4. koji</w:t>
      </w:r>
      <w:r w:rsidRPr="000F0B4A">
        <w:rPr>
          <w:rFonts w:eastAsiaTheme="minorHAnsi"/>
          <w:kern w:val="2"/>
          <w:sz w:val="24"/>
          <w:szCs w:val="24"/>
          <w14:ligatures w14:val="standardContextual"/>
        </w:rPr>
        <w:t xml:space="preserve"> glasi:</w:t>
      </w:r>
    </w:p>
    <w:p w14:paraId="3FFF66FB" w14:textId="24807412" w:rsidR="009F0F3F" w:rsidRPr="000F0B4A" w:rsidRDefault="00103B36" w:rsidP="009F0F3F">
      <w:pPr>
        <w:shd w:val="clear" w:color="auto" w:fill="FFFFFF"/>
        <w:spacing w:after="120"/>
        <w:jc w:val="both"/>
        <w:textAlignment w:val="baseline"/>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 </w:t>
      </w:r>
      <w:r w:rsidR="009F0F3F" w:rsidRPr="000F0B4A">
        <w:rPr>
          <w:rFonts w:asciiTheme="majorBidi" w:hAnsiTheme="majorBidi" w:cstheme="majorBidi"/>
          <w:kern w:val="2"/>
          <w:sz w:val="24"/>
          <w:szCs w:val="24"/>
          <w14:ligatures w14:val="standardContextual"/>
        </w:rPr>
        <w:t>(</w:t>
      </w:r>
      <w:r w:rsidR="00781F42" w:rsidRPr="000F0B4A">
        <w:rPr>
          <w:rFonts w:asciiTheme="majorBidi" w:hAnsiTheme="majorBidi" w:cstheme="majorBidi"/>
          <w:kern w:val="2"/>
          <w:sz w:val="24"/>
          <w:szCs w:val="24"/>
          <w14:ligatures w14:val="standardContextual"/>
        </w:rPr>
        <w:t>4</w:t>
      </w:r>
      <w:r w:rsidR="009F0F3F" w:rsidRPr="000F0B4A">
        <w:rPr>
          <w:rFonts w:asciiTheme="majorBidi" w:hAnsiTheme="majorBidi" w:cstheme="majorBidi"/>
          <w:kern w:val="2"/>
          <w:sz w:val="24"/>
          <w:szCs w:val="24"/>
          <w14:ligatures w14:val="standardContextual"/>
        </w:rPr>
        <w:t>) Ministar nadležan za obrt odlukom utvrđuje visinu naknade troškova naučničkog ispita za osobe iz članka 62. stavka 3. i 4. ovoga Zakona, nakon prethodno pribavljenog mišljenja Hrvatske obrtničke komore.</w:t>
      </w:r>
    </w:p>
    <w:p w14:paraId="691E29B2" w14:textId="77777777" w:rsidR="00FB01B0" w:rsidRPr="000F0B4A" w:rsidRDefault="00CC0902" w:rsidP="00CC0902">
      <w:pPr>
        <w:spacing w:after="160" w:line="259" w:lineRule="auto"/>
        <w:rPr>
          <w:rFonts w:eastAsiaTheme="minorHAnsi"/>
          <w:kern w:val="2"/>
          <w:sz w:val="24"/>
          <w:szCs w:val="24"/>
          <w14:ligatures w14:val="standardContextual"/>
        </w:rPr>
      </w:pPr>
      <w:r w:rsidRPr="000F0B4A">
        <w:rPr>
          <w:rFonts w:eastAsiaTheme="minorHAnsi"/>
          <w:kern w:val="2"/>
          <w:sz w:val="24"/>
          <w:szCs w:val="24"/>
          <w14:ligatures w14:val="standardContextual"/>
        </w:rPr>
        <w:t>Dosadašnji stavak 4. postaje stavak 5.</w:t>
      </w:r>
    </w:p>
    <w:p w14:paraId="5EE5EDE0" w14:textId="2437FD18" w:rsidR="00D55C42" w:rsidRPr="000F0B4A" w:rsidRDefault="00D55C42" w:rsidP="006979AD">
      <w:pPr>
        <w:spacing w:after="160" w:line="259" w:lineRule="auto"/>
        <w:jc w:val="center"/>
        <w:rPr>
          <w:rFonts w:eastAsiaTheme="minorHAnsi"/>
          <w:kern w:val="2"/>
          <w:sz w:val="24"/>
          <w:szCs w:val="24"/>
          <w14:ligatures w14:val="standardContextual"/>
        </w:rPr>
      </w:pPr>
      <w:r w:rsidRPr="000F0B4A">
        <w:rPr>
          <w:rFonts w:eastAsiaTheme="minorHAnsi"/>
          <w:kern w:val="2"/>
          <w:sz w:val="24"/>
          <w:szCs w:val="24"/>
          <w14:ligatures w14:val="standardContextual"/>
        </w:rPr>
        <w:t xml:space="preserve">Članak </w:t>
      </w:r>
      <w:r w:rsidR="006979AD" w:rsidRPr="000F0B4A">
        <w:rPr>
          <w:rFonts w:eastAsiaTheme="minorHAnsi"/>
          <w:kern w:val="2"/>
          <w:sz w:val="24"/>
          <w:szCs w:val="24"/>
          <w14:ligatures w14:val="standardContextual"/>
        </w:rPr>
        <w:t>2</w:t>
      </w:r>
      <w:r w:rsidR="009C3DC7" w:rsidRPr="000F0B4A">
        <w:rPr>
          <w:rFonts w:eastAsiaTheme="minorHAnsi"/>
          <w:kern w:val="2"/>
          <w:sz w:val="24"/>
          <w:szCs w:val="24"/>
          <w14:ligatures w14:val="standardContextual"/>
        </w:rPr>
        <w:t>3</w:t>
      </w:r>
      <w:r w:rsidR="006979AD" w:rsidRPr="000F0B4A">
        <w:rPr>
          <w:rFonts w:eastAsiaTheme="minorHAnsi"/>
          <w:kern w:val="2"/>
          <w:sz w:val="24"/>
          <w:szCs w:val="24"/>
          <w14:ligatures w14:val="standardContextual"/>
        </w:rPr>
        <w:t>.</w:t>
      </w:r>
    </w:p>
    <w:p w14:paraId="59D1622A" w14:textId="77777777" w:rsidR="009D4D84" w:rsidRPr="000F0B4A" w:rsidRDefault="00D55C42" w:rsidP="00D55C42">
      <w:pPr>
        <w:jc w:val="both"/>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U članku 65. </w:t>
      </w:r>
      <w:r w:rsidR="006979AD" w:rsidRPr="000F0B4A">
        <w:rPr>
          <w:rFonts w:asciiTheme="majorBidi" w:hAnsiTheme="majorBidi" w:cstheme="majorBidi"/>
          <w:kern w:val="2"/>
          <w:sz w:val="24"/>
          <w:szCs w:val="24"/>
          <w14:ligatures w14:val="standardContextual"/>
        </w:rPr>
        <w:t>dodaje se novi stavak</w:t>
      </w:r>
      <w:r w:rsidR="009D4D84" w:rsidRPr="000F0B4A">
        <w:rPr>
          <w:rFonts w:asciiTheme="majorBidi" w:hAnsiTheme="majorBidi" w:cstheme="majorBidi"/>
          <w:kern w:val="2"/>
          <w:sz w:val="24"/>
          <w:szCs w:val="24"/>
          <w14:ligatures w14:val="standardContextual"/>
        </w:rPr>
        <w:t xml:space="preserve"> 1. koji glasi:</w:t>
      </w:r>
    </w:p>
    <w:p w14:paraId="1DB8F42C" w14:textId="4D69C36C" w:rsidR="009D4D84" w:rsidRPr="000F0B4A" w:rsidRDefault="00052D93" w:rsidP="009D0705">
      <w:pPr>
        <w:jc w:val="both"/>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(1)</w:t>
      </w:r>
      <w:r w:rsidR="009D4D84" w:rsidRPr="000F0B4A">
        <w:rPr>
          <w:rFonts w:asciiTheme="majorBidi" w:hAnsiTheme="majorBidi" w:cstheme="majorBidi"/>
          <w:kern w:val="2"/>
          <w:sz w:val="24"/>
          <w:szCs w:val="24"/>
          <w14:ligatures w14:val="standardContextual"/>
        </w:rPr>
        <w:t>Vrednovanju stečenih kompetencija putem majstorskog ispita u svrhu stjecanja majstorskog zvanja kao kvalifikacije na razini 5 Hrvatskog kvalifikacijskog okvira, pristupa se s najmanje prethodno završenim formalnim obrazovanjem na razini 4.1 Hrvatskog kvalifikacijskog okvira te pod uvjetima propisanima programima vrednovanja.</w:t>
      </w:r>
    </w:p>
    <w:p w14:paraId="2AD5788E" w14:textId="77777777" w:rsidR="00052D93" w:rsidRPr="000F0B4A" w:rsidRDefault="00052D93" w:rsidP="00052D93">
      <w:pPr>
        <w:jc w:val="both"/>
        <w:rPr>
          <w:rFonts w:asciiTheme="majorBidi" w:hAnsiTheme="majorBidi" w:cstheme="majorBidi"/>
          <w:kern w:val="2"/>
          <w:sz w:val="24"/>
          <w:szCs w:val="24"/>
          <w14:ligatures w14:val="standardContextual"/>
        </w:rPr>
      </w:pPr>
    </w:p>
    <w:p w14:paraId="087C9A35" w14:textId="6B0A10AC" w:rsidR="00FE0514" w:rsidRPr="000F0B4A" w:rsidRDefault="00FE0514" w:rsidP="00052D93">
      <w:pPr>
        <w:jc w:val="both"/>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Dosadašnji stavci 1.</w:t>
      </w:r>
      <w:r w:rsidR="00830DA1" w:rsidRPr="000F0B4A">
        <w:rPr>
          <w:rFonts w:asciiTheme="majorBidi" w:hAnsiTheme="majorBidi" w:cstheme="majorBidi"/>
          <w:kern w:val="2"/>
          <w:sz w:val="24"/>
          <w:szCs w:val="24"/>
          <w14:ligatures w14:val="standardContextual"/>
        </w:rPr>
        <w:t xml:space="preserve"> do 7.</w:t>
      </w:r>
      <w:r w:rsidR="005E57B1" w:rsidRPr="000F0B4A">
        <w:rPr>
          <w:rFonts w:asciiTheme="majorBidi" w:hAnsiTheme="majorBidi" w:cstheme="majorBidi"/>
          <w:kern w:val="2"/>
          <w:sz w:val="24"/>
          <w:szCs w:val="24"/>
          <w14:ligatures w14:val="standardContextual"/>
        </w:rPr>
        <w:t xml:space="preserve"> postaju</w:t>
      </w:r>
      <w:r w:rsidR="009D0705" w:rsidRPr="000F0B4A">
        <w:rPr>
          <w:rFonts w:asciiTheme="majorBidi" w:hAnsiTheme="majorBidi" w:cstheme="majorBidi"/>
          <w:kern w:val="2"/>
          <w:sz w:val="24"/>
          <w:szCs w:val="24"/>
          <w14:ligatures w14:val="standardContextual"/>
        </w:rPr>
        <w:t xml:space="preserve"> stavci </w:t>
      </w:r>
      <w:r w:rsidR="005E57B1" w:rsidRPr="000F0B4A">
        <w:rPr>
          <w:rFonts w:asciiTheme="majorBidi" w:hAnsiTheme="majorBidi" w:cstheme="majorBidi"/>
          <w:kern w:val="2"/>
          <w:sz w:val="24"/>
          <w:szCs w:val="24"/>
          <w14:ligatures w14:val="standardContextual"/>
        </w:rPr>
        <w:t>2.</w:t>
      </w:r>
      <w:r w:rsidR="00322F98" w:rsidRPr="000F0B4A">
        <w:rPr>
          <w:rFonts w:asciiTheme="majorBidi" w:hAnsiTheme="majorBidi" w:cstheme="majorBidi"/>
          <w:kern w:val="2"/>
          <w:sz w:val="24"/>
          <w:szCs w:val="24"/>
          <w14:ligatures w14:val="standardContextual"/>
        </w:rPr>
        <w:t xml:space="preserve"> do 8.</w:t>
      </w:r>
    </w:p>
    <w:p w14:paraId="7ACB7F9A" w14:textId="77777777" w:rsidR="00830DA1" w:rsidRPr="000F0B4A" w:rsidRDefault="00830DA1" w:rsidP="00052D93">
      <w:pPr>
        <w:jc w:val="both"/>
        <w:rPr>
          <w:rFonts w:asciiTheme="majorBidi" w:hAnsiTheme="majorBidi" w:cstheme="majorBidi"/>
          <w:kern w:val="2"/>
          <w:sz w:val="24"/>
          <w:szCs w:val="24"/>
          <w14:ligatures w14:val="standardContextual"/>
        </w:rPr>
      </w:pPr>
    </w:p>
    <w:p w14:paraId="7EE9E051" w14:textId="77777777" w:rsidR="00D83B15" w:rsidRPr="000F0B4A" w:rsidRDefault="00D83B15" w:rsidP="00D83B15">
      <w:pPr>
        <w:spacing w:after="160" w:line="259" w:lineRule="auto"/>
        <w:jc w:val="center"/>
        <w:rPr>
          <w:rFonts w:eastAsiaTheme="minorHAnsi"/>
          <w:kern w:val="2"/>
          <w:sz w:val="24"/>
          <w:szCs w:val="24"/>
          <w14:ligatures w14:val="standardContextual"/>
        </w:rPr>
      </w:pPr>
    </w:p>
    <w:p w14:paraId="7FCE3500" w14:textId="658A9F60" w:rsidR="008E3349" w:rsidRPr="000F0B4A" w:rsidRDefault="00052D93" w:rsidP="00D83B15">
      <w:pPr>
        <w:spacing w:after="160" w:line="259" w:lineRule="auto"/>
        <w:jc w:val="center"/>
        <w:rPr>
          <w:rFonts w:eastAsiaTheme="minorHAnsi"/>
          <w:kern w:val="2"/>
          <w:sz w:val="24"/>
          <w:szCs w:val="24"/>
          <w14:ligatures w14:val="standardContextual"/>
        </w:rPr>
      </w:pPr>
      <w:r w:rsidRPr="000F0B4A">
        <w:rPr>
          <w:rFonts w:eastAsiaTheme="minorHAnsi"/>
          <w:kern w:val="2"/>
          <w:sz w:val="24"/>
          <w:szCs w:val="24"/>
          <w14:ligatures w14:val="standardContextual"/>
        </w:rPr>
        <w:t>Članak 2</w:t>
      </w:r>
      <w:r w:rsidR="009C3DC7" w:rsidRPr="000F0B4A">
        <w:rPr>
          <w:rFonts w:eastAsiaTheme="minorHAnsi"/>
          <w:kern w:val="2"/>
          <w:sz w:val="24"/>
          <w:szCs w:val="24"/>
          <w14:ligatures w14:val="standardContextual"/>
        </w:rPr>
        <w:t>4</w:t>
      </w:r>
      <w:r w:rsidRPr="000F0B4A">
        <w:rPr>
          <w:rFonts w:eastAsiaTheme="minorHAnsi"/>
          <w:kern w:val="2"/>
          <w:sz w:val="24"/>
          <w:szCs w:val="24"/>
          <w14:ligatures w14:val="standardContextual"/>
        </w:rPr>
        <w:t>.</w:t>
      </w:r>
    </w:p>
    <w:p w14:paraId="4D621B22" w14:textId="77777777" w:rsidR="00D11E6B" w:rsidRPr="000F0B4A" w:rsidRDefault="00CF3504" w:rsidP="00AB493D">
      <w:pPr>
        <w:spacing w:after="160" w:line="259" w:lineRule="auto"/>
        <w:rPr>
          <w:rFonts w:eastAsiaTheme="minorHAnsi"/>
          <w:kern w:val="2"/>
          <w:sz w:val="24"/>
          <w:szCs w:val="24"/>
          <w14:ligatures w14:val="standardContextual"/>
        </w:rPr>
      </w:pPr>
      <w:r w:rsidRPr="000F0B4A">
        <w:rPr>
          <w:rFonts w:eastAsiaTheme="minorHAnsi"/>
          <w:kern w:val="2"/>
          <w:sz w:val="24"/>
          <w:szCs w:val="24"/>
          <w14:ligatures w14:val="standardContextual"/>
        </w:rPr>
        <w:t>Članak 68. mijenja se i glasi:</w:t>
      </w:r>
    </w:p>
    <w:p w14:paraId="1DD2E7AD" w14:textId="77777777" w:rsidR="00D11E6B" w:rsidRPr="000F0B4A" w:rsidRDefault="00CF3504" w:rsidP="00D11E6B">
      <w:pPr>
        <w:pStyle w:val="t-9-8"/>
        <w:shd w:val="clear" w:color="auto" w:fill="FFFFFF"/>
        <w:spacing w:before="0" w:beforeAutospacing="0" w:after="0" w:afterAutospacing="0"/>
        <w:jc w:val="both"/>
        <w:textAlignment w:val="baseline"/>
        <w:rPr>
          <w:lang w:eastAsia="en-US"/>
        </w:rPr>
      </w:pPr>
      <w:r w:rsidRPr="000F0B4A">
        <w:rPr>
          <w:lang w:eastAsia="en-US"/>
        </w:rPr>
        <w:t>(1) Majstorski ispit polaže se pred komisijom za polaganje majstorskog ispita koju osniva Hrvatska obrtnička komora.</w:t>
      </w:r>
    </w:p>
    <w:p w14:paraId="08209183" w14:textId="77777777" w:rsidR="00C3598A" w:rsidRPr="000F0B4A" w:rsidRDefault="00CF3504" w:rsidP="00C3598A">
      <w:pPr>
        <w:pStyle w:val="t-9-8"/>
        <w:shd w:val="clear" w:color="auto" w:fill="FFFFFF"/>
        <w:spacing w:before="0" w:beforeAutospacing="0" w:after="0" w:afterAutospacing="0"/>
        <w:jc w:val="both"/>
        <w:textAlignment w:val="baseline"/>
        <w:rPr>
          <w:lang w:eastAsia="en-US"/>
        </w:rPr>
      </w:pPr>
      <w:r w:rsidRPr="000F0B4A">
        <w:rPr>
          <w:lang w:eastAsia="en-US"/>
        </w:rPr>
        <w:t xml:space="preserve">(2) </w:t>
      </w:r>
      <w:r w:rsidR="00C3598A" w:rsidRPr="000F0B4A">
        <w:rPr>
          <w:lang w:eastAsia="en-US"/>
        </w:rPr>
        <w:t>Komisija iz stavka 1. ovoga članka sastoji se od najmanje pet članova. U komisiji moraju biti zastupljeni majstori obrta za koji se polaže majstorski ispit.</w:t>
      </w:r>
    </w:p>
    <w:p w14:paraId="1B259B73" w14:textId="1FB691AB" w:rsidR="007908DA" w:rsidRPr="000F0B4A" w:rsidRDefault="007908DA" w:rsidP="007908DA">
      <w:pPr>
        <w:pStyle w:val="t-9-8"/>
        <w:shd w:val="clear" w:color="auto" w:fill="FFFFFF"/>
        <w:spacing w:before="0" w:beforeAutospacing="0" w:after="0" w:afterAutospacing="0"/>
        <w:jc w:val="both"/>
        <w:textAlignment w:val="baseline"/>
        <w:rPr>
          <w:lang w:eastAsia="en-US"/>
        </w:rPr>
      </w:pPr>
      <w:r w:rsidRPr="000F0B4A">
        <w:rPr>
          <w:lang w:eastAsia="en-US"/>
        </w:rPr>
        <w:t>(3) Nakon uspješno položenoga majstorskog ispita majstoru se izdaje diploma o majstorskom zvanju.</w:t>
      </w:r>
    </w:p>
    <w:p w14:paraId="1E131CDF" w14:textId="2E09DCAF" w:rsidR="00DE0562" w:rsidRPr="000F0B4A" w:rsidRDefault="00DE0562" w:rsidP="007908DA">
      <w:pPr>
        <w:pStyle w:val="t-9-8"/>
        <w:shd w:val="clear" w:color="auto" w:fill="FFFFFF"/>
        <w:spacing w:before="0" w:beforeAutospacing="0" w:after="0" w:afterAutospacing="0"/>
        <w:jc w:val="both"/>
        <w:textAlignment w:val="baseline"/>
        <w:rPr>
          <w:lang w:eastAsia="en-US"/>
        </w:rPr>
      </w:pPr>
      <w:r w:rsidRPr="000F0B4A">
        <w:rPr>
          <w:lang w:eastAsia="en-US"/>
        </w:rPr>
        <w:t>(4) Hrvatska obrtnička komora vodi evidenciju o polaganju majstorskih ispita.</w:t>
      </w:r>
    </w:p>
    <w:p w14:paraId="78AC087E" w14:textId="5198CD3D" w:rsidR="00CF3504" w:rsidRPr="000F0B4A" w:rsidRDefault="00C3598A" w:rsidP="00D11E6B">
      <w:pPr>
        <w:pStyle w:val="t-9-8"/>
        <w:shd w:val="clear" w:color="auto" w:fill="FFFFFF"/>
        <w:spacing w:before="0" w:beforeAutospacing="0" w:after="0" w:afterAutospacing="0"/>
        <w:jc w:val="both"/>
        <w:textAlignment w:val="baseline"/>
        <w:rPr>
          <w:lang w:eastAsia="en-US"/>
        </w:rPr>
      </w:pPr>
      <w:r w:rsidRPr="000F0B4A">
        <w:rPr>
          <w:lang w:eastAsia="en-US"/>
        </w:rPr>
        <w:t>(</w:t>
      </w:r>
      <w:r w:rsidR="00DE0562" w:rsidRPr="000F0B4A">
        <w:rPr>
          <w:lang w:eastAsia="en-US"/>
        </w:rPr>
        <w:t>5</w:t>
      </w:r>
      <w:r w:rsidRPr="000F0B4A">
        <w:rPr>
          <w:lang w:eastAsia="en-US"/>
        </w:rPr>
        <w:t>)</w:t>
      </w:r>
      <w:r w:rsidR="00AB493D" w:rsidRPr="000F0B4A">
        <w:rPr>
          <w:lang w:eastAsia="en-US"/>
        </w:rPr>
        <w:t xml:space="preserve"> </w:t>
      </w:r>
      <w:r w:rsidR="00D11E6B" w:rsidRPr="000F0B4A">
        <w:rPr>
          <w:lang w:eastAsia="en-US"/>
        </w:rPr>
        <w:t>Program vrednovanja stečenih kompetencija za stjecanje majstorskog zvanja omogućuje vrednovanje stečenih kompetencija u skladu s odgovarajućim skupom kompetencija ili skupom ishoda učenja iz Registra Hrvatskog kvalifikacijskog okvira.</w:t>
      </w:r>
    </w:p>
    <w:p w14:paraId="4F3777F1" w14:textId="2D2B0CB2" w:rsidR="00EF3EBE" w:rsidRPr="000F0B4A" w:rsidRDefault="00CF3504" w:rsidP="00EF3EBE">
      <w:pPr>
        <w:pStyle w:val="t-9-8"/>
        <w:shd w:val="clear" w:color="auto" w:fill="FFFFFF"/>
        <w:spacing w:before="0" w:beforeAutospacing="0" w:after="0" w:afterAutospacing="0"/>
        <w:jc w:val="both"/>
        <w:textAlignment w:val="baseline"/>
        <w:rPr>
          <w:lang w:eastAsia="en-US"/>
        </w:rPr>
      </w:pPr>
      <w:r w:rsidRPr="000F0B4A">
        <w:t>(</w:t>
      </w:r>
      <w:r w:rsidR="00DA3A79" w:rsidRPr="000F0B4A">
        <w:t>6)</w:t>
      </w:r>
      <w:r w:rsidRPr="000F0B4A">
        <w:t xml:space="preserve"> </w:t>
      </w:r>
      <w:r w:rsidR="00EF3EBE" w:rsidRPr="000F0B4A">
        <w:rPr>
          <w:lang w:eastAsia="en-US"/>
        </w:rPr>
        <w:t>Sadržaj i oblik diplome iz stavka 3. ovoga članka propisuje pravilnikom ministar nadležan za obrt.</w:t>
      </w:r>
    </w:p>
    <w:p w14:paraId="3AE7F614" w14:textId="548E134C" w:rsidR="00D11E6B" w:rsidRPr="000F0B4A" w:rsidRDefault="00EF3EBE" w:rsidP="00D11E6B">
      <w:pPr>
        <w:jc w:val="both"/>
        <w:rPr>
          <w:sz w:val="24"/>
          <w:szCs w:val="24"/>
        </w:rPr>
      </w:pPr>
      <w:r w:rsidRPr="000F0B4A">
        <w:rPr>
          <w:sz w:val="24"/>
          <w:szCs w:val="24"/>
        </w:rPr>
        <w:t>(7)</w:t>
      </w:r>
      <w:r w:rsidR="00D11E6B" w:rsidRPr="000F0B4A">
        <w:rPr>
          <w:sz w:val="24"/>
          <w:szCs w:val="24"/>
        </w:rPr>
        <w:t xml:space="preserve">Program vrednovanja iz stavka </w:t>
      </w:r>
      <w:r w:rsidR="00762E76" w:rsidRPr="000F0B4A">
        <w:rPr>
          <w:sz w:val="24"/>
          <w:szCs w:val="24"/>
        </w:rPr>
        <w:t>5</w:t>
      </w:r>
      <w:r w:rsidR="00D11E6B" w:rsidRPr="000F0B4A">
        <w:rPr>
          <w:sz w:val="24"/>
          <w:szCs w:val="24"/>
        </w:rPr>
        <w:t xml:space="preserve">. </w:t>
      </w:r>
      <w:r w:rsidR="0072020D" w:rsidRPr="000F0B4A">
        <w:rPr>
          <w:sz w:val="24"/>
          <w:szCs w:val="24"/>
        </w:rPr>
        <w:t xml:space="preserve">ovoga članka </w:t>
      </w:r>
      <w:r w:rsidR="00D11E6B" w:rsidRPr="000F0B4A">
        <w:rPr>
          <w:sz w:val="24"/>
          <w:szCs w:val="24"/>
        </w:rPr>
        <w:t>odlukom donosi ministar nadležan za obrt nakon prethodno pribavljenog mišljenja Hrvatske obrtničke komore.</w:t>
      </w:r>
    </w:p>
    <w:p w14:paraId="7ACEBF8F" w14:textId="7ACA17E9" w:rsidR="00CF3504" w:rsidRPr="000F0B4A" w:rsidRDefault="00D11E6B" w:rsidP="00D11E6B">
      <w:pPr>
        <w:pStyle w:val="t-9-8"/>
        <w:shd w:val="clear" w:color="auto" w:fill="FFFFFF"/>
        <w:spacing w:before="0" w:beforeAutospacing="0" w:after="0" w:afterAutospacing="0"/>
        <w:jc w:val="both"/>
        <w:textAlignment w:val="baseline"/>
        <w:rPr>
          <w:lang w:eastAsia="en-US"/>
        </w:rPr>
      </w:pPr>
      <w:r w:rsidRPr="000F0B4A">
        <w:rPr>
          <w:lang w:eastAsia="en-US"/>
        </w:rPr>
        <w:t>(</w:t>
      </w:r>
      <w:r w:rsidR="00EF3EBE" w:rsidRPr="000F0B4A">
        <w:rPr>
          <w:lang w:eastAsia="en-US"/>
        </w:rPr>
        <w:t>8</w:t>
      </w:r>
      <w:r w:rsidR="000B20B9" w:rsidRPr="000F0B4A">
        <w:rPr>
          <w:lang w:eastAsia="en-US"/>
        </w:rPr>
        <w:t>)</w:t>
      </w:r>
      <w:r w:rsidR="00AB493D" w:rsidRPr="000F0B4A">
        <w:rPr>
          <w:lang w:eastAsia="en-US"/>
        </w:rPr>
        <w:t xml:space="preserve"> </w:t>
      </w:r>
      <w:r w:rsidR="00CF3504" w:rsidRPr="000F0B4A">
        <w:rPr>
          <w:lang w:eastAsia="en-US"/>
        </w:rPr>
        <w:t>Postupak i način polaganja majstorskog ispita propisuje pravilnikom ministar nadležan za obrt nakon prethodno pribavljenog mišljenja Hrvatske obrtničke komore.</w:t>
      </w:r>
    </w:p>
    <w:p w14:paraId="1BD409F2" w14:textId="1E91DEEF" w:rsidR="005838F6" w:rsidRPr="000F0B4A" w:rsidRDefault="005838F6" w:rsidP="005838F6">
      <w:pPr>
        <w:pStyle w:val="t-9-8"/>
        <w:shd w:val="clear" w:color="auto" w:fill="FFFFFF"/>
        <w:spacing w:before="0" w:beforeAutospacing="0" w:after="0" w:afterAutospacing="0"/>
        <w:jc w:val="both"/>
        <w:textAlignment w:val="baseline"/>
        <w:rPr>
          <w:lang w:eastAsia="en-US"/>
        </w:rPr>
      </w:pPr>
    </w:p>
    <w:p w14:paraId="62501605" w14:textId="77777777" w:rsidR="0072020D" w:rsidRPr="000F0B4A" w:rsidRDefault="0072020D" w:rsidP="00033F9D">
      <w:pPr>
        <w:pStyle w:val="t-9-8"/>
        <w:shd w:val="clear" w:color="auto" w:fill="FFFFFF"/>
        <w:spacing w:before="0" w:beforeAutospacing="0" w:after="0" w:afterAutospacing="0"/>
        <w:jc w:val="center"/>
        <w:textAlignment w:val="baseline"/>
      </w:pPr>
    </w:p>
    <w:p w14:paraId="7A2D9F63" w14:textId="33FAA0F4" w:rsidR="00DA2250" w:rsidRPr="000F0B4A" w:rsidRDefault="00DA2250" w:rsidP="00033F9D">
      <w:pPr>
        <w:pStyle w:val="t-9-8"/>
        <w:shd w:val="clear" w:color="auto" w:fill="FFFFFF"/>
        <w:spacing w:before="0" w:beforeAutospacing="0" w:after="0" w:afterAutospacing="0"/>
        <w:jc w:val="center"/>
        <w:textAlignment w:val="baseline"/>
        <w:rPr>
          <w:lang w:eastAsia="en-US"/>
        </w:rPr>
      </w:pPr>
      <w:r w:rsidRPr="000F0B4A">
        <w:t>Članak 2</w:t>
      </w:r>
      <w:r w:rsidR="009C3DC7" w:rsidRPr="000F0B4A">
        <w:t>5</w:t>
      </w:r>
      <w:r w:rsidRPr="000F0B4A">
        <w:t>.</w:t>
      </w:r>
    </w:p>
    <w:p w14:paraId="378ED4D8" w14:textId="741C0E38" w:rsidR="00BA2130" w:rsidRPr="000F0B4A" w:rsidRDefault="00BA2130" w:rsidP="00BA2130">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Članak 70. mijenja se i glasi:</w:t>
      </w:r>
    </w:p>
    <w:p w14:paraId="38C27F3A" w14:textId="5D06B808" w:rsidR="00B524D6" w:rsidRPr="000F0B4A" w:rsidRDefault="00E3328D" w:rsidP="00B524D6">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w:t>
      </w:r>
      <w:r w:rsidR="00B524D6" w:rsidRPr="000F0B4A">
        <w:rPr>
          <w:rFonts w:asciiTheme="majorBidi" w:hAnsiTheme="majorBidi" w:cstheme="majorBidi"/>
          <w:bCs/>
          <w:sz w:val="24"/>
          <w:szCs w:val="24"/>
        </w:rPr>
        <w:t>1) Obrazovanje za obavljanje obrta može se stjecati i u majstorskoj školi u skladu s ovim Zakonom.</w:t>
      </w:r>
    </w:p>
    <w:p w14:paraId="175C564A" w14:textId="71796518" w:rsidR="00D16E9F" w:rsidRPr="000F0B4A" w:rsidRDefault="00B524D6" w:rsidP="00D16E9F">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rPr>
        <w:lastRenderedPageBreak/>
        <w:t xml:space="preserve">(2) </w:t>
      </w:r>
      <w:r w:rsidR="00D16E9F" w:rsidRPr="000F0B4A">
        <w:rPr>
          <w:rFonts w:asciiTheme="majorBidi" w:hAnsiTheme="majorBidi" w:cstheme="majorBidi"/>
          <w:bCs/>
          <w:sz w:val="24"/>
          <w:szCs w:val="24"/>
        </w:rPr>
        <w:t xml:space="preserve">Majstorska škola </w:t>
      </w:r>
      <w:r w:rsidR="008E3C81" w:rsidRPr="000F0B4A">
        <w:rPr>
          <w:rFonts w:asciiTheme="majorBidi" w:hAnsiTheme="majorBidi" w:cstheme="majorBidi"/>
          <w:bCs/>
          <w:sz w:val="24"/>
          <w:szCs w:val="24"/>
        </w:rPr>
        <w:t xml:space="preserve">osniva se kao javna </w:t>
      </w:r>
      <w:r w:rsidR="00D16E9F" w:rsidRPr="000F0B4A">
        <w:rPr>
          <w:rFonts w:asciiTheme="majorBidi" w:hAnsiTheme="majorBidi" w:cstheme="majorBidi"/>
          <w:bCs/>
          <w:sz w:val="24"/>
          <w:szCs w:val="24"/>
        </w:rPr>
        <w:t>ustanova za provedbu formalnih i neformalnih programa obrazovanja, osposobljavanja i usavršavanja za stjecanje kompetencija za obavljanje obrta na razini 2 i 5 prema zakonu kojim se uspostavlja Hrvatski kvalifikacijski okvir kao instrument uređenja sustava kvalifikacija u Republici Hrvatskoj.</w:t>
      </w:r>
    </w:p>
    <w:p w14:paraId="3648FB1E" w14:textId="1A675A7B" w:rsidR="007D50CB" w:rsidRPr="000F0B4A" w:rsidRDefault="00D16E9F" w:rsidP="006213FE">
      <w:pPr>
        <w:pStyle w:val="box462117"/>
        <w:shd w:val="clear" w:color="auto" w:fill="FFFFFF"/>
        <w:spacing w:before="0" w:beforeAutospacing="0" w:after="48" w:afterAutospacing="0"/>
        <w:textAlignment w:val="baseline"/>
        <w:rPr>
          <w:rFonts w:asciiTheme="majorBidi" w:hAnsiTheme="majorBidi" w:cstheme="majorBidi"/>
          <w:bCs/>
          <w:lang w:eastAsia="en-US"/>
        </w:rPr>
      </w:pPr>
      <w:r w:rsidRPr="000F0B4A">
        <w:rPr>
          <w:rFonts w:asciiTheme="majorBidi" w:hAnsiTheme="majorBidi" w:cstheme="majorBidi"/>
          <w:bCs/>
          <w:lang w:eastAsia="en-US"/>
        </w:rPr>
        <w:t>(3)</w:t>
      </w:r>
      <w:r w:rsidR="00B524D6" w:rsidRPr="000F0B4A">
        <w:rPr>
          <w:rFonts w:asciiTheme="majorBidi" w:hAnsiTheme="majorBidi" w:cstheme="majorBidi"/>
          <w:bCs/>
          <w:lang w:eastAsia="en-US"/>
        </w:rPr>
        <w:t>Majstorsku školu osniva Hrvatska obrtnička komora</w:t>
      </w:r>
      <w:r w:rsidR="004E194D" w:rsidRPr="000F0B4A">
        <w:rPr>
          <w:rFonts w:asciiTheme="majorBidi" w:hAnsiTheme="majorBidi" w:cstheme="majorBidi"/>
          <w:bCs/>
          <w:lang w:eastAsia="en-US"/>
        </w:rPr>
        <w:t xml:space="preserve"> samostalno</w:t>
      </w:r>
      <w:r w:rsidR="00F34318" w:rsidRPr="000F0B4A">
        <w:rPr>
          <w:rFonts w:asciiTheme="majorBidi" w:hAnsiTheme="majorBidi" w:cstheme="majorBidi"/>
          <w:bCs/>
          <w:lang w:eastAsia="en-US"/>
        </w:rPr>
        <w:t>, ili zajedno</w:t>
      </w:r>
      <w:r w:rsidR="00027FCE" w:rsidRPr="000F0B4A">
        <w:rPr>
          <w:rFonts w:asciiTheme="majorBidi" w:hAnsiTheme="majorBidi" w:cstheme="majorBidi"/>
          <w:bCs/>
          <w:lang w:eastAsia="en-US"/>
        </w:rPr>
        <w:t xml:space="preserve"> s </w:t>
      </w:r>
      <w:r w:rsidR="001B0E5F" w:rsidRPr="000F0B4A">
        <w:rPr>
          <w:rFonts w:asciiTheme="majorBidi" w:hAnsiTheme="majorBidi" w:cstheme="majorBidi"/>
          <w:bCs/>
          <w:lang w:eastAsia="en-US"/>
        </w:rPr>
        <w:t>jedinic</w:t>
      </w:r>
      <w:r w:rsidR="00027FCE" w:rsidRPr="000F0B4A">
        <w:rPr>
          <w:rFonts w:asciiTheme="majorBidi" w:hAnsiTheme="majorBidi" w:cstheme="majorBidi"/>
          <w:bCs/>
          <w:lang w:eastAsia="en-US"/>
        </w:rPr>
        <w:t>om</w:t>
      </w:r>
      <w:r w:rsidR="001B0E5F" w:rsidRPr="000F0B4A">
        <w:rPr>
          <w:rFonts w:asciiTheme="majorBidi" w:hAnsiTheme="majorBidi" w:cstheme="majorBidi"/>
          <w:bCs/>
          <w:lang w:eastAsia="en-US"/>
        </w:rPr>
        <w:t xml:space="preserve"> lokalne i područne (regionalne) samouprave</w:t>
      </w:r>
      <w:r w:rsidR="00027FCE" w:rsidRPr="000F0B4A">
        <w:rPr>
          <w:rFonts w:asciiTheme="majorBidi" w:hAnsiTheme="majorBidi" w:cstheme="majorBidi"/>
          <w:bCs/>
          <w:lang w:eastAsia="en-US"/>
        </w:rPr>
        <w:t xml:space="preserve"> i </w:t>
      </w:r>
      <w:r w:rsidR="001B0E5F" w:rsidRPr="000F0B4A">
        <w:rPr>
          <w:rFonts w:asciiTheme="majorBidi" w:hAnsiTheme="majorBidi" w:cstheme="majorBidi"/>
          <w:bCs/>
          <w:lang w:eastAsia="en-US"/>
        </w:rPr>
        <w:t xml:space="preserve"> </w:t>
      </w:r>
      <w:r w:rsidR="006213FE" w:rsidRPr="000F0B4A">
        <w:rPr>
          <w:rFonts w:asciiTheme="majorBidi" w:hAnsiTheme="majorBidi" w:cstheme="majorBidi"/>
          <w:bCs/>
        </w:rPr>
        <w:t>d</w:t>
      </w:r>
      <w:r w:rsidR="001B0E5F" w:rsidRPr="000F0B4A">
        <w:rPr>
          <w:rFonts w:asciiTheme="majorBidi" w:hAnsiTheme="majorBidi" w:cstheme="majorBidi"/>
          <w:bCs/>
        </w:rPr>
        <w:t>rug</w:t>
      </w:r>
      <w:r w:rsidR="00027FCE" w:rsidRPr="000F0B4A">
        <w:rPr>
          <w:rFonts w:asciiTheme="majorBidi" w:hAnsiTheme="majorBidi" w:cstheme="majorBidi"/>
          <w:bCs/>
        </w:rPr>
        <w:t xml:space="preserve">om </w:t>
      </w:r>
      <w:r w:rsidR="001B0E5F" w:rsidRPr="000F0B4A">
        <w:rPr>
          <w:rFonts w:asciiTheme="majorBidi" w:hAnsiTheme="majorBidi" w:cstheme="majorBidi"/>
          <w:bCs/>
        </w:rPr>
        <w:t>pravn</w:t>
      </w:r>
      <w:r w:rsidR="00027FCE" w:rsidRPr="000F0B4A">
        <w:rPr>
          <w:rFonts w:asciiTheme="majorBidi" w:hAnsiTheme="majorBidi" w:cstheme="majorBidi"/>
          <w:bCs/>
        </w:rPr>
        <w:t>om</w:t>
      </w:r>
      <w:r w:rsidR="001B0E5F" w:rsidRPr="000F0B4A">
        <w:rPr>
          <w:rFonts w:asciiTheme="majorBidi" w:hAnsiTheme="majorBidi" w:cstheme="majorBidi"/>
          <w:bCs/>
        </w:rPr>
        <w:t xml:space="preserve"> ili fizičk</w:t>
      </w:r>
      <w:r w:rsidR="00027FCE" w:rsidRPr="000F0B4A">
        <w:rPr>
          <w:rFonts w:asciiTheme="majorBidi" w:hAnsiTheme="majorBidi" w:cstheme="majorBidi"/>
          <w:bCs/>
        </w:rPr>
        <w:t>om</w:t>
      </w:r>
      <w:r w:rsidR="001B0E5F" w:rsidRPr="000F0B4A">
        <w:rPr>
          <w:rFonts w:asciiTheme="majorBidi" w:hAnsiTheme="majorBidi" w:cstheme="majorBidi"/>
          <w:bCs/>
        </w:rPr>
        <w:t xml:space="preserve"> osob</w:t>
      </w:r>
      <w:r w:rsidR="00027FCE" w:rsidRPr="000F0B4A">
        <w:rPr>
          <w:rFonts w:asciiTheme="majorBidi" w:hAnsiTheme="majorBidi" w:cstheme="majorBidi"/>
          <w:bCs/>
        </w:rPr>
        <w:t>om</w:t>
      </w:r>
      <w:r w:rsidR="001B0E5F" w:rsidRPr="000F0B4A">
        <w:rPr>
          <w:rFonts w:asciiTheme="majorBidi" w:hAnsiTheme="majorBidi" w:cstheme="majorBidi"/>
          <w:bCs/>
        </w:rPr>
        <w:t xml:space="preserve">, </w:t>
      </w:r>
      <w:r w:rsidR="007D50CB" w:rsidRPr="000F0B4A">
        <w:rPr>
          <w:rFonts w:asciiTheme="majorBidi" w:hAnsiTheme="majorBidi" w:cstheme="majorBidi"/>
          <w:bCs/>
        </w:rPr>
        <w:t xml:space="preserve">sukladno propisu kojim se uređuje osnivanje ustanove. </w:t>
      </w:r>
    </w:p>
    <w:p w14:paraId="49824025" w14:textId="77777777" w:rsidR="00745B55" w:rsidRPr="000F0B4A" w:rsidRDefault="00745B55" w:rsidP="00151A72">
      <w:pPr>
        <w:pStyle w:val="Default"/>
        <w:rPr>
          <w:b/>
          <w:bCs/>
          <w:color w:val="auto"/>
          <w:sz w:val="23"/>
          <w:szCs w:val="23"/>
        </w:rPr>
      </w:pPr>
    </w:p>
    <w:p w14:paraId="3B98C445" w14:textId="055834AB" w:rsidR="00151A72" w:rsidRPr="000F0B4A" w:rsidRDefault="00151A72" w:rsidP="00745B55">
      <w:pPr>
        <w:pStyle w:val="Default"/>
        <w:jc w:val="center"/>
        <w:rPr>
          <w:color w:val="auto"/>
          <w:sz w:val="23"/>
          <w:szCs w:val="23"/>
        </w:rPr>
      </w:pPr>
      <w:r w:rsidRPr="000F0B4A">
        <w:rPr>
          <w:color w:val="auto"/>
          <w:sz w:val="23"/>
          <w:szCs w:val="23"/>
        </w:rPr>
        <w:t xml:space="preserve">Članak </w:t>
      </w:r>
      <w:r w:rsidR="00745B55" w:rsidRPr="000F0B4A">
        <w:rPr>
          <w:color w:val="auto"/>
          <w:sz w:val="23"/>
          <w:szCs w:val="23"/>
        </w:rPr>
        <w:t>2</w:t>
      </w:r>
      <w:r w:rsidR="009C3DC7" w:rsidRPr="000F0B4A">
        <w:rPr>
          <w:color w:val="auto"/>
          <w:sz w:val="23"/>
          <w:szCs w:val="23"/>
        </w:rPr>
        <w:t>6</w:t>
      </w:r>
      <w:r w:rsidRPr="000F0B4A">
        <w:rPr>
          <w:color w:val="auto"/>
          <w:sz w:val="23"/>
          <w:szCs w:val="23"/>
        </w:rPr>
        <w:t>.</w:t>
      </w:r>
    </w:p>
    <w:p w14:paraId="790D6ECD" w14:textId="77777777" w:rsidR="00745B55" w:rsidRPr="000F0B4A" w:rsidRDefault="00745B55" w:rsidP="00151A72">
      <w:pPr>
        <w:pStyle w:val="Default"/>
        <w:rPr>
          <w:color w:val="auto"/>
          <w:sz w:val="23"/>
          <w:szCs w:val="23"/>
        </w:rPr>
      </w:pPr>
    </w:p>
    <w:p w14:paraId="6EAE65CD" w14:textId="4A99603A" w:rsidR="00151A72" w:rsidRPr="000F0B4A" w:rsidRDefault="00151A72" w:rsidP="00151A72">
      <w:pPr>
        <w:pStyle w:val="Default"/>
        <w:rPr>
          <w:color w:val="auto"/>
          <w:sz w:val="23"/>
          <w:szCs w:val="23"/>
        </w:rPr>
      </w:pPr>
      <w:r w:rsidRPr="000F0B4A">
        <w:rPr>
          <w:color w:val="auto"/>
          <w:sz w:val="23"/>
          <w:szCs w:val="23"/>
        </w:rPr>
        <w:t xml:space="preserve">Iza članka 70. dodaju se članci 70.a, 70.b i 70.c koji glase: </w:t>
      </w:r>
    </w:p>
    <w:p w14:paraId="3F7DB31B" w14:textId="77777777" w:rsidR="00140E97" w:rsidRPr="000F0B4A" w:rsidRDefault="00140E97" w:rsidP="00140E97">
      <w:pPr>
        <w:shd w:val="clear" w:color="auto" w:fill="FFFFFF"/>
        <w:spacing w:after="120"/>
        <w:textAlignment w:val="baseline"/>
      </w:pPr>
    </w:p>
    <w:p w14:paraId="544CF6C3" w14:textId="77777777" w:rsidR="00140E97" w:rsidRPr="000F0B4A" w:rsidRDefault="00140E97" w:rsidP="00140E97">
      <w:pPr>
        <w:pStyle w:val="Default"/>
        <w:jc w:val="center"/>
        <w:rPr>
          <w:color w:val="auto"/>
          <w:sz w:val="23"/>
          <w:szCs w:val="23"/>
        </w:rPr>
      </w:pPr>
      <w:r w:rsidRPr="000F0B4A">
        <w:rPr>
          <w:color w:val="auto"/>
          <w:sz w:val="23"/>
          <w:szCs w:val="23"/>
        </w:rPr>
        <w:t>Članak 70.a</w:t>
      </w:r>
    </w:p>
    <w:p w14:paraId="27A37C85" w14:textId="77777777" w:rsidR="00140E97" w:rsidRPr="000F0B4A" w:rsidRDefault="00140E97" w:rsidP="00723328">
      <w:pPr>
        <w:pStyle w:val="box473308"/>
        <w:shd w:val="clear" w:color="auto" w:fill="FFFFFF"/>
        <w:spacing w:before="0" w:beforeAutospacing="0" w:after="48" w:afterAutospacing="0"/>
        <w:textAlignment w:val="baseline"/>
      </w:pPr>
      <w:r w:rsidRPr="000F0B4A">
        <w:t>(1) Programe temeljem kojih se stječe obrazovanje u Majstorskoj školi odlukom donosi ministar nadležan za obrt na prijedlog Hrvatske obrtničke komore.</w:t>
      </w:r>
    </w:p>
    <w:p w14:paraId="45ECC073" w14:textId="77777777" w:rsidR="00140E97" w:rsidRPr="000F0B4A" w:rsidRDefault="00140E97" w:rsidP="00723328">
      <w:pPr>
        <w:pStyle w:val="box473308"/>
        <w:shd w:val="clear" w:color="auto" w:fill="FFFFFF"/>
        <w:spacing w:before="0" w:beforeAutospacing="0" w:after="48" w:afterAutospacing="0"/>
        <w:textAlignment w:val="baseline"/>
      </w:pPr>
      <w:r w:rsidRPr="000F0B4A">
        <w:t>(2) Programima iz stavka 1. ovoga članka utvrdit će se skupovi ishoda učenja, načini njihove provjere, oblici izvođenja, trajanje te uvjeti za izvođenje.</w:t>
      </w:r>
    </w:p>
    <w:p w14:paraId="269FD638" w14:textId="77777777" w:rsidR="00140E97" w:rsidRPr="000F0B4A" w:rsidRDefault="00140E97" w:rsidP="00723328">
      <w:pPr>
        <w:pStyle w:val="box473308"/>
        <w:shd w:val="clear" w:color="auto" w:fill="FFFFFF"/>
        <w:spacing w:before="0" w:beforeAutospacing="0" w:after="48" w:afterAutospacing="0"/>
        <w:textAlignment w:val="baseline"/>
      </w:pPr>
      <w:r w:rsidRPr="000F0B4A">
        <w:t>(3) Obvezne sastavnice programa su:</w:t>
      </w:r>
    </w:p>
    <w:p w14:paraId="5CE9DF09" w14:textId="77777777" w:rsidR="00140E97" w:rsidRPr="000F0B4A" w:rsidRDefault="00140E97" w:rsidP="00140E97">
      <w:pPr>
        <w:pStyle w:val="box473308"/>
        <w:shd w:val="clear" w:color="auto" w:fill="FFFFFF"/>
        <w:spacing w:before="0" w:beforeAutospacing="0" w:after="48" w:afterAutospacing="0"/>
        <w:ind w:firstLine="408"/>
        <w:textAlignment w:val="baseline"/>
      </w:pPr>
      <w:r w:rsidRPr="000F0B4A">
        <w:t>– naziv programa</w:t>
      </w:r>
    </w:p>
    <w:p w14:paraId="131E3B0F" w14:textId="77777777" w:rsidR="00140E97" w:rsidRPr="000F0B4A" w:rsidRDefault="00140E97" w:rsidP="00140E97">
      <w:pPr>
        <w:pStyle w:val="box473308"/>
        <w:shd w:val="clear" w:color="auto" w:fill="FFFFFF"/>
        <w:spacing w:before="0" w:beforeAutospacing="0" w:after="48" w:afterAutospacing="0"/>
        <w:ind w:firstLine="408"/>
        <w:textAlignment w:val="baseline"/>
      </w:pPr>
      <w:r w:rsidRPr="000F0B4A">
        <w:t>– uvjeti za upis polaznika</w:t>
      </w:r>
    </w:p>
    <w:p w14:paraId="5BE0635C" w14:textId="77777777" w:rsidR="00C0500B" w:rsidRPr="000F0B4A" w:rsidRDefault="00140E97" w:rsidP="00140E97">
      <w:pPr>
        <w:pStyle w:val="box473308"/>
        <w:shd w:val="clear" w:color="auto" w:fill="FFFFFF"/>
        <w:spacing w:before="0" w:beforeAutospacing="0" w:after="48" w:afterAutospacing="0"/>
        <w:ind w:firstLine="408"/>
        <w:textAlignment w:val="baseline"/>
      </w:pPr>
      <w:r w:rsidRPr="000F0B4A">
        <w:t xml:space="preserve">– plan provedbe programa, oblici izvođenja, okvirni program po strukovnim modulima </w:t>
      </w:r>
    </w:p>
    <w:p w14:paraId="09CC5950" w14:textId="706E7A34" w:rsidR="00140E97" w:rsidRPr="000F0B4A" w:rsidRDefault="00C0500B" w:rsidP="00140E97">
      <w:pPr>
        <w:pStyle w:val="box473308"/>
        <w:shd w:val="clear" w:color="auto" w:fill="FFFFFF"/>
        <w:spacing w:before="0" w:beforeAutospacing="0" w:after="48" w:afterAutospacing="0"/>
        <w:ind w:firstLine="408"/>
        <w:textAlignment w:val="baseline"/>
      </w:pPr>
      <w:r w:rsidRPr="000F0B4A">
        <w:t xml:space="preserve">   </w:t>
      </w:r>
      <w:r w:rsidR="00140E97" w:rsidRPr="000F0B4A">
        <w:t>odnosno ishodima učenja te trajanje programa</w:t>
      </w:r>
    </w:p>
    <w:p w14:paraId="7F8B01A3" w14:textId="77777777" w:rsidR="00140E97" w:rsidRPr="000F0B4A" w:rsidRDefault="00140E97" w:rsidP="00140E97">
      <w:pPr>
        <w:pStyle w:val="box473308"/>
        <w:shd w:val="clear" w:color="auto" w:fill="FFFFFF"/>
        <w:spacing w:before="0" w:beforeAutospacing="0" w:after="48" w:afterAutospacing="0"/>
        <w:ind w:firstLine="408"/>
        <w:textAlignment w:val="baseline"/>
      </w:pPr>
      <w:r w:rsidRPr="000F0B4A">
        <w:t>– materijalni i prostorni uvjeti</w:t>
      </w:r>
    </w:p>
    <w:p w14:paraId="640039EE" w14:textId="77777777" w:rsidR="00E52802" w:rsidRPr="000F0B4A" w:rsidRDefault="00140E97" w:rsidP="00140E97">
      <w:pPr>
        <w:pStyle w:val="box473308"/>
        <w:shd w:val="clear" w:color="auto" w:fill="FFFFFF"/>
        <w:spacing w:before="0" w:beforeAutospacing="0" w:after="48" w:afterAutospacing="0"/>
        <w:ind w:firstLine="408"/>
        <w:textAlignment w:val="baseline"/>
      </w:pPr>
      <w:r w:rsidRPr="000F0B4A">
        <w:t xml:space="preserve">– broj osoba i potrebne kvalifikacije osoba koje izvode programe, a koje su stekle </w:t>
      </w:r>
    </w:p>
    <w:p w14:paraId="12CAD788" w14:textId="24C5F71F" w:rsidR="00140E97" w:rsidRPr="000F0B4A" w:rsidRDefault="00E52802" w:rsidP="00140E97">
      <w:pPr>
        <w:pStyle w:val="box473308"/>
        <w:shd w:val="clear" w:color="auto" w:fill="FFFFFF"/>
        <w:spacing w:before="0" w:beforeAutospacing="0" w:after="48" w:afterAutospacing="0"/>
        <w:ind w:firstLine="408"/>
        <w:textAlignment w:val="baseline"/>
      </w:pPr>
      <w:r w:rsidRPr="000F0B4A">
        <w:t xml:space="preserve">   </w:t>
      </w:r>
      <w:r w:rsidR="00140E97" w:rsidRPr="000F0B4A">
        <w:t>odgovarajuće praktično iskustvo u pojedinom zanimanju ili sektoru na tržištu rada.</w:t>
      </w:r>
    </w:p>
    <w:p w14:paraId="0ABB4610" w14:textId="77777777" w:rsidR="00140E97" w:rsidRPr="000F0B4A" w:rsidRDefault="00140E97" w:rsidP="00723328">
      <w:pPr>
        <w:pStyle w:val="box473308"/>
        <w:shd w:val="clear" w:color="auto" w:fill="FFFFFF"/>
        <w:spacing w:before="0" w:beforeAutospacing="0" w:after="48" w:afterAutospacing="0"/>
        <w:textAlignment w:val="baseline"/>
      </w:pPr>
      <w:r w:rsidRPr="000F0B4A">
        <w:t>(4) Upis polaznika u Majstorsku školu obavlja se sukladno uvjetima za upis koji se uređuju općim aktima Majstorske škole.</w:t>
      </w:r>
    </w:p>
    <w:p w14:paraId="4D7B9C7E" w14:textId="77777777" w:rsidR="00140E97" w:rsidRPr="000F0B4A" w:rsidRDefault="00140E97" w:rsidP="00723328">
      <w:pPr>
        <w:pStyle w:val="box473308"/>
        <w:shd w:val="clear" w:color="auto" w:fill="FFFFFF"/>
        <w:spacing w:before="0" w:beforeAutospacing="0" w:after="48" w:afterAutospacing="0"/>
        <w:textAlignment w:val="baseline"/>
      </w:pPr>
      <w:r w:rsidRPr="000F0B4A">
        <w:t>(5) Provjera stečenih kompetencija po završetku programa provodi se polaganjem majstorskog ispita u odgovarajućem zanimanju.</w:t>
      </w:r>
    </w:p>
    <w:p w14:paraId="1A2F6EF5" w14:textId="77777777" w:rsidR="00140E97" w:rsidRPr="000F0B4A" w:rsidRDefault="00140E97" w:rsidP="00140E97">
      <w:pPr>
        <w:pStyle w:val="box473308"/>
        <w:shd w:val="clear" w:color="auto" w:fill="FFFFFF"/>
        <w:spacing w:before="0" w:beforeAutospacing="0" w:after="48" w:afterAutospacing="0"/>
        <w:ind w:firstLine="408"/>
        <w:textAlignment w:val="baseline"/>
      </w:pPr>
    </w:p>
    <w:p w14:paraId="28C07709" w14:textId="77777777" w:rsidR="00140E97" w:rsidRPr="000F0B4A" w:rsidRDefault="00140E97" w:rsidP="00140E97">
      <w:pPr>
        <w:pStyle w:val="Default"/>
        <w:rPr>
          <w:b/>
          <w:bCs/>
          <w:color w:val="auto"/>
          <w:sz w:val="23"/>
          <w:szCs w:val="23"/>
        </w:rPr>
      </w:pPr>
    </w:p>
    <w:p w14:paraId="75A5CC50" w14:textId="6B017002" w:rsidR="00AD2709" w:rsidRPr="000F0B4A" w:rsidRDefault="00AD2709" w:rsidP="00914642">
      <w:pPr>
        <w:pStyle w:val="box473308"/>
        <w:shd w:val="clear" w:color="auto" w:fill="FFFFFF"/>
        <w:spacing w:before="0" w:beforeAutospacing="0" w:after="48" w:afterAutospacing="0"/>
        <w:jc w:val="center"/>
        <w:textAlignment w:val="baseline"/>
      </w:pPr>
      <w:r w:rsidRPr="000F0B4A">
        <w:t>Članak 70.b</w:t>
      </w:r>
    </w:p>
    <w:p w14:paraId="6EB29982" w14:textId="77777777" w:rsidR="00250084" w:rsidRPr="000F0B4A" w:rsidRDefault="00250084" w:rsidP="00250084">
      <w:pPr>
        <w:pStyle w:val="box473308"/>
        <w:shd w:val="clear" w:color="auto" w:fill="FFFFFF"/>
        <w:spacing w:before="0" w:beforeAutospacing="0" w:after="48" w:afterAutospacing="0"/>
        <w:textAlignment w:val="baseline"/>
      </w:pPr>
    </w:p>
    <w:p w14:paraId="1F4F1EC0" w14:textId="681E5513" w:rsidR="00AD2709" w:rsidRPr="000F0B4A" w:rsidRDefault="00AD2709" w:rsidP="00250084">
      <w:pPr>
        <w:pStyle w:val="box473308"/>
        <w:shd w:val="clear" w:color="auto" w:fill="FFFFFF"/>
        <w:spacing w:before="0" w:beforeAutospacing="0" w:after="48" w:afterAutospacing="0"/>
        <w:textAlignment w:val="baseline"/>
      </w:pPr>
      <w:r w:rsidRPr="000F0B4A">
        <w:t xml:space="preserve">(1) Ispunjenost uvjeta za izvođenje pojedinog programa Majstorske škole utvrđuje se temeljem dokumentacije i očevidom. </w:t>
      </w:r>
    </w:p>
    <w:p w14:paraId="00F98A67" w14:textId="77777777" w:rsidR="00AD2709" w:rsidRPr="000F0B4A" w:rsidRDefault="00AD2709" w:rsidP="00250084">
      <w:pPr>
        <w:pStyle w:val="box473308"/>
        <w:shd w:val="clear" w:color="auto" w:fill="FFFFFF"/>
        <w:spacing w:before="0" w:beforeAutospacing="0" w:after="48" w:afterAutospacing="0"/>
        <w:textAlignment w:val="baseline"/>
      </w:pPr>
      <w:r w:rsidRPr="000F0B4A">
        <w:t xml:space="preserve">(2) Dokumentacija iz stavka 1. ovoga članka sastoji se od: </w:t>
      </w:r>
    </w:p>
    <w:p w14:paraId="003F3F5A" w14:textId="77777777" w:rsidR="00AD2709" w:rsidRPr="000F0B4A" w:rsidRDefault="00AD2709" w:rsidP="00914642">
      <w:pPr>
        <w:pStyle w:val="box473308"/>
        <w:shd w:val="clear" w:color="auto" w:fill="FFFFFF"/>
        <w:spacing w:before="0" w:beforeAutospacing="0" w:after="48" w:afterAutospacing="0"/>
        <w:ind w:firstLine="408"/>
        <w:textAlignment w:val="baseline"/>
      </w:pPr>
      <w:r w:rsidRPr="000F0B4A">
        <w:t>– podataka o zaposlenicima i vanjskim suradnicima koji će sudjelovati u izvedbi programa</w:t>
      </w:r>
    </w:p>
    <w:p w14:paraId="156E2070" w14:textId="77777777" w:rsidR="00AD2709" w:rsidRPr="000F0B4A" w:rsidRDefault="00AD2709" w:rsidP="00914642">
      <w:pPr>
        <w:pStyle w:val="box473308"/>
        <w:shd w:val="clear" w:color="auto" w:fill="FFFFFF"/>
        <w:spacing w:before="0" w:beforeAutospacing="0" w:after="48" w:afterAutospacing="0"/>
        <w:ind w:firstLine="408"/>
        <w:textAlignment w:val="baseline"/>
      </w:pPr>
      <w:r w:rsidRPr="000F0B4A">
        <w:t>– podataka o prostoru u kojem će se izvoditi programi te opremi, sredstvima i drugim materijalnim uvjetima potrebnim za izvođenje programa.</w:t>
      </w:r>
    </w:p>
    <w:p w14:paraId="57A57519" w14:textId="77777777" w:rsidR="00AD2709" w:rsidRPr="000F0B4A" w:rsidRDefault="00AD2709" w:rsidP="00250084">
      <w:pPr>
        <w:pStyle w:val="box473308"/>
        <w:shd w:val="clear" w:color="auto" w:fill="FFFFFF"/>
        <w:spacing w:before="0" w:beforeAutospacing="0" w:after="48" w:afterAutospacing="0"/>
        <w:textAlignment w:val="baseline"/>
      </w:pPr>
      <w:r w:rsidRPr="000F0B4A">
        <w:t xml:space="preserve">(3) Očevid provodi Povjerenstvo koje imenuje ministar nadležan za obrt. </w:t>
      </w:r>
    </w:p>
    <w:p w14:paraId="2B05996A" w14:textId="6B70DDDA" w:rsidR="00AD2709" w:rsidRPr="000F0B4A" w:rsidRDefault="00AD2709" w:rsidP="00250084">
      <w:pPr>
        <w:pStyle w:val="box473308"/>
        <w:shd w:val="clear" w:color="auto" w:fill="FFFFFF"/>
        <w:spacing w:before="0" w:beforeAutospacing="0" w:after="48" w:afterAutospacing="0"/>
        <w:textAlignment w:val="baseline"/>
      </w:pPr>
      <w:r w:rsidRPr="000F0B4A">
        <w:t xml:space="preserve">(4) Povjerenstvo iz stavka 3. ovog članka čine </w:t>
      </w:r>
      <w:r w:rsidR="00C51186" w:rsidRPr="000F0B4A">
        <w:t>tri</w:t>
      </w:r>
      <w:r w:rsidRPr="000F0B4A">
        <w:t xml:space="preserve"> člana, i to: </w:t>
      </w:r>
    </w:p>
    <w:p w14:paraId="10DB4BE2" w14:textId="77777777" w:rsidR="00AD2709" w:rsidRPr="000F0B4A" w:rsidRDefault="00AD2709" w:rsidP="00914642">
      <w:pPr>
        <w:pStyle w:val="box473308"/>
        <w:shd w:val="clear" w:color="auto" w:fill="FFFFFF"/>
        <w:spacing w:before="0" w:beforeAutospacing="0" w:after="48" w:afterAutospacing="0"/>
        <w:ind w:firstLine="408"/>
        <w:textAlignment w:val="baseline"/>
      </w:pPr>
      <w:r w:rsidRPr="000F0B4A">
        <w:t>– predstavnik ministarstva nadležnog za obrt</w:t>
      </w:r>
    </w:p>
    <w:p w14:paraId="47FAC9F2" w14:textId="77777777" w:rsidR="00AD2709" w:rsidRPr="000F0B4A" w:rsidRDefault="00AD2709" w:rsidP="00914642">
      <w:pPr>
        <w:pStyle w:val="box473308"/>
        <w:shd w:val="clear" w:color="auto" w:fill="FFFFFF"/>
        <w:spacing w:before="0" w:beforeAutospacing="0" w:after="48" w:afterAutospacing="0"/>
        <w:ind w:firstLine="408"/>
        <w:textAlignment w:val="baseline"/>
      </w:pPr>
      <w:r w:rsidRPr="000F0B4A">
        <w:t>– predstavnik Hrvatske obrtničke komore – majstor u odgovarajućem zanimanju</w:t>
      </w:r>
    </w:p>
    <w:p w14:paraId="7B222AE1" w14:textId="77777777" w:rsidR="00AD2709" w:rsidRPr="000F0B4A" w:rsidRDefault="00AD2709" w:rsidP="00914642">
      <w:pPr>
        <w:pStyle w:val="box473308"/>
        <w:shd w:val="clear" w:color="auto" w:fill="FFFFFF"/>
        <w:spacing w:before="0" w:beforeAutospacing="0" w:after="48" w:afterAutospacing="0"/>
        <w:ind w:firstLine="408"/>
        <w:textAlignment w:val="baseline"/>
      </w:pPr>
      <w:r w:rsidRPr="000F0B4A">
        <w:t>– nastavnik ustanove za strukovno obrazovanje iz odgovarajućeg sektora.</w:t>
      </w:r>
    </w:p>
    <w:p w14:paraId="68D3F9B7" w14:textId="77777777" w:rsidR="00AD2709" w:rsidRPr="000F0B4A" w:rsidRDefault="00AD2709" w:rsidP="00914642">
      <w:pPr>
        <w:pStyle w:val="box473308"/>
        <w:shd w:val="clear" w:color="auto" w:fill="FFFFFF"/>
        <w:spacing w:before="0" w:beforeAutospacing="0" w:after="48" w:afterAutospacing="0"/>
        <w:ind w:firstLine="408"/>
        <w:textAlignment w:val="baseline"/>
      </w:pPr>
    </w:p>
    <w:p w14:paraId="415374B3" w14:textId="77777777" w:rsidR="00AD2709" w:rsidRPr="000F0B4A" w:rsidRDefault="00AD2709" w:rsidP="00E72679">
      <w:pPr>
        <w:pStyle w:val="box473308"/>
        <w:shd w:val="clear" w:color="auto" w:fill="FFFFFF"/>
        <w:spacing w:before="0" w:beforeAutospacing="0" w:after="48" w:afterAutospacing="0"/>
        <w:jc w:val="center"/>
        <w:textAlignment w:val="baseline"/>
      </w:pPr>
      <w:r w:rsidRPr="000F0B4A">
        <w:t>Članak 70.c</w:t>
      </w:r>
    </w:p>
    <w:p w14:paraId="1EDAA919" w14:textId="77777777" w:rsidR="00E72679" w:rsidRPr="000F0B4A" w:rsidRDefault="00E72679" w:rsidP="00E72679">
      <w:pPr>
        <w:pStyle w:val="box473308"/>
        <w:shd w:val="clear" w:color="auto" w:fill="FFFFFF"/>
        <w:spacing w:before="0" w:beforeAutospacing="0" w:after="48" w:afterAutospacing="0"/>
        <w:textAlignment w:val="baseline"/>
      </w:pPr>
    </w:p>
    <w:p w14:paraId="5B442BD5" w14:textId="77777777" w:rsidR="0095730D" w:rsidRPr="000F0B4A" w:rsidRDefault="0095730D" w:rsidP="0095730D">
      <w:pPr>
        <w:pStyle w:val="box473308"/>
        <w:shd w:val="clear" w:color="auto" w:fill="FFFFFF"/>
        <w:spacing w:before="0" w:beforeAutospacing="0" w:after="48" w:afterAutospacing="0"/>
        <w:textAlignment w:val="baseline"/>
      </w:pPr>
      <w:r w:rsidRPr="000F0B4A">
        <w:t>(1) Prostor mora zadovoljiti higijensko-tehničke standarde koji se odnose na osvjetljenje, osunčanost, prozračivanje, toplinsku zaštitu, zaštitu od buke, akustičnost prostorija za nastavu, grijanje i hlađenje, opskrbu vodom, odvodnju otpadnih voda, električne instalacije, instalacije računalne opreme i zaštitu od požara, kao i zahtjeve pristupačnosti za nesmetani pristup, kretanje i boravak osoba s invaliditetom i smanjene pokretljivosti.</w:t>
      </w:r>
    </w:p>
    <w:p w14:paraId="61526052" w14:textId="444BFF24" w:rsidR="0095730D" w:rsidRPr="000F0B4A" w:rsidRDefault="0095730D" w:rsidP="0095730D">
      <w:pPr>
        <w:pStyle w:val="box473308"/>
        <w:shd w:val="clear" w:color="auto" w:fill="FFFFFF"/>
        <w:spacing w:before="0" w:beforeAutospacing="0" w:after="48" w:afterAutospacing="0"/>
        <w:textAlignment w:val="baseline"/>
      </w:pPr>
      <w:r w:rsidRPr="000F0B4A">
        <w:t xml:space="preserve">(2) Učionica mora biti opremljena audio sredstvima i video sredstvima, nepokretnom ili prenosivom pločom, platnom ili zidom za projekciju i drugim nastavnim sredstvima i pomagalima, u skladu s materijalnim uvjetima utvrđenima u programima Majstorske škole iz članka </w:t>
      </w:r>
      <w:r w:rsidR="009B32DC" w:rsidRPr="000F0B4A">
        <w:t>70.a ovoga Zakona.</w:t>
      </w:r>
    </w:p>
    <w:p w14:paraId="304610BE" w14:textId="77777777" w:rsidR="0095730D" w:rsidRPr="000F0B4A" w:rsidRDefault="0095730D" w:rsidP="0095730D">
      <w:pPr>
        <w:pStyle w:val="box473308"/>
        <w:shd w:val="clear" w:color="auto" w:fill="FFFFFF"/>
        <w:spacing w:before="0" w:beforeAutospacing="0" w:after="48" w:afterAutospacing="0"/>
        <w:textAlignment w:val="baseline"/>
      </w:pPr>
      <w:r w:rsidRPr="000F0B4A">
        <w:t>(3) Majstorska škola mora imati najmanje:</w:t>
      </w:r>
    </w:p>
    <w:p w14:paraId="0AFD1288" w14:textId="77777777" w:rsidR="0095730D" w:rsidRPr="000F0B4A" w:rsidRDefault="0095730D" w:rsidP="0095730D">
      <w:pPr>
        <w:pStyle w:val="box473308"/>
        <w:shd w:val="clear" w:color="auto" w:fill="FFFFFF"/>
        <w:spacing w:before="0" w:beforeAutospacing="0" w:after="48" w:afterAutospacing="0"/>
        <w:textAlignment w:val="baseline"/>
      </w:pPr>
      <w:r w:rsidRPr="000F0B4A">
        <w:t>– osigurani radni prostor po polazniku u učionici opće namjene od najmanje 2,5 m2</w:t>
      </w:r>
    </w:p>
    <w:p w14:paraId="29BCA627" w14:textId="77777777" w:rsidR="0095730D" w:rsidRPr="000F0B4A" w:rsidRDefault="0095730D" w:rsidP="0095730D">
      <w:pPr>
        <w:pStyle w:val="box473308"/>
        <w:shd w:val="clear" w:color="auto" w:fill="FFFFFF"/>
        <w:spacing w:before="0" w:beforeAutospacing="0" w:after="48" w:afterAutospacing="0"/>
        <w:textAlignment w:val="baseline"/>
      </w:pPr>
      <w:r w:rsidRPr="000F0B4A">
        <w:t>– prostor za izvođenje strukovnih modula za najmanje 10 polaznika</w:t>
      </w:r>
    </w:p>
    <w:p w14:paraId="453EE93B" w14:textId="77777777" w:rsidR="0095730D" w:rsidRPr="000F0B4A" w:rsidRDefault="0095730D" w:rsidP="0095730D">
      <w:pPr>
        <w:pStyle w:val="box473308"/>
        <w:shd w:val="clear" w:color="auto" w:fill="FFFFFF"/>
        <w:spacing w:before="0" w:beforeAutospacing="0" w:after="48" w:afterAutospacing="0"/>
        <w:textAlignment w:val="baseline"/>
      </w:pPr>
      <w:r w:rsidRPr="000F0B4A">
        <w:t>– prostor za individualni rad s polaznicima</w:t>
      </w:r>
    </w:p>
    <w:p w14:paraId="198645B7" w14:textId="77777777" w:rsidR="0095730D" w:rsidRPr="000F0B4A" w:rsidRDefault="0095730D" w:rsidP="0095730D">
      <w:pPr>
        <w:pStyle w:val="box473308"/>
        <w:shd w:val="clear" w:color="auto" w:fill="FFFFFF"/>
        <w:spacing w:before="0" w:beforeAutospacing="0" w:after="48" w:afterAutospacing="0"/>
        <w:textAlignment w:val="baseline"/>
      </w:pPr>
      <w:r w:rsidRPr="000F0B4A">
        <w:t>– prostorije za ravnatelja (voditelja), izvoditelje programa i administrativno-tehničko osoblje</w:t>
      </w:r>
    </w:p>
    <w:p w14:paraId="4F2D49AF" w14:textId="77777777" w:rsidR="0095730D" w:rsidRPr="000F0B4A" w:rsidRDefault="0095730D" w:rsidP="0095730D">
      <w:pPr>
        <w:pStyle w:val="box473308"/>
        <w:shd w:val="clear" w:color="auto" w:fill="FFFFFF"/>
        <w:spacing w:before="0" w:beforeAutospacing="0" w:after="48" w:afterAutospacing="0"/>
        <w:textAlignment w:val="baseline"/>
      </w:pPr>
      <w:r w:rsidRPr="000F0B4A">
        <w:t>– prostoriju za arhivu</w:t>
      </w:r>
    </w:p>
    <w:p w14:paraId="17708E00" w14:textId="77777777" w:rsidR="0095730D" w:rsidRPr="000F0B4A" w:rsidRDefault="0095730D" w:rsidP="0095730D">
      <w:pPr>
        <w:pStyle w:val="box473308"/>
        <w:shd w:val="clear" w:color="auto" w:fill="FFFFFF"/>
        <w:spacing w:before="0" w:beforeAutospacing="0" w:after="48" w:afterAutospacing="0"/>
        <w:textAlignment w:val="baseline"/>
      </w:pPr>
      <w:r w:rsidRPr="000F0B4A">
        <w:t>– odvojene sanitarne čvorove za žene i muškarce s umivaonikom ili s predprostorom u kojem se nalazi umivaonik</w:t>
      </w:r>
    </w:p>
    <w:p w14:paraId="54045E28" w14:textId="77777777" w:rsidR="0095730D" w:rsidRPr="000F0B4A" w:rsidRDefault="0095730D" w:rsidP="0095730D">
      <w:pPr>
        <w:pStyle w:val="box473308"/>
        <w:shd w:val="clear" w:color="auto" w:fill="FFFFFF"/>
        <w:spacing w:before="0" w:beforeAutospacing="0" w:after="48" w:afterAutospacing="0"/>
        <w:textAlignment w:val="baseline"/>
      </w:pPr>
      <w:r w:rsidRPr="000F0B4A">
        <w:t>– put za evakuaciju.</w:t>
      </w:r>
    </w:p>
    <w:p w14:paraId="7682DEA5" w14:textId="77777777" w:rsidR="00B45450" w:rsidRPr="000F0B4A" w:rsidRDefault="00B45450" w:rsidP="00B45450">
      <w:pPr>
        <w:pStyle w:val="Default"/>
        <w:jc w:val="center"/>
        <w:rPr>
          <w:color w:val="auto"/>
          <w:sz w:val="23"/>
          <w:szCs w:val="23"/>
        </w:rPr>
      </w:pPr>
    </w:p>
    <w:p w14:paraId="538B8C88" w14:textId="43BC2920" w:rsidR="000A79FD" w:rsidRPr="000F0B4A" w:rsidRDefault="000A79FD" w:rsidP="00F169AC">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Članak </w:t>
      </w:r>
      <w:r w:rsidR="0065796C" w:rsidRPr="000F0B4A">
        <w:rPr>
          <w:rFonts w:asciiTheme="majorBidi" w:hAnsiTheme="majorBidi" w:cstheme="majorBidi"/>
          <w:bCs/>
          <w:sz w:val="24"/>
          <w:szCs w:val="24"/>
        </w:rPr>
        <w:t>2</w:t>
      </w:r>
      <w:r w:rsidR="009C3DC7" w:rsidRPr="000F0B4A">
        <w:rPr>
          <w:rFonts w:asciiTheme="majorBidi" w:hAnsiTheme="majorBidi" w:cstheme="majorBidi"/>
          <w:bCs/>
          <w:sz w:val="24"/>
          <w:szCs w:val="24"/>
        </w:rPr>
        <w:t>7</w:t>
      </w:r>
      <w:r w:rsidRPr="000F0B4A">
        <w:rPr>
          <w:rFonts w:asciiTheme="majorBidi" w:hAnsiTheme="majorBidi" w:cstheme="majorBidi"/>
          <w:bCs/>
          <w:sz w:val="24"/>
          <w:szCs w:val="24"/>
        </w:rPr>
        <w:t>.</w:t>
      </w:r>
    </w:p>
    <w:p w14:paraId="5C28001E" w14:textId="36863A2E" w:rsidR="002D2220" w:rsidRPr="000F0B4A" w:rsidRDefault="00DB4A1D" w:rsidP="002D2220">
      <w:pPr>
        <w:shd w:val="clear" w:color="auto" w:fill="FFFFFF"/>
        <w:spacing w:after="120"/>
        <w:textAlignment w:val="baseline"/>
        <w:rPr>
          <w:sz w:val="24"/>
          <w:szCs w:val="24"/>
        </w:rPr>
      </w:pPr>
      <w:r w:rsidRPr="000F0B4A">
        <w:rPr>
          <w:rFonts w:asciiTheme="majorBidi" w:hAnsiTheme="majorBidi" w:cstheme="majorBidi"/>
          <w:bCs/>
          <w:sz w:val="24"/>
          <w:szCs w:val="24"/>
        </w:rPr>
        <w:t>U članku 71.</w:t>
      </w:r>
      <w:r w:rsidR="007635F0" w:rsidRPr="000F0B4A">
        <w:rPr>
          <w:rFonts w:eastAsiaTheme="minorHAnsi"/>
          <w:b/>
          <w:bCs/>
          <w:kern w:val="2"/>
          <w:sz w:val="24"/>
          <w:szCs w:val="24"/>
          <w14:ligatures w14:val="standardContextual"/>
        </w:rPr>
        <w:t xml:space="preserve"> </w:t>
      </w:r>
      <w:r w:rsidR="007635F0" w:rsidRPr="000F0B4A">
        <w:rPr>
          <w:sz w:val="24"/>
          <w:szCs w:val="24"/>
        </w:rPr>
        <w:t>iza stavka 4. dodaje se novi stavak 5. koji glasi:</w:t>
      </w:r>
      <w:r w:rsidRPr="000F0B4A">
        <w:rPr>
          <w:sz w:val="24"/>
          <w:szCs w:val="24"/>
        </w:rPr>
        <w:t xml:space="preserve"> </w:t>
      </w:r>
    </w:p>
    <w:p w14:paraId="6C1DE572" w14:textId="33FFB345" w:rsidR="004B60EC" w:rsidRPr="000F0B4A" w:rsidRDefault="000B141D" w:rsidP="007E2819">
      <w:pPr>
        <w:shd w:val="clear" w:color="auto" w:fill="FFFFFF"/>
        <w:spacing w:after="120"/>
        <w:textAlignment w:val="baseline"/>
        <w:rPr>
          <w:sz w:val="24"/>
          <w:szCs w:val="24"/>
        </w:rPr>
      </w:pPr>
      <w:r w:rsidRPr="000F0B4A">
        <w:rPr>
          <w:sz w:val="24"/>
          <w:szCs w:val="24"/>
        </w:rPr>
        <w:t>(5) Ministarstvo nadležno za obrt donijet će rješenje o priznavanju inozemne stručne kvalifikacije po pravilima o općem sustavu priznavanja sukladno odredbama zakona kojim se uređuju regulirane profesije i postupak priznavanja inozemnih stručnih kvalifikacija</w:t>
      </w:r>
      <w:r w:rsidR="00EB777F" w:rsidRPr="000F0B4A">
        <w:rPr>
          <w:sz w:val="24"/>
          <w:szCs w:val="24"/>
        </w:rPr>
        <w:t>.</w:t>
      </w:r>
      <w:r w:rsidRPr="000F0B4A">
        <w:rPr>
          <w:sz w:val="24"/>
          <w:szCs w:val="24"/>
        </w:rPr>
        <w:t xml:space="preserve"> </w:t>
      </w:r>
    </w:p>
    <w:p w14:paraId="71025743" w14:textId="13434384" w:rsidR="007635F0" w:rsidRPr="000F0B4A" w:rsidRDefault="007635F0" w:rsidP="007E2819">
      <w:pPr>
        <w:shd w:val="clear" w:color="auto" w:fill="FFFFFF"/>
        <w:spacing w:after="120"/>
        <w:textAlignment w:val="baseline"/>
        <w:rPr>
          <w:sz w:val="24"/>
          <w:szCs w:val="24"/>
        </w:rPr>
      </w:pPr>
      <w:r w:rsidRPr="000F0B4A">
        <w:rPr>
          <w:sz w:val="24"/>
          <w:szCs w:val="24"/>
        </w:rPr>
        <w:t>Dosadašnji stavci</w:t>
      </w:r>
      <w:r w:rsidR="00A11AA8" w:rsidRPr="000F0B4A">
        <w:rPr>
          <w:sz w:val="24"/>
          <w:szCs w:val="24"/>
        </w:rPr>
        <w:t xml:space="preserve"> 5.</w:t>
      </w:r>
      <w:r w:rsidR="008E5E09" w:rsidRPr="000F0B4A">
        <w:rPr>
          <w:sz w:val="24"/>
          <w:szCs w:val="24"/>
        </w:rPr>
        <w:t xml:space="preserve"> do 10.,</w:t>
      </w:r>
      <w:r w:rsidR="00A11AA8" w:rsidRPr="000F0B4A">
        <w:rPr>
          <w:sz w:val="24"/>
          <w:szCs w:val="24"/>
        </w:rPr>
        <w:t xml:space="preserve"> postaju stavci 6.</w:t>
      </w:r>
      <w:r w:rsidR="008E5E09" w:rsidRPr="000F0B4A">
        <w:rPr>
          <w:sz w:val="24"/>
          <w:szCs w:val="24"/>
        </w:rPr>
        <w:t>do 11.</w:t>
      </w:r>
    </w:p>
    <w:p w14:paraId="4F6300FD" w14:textId="77777777" w:rsidR="00DE14C9" w:rsidRPr="000F0B4A" w:rsidRDefault="00DE14C9" w:rsidP="000B141D">
      <w:pPr>
        <w:shd w:val="clear" w:color="auto" w:fill="FFFFFF"/>
        <w:spacing w:after="120"/>
        <w:jc w:val="center"/>
        <w:textAlignment w:val="baseline"/>
        <w:rPr>
          <w:rFonts w:asciiTheme="majorBidi" w:hAnsiTheme="majorBidi" w:cstheme="majorBidi"/>
          <w:bCs/>
          <w:sz w:val="24"/>
          <w:szCs w:val="24"/>
        </w:rPr>
      </w:pPr>
    </w:p>
    <w:p w14:paraId="1F5057BF" w14:textId="40FDD245" w:rsidR="00D5081E" w:rsidRPr="000F0B4A" w:rsidRDefault="00D954A9" w:rsidP="000B141D">
      <w:pPr>
        <w:shd w:val="clear" w:color="auto" w:fill="FFFFFF"/>
        <w:spacing w:after="120"/>
        <w:jc w:val="center"/>
        <w:textAlignment w:val="baseline"/>
        <w:rPr>
          <w:rFonts w:asciiTheme="majorBidi" w:hAnsiTheme="majorBidi" w:cstheme="majorBidi"/>
          <w:bCs/>
          <w:sz w:val="24"/>
          <w:szCs w:val="24"/>
        </w:rPr>
      </w:pPr>
      <w:r w:rsidRPr="000F0B4A">
        <w:rPr>
          <w:rFonts w:asciiTheme="majorBidi" w:hAnsiTheme="majorBidi" w:cstheme="majorBidi"/>
          <w:bCs/>
          <w:sz w:val="24"/>
          <w:szCs w:val="24"/>
        </w:rPr>
        <w:t xml:space="preserve">Članak </w:t>
      </w:r>
      <w:r w:rsidR="0065796C" w:rsidRPr="000F0B4A">
        <w:rPr>
          <w:rFonts w:asciiTheme="majorBidi" w:hAnsiTheme="majorBidi" w:cstheme="majorBidi"/>
          <w:bCs/>
          <w:sz w:val="24"/>
          <w:szCs w:val="24"/>
        </w:rPr>
        <w:t>2</w:t>
      </w:r>
      <w:r w:rsidR="009C3DC7" w:rsidRPr="000F0B4A">
        <w:rPr>
          <w:rFonts w:asciiTheme="majorBidi" w:hAnsiTheme="majorBidi" w:cstheme="majorBidi"/>
          <w:bCs/>
          <w:sz w:val="24"/>
          <w:szCs w:val="24"/>
        </w:rPr>
        <w:t>8</w:t>
      </w:r>
      <w:r w:rsidR="0065796C" w:rsidRPr="000F0B4A">
        <w:rPr>
          <w:rFonts w:asciiTheme="majorBidi" w:hAnsiTheme="majorBidi" w:cstheme="majorBidi"/>
          <w:bCs/>
          <w:sz w:val="24"/>
          <w:szCs w:val="24"/>
        </w:rPr>
        <w:t>.</w:t>
      </w:r>
    </w:p>
    <w:p w14:paraId="08BD74BE" w14:textId="20139B8C" w:rsidR="00632B38" w:rsidRPr="000F0B4A" w:rsidRDefault="00632B38" w:rsidP="00632B38">
      <w:pPr>
        <w:pStyle w:val="t-9-8"/>
      </w:pPr>
      <w:r w:rsidRPr="000F0B4A">
        <w:t xml:space="preserve">U </w:t>
      </w:r>
      <w:r w:rsidR="00E14AEC" w:rsidRPr="000F0B4A">
        <w:t xml:space="preserve">nazivu </w:t>
      </w:r>
      <w:r w:rsidRPr="000F0B4A">
        <w:t>Gla</w:t>
      </w:r>
      <w:r w:rsidR="00E14AEC" w:rsidRPr="000F0B4A">
        <w:t>ve</w:t>
      </w:r>
      <w:r w:rsidRPr="000F0B4A">
        <w:t xml:space="preserve"> V. riječ ''obrt'' </w:t>
      </w:r>
      <w:r w:rsidR="006C5AED" w:rsidRPr="000F0B4A">
        <w:t>zamjenjuje se s riječju:</w:t>
      </w:r>
      <w:r w:rsidRPr="000F0B4A">
        <w:t xml:space="preserve"> ''obrtništvo''.</w:t>
      </w:r>
    </w:p>
    <w:p w14:paraId="78DA3CF8" w14:textId="77777777" w:rsidR="004100C7" w:rsidRPr="000F0B4A" w:rsidRDefault="004100C7" w:rsidP="004100C7">
      <w:pPr>
        <w:pStyle w:val="t-9-8"/>
        <w:jc w:val="center"/>
      </w:pPr>
    </w:p>
    <w:p w14:paraId="7A16EA1B" w14:textId="7E26BB68" w:rsidR="0084792C" w:rsidRPr="000F0B4A" w:rsidRDefault="0084792C" w:rsidP="004100C7">
      <w:pPr>
        <w:pStyle w:val="t-9-8"/>
        <w:jc w:val="center"/>
      </w:pPr>
      <w:r w:rsidRPr="000F0B4A">
        <w:t xml:space="preserve">Članak </w:t>
      </w:r>
      <w:r w:rsidR="00632B38" w:rsidRPr="000F0B4A">
        <w:t>2</w:t>
      </w:r>
      <w:r w:rsidR="009C3DC7" w:rsidRPr="000F0B4A">
        <w:t>9</w:t>
      </w:r>
      <w:r w:rsidRPr="000F0B4A">
        <w:t>.</w:t>
      </w:r>
    </w:p>
    <w:p w14:paraId="7EE54B97" w14:textId="192AE5C9" w:rsidR="00E721A0" w:rsidRPr="000F0B4A" w:rsidRDefault="00E721A0" w:rsidP="00E721A0">
      <w:pPr>
        <w:shd w:val="clear" w:color="auto" w:fill="FFFFFF"/>
        <w:spacing w:after="120"/>
        <w:textAlignment w:val="baseline"/>
        <w:rPr>
          <w:sz w:val="24"/>
          <w:szCs w:val="24"/>
        </w:rPr>
      </w:pPr>
      <w:r w:rsidRPr="000F0B4A">
        <w:rPr>
          <w:sz w:val="24"/>
          <w:szCs w:val="24"/>
        </w:rPr>
        <w:t>U članku 76. iza stavka 2. dodaju se stavci 3. i 4. koji glase:</w:t>
      </w:r>
    </w:p>
    <w:p w14:paraId="3D91D8CA" w14:textId="16B00873" w:rsidR="00E721A0" w:rsidRPr="000F0B4A" w:rsidRDefault="00E721A0" w:rsidP="00E721A0">
      <w:pPr>
        <w:shd w:val="clear" w:color="auto" w:fill="FFFFFF"/>
        <w:spacing w:line="256" w:lineRule="auto"/>
        <w:jc w:val="both"/>
        <w:textAlignment w:val="baseline"/>
        <w:rPr>
          <w:sz w:val="24"/>
          <w:szCs w:val="24"/>
        </w:rPr>
      </w:pPr>
      <w:r w:rsidRPr="000F0B4A">
        <w:rPr>
          <w:sz w:val="24"/>
          <w:szCs w:val="24"/>
        </w:rPr>
        <w:t>(3) Hrvatska obrtnička komora te nadzorni odbor udruženja obrtnika i područnih obrtničkih komora provode nadzor nad radom, materijalno-financijskim poslovanjem i provedbom statuta i drugih općih akata</w:t>
      </w:r>
      <w:r w:rsidR="00F81F6A" w:rsidRPr="000F0B4A">
        <w:rPr>
          <w:sz w:val="24"/>
          <w:szCs w:val="24"/>
        </w:rPr>
        <w:t xml:space="preserve"> udruženja obrtnika i područnih obrtničkih komora</w:t>
      </w:r>
      <w:r w:rsidRPr="000F0B4A">
        <w:rPr>
          <w:sz w:val="24"/>
          <w:szCs w:val="24"/>
        </w:rPr>
        <w:t xml:space="preserve">. </w:t>
      </w:r>
    </w:p>
    <w:p w14:paraId="1F369DD1" w14:textId="77777777" w:rsidR="00E721A0" w:rsidRPr="000F0B4A" w:rsidRDefault="00E721A0" w:rsidP="00E721A0">
      <w:pPr>
        <w:shd w:val="clear" w:color="auto" w:fill="FFFFFF"/>
        <w:spacing w:line="256" w:lineRule="auto"/>
        <w:jc w:val="both"/>
        <w:textAlignment w:val="baseline"/>
        <w:rPr>
          <w:sz w:val="24"/>
          <w:szCs w:val="24"/>
        </w:rPr>
      </w:pPr>
      <w:r w:rsidRPr="000F0B4A">
        <w:rPr>
          <w:sz w:val="24"/>
          <w:szCs w:val="24"/>
        </w:rPr>
        <w:t xml:space="preserve">(4) Hrvatska obrtnička komora te skupština udruženja obrtnika i područnih obrtničkih komora mogu u cilju povećanja efikasnosti poslovanja sustava organiziranosti obrtništva naložiti ukidanje i/ili spajanje pojedinih udruženja obrtnika i područnih obrtničkih komora, iznimno u </w:t>
      </w:r>
      <w:r w:rsidRPr="000F0B4A">
        <w:rPr>
          <w:sz w:val="24"/>
          <w:szCs w:val="24"/>
        </w:rPr>
        <w:lastRenderedPageBreak/>
        <w:t>slučajevima kada ne raspolažu sa dostatnim sredstvima za razvojne programe ili za redovno poslovanje.</w:t>
      </w:r>
    </w:p>
    <w:p w14:paraId="45C4595A" w14:textId="77777777" w:rsidR="000914BB" w:rsidRPr="000F0B4A" w:rsidRDefault="000914BB" w:rsidP="008568C3">
      <w:pPr>
        <w:pStyle w:val="clanak"/>
        <w:shd w:val="clear" w:color="auto" w:fill="FFFFFF"/>
        <w:spacing w:before="0" w:beforeAutospacing="0" w:after="225" w:afterAutospacing="0" w:line="336" w:lineRule="atLeast"/>
        <w:jc w:val="center"/>
        <w:textAlignment w:val="baseline"/>
        <w:rPr>
          <w:lang w:val="hr-HR"/>
        </w:rPr>
      </w:pPr>
    </w:p>
    <w:p w14:paraId="40DB0BBC" w14:textId="18244B7F" w:rsidR="008568C3" w:rsidRPr="000F0B4A" w:rsidRDefault="008568C3" w:rsidP="008568C3">
      <w:pPr>
        <w:pStyle w:val="clanak"/>
        <w:shd w:val="clear" w:color="auto" w:fill="FFFFFF"/>
        <w:spacing w:before="0" w:beforeAutospacing="0" w:after="225" w:afterAutospacing="0" w:line="336" w:lineRule="atLeast"/>
        <w:jc w:val="center"/>
        <w:textAlignment w:val="baseline"/>
        <w:rPr>
          <w:lang w:val="hr-HR"/>
        </w:rPr>
      </w:pPr>
      <w:r w:rsidRPr="000F0B4A">
        <w:rPr>
          <w:lang w:val="hr-HR"/>
        </w:rPr>
        <w:t xml:space="preserve">Članak </w:t>
      </w:r>
      <w:r w:rsidR="009C3DC7" w:rsidRPr="000F0B4A">
        <w:rPr>
          <w:lang w:val="hr-HR"/>
        </w:rPr>
        <w:t>30</w:t>
      </w:r>
      <w:r w:rsidRPr="000F0B4A">
        <w:rPr>
          <w:lang w:val="hr-HR"/>
        </w:rPr>
        <w:t>.</w:t>
      </w:r>
    </w:p>
    <w:p w14:paraId="044F6C3A" w14:textId="14F8C3DD" w:rsidR="00A52B37" w:rsidRPr="000F0B4A" w:rsidRDefault="00A52B37" w:rsidP="00A52B37">
      <w:pPr>
        <w:pStyle w:val="clanak"/>
        <w:rPr>
          <w:lang w:val="hr-HR"/>
        </w:rPr>
      </w:pPr>
      <w:r w:rsidRPr="000F0B4A">
        <w:rPr>
          <w:lang w:val="hr-HR"/>
        </w:rPr>
        <w:t>U članku 78. stavk</w:t>
      </w:r>
      <w:r w:rsidR="00B046A5" w:rsidRPr="000F0B4A">
        <w:rPr>
          <w:lang w:val="hr-HR"/>
        </w:rPr>
        <w:t>u</w:t>
      </w:r>
      <w:r w:rsidRPr="000F0B4A">
        <w:rPr>
          <w:lang w:val="hr-HR"/>
        </w:rPr>
        <w:t xml:space="preserve"> 1. </w:t>
      </w:r>
      <w:r w:rsidR="002531CC" w:rsidRPr="000F0B4A">
        <w:rPr>
          <w:lang w:val="hr-HR"/>
        </w:rPr>
        <w:t>i</w:t>
      </w:r>
      <w:r w:rsidR="00B046A5" w:rsidRPr="000F0B4A">
        <w:rPr>
          <w:lang w:val="hr-HR"/>
        </w:rPr>
        <w:t xml:space="preserve">za podstavka 3. </w:t>
      </w:r>
      <w:r w:rsidR="002531CC" w:rsidRPr="000F0B4A">
        <w:rPr>
          <w:lang w:val="hr-HR"/>
        </w:rPr>
        <w:t>d</w:t>
      </w:r>
      <w:r w:rsidR="00B046A5" w:rsidRPr="000F0B4A">
        <w:rPr>
          <w:lang w:val="hr-HR"/>
        </w:rPr>
        <w:t>odaje se</w:t>
      </w:r>
      <w:r w:rsidR="00431B13" w:rsidRPr="000F0B4A">
        <w:rPr>
          <w:lang w:val="hr-HR"/>
        </w:rPr>
        <w:t xml:space="preserve"> </w:t>
      </w:r>
      <w:r w:rsidR="00C4736F" w:rsidRPr="000F0B4A">
        <w:rPr>
          <w:lang w:val="hr-HR"/>
        </w:rPr>
        <w:t xml:space="preserve">novi </w:t>
      </w:r>
      <w:r w:rsidR="00431B13" w:rsidRPr="000F0B4A">
        <w:rPr>
          <w:lang w:val="hr-HR"/>
        </w:rPr>
        <w:t>podstavak 4.</w:t>
      </w:r>
      <w:r w:rsidR="002070C2" w:rsidRPr="000F0B4A">
        <w:rPr>
          <w:lang w:val="hr-HR"/>
        </w:rPr>
        <w:t xml:space="preserve"> </w:t>
      </w:r>
      <w:r w:rsidR="002531CC" w:rsidRPr="000F0B4A">
        <w:rPr>
          <w:lang w:val="hr-HR"/>
        </w:rPr>
        <w:t>k</w:t>
      </w:r>
      <w:r w:rsidR="002070C2" w:rsidRPr="000F0B4A">
        <w:rPr>
          <w:lang w:val="hr-HR"/>
        </w:rPr>
        <w:t>oji glasi:</w:t>
      </w:r>
    </w:p>
    <w:p w14:paraId="5FCD1E37" w14:textId="77777777" w:rsidR="001B00A1" w:rsidRPr="000F0B4A" w:rsidRDefault="001B00A1" w:rsidP="001B00A1">
      <w:pPr>
        <w:shd w:val="clear" w:color="auto" w:fill="FFFFFF"/>
        <w:spacing w:after="120"/>
        <w:jc w:val="both"/>
        <w:textAlignment w:val="baseline"/>
        <w:rPr>
          <w:rFonts w:asciiTheme="majorBidi" w:hAnsiTheme="majorBidi" w:cstheme="majorBidi"/>
          <w:sz w:val="24"/>
          <w:szCs w:val="24"/>
        </w:rPr>
      </w:pPr>
      <w:bookmarkStart w:id="1" w:name="_Hlk211842462"/>
      <w:r w:rsidRPr="000F0B4A">
        <w:rPr>
          <w:rFonts w:asciiTheme="majorBidi" w:hAnsiTheme="majorBidi" w:cstheme="majorBidi"/>
          <w:sz w:val="24"/>
          <w:szCs w:val="24"/>
        </w:rPr>
        <w:t>-izdavanje uvjerenja o položenom ispitu kojim se dokazuje osnovno znanje o poučavanju učenika na naukovanju</w:t>
      </w:r>
    </w:p>
    <w:bookmarkEnd w:id="1"/>
    <w:p w14:paraId="217AA0F2" w14:textId="4B8B022B" w:rsidR="00FE5999" w:rsidRPr="000F0B4A" w:rsidRDefault="00C9655D" w:rsidP="00A52B37">
      <w:pPr>
        <w:pStyle w:val="clanak"/>
        <w:rPr>
          <w:lang w:val="hr-HR"/>
        </w:rPr>
      </w:pPr>
      <w:r w:rsidRPr="000F0B4A">
        <w:rPr>
          <w:lang w:val="hr-HR"/>
        </w:rPr>
        <w:t xml:space="preserve">Dosadašnji </w:t>
      </w:r>
      <w:r w:rsidR="00BE2647" w:rsidRPr="000F0B4A">
        <w:rPr>
          <w:lang w:val="hr-HR"/>
        </w:rPr>
        <w:t>po</w:t>
      </w:r>
      <w:r w:rsidR="005107E0" w:rsidRPr="000F0B4A">
        <w:rPr>
          <w:lang w:val="hr-HR"/>
        </w:rPr>
        <w:t>d</w:t>
      </w:r>
      <w:r w:rsidRPr="000F0B4A">
        <w:rPr>
          <w:lang w:val="hr-HR"/>
        </w:rPr>
        <w:t xml:space="preserve">stavak 4. postaje podstavak </w:t>
      </w:r>
      <w:r w:rsidR="009B4B27" w:rsidRPr="000F0B4A">
        <w:rPr>
          <w:lang w:val="hr-HR"/>
        </w:rPr>
        <w:t>5.</w:t>
      </w:r>
    </w:p>
    <w:p w14:paraId="00BCF3CA" w14:textId="77777777" w:rsidR="000914BB" w:rsidRPr="000F0B4A" w:rsidRDefault="000914BB" w:rsidP="009B4B27">
      <w:pPr>
        <w:pStyle w:val="clanak"/>
        <w:jc w:val="center"/>
        <w:rPr>
          <w:lang w:val="hr-HR"/>
        </w:rPr>
      </w:pPr>
    </w:p>
    <w:p w14:paraId="2D1F9E6B" w14:textId="5FF20EB7" w:rsidR="006A23B2" w:rsidRPr="000F0B4A" w:rsidRDefault="006A23B2" w:rsidP="009B4B27">
      <w:pPr>
        <w:pStyle w:val="clanak"/>
        <w:jc w:val="center"/>
        <w:rPr>
          <w:lang w:val="hr-HR"/>
        </w:rPr>
      </w:pPr>
      <w:r w:rsidRPr="000F0B4A">
        <w:rPr>
          <w:lang w:val="hr-HR"/>
        </w:rPr>
        <w:t xml:space="preserve">Članak </w:t>
      </w:r>
      <w:r w:rsidR="005B78AD" w:rsidRPr="000F0B4A">
        <w:rPr>
          <w:lang w:val="hr-HR"/>
        </w:rPr>
        <w:t>3</w:t>
      </w:r>
      <w:r w:rsidR="009C3DC7" w:rsidRPr="000F0B4A">
        <w:rPr>
          <w:lang w:val="hr-HR"/>
        </w:rPr>
        <w:t>1</w:t>
      </w:r>
      <w:r w:rsidR="009B4B27" w:rsidRPr="000F0B4A">
        <w:rPr>
          <w:lang w:val="hr-HR"/>
        </w:rPr>
        <w:t>.</w:t>
      </w:r>
    </w:p>
    <w:p w14:paraId="54338CAE" w14:textId="0F352606" w:rsidR="007E49FD" w:rsidRPr="000F0B4A" w:rsidRDefault="00C52933" w:rsidP="00C52933">
      <w:pPr>
        <w:shd w:val="clear" w:color="auto" w:fill="FFFFFF"/>
        <w:spacing w:after="120"/>
        <w:textAlignment w:val="baseline"/>
        <w:rPr>
          <w:sz w:val="24"/>
          <w:szCs w:val="24"/>
        </w:rPr>
      </w:pPr>
      <w:r w:rsidRPr="000F0B4A">
        <w:t>U</w:t>
      </w:r>
      <w:r w:rsidRPr="000F0B4A">
        <w:rPr>
          <w:b/>
          <w:bCs/>
        </w:rPr>
        <w:t xml:space="preserve"> </w:t>
      </w:r>
      <w:r w:rsidRPr="000F0B4A">
        <w:rPr>
          <w:sz w:val="24"/>
          <w:szCs w:val="24"/>
        </w:rPr>
        <w:t>č</w:t>
      </w:r>
      <w:r w:rsidR="007E49FD" w:rsidRPr="000F0B4A">
        <w:rPr>
          <w:sz w:val="24"/>
          <w:szCs w:val="24"/>
        </w:rPr>
        <w:t>lank</w:t>
      </w:r>
      <w:r w:rsidRPr="000F0B4A">
        <w:rPr>
          <w:sz w:val="24"/>
          <w:szCs w:val="24"/>
        </w:rPr>
        <w:t>u</w:t>
      </w:r>
      <w:r w:rsidR="007E49FD" w:rsidRPr="000F0B4A">
        <w:rPr>
          <w:sz w:val="24"/>
          <w:szCs w:val="24"/>
        </w:rPr>
        <w:t xml:space="preserve"> </w:t>
      </w:r>
      <w:r w:rsidRPr="000F0B4A">
        <w:rPr>
          <w:sz w:val="24"/>
          <w:szCs w:val="24"/>
        </w:rPr>
        <w:t>79</w:t>
      </w:r>
      <w:r w:rsidR="00A61824" w:rsidRPr="000F0B4A">
        <w:rPr>
          <w:sz w:val="24"/>
          <w:szCs w:val="24"/>
        </w:rPr>
        <w:t>.</w:t>
      </w:r>
      <w:r w:rsidR="003D52B7" w:rsidRPr="000F0B4A">
        <w:rPr>
          <w:sz w:val="24"/>
          <w:szCs w:val="24"/>
        </w:rPr>
        <w:t xml:space="preserve"> </w:t>
      </w:r>
      <w:r w:rsidR="004D752E" w:rsidRPr="000F0B4A">
        <w:rPr>
          <w:sz w:val="24"/>
          <w:szCs w:val="24"/>
        </w:rPr>
        <w:t>točka 6. mijenja se i glasi:</w:t>
      </w:r>
      <w:r w:rsidR="007E49FD" w:rsidRPr="000F0B4A">
        <w:rPr>
          <w:sz w:val="24"/>
          <w:szCs w:val="24"/>
        </w:rPr>
        <w:t>.</w:t>
      </w:r>
    </w:p>
    <w:p w14:paraId="2EE0B64C" w14:textId="6BE14480" w:rsidR="007E49FD" w:rsidRPr="000F0B4A" w:rsidRDefault="007E49FD" w:rsidP="001E6C3C">
      <w:pPr>
        <w:pStyle w:val="ListParagraph"/>
        <w:numPr>
          <w:ilvl w:val="0"/>
          <w:numId w:val="7"/>
        </w:numPr>
        <w:shd w:val="clear" w:color="auto" w:fill="FFFFFF"/>
        <w:spacing w:after="120"/>
        <w:jc w:val="both"/>
        <w:textAlignment w:val="baseline"/>
        <w:rPr>
          <w:sz w:val="24"/>
          <w:szCs w:val="24"/>
        </w:rPr>
      </w:pPr>
      <w:bookmarkStart w:id="2" w:name="_Hlk211810596"/>
      <w:r w:rsidRPr="000F0B4A">
        <w:rPr>
          <w:sz w:val="24"/>
          <w:szCs w:val="24"/>
        </w:rPr>
        <w:t>sudjelovanje u uspostavi sustava osiguranja kvalitete u provedbi naukovanja</w:t>
      </w:r>
      <w:r w:rsidR="000914BB" w:rsidRPr="000F0B4A">
        <w:rPr>
          <w:sz w:val="24"/>
          <w:szCs w:val="24"/>
        </w:rPr>
        <w:t>.</w:t>
      </w:r>
    </w:p>
    <w:bookmarkEnd w:id="2"/>
    <w:p w14:paraId="16A65D87" w14:textId="77777777" w:rsidR="00C06389" w:rsidRPr="000F0B4A" w:rsidRDefault="00C06389" w:rsidP="00C06389">
      <w:pPr>
        <w:shd w:val="clear" w:color="auto" w:fill="FFFFFF"/>
        <w:jc w:val="both"/>
        <w:textAlignment w:val="baseline"/>
        <w:rPr>
          <w:sz w:val="24"/>
          <w:szCs w:val="24"/>
          <w:lang w:eastAsia="hr-HR"/>
        </w:rPr>
      </w:pPr>
    </w:p>
    <w:p w14:paraId="075EC443" w14:textId="70561261" w:rsidR="00C06389" w:rsidRPr="000F0B4A" w:rsidRDefault="00C06389" w:rsidP="00C06389">
      <w:pPr>
        <w:jc w:val="center"/>
        <w:rPr>
          <w:bCs/>
          <w:sz w:val="24"/>
          <w:szCs w:val="24"/>
          <w:lang w:eastAsia="hr-HR"/>
        </w:rPr>
      </w:pPr>
      <w:r w:rsidRPr="000F0B4A">
        <w:rPr>
          <w:bCs/>
          <w:sz w:val="24"/>
          <w:szCs w:val="24"/>
          <w:lang w:eastAsia="hr-HR"/>
        </w:rPr>
        <w:t xml:space="preserve">Članak </w:t>
      </w:r>
      <w:r w:rsidR="00723328" w:rsidRPr="000F0B4A">
        <w:rPr>
          <w:bCs/>
          <w:sz w:val="24"/>
          <w:szCs w:val="24"/>
          <w:lang w:eastAsia="hr-HR"/>
        </w:rPr>
        <w:t>3</w:t>
      </w:r>
      <w:r w:rsidR="009C3DC7" w:rsidRPr="000F0B4A">
        <w:rPr>
          <w:bCs/>
          <w:sz w:val="24"/>
          <w:szCs w:val="24"/>
          <w:lang w:eastAsia="hr-HR"/>
        </w:rPr>
        <w:t>2</w:t>
      </w:r>
      <w:r w:rsidRPr="000F0B4A">
        <w:rPr>
          <w:bCs/>
          <w:sz w:val="24"/>
          <w:szCs w:val="24"/>
          <w:lang w:eastAsia="hr-HR"/>
        </w:rPr>
        <w:t>.</w:t>
      </w:r>
    </w:p>
    <w:p w14:paraId="5A1424C6" w14:textId="77777777" w:rsidR="0028210D" w:rsidRPr="000F0B4A" w:rsidRDefault="0028210D" w:rsidP="008C3ECC">
      <w:pPr>
        <w:shd w:val="clear" w:color="auto" w:fill="FFFFFF"/>
        <w:spacing w:after="120"/>
        <w:textAlignment w:val="baseline"/>
        <w:rPr>
          <w:sz w:val="24"/>
          <w:szCs w:val="24"/>
        </w:rPr>
      </w:pPr>
    </w:p>
    <w:p w14:paraId="2EE2232A" w14:textId="2064E78F" w:rsidR="00B74CC6" w:rsidRPr="000F0B4A" w:rsidRDefault="00581C39" w:rsidP="008C3ECC">
      <w:pPr>
        <w:shd w:val="clear" w:color="auto" w:fill="FFFFFF"/>
        <w:spacing w:after="120"/>
        <w:textAlignment w:val="baseline"/>
        <w:rPr>
          <w:sz w:val="24"/>
          <w:szCs w:val="24"/>
        </w:rPr>
      </w:pPr>
      <w:r w:rsidRPr="000F0B4A">
        <w:rPr>
          <w:sz w:val="24"/>
          <w:szCs w:val="24"/>
        </w:rPr>
        <w:t>U članku 81.</w:t>
      </w:r>
      <w:r w:rsidR="005D5F43" w:rsidRPr="000F0B4A">
        <w:rPr>
          <w:sz w:val="24"/>
          <w:szCs w:val="24"/>
        </w:rPr>
        <w:t xml:space="preserve"> </w:t>
      </w:r>
      <w:r w:rsidR="001A0F8C" w:rsidRPr="000F0B4A">
        <w:rPr>
          <w:sz w:val="24"/>
          <w:szCs w:val="24"/>
        </w:rPr>
        <w:t>stavku 2.</w:t>
      </w:r>
      <w:r w:rsidR="000F4B67" w:rsidRPr="000F0B4A">
        <w:rPr>
          <w:sz w:val="24"/>
          <w:szCs w:val="24"/>
        </w:rPr>
        <w:t xml:space="preserve"> podstavku </w:t>
      </w:r>
      <w:r w:rsidR="004D4F8B" w:rsidRPr="000F0B4A">
        <w:rPr>
          <w:sz w:val="24"/>
          <w:szCs w:val="24"/>
        </w:rPr>
        <w:t>7.brojka:</w:t>
      </w:r>
      <w:r w:rsidR="0028693B" w:rsidRPr="000F0B4A">
        <w:rPr>
          <w:sz w:val="24"/>
          <w:szCs w:val="24"/>
        </w:rPr>
        <w:t xml:space="preserve"> ''2'' zamjenjuje se brojkom:</w:t>
      </w:r>
      <w:r w:rsidR="005D5F43" w:rsidRPr="000F0B4A">
        <w:rPr>
          <w:sz w:val="24"/>
          <w:szCs w:val="24"/>
        </w:rPr>
        <w:t>''1,5''.</w:t>
      </w:r>
    </w:p>
    <w:p w14:paraId="77885A06" w14:textId="77777777" w:rsidR="0028210D" w:rsidRPr="000F0B4A" w:rsidRDefault="0028210D" w:rsidP="0028210D">
      <w:pPr>
        <w:shd w:val="clear" w:color="auto" w:fill="FFFFFF"/>
        <w:spacing w:after="120"/>
        <w:jc w:val="center"/>
        <w:textAlignment w:val="baseline"/>
        <w:rPr>
          <w:sz w:val="24"/>
          <w:szCs w:val="24"/>
        </w:rPr>
      </w:pPr>
    </w:p>
    <w:p w14:paraId="00A02EF9" w14:textId="34532A41" w:rsidR="0028210D" w:rsidRPr="000F0B4A" w:rsidRDefault="0028210D" w:rsidP="0028210D">
      <w:pPr>
        <w:shd w:val="clear" w:color="auto" w:fill="FFFFFF"/>
        <w:spacing w:after="120"/>
        <w:jc w:val="center"/>
        <w:textAlignment w:val="baseline"/>
        <w:rPr>
          <w:sz w:val="24"/>
          <w:szCs w:val="24"/>
        </w:rPr>
      </w:pPr>
      <w:r w:rsidRPr="000F0B4A">
        <w:rPr>
          <w:sz w:val="24"/>
          <w:szCs w:val="24"/>
        </w:rPr>
        <w:t xml:space="preserve">Članak </w:t>
      </w:r>
      <w:r w:rsidR="00723328" w:rsidRPr="000F0B4A">
        <w:rPr>
          <w:sz w:val="24"/>
          <w:szCs w:val="24"/>
        </w:rPr>
        <w:t>3</w:t>
      </w:r>
      <w:r w:rsidR="009C3DC7" w:rsidRPr="000F0B4A">
        <w:rPr>
          <w:sz w:val="24"/>
          <w:szCs w:val="24"/>
        </w:rPr>
        <w:t>3</w:t>
      </w:r>
      <w:r w:rsidRPr="000F0B4A">
        <w:rPr>
          <w:sz w:val="24"/>
          <w:szCs w:val="24"/>
        </w:rPr>
        <w:t>.</w:t>
      </w:r>
    </w:p>
    <w:p w14:paraId="5FAC3229" w14:textId="379C4217" w:rsidR="00FF36AD" w:rsidRPr="000F0B4A" w:rsidRDefault="008C3ECC" w:rsidP="0028210D">
      <w:pPr>
        <w:shd w:val="clear" w:color="auto" w:fill="FFFFFF"/>
        <w:spacing w:after="120"/>
        <w:textAlignment w:val="baseline"/>
        <w:rPr>
          <w:sz w:val="24"/>
          <w:szCs w:val="24"/>
        </w:rPr>
      </w:pPr>
      <w:r w:rsidRPr="000F0B4A">
        <w:rPr>
          <w:sz w:val="24"/>
          <w:szCs w:val="24"/>
        </w:rPr>
        <w:t>U članku</w:t>
      </w:r>
      <w:r w:rsidR="00FF36AD" w:rsidRPr="000F0B4A">
        <w:rPr>
          <w:sz w:val="24"/>
          <w:szCs w:val="24"/>
        </w:rPr>
        <w:t xml:space="preserve"> 8</w:t>
      </w:r>
      <w:r w:rsidRPr="000F0B4A">
        <w:rPr>
          <w:sz w:val="24"/>
          <w:szCs w:val="24"/>
        </w:rPr>
        <w:t>2</w:t>
      </w:r>
      <w:r w:rsidR="00FF36AD" w:rsidRPr="000F0B4A">
        <w:rPr>
          <w:sz w:val="24"/>
          <w:szCs w:val="24"/>
        </w:rPr>
        <w:t>.</w:t>
      </w:r>
      <w:r w:rsidRPr="000F0B4A">
        <w:rPr>
          <w:sz w:val="24"/>
          <w:szCs w:val="24"/>
        </w:rPr>
        <w:t xml:space="preserve"> stavku</w:t>
      </w:r>
      <w:r w:rsidR="004E0085" w:rsidRPr="000F0B4A">
        <w:rPr>
          <w:sz w:val="24"/>
          <w:szCs w:val="24"/>
        </w:rPr>
        <w:t xml:space="preserve"> 1.</w:t>
      </w:r>
      <w:r w:rsidR="00E70358" w:rsidRPr="000F0B4A">
        <w:rPr>
          <w:sz w:val="24"/>
          <w:szCs w:val="24"/>
        </w:rPr>
        <w:t>podstavak 9. mijenja se i glasi:</w:t>
      </w:r>
    </w:p>
    <w:p w14:paraId="0C22A851" w14:textId="77777777" w:rsidR="00FF36AD" w:rsidRPr="000F0B4A" w:rsidRDefault="00FF36AD" w:rsidP="00FF36AD">
      <w:pPr>
        <w:numPr>
          <w:ilvl w:val="2"/>
          <w:numId w:val="4"/>
        </w:numPr>
        <w:shd w:val="clear" w:color="auto" w:fill="FFFFFF"/>
        <w:spacing w:after="120"/>
        <w:ind w:left="709" w:hanging="425"/>
        <w:contextualSpacing/>
        <w:jc w:val="both"/>
        <w:textAlignment w:val="baseline"/>
        <w:rPr>
          <w:sz w:val="24"/>
          <w:szCs w:val="24"/>
        </w:rPr>
      </w:pPr>
      <w:r w:rsidRPr="000F0B4A">
        <w:rPr>
          <w:sz w:val="24"/>
          <w:szCs w:val="24"/>
        </w:rPr>
        <w:t>način osnivanja i provedbe nadzora nad radom udruženja obrtnika i područnih obrtničkih komora</w:t>
      </w:r>
    </w:p>
    <w:p w14:paraId="2CE11080" w14:textId="77777777" w:rsidR="00BB3132" w:rsidRPr="000F0B4A" w:rsidRDefault="00BB3132" w:rsidP="00BB3132">
      <w:pPr>
        <w:shd w:val="clear" w:color="auto" w:fill="FFFFFF"/>
        <w:spacing w:after="120"/>
        <w:textAlignment w:val="baseline"/>
      </w:pPr>
    </w:p>
    <w:p w14:paraId="5D8CDAB1" w14:textId="1C253EAC" w:rsidR="003A6DB3" w:rsidRPr="000F0B4A" w:rsidRDefault="003A6DB3" w:rsidP="00BB3132">
      <w:pPr>
        <w:shd w:val="clear" w:color="auto" w:fill="FFFFFF"/>
        <w:spacing w:after="120"/>
        <w:jc w:val="center"/>
        <w:textAlignment w:val="baseline"/>
        <w:rPr>
          <w:sz w:val="24"/>
          <w:szCs w:val="24"/>
        </w:rPr>
      </w:pPr>
      <w:r w:rsidRPr="000F0B4A">
        <w:rPr>
          <w:sz w:val="24"/>
          <w:szCs w:val="24"/>
        </w:rPr>
        <w:t xml:space="preserve">Članak </w:t>
      </w:r>
      <w:r w:rsidR="00723328" w:rsidRPr="000F0B4A">
        <w:rPr>
          <w:sz w:val="24"/>
          <w:szCs w:val="24"/>
        </w:rPr>
        <w:t>3</w:t>
      </w:r>
      <w:r w:rsidR="009C3DC7" w:rsidRPr="000F0B4A">
        <w:rPr>
          <w:sz w:val="24"/>
          <w:szCs w:val="24"/>
        </w:rPr>
        <w:t>4</w:t>
      </w:r>
      <w:r w:rsidRPr="000F0B4A">
        <w:rPr>
          <w:sz w:val="24"/>
          <w:szCs w:val="24"/>
        </w:rPr>
        <w:t>.</w:t>
      </w:r>
    </w:p>
    <w:p w14:paraId="1F628575" w14:textId="38DC128E" w:rsidR="00AA7BAC" w:rsidRPr="000F0B4A" w:rsidRDefault="00F97956" w:rsidP="00F97956">
      <w:pPr>
        <w:shd w:val="clear" w:color="auto" w:fill="FFFFFF"/>
        <w:spacing w:after="120"/>
        <w:textAlignment w:val="baseline"/>
        <w:rPr>
          <w:sz w:val="24"/>
          <w:szCs w:val="24"/>
        </w:rPr>
      </w:pPr>
      <w:r w:rsidRPr="000F0B4A">
        <w:rPr>
          <w:sz w:val="24"/>
          <w:szCs w:val="24"/>
        </w:rPr>
        <w:t>Iza članka 87. dodaje se članak 87.a koji glasi:</w:t>
      </w:r>
    </w:p>
    <w:p w14:paraId="1CE006AF" w14:textId="35557527" w:rsidR="00DB3284" w:rsidRPr="000F0B4A" w:rsidRDefault="00BB3132" w:rsidP="00BB3132">
      <w:pPr>
        <w:shd w:val="clear" w:color="auto" w:fill="FFFFFF"/>
        <w:spacing w:after="120"/>
        <w:jc w:val="center"/>
        <w:textAlignment w:val="baseline"/>
        <w:rPr>
          <w:sz w:val="24"/>
          <w:szCs w:val="24"/>
        </w:rPr>
      </w:pPr>
      <w:r w:rsidRPr="000F0B4A">
        <w:rPr>
          <w:sz w:val="24"/>
          <w:szCs w:val="24"/>
        </w:rPr>
        <w:t>87.a</w:t>
      </w:r>
    </w:p>
    <w:p w14:paraId="7FAEA684" w14:textId="3408C396" w:rsidR="003A6DB3" w:rsidRPr="000F0B4A" w:rsidRDefault="003A6DB3" w:rsidP="00BB3132">
      <w:pPr>
        <w:shd w:val="clear" w:color="auto" w:fill="FFFFFF"/>
        <w:spacing w:after="120"/>
        <w:jc w:val="both"/>
        <w:textAlignment w:val="baseline"/>
        <w:rPr>
          <w:rFonts w:asciiTheme="majorBidi" w:hAnsiTheme="majorBidi" w:cstheme="majorBidi"/>
          <w:sz w:val="24"/>
          <w:szCs w:val="24"/>
        </w:rPr>
      </w:pPr>
      <w:bookmarkStart w:id="3" w:name="_Hlk211862896"/>
      <w:r w:rsidRPr="000F0B4A">
        <w:rPr>
          <w:rFonts w:asciiTheme="majorBidi" w:hAnsiTheme="majorBidi" w:cstheme="majorBidi"/>
          <w:sz w:val="24"/>
          <w:szCs w:val="24"/>
        </w:rPr>
        <w:t xml:space="preserve">Predsjedništvo </w:t>
      </w:r>
      <w:r w:rsidR="009E6061" w:rsidRPr="000F0B4A">
        <w:rPr>
          <w:rFonts w:asciiTheme="majorBidi" w:hAnsiTheme="majorBidi" w:cstheme="majorBidi"/>
          <w:sz w:val="24"/>
          <w:szCs w:val="24"/>
        </w:rPr>
        <w:t>Hrvatske obrtničke k</w:t>
      </w:r>
      <w:r w:rsidRPr="000F0B4A">
        <w:rPr>
          <w:rFonts w:asciiTheme="majorBidi" w:hAnsiTheme="majorBidi" w:cstheme="majorBidi"/>
          <w:sz w:val="24"/>
          <w:szCs w:val="24"/>
        </w:rPr>
        <w:t>omore ima slijedeće zadatke:</w:t>
      </w:r>
    </w:p>
    <w:bookmarkEnd w:id="3"/>
    <w:p w14:paraId="6A371D92" w14:textId="179599C1" w:rsidR="003A6DB3" w:rsidRPr="000F0B4A" w:rsidRDefault="003A6DB3" w:rsidP="00BB3132">
      <w:pPr>
        <w:shd w:val="clear" w:color="auto" w:fill="FFFFFF"/>
        <w:ind w:left="360"/>
        <w:jc w:val="both"/>
        <w:textAlignment w:val="baseline"/>
        <w:rPr>
          <w:rFonts w:asciiTheme="majorBidi" w:hAnsiTheme="majorBidi" w:cstheme="majorBidi"/>
          <w:sz w:val="24"/>
          <w:szCs w:val="24"/>
        </w:rPr>
      </w:pPr>
      <w:r w:rsidRPr="000F0B4A">
        <w:rPr>
          <w:rFonts w:asciiTheme="majorBidi" w:hAnsiTheme="majorBidi" w:cstheme="majorBidi"/>
          <w:sz w:val="24"/>
          <w:szCs w:val="24"/>
        </w:rPr>
        <w:t xml:space="preserve">1. sudjeluje u pripremi nacrta prijedloga općih akata </w:t>
      </w:r>
      <w:r w:rsidR="00256ED9" w:rsidRPr="000F0B4A">
        <w:rPr>
          <w:rFonts w:asciiTheme="majorBidi" w:hAnsiTheme="majorBidi" w:cstheme="majorBidi"/>
          <w:sz w:val="24"/>
          <w:szCs w:val="24"/>
        </w:rPr>
        <w:t>Hrvatske obrtničke k</w:t>
      </w:r>
      <w:r w:rsidRPr="000F0B4A">
        <w:rPr>
          <w:rFonts w:asciiTheme="majorBidi" w:hAnsiTheme="majorBidi" w:cstheme="majorBidi"/>
          <w:sz w:val="24"/>
          <w:szCs w:val="24"/>
        </w:rPr>
        <w:t>omore</w:t>
      </w:r>
    </w:p>
    <w:p w14:paraId="5F76618C" w14:textId="77777777" w:rsidR="003A6DB3" w:rsidRPr="000F0B4A" w:rsidRDefault="003A6DB3" w:rsidP="00BB3132">
      <w:pPr>
        <w:shd w:val="clear" w:color="auto" w:fill="FFFFFF"/>
        <w:ind w:left="360"/>
        <w:jc w:val="both"/>
        <w:textAlignment w:val="baseline"/>
        <w:rPr>
          <w:rFonts w:asciiTheme="majorBidi" w:hAnsiTheme="majorBidi" w:cstheme="majorBidi"/>
          <w:sz w:val="24"/>
          <w:szCs w:val="24"/>
        </w:rPr>
      </w:pPr>
      <w:r w:rsidRPr="000F0B4A">
        <w:rPr>
          <w:rFonts w:asciiTheme="majorBidi" w:hAnsiTheme="majorBidi" w:cstheme="majorBidi"/>
          <w:sz w:val="24"/>
          <w:szCs w:val="24"/>
        </w:rPr>
        <w:t xml:space="preserve">2. prati i analizira te predlaže mjere i aktivnosti nužne za bolje funkcioniranje jedinstvenog komorskog sustava </w:t>
      </w:r>
    </w:p>
    <w:p w14:paraId="4F3F117B" w14:textId="2EE0DA61" w:rsidR="00256ED9" w:rsidRPr="000F0B4A" w:rsidRDefault="003A6DB3" w:rsidP="00D862E6">
      <w:pPr>
        <w:shd w:val="clear" w:color="auto" w:fill="FFFFFF"/>
        <w:ind w:left="360"/>
        <w:jc w:val="both"/>
        <w:textAlignment w:val="baseline"/>
        <w:rPr>
          <w:rFonts w:asciiTheme="majorBidi" w:hAnsiTheme="majorBidi" w:cstheme="majorBidi"/>
          <w:sz w:val="24"/>
          <w:szCs w:val="24"/>
        </w:rPr>
      </w:pPr>
      <w:r w:rsidRPr="000F0B4A">
        <w:rPr>
          <w:rFonts w:asciiTheme="majorBidi" w:hAnsiTheme="majorBidi" w:cstheme="majorBidi"/>
          <w:sz w:val="24"/>
          <w:szCs w:val="24"/>
        </w:rPr>
        <w:t>3.</w:t>
      </w:r>
      <w:r w:rsidR="00BB3132" w:rsidRPr="000F0B4A">
        <w:rPr>
          <w:rFonts w:asciiTheme="majorBidi" w:hAnsiTheme="majorBidi" w:cstheme="majorBidi"/>
          <w:sz w:val="24"/>
          <w:szCs w:val="24"/>
        </w:rPr>
        <w:t xml:space="preserve"> </w:t>
      </w:r>
      <w:r w:rsidRPr="000F0B4A">
        <w:rPr>
          <w:rFonts w:asciiTheme="majorBidi" w:hAnsiTheme="majorBidi" w:cstheme="majorBidi"/>
          <w:sz w:val="24"/>
          <w:szCs w:val="24"/>
        </w:rPr>
        <w:t xml:space="preserve">obavlja ostale poslove koja mu povjere tijela </w:t>
      </w:r>
      <w:r w:rsidR="00256ED9" w:rsidRPr="000F0B4A">
        <w:rPr>
          <w:rFonts w:asciiTheme="majorBidi" w:hAnsiTheme="majorBidi" w:cstheme="majorBidi"/>
          <w:sz w:val="24"/>
          <w:szCs w:val="24"/>
        </w:rPr>
        <w:t>Hrvatske obrtničke komore</w:t>
      </w:r>
      <w:r w:rsidR="00D862E6" w:rsidRPr="000F0B4A">
        <w:rPr>
          <w:rFonts w:asciiTheme="majorBidi" w:hAnsiTheme="majorBidi" w:cstheme="majorBidi"/>
          <w:sz w:val="24"/>
          <w:szCs w:val="24"/>
        </w:rPr>
        <w:t xml:space="preserve"> </w:t>
      </w:r>
    </w:p>
    <w:p w14:paraId="0F56CBBA" w14:textId="77777777" w:rsidR="00256ED9" w:rsidRPr="000F0B4A" w:rsidRDefault="00256ED9" w:rsidP="00BB3132">
      <w:pPr>
        <w:shd w:val="clear" w:color="auto" w:fill="FFFFFF"/>
        <w:ind w:left="360"/>
        <w:jc w:val="both"/>
        <w:textAlignment w:val="baseline"/>
        <w:rPr>
          <w:rFonts w:asciiTheme="majorBidi" w:hAnsiTheme="majorBidi" w:cstheme="majorBidi"/>
          <w:sz w:val="24"/>
          <w:szCs w:val="24"/>
        </w:rPr>
      </w:pPr>
    </w:p>
    <w:p w14:paraId="7C06CD5D" w14:textId="77777777" w:rsidR="000914BB" w:rsidRPr="000F0B4A" w:rsidRDefault="000914BB" w:rsidP="00063D30">
      <w:pPr>
        <w:jc w:val="center"/>
        <w:rPr>
          <w:rFonts w:asciiTheme="majorBidi" w:hAnsiTheme="majorBidi" w:cstheme="majorBidi"/>
          <w:sz w:val="24"/>
          <w:szCs w:val="24"/>
        </w:rPr>
      </w:pPr>
    </w:p>
    <w:p w14:paraId="484B034B" w14:textId="08FA0879" w:rsidR="00063D30" w:rsidRPr="000F0B4A" w:rsidRDefault="00063D30" w:rsidP="00063D30">
      <w:pPr>
        <w:jc w:val="center"/>
        <w:rPr>
          <w:rFonts w:asciiTheme="majorBidi" w:hAnsiTheme="majorBidi" w:cstheme="majorBidi"/>
          <w:sz w:val="24"/>
          <w:szCs w:val="24"/>
        </w:rPr>
      </w:pPr>
      <w:r w:rsidRPr="000F0B4A">
        <w:rPr>
          <w:rFonts w:asciiTheme="majorBidi" w:hAnsiTheme="majorBidi" w:cstheme="majorBidi"/>
          <w:sz w:val="24"/>
          <w:szCs w:val="24"/>
        </w:rPr>
        <w:t>Članak 3</w:t>
      </w:r>
      <w:r w:rsidR="009C3DC7" w:rsidRPr="000F0B4A">
        <w:rPr>
          <w:rFonts w:asciiTheme="majorBidi" w:hAnsiTheme="majorBidi" w:cstheme="majorBidi"/>
          <w:sz w:val="24"/>
          <w:szCs w:val="24"/>
        </w:rPr>
        <w:t>5</w:t>
      </w:r>
      <w:r w:rsidRPr="000F0B4A">
        <w:rPr>
          <w:rFonts w:asciiTheme="majorBidi" w:hAnsiTheme="majorBidi" w:cstheme="majorBidi"/>
          <w:sz w:val="24"/>
          <w:szCs w:val="24"/>
        </w:rPr>
        <w:t>.</w:t>
      </w:r>
    </w:p>
    <w:p w14:paraId="00CA23E6" w14:textId="77777777" w:rsidR="00063D30" w:rsidRPr="000F0B4A" w:rsidRDefault="00063D30" w:rsidP="00063D30">
      <w:pPr>
        <w:rPr>
          <w:rFonts w:asciiTheme="majorBidi" w:hAnsiTheme="majorBidi" w:cstheme="majorBidi"/>
          <w:sz w:val="24"/>
          <w:szCs w:val="24"/>
        </w:rPr>
      </w:pPr>
      <w:r w:rsidRPr="000F0B4A">
        <w:rPr>
          <w:rFonts w:asciiTheme="majorBidi" w:hAnsiTheme="majorBidi" w:cstheme="majorBidi"/>
          <w:sz w:val="24"/>
          <w:szCs w:val="24"/>
        </w:rPr>
        <w:t>Članak 91. mijenja se i glasi:</w:t>
      </w:r>
    </w:p>
    <w:p w14:paraId="65CFE540" w14:textId="77777777" w:rsidR="00063D30" w:rsidRPr="000F0B4A" w:rsidRDefault="00063D30" w:rsidP="00063D30">
      <w:pPr>
        <w:rPr>
          <w:rFonts w:asciiTheme="majorBidi" w:hAnsiTheme="majorBidi" w:cstheme="majorBidi"/>
          <w:sz w:val="24"/>
          <w:szCs w:val="24"/>
        </w:rPr>
      </w:pPr>
      <w:r w:rsidRPr="000F0B4A">
        <w:rPr>
          <w:rFonts w:asciiTheme="majorBidi" w:hAnsiTheme="majorBidi" w:cstheme="majorBidi"/>
          <w:sz w:val="24"/>
          <w:szCs w:val="24"/>
        </w:rPr>
        <w:t>(1)Upravni nadzor nad poslovima povjerenima ovim Zakonom obavlja ministarstvo nadležno za obrt.</w:t>
      </w:r>
    </w:p>
    <w:p w14:paraId="313317BF" w14:textId="4C2EFAB2" w:rsidR="00BE5773" w:rsidRPr="000F0B4A" w:rsidRDefault="00063D30" w:rsidP="00BE5773">
      <w:pPr>
        <w:rPr>
          <w:rFonts w:asciiTheme="majorBidi" w:hAnsiTheme="majorBidi" w:cstheme="majorBidi"/>
          <w:sz w:val="24"/>
          <w:szCs w:val="24"/>
        </w:rPr>
      </w:pPr>
      <w:r w:rsidRPr="000F0B4A">
        <w:rPr>
          <w:rFonts w:asciiTheme="majorBidi" w:hAnsiTheme="majorBidi" w:cstheme="majorBidi"/>
          <w:sz w:val="24"/>
          <w:szCs w:val="24"/>
        </w:rPr>
        <w:lastRenderedPageBreak/>
        <w:t>(2)</w:t>
      </w:r>
      <w:r w:rsidR="00BE5773" w:rsidRPr="000F0B4A">
        <w:rPr>
          <w:rFonts w:asciiTheme="majorBidi" w:hAnsiTheme="majorBidi" w:cstheme="majorBidi"/>
          <w:sz w:val="24"/>
          <w:szCs w:val="24"/>
        </w:rPr>
        <w:t xml:space="preserve"> Inspekcijski nadzor nad provedbom ovoga Zakona obavljaju inspekcije Državnog inspektorata, sukladno propisima kojima je uređen njihov djelokrug.</w:t>
      </w:r>
    </w:p>
    <w:p w14:paraId="18626FB5" w14:textId="77777777" w:rsidR="00C40293" w:rsidRPr="000F0B4A" w:rsidRDefault="00C40293" w:rsidP="00154856">
      <w:pPr>
        <w:shd w:val="clear" w:color="auto" w:fill="FFFFFF"/>
        <w:spacing w:after="120"/>
        <w:jc w:val="center"/>
        <w:textAlignment w:val="baseline"/>
        <w:rPr>
          <w:rFonts w:asciiTheme="majorBidi" w:hAnsiTheme="majorBidi" w:cstheme="majorBidi"/>
          <w:sz w:val="24"/>
          <w:szCs w:val="24"/>
        </w:rPr>
      </w:pPr>
    </w:p>
    <w:p w14:paraId="30F5D4E6" w14:textId="25609A69" w:rsidR="000D31D7" w:rsidRPr="000F0B4A" w:rsidRDefault="000D31D7" w:rsidP="00154856">
      <w:pPr>
        <w:shd w:val="clear" w:color="auto" w:fill="FFFFFF"/>
        <w:spacing w:after="120"/>
        <w:jc w:val="center"/>
        <w:textAlignment w:val="baseline"/>
        <w:rPr>
          <w:rFonts w:asciiTheme="majorBidi" w:hAnsiTheme="majorBidi" w:cstheme="majorBidi"/>
          <w:sz w:val="24"/>
          <w:szCs w:val="24"/>
        </w:rPr>
      </w:pPr>
      <w:r w:rsidRPr="000F0B4A">
        <w:rPr>
          <w:rFonts w:asciiTheme="majorBidi" w:hAnsiTheme="majorBidi" w:cstheme="majorBidi"/>
          <w:sz w:val="24"/>
          <w:szCs w:val="24"/>
        </w:rPr>
        <w:t xml:space="preserve">Članak </w:t>
      </w:r>
      <w:r w:rsidR="00154856" w:rsidRPr="000F0B4A">
        <w:rPr>
          <w:rFonts w:asciiTheme="majorBidi" w:hAnsiTheme="majorBidi" w:cstheme="majorBidi"/>
          <w:sz w:val="24"/>
          <w:szCs w:val="24"/>
        </w:rPr>
        <w:t>3</w:t>
      </w:r>
      <w:r w:rsidR="009C3DC7" w:rsidRPr="000F0B4A">
        <w:rPr>
          <w:rFonts w:asciiTheme="majorBidi" w:hAnsiTheme="majorBidi" w:cstheme="majorBidi"/>
          <w:sz w:val="24"/>
          <w:szCs w:val="24"/>
        </w:rPr>
        <w:t>6</w:t>
      </w:r>
      <w:r w:rsidR="00154856" w:rsidRPr="000F0B4A">
        <w:rPr>
          <w:rFonts w:asciiTheme="majorBidi" w:hAnsiTheme="majorBidi" w:cstheme="majorBidi"/>
          <w:sz w:val="24"/>
          <w:szCs w:val="24"/>
        </w:rPr>
        <w:t>.</w:t>
      </w:r>
    </w:p>
    <w:p w14:paraId="1B8C519F" w14:textId="2A651635" w:rsidR="009757F6" w:rsidRPr="000F0B4A" w:rsidRDefault="00CE02D1" w:rsidP="009757F6">
      <w:pPr>
        <w:pStyle w:val="clanak"/>
        <w:rPr>
          <w:rFonts w:asciiTheme="majorBidi" w:hAnsiTheme="majorBidi" w:cstheme="majorBidi"/>
          <w:lang w:val="hr-HR"/>
        </w:rPr>
      </w:pPr>
      <w:r w:rsidRPr="000F0B4A">
        <w:rPr>
          <w:rFonts w:asciiTheme="majorBidi" w:hAnsiTheme="majorBidi" w:cstheme="majorBidi"/>
          <w:lang w:val="hr-HR"/>
        </w:rPr>
        <w:t xml:space="preserve">U članku </w:t>
      </w:r>
      <w:r w:rsidR="00B42DA7" w:rsidRPr="000F0B4A">
        <w:rPr>
          <w:rFonts w:asciiTheme="majorBidi" w:hAnsiTheme="majorBidi" w:cstheme="majorBidi"/>
          <w:lang w:val="hr-HR"/>
        </w:rPr>
        <w:t xml:space="preserve">93. </w:t>
      </w:r>
      <w:r w:rsidR="00132661" w:rsidRPr="000F0B4A">
        <w:rPr>
          <w:rFonts w:asciiTheme="majorBidi" w:hAnsiTheme="majorBidi" w:cstheme="majorBidi"/>
          <w:lang w:val="hr-HR"/>
        </w:rPr>
        <w:t>s</w:t>
      </w:r>
      <w:r w:rsidR="00B42DA7" w:rsidRPr="000F0B4A">
        <w:rPr>
          <w:rFonts w:asciiTheme="majorBidi" w:hAnsiTheme="majorBidi" w:cstheme="majorBidi"/>
          <w:lang w:val="hr-HR"/>
        </w:rPr>
        <w:t>tavku 1.</w:t>
      </w:r>
      <w:r w:rsidR="00132661" w:rsidRPr="000F0B4A">
        <w:rPr>
          <w:rFonts w:asciiTheme="majorBidi" w:hAnsiTheme="majorBidi" w:cstheme="majorBidi"/>
          <w:lang w:val="hr-HR"/>
        </w:rPr>
        <w:t>riječi</w:t>
      </w:r>
      <w:r w:rsidR="0079570A" w:rsidRPr="000F0B4A">
        <w:rPr>
          <w:rFonts w:asciiTheme="majorBidi" w:hAnsiTheme="majorBidi" w:cstheme="majorBidi"/>
          <w:lang w:val="hr-HR"/>
        </w:rPr>
        <w:t>:</w:t>
      </w:r>
      <w:r w:rsidR="00132661" w:rsidRPr="000F0B4A">
        <w:rPr>
          <w:rFonts w:asciiTheme="majorBidi" w:hAnsiTheme="majorBidi" w:cstheme="majorBidi"/>
          <w:lang w:val="hr-HR"/>
        </w:rPr>
        <w:t xml:space="preserve"> </w:t>
      </w:r>
      <w:r w:rsidR="0079570A" w:rsidRPr="000F0B4A">
        <w:rPr>
          <w:rFonts w:asciiTheme="majorBidi" w:hAnsiTheme="majorBidi" w:cstheme="majorBidi"/>
          <w:lang w:val="hr-HR"/>
        </w:rPr>
        <w:t>„</w:t>
      </w:r>
      <w:r w:rsidR="00132661" w:rsidRPr="000F0B4A">
        <w:rPr>
          <w:rFonts w:asciiTheme="majorBidi" w:hAnsiTheme="majorBidi" w:cstheme="majorBidi"/>
          <w:lang w:val="hr-HR"/>
        </w:rPr>
        <w:t>od 2000,00 do 20.000,00 kuna</w:t>
      </w:r>
      <w:r w:rsidR="0079570A" w:rsidRPr="000F0B4A">
        <w:rPr>
          <w:rFonts w:asciiTheme="majorBidi" w:hAnsiTheme="majorBidi" w:cstheme="majorBidi"/>
          <w:lang w:val="hr-HR"/>
        </w:rPr>
        <w:t>“,</w:t>
      </w:r>
      <w:r w:rsidR="00FE61A5" w:rsidRPr="000F0B4A">
        <w:rPr>
          <w:rFonts w:asciiTheme="majorBidi" w:hAnsiTheme="majorBidi" w:cstheme="majorBidi"/>
          <w:lang w:val="hr-HR"/>
        </w:rPr>
        <w:t xml:space="preserve"> </w:t>
      </w:r>
      <w:r w:rsidR="00E448C2" w:rsidRPr="000F0B4A">
        <w:rPr>
          <w:rFonts w:asciiTheme="majorBidi" w:hAnsiTheme="majorBidi" w:cstheme="majorBidi"/>
          <w:lang w:val="hr-HR"/>
        </w:rPr>
        <w:t>zamjenjuju se riječima</w:t>
      </w:r>
      <w:r w:rsidR="00132661" w:rsidRPr="000F0B4A">
        <w:rPr>
          <w:rFonts w:asciiTheme="majorBidi" w:hAnsiTheme="majorBidi" w:cstheme="majorBidi"/>
          <w:lang w:val="hr-HR"/>
        </w:rPr>
        <w:t xml:space="preserve">: </w:t>
      </w:r>
      <w:r w:rsidR="0079570A" w:rsidRPr="000F0B4A">
        <w:rPr>
          <w:rFonts w:asciiTheme="majorBidi" w:hAnsiTheme="majorBidi" w:cstheme="majorBidi"/>
          <w:lang w:val="hr-HR"/>
        </w:rPr>
        <w:t>„</w:t>
      </w:r>
      <w:r w:rsidR="00132661" w:rsidRPr="000F0B4A">
        <w:rPr>
          <w:rFonts w:asciiTheme="majorBidi" w:hAnsiTheme="majorBidi" w:cstheme="majorBidi"/>
          <w:lang w:val="hr-HR"/>
        </w:rPr>
        <w:t>od 2</w:t>
      </w:r>
      <w:r w:rsidR="001052AF" w:rsidRPr="000F0B4A">
        <w:rPr>
          <w:rFonts w:asciiTheme="majorBidi" w:hAnsiTheme="majorBidi" w:cstheme="majorBidi"/>
          <w:lang w:val="hr-HR"/>
        </w:rPr>
        <w:t>6</w:t>
      </w:r>
      <w:r w:rsidR="00132661" w:rsidRPr="000F0B4A">
        <w:rPr>
          <w:rFonts w:asciiTheme="majorBidi" w:hAnsiTheme="majorBidi" w:cstheme="majorBidi"/>
          <w:lang w:val="hr-HR"/>
        </w:rPr>
        <w:t>0,00 do 2</w:t>
      </w:r>
      <w:r w:rsidR="009757F6" w:rsidRPr="000F0B4A">
        <w:rPr>
          <w:rFonts w:asciiTheme="majorBidi" w:hAnsiTheme="majorBidi" w:cstheme="majorBidi"/>
          <w:lang w:val="hr-HR"/>
        </w:rPr>
        <w:t>.</w:t>
      </w:r>
      <w:r w:rsidR="007C69E4" w:rsidRPr="000F0B4A">
        <w:rPr>
          <w:rFonts w:asciiTheme="majorBidi" w:hAnsiTheme="majorBidi" w:cstheme="majorBidi"/>
          <w:lang w:val="hr-HR"/>
        </w:rPr>
        <w:t>6</w:t>
      </w:r>
      <w:r w:rsidR="009757F6" w:rsidRPr="000F0B4A">
        <w:rPr>
          <w:rFonts w:asciiTheme="majorBidi" w:hAnsiTheme="majorBidi" w:cstheme="majorBidi"/>
          <w:lang w:val="hr-HR"/>
        </w:rPr>
        <w:t>00,00 eura</w:t>
      </w:r>
      <w:r w:rsidR="0079570A" w:rsidRPr="000F0B4A">
        <w:rPr>
          <w:rFonts w:asciiTheme="majorBidi" w:hAnsiTheme="majorBidi" w:cstheme="majorBidi"/>
          <w:lang w:val="hr-HR"/>
        </w:rPr>
        <w:t>“.</w:t>
      </w:r>
    </w:p>
    <w:p w14:paraId="1DD9D5F4" w14:textId="296B56F0" w:rsidR="00FF2397" w:rsidRPr="000F0B4A" w:rsidRDefault="005C649F" w:rsidP="00FF2397">
      <w:pPr>
        <w:shd w:val="clear" w:color="auto" w:fill="FFFFFF"/>
        <w:spacing w:after="120"/>
        <w:jc w:val="both"/>
        <w:textAlignment w:val="baseline"/>
        <w:rPr>
          <w:rFonts w:asciiTheme="majorBidi" w:hAnsiTheme="majorBidi" w:cstheme="majorBidi"/>
          <w:sz w:val="24"/>
          <w:szCs w:val="24"/>
        </w:rPr>
      </w:pPr>
      <w:r w:rsidRPr="000F0B4A">
        <w:rPr>
          <w:rFonts w:asciiTheme="majorBidi" w:hAnsiTheme="majorBidi" w:cstheme="majorBidi"/>
          <w:sz w:val="24"/>
          <w:szCs w:val="24"/>
        </w:rPr>
        <w:t>U stavku</w:t>
      </w:r>
      <w:r w:rsidR="009757F6" w:rsidRPr="000F0B4A">
        <w:rPr>
          <w:rFonts w:asciiTheme="majorBidi" w:hAnsiTheme="majorBidi" w:cstheme="majorBidi"/>
          <w:sz w:val="24"/>
          <w:szCs w:val="24"/>
        </w:rPr>
        <w:t xml:space="preserve"> 4. </w:t>
      </w:r>
      <w:r w:rsidR="00011CEE" w:rsidRPr="000F0B4A">
        <w:rPr>
          <w:rFonts w:asciiTheme="majorBidi" w:hAnsiTheme="majorBidi" w:cstheme="majorBidi"/>
          <w:sz w:val="24"/>
          <w:szCs w:val="24"/>
        </w:rPr>
        <w:t>riječi</w:t>
      </w:r>
      <w:r w:rsidR="0090519B" w:rsidRPr="000F0B4A">
        <w:rPr>
          <w:rFonts w:asciiTheme="majorBidi" w:hAnsiTheme="majorBidi" w:cstheme="majorBidi"/>
          <w:sz w:val="24"/>
          <w:szCs w:val="24"/>
        </w:rPr>
        <w:t>:</w:t>
      </w:r>
      <w:r w:rsidR="00011CEE" w:rsidRPr="000F0B4A">
        <w:rPr>
          <w:rFonts w:asciiTheme="majorBidi" w:hAnsiTheme="majorBidi" w:cstheme="majorBidi"/>
          <w:sz w:val="24"/>
          <w:szCs w:val="24"/>
        </w:rPr>
        <w:t xml:space="preserve"> </w:t>
      </w:r>
      <w:r w:rsidR="0079570A" w:rsidRPr="000F0B4A">
        <w:rPr>
          <w:rFonts w:asciiTheme="majorBidi" w:hAnsiTheme="majorBidi" w:cstheme="majorBidi"/>
          <w:sz w:val="24"/>
          <w:szCs w:val="24"/>
        </w:rPr>
        <w:t>„</w:t>
      </w:r>
      <w:r w:rsidR="00011CEE" w:rsidRPr="000F0B4A">
        <w:rPr>
          <w:rFonts w:asciiTheme="majorBidi" w:hAnsiTheme="majorBidi" w:cstheme="majorBidi"/>
          <w:sz w:val="24"/>
          <w:szCs w:val="24"/>
        </w:rPr>
        <w:t>1000,00 kuna</w:t>
      </w:r>
      <w:r w:rsidR="0079570A" w:rsidRPr="000F0B4A">
        <w:rPr>
          <w:rFonts w:asciiTheme="majorBidi" w:hAnsiTheme="majorBidi" w:cstheme="majorBidi"/>
          <w:sz w:val="24"/>
          <w:szCs w:val="24"/>
        </w:rPr>
        <w:t>“,</w:t>
      </w:r>
      <w:r w:rsidR="00011CEE" w:rsidRPr="000F0B4A">
        <w:rPr>
          <w:rFonts w:asciiTheme="majorBidi" w:hAnsiTheme="majorBidi" w:cstheme="majorBidi"/>
          <w:sz w:val="24"/>
          <w:szCs w:val="24"/>
        </w:rPr>
        <w:t xml:space="preserve"> </w:t>
      </w:r>
      <w:r w:rsidR="00E448C2" w:rsidRPr="000F0B4A">
        <w:rPr>
          <w:rFonts w:asciiTheme="majorBidi" w:hAnsiTheme="majorBidi" w:cstheme="majorBidi"/>
        </w:rPr>
        <w:t>zamjenjuju se riječima</w:t>
      </w:r>
      <w:r w:rsidR="00011CEE" w:rsidRPr="000F0B4A">
        <w:rPr>
          <w:rFonts w:asciiTheme="majorBidi" w:hAnsiTheme="majorBidi" w:cstheme="majorBidi"/>
          <w:sz w:val="24"/>
          <w:szCs w:val="24"/>
        </w:rPr>
        <w:t>:</w:t>
      </w:r>
      <w:r w:rsidR="0079570A" w:rsidRPr="000F0B4A">
        <w:rPr>
          <w:rFonts w:asciiTheme="majorBidi" w:hAnsiTheme="majorBidi" w:cstheme="majorBidi"/>
          <w:sz w:val="24"/>
          <w:szCs w:val="24"/>
        </w:rPr>
        <w:t>“</w:t>
      </w:r>
      <w:r w:rsidR="00FF2397" w:rsidRPr="000F0B4A">
        <w:rPr>
          <w:rFonts w:asciiTheme="majorBidi" w:hAnsiTheme="majorBidi" w:cstheme="majorBidi"/>
          <w:sz w:val="24"/>
          <w:szCs w:val="24"/>
        </w:rPr>
        <w:t>1</w:t>
      </w:r>
      <w:r w:rsidR="009A58D2" w:rsidRPr="000F0B4A">
        <w:rPr>
          <w:rFonts w:asciiTheme="majorBidi" w:hAnsiTheme="majorBidi" w:cstheme="majorBidi"/>
          <w:sz w:val="24"/>
          <w:szCs w:val="24"/>
        </w:rPr>
        <w:t>3</w:t>
      </w:r>
      <w:r w:rsidR="00FF2397" w:rsidRPr="000F0B4A">
        <w:rPr>
          <w:rFonts w:asciiTheme="majorBidi" w:hAnsiTheme="majorBidi" w:cstheme="majorBidi"/>
          <w:sz w:val="24"/>
          <w:szCs w:val="24"/>
        </w:rPr>
        <w:t>0,00 eura</w:t>
      </w:r>
      <w:r w:rsidR="0079570A" w:rsidRPr="000F0B4A">
        <w:rPr>
          <w:rFonts w:asciiTheme="majorBidi" w:hAnsiTheme="majorBidi" w:cstheme="majorBidi"/>
          <w:sz w:val="24"/>
          <w:szCs w:val="24"/>
        </w:rPr>
        <w:t>“.</w:t>
      </w:r>
      <w:r w:rsidR="0090519B" w:rsidRPr="000F0B4A">
        <w:rPr>
          <w:rFonts w:asciiTheme="majorBidi" w:hAnsiTheme="majorBidi" w:cstheme="majorBidi"/>
          <w:sz w:val="24"/>
          <w:szCs w:val="24"/>
        </w:rPr>
        <w:t>'</w:t>
      </w:r>
    </w:p>
    <w:p w14:paraId="1FE6F53E" w14:textId="77777777" w:rsidR="00C06389" w:rsidRPr="000F0B4A" w:rsidRDefault="00C06389" w:rsidP="00C06389">
      <w:pPr>
        <w:jc w:val="both"/>
        <w:rPr>
          <w:sz w:val="24"/>
          <w:szCs w:val="24"/>
          <w:lang w:eastAsia="hr-HR"/>
        </w:rPr>
      </w:pPr>
    </w:p>
    <w:p w14:paraId="5ABAAAB2" w14:textId="77777777" w:rsidR="009A58D2" w:rsidRPr="000F0B4A" w:rsidRDefault="009A58D2" w:rsidP="00C06389">
      <w:pPr>
        <w:jc w:val="center"/>
        <w:rPr>
          <w:sz w:val="24"/>
          <w:szCs w:val="24"/>
          <w:lang w:eastAsia="hr-HR"/>
        </w:rPr>
      </w:pPr>
    </w:p>
    <w:p w14:paraId="7A5AFC99" w14:textId="4257AA91" w:rsidR="00C06389" w:rsidRPr="000F0B4A" w:rsidRDefault="00C06389" w:rsidP="00C06389">
      <w:pPr>
        <w:jc w:val="center"/>
        <w:rPr>
          <w:sz w:val="24"/>
          <w:szCs w:val="24"/>
          <w:lang w:eastAsia="hr-HR"/>
        </w:rPr>
      </w:pPr>
      <w:r w:rsidRPr="000F0B4A">
        <w:rPr>
          <w:sz w:val="24"/>
          <w:szCs w:val="24"/>
          <w:lang w:eastAsia="hr-HR"/>
        </w:rPr>
        <w:t xml:space="preserve">Članak </w:t>
      </w:r>
      <w:r w:rsidR="00244F16" w:rsidRPr="000F0B4A">
        <w:rPr>
          <w:sz w:val="24"/>
          <w:szCs w:val="24"/>
          <w:lang w:eastAsia="hr-HR"/>
        </w:rPr>
        <w:t>3</w:t>
      </w:r>
      <w:r w:rsidR="009C3DC7" w:rsidRPr="000F0B4A">
        <w:rPr>
          <w:sz w:val="24"/>
          <w:szCs w:val="24"/>
          <w:lang w:eastAsia="hr-HR"/>
        </w:rPr>
        <w:t>7</w:t>
      </w:r>
      <w:r w:rsidRPr="000F0B4A">
        <w:rPr>
          <w:sz w:val="24"/>
          <w:szCs w:val="24"/>
          <w:lang w:eastAsia="hr-HR"/>
        </w:rPr>
        <w:t>.</w:t>
      </w:r>
    </w:p>
    <w:p w14:paraId="3B99C6A7" w14:textId="7988537C" w:rsidR="007B32AF" w:rsidRPr="000F0B4A" w:rsidRDefault="00DC3217" w:rsidP="0079570A">
      <w:pPr>
        <w:pStyle w:val="clanak"/>
        <w:spacing w:line="480" w:lineRule="auto"/>
        <w:rPr>
          <w:lang w:val="hr-HR"/>
        </w:rPr>
      </w:pPr>
      <w:r w:rsidRPr="000F0B4A">
        <w:rPr>
          <w:lang w:val="hr-HR"/>
        </w:rPr>
        <w:t xml:space="preserve">U članku 94. </w:t>
      </w:r>
      <w:r w:rsidR="007B32AF" w:rsidRPr="000F0B4A">
        <w:rPr>
          <w:lang w:val="hr-HR"/>
        </w:rPr>
        <w:t>s</w:t>
      </w:r>
      <w:r w:rsidRPr="000F0B4A">
        <w:rPr>
          <w:lang w:val="hr-HR"/>
        </w:rPr>
        <w:t>tavku 1.</w:t>
      </w:r>
      <w:r w:rsidR="00FE6169" w:rsidRPr="000F0B4A">
        <w:rPr>
          <w:lang w:val="hr-HR"/>
        </w:rPr>
        <w:t xml:space="preserve"> </w:t>
      </w:r>
      <w:r w:rsidR="007B32AF" w:rsidRPr="000F0B4A">
        <w:rPr>
          <w:lang w:val="hr-HR"/>
        </w:rPr>
        <w:t xml:space="preserve">riječi: </w:t>
      </w:r>
      <w:r w:rsidR="0079570A" w:rsidRPr="000F0B4A">
        <w:rPr>
          <w:lang w:val="hr-HR"/>
        </w:rPr>
        <w:t>„</w:t>
      </w:r>
      <w:r w:rsidR="007B32AF" w:rsidRPr="000F0B4A">
        <w:rPr>
          <w:lang w:val="hr-HR"/>
        </w:rPr>
        <w:t>od 1000,00 do 5000,00 kuna</w:t>
      </w:r>
      <w:r w:rsidR="0079570A" w:rsidRPr="000F0B4A">
        <w:rPr>
          <w:lang w:val="hr-HR"/>
        </w:rPr>
        <w:t>“</w:t>
      </w:r>
      <w:r w:rsidR="007B32AF" w:rsidRPr="000F0B4A">
        <w:rPr>
          <w:lang w:val="hr-HR"/>
        </w:rPr>
        <w:t xml:space="preserve">, </w:t>
      </w:r>
      <w:r w:rsidR="00E448C2" w:rsidRPr="000F0B4A">
        <w:rPr>
          <w:rFonts w:asciiTheme="majorBidi" w:hAnsiTheme="majorBidi" w:cstheme="majorBidi"/>
          <w:lang w:val="hr-HR"/>
        </w:rPr>
        <w:t>zamjenjuju se riječima</w:t>
      </w:r>
      <w:r w:rsidR="007B32AF" w:rsidRPr="000F0B4A">
        <w:rPr>
          <w:lang w:val="hr-HR"/>
        </w:rPr>
        <w:t xml:space="preserve">: </w:t>
      </w:r>
      <w:r w:rsidR="0079570A" w:rsidRPr="000F0B4A">
        <w:rPr>
          <w:lang w:val="hr-HR"/>
        </w:rPr>
        <w:t>„</w:t>
      </w:r>
      <w:r w:rsidR="007B32AF" w:rsidRPr="000F0B4A">
        <w:rPr>
          <w:lang w:val="hr-HR"/>
        </w:rPr>
        <w:t xml:space="preserve">od </w:t>
      </w:r>
      <w:r w:rsidR="00F307FC" w:rsidRPr="000F0B4A">
        <w:rPr>
          <w:lang w:val="hr-HR"/>
        </w:rPr>
        <w:t>1</w:t>
      </w:r>
      <w:r w:rsidR="009A58D2" w:rsidRPr="000F0B4A">
        <w:rPr>
          <w:lang w:val="hr-HR"/>
        </w:rPr>
        <w:t>3</w:t>
      </w:r>
      <w:r w:rsidR="007B32AF" w:rsidRPr="000F0B4A">
        <w:rPr>
          <w:lang w:val="hr-HR"/>
        </w:rPr>
        <w:t xml:space="preserve">0,00 do </w:t>
      </w:r>
      <w:r w:rsidR="0026247C" w:rsidRPr="000F0B4A">
        <w:rPr>
          <w:lang w:val="hr-HR"/>
        </w:rPr>
        <w:t>663</w:t>
      </w:r>
      <w:r w:rsidR="007E0D20" w:rsidRPr="000F0B4A">
        <w:rPr>
          <w:lang w:val="hr-HR"/>
        </w:rPr>
        <w:t>,</w:t>
      </w:r>
      <w:r w:rsidR="009775FD" w:rsidRPr="000F0B4A">
        <w:rPr>
          <w:lang w:val="hr-HR"/>
        </w:rPr>
        <w:t>00</w:t>
      </w:r>
      <w:r w:rsidR="007B32AF" w:rsidRPr="000F0B4A">
        <w:rPr>
          <w:lang w:val="hr-HR"/>
        </w:rPr>
        <w:t xml:space="preserve"> eura</w:t>
      </w:r>
      <w:r w:rsidR="0079570A" w:rsidRPr="000F0B4A">
        <w:rPr>
          <w:lang w:val="hr-HR"/>
        </w:rPr>
        <w:t>“</w:t>
      </w:r>
    </w:p>
    <w:p w14:paraId="08390586" w14:textId="7F215982" w:rsidR="009775FD" w:rsidRPr="000F0B4A" w:rsidRDefault="009775FD" w:rsidP="007B32AF">
      <w:pPr>
        <w:pStyle w:val="clanak"/>
        <w:rPr>
          <w:lang w:val="hr-HR"/>
        </w:rPr>
      </w:pPr>
      <w:r w:rsidRPr="000F0B4A">
        <w:rPr>
          <w:lang w:val="hr-HR"/>
        </w:rPr>
        <w:t>U stavku 2.</w:t>
      </w:r>
      <w:r w:rsidR="001243FB" w:rsidRPr="000F0B4A">
        <w:rPr>
          <w:lang w:val="hr-HR"/>
        </w:rPr>
        <w:t xml:space="preserve"> </w:t>
      </w:r>
      <w:r w:rsidR="00B92274" w:rsidRPr="000F0B4A">
        <w:rPr>
          <w:lang w:val="hr-HR"/>
        </w:rPr>
        <w:t>r</w:t>
      </w:r>
      <w:r w:rsidR="001243FB" w:rsidRPr="000F0B4A">
        <w:rPr>
          <w:lang w:val="hr-HR"/>
        </w:rPr>
        <w:t>iječi</w:t>
      </w:r>
      <w:r w:rsidR="00ED6CF5" w:rsidRPr="000F0B4A">
        <w:rPr>
          <w:lang w:val="hr-HR"/>
        </w:rPr>
        <w:t>:</w:t>
      </w:r>
      <w:r w:rsidR="001243FB" w:rsidRPr="000F0B4A">
        <w:rPr>
          <w:lang w:val="hr-HR"/>
        </w:rPr>
        <w:t xml:space="preserve"> </w:t>
      </w:r>
      <w:r w:rsidR="0079570A" w:rsidRPr="000F0B4A">
        <w:rPr>
          <w:lang w:val="hr-HR"/>
        </w:rPr>
        <w:t>„</w:t>
      </w:r>
      <w:r w:rsidR="001243FB" w:rsidRPr="000F0B4A">
        <w:rPr>
          <w:lang w:val="hr-HR"/>
        </w:rPr>
        <w:t>500,00 kuna</w:t>
      </w:r>
      <w:r w:rsidR="0079570A" w:rsidRPr="000F0B4A">
        <w:rPr>
          <w:lang w:val="hr-HR"/>
        </w:rPr>
        <w:t>“,</w:t>
      </w:r>
      <w:r w:rsidR="00B92274" w:rsidRPr="000F0B4A">
        <w:rPr>
          <w:lang w:val="hr-HR"/>
        </w:rPr>
        <w:t xml:space="preserve"> </w:t>
      </w:r>
      <w:r w:rsidR="00E448C2" w:rsidRPr="000F0B4A">
        <w:rPr>
          <w:rFonts w:asciiTheme="majorBidi" w:hAnsiTheme="majorBidi" w:cstheme="majorBidi"/>
          <w:lang w:val="hr-HR"/>
        </w:rPr>
        <w:t>zamjenjuju se riječima</w:t>
      </w:r>
      <w:r w:rsidR="00E448C2" w:rsidRPr="000F0B4A">
        <w:rPr>
          <w:lang w:val="hr-HR"/>
        </w:rPr>
        <w:t xml:space="preserve"> </w:t>
      </w:r>
      <w:r w:rsidR="00B92274" w:rsidRPr="000F0B4A">
        <w:rPr>
          <w:lang w:val="hr-HR"/>
        </w:rPr>
        <w:t xml:space="preserve">: </w:t>
      </w:r>
      <w:r w:rsidR="0079570A" w:rsidRPr="000F0B4A">
        <w:rPr>
          <w:lang w:val="hr-HR"/>
        </w:rPr>
        <w:t>„</w:t>
      </w:r>
      <w:r w:rsidR="004C3F70" w:rsidRPr="000F0B4A">
        <w:rPr>
          <w:lang w:val="hr-HR"/>
        </w:rPr>
        <w:t>66</w:t>
      </w:r>
      <w:r w:rsidR="00B92274" w:rsidRPr="000F0B4A">
        <w:rPr>
          <w:lang w:val="hr-HR"/>
        </w:rPr>
        <w:t>,</w:t>
      </w:r>
      <w:r w:rsidR="00334BB6" w:rsidRPr="000F0B4A">
        <w:rPr>
          <w:lang w:val="hr-HR"/>
        </w:rPr>
        <w:t>3</w:t>
      </w:r>
      <w:r w:rsidR="00B92274" w:rsidRPr="000F0B4A">
        <w:rPr>
          <w:lang w:val="hr-HR"/>
        </w:rPr>
        <w:t>0 eura</w:t>
      </w:r>
      <w:r w:rsidR="0079570A" w:rsidRPr="000F0B4A">
        <w:rPr>
          <w:lang w:val="hr-HR"/>
        </w:rPr>
        <w:t>“.</w:t>
      </w:r>
    </w:p>
    <w:p w14:paraId="67EEB284" w14:textId="77777777" w:rsidR="00A80827" w:rsidRPr="000F0B4A" w:rsidRDefault="00A80827" w:rsidP="00ED6CF5">
      <w:pPr>
        <w:shd w:val="clear" w:color="auto" w:fill="FFFFFF"/>
        <w:spacing w:after="120"/>
        <w:jc w:val="center"/>
        <w:textAlignment w:val="baseline"/>
        <w:rPr>
          <w:sz w:val="24"/>
          <w:szCs w:val="24"/>
        </w:rPr>
      </w:pPr>
    </w:p>
    <w:p w14:paraId="6E5765A1" w14:textId="3B97B34D" w:rsidR="00DC3217" w:rsidRPr="000F0B4A" w:rsidRDefault="00F307FC" w:rsidP="00ED6CF5">
      <w:pPr>
        <w:shd w:val="clear" w:color="auto" w:fill="FFFFFF"/>
        <w:spacing w:after="120"/>
        <w:jc w:val="center"/>
        <w:textAlignment w:val="baseline"/>
        <w:rPr>
          <w:sz w:val="24"/>
          <w:szCs w:val="24"/>
        </w:rPr>
      </w:pPr>
      <w:r w:rsidRPr="000F0B4A">
        <w:rPr>
          <w:sz w:val="24"/>
          <w:szCs w:val="24"/>
        </w:rPr>
        <w:t xml:space="preserve">Članak </w:t>
      </w:r>
      <w:r w:rsidR="00884D2C" w:rsidRPr="000F0B4A">
        <w:rPr>
          <w:sz w:val="24"/>
          <w:szCs w:val="24"/>
        </w:rPr>
        <w:t>3</w:t>
      </w:r>
      <w:r w:rsidR="009C3DC7" w:rsidRPr="000F0B4A">
        <w:rPr>
          <w:sz w:val="24"/>
          <w:szCs w:val="24"/>
        </w:rPr>
        <w:t>8</w:t>
      </w:r>
      <w:r w:rsidR="00ED6CF5" w:rsidRPr="000F0B4A">
        <w:rPr>
          <w:sz w:val="24"/>
          <w:szCs w:val="24"/>
        </w:rPr>
        <w:t>.</w:t>
      </w:r>
    </w:p>
    <w:p w14:paraId="27DEC241" w14:textId="3A60545C" w:rsidR="008357CA" w:rsidRPr="000F0B4A" w:rsidRDefault="00F2516B" w:rsidP="008357CA">
      <w:pPr>
        <w:pStyle w:val="clanak"/>
        <w:rPr>
          <w:lang w:val="hr-HR"/>
        </w:rPr>
      </w:pPr>
      <w:r w:rsidRPr="000F0B4A">
        <w:rPr>
          <w:lang w:val="hr-HR"/>
        </w:rPr>
        <w:t xml:space="preserve">U članku 95.stavku 1. riječi: </w:t>
      </w:r>
      <w:r w:rsidR="00E320C6" w:rsidRPr="000F0B4A">
        <w:rPr>
          <w:lang w:val="hr-HR"/>
        </w:rPr>
        <w:t>„</w:t>
      </w:r>
      <w:r w:rsidRPr="000F0B4A">
        <w:rPr>
          <w:lang w:val="hr-HR"/>
        </w:rPr>
        <w:t>od 4000,00 do 35.000,00 kuna</w:t>
      </w:r>
      <w:r w:rsidR="00E320C6" w:rsidRPr="000F0B4A">
        <w:rPr>
          <w:lang w:val="hr-HR"/>
        </w:rPr>
        <w:t>“</w:t>
      </w:r>
      <w:r w:rsidRPr="000F0B4A">
        <w:rPr>
          <w:lang w:val="hr-HR"/>
        </w:rPr>
        <w:t xml:space="preserve">, </w:t>
      </w:r>
      <w:bookmarkStart w:id="4" w:name="_Hlk190089455"/>
      <w:r w:rsidR="00E448C2" w:rsidRPr="000F0B4A">
        <w:rPr>
          <w:rFonts w:asciiTheme="majorBidi" w:hAnsiTheme="majorBidi" w:cstheme="majorBidi"/>
          <w:lang w:val="hr-HR"/>
        </w:rPr>
        <w:t>zamjenjuju se riječima</w:t>
      </w:r>
      <w:r w:rsidRPr="000F0B4A">
        <w:rPr>
          <w:lang w:val="hr-HR"/>
        </w:rPr>
        <w:t xml:space="preserve">: </w:t>
      </w:r>
      <w:r w:rsidR="00E320C6" w:rsidRPr="000F0B4A">
        <w:rPr>
          <w:lang w:val="hr-HR"/>
        </w:rPr>
        <w:t>„</w:t>
      </w:r>
      <w:r w:rsidRPr="000F0B4A">
        <w:rPr>
          <w:lang w:val="hr-HR"/>
        </w:rPr>
        <w:t xml:space="preserve">od </w:t>
      </w:r>
      <w:r w:rsidR="008357CA" w:rsidRPr="000F0B4A">
        <w:rPr>
          <w:lang w:val="hr-HR"/>
        </w:rPr>
        <w:t>530,00 do 4.640,00 eura</w:t>
      </w:r>
      <w:r w:rsidR="00E320C6" w:rsidRPr="000F0B4A">
        <w:rPr>
          <w:lang w:val="hr-HR"/>
        </w:rPr>
        <w:t>“</w:t>
      </w:r>
      <w:r w:rsidR="008357CA" w:rsidRPr="000F0B4A">
        <w:rPr>
          <w:lang w:val="hr-HR"/>
        </w:rPr>
        <w:t>.</w:t>
      </w:r>
    </w:p>
    <w:p w14:paraId="24AB3382" w14:textId="18BA35CF" w:rsidR="008357CA" w:rsidRPr="000F0B4A" w:rsidRDefault="008357CA" w:rsidP="008357CA">
      <w:pPr>
        <w:shd w:val="clear" w:color="auto" w:fill="FFFFFF"/>
        <w:spacing w:after="120"/>
        <w:textAlignment w:val="baseline"/>
        <w:rPr>
          <w:sz w:val="24"/>
          <w:szCs w:val="24"/>
        </w:rPr>
      </w:pPr>
      <w:r w:rsidRPr="000F0B4A">
        <w:rPr>
          <w:sz w:val="24"/>
          <w:szCs w:val="24"/>
        </w:rPr>
        <w:t xml:space="preserve">U članku 95. stavku 1. točci 1., </w:t>
      </w:r>
      <w:r w:rsidR="00C7400B" w:rsidRPr="000F0B4A">
        <w:rPr>
          <w:sz w:val="24"/>
          <w:szCs w:val="24"/>
        </w:rPr>
        <w:t xml:space="preserve">iza </w:t>
      </w:r>
      <w:r w:rsidRPr="000F0B4A">
        <w:rPr>
          <w:sz w:val="24"/>
          <w:szCs w:val="24"/>
        </w:rPr>
        <w:t>riječi</w:t>
      </w:r>
      <w:r w:rsidR="00E320C6" w:rsidRPr="000F0B4A">
        <w:rPr>
          <w:sz w:val="24"/>
          <w:szCs w:val="24"/>
        </w:rPr>
        <w:t xml:space="preserve"> </w:t>
      </w:r>
      <w:r w:rsidR="00FE6169" w:rsidRPr="000F0B4A">
        <w:rPr>
          <w:sz w:val="24"/>
          <w:szCs w:val="24"/>
        </w:rPr>
        <w:t>„</w:t>
      </w:r>
      <w:r w:rsidR="00C91ADC" w:rsidRPr="000F0B4A">
        <w:rPr>
          <w:sz w:val="24"/>
          <w:szCs w:val="24"/>
        </w:rPr>
        <w:t>radnika</w:t>
      </w:r>
      <w:r w:rsidR="00FE6169" w:rsidRPr="000F0B4A">
        <w:rPr>
          <w:sz w:val="24"/>
          <w:szCs w:val="24"/>
        </w:rPr>
        <w:t>“</w:t>
      </w:r>
      <w:r w:rsidR="001A45EB" w:rsidRPr="000F0B4A">
        <w:rPr>
          <w:sz w:val="24"/>
          <w:szCs w:val="24"/>
        </w:rPr>
        <w:t xml:space="preserve"> dodaju se riječi </w:t>
      </w:r>
      <w:r w:rsidR="00FE6169" w:rsidRPr="000F0B4A">
        <w:rPr>
          <w:sz w:val="24"/>
          <w:szCs w:val="24"/>
        </w:rPr>
        <w:t>„</w:t>
      </w:r>
      <w:r w:rsidR="001A45EB" w:rsidRPr="000F0B4A">
        <w:rPr>
          <w:sz w:val="24"/>
          <w:szCs w:val="24"/>
        </w:rPr>
        <w:t>u punom radnom vremen</w:t>
      </w:r>
      <w:r w:rsidR="00FE6169" w:rsidRPr="000F0B4A">
        <w:rPr>
          <w:sz w:val="24"/>
          <w:szCs w:val="24"/>
        </w:rPr>
        <w:t>u“</w:t>
      </w:r>
      <w:r w:rsidR="001A45EB" w:rsidRPr="000F0B4A">
        <w:rPr>
          <w:sz w:val="24"/>
          <w:szCs w:val="24"/>
        </w:rPr>
        <w:t>'.</w:t>
      </w:r>
    </w:p>
    <w:bookmarkEnd w:id="4"/>
    <w:p w14:paraId="58F4FF7B" w14:textId="76C5FC8B" w:rsidR="00F60998" w:rsidRPr="000F0B4A" w:rsidRDefault="00F60998" w:rsidP="00F60998">
      <w:pPr>
        <w:pStyle w:val="clanak"/>
        <w:rPr>
          <w:lang w:val="hr-HR"/>
        </w:rPr>
      </w:pPr>
      <w:r w:rsidRPr="000F0B4A">
        <w:rPr>
          <w:lang w:val="hr-HR"/>
        </w:rPr>
        <w:t xml:space="preserve">U stavku 2. </w:t>
      </w:r>
      <w:r w:rsidR="00F45138" w:rsidRPr="000F0B4A">
        <w:rPr>
          <w:lang w:val="hr-HR"/>
        </w:rPr>
        <w:t>r</w:t>
      </w:r>
      <w:r w:rsidRPr="000F0B4A">
        <w:rPr>
          <w:lang w:val="hr-HR"/>
        </w:rPr>
        <w:t>iječi:</w:t>
      </w:r>
      <w:r w:rsidRPr="000F0B4A">
        <w:rPr>
          <w:b/>
          <w:bCs/>
          <w:lang w:val="hr-HR"/>
        </w:rPr>
        <w:t xml:space="preserve"> </w:t>
      </w:r>
      <w:r w:rsidR="00FE6169" w:rsidRPr="000F0B4A">
        <w:rPr>
          <w:b/>
          <w:bCs/>
          <w:lang w:val="hr-HR"/>
        </w:rPr>
        <w:t>„</w:t>
      </w:r>
      <w:r w:rsidRPr="000F0B4A">
        <w:rPr>
          <w:lang w:val="hr-HR"/>
        </w:rPr>
        <w:t>od 2000,00 do 20.000,00 kuna</w:t>
      </w:r>
      <w:r w:rsidR="00FE6169" w:rsidRPr="000F0B4A">
        <w:rPr>
          <w:lang w:val="hr-HR"/>
        </w:rPr>
        <w:t>“,</w:t>
      </w:r>
      <w:r w:rsidRPr="000F0B4A">
        <w:rPr>
          <w:lang w:val="hr-HR"/>
        </w:rPr>
        <w:t xml:space="preserve"> </w:t>
      </w:r>
      <w:r w:rsidR="00DD23BB" w:rsidRPr="000F0B4A">
        <w:rPr>
          <w:rFonts w:asciiTheme="majorBidi" w:hAnsiTheme="majorBidi" w:cstheme="majorBidi"/>
          <w:lang w:val="hr-HR"/>
        </w:rPr>
        <w:t>zamjenjuju se riječima</w:t>
      </w:r>
      <w:r w:rsidRPr="000F0B4A">
        <w:rPr>
          <w:lang w:val="hr-HR"/>
        </w:rPr>
        <w:t xml:space="preserve">: </w:t>
      </w:r>
      <w:r w:rsidR="00FE6169" w:rsidRPr="000F0B4A">
        <w:rPr>
          <w:lang w:val="hr-HR"/>
        </w:rPr>
        <w:t>„</w:t>
      </w:r>
      <w:r w:rsidR="0010717D" w:rsidRPr="000F0B4A">
        <w:rPr>
          <w:lang w:val="hr-HR"/>
        </w:rPr>
        <w:t>od</w:t>
      </w:r>
      <w:r w:rsidR="00F45138" w:rsidRPr="000F0B4A">
        <w:rPr>
          <w:lang w:val="hr-HR"/>
        </w:rPr>
        <w:t xml:space="preserve"> </w:t>
      </w:r>
      <w:r w:rsidR="0010717D" w:rsidRPr="000F0B4A">
        <w:rPr>
          <w:lang w:val="hr-HR"/>
        </w:rPr>
        <w:t>2</w:t>
      </w:r>
      <w:r w:rsidR="00927443" w:rsidRPr="000F0B4A">
        <w:rPr>
          <w:lang w:val="hr-HR"/>
        </w:rPr>
        <w:t>65</w:t>
      </w:r>
      <w:r w:rsidR="0010717D" w:rsidRPr="000F0B4A">
        <w:rPr>
          <w:lang w:val="hr-HR"/>
        </w:rPr>
        <w:t>,00 do</w:t>
      </w:r>
      <w:r w:rsidR="0010717D" w:rsidRPr="000F0B4A">
        <w:rPr>
          <w:b/>
          <w:bCs/>
          <w:lang w:val="hr-HR"/>
        </w:rPr>
        <w:t xml:space="preserve"> </w:t>
      </w:r>
      <w:r w:rsidR="0010717D" w:rsidRPr="000F0B4A">
        <w:rPr>
          <w:lang w:val="hr-HR"/>
        </w:rPr>
        <w:t>2.</w:t>
      </w:r>
      <w:r w:rsidR="00927443" w:rsidRPr="000F0B4A">
        <w:rPr>
          <w:lang w:val="hr-HR"/>
        </w:rPr>
        <w:t>650</w:t>
      </w:r>
      <w:r w:rsidR="0010717D" w:rsidRPr="000F0B4A">
        <w:rPr>
          <w:lang w:val="hr-HR"/>
        </w:rPr>
        <w:t>,00 eura</w:t>
      </w:r>
      <w:r w:rsidR="00FE6169" w:rsidRPr="000F0B4A">
        <w:rPr>
          <w:lang w:val="hr-HR"/>
        </w:rPr>
        <w:t>“</w:t>
      </w:r>
      <w:r w:rsidR="00F45138" w:rsidRPr="000F0B4A">
        <w:rPr>
          <w:lang w:val="hr-HR"/>
        </w:rPr>
        <w:t>.</w:t>
      </w:r>
    </w:p>
    <w:p w14:paraId="3F5343D7" w14:textId="1B735B9F" w:rsidR="007A43D0" w:rsidRPr="000F0B4A" w:rsidRDefault="007A43D0" w:rsidP="00F60998">
      <w:pPr>
        <w:pStyle w:val="clanak"/>
        <w:rPr>
          <w:lang w:val="hr-HR"/>
        </w:rPr>
      </w:pPr>
      <w:r w:rsidRPr="000F0B4A">
        <w:rPr>
          <w:lang w:val="hr-HR"/>
        </w:rPr>
        <w:t xml:space="preserve">U stavku 4. riječi </w:t>
      </w:r>
      <w:r w:rsidR="00FE6169" w:rsidRPr="000F0B4A">
        <w:rPr>
          <w:lang w:val="hr-HR"/>
        </w:rPr>
        <w:t>„</w:t>
      </w:r>
      <w:r w:rsidRPr="000F0B4A">
        <w:rPr>
          <w:lang w:val="hr-HR"/>
        </w:rPr>
        <w:t>od 2000,00 kuna</w:t>
      </w:r>
      <w:r w:rsidR="00E320C6" w:rsidRPr="000F0B4A">
        <w:rPr>
          <w:lang w:val="hr-HR"/>
        </w:rPr>
        <w:t>“</w:t>
      </w:r>
      <w:r w:rsidRPr="000F0B4A">
        <w:rPr>
          <w:lang w:val="hr-HR"/>
        </w:rPr>
        <w:t xml:space="preserve">, </w:t>
      </w:r>
      <w:r w:rsidR="00DD23BB" w:rsidRPr="000F0B4A">
        <w:rPr>
          <w:rFonts w:asciiTheme="majorBidi" w:hAnsiTheme="majorBidi" w:cstheme="majorBidi"/>
          <w:lang w:val="hr-HR"/>
        </w:rPr>
        <w:t>zamjenjuju se riječima</w:t>
      </w:r>
      <w:r w:rsidRPr="000F0B4A">
        <w:rPr>
          <w:lang w:val="hr-HR"/>
        </w:rPr>
        <w:t xml:space="preserve">: </w:t>
      </w:r>
      <w:r w:rsidR="00FE6169" w:rsidRPr="000F0B4A">
        <w:rPr>
          <w:lang w:val="hr-HR"/>
        </w:rPr>
        <w:t>„</w:t>
      </w:r>
      <w:r w:rsidRPr="000F0B4A">
        <w:rPr>
          <w:lang w:val="hr-HR"/>
        </w:rPr>
        <w:t>od 2</w:t>
      </w:r>
      <w:r w:rsidR="00884D2C" w:rsidRPr="000F0B4A">
        <w:rPr>
          <w:lang w:val="hr-HR"/>
        </w:rPr>
        <w:t>65</w:t>
      </w:r>
      <w:r w:rsidRPr="000F0B4A">
        <w:rPr>
          <w:lang w:val="hr-HR"/>
        </w:rPr>
        <w:t>,00 eura</w:t>
      </w:r>
      <w:r w:rsidR="00FE6169" w:rsidRPr="000F0B4A">
        <w:rPr>
          <w:lang w:val="hr-HR"/>
        </w:rPr>
        <w:t>“</w:t>
      </w:r>
      <w:r w:rsidRPr="000F0B4A">
        <w:rPr>
          <w:lang w:val="hr-HR"/>
        </w:rPr>
        <w:t>.</w:t>
      </w:r>
    </w:p>
    <w:p w14:paraId="5ACDA73E" w14:textId="67DA00C9" w:rsidR="009E6061" w:rsidRPr="000F0B4A" w:rsidRDefault="009E6061" w:rsidP="009E6061">
      <w:pPr>
        <w:shd w:val="clear" w:color="auto" w:fill="FFFFFF"/>
        <w:spacing w:after="120"/>
        <w:jc w:val="center"/>
        <w:textAlignment w:val="baseline"/>
        <w:rPr>
          <w:sz w:val="24"/>
          <w:szCs w:val="24"/>
        </w:rPr>
      </w:pPr>
      <w:r w:rsidRPr="000F0B4A">
        <w:rPr>
          <w:sz w:val="24"/>
          <w:szCs w:val="24"/>
        </w:rPr>
        <w:t>Članak 3</w:t>
      </w:r>
      <w:r w:rsidR="009C3DC7" w:rsidRPr="000F0B4A">
        <w:rPr>
          <w:sz w:val="24"/>
          <w:szCs w:val="24"/>
        </w:rPr>
        <w:t>9</w:t>
      </w:r>
      <w:r w:rsidRPr="000F0B4A">
        <w:rPr>
          <w:sz w:val="24"/>
          <w:szCs w:val="24"/>
        </w:rPr>
        <w:t>.</w:t>
      </w:r>
    </w:p>
    <w:p w14:paraId="1D622FBA" w14:textId="77777777" w:rsidR="009E6061" w:rsidRPr="000F0B4A" w:rsidRDefault="009E6061" w:rsidP="009E6061">
      <w:pPr>
        <w:shd w:val="clear" w:color="auto" w:fill="FFFFFF"/>
        <w:jc w:val="both"/>
        <w:textAlignment w:val="baseline"/>
        <w:rPr>
          <w:rFonts w:asciiTheme="majorBidi" w:hAnsiTheme="majorBidi" w:cstheme="majorBidi"/>
          <w:sz w:val="24"/>
          <w:szCs w:val="24"/>
        </w:rPr>
      </w:pPr>
    </w:p>
    <w:p w14:paraId="131F913E" w14:textId="252E5D99" w:rsidR="009E6061" w:rsidRPr="000F0B4A" w:rsidRDefault="009E6061" w:rsidP="009E6061">
      <w:pPr>
        <w:shd w:val="clear" w:color="auto" w:fill="FFFFFF"/>
        <w:jc w:val="both"/>
        <w:textAlignment w:val="baseline"/>
        <w:rPr>
          <w:rFonts w:asciiTheme="majorBidi" w:hAnsiTheme="majorBidi" w:cstheme="majorBidi"/>
          <w:sz w:val="24"/>
          <w:szCs w:val="24"/>
        </w:rPr>
      </w:pPr>
      <w:r w:rsidRPr="000F0B4A">
        <w:rPr>
          <w:rFonts w:asciiTheme="majorBidi" w:hAnsiTheme="majorBidi" w:cstheme="majorBidi"/>
          <w:sz w:val="24"/>
          <w:szCs w:val="24"/>
        </w:rPr>
        <w:t xml:space="preserve">U cijelom tekstu Zakona o obrtu </w:t>
      </w:r>
      <w:r w:rsidR="00CC52D0" w:rsidRPr="000F0B4A">
        <w:rPr>
          <w:rFonts w:eastAsia="Calibri"/>
          <w:bCs/>
          <w:sz w:val="24"/>
          <w:szCs w:val="24"/>
        </w:rPr>
        <w:t xml:space="preserve">(„Narodne novine“, br. 143/13, 127/19 i 41/20), </w:t>
      </w:r>
      <w:r w:rsidRPr="000F0B4A">
        <w:rPr>
          <w:rFonts w:asciiTheme="majorBidi" w:hAnsiTheme="majorBidi" w:cstheme="majorBidi"/>
          <w:sz w:val="24"/>
          <w:szCs w:val="24"/>
        </w:rPr>
        <w:t>riječ: ''kurikulum'' u određenom padežu zamjenjuje se riječju: ''kurikul'' u odgovarajućem padežu.</w:t>
      </w:r>
    </w:p>
    <w:p w14:paraId="14DC084C" w14:textId="77777777" w:rsidR="00476B4B" w:rsidRPr="000F0B4A" w:rsidRDefault="00476B4B" w:rsidP="00476B4B">
      <w:pPr>
        <w:ind w:right="364"/>
        <w:rPr>
          <w:rFonts w:asciiTheme="majorBidi" w:hAnsiTheme="majorBidi" w:cstheme="majorBidi"/>
          <w:sz w:val="24"/>
          <w:szCs w:val="24"/>
        </w:rPr>
      </w:pPr>
    </w:p>
    <w:p w14:paraId="169522DD" w14:textId="084687FF" w:rsidR="00D103E5" w:rsidRPr="000F0B4A" w:rsidRDefault="00D103E5" w:rsidP="00476B4B">
      <w:pPr>
        <w:ind w:right="364"/>
        <w:jc w:val="center"/>
        <w:rPr>
          <w:rFonts w:asciiTheme="majorBidi" w:hAnsiTheme="majorBidi" w:cstheme="majorBidi"/>
          <w:sz w:val="24"/>
          <w:szCs w:val="24"/>
        </w:rPr>
      </w:pPr>
      <w:r w:rsidRPr="000F0B4A">
        <w:rPr>
          <w:rFonts w:asciiTheme="majorBidi" w:hAnsiTheme="majorBidi" w:cstheme="majorBidi"/>
          <w:sz w:val="24"/>
          <w:szCs w:val="24"/>
        </w:rPr>
        <w:t>PRIJELAZNE I ZAVRŠNE ODREDBE</w:t>
      </w:r>
    </w:p>
    <w:p w14:paraId="726724B7" w14:textId="77777777" w:rsidR="00D103E5" w:rsidRPr="000F0B4A" w:rsidRDefault="00D103E5" w:rsidP="00D103E5">
      <w:pPr>
        <w:ind w:left="367" w:right="364"/>
        <w:jc w:val="center"/>
        <w:rPr>
          <w:rFonts w:asciiTheme="majorBidi" w:hAnsiTheme="majorBidi" w:cstheme="majorBidi"/>
          <w:sz w:val="24"/>
          <w:szCs w:val="24"/>
        </w:rPr>
      </w:pPr>
    </w:p>
    <w:p w14:paraId="01A220FD" w14:textId="311274B1" w:rsidR="00D103E5" w:rsidRPr="000F0B4A" w:rsidRDefault="00D103E5" w:rsidP="00D103E5">
      <w:pPr>
        <w:jc w:val="center"/>
        <w:rPr>
          <w:rFonts w:asciiTheme="majorBidi" w:hAnsiTheme="majorBidi" w:cstheme="majorBidi"/>
          <w:sz w:val="24"/>
          <w:szCs w:val="24"/>
        </w:rPr>
      </w:pPr>
      <w:r w:rsidRPr="000F0B4A">
        <w:rPr>
          <w:rFonts w:asciiTheme="majorBidi" w:hAnsiTheme="majorBidi" w:cstheme="majorBidi"/>
          <w:sz w:val="24"/>
          <w:szCs w:val="24"/>
        </w:rPr>
        <w:t xml:space="preserve">Članak </w:t>
      </w:r>
      <w:r w:rsidR="009C3DC7" w:rsidRPr="000F0B4A">
        <w:rPr>
          <w:rFonts w:asciiTheme="majorBidi" w:hAnsiTheme="majorBidi" w:cstheme="majorBidi"/>
          <w:sz w:val="24"/>
          <w:szCs w:val="24"/>
        </w:rPr>
        <w:t>40</w:t>
      </w:r>
      <w:r w:rsidRPr="000F0B4A">
        <w:rPr>
          <w:rFonts w:asciiTheme="majorBidi" w:hAnsiTheme="majorBidi" w:cstheme="majorBidi"/>
          <w:sz w:val="24"/>
          <w:szCs w:val="24"/>
        </w:rPr>
        <w:t>.</w:t>
      </w:r>
    </w:p>
    <w:p w14:paraId="22F4776D" w14:textId="77777777" w:rsidR="00E01641" w:rsidRPr="000F0B4A" w:rsidRDefault="00E01641" w:rsidP="00E01641">
      <w:pPr>
        <w:pStyle w:val="ListParagraph"/>
        <w:autoSpaceDE w:val="0"/>
        <w:autoSpaceDN w:val="0"/>
        <w:adjustRightInd w:val="0"/>
        <w:ind w:left="502"/>
        <w:rPr>
          <w:sz w:val="24"/>
          <w:szCs w:val="24"/>
        </w:rPr>
      </w:pPr>
    </w:p>
    <w:p w14:paraId="694303C6" w14:textId="0BDFC77B" w:rsidR="00946C79" w:rsidRPr="000F0B4A" w:rsidRDefault="00F81F6A" w:rsidP="00FD7016">
      <w:pPr>
        <w:pStyle w:val="ListParagraph"/>
        <w:numPr>
          <w:ilvl w:val="0"/>
          <w:numId w:val="20"/>
        </w:numPr>
        <w:autoSpaceDE w:val="0"/>
        <w:autoSpaceDN w:val="0"/>
        <w:adjustRightInd w:val="0"/>
        <w:rPr>
          <w:sz w:val="24"/>
          <w:szCs w:val="24"/>
        </w:rPr>
      </w:pPr>
      <w:r w:rsidRPr="000F0B4A">
        <w:rPr>
          <w:sz w:val="24"/>
          <w:szCs w:val="24"/>
        </w:rPr>
        <w:t xml:space="preserve">Ministar nadležan za obrt donijet će </w:t>
      </w:r>
      <w:r w:rsidR="00EA4E5A" w:rsidRPr="000F0B4A">
        <w:rPr>
          <w:sz w:val="24"/>
          <w:szCs w:val="24"/>
        </w:rPr>
        <w:t xml:space="preserve">odluku iz članka </w:t>
      </w:r>
      <w:r w:rsidR="006C5AED" w:rsidRPr="000F0B4A">
        <w:rPr>
          <w:sz w:val="24"/>
          <w:szCs w:val="24"/>
        </w:rPr>
        <w:t>22. ovoga Zakona</w:t>
      </w:r>
      <w:r w:rsidR="00A0284F" w:rsidRPr="000F0B4A">
        <w:rPr>
          <w:sz w:val="24"/>
          <w:szCs w:val="24"/>
        </w:rPr>
        <w:t xml:space="preserve"> u roku od tri mjeseca od dana stupanja na snagu ovoga Zakona.</w:t>
      </w:r>
    </w:p>
    <w:p w14:paraId="4AF980F6" w14:textId="03B0CCC5" w:rsidR="00476B4B" w:rsidRPr="000F0B4A" w:rsidRDefault="00315463" w:rsidP="00476B4B">
      <w:pPr>
        <w:pStyle w:val="ListParagraph"/>
        <w:numPr>
          <w:ilvl w:val="0"/>
          <w:numId w:val="20"/>
        </w:numPr>
        <w:autoSpaceDE w:val="0"/>
        <w:autoSpaceDN w:val="0"/>
        <w:adjustRightInd w:val="0"/>
        <w:rPr>
          <w:sz w:val="24"/>
          <w:szCs w:val="24"/>
        </w:rPr>
      </w:pPr>
      <w:r w:rsidRPr="000F0B4A">
        <w:rPr>
          <w:sz w:val="24"/>
          <w:szCs w:val="24"/>
        </w:rPr>
        <w:t>Ministar nadležan za obrt donijet će</w:t>
      </w:r>
      <w:r w:rsidR="0058282C" w:rsidRPr="000F0B4A">
        <w:rPr>
          <w:sz w:val="24"/>
          <w:szCs w:val="24"/>
        </w:rPr>
        <w:t xml:space="preserve"> </w:t>
      </w:r>
      <w:r w:rsidR="003F3A54" w:rsidRPr="000F0B4A">
        <w:rPr>
          <w:sz w:val="24"/>
          <w:szCs w:val="24"/>
        </w:rPr>
        <w:t>odluku</w:t>
      </w:r>
      <w:r w:rsidR="00E24712" w:rsidRPr="000F0B4A">
        <w:rPr>
          <w:sz w:val="24"/>
          <w:szCs w:val="24"/>
        </w:rPr>
        <w:t xml:space="preserve"> </w:t>
      </w:r>
      <w:r w:rsidR="004C14FB" w:rsidRPr="000F0B4A">
        <w:rPr>
          <w:sz w:val="24"/>
          <w:szCs w:val="24"/>
        </w:rPr>
        <w:t xml:space="preserve">iz članka </w:t>
      </w:r>
      <w:r w:rsidR="00E24712" w:rsidRPr="000F0B4A">
        <w:rPr>
          <w:sz w:val="24"/>
          <w:szCs w:val="24"/>
        </w:rPr>
        <w:t>24</w:t>
      </w:r>
      <w:r w:rsidR="004C14FB" w:rsidRPr="000F0B4A">
        <w:rPr>
          <w:sz w:val="24"/>
          <w:szCs w:val="24"/>
        </w:rPr>
        <w:t xml:space="preserve">. </w:t>
      </w:r>
      <w:r w:rsidR="00435809" w:rsidRPr="000F0B4A">
        <w:rPr>
          <w:sz w:val="24"/>
          <w:szCs w:val="24"/>
        </w:rPr>
        <w:t>ovoga Zakona</w:t>
      </w:r>
      <w:r w:rsidR="00476B4B" w:rsidRPr="000F0B4A">
        <w:rPr>
          <w:sz w:val="24"/>
          <w:szCs w:val="24"/>
        </w:rPr>
        <w:t xml:space="preserve"> u roku od tri mjeseca od dana stupanja na snagu ovoga Zakona.</w:t>
      </w:r>
    </w:p>
    <w:p w14:paraId="5690CBDB" w14:textId="77777777" w:rsidR="00A665F0" w:rsidRPr="000F0B4A" w:rsidRDefault="00A665F0" w:rsidP="00A665F0">
      <w:pPr>
        <w:pStyle w:val="ListParagraph"/>
        <w:autoSpaceDE w:val="0"/>
        <w:autoSpaceDN w:val="0"/>
        <w:adjustRightInd w:val="0"/>
        <w:ind w:left="502"/>
        <w:rPr>
          <w:sz w:val="24"/>
          <w:szCs w:val="24"/>
        </w:rPr>
      </w:pPr>
    </w:p>
    <w:p w14:paraId="0BE96E72" w14:textId="6B5E8E0D" w:rsidR="00A665F0" w:rsidRPr="000F0B4A" w:rsidRDefault="00A665F0" w:rsidP="00A665F0">
      <w:r w:rsidRPr="000F0B4A">
        <w:lastRenderedPageBreak/>
        <w:t>.</w:t>
      </w:r>
    </w:p>
    <w:p w14:paraId="5CAE7797" w14:textId="01710565" w:rsidR="00025567" w:rsidRPr="000F0B4A" w:rsidRDefault="00B42ACA" w:rsidP="008D4B72">
      <w:pPr>
        <w:jc w:val="center"/>
        <w:rPr>
          <w:sz w:val="24"/>
          <w:szCs w:val="24"/>
        </w:rPr>
      </w:pPr>
      <w:r w:rsidRPr="000F0B4A">
        <w:rPr>
          <w:sz w:val="24"/>
          <w:szCs w:val="24"/>
        </w:rPr>
        <w:t>Članak 4</w:t>
      </w:r>
      <w:r w:rsidR="009C3DC7" w:rsidRPr="000F0B4A">
        <w:rPr>
          <w:sz w:val="24"/>
          <w:szCs w:val="24"/>
        </w:rPr>
        <w:t>1</w:t>
      </w:r>
      <w:r w:rsidRPr="000F0B4A">
        <w:rPr>
          <w:sz w:val="24"/>
          <w:szCs w:val="24"/>
        </w:rPr>
        <w:t>.</w:t>
      </w:r>
    </w:p>
    <w:p w14:paraId="30A4B81A" w14:textId="77777777" w:rsidR="00E01641" w:rsidRPr="000F0B4A" w:rsidRDefault="00E01641" w:rsidP="00B42ACA">
      <w:pPr>
        <w:autoSpaceDE w:val="0"/>
        <w:autoSpaceDN w:val="0"/>
        <w:adjustRightInd w:val="0"/>
        <w:rPr>
          <w:sz w:val="24"/>
          <w:szCs w:val="24"/>
        </w:rPr>
      </w:pPr>
    </w:p>
    <w:p w14:paraId="028FBAE5" w14:textId="55BF8D83" w:rsidR="00F67921" w:rsidRPr="000F0B4A" w:rsidRDefault="00F67921" w:rsidP="00B42ACA">
      <w:pPr>
        <w:autoSpaceDE w:val="0"/>
        <w:autoSpaceDN w:val="0"/>
        <w:adjustRightInd w:val="0"/>
        <w:rPr>
          <w:sz w:val="24"/>
          <w:szCs w:val="24"/>
        </w:rPr>
      </w:pPr>
      <w:r w:rsidRPr="000F0B4A">
        <w:rPr>
          <w:sz w:val="24"/>
          <w:szCs w:val="24"/>
        </w:rPr>
        <w:t xml:space="preserve">Hrvatska obrtnička komora, područne obrtničke komore i udruženja obrtnika dužni su svoj ustroj, statute, pravilnike i ostale akte uskladiti s odredbama ovog Zakona u roku od šest mjeseci od dana stupanja na snagu ovoga Zakona.  </w:t>
      </w:r>
    </w:p>
    <w:p w14:paraId="20C6B80E" w14:textId="77777777" w:rsidR="00F67921" w:rsidRPr="000F0B4A" w:rsidRDefault="00F67921" w:rsidP="00F67921">
      <w:pPr>
        <w:pStyle w:val="ListParagraph"/>
      </w:pPr>
    </w:p>
    <w:p w14:paraId="0F1854DB" w14:textId="640E6688" w:rsidR="00C06389" w:rsidRPr="000F0B4A" w:rsidRDefault="00C06389" w:rsidP="00946C79">
      <w:pPr>
        <w:autoSpaceDE w:val="0"/>
        <w:autoSpaceDN w:val="0"/>
        <w:adjustRightInd w:val="0"/>
        <w:jc w:val="center"/>
        <w:rPr>
          <w:bCs/>
          <w:sz w:val="24"/>
          <w:szCs w:val="24"/>
        </w:rPr>
      </w:pPr>
      <w:r w:rsidRPr="000F0B4A">
        <w:rPr>
          <w:bCs/>
          <w:sz w:val="24"/>
          <w:szCs w:val="24"/>
        </w:rPr>
        <w:t xml:space="preserve">Članak </w:t>
      </w:r>
      <w:r w:rsidR="005B78AD" w:rsidRPr="000F0B4A">
        <w:rPr>
          <w:bCs/>
          <w:sz w:val="24"/>
          <w:szCs w:val="24"/>
        </w:rPr>
        <w:t>4</w:t>
      </w:r>
      <w:r w:rsidR="009C3DC7" w:rsidRPr="000F0B4A">
        <w:rPr>
          <w:bCs/>
          <w:sz w:val="24"/>
          <w:szCs w:val="24"/>
        </w:rPr>
        <w:t>2</w:t>
      </w:r>
      <w:r w:rsidR="00D103E5" w:rsidRPr="000F0B4A">
        <w:rPr>
          <w:bCs/>
          <w:sz w:val="24"/>
          <w:szCs w:val="24"/>
        </w:rPr>
        <w:t>.</w:t>
      </w:r>
    </w:p>
    <w:p w14:paraId="0B0F2CBC" w14:textId="77777777" w:rsidR="00913520" w:rsidRPr="000F0B4A" w:rsidRDefault="00913520" w:rsidP="00946C79">
      <w:pPr>
        <w:autoSpaceDE w:val="0"/>
        <w:autoSpaceDN w:val="0"/>
        <w:adjustRightInd w:val="0"/>
        <w:jc w:val="center"/>
        <w:rPr>
          <w:rFonts w:eastAsiaTheme="minorHAnsi"/>
          <w:bCs/>
          <w:sz w:val="24"/>
          <w:szCs w:val="24"/>
        </w:rPr>
      </w:pPr>
    </w:p>
    <w:p w14:paraId="35D58016" w14:textId="3A378B4C" w:rsidR="00B27750" w:rsidRPr="000F0B4A" w:rsidRDefault="006C133C" w:rsidP="00B27750">
      <w:pPr>
        <w:pStyle w:val="Heading2"/>
        <w:shd w:val="clear" w:color="auto" w:fill="FFFFFF"/>
        <w:spacing w:before="0" w:line="288" w:lineRule="atLeast"/>
        <w:textAlignment w:val="baseline"/>
        <w:rPr>
          <w:rFonts w:asciiTheme="majorBidi" w:eastAsia="Times New Roman" w:hAnsiTheme="majorBidi"/>
          <w:color w:val="auto"/>
          <w:sz w:val="24"/>
          <w:szCs w:val="24"/>
        </w:rPr>
      </w:pPr>
      <w:r w:rsidRPr="000F0B4A">
        <w:rPr>
          <w:rFonts w:asciiTheme="majorBidi" w:eastAsia="Times New Roman" w:hAnsiTheme="majorBidi"/>
          <w:color w:val="auto"/>
          <w:sz w:val="24"/>
          <w:szCs w:val="24"/>
        </w:rPr>
        <w:t xml:space="preserve">Danom stupanja na snagu ovoga Zakona prestaje važiti </w:t>
      </w:r>
      <w:r w:rsidR="00B27750" w:rsidRPr="000F0B4A">
        <w:rPr>
          <w:rFonts w:asciiTheme="majorBidi" w:eastAsia="Times New Roman" w:hAnsiTheme="majorBidi"/>
          <w:color w:val="auto"/>
          <w:sz w:val="24"/>
          <w:szCs w:val="24"/>
        </w:rPr>
        <w:t>Pravilnik o postupku i načinu osnivanja Majstorske</w:t>
      </w:r>
      <w:r w:rsidRPr="000F0B4A">
        <w:rPr>
          <w:rFonts w:asciiTheme="majorBidi" w:eastAsia="Times New Roman" w:hAnsiTheme="majorBidi"/>
          <w:color w:val="auto"/>
          <w:sz w:val="24"/>
          <w:szCs w:val="24"/>
        </w:rPr>
        <w:t xml:space="preserve"> </w:t>
      </w:r>
      <w:r w:rsidR="00B27750" w:rsidRPr="000F0B4A">
        <w:rPr>
          <w:rFonts w:asciiTheme="majorBidi" w:eastAsia="Times New Roman" w:hAnsiTheme="majorBidi"/>
          <w:color w:val="auto"/>
          <w:sz w:val="24"/>
          <w:szCs w:val="24"/>
        </w:rPr>
        <w:t>škole (»Narodne novine«, broj 5/23).</w:t>
      </w:r>
    </w:p>
    <w:p w14:paraId="41FA5410" w14:textId="77777777" w:rsidR="006C133C" w:rsidRPr="000F0B4A" w:rsidRDefault="006C133C" w:rsidP="00C06389">
      <w:pPr>
        <w:jc w:val="both"/>
        <w:rPr>
          <w:rFonts w:eastAsia="Calibri"/>
          <w:sz w:val="24"/>
          <w:szCs w:val="24"/>
        </w:rPr>
      </w:pPr>
    </w:p>
    <w:p w14:paraId="337C07C3" w14:textId="345DAFD2" w:rsidR="00C06389" w:rsidRPr="000F0B4A" w:rsidRDefault="006C133C" w:rsidP="006C133C">
      <w:pPr>
        <w:jc w:val="center"/>
        <w:rPr>
          <w:rFonts w:eastAsia="Calibri"/>
          <w:sz w:val="24"/>
          <w:szCs w:val="24"/>
        </w:rPr>
      </w:pPr>
      <w:r w:rsidRPr="000F0B4A">
        <w:rPr>
          <w:rFonts w:eastAsia="Calibri"/>
          <w:sz w:val="24"/>
          <w:szCs w:val="24"/>
        </w:rPr>
        <w:t xml:space="preserve">Članak </w:t>
      </w:r>
      <w:r w:rsidR="00723328" w:rsidRPr="000F0B4A">
        <w:rPr>
          <w:rFonts w:eastAsia="Calibri"/>
          <w:sz w:val="24"/>
          <w:szCs w:val="24"/>
        </w:rPr>
        <w:t>4</w:t>
      </w:r>
      <w:r w:rsidR="009C3DC7" w:rsidRPr="000F0B4A">
        <w:rPr>
          <w:rFonts w:eastAsia="Calibri"/>
          <w:sz w:val="24"/>
          <w:szCs w:val="24"/>
        </w:rPr>
        <w:t>3</w:t>
      </w:r>
      <w:r w:rsidR="005B78AD" w:rsidRPr="000F0B4A">
        <w:rPr>
          <w:rFonts w:eastAsia="Calibri"/>
          <w:sz w:val="24"/>
          <w:szCs w:val="24"/>
        </w:rPr>
        <w:t>.</w:t>
      </w:r>
    </w:p>
    <w:p w14:paraId="42185A5E" w14:textId="77777777" w:rsidR="00913520" w:rsidRPr="000F0B4A" w:rsidRDefault="00913520" w:rsidP="00C06389">
      <w:pPr>
        <w:autoSpaceDE w:val="0"/>
        <w:autoSpaceDN w:val="0"/>
        <w:adjustRightInd w:val="0"/>
        <w:spacing w:after="120"/>
        <w:jc w:val="both"/>
        <w:rPr>
          <w:sz w:val="24"/>
          <w:szCs w:val="24"/>
        </w:rPr>
      </w:pPr>
    </w:p>
    <w:p w14:paraId="38429224" w14:textId="6033E656" w:rsidR="00C06389" w:rsidRPr="000F0B4A" w:rsidRDefault="00C06389" w:rsidP="00C06389">
      <w:pPr>
        <w:autoSpaceDE w:val="0"/>
        <w:autoSpaceDN w:val="0"/>
        <w:adjustRightInd w:val="0"/>
        <w:spacing w:after="120"/>
        <w:jc w:val="both"/>
        <w:rPr>
          <w:sz w:val="24"/>
          <w:szCs w:val="24"/>
        </w:rPr>
      </w:pPr>
      <w:r w:rsidRPr="000F0B4A">
        <w:rPr>
          <w:sz w:val="24"/>
          <w:szCs w:val="24"/>
        </w:rPr>
        <w:t>Ovaj Zakon stupa na snagu osmog dana od dana objave u »Narodnim novinama«</w:t>
      </w:r>
      <w:r w:rsidR="00D103E5" w:rsidRPr="000F0B4A">
        <w:rPr>
          <w:sz w:val="24"/>
          <w:szCs w:val="24"/>
        </w:rPr>
        <w:t>.</w:t>
      </w:r>
    </w:p>
    <w:p w14:paraId="6CED41CC" w14:textId="77777777" w:rsidR="00C06389" w:rsidRPr="000F0B4A" w:rsidRDefault="00C06389" w:rsidP="00C06389">
      <w:pPr>
        <w:jc w:val="center"/>
        <w:rPr>
          <w:sz w:val="24"/>
          <w:szCs w:val="24"/>
        </w:rPr>
      </w:pPr>
    </w:p>
    <w:p w14:paraId="65021D54" w14:textId="77777777" w:rsidR="00C06389" w:rsidRPr="000F0B4A" w:rsidRDefault="00C06389" w:rsidP="00C06389">
      <w:pPr>
        <w:jc w:val="center"/>
        <w:rPr>
          <w:b/>
          <w:sz w:val="24"/>
          <w:szCs w:val="24"/>
        </w:rPr>
      </w:pPr>
    </w:p>
    <w:p w14:paraId="3D98CF7F" w14:textId="77777777" w:rsidR="000F0B4A" w:rsidRDefault="000F0B4A">
      <w:pPr>
        <w:spacing w:after="160" w:line="259" w:lineRule="auto"/>
        <w:rPr>
          <w:bCs/>
          <w:sz w:val="24"/>
          <w:szCs w:val="24"/>
        </w:rPr>
      </w:pPr>
      <w:r>
        <w:rPr>
          <w:bCs/>
          <w:sz w:val="24"/>
          <w:szCs w:val="24"/>
        </w:rPr>
        <w:br w:type="page"/>
      </w:r>
    </w:p>
    <w:p w14:paraId="19D9E164" w14:textId="79188AFC" w:rsidR="00C06389" w:rsidRPr="000F0B4A" w:rsidRDefault="00250C07" w:rsidP="00DC1CD1">
      <w:pPr>
        <w:jc w:val="center"/>
        <w:rPr>
          <w:bCs/>
          <w:sz w:val="24"/>
          <w:szCs w:val="24"/>
        </w:rPr>
      </w:pPr>
      <w:r w:rsidRPr="000F0B4A">
        <w:rPr>
          <w:bCs/>
          <w:sz w:val="24"/>
          <w:szCs w:val="24"/>
        </w:rPr>
        <w:lastRenderedPageBreak/>
        <w:t>OBRAZLOŽENJE</w:t>
      </w:r>
    </w:p>
    <w:p w14:paraId="635CCFAA" w14:textId="77777777"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 xml:space="preserve">Uz članak 1. </w:t>
      </w:r>
    </w:p>
    <w:p w14:paraId="22164D20" w14:textId="02BEB78B" w:rsidR="000D360B" w:rsidRPr="000F0B4A" w:rsidRDefault="000D360B" w:rsidP="000D360B">
      <w:pPr>
        <w:autoSpaceDE w:val="0"/>
        <w:autoSpaceDN w:val="0"/>
        <w:adjustRightInd w:val="0"/>
        <w:rPr>
          <w:rFonts w:eastAsiaTheme="minorHAnsi"/>
          <w:b/>
          <w:bCs/>
          <w:szCs w:val="22"/>
        </w:rPr>
      </w:pPr>
      <w:r w:rsidRPr="000F0B4A">
        <w:rPr>
          <w:rFonts w:eastAsiaTheme="minorHAnsi"/>
          <w:sz w:val="23"/>
          <w:szCs w:val="23"/>
        </w:rPr>
        <w:t>Ovim člankom propisuju se tradicijski i umjetnički obrti i njihove osnovne značajke</w:t>
      </w:r>
      <w:r w:rsidR="00B97D33" w:rsidRPr="000F0B4A">
        <w:rPr>
          <w:rFonts w:eastAsiaTheme="minorHAnsi"/>
          <w:sz w:val="23"/>
          <w:szCs w:val="23"/>
        </w:rPr>
        <w:t xml:space="preserve"> iz članka 7.</w:t>
      </w:r>
    </w:p>
    <w:p w14:paraId="31DDD87B" w14:textId="77777777" w:rsidR="001913D0" w:rsidRPr="000F0B4A" w:rsidRDefault="001913D0" w:rsidP="000D360B">
      <w:pPr>
        <w:autoSpaceDE w:val="0"/>
        <w:autoSpaceDN w:val="0"/>
        <w:adjustRightInd w:val="0"/>
        <w:rPr>
          <w:rFonts w:eastAsiaTheme="minorHAnsi"/>
          <w:szCs w:val="22"/>
        </w:rPr>
      </w:pPr>
    </w:p>
    <w:p w14:paraId="4C9999F8" w14:textId="309727C7" w:rsidR="000D360B" w:rsidRPr="000F0B4A" w:rsidRDefault="000D360B" w:rsidP="00DC6CF2">
      <w:pPr>
        <w:shd w:val="clear" w:color="auto" w:fill="FFFFFF"/>
        <w:textAlignment w:val="baseline"/>
        <w:rPr>
          <w:rFonts w:eastAsiaTheme="minorHAnsi"/>
          <w:szCs w:val="22"/>
        </w:rPr>
      </w:pPr>
      <w:r w:rsidRPr="000F0B4A">
        <w:rPr>
          <w:rFonts w:eastAsiaTheme="minorHAnsi"/>
          <w:szCs w:val="22"/>
        </w:rPr>
        <w:t>Uz članak 2</w:t>
      </w:r>
      <w:r w:rsidRPr="000F0B4A">
        <w:rPr>
          <w:rFonts w:eastAsiaTheme="minorHAnsi"/>
          <w:b/>
          <w:bCs/>
          <w:szCs w:val="22"/>
        </w:rPr>
        <w:t xml:space="preserve">. </w:t>
      </w:r>
    </w:p>
    <w:p w14:paraId="1927ECDE" w14:textId="359F2560" w:rsidR="000D360B" w:rsidRPr="000F0B4A" w:rsidRDefault="009A70BD" w:rsidP="000D360B">
      <w:pPr>
        <w:autoSpaceDE w:val="0"/>
        <w:autoSpaceDN w:val="0"/>
        <w:adjustRightInd w:val="0"/>
        <w:rPr>
          <w:rFonts w:eastAsiaTheme="minorHAnsi"/>
          <w:b/>
          <w:bCs/>
          <w:sz w:val="23"/>
          <w:szCs w:val="23"/>
        </w:rPr>
      </w:pPr>
      <w:r w:rsidRPr="000F0B4A">
        <w:rPr>
          <w:rFonts w:asciiTheme="majorBidi" w:hAnsiTheme="majorBidi" w:cstheme="majorBidi"/>
          <w:bCs/>
          <w:sz w:val="24"/>
          <w:szCs w:val="24"/>
        </w:rPr>
        <w:t>Ovim člankom p</w:t>
      </w:r>
      <w:r w:rsidR="000D360B" w:rsidRPr="000F0B4A">
        <w:rPr>
          <w:rFonts w:asciiTheme="majorBidi" w:hAnsiTheme="majorBidi" w:cstheme="majorBidi"/>
          <w:bCs/>
          <w:sz w:val="24"/>
          <w:szCs w:val="24"/>
        </w:rPr>
        <w:t>ropisuje se provjera ispunjavanja općeg uvjeta-dokaza o pravu korištenja prostora</w:t>
      </w:r>
      <w:r w:rsidRPr="000F0B4A">
        <w:rPr>
          <w:rFonts w:asciiTheme="majorBidi" w:hAnsiTheme="majorBidi" w:cstheme="majorBidi"/>
          <w:bCs/>
          <w:sz w:val="24"/>
          <w:szCs w:val="24"/>
        </w:rPr>
        <w:t xml:space="preserve"> iz članka 11.</w:t>
      </w:r>
      <w:r w:rsidR="000D360B" w:rsidRPr="000F0B4A">
        <w:rPr>
          <w:rFonts w:asciiTheme="majorBidi" w:hAnsiTheme="majorBidi" w:cstheme="majorBidi"/>
          <w:bCs/>
          <w:sz w:val="24"/>
          <w:szCs w:val="24"/>
        </w:rPr>
        <w:t>, pri upisu odgovarajuće promjene u Obrtni registar vezane uz sjedište obrta ili izdvojeni pogon, odnosno po prijavi stranke u postupku</w:t>
      </w:r>
      <w:r w:rsidR="001913D0" w:rsidRPr="000F0B4A">
        <w:rPr>
          <w:rFonts w:asciiTheme="majorBidi" w:hAnsiTheme="majorBidi" w:cstheme="majorBidi"/>
          <w:bCs/>
          <w:sz w:val="24"/>
          <w:szCs w:val="24"/>
        </w:rPr>
        <w:t>.</w:t>
      </w:r>
    </w:p>
    <w:p w14:paraId="3228029A" w14:textId="77777777" w:rsidR="001913D0" w:rsidRPr="000F0B4A" w:rsidRDefault="001913D0" w:rsidP="000D360B">
      <w:pPr>
        <w:autoSpaceDE w:val="0"/>
        <w:autoSpaceDN w:val="0"/>
        <w:adjustRightInd w:val="0"/>
        <w:rPr>
          <w:rFonts w:eastAsiaTheme="minorHAnsi"/>
          <w:b/>
          <w:bCs/>
          <w:sz w:val="23"/>
          <w:szCs w:val="23"/>
        </w:rPr>
      </w:pPr>
    </w:p>
    <w:p w14:paraId="432C7FC2" w14:textId="26C6C2B3" w:rsidR="000D360B" w:rsidRPr="000F0B4A" w:rsidRDefault="000D360B" w:rsidP="000D360B">
      <w:pPr>
        <w:autoSpaceDE w:val="0"/>
        <w:autoSpaceDN w:val="0"/>
        <w:adjustRightInd w:val="0"/>
        <w:rPr>
          <w:rFonts w:eastAsiaTheme="minorHAnsi"/>
          <w:b/>
          <w:bCs/>
          <w:sz w:val="23"/>
          <w:szCs w:val="23"/>
        </w:rPr>
      </w:pPr>
      <w:r w:rsidRPr="000F0B4A">
        <w:rPr>
          <w:rFonts w:eastAsiaTheme="minorHAnsi"/>
          <w:sz w:val="23"/>
          <w:szCs w:val="23"/>
        </w:rPr>
        <w:t>Uz članak 3</w:t>
      </w:r>
      <w:r w:rsidRPr="000F0B4A">
        <w:rPr>
          <w:rFonts w:eastAsiaTheme="minorHAnsi"/>
          <w:b/>
          <w:bCs/>
          <w:sz w:val="23"/>
          <w:szCs w:val="23"/>
        </w:rPr>
        <w:t xml:space="preserve">. </w:t>
      </w:r>
    </w:p>
    <w:p w14:paraId="6405CBCC" w14:textId="1722FCAC" w:rsidR="001913D0" w:rsidRPr="000F0B4A" w:rsidRDefault="00041EE7" w:rsidP="00784ECE">
      <w:pPr>
        <w:autoSpaceDE w:val="0"/>
        <w:autoSpaceDN w:val="0"/>
        <w:adjustRightInd w:val="0"/>
        <w:rPr>
          <w:rFonts w:eastAsiaTheme="minorHAnsi"/>
          <w:sz w:val="23"/>
          <w:szCs w:val="23"/>
        </w:rPr>
      </w:pPr>
      <w:r w:rsidRPr="000F0B4A">
        <w:rPr>
          <w:rFonts w:asciiTheme="majorBidi" w:hAnsiTheme="majorBidi" w:cstheme="majorBidi"/>
          <w:bCs/>
          <w:sz w:val="24"/>
          <w:szCs w:val="24"/>
        </w:rPr>
        <w:t xml:space="preserve">Ovim člankom propisuje se </w:t>
      </w:r>
      <w:r w:rsidR="002545C8" w:rsidRPr="000F0B4A">
        <w:rPr>
          <w:rFonts w:asciiTheme="majorBidi" w:hAnsiTheme="majorBidi" w:cstheme="majorBidi"/>
          <w:bCs/>
          <w:sz w:val="24"/>
          <w:szCs w:val="24"/>
        </w:rPr>
        <w:t>način podnošenja obrasca</w:t>
      </w:r>
      <w:r w:rsidR="00784ECE" w:rsidRPr="000F0B4A">
        <w:rPr>
          <w:rFonts w:asciiTheme="majorBidi" w:hAnsiTheme="majorBidi" w:cstheme="majorBidi"/>
          <w:bCs/>
          <w:sz w:val="24"/>
          <w:szCs w:val="24"/>
        </w:rPr>
        <w:t xml:space="preserve"> prijave za upis u Obrtni registar s </w:t>
      </w:r>
      <w:r w:rsidR="006646F9" w:rsidRPr="000F0B4A">
        <w:rPr>
          <w:rFonts w:asciiTheme="majorBidi" w:hAnsiTheme="majorBidi" w:cstheme="majorBidi"/>
          <w:bCs/>
          <w:sz w:val="24"/>
          <w:szCs w:val="24"/>
        </w:rPr>
        <w:t xml:space="preserve">minimalnim </w:t>
      </w:r>
      <w:r w:rsidR="00784ECE" w:rsidRPr="000F0B4A">
        <w:rPr>
          <w:rFonts w:asciiTheme="majorBidi" w:hAnsiTheme="majorBidi" w:cstheme="majorBidi"/>
          <w:bCs/>
          <w:sz w:val="24"/>
          <w:szCs w:val="24"/>
        </w:rPr>
        <w:t>podacima</w:t>
      </w:r>
      <w:r w:rsidR="00556584" w:rsidRPr="000F0B4A">
        <w:rPr>
          <w:rFonts w:asciiTheme="majorBidi" w:hAnsiTheme="majorBidi" w:cstheme="majorBidi"/>
          <w:bCs/>
          <w:sz w:val="24"/>
          <w:szCs w:val="24"/>
        </w:rPr>
        <w:t xml:space="preserve"> </w:t>
      </w:r>
      <w:r w:rsidR="006646F9" w:rsidRPr="000F0B4A">
        <w:rPr>
          <w:rFonts w:asciiTheme="majorBidi" w:hAnsiTheme="majorBidi" w:cstheme="majorBidi"/>
          <w:bCs/>
          <w:sz w:val="24"/>
          <w:szCs w:val="24"/>
        </w:rPr>
        <w:t>o vlasniku obrta</w:t>
      </w:r>
      <w:r w:rsidR="00784ECE" w:rsidRPr="000F0B4A">
        <w:rPr>
          <w:rFonts w:asciiTheme="majorBidi" w:hAnsiTheme="majorBidi" w:cstheme="majorBidi"/>
          <w:bCs/>
          <w:sz w:val="24"/>
          <w:szCs w:val="24"/>
        </w:rPr>
        <w:t xml:space="preserve"> </w:t>
      </w:r>
      <w:r w:rsidR="00556584" w:rsidRPr="000F0B4A">
        <w:rPr>
          <w:rFonts w:asciiTheme="majorBidi" w:hAnsiTheme="majorBidi" w:cstheme="majorBidi"/>
          <w:bCs/>
          <w:sz w:val="24"/>
          <w:szCs w:val="24"/>
        </w:rPr>
        <w:t>i obrtu</w:t>
      </w:r>
      <w:r w:rsidR="00AB68A4" w:rsidRPr="000F0B4A">
        <w:rPr>
          <w:rFonts w:asciiTheme="majorBidi" w:hAnsiTheme="majorBidi" w:cstheme="majorBidi"/>
          <w:bCs/>
          <w:sz w:val="24"/>
          <w:szCs w:val="24"/>
        </w:rPr>
        <w:t>, dodavanjem stav</w:t>
      </w:r>
      <w:r w:rsidR="003673FE" w:rsidRPr="000F0B4A">
        <w:rPr>
          <w:rFonts w:asciiTheme="majorBidi" w:hAnsiTheme="majorBidi" w:cstheme="majorBidi"/>
          <w:bCs/>
          <w:sz w:val="24"/>
          <w:szCs w:val="24"/>
        </w:rPr>
        <w:t>a</w:t>
      </w:r>
      <w:r w:rsidR="00AB68A4" w:rsidRPr="000F0B4A">
        <w:rPr>
          <w:rFonts w:asciiTheme="majorBidi" w:hAnsiTheme="majorBidi" w:cstheme="majorBidi"/>
          <w:bCs/>
          <w:sz w:val="24"/>
          <w:szCs w:val="24"/>
        </w:rPr>
        <w:t xml:space="preserve">ka </w:t>
      </w:r>
      <w:r w:rsidR="003673FE" w:rsidRPr="000F0B4A">
        <w:rPr>
          <w:rFonts w:asciiTheme="majorBidi" w:hAnsiTheme="majorBidi" w:cstheme="majorBidi"/>
          <w:bCs/>
          <w:sz w:val="24"/>
          <w:szCs w:val="24"/>
        </w:rPr>
        <w:t>2.,</w:t>
      </w:r>
      <w:r w:rsidR="00AB68A4" w:rsidRPr="000F0B4A">
        <w:rPr>
          <w:rFonts w:asciiTheme="majorBidi" w:hAnsiTheme="majorBidi" w:cstheme="majorBidi"/>
          <w:bCs/>
          <w:sz w:val="24"/>
          <w:szCs w:val="24"/>
        </w:rPr>
        <w:t>3</w:t>
      </w:r>
      <w:r w:rsidR="00556584" w:rsidRPr="000F0B4A">
        <w:rPr>
          <w:rFonts w:asciiTheme="majorBidi" w:hAnsiTheme="majorBidi" w:cstheme="majorBidi"/>
          <w:bCs/>
          <w:sz w:val="24"/>
          <w:szCs w:val="24"/>
        </w:rPr>
        <w:t>.</w:t>
      </w:r>
      <w:r w:rsidR="003673FE" w:rsidRPr="000F0B4A">
        <w:rPr>
          <w:rFonts w:asciiTheme="majorBidi" w:hAnsiTheme="majorBidi" w:cstheme="majorBidi"/>
          <w:bCs/>
          <w:sz w:val="24"/>
          <w:szCs w:val="24"/>
        </w:rPr>
        <w:t xml:space="preserve">i 4. </w:t>
      </w:r>
      <w:r w:rsidR="00735484" w:rsidRPr="000F0B4A">
        <w:rPr>
          <w:rFonts w:asciiTheme="majorBidi" w:hAnsiTheme="majorBidi" w:cstheme="majorBidi"/>
          <w:bCs/>
          <w:sz w:val="24"/>
          <w:szCs w:val="24"/>
        </w:rPr>
        <w:t xml:space="preserve">u </w:t>
      </w:r>
      <w:r w:rsidR="00AB68A4" w:rsidRPr="000F0B4A">
        <w:rPr>
          <w:rFonts w:asciiTheme="majorBidi" w:hAnsiTheme="majorBidi" w:cstheme="majorBidi"/>
          <w:bCs/>
          <w:sz w:val="24"/>
          <w:szCs w:val="24"/>
        </w:rPr>
        <w:t>člank</w:t>
      </w:r>
      <w:r w:rsidR="00735484" w:rsidRPr="000F0B4A">
        <w:rPr>
          <w:rFonts w:asciiTheme="majorBidi" w:hAnsiTheme="majorBidi" w:cstheme="majorBidi"/>
          <w:bCs/>
          <w:sz w:val="24"/>
          <w:szCs w:val="24"/>
        </w:rPr>
        <w:t>u</w:t>
      </w:r>
      <w:r w:rsidR="00AB68A4" w:rsidRPr="000F0B4A">
        <w:rPr>
          <w:rFonts w:asciiTheme="majorBidi" w:hAnsiTheme="majorBidi" w:cstheme="majorBidi"/>
          <w:bCs/>
          <w:sz w:val="24"/>
          <w:szCs w:val="24"/>
        </w:rPr>
        <w:t xml:space="preserve"> 15.</w:t>
      </w:r>
      <w:r w:rsidR="00556584" w:rsidRPr="000F0B4A">
        <w:rPr>
          <w:rFonts w:asciiTheme="majorBidi" w:hAnsiTheme="majorBidi" w:cstheme="majorBidi"/>
          <w:bCs/>
          <w:sz w:val="24"/>
          <w:szCs w:val="24"/>
        </w:rPr>
        <w:t xml:space="preserve"> </w:t>
      </w:r>
    </w:p>
    <w:p w14:paraId="64D13FF2" w14:textId="77777777" w:rsidR="00784ECE" w:rsidRPr="000F0B4A" w:rsidRDefault="00784ECE" w:rsidP="000D360B">
      <w:pPr>
        <w:autoSpaceDE w:val="0"/>
        <w:autoSpaceDN w:val="0"/>
        <w:adjustRightInd w:val="0"/>
        <w:rPr>
          <w:rFonts w:eastAsiaTheme="minorHAnsi"/>
          <w:b/>
          <w:bCs/>
          <w:sz w:val="23"/>
          <w:szCs w:val="23"/>
        </w:rPr>
      </w:pPr>
    </w:p>
    <w:p w14:paraId="468A2899" w14:textId="47CED514"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 xml:space="preserve">Uz članak 4. </w:t>
      </w:r>
    </w:p>
    <w:p w14:paraId="10AF6248" w14:textId="145FBF82" w:rsidR="000D360B" w:rsidRPr="000F0B4A" w:rsidRDefault="00A603BF" w:rsidP="00D34FD7">
      <w:pPr>
        <w:rPr>
          <w:rFonts w:eastAsiaTheme="minorHAnsi"/>
          <w:sz w:val="23"/>
          <w:szCs w:val="23"/>
        </w:rPr>
      </w:pPr>
      <w:r w:rsidRPr="000F0B4A">
        <w:rPr>
          <w:rFonts w:eastAsia="Calibri"/>
          <w:bCs/>
          <w:sz w:val="24"/>
          <w:szCs w:val="24"/>
        </w:rPr>
        <w:t>Ovim člankom utvrđene su iznimke</w:t>
      </w:r>
      <w:r w:rsidR="00D91C7D" w:rsidRPr="000F0B4A">
        <w:rPr>
          <w:rFonts w:eastAsia="Calibri"/>
          <w:bCs/>
          <w:sz w:val="24"/>
          <w:szCs w:val="24"/>
        </w:rPr>
        <w:t xml:space="preserve"> od obveze imenovanja poslovođe i stručnog poslovođe</w:t>
      </w:r>
      <w:r w:rsidR="00D34FD7" w:rsidRPr="000F0B4A">
        <w:rPr>
          <w:rFonts w:eastAsia="Calibri"/>
          <w:bCs/>
          <w:sz w:val="24"/>
          <w:szCs w:val="24"/>
        </w:rPr>
        <w:t xml:space="preserve"> </w:t>
      </w:r>
      <w:r w:rsidR="00D91C7D" w:rsidRPr="000F0B4A">
        <w:rPr>
          <w:rFonts w:eastAsia="Calibri"/>
          <w:bCs/>
          <w:sz w:val="24"/>
          <w:szCs w:val="24"/>
        </w:rPr>
        <w:t>za obavljanje određenih djelatnosti</w:t>
      </w:r>
      <w:r w:rsidR="009756D1" w:rsidRPr="000F0B4A">
        <w:rPr>
          <w:rFonts w:eastAsia="Calibri"/>
          <w:bCs/>
          <w:sz w:val="24"/>
          <w:szCs w:val="24"/>
        </w:rPr>
        <w:t>, dodavanjem stavaka 3. i 4. u članku 23.</w:t>
      </w:r>
      <w:r w:rsidR="00D34FD7" w:rsidRPr="000F0B4A">
        <w:rPr>
          <w:rFonts w:eastAsia="Calibri"/>
          <w:bCs/>
          <w:sz w:val="24"/>
          <w:szCs w:val="24"/>
        </w:rPr>
        <w:t xml:space="preserve"> </w:t>
      </w:r>
    </w:p>
    <w:p w14:paraId="335A2782" w14:textId="77777777" w:rsidR="000D360B" w:rsidRPr="000F0B4A" w:rsidRDefault="000D360B" w:rsidP="000D360B">
      <w:pPr>
        <w:autoSpaceDE w:val="0"/>
        <w:autoSpaceDN w:val="0"/>
        <w:adjustRightInd w:val="0"/>
        <w:rPr>
          <w:rFonts w:eastAsiaTheme="minorHAnsi"/>
          <w:b/>
          <w:bCs/>
          <w:szCs w:val="22"/>
        </w:rPr>
      </w:pPr>
    </w:p>
    <w:p w14:paraId="24AA7C22" w14:textId="025BAF66" w:rsidR="000D360B" w:rsidRPr="000F0B4A" w:rsidRDefault="000D360B" w:rsidP="000D360B">
      <w:pPr>
        <w:autoSpaceDE w:val="0"/>
        <w:autoSpaceDN w:val="0"/>
        <w:adjustRightInd w:val="0"/>
        <w:rPr>
          <w:rFonts w:eastAsiaTheme="minorHAnsi"/>
          <w:szCs w:val="22"/>
        </w:rPr>
      </w:pPr>
      <w:r w:rsidRPr="000F0B4A">
        <w:rPr>
          <w:rFonts w:eastAsiaTheme="minorHAnsi"/>
          <w:szCs w:val="22"/>
        </w:rPr>
        <w:t xml:space="preserve">Uz članak </w:t>
      </w:r>
      <w:r w:rsidR="004B1872" w:rsidRPr="000F0B4A">
        <w:rPr>
          <w:rFonts w:eastAsiaTheme="minorHAnsi"/>
          <w:szCs w:val="22"/>
        </w:rPr>
        <w:t>5</w:t>
      </w:r>
      <w:r w:rsidRPr="000F0B4A">
        <w:rPr>
          <w:rFonts w:eastAsiaTheme="minorHAnsi"/>
          <w:szCs w:val="22"/>
        </w:rPr>
        <w:t xml:space="preserve">. </w:t>
      </w:r>
    </w:p>
    <w:p w14:paraId="1D39F21A" w14:textId="3827F778" w:rsidR="00D34FD7" w:rsidRPr="000F0B4A" w:rsidRDefault="002D3AB2" w:rsidP="000D360B">
      <w:pPr>
        <w:autoSpaceDE w:val="0"/>
        <w:autoSpaceDN w:val="0"/>
        <w:adjustRightInd w:val="0"/>
        <w:rPr>
          <w:rFonts w:eastAsiaTheme="minorHAnsi"/>
          <w:szCs w:val="22"/>
        </w:rPr>
      </w:pPr>
      <w:r w:rsidRPr="000F0B4A">
        <w:rPr>
          <w:rFonts w:eastAsiaTheme="minorHAnsi"/>
          <w:szCs w:val="22"/>
        </w:rPr>
        <w:t>Propisuje se obveza zapošljavanja poslovo</w:t>
      </w:r>
      <w:r w:rsidR="004D1B41" w:rsidRPr="000F0B4A">
        <w:rPr>
          <w:rFonts w:eastAsiaTheme="minorHAnsi"/>
          <w:szCs w:val="22"/>
        </w:rPr>
        <w:t>đe u punom radnom vremenu</w:t>
      </w:r>
      <w:r w:rsidR="00955C8C" w:rsidRPr="000F0B4A">
        <w:rPr>
          <w:rFonts w:eastAsiaTheme="minorHAnsi"/>
          <w:szCs w:val="22"/>
        </w:rPr>
        <w:t xml:space="preserve"> u članku</w:t>
      </w:r>
      <w:r w:rsidR="004B1872" w:rsidRPr="000F0B4A">
        <w:rPr>
          <w:rFonts w:eastAsiaTheme="minorHAnsi"/>
          <w:szCs w:val="22"/>
        </w:rPr>
        <w:t xml:space="preserve"> </w:t>
      </w:r>
      <w:r w:rsidR="00955C8C" w:rsidRPr="000F0B4A">
        <w:rPr>
          <w:rFonts w:eastAsiaTheme="minorHAnsi"/>
          <w:szCs w:val="22"/>
        </w:rPr>
        <w:t>28.</w:t>
      </w:r>
    </w:p>
    <w:p w14:paraId="230340F1" w14:textId="77777777" w:rsidR="0004174E" w:rsidRPr="000F0B4A" w:rsidRDefault="0004174E" w:rsidP="000D360B">
      <w:pPr>
        <w:autoSpaceDE w:val="0"/>
        <w:autoSpaceDN w:val="0"/>
        <w:adjustRightInd w:val="0"/>
        <w:rPr>
          <w:rFonts w:eastAsiaTheme="minorHAnsi"/>
          <w:sz w:val="23"/>
          <w:szCs w:val="23"/>
        </w:rPr>
      </w:pPr>
    </w:p>
    <w:p w14:paraId="2E6B9153" w14:textId="67802877"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 xml:space="preserve">Uz članak </w:t>
      </w:r>
      <w:r w:rsidR="004B1872" w:rsidRPr="000F0B4A">
        <w:rPr>
          <w:rFonts w:eastAsiaTheme="minorHAnsi"/>
          <w:sz w:val="23"/>
          <w:szCs w:val="23"/>
        </w:rPr>
        <w:t>6</w:t>
      </w:r>
      <w:r w:rsidRPr="000F0B4A">
        <w:rPr>
          <w:rFonts w:eastAsiaTheme="minorHAnsi"/>
          <w:sz w:val="23"/>
          <w:szCs w:val="23"/>
        </w:rPr>
        <w:t xml:space="preserve">. </w:t>
      </w:r>
    </w:p>
    <w:p w14:paraId="1635BA30" w14:textId="5CA48060" w:rsidR="00785671" w:rsidRPr="000F0B4A" w:rsidRDefault="00955C8C" w:rsidP="00785671">
      <w:pPr>
        <w:spacing w:after="200" w:line="276" w:lineRule="auto"/>
        <w:jc w:val="both"/>
        <w:rPr>
          <w:rFonts w:asciiTheme="majorBidi" w:hAnsiTheme="majorBidi" w:cstheme="majorBidi"/>
          <w:bCs/>
          <w:sz w:val="24"/>
          <w:szCs w:val="24"/>
        </w:rPr>
      </w:pPr>
      <w:r w:rsidRPr="000F0B4A">
        <w:rPr>
          <w:rFonts w:asciiTheme="majorBidi" w:hAnsiTheme="majorBidi" w:cstheme="majorBidi"/>
          <w:bCs/>
          <w:sz w:val="24"/>
          <w:szCs w:val="24"/>
        </w:rPr>
        <w:t xml:space="preserve">Ovim člankom </w:t>
      </w:r>
      <w:r w:rsidR="000B7FA7" w:rsidRPr="000F0B4A">
        <w:rPr>
          <w:rFonts w:asciiTheme="majorBidi" w:hAnsiTheme="majorBidi" w:cstheme="majorBidi"/>
          <w:bCs/>
          <w:sz w:val="24"/>
          <w:szCs w:val="24"/>
        </w:rPr>
        <w:t>dodaje se članku 30.</w:t>
      </w:r>
      <w:r w:rsidR="007431EE" w:rsidRPr="000F0B4A">
        <w:rPr>
          <w:rFonts w:asciiTheme="majorBidi" w:hAnsiTheme="majorBidi" w:cstheme="majorBidi"/>
          <w:bCs/>
          <w:sz w:val="24"/>
          <w:szCs w:val="24"/>
        </w:rPr>
        <w:t>,</w:t>
      </w:r>
      <w:r w:rsidR="000B7FA7" w:rsidRPr="000F0B4A">
        <w:rPr>
          <w:rFonts w:asciiTheme="majorBidi" w:hAnsiTheme="majorBidi" w:cstheme="majorBidi"/>
          <w:bCs/>
          <w:sz w:val="24"/>
          <w:szCs w:val="24"/>
        </w:rPr>
        <w:t xml:space="preserve"> članak 30.a kojim se u</w:t>
      </w:r>
      <w:r w:rsidR="00C40E50" w:rsidRPr="000F0B4A">
        <w:rPr>
          <w:rFonts w:asciiTheme="majorBidi" w:hAnsiTheme="majorBidi" w:cstheme="majorBidi"/>
          <w:bCs/>
          <w:sz w:val="24"/>
          <w:szCs w:val="24"/>
        </w:rPr>
        <w:t>vodi institut obiteljskog obrta</w:t>
      </w:r>
      <w:r w:rsidR="0004174E" w:rsidRPr="000F0B4A">
        <w:rPr>
          <w:rFonts w:asciiTheme="majorBidi" w:hAnsiTheme="majorBidi" w:cstheme="majorBidi"/>
          <w:bCs/>
          <w:sz w:val="24"/>
          <w:szCs w:val="24"/>
        </w:rPr>
        <w:t xml:space="preserve"> </w:t>
      </w:r>
      <w:r w:rsidR="00785671" w:rsidRPr="000F0B4A">
        <w:rPr>
          <w:rFonts w:asciiTheme="majorBidi" w:hAnsiTheme="majorBidi" w:cstheme="majorBidi"/>
          <w:bCs/>
          <w:sz w:val="24"/>
          <w:szCs w:val="24"/>
        </w:rPr>
        <w:t xml:space="preserve">u kojem </w:t>
      </w:r>
      <w:r w:rsidR="007C74F5" w:rsidRPr="000F0B4A">
        <w:rPr>
          <w:rFonts w:asciiTheme="majorBidi" w:hAnsiTheme="majorBidi" w:cstheme="majorBidi"/>
          <w:bCs/>
          <w:sz w:val="24"/>
          <w:szCs w:val="24"/>
        </w:rPr>
        <w:t>obrtniku pomažu članovi obiteljskog kućanstva</w:t>
      </w:r>
      <w:r w:rsidR="00DA4FCD" w:rsidRPr="000F0B4A">
        <w:rPr>
          <w:rFonts w:asciiTheme="majorBidi" w:hAnsiTheme="majorBidi" w:cstheme="majorBidi"/>
          <w:bCs/>
          <w:sz w:val="24"/>
          <w:szCs w:val="24"/>
        </w:rPr>
        <w:t xml:space="preserve"> bez obveze zasnivanja radnog odnosa,</w:t>
      </w:r>
      <w:r w:rsidR="00083744" w:rsidRPr="000F0B4A">
        <w:rPr>
          <w:rFonts w:asciiTheme="majorBidi" w:hAnsiTheme="majorBidi" w:cstheme="majorBidi"/>
          <w:bCs/>
          <w:sz w:val="24"/>
          <w:szCs w:val="24"/>
        </w:rPr>
        <w:t xml:space="preserve"> </w:t>
      </w:r>
      <w:r w:rsidR="00DA4FCD" w:rsidRPr="000F0B4A">
        <w:rPr>
          <w:rFonts w:asciiTheme="majorBidi" w:hAnsiTheme="majorBidi" w:cstheme="majorBidi"/>
          <w:bCs/>
          <w:sz w:val="24"/>
          <w:szCs w:val="24"/>
        </w:rPr>
        <w:t xml:space="preserve">a </w:t>
      </w:r>
      <w:r w:rsidR="00083744" w:rsidRPr="000F0B4A">
        <w:rPr>
          <w:rFonts w:asciiTheme="majorBidi" w:hAnsiTheme="majorBidi" w:cstheme="majorBidi"/>
          <w:bCs/>
          <w:sz w:val="24"/>
          <w:szCs w:val="24"/>
        </w:rPr>
        <w:t>koji</w:t>
      </w:r>
      <w:r w:rsidR="00DA4FCD" w:rsidRPr="000F0B4A">
        <w:rPr>
          <w:rFonts w:asciiTheme="majorBidi" w:hAnsiTheme="majorBidi" w:cstheme="majorBidi"/>
          <w:bCs/>
          <w:sz w:val="24"/>
          <w:szCs w:val="24"/>
        </w:rPr>
        <w:t>m</w:t>
      </w:r>
      <w:r w:rsidR="00083744" w:rsidRPr="000F0B4A">
        <w:rPr>
          <w:rFonts w:asciiTheme="majorBidi" w:hAnsiTheme="majorBidi" w:cstheme="majorBidi"/>
          <w:bCs/>
          <w:sz w:val="24"/>
          <w:szCs w:val="24"/>
        </w:rPr>
        <w:t xml:space="preserve"> se potiču</w:t>
      </w:r>
      <w:r w:rsidR="00D51EED" w:rsidRPr="000F0B4A">
        <w:rPr>
          <w:rFonts w:asciiTheme="majorBidi" w:hAnsiTheme="majorBidi" w:cstheme="majorBidi"/>
          <w:bCs/>
          <w:sz w:val="24"/>
          <w:szCs w:val="24"/>
        </w:rPr>
        <w:t xml:space="preserve"> na</w:t>
      </w:r>
      <w:r w:rsidR="00785671" w:rsidRPr="000F0B4A">
        <w:rPr>
          <w:rFonts w:asciiTheme="majorBidi" w:hAnsiTheme="majorBidi" w:cstheme="majorBidi"/>
          <w:bCs/>
          <w:sz w:val="24"/>
          <w:szCs w:val="24"/>
        </w:rPr>
        <w:t xml:space="preserve"> uključivanje </w:t>
      </w:r>
      <w:r w:rsidR="00D51EED" w:rsidRPr="000F0B4A">
        <w:rPr>
          <w:rFonts w:asciiTheme="majorBidi" w:hAnsiTheme="majorBidi" w:cstheme="majorBidi"/>
          <w:bCs/>
          <w:sz w:val="24"/>
          <w:szCs w:val="24"/>
        </w:rPr>
        <w:t xml:space="preserve">i </w:t>
      </w:r>
      <w:r w:rsidR="00785671" w:rsidRPr="000F0B4A">
        <w:rPr>
          <w:rFonts w:asciiTheme="majorBidi" w:hAnsiTheme="majorBidi" w:cstheme="majorBidi"/>
          <w:bCs/>
          <w:sz w:val="24"/>
          <w:szCs w:val="24"/>
        </w:rPr>
        <w:t>nastavak obavljanja obrta kao tradicije obitelji.</w:t>
      </w:r>
    </w:p>
    <w:p w14:paraId="25D6EC9F" w14:textId="2F752074" w:rsidR="003D1008"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Uz član</w:t>
      </w:r>
      <w:r w:rsidR="003D1008" w:rsidRPr="000F0B4A">
        <w:rPr>
          <w:rFonts w:eastAsiaTheme="minorHAnsi"/>
          <w:sz w:val="23"/>
          <w:szCs w:val="23"/>
        </w:rPr>
        <w:t>a</w:t>
      </w:r>
      <w:r w:rsidRPr="000F0B4A">
        <w:rPr>
          <w:rFonts w:eastAsiaTheme="minorHAnsi"/>
          <w:sz w:val="23"/>
          <w:szCs w:val="23"/>
        </w:rPr>
        <w:t xml:space="preserve">k </w:t>
      </w:r>
      <w:r w:rsidR="00DA4FCD" w:rsidRPr="000F0B4A">
        <w:rPr>
          <w:rFonts w:eastAsiaTheme="minorHAnsi"/>
          <w:sz w:val="23"/>
          <w:szCs w:val="23"/>
        </w:rPr>
        <w:t>7</w:t>
      </w:r>
      <w:r w:rsidRPr="000F0B4A">
        <w:rPr>
          <w:rFonts w:eastAsiaTheme="minorHAnsi"/>
          <w:sz w:val="23"/>
          <w:szCs w:val="23"/>
        </w:rPr>
        <w:t xml:space="preserve">. </w:t>
      </w:r>
    </w:p>
    <w:p w14:paraId="198B6306" w14:textId="66E50A35" w:rsidR="000D360B" w:rsidRPr="000F0B4A" w:rsidRDefault="00785DC4" w:rsidP="003D1008">
      <w:pPr>
        <w:shd w:val="clear" w:color="auto" w:fill="FFFFFF"/>
        <w:spacing w:after="120"/>
        <w:textAlignment w:val="baseline"/>
        <w:rPr>
          <w:rFonts w:asciiTheme="majorBidi" w:hAnsiTheme="majorBidi" w:cstheme="majorBidi"/>
          <w:bCs/>
          <w:sz w:val="24"/>
          <w:szCs w:val="24"/>
        </w:rPr>
      </w:pPr>
      <w:r w:rsidRPr="000F0B4A">
        <w:rPr>
          <w:rFonts w:asciiTheme="majorBidi" w:hAnsiTheme="majorBidi" w:cstheme="majorBidi"/>
          <w:bCs/>
          <w:sz w:val="24"/>
          <w:szCs w:val="24"/>
        </w:rPr>
        <w:t>Ovim člankom propisuje se da se</w:t>
      </w:r>
      <w:r w:rsidR="00425400" w:rsidRPr="000F0B4A">
        <w:rPr>
          <w:rFonts w:asciiTheme="majorBidi" w:hAnsiTheme="majorBidi" w:cstheme="majorBidi"/>
          <w:bCs/>
          <w:sz w:val="24"/>
          <w:szCs w:val="24"/>
        </w:rPr>
        <w:t xml:space="preserve"> </w:t>
      </w:r>
      <w:r w:rsidRPr="000F0B4A">
        <w:rPr>
          <w:rFonts w:asciiTheme="majorBidi" w:hAnsiTheme="majorBidi" w:cstheme="majorBidi"/>
          <w:bCs/>
          <w:sz w:val="24"/>
          <w:szCs w:val="24"/>
        </w:rPr>
        <w:t>n</w:t>
      </w:r>
      <w:r w:rsidR="003D1008" w:rsidRPr="000F0B4A">
        <w:rPr>
          <w:rFonts w:asciiTheme="majorBidi" w:hAnsiTheme="majorBidi" w:cstheme="majorBidi"/>
          <w:bCs/>
          <w:sz w:val="24"/>
          <w:szCs w:val="24"/>
        </w:rPr>
        <w:t xml:space="preserve">a ortački ugovor </w:t>
      </w:r>
      <w:r w:rsidR="007431EE" w:rsidRPr="000F0B4A">
        <w:rPr>
          <w:rFonts w:asciiTheme="majorBidi" w:hAnsiTheme="majorBidi" w:cstheme="majorBidi"/>
          <w:bCs/>
          <w:sz w:val="24"/>
          <w:szCs w:val="24"/>
        </w:rPr>
        <w:t>iz članka 33.</w:t>
      </w:r>
      <w:r w:rsidR="00425400" w:rsidRPr="000F0B4A">
        <w:rPr>
          <w:rFonts w:asciiTheme="majorBidi" w:hAnsiTheme="majorBidi" w:cstheme="majorBidi"/>
          <w:bCs/>
          <w:sz w:val="24"/>
          <w:szCs w:val="24"/>
        </w:rPr>
        <w:t xml:space="preserve"> </w:t>
      </w:r>
      <w:r w:rsidR="003D1008" w:rsidRPr="000F0B4A">
        <w:rPr>
          <w:rFonts w:asciiTheme="majorBidi" w:hAnsiTheme="majorBidi" w:cstheme="majorBidi"/>
          <w:bCs/>
          <w:sz w:val="24"/>
          <w:szCs w:val="24"/>
        </w:rPr>
        <w:t>primjenjuju propisi kojima se uređuju obvezni odnosi u ortaštvu, a</w:t>
      </w:r>
      <w:r w:rsidR="003D1008" w:rsidRPr="000F0B4A">
        <w:rPr>
          <w:rFonts w:asciiTheme="majorBidi" w:hAnsiTheme="majorBidi" w:cstheme="majorBidi"/>
          <w:b/>
          <w:bCs/>
          <w:sz w:val="24"/>
          <w:szCs w:val="24"/>
        </w:rPr>
        <w:t xml:space="preserve"> </w:t>
      </w:r>
      <w:r w:rsidR="003D1008" w:rsidRPr="000F0B4A">
        <w:rPr>
          <w:rFonts w:asciiTheme="majorBidi" w:hAnsiTheme="majorBidi" w:cstheme="majorBidi"/>
          <w:bCs/>
          <w:sz w:val="24"/>
          <w:szCs w:val="24"/>
        </w:rPr>
        <w:t xml:space="preserve"> raskidom ugovora između dvije fizičke osobe prestaje institut zajedničkog obrta.</w:t>
      </w:r>
    </w:p>
    <w:p w14:paraId="1362A830" w14:textId="0D216263"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 xml:space="preserve">Uz članak </w:t>
      </w:r>
      <w:r w:rsidR="00DA4FCD" w:rsidRPr="000F0B4A">
        <w:rPr>
          <w:rFonts w:eastAsiaTheme="minorHAnsi"/>
          <w:sz w:val="23"/>
          <w:szCs w:val="23"/>
        </w:rPr>
        <w:t>8</w:t>
      </w:r>
      <w:r w:rsidRPr="000F0B4A">
        <w:rPr>
          <w:rFonts w:eastAsiaTheme="minorHAnsi"/>
          <w:sz w:val="23"/>
          <w:szCs w:val="23"/>
        </w:rPr>
        <w:t xml:space="preserve">. </w:t>
      </w:r>
    </w:p>
    <w:p w14:paraId="14E3D609" w14:textId="3523D75B" w:rsidR="003D1008" w:rsidRPr="000F0B4A" w:rsidRDefault="00665206" w:rsidP="000D360B">
      <w:pPr>
        <w:autoSpaceDE w:val="0"/>
        <w:autoSpaceDN w:val="0"/>
        <w:adjustRightInd w:val="0"/>
        <w:rPr>
          <w:rFonts w:eastAsiaTheme="minorHAnsi"/>
          <w:b/>
          <w:bCs/>
          <w:sz w:val="23"/>
          <w:szCs w:val="23"/>
        </w:rPr>
      </w:pPr>
      <w:r w:rsidRPr="000F0B4A">
        <w:rPr>
          <w:rFonts w:asciiTheme="majorBidi" w:hAnsiTheme="majorBidi" w:cstheme="majorBidi"/>
          <w:bCs/>
          <w:sz w:val="24"/>
          <w:szCs w:val="24"/>
        </w:rPr>
        <w:t xml:space="preserve">Ovim člankom propisuje se da se </w:t>
      </w:r>
      <w:r w:rsidR="0054048A" w:rsidRPr="000F0B4A">
        <w:rPr>
          <w:rFonts w:asciiTheme="majorBidi" w:hAnsiTheme="majorBidi" w:cstheme="majorBidi"/>
          <w:bCs/>
          <w:sz w:val="24"/>
          <w:szCs w:val="24"/>
        </w:rPr>
        <w:t xml:space="preserve">u članku </w:t>
      </w:r>
      <w:r w:rsidR="00485B35" w:rsidRPr="000F0B4A">
        <w:rPr>
          <w:rFonts w:asciiTheme="majorBidi" w:hAnsiTheme="majorBidi" w:cstheme="majorBidi"/>
          <w:bCs/>
          <w:sz w:val="24"/>
          <w:szCs w:val="24"/>
        </w:rPr>
        <w:t>35.</w:t>
      </w:r>
      <w:r w:rsidR="003D1008" w:rsidRPr="000F0B4A">
        <w:rPr>
          <w:rFonts w:asciiTheme="majorBidi" w:hAnsiTheme="majorBidi" w:cstheme="majorBidi"/>
          <w:bCs/>
          <w:sz w:val="24"/>
          <w:szCs w:val="24"/>
        </w:rPr>
        <w:t xml:space="preserve"> </w:t>
      </w:r>
      <w:r w:rsidR="003B73E9" w:rsidRPr="000F0B4A">
        <w:rPr>
          <w:rFonts w:asciiTheme="majorBidi" w:hAnsiTheme="majorBidi" w:cstheme="majorBidi"/>
          <w:bCs/>
          <w:sz w:val="24"/>
          <w:szCs w:val="24"/>
        </w:rPr>
        <w:t>nastav</w:t>
      </w:r>
      <w:r w:rsidR="00485B35" w:rsidRPr="000F0B4A">
        <w:rPr>
          <w:rFonts w:asciiTheme="majorBidi" w:hAnsiTheme="majorBidi" w:cstheme="majorBidi"/>
          <w:bCs/>
          <w:sz w:val="24"/>
          <w:szCs w:val="24"/>
        </w:rPr>
        <w:t>lja</w:t>
      </w:r>
      <w:r w:rsidR="003B73E9" w:rsidRPr="000F0B4A">
        <w:rPr>
          <w:rFonts w:asciiTheme="majorBidi" w:hAnsiTheme="majorBidi" w:cstheme="majorBidi"/>
          <w:bCs/>
          <w:sz w:val="24"/>
          <w:szCs w:val="24"/>
        </w:rPr>
        <w:t xml:space="preserve"> samostalno obavljanj</w:t>
      </w:r>
      <w:r w:rsidR="00485B35" w:rsidRPr="000F0B4A">
        <w:rPr>
          <w:rFonts w:asciiTheme="majorBidi" w:hAnsiTheme="majorBidi" w:cstheme="majorBidi"/>
          <w:bCs/>
          <w:sz w:val="24"/>
          <w:szCs w:val="24"/>
        </w:rPr>
        <w:t>e</w:t>
      </w:r>
      <w:r w:rsidR="003B73E9" w:rsidRPr="000F0B4A">
        <w:rPr>
          <w:rFonts w:asciiTheme="majorBidi" w:hAnsiTheme="majorBidi" w:cstheme="majorBidi"/>
          <w:bCs/>
          <w:sz w:val="24"/>
          <w:szCs w:val="24"/>
        </w:rPr>
        <w:t xml:space="preserve"> obrta nakon istupanja ortaka iz zajedničkog obrta </w:t>
      </w:r>
      <w:r w:rsidR="003D1008" w:rsidRPr="000F0B4A">
        <w:rPr>
          <w:rFonts w:asciiTheme="majorBidi" w:hAnsiTheme="majorBidi" w:cstheme="majorBidi"/>
          <w:bCs/>
          <w:sz w:val="24"/>
          <w:szCs w:val="24"/>
        </w:rPr>
        <w:t xml:space="preserve">ukoliko su ispunjeni </w:t>
      </w:r>
      <w:r w:rsidR="003B73E9" w:rsidRPr="000F0B4A">
        <w:rPr>
          <w:rFonts w:asciiTheme="majorBidi" w:hAnsiTheme="majorBidi" w:cstheme="majorBidi"/>
          <w:bCs/>
          <w:sz w:val="24"/>
          <w:szCs w:val="24"/>
        </w:rPr>
        <w:t xml:space="preserve">propisani opći i posebni </w:t>
      </w:r>
      <w:r w:rsidR="003D1008" w:rsidRPr="000F0B4A">
        <w:rPr>
          <w:rFonts w:asciiTheme="majorBidi" w:hAnsiTheme="majorBidi" w:cstheme="majorBidi"/>
          <w:bCs/>
          <w:sz w:val="24"/>
          <w:szCs w:val="24"/>
        </w:rPr>
        <w:t>uvjeti</w:t>
      </w:r>
      <w:r w:rsidR="003B73E9" w:rsidRPr="000F0B4A">
        <w:rPr>
          <w:rFonts w:asciiTheme="majorBidi" w:hAnsiTheme="majorBidi" w:cstheme="majorBidi"/>
          <w:bCs/>
          <w:sz w:val="24"/>
          <w:szCs w:val="24"/>
        </w:rPr>
        <w:t>.</w:t>
      </w:r>
    </w:p>
    <w:p w14:paraId="73CADE21" w14:textId="77777777" w:rsidR="003B73E9" w:rsidRPr="000F0B4A" w:rsidRDefault="003B73E9" w:rsidP="000D360B">
      <w:pPr>
        <w:autoSpaceDE w:val="0"/>
        <w:autoSpaceDN w:val="0"/>
        <w:adjustRightInd w:val="0"/>
        <w:rPr>
          <w:rFonts w:eastAsiaTheme="minorHAnsi"/>
          <w:b/>
          <w:bCs/>
          <w:sz w:val="23"/>
          <w:szCs w:val="23"/>
        </w:rPr>
      </w:pPr>
    </w:p>
    <w:p w14:paraId="4ABA0A73" w14:textId="263ACA0F" w:rsidR="000D360B" w:rsidRPr="000F0B4A" w:rsidRDefault="000D360B" w:rsidP="000D360B">
      <w:pPr>
        <w:autoSpaceDE w:val="0"/>
        <w:autoSpaceDN w:val="0"/>
        <w:adjustRightInd w:val="0"/>
        <w:rPr>
          <w:rFonts w:eastAsiaTheme="minorHAnsi"/>
          <w:b/>
          <w:bCs/>
          <w:sz w:val="23"/>
          <w:szCs w:val="23"/>
        </w:rPr>
      </w:pPr>
      <w:r w:rsidRPr="000F0B4A">
        <w:rPr>
          <w:rFonts w:eastAsiaTheme="minorHAnsi"/>
          <w:sz w:val="23"/>
          <w:szCs w:val="23"/>
        </w:rPr>
        <w:t xml:space="preserve">Uz članak </w:t>
      </w:r>
      <w:r w:rsidR="0032560F" w:rsidRPr="000F0B4A">
        <w:rPr>
          <w:rFonts w:eastAsiaTheme="minorHAnsi"/>
          <w:sz w:val="23"/>
          <w:szCs w:val="23"/>
        </w:rPr>
        <w:t>9</w:t>
      </w:r>
      <w:r w:rsidRPr="000F0B4A">
        <w:rPr>
          <w:rFonts w:eastAsiaTheme="minorHAnsi"/>
          <w:b/>
          <w:bCs/>
          <w:sz w:val="23"/>
          <w:szCs w:val="23"/>
        </w:rPr>
        <w:t>.</w:t>
      </w:r>
    </w:p>
    <w:p w14:paraId="49D20702" w14:textId="517DB165" w:rsidR="003B73E9" w:rsidRPr="000F0B4A" w:rsidRDefault="00044C97" w:rsidP="000D360B">
      <w:pPr>
        <w:autoSpaceDE w:val="0"/>
        <w:autoSpaceDN w:val="0"/>
        <w:adjustRightInd w:val="0"/>
        <w:rPr>
          <w:rFonts w:eastAsiaTheme="minorHAnsi"/>
          <w:b/>
          <w:bCs/>
          <w:sz w:val="23"/>
          <w:szCs w:val="23"/>
        </w:rPr>
      </w:pPr>
      <w:r w:rsidRPr="000F0B4A">
        <w:rPr>
          <w:rFonts w:asciiTheme="majorBidi" w:hAnsiTheme="majorBidi" w:cstheme="majorBidi"/>
          <w:bCs/>
          <w:sz w:val="24"/>
          <w:szCs w:val="24"/>
        </w:rPr>
        <w:t>Ovim člankom propisuje se u članku 37.</w:t>
      </w:r>
      <w:r w:rsidR="003B73E9" w:rsidRPr="000F0B4A">
        <w:rPr>
          <w:rFonts w:asciiTheme="majorBidi" w:hAnsiTheme="majorBidi" w:cstheme="majorBidi"/>
          <w:bCs/>
          <w:sz w:val="24"/>
          <w:szCs w:val="24"/>
        </w:rPr>
        <w:t xml:space="preserve">da obrtnik ostvarivanjem prava na </w:t>
      </w:r>
      <w:r w:rsidR="0032560F" w:rsidRPr="000F0B4A">
        <w:rPr>
          <w:rFonts w:asciiTheme="majorBidi" w:hAnsiTheme="majorBidi" w:cstheme="majorBidi"/>
          <w:bCs/>
          <w:sz w:val="24"/>
          <w:szCs w:val="24"/>
        </w:rPr>
        <w:t xml:space="preserve">starosnu </w:t>
      </w:r>
      <w:r w:rsidR="003B73E9" w:rsidRPr="000F0B4A">
        <w:rPr>
          <w:rFonts w:asciiTheme="majorBidi" w:hAnsiTheme="majorBidi" w:cstheme="majorBidi"/>
          <w:bCs/>
          <w:sz w:val="24"/>
          <w:szCs w:val="24"/>
        </w:rPr>
        <w:t xml:space="preserve">mirovinu može nastaviti obavljati obrt bez obustave isplate mirovine </w:t>
      </w:r>
      <w:r w:rsidR="00C43D3F" w:rsidRPr="000F0B4A">
        <w:rPr>
          <w:rFonts w:asciiTheme="majorBidi" w:hAnsiTheme="majorBidi" w:cstheme="majorBidi"/>
          <w:bCs/>
          <w:sz w:val="24"/>
          <w:szCs w:val="24"/>
        </w:rPr>
        <w:t>sukladno</w:t>
      </w:r>
      <w:r w:rsidR="003B73E9" w:rsidRPr="000F0B4A">
        <w:rPr>
          <w:rFonts w:asciiTheme="majorBidi" w:hAnsiTheme="majorBidi" w:cstheme="majorBidi"/>
          <w:bCs/>
          <w:sz w:val="24"/>
          <w:szCs w:val="24"/>
        </w:rPr>
        <w:t xml:space="preserve"> zakon</w:t>
      </w:r>
      <w:r w:rsidR="005253D3" w:rsidRPr="000F0B4A">
        <w:rPr>
          <w:rFonts w:asciiTheme="majorBidi" w:hAnsiTheme="majorBidi" w:cstheme="majorBidi"/>
          <w:bCs/>
          <w:sz w:val="24"/>
          <w:szCs w:val="24"/>
        </w:rPr>
        <w:t>u</w:t>
      </w:r>
      <w:r w:rsidR="003B73E9" w:rsidRPr="000F0B4A">
        <w:rPr>
          <w:rFonts w:asciiTheme="majorBidi" w:hAnsiTheme="majorBidi" w:cstheme="majorBidi"/>
          <w:bCs/>
          <w:sz w:val="24"/>
          <w:szCs w:val="24"/>
        </w:rPr>
        <w:t xml:space="preserve"> </w:t>
      </w:r>
      <w:r w:rsidR="0032560F" w:rsidRPr="000F0B4A">
        <w:rPr>
          <w:rFonts w:asciiTheme="majorBidi" w:hAnsiTheme="majorBidi" w:cstheme="majorBidi"/>
          <w:bCs/>
          <w:sz w:val="24"/>
          <w:szCs w:val="24"/>
        </w:rPr>
        <w:t>koji uređuje mirovinsko osiguranje.</w:t>
      </w:r>
      <w:r w:rsidR="003B73E9" w:rsidRPr="000F0B4A">
        <w:rPr>
          <w:rFonts w:asciiTheme="majorBidi" w:hAnsiTheme="majorBidi" w:cstheme="majorBidi"/>
          <w:bCs/>
          <w:sz w:val="24"/>
          <w:szCs w:val="24"/>
        </w:rPr>
        <w:t>.</w:t>
      </w:r>
    </w:p>
    <w:p w14:paraId="52B2188C" w14:textId="77777777" w:rsidR="003B73E9" w:rsidRPr="000F0B4A" w:rsidRDefault="003B73E9" w:rsidP="000D360B">
      <w:pPr>
        <w:autoSpaceDE w:val="0"/>
        <w:autoSpaceDN w:val="0"/>
        <w:adjustRightInd w:val="0"/>
        <w:rPr>
          <w:rFonts w:eastAsiaTheme="minorHAnsi"/>
          <w:b/>
          <w:bCs/>
          <w:sz w:val="23"/>
          <w:szCs w:val="23"/>
        </w:rPr>
      </w:pPr>
    </w:p>
    <w:p w14:paraId="664829B7" w14:textId="76F5F04B"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Uz članak 1</w:t>
      </w:r>
      <w:r w:rsidR="008A5E4A" w:rsidRPr="000F0B4A">
        <w:rPr>
          <w:rFonts w:eastAsiaTheme="minorHAnsi"/>
          <w:sz w:val="23"/>
          <w:szCs w:val="23"/>
        </w:rPr>
        <w:t>0</w:t>
      </w:r>
      <w:r w:rsidRPr="000F0B4A">
        <w:rPr>
          <w:rFonts w:eastAsiaTheme="minorHAnsi"/>
          <w:sz w:val="23"/>
          <w:szCs w:val="23"/>
        </w:rPr>
        <w:t>.</w:t>
      </w:r>
    </w:p>
    <w:p w14:paraId="4AF3BD37" w14:textId="5A778D38" w:rsidR="003B73E9" w:rsidRPr="000F0B4A" w:rsidRDefault="00AE14C7" w:rsidP="000369E0">
      <w:pPr>
        <w:autoSpaceDE w:val="0"/>
        <w:autoSpaceDN w:val="0"/>
        <w:adjustRightInd w:val="0"/>
        <w:rPr>
          <w:rFonts w:eastAsiaTheme="minorHAnsi"/>
          <w:b/>
          <w:bCs/>
          <w:sz w:val="23"/>
          <w:szCs w:val="23"/>
        </w:rPr>
      </w:pPr>
      <w:r w:rsidRPr="000F0B4A">
        <w:rPr>
          <w:rFonts w:asciiTheme="majorBidi" w:hAnsiTheme="majorBidi" w:cstheme="majorBidi"/>
          <w:bCs/>
          <w:sz w:val="24"/>
          <w:szCs w:val="24"/>
        </w:rPr>
        <w:t xml:space="preserve">Ovim člankom propisuje se </w:t>
      </w:r>
      <w:r w:rsidR="003B73E9" w:rsidRPr="000F0B4A">
        <w:rPr>
          <w:rFonts w:asciiTheme="majorBidi" w:hAnsiTheme="majorBidi" w:cstheme="majorBidi"/>
          <w:bCs/>
          <w:sz w:val="24"/>
          <w:szCs w:val="24"/>
        </w:rPr>
        <w:t xml:space="preserve">da privremeni poslovođa </w:t>
      </w:r>
      <w:r w:rsidRPr="000F0B4A">
        <w:rPr>
          <w:rFonts w:asciiTheme="majorBidi" w:hAnsiTheme="majorBidi" w:cstheme="majorBidi"/>
          <w:bCs/>
          <w:sz w:val="24"/>
          <w:szCs w:val="24"/>
        </w:rPr>
        <w:t>iz članka</w:t>
      </w:r>
      <w:r w:rsidR="00901F85" w:rsidRPr="000F0B4A">
        <w:rPr>
          <w:rFonts w:asciiTheme="majorBidi" w:hAnsiTheme="majorBidi" w:cstheme="majorBidi"/>
          <w:bCs/>
          <w:sz w:val="24"/>
          <w:szCs w:val="24"/>
        </w:rPr>
        <w:t xml:space="preserve"> 39. </w:t>
      </w:r>
      <w:r w:rsidR="003B73E9" w:rsidRPr="000F0B4A">
        <w:rPr>
          <w:rFonts w:asciiTheme="majorBidi" w:hAnsiTheme="majorBidi" w:cstheme="majorBidi"/>
          <w:bCs/>
          <w:sz w:val="24"/>
          <w:szCs w:val="24"/>
        </w:rPr>
        <w:t xml:space="preserve">obavlja obrt do okončanja ostavinskog postupka, odnosno do donošenja rješenja o upisu prijenosa obrta bez ispunjavanja </w:t>
      </w:r>
      <w:r w:rsidR="00B94695" w:rsidRPr="000F0B4A">
        <w:rPr>
          <w:rFonts w:asciiTheme="majorBidi" w:hAnsiTheme="majorBidi" w:cstheme="majorBidi"/>
          <w:bCs/>
          <w:sz w:val="24"/>
          <w:szCs w:val="24"/>
        </w:rPr>
        <w:t xml:space="preserve">posebnog uvjeta </w:t>
      </w:r>
      <w:r w:rsidR="000369E0" w:rsidRPr="000F0B4A">
        <w:rPr>
          <w:rFonts w:asciiTheme="majorBidi" w:hAnsiTheme="majorBidi" w:cstheme="majorBidi"/>
          <w:bCs/>
          <w:sz w:val="24"/>
          <w:szCs w:val="24"/>
        </w:rPr>
        <w:t xml:space="preserve">odgovarajuće stručne osposobljenosti, stručne spreme ili majstorskog ispita. </w:t>
      </w:r>
    </w:p>
    <w:p w14:paraId="4783E814" w14:textId="77777777" w:rsidR="000369E0" w:rsidRPr="000F0B4A" w:rsidRDefault="000369E0" w:rsidP="000D360B">
      <w:pPr>
        <w:autoSpaceDE w:val="0"/>
        <w:autoSpaceDN w:val="0"/>
        <w:adjustRightInd w:val="0"/>
        <w:rPr>
          <w:rFonts w:eastAsiaTheme="minorHAnsi"/>
          <w:b/>
          <w:bCs/>
          <w:sz w:val="23"/>
          <w:szCs w:val="23"/>
        </w:rPr>
      </w:pPr>
    </w:p>
    <w:p w14:paraId="24B75927" w14:textId="12A024D8" w:rsidR="000D360B" w:rsidRPr="000F0B4A" w:rsidRDefault="000D360B" w:rsidP="00E4493F">
      <w:pPr>
        <w:autoSpaceDE w:val="0"/>
        <w:autoSpaceDN w:val="0"/>
        <w:adjustRightInd w:val="0"/>
        <w:jc w:val="both"/>
        <w:rPr>
          <w:rFonts w:eastAsiaTheme="minorHAnsi"/>
          <w:sz w:val="23"/>
          <w:szCs w:val="23"/>
        </w:rPr>
      </w:pPr>
      <w:r w:rsidRPr="000F0B4A">
        <w:rPr>
          <w:rFonts w:eastAsiaTheme="minorHAnsi"/>
          <w:sz w:val="23"/>
          <w:szCs w:val="23"/>
        </w:rPr>
        <w:t>Uz članak 1</w:t>
      </w:r>
      <w:r w:rsidR="008A5E4A" w:rsidRPr="000F0B4A">
        <w:rPr>
          <w:rFonts w:eastAsiaTheme="minorHAnsi"/>
          <w:sz w:val="23"/>
          <w:szCs w:val="23"/>
        </w:rPr>
        <w:t>1</w:t>
      </w:r>
      <w:r w:rsidRPr="000F0B4A">
        <w:rPr>
          <w:rFonts w:eastAsiaTheme="minorHAnsi"/>
          <w:sz w:val="23"/>
          <w:szCs w:val="23"/>
        </w:rPr>
        <w:t>.</w:t>
      </w:r>
    </w:p>
    <w:p w14:paraId="4F3A7774" w14:textId="18425D69" w:rsidR="006A46F3" w:rsidRPr="000F0B4A" w:rsidRDefault="007705E1" w:rsidP="00E4493F">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Ovim člankom propisuje se</w:t>
      </w:r>
      <w:r w:rsidR="00185681" w:rsidRPr="000F0B4A">
        <w:rPr>
          <w:rFonts w:asciiTheme="majorBidi" w:hAnsiTheme="majorBidi" w:cstheme="majorBidi"/>
          <w:bCs/>
          <w:sz w:val="24"/>
          <w:szCs w:val="24"/>
        </w:rPr>
        <w:t xml:space="preserve"> </w:t>
      </w:r>
      <w:r w:rsidR="002A1F5E" w:rsidRPr="000F0B4A">
        <w:rPr>
          <w:rFonts w:asciiTheme="majorBidi" w:hAnsiTheme="majorBidi" w:cstheme="majorBidi"/>
          <w:bCs/>
          <w:sz w:val="24"/>
          <w:szCs w:val="24"/>
        </w:rPr>
        <w:t>da nasljednik obrtnika</w:t>
      </w:r>
      <w:r w:rsidR="00587A02" w:rsidRPr="000F0B4A">
        <w:rPr>
          <w:rFonts w:asciiTheme="majorBidi" w:hAnsiTheme="majorBidi" w:cstheme="majorBidi"/>
          <w:bCs/>
          <w:sz w:val="24"/>
          <w:szCs w:val="24"/>
        </w:rPr>
        <w:t>,</w:t>
      </w:r>
      <w:r w:rsidR="002A1F5E" w:rsidRPr="000F0B4A">
        <w:rPr>
          <w:rFonts w:asciiTheme="majorBidi" w:hAnsiTheme="majorBidi" w:cstheme="majorBidi"/>
          <w:bCs/>
          <w:sz w:val="24"/>
          <w:szCs w:val="24"/>
        </w:rPr>
        <w:t xml:space="preserve"> </w:t>
      </w:r>
      <w:r w:rsidR="001A6437" w:rsidRPr="000F0B4A">
        <w:rPr>
          <w:rFonts w:asciiTheme="majorBidi" w:hAnsiTheme="majorBidi" w:cstheme="majorBidi"/>
          <w:bCs/>
          <w:sz w:val="24"/>
          <w:szCs w:val="24"/>
        </w:rPr>
        <w:t xml:space="preserve">iznimno </w:t>
      </w:r>
      <w:r w:rsidR="002A1F5E" w:rsidRPr="000F0B4A">
        <w:rPr>
          <w:rFonts w:asciiTheme="majorBidi" w:hAnsiTheme="majorBidi" w:cstheme="majorBidi"/>
          <w:bCs/>
          <w:sz w:val="24"/>
          <w:szCs w:val="24"/>
        </w:rPr>
        <w:t xml:space="preserve">ne mora raspolagati s dokazom o ispunjavanju uvjeta  iz članka </w:t>
      </w:r>
      <w:r w:rsidR="001A6437" w:rsidRPr="000F0B4A">
        <w:rPr>
          <w:rFonts w:asciiTheme="majorBidi" w:hAnsiTheme="majorBidi" w:cstheme="majorBidi"/>
          <w:bCs/>
          <w:sz w:val="24"/>
          <w:szCs w:val="24"/>
        </w:rPr>
        <w:t>40</w:t>
      </w:r>
      <w:r w:rsidR="002A1F5E" w:rsidRPr="000F0B4A">
        <w:rPr>
          <w:rFonts w:asciiTheme="majorBidi" w:hAnsiTheme="majorBidi" w:cstheme="majorBidi"/>
          <w:bCs/>
          <w:sz w:val="24"/>
          <w:szCs w:val="24"/>
        </w:rPr>
        <w:t>. ovoga Zakona</w:t>
      </w:r>
      <w:r w:rsidR="001A6437" w:rsidRPr="000F0B4A">
        <w:rPr>
          <w:rFonts w:asciiTheme="majorBidi" w:hAnsiTheme="majorBidi" w:cstheme="majorBidi"/>
          <w:bCs/>
          <w:sz w:val="24"/>
          <w:szCs w:val="24"/>
        </w:rPr>
        <w:t xml:space="preserve">, </w:t>
      </w:r>
      <w:r w:rsidR="00ED6A6F" w:rsidRPr="000F0B4A">
        <w:rPr>
          <w:rFonts w:asciiTheme="majorBidi" w:hAnsiTheme="majorBidi" w:cstheme="majorBidi"/>
          <w:bCs/>
          <w:sz w:val="24"/>
          <w:szCs w:val="24"/>
        </w:rPr>
        <w:t>za obavljanje vezanog obrta</w:t>
      </w:r>
      <w:r w:rsidR="00587A02" w:rsidRPr="000F0B4A">
        <w:rPr>
          <w:rFonts w:asciiTheme="majorBidi" w:hAnsiTheme="majorBidi" w:cstheme="majorBidi"/>
          <w:bCs/>
          <w:sz w:val="24"/>
          <w:szCs w:val="24"/>
        </w:rPr>
        <w:t>,</w:t>
      </w:r>
      <w:r w:rsidR="00ED6A6F" w:rsidRPr="000F0B4A">
        <w:rPr>
          <w:rFonts w:asciiTheme="majorBidi" w:hAnsiTheme="majorBidi" w:cstheme="majorBidi"/>
          <w:bCs/>
          <w:sz w:val="24"/>
          <w:szCs w:val="24"/>
        </w:rPr>
        <w:t xml:space="preserve"> </w:t>
      </w:r>
      <w:r w:rsidR="00CB33B8" w:rsidRPr="000F0B4A">
        <w:rPr>
          <w:rFonts w:asciiTheme="majorBidi" w:hAnsiTheme="majorBidi" w:cstheme="majorBidi"/>
          <w:bCs/>
          <w:sz w:val="24"/>
          <w:szCs w:val="24"/>
        </w:rPr>
        <w:t>za koji je kao poseban uvjet propisan položeni majstorski ispit, ukoliko ispunjava uvjet odgovarajućeg srednje strukovnog obrazovanja</w:t>
      </w:r>
      <w:r w:rsidR="00587A02" w:rsidRPr="000F0B4A">
        <w:rPr>
          <w:rFonts w:asciiTheme="majorBidi" w:hAnsiTheme="majorBidi" w:cstheme="majorBidi"/>
          <w:bCs/>
          <w:sz w:val="24"/>
          <w:szCs w:val="24"/>
        </w:rPr>
        <w:t>, uz obvezu polaganja majstorskog ispita u</w:t>
      </w:r>
      <w:r w:rsidR="006A46F3" w:rsidRPr="000F0B4A">
        <w:rPr>
          <w:rFonts w:asciiTheme="majorBidi" w:hAnsiTheme="majorBidi" w:cstheme="majorBidi"/>
          <w:bCs/>
          <w:sz w:val="24"/>
          <w:szCs w:val="24"/>
        </w:rPr>
        <w:t xml:space="preserve"> odgovarajućem zvanju u roku od tri godine od dana upisa prijenosa obrta i nastavka vođenja obrta u Obrtni registar.</w:t>
      </w:r>
    </w:p>
    <w:p w14:paraId="766DA2C4" w14:textId="77777777" w:rsidR="00FD160B" w:rsidRPr="000F0B4A" w:rsidRDefault="00FD160B" w:rsidP="00FD160B">
      <w:pPr>
        <w:shd w:val="clear" w:color="auto" w:fill="FFFFFF"/>
        <w:textAlignment w:val="baseline"/>
        <w:rPr>
          <w:rFonts w:asciiTheme="majorBidi" w:hAnsiTheme="majorBidi" w:cstheme="majorBidi"/>
          <w:bCs/>
          <w:sz w:val="24"/>
          <w:szCs w:val="24"/>
        </w:rPr>
      </w:pPr>
    </w:p>
    <w:p w14:paraId="100E82FD" w14:textId="77777777" w:rsidR="006A46F3" w:rsidRPr="000F0B4A" w:rsidRDefault="006A46F3" w:rsidP="006A46F3">
      <w:pPr>
        <w:autoSpaceDE w:val="0"/>
        <w:autoSpaceDN w:val="0"/>
        <w:adjustRightInd w:val="0"/>
        <w:rPr>
          <w:rFonts w:eastAsiaTheme="minorHAnsi"/>
          <w:sz w:val="23"/>
          <w:szCs w:val="23"/>
        </w:rPr>
      </w:pPr>
      <w:r w:rsidRPr="000F0B4A">
        <w:rPr>
          <w:rFonts w:eastAsiaTheme="minorHAnsi"/>
          <w:sz w:val="23"/>
          <w:szCs w:val="23"/>
        </w:rPr>
        <w:t>Uz članak 12.</w:t>
      </w:r>
    </w:p>
    <w:p w14:paraId="087D736F" w14:textId="338C75DF" w:rsidR="000369E0" w:rsidRPr="000F0B4A" w:rsidRDefault="00901F85" w:rsidP="000D360B">
      <w:pPr>
        <w:autoSpaceDE w:val="0"/>
        <w:autoSpaceDN w:val="0"/>
        <w:adjustRightInd w:val="0"/>
        <w:rPr>
          <w:rFonts w:eastAsiaTheme="minorHAnsi"/>
          <w:sz w:val="23"/>
          <w:szCs w:val="23"/>
        </w:rPr>
      </w:pPr>
      <w:r w:rsidRPr="000F0B4A">
        <w:rPr>
          <w:rFonts w:asciiTheme="majorBidi" w:hAnsiTheme="majorBidi" w:cstheme="majorBidi"/>
          <w:bCs/>
          <w:sz w:val="24"/>
          <w:szCs w:val="24"/>
        </w:rPr>
        <w:t>Ovim člankom propisuje se da je p</w:t>
      </w:r>
      <w:r w:rsidR="000369E0" w:rsidRPr="000F0B4A">
        <w:rPr>
          <w:rFonts w:eastAsiaTheme="minorHAnsi"/>
          <w:sz w:val="23"/>
          <w:szCs w:val="23"/>
        </w:rPr>
        <w:t>ravn</w:t>
      </w:r>
      <w:r w:rsidRPr="000F0B4A">
        <w:rPr>
          <w:rFonts w:eastAsiaTheme="minorHAnsi"/>
          <w:sz w:val="23"/>
          <w:szCs w:val="23"/>
        </w:rPr>
        <w:t>a</w:t>
      </w:r>
      <w:r w:rsidR="000369E0" w:rsidRPr="000F0B4A">
        <w:rPr>
          <w:rFonts w:eastAsiaTheme="minorHAnsi"/>
          <w:sz w:val="23"/>
          <w:szCs w:val="23"/>
        </w:rPr>
        <w:t xml:space="preserve"> osob</w:t>
      </w:r>
      <w:r w:rsidRPr="000F0B4A">
        <w:rPr>
          <w:rFonts w:eastAsiaTheme="minorHAnsi"/>
          <w:sz w:val="23"/>
          <w:szCs w:val="23"/>
        </w:rPr>
        <w:t xml:space="preserve">a iz članka </w:t>
      </w:r>
      <w:r w:rsidR="000C3038" w:rsidRPr="000F0B4A">
        <w:rPr>
          <w:rFonts w:eastAsiaTheme="minorHAnsi"/>
          <w:sz w:val="23"/>
          <w:szCs w:val="23"/>
        </w:rPr>
        <w:t>41.,</w:t>
      </w:r>
      <w:r w:rsidR="000369E0" w:rsidRPr="000F0B4A">
        <w:rPr>
          <w:rFonts w:eastAsiaTheme="minorHAnsi"/>
          <w:sz w:val="23"/>
          <w:szCs w:val="23"/>
        </w:rPr>
        <w:t xml:space="preserve"> koja obavlja obrt </w:t>
      </w:r>
      <w:r w:rsidR="000C3038" w:rsidRPr="000F0B4A">
        <w:rPr>
          <w:rFonts w:eastAsiaTheme="minorHAnsi"/>
          <w:sz w:val="23"/>
          <w:szCs w:val="23"/>
        </w:rPr>
        <w:t>obvezna</w:t>
      </w:r>
      <w:r w:rsidR="000369E0" w:rsidRPr="000F0B4A">
        <w:rPr>
          <w:rFonts w:eastAsiaTheme="minorHAnsi"/>
          <w:sz w:val="23"/>
          <w:szCs w:val="23"/>
        </w:rPr>
        <w:t xml:space="preserve"> zapošljava</w:t>
      </w:r>
      <w:r w:rsidR="000C3038" w:rsidRPr="000F0B4A">
        <w:rPr>
          <w:rFonts w:eastAsiaTheme="minorHAnsi"/>
          <w:sz w:val="23"/>
          <w:szCs w:val="23"/>
        </w:rPr>
        <w:t>ti</w:t>
      </w:r>
      <w:r w:rsidR="000369E0" w:rsidRPr="000F0B4A">
        <w:rPr>
          <w:rFonts w:eastAsiaTheme="minorHAnsi"/>
          <w:sz w:val="23"/>
          <w:szCs w:val="23"/>
        </w:rPr>
        <w:t xml:space="preserve"> radnika na puno radno vrijeme.</w:t>
      </w:r>
    </w:p>
    <w:p w14:paraId="74FFF400" w14:textId="77777777" w:rsidR="000369E0" w:rsidRPr="000F0B4A" w:rsidRDefault="000369E0" w:rsidP="000D360B">
      <w:pPr>
        <w:autoSpaceDE w:val="0"/>
        <w:autoSpaceDN w:val="0"/>
        <w:adjustRightInd w:val="0"/>
        <w:rPr>
          <w:rFonts w:eastAsiaTheme="minorHAnsi"/>
          <w:b/>
          <w:bCs/>
          <w:sz w:val="23"/>
          <w:szCs w:val="23"/>
        </w:rPr>
      </w:pPr>
    </w:p>
    <w:p w14:paraId="3239EDE1" w14:textId="63C17FA5"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Uz članak 1</w:t>
      </w:r>
      <w:r w:rsidR="006A46F3" w:rsidRPr="000F0B4A">
        <w:rPr>
          <w:rFonts w:eastAsiaTheme="minorHAnsi"/>
          <w:sz w:val="23"/>
          <w:szCs w:val="23"/>
        </w:rPr>
        <w:t>3</w:t>
      </w:r>
      <w:r w:rsidRPr="000F0B4A">
        <w:rPr>
          <w:rFonts w:eastAsiaTheme="minorHAnsi"/>
          <w:sz w:val="23"/>
          <w:szCs w:val="23"/>
        </w:rPr>
        <w:t>.</w:t>
      </w:r>
    </w:p>
    <w:p w14:paraId="101BEA53" w14:textId="33347379" w:rsidR="000369E0" w:rsidRPr="000F0B4A" w:rsidRDefault="00ED03D2" w:rsidP="00E4493F">
      <w:pPr>
        <w:autoSpaceDE w:val="0"/>
        <w:autoSpaceDN w:val="0"/>
        <w:adjustRightInd w:val="0"/>
        <w:jc w:val="both"/>
        <w:rPr>
          <w:rFonts w:eastAsiaTheme="minorHAnsi"/>
          <w:sz w:val="23"/>
          <w:szCs w:val="23"/>
        </w:rPr>
      </w:pPr>
      <w:r w:rsidRPr="000F0B4A">
        <w:rPr>
          <w:rFonts w:eastAsiaTheme="minorHAnsi"/>
          <w:sz w:val="23"/>
          <w:szCs w:val="23"/>
        </w:rPr>
        <w:t xml:space="preserve">Ovim člankom dopunjuju se brojevi </w:t>
      </w:r>
      <w:r w:rsidR="00A84A18" w:rsidRPr="000F0B4A">
        <w:rPr>
          <w:rFonts w:eastAsiaTheme="minorHAnsi"/>
          <w:sz w:val="23"/>
          <w:szCs w:val="23"/>
        </w:rPr>
        <w:t>Službenog glasila kojim su objavljen</w:t>
      </w:r>
      <w:r w:rsidR="00B91D2C" w:rsidRPr="000F0B4A">
        <w:rPr>
          <w:rFonts w:eastAsiaTheme="minorHAnsi"/>
          <w:sz w:val="23"/>
          <w:szCs w:val="23"/>
        </w:rPr>
        <w:t>e izmjene i dopune Kaznenog zakona</w:t>
      </w:r>
      <w:r w:rsidR="00FC7415" w:rsidRPr="000F0B4A">
        <w:rPr>
          <w:rFonts w:eastAsiaTheme="minorHAnsi"/>
          <w:sz w:val="23"/>
          <w:szCs w:val="23"/>
        </w:rPr>
        <w:t xml:space="preserve"> u članku 47.</w:t>
      </w:r>
      <w:r w:rsidR="00FD160B" w:rsidRPr="000F0B4A">
        <w:rPr>
          <w:rFonts w:asciiTheme="majorBidi" w:hAnsiTheme="majorBidi" w:cstheme="majorBidi"/>
          <w:bCs/>
          <w:sz w:val="24"/>
          <w:szCs w:val="24"/>
        </w:rPr>
        <w:t xml:space="preserve"> Također,</w:t>
      </w:r>
      <w:r w:rsidR="00FD160B" w:rsidRPr="000F0B4A">
        <w:t xml:space="preserve"> dodaje se nova točka 9. kojom se ukida pravo na obavljanje obrta ukoliko</w:t>
      </w:r>
      <w:r w:rsidR="00FD160B" w:rsidRPr="000F0B4A">
        <w:rPr>
          <w:rFonts w:asciiTheme="majorBidi" w:hAnsiTheme="majorBidi" w:cstheme="majorBidi"/>
          <w:bCs/>
          <w:sz w:val="24"/>
          <w:szCs w:val="24"/>
        </w:rPr>
        <w:t xml:space="preserve"> nasljednik obrta propusti rok za polaganje majstorskog ispita iz članka 40. stavka 4. ovoga Zakona.</w:t>
      </w:r>
    </w:p>
    <w:p w14:paraId="10A54445" w14:textId="77777777" w:rsidR="00B91D2C" w:rsidRPr="000F0B4A" w:rsidRDefault="00B91D2C" w:rsidP="000D360B">
      <w:pPr>
        <w:autoSpaceDE w:val="0"/>
        <w:autoSpaceDN w:val="0"/>
        <w:adjustRightInd w:val="0"/>
        <w:rPr>
          <w:rFonts w:eastAsiaTheme="minorHAnsi"/>
          <w:b/>
          <w:bCs/>
          <w:sz w:val="23"/>
          <w:szCs w:val="23"/>
        </w:rPr>
      </w:pPr>
    </w:p>
    <w:p w14:paraId="1E3D6A49" w14:textId="7AC02369"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Uz članak 1</w:t>
      </w:r>
      <w:r w:rsidR="006A46F3" w:rsidRPr="000F0B4A">
        <w:rPr>
          <w:rFonts w:eastAsiaTheme="minorHAnsi"/>
          <w:sz w:val="23"/>
          <w:szCs w:val="23"/>
        </w:rPr>
        <w:t>4</w:t>
      </w:r>
      <w:r w:rsidRPr="000F0B4A">
        <w:rPr>
          <w:rFonts w:eastAsiaTheme="minorHAnsi"/>
          <w:sz w:val="23"/>
          <w:szCs w:val="23"/>
        </w:rPr>
        <w:t>.</w:t>
      </w:r>
    </w:p>
    <w:p w14:paraId="25DB8A14" w14:textId="6D9D4B30" w:rsidR="00FC34D7" w:rsidRPr="000F0B4A" w:rsidRDefault="00286DA8" w:rsidP="000D360B">
      <w:pPr>
        <w:autoSpaceDE w:val="0"/>
        <w:autoSpaceDN w:val="0"/>
        <w:adjustRightInd w:val="0"/>
        <w:rPr>
          <w:rFonts w:eastAsiaTheme="minorHAnsi"/>
          <w:sz w:val="23"/>
          <w:szCs w:val="23"/>
        </w:rPr>
      </w:pPr>
      <w:r w:rsidRPr="000F0B4A">
        <w:rPr>
          <w:rFonts w:eastAsiaTheme="minorHAnsi"/>
          <w:sz w:val="23"/>
          <w:szCs w:val="23"/>
        </w:rPr>
        <w:t xml:space="preserve">Ispravlja se </w:t>
      </w:r>
      <w:r w:rsidR="000920FC" w:rsidRPr="000F0B4A">
        <w:rPr>
          <w:rFonts w:eastAsiaTheme="minorHAnsi"/>
          <w:sz w:val="23"/>
          <w:szCs w:val="23"/>
        </w:rPr>
        <w:t>greška u označivanju stavka</w:t>
      </w:r>
      <w:r w:rsidR="00FC34D7" w:rsidRPr="000F0B4A">
        <w:rPr>
          <w:rFonts w:eastAsiaTheme="minorHAnsi"/>
          <w:sz w:val="23"/>
          <w:szCs w:val="23"/>
        </w:rPr>
        <w:t xml:space="preserve"> </w:t>
      </w:r>
      <w:r w:rsidR="00FC7415" w:rsidRPr="000F0B4A">
        <w:rPr>
          <w:rFonts w:eastAsiaTheme="minorHAnsi"/>
          <w:sz w:val="23"/>
          <w:szCs w:val="23"/>
        </w:rPr>
        <w:t xml:space="preserve">u </w:t>
      </w:r>
      <w:r w:rsidR="00FC34D7" w:rsidRPr="000F0B4A">
        <w:rPr>
          <w:rFonts w:eastAsiaTheme="minorHAnsi"/>
          <w:sz w:val="23"/>
          <w:szCs w:val="23"/>
        </w:rPr>
        <w:t>člank</w:t>
      </w:r>
      <w:r w:rsidR="00785671" w:rsidRPr="000F0B4A">
        <w:rPr>
          <w:rFonts w:eastAsiaTheme="minorHAnsi"/>
          <w:sz w:val="23"/>
          <w:szCs w:val="23"/>
        </w:rPr>
        <w:t>u</w:t>
      </w:r>
      <w:r w:rsidR="00FC34D7" w:rsidRPr="000F0B4A">
        <w:rPr>
          <w:rFonts w:eastAsiaTheme="minorHAnsi"/>
          <w:sz w:val="23"/>
          <w:szCs w:val="23"/>
        </w:rPr>
        <w:t xml:space="preserve"> 49. </w:t>
      </w:r>
    </w:p>
    <w:p w14:paraId="59367B2F" w14:textId="77777777" w:rsidR="000D5909" w:rsidRPr="000F0B4A" w:rsidRDefault="000D5909" w:rsidP="000D360B">
      <w:pPr>
        <w:autoSpaceDE w:val="0"/>
        <w:autoSpaceDN w:val="0"/>
        <w:adjustRightInd w:val="0"/>
        <w:rPr>
          <w:rFonts w:eastAsiaTheme="minorHAnsi"/>
          <w:sz w:val="23"/>
          <w:szCs w:val="23"/>
        </w:rPr>
      </w:pPr>
    </w:p>
    <w:p w14:paraId="1FFF9E9D" w14:textId="0F9AF54A"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Uz članak 1</w:t>
      </w:r>
      <w:r w:rsidR="006A46F3" w:rsidRPr="000F0B4A">
        <w:rPr>
          <w:rFonts w:eastAsiaTheme="minorHAnsi"/>
          <w:sz w:val="23"/>
          <w:szCs w:val="23"/>
        </w:rPr>
        <w:t>5</w:t>
      </w:r>
      <w:r w:rsidRPr="000F0B4A">
        <w:rPr>
          <w:rFonts w:eastAsiaTheme="minorHAnsi"/>
          <w:sz w:val="23"/>
          <w:szCs w:val="23"/>
        </w:rPr>
        <w:t>.</w:t>
      </w:r>
    </w:p>
    <w:p w14:paraId="22ED6F5C" w14:textId="48F55BE2" w:rsidR="008C195B" w:rsidRPr="000F0B4A" w:rsidRDefault="0016470A" w:rsidP="0016470A">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Č</w:t>
      </w:r>
      <w:r w:rsidR="00312502" w:rsidRPr="000F0B4A">
        <w:rPr>
          <w:rFonts w:asciiTheme="majorBidi" w:hAnsiTheme="majorBidi" w:cstheme="majorBidi"/>
          <w:bCs/>
          <w:sz w:val="24"/>
          <w:szCs w:val="24"/>
        </w:rPr>
        <w:t>lank</w:t>
      </w:r>
      <w:r w:rsidRPr="000F0B4A">
        <w:rPr>
          <w:rFonts w:asciiTheme="majorBidi" w:hAnsiTheme="majorBidi" w:cstheme="majorBidi"/>
          <w:bCs/>
          <w:sz w:val="24"/>
          <w:szCs w:val="24"/>
        </w:rPr>
        <w:t>om</w:t>
      </w:r>
      <w:r w:rsidR="00312502" w:rsidRPr="000F0B4A">
        <w:rPr>
          <w:rFonts w:asciiTheme="majorBidi" w:hAnsiTheme="majorBidi" w:cstheme="majorBidi"/>
          <w:bCs/>
          <w:sz w:val="24"/>
          <w:szCs w:val="24"/>
        </w:rPr>
        <w:t xml:space="preserve"> 53.</w:t>
      </w:r>
      <w:r w:rsidR="00C5351F" w:rsidRPr="000F0B4A">
        <w:rPr>
          <w:rFonts w:asciiTheme="majorBidi" w:hAnsiTheme="majorBidi" w:cstheme="majorBidi"/>
          <w:bCs/>
          <w:sz w:val="24"/>
          <w:szCs w:val="24"/>
        </w:rPr>
        <w:t xml:space="preserve"> </w:t>
      </w:r>
      <w:r w:rsidRPr="000F0B4A">
        <w:rPr>
          <w:rFonts w:asciiTheme="majorBidi" w:hAnsiTheme="majorBidi" w:cstheme="majorBidi"/>
          <w:bCs/>
          <w:sz w:val="24"/>
          <w:szCs w:val="24"/>
        </w:rPr>
        <w:t>propisuje se da se strukovnim obrazovanjem koje se ostvaruje naukovanjem</w:t>
      </w:r>
      <w:r w:rsidRPr="000F0B4A" w:rsidDel="00C07653">
        <w:rPr>
          <w:rFonts w:asciiTheme="majorBidi" w:hAnsiTheme="majorBidi" w:cstheme="majorBidi"/>
          <w:bCs/>
          <w:sz w:val="24"/>
          <w:szCs w:val="24"/>
        </w:rPr>
        <w:t xml:space="preserve"> </w:t>
      </w:r>
      <w:r w:rsidRPr="000F0B4A">
        <w:rPr>
          <w:rFonts w:asciiTheme="majorBidi" w:hAnsiTheme="majorBidi" w:cstheme="majorBidi"/>
          <w:bCs/>
          <w:sz w:val="24"/>
          <w:szCs w:val="24"/>
        </w:rPr>
        <w:t>stječe se kvalifikacija određene razine, obujma, profila i kvalitete koja omogućuje uključivanje na tržište rada ili nastavak obrazovanja i utvrđuje se  primjena posebnih propisa iz područja odgoja i obrazovanja. B</w:t>
      </w:r>
      <w:r w:rsidR="00334434" w:rsidRPr="000F0B4A">
        <w:rPr>
          <w:rFonts w:asciiTheme="majorBidi" w:hAnsiTheme="majorBidi" w:cstheme="majorBidi"/>
          <w:bCs/>
          <w:sz w:val="24"/>
          <w:szCs w:val="24"/>
        </w:rPr>
        <w:t>rišu</w:t>
      </w:r>
      <w:r w:rsidR="008C195B" w:rsidRPr="000F0B4A">
        <w:rPr>
          <w:rFonts w:asciiTheme="majorBidi" w:hAnsiTheme="majorBidi" w:cstheme="majorBidi"/>
          <w:bCs/>
          <w:sz w:val="24"/>
          <w:szCs w:val="24"/>
        </w:rPr>
        <w:t xml:space="preserve"> se stavci 3. i 4. jer propisivanje donošenja plana strukture upisa učenika u programe za stjecanje</w:t>
      </w:r>
      <w:r w:rsidR="008C195B" w:rsidRPr="000F0B4A">
        <w:rPr>
          <w:sz w:val="24"/>
          <w:szCs w:val="24"/>
        </w:rPr>
        <w:t xml:space="preserve"> kvalifikacija za vezane obrte te davanje suglasnosti na isti</w:t>
      </w:r>
      <w:r w:rsidR="00C5351F" w:rsidRPr="000F0B4A">
        <w:rPr>
          <w:sz w:val="24"/>
          <w:szCs w:val="24"/>
        </w:rPr>
        <w:t>,</w:t>
      </w:r>
      <w:r w:rsidR="008C195B" w:rsidRPr="000F0B4A">
        <w:rPr>
          <w:sz w:val="24"/>
          <w:szCs w:val="24"/>
        </w:rPr>
        <w:t xml:space="preserve"> nije više relevantno s obzirom na to da je na snagu stupila kurikularna reforma kojom su ukinuti dosadašnji modeli obrazovanja.</w:t>
      </w:r>
    </w:p>
    <w:p w14:paraId="13805945" w14:textId="1A20A6F3" w:rsidR="000D360B" w:rsidRPr="000F0B4A" w:rsidRDefault="000D360B" w:rsidP="000D360B">
      <w:pPr>
        <w:autoSpaceDE w:val="0"/>
        <w:autoSpaceDN w:val="0"/>
        <w:adjustRightInd w:val="0"/>
        <w:rPr>
          <w:rFonts w:eastAsiaTheme="minorHAnsi"/>
          <w:b/>
          <w:bCs/>
          <w:sz w:val="23"/>
          <w:szCs w:val="23"/>
        </w:rPr>
      </w:pPr>
    </w:p>
    <w:p w14:paraId="3DED6EC1" w14:textId="6F26647E"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Uz članak 1</w:t>
      </w:r>
      <w:r w:rsidR="006A46F3" w:rsidRPr="000F0B4A">
        <w:rPr>
          <w:rFonts w:eastAsiaTheme="minorHAnsi"/>
          <w:sz w:val="23"/>
          <w:szCs w:val="23"/>
        </w:rPr>
        <w:t>6</w:t>
      </w:r>
      <w:r w:rsidRPr="000F0B4A">
        <w:rPr>
          <w:rFonts w:eastAsiaTheme="minorHAnsi"/>
          <w:sz w:val="23"/>
          <w:szCs w:val="23"/>
        </w:rPr>
        <w:t xml:space="preserve">. </w:t>
      </w:r>
    </w:p>
    <w:p w14:paraId="7AA0A3EC" w14:textId="002696DE" w:rsidR="00DC774D" w:rsidRPr="000F0B4A" w:rsidRDefault="00DC774D" w:rsidP="00DC774D">
      <w:pPr>
        <w:shd w:val="clear" w:color="auto" w:fill="FFFFFF"/>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Ovim člankom mijenja se članak 54. na način da se istim propisuje način izvođenja strukovnog kurikula</w:t>
      </w:r>
      <w:r w:rsidR="00380AC9" w:rsidRPr="000F0B4A">
        <w:rPr>
          <w:rFonts w:asciiTheme="majorBidi" w:hAnsiTheme="majorBidi" w:cstheme="majorBidi"/>
          <w:bCs/>
          <w:sz w:val="24"/>
          <w:szCs w:val="24"/>
        </w:rPr>
        <w:t xml:space="preserve"> za stjecanje kvalifikacija čije se učenje temeljeno na radu ostvaruje naukovanjem</w:t>
      </w:r>
      <w:r w:rsidRPr="000F0B4A">
        <w:rPr>
          <w:rFonts w:asciiTheme="majorBidi" w:hAnsiTheme="majorBidi" w:cstheme="majorBidi"/>
          <w:bCs/>
          <w:sz w:val="24"/>
          <w:szCs w:val="24"/>
        </w:rPr>
        <w:t xml:space="preserve">. </w:t>
      </w:r>
      <w:r w:rsidR="00457E49" w:rsidRPr="000F0B4A">
        <w:rPr>
          <w:rFonts w:asciiTheme="majorBidi" w:hAnsiTheme="majorBidi" w:cstheme="majorBidi"/>
          <w:bCs/>
          <w:sz w:val="24"/>
          <w:szCs w:val="24"/>
        </w:rPr>
        <w:t>Jednako tako</w:t>
      </w:r>
      <w:r w:rsidRPr="000F0B4A">
        <w:rPr>
          <w:rFonts w:asciiTheme="majorBidi" w:hAnsiTheme="majorBidi" w:cstheme="majorBidi"/>
          <w:bCs/>
          <w:sz w:val="24"/>
          <w:szCs w:val="24"/>
        </w:rPr>
        <w:t xml:space="preserve">, propisuje se izvođenje naukovanja od strane trgovačkog društva, ustanove, zadruge i udruge koja obavlja gospodarsku djelatnost. </w:t>
      </w:r>
    </w:p>
    <w:p w14:paraId="51B9A268" w14:textId="779291A2" w:rsidR="0016470A" w:rsidRPr="000F0B4A" w:rsidRDefault="0092159E" w:rsidP="0016470A">
      <w:pPr>
        <w:shd w:val="clear" w:color="auto" w:fill="FFFFFF"/>
        <w:spacing w:after="120"/>
        <w:jc w:val="both"/>
        <w:textAlignment w:val="baseline"/>
        <w:rPr>
          <w:rFonts w:asciiTheme="majorBidi" w:hAnsiTheme="majorBidi" w:cstheme="majorBidi"/>
          <w:bCs/>
          <w:sz w:val="24"/>
          <w:szCs w:val="24"/>
        </w:rPr>
      </w:pPr>
      <w:r w:rsidRPr="000F0B4A">
        <w:rPr>
          <w:rFonts w:asciiTheme="majorBidi" w:hAnsiTheme="majorBidi" w:cstheme="majorBidi"/>
          <w:bCs/>
          <w:sz w:val="24"/>
          <w:szCs w:val="24"/>
        </w:rPr>
        <w:t>Također propisuje se da s</w:t>
      </w:r>
      <w:r w:rsidR="0016470A" w:rsidRPr="000F0B4A">
        <w:rPr>
          <w:rFonts w:asciiTheme="majorBidi" w:hAnsiTheme="majorBidi" w:cstheme="majorBidi"/>
          <w:bCs/>
          <w:sz w:val="24"/>
          <w:szCs w:val="24"/>
        </w:rPr>
        <w:t>trukovni kurikul za stjecanje kvalifikacije čije se učenje temeljeno na radu ostvaruje naukovanjem</w:t>
      </w:r>
      <w:r w:rsidR="0016470A" w:rsidRPr="000F0B4A" w:rsidDel="001562CC">
        <w:rPr>
          <w:rFonts w:asciiTheme="majorBidi" w:hAnsiTheme="majorBidi" w:cstheme="majorBidi"/>
          <w:bCs/>
          <w:sz w:val="24"/>
          <w:szCs w:val="24"/>
        </w:rPr>
        <w:t xml:space="preserve"> </w:t>
      </w:r>
      <w:r w:rsidR="0016470A" w:rsidRPr="000F0B4A">
        <w:rPr>
          <w:rFonts w:asciiTheme="majorBidi" w:hAnsiTheme="majorBidi" w:cstheme="majorBidi"/>
          <w:bCs/>
          <w:sz w:val="24"/>
          <w:szCs w:val="24"/>
        </w:rPr>
        <w:t>može izraditi ministarstvo nadležno za obrt u suradnji s Hrvatskom obrtničkom komorom, a donosi ga ministar nadležan za obrazovanje na prijedlog agencije nadležne za strukovno obrazovanje.</w:t>
      </w:r>
    </w:p>
    <w:p w14:paraId="264927D1" w14:textId="77777777" w:rsidR="000D360B" w:rsidRPr="000F0B4A" w:rsidRDefault="000D360B" w:rsidP="000D360B">
      <w:pPr>
        <w:autoSpaceDE w:val="0"/>
        <w:autoSpaceDN w:val="0"/>
        <w:adjustRightInd w:val="0"/>
        <w:rPr>
          <w:rFonts w:asciiTheme="majorBidi" w:hAnsiTheme="majorBidi" w:cstheme="majorBidi"/>
          <w:b/>
          <w:sz w:val="24"/>
          <w:szCs w:val="24"/>
        </w:rPr>
      </w:pPr>
    </w:p>
    <w:p w14:paraId="5F894A7A" w14:textId="6A6D6642" w:rsidR="000D360B" w:rsidRPr="000F0B4A" w:rsidRDefault="000D360B" w:rsidP="000D360B">
      <w:pPr>
        <w:autoSpaceDE w:val="0"/>
        <w:autoSpaceDN w:val="0"/>
        <w:adjustRightInd w:val="0"/>
        <w:rPr>
          <w:rFonts w:eastAsiaTheme="minorHAnsi"/>
          <w:sz w:val="23"/>
          <w:szCs w:val="23"/>
        </w:rPr>
      </w:pPr>
      <w:r w:rsidRPr="000F0B4A">
        <w:rPr>
          <w:rFonts w:eastAsiaTheme="minorHAnsi"/>
          <w:sz w:val="23"/>
          <w:szCs w:val="23"/>
        </w:rPr>
        <w:t>Uz članak 1</w:t>
      </w:r>
      <w:r w:rsidR="006A46F3" w:rsidRPr="000F0B4A">
        <w:rPr>
          <w:rFonts w:eastAsiaTheme="minorHAnsi"/>
          <w:sz w:val="23"/>
          <w:szCs w:val="23"/>
        </w:rPr>
        <w:t>7</w:t>
      </w:r>
      <w:r w:rsidRPr="000F0B4A">
        <w:rPr>
          <w:rFonts w:eastAsiaTheme="minorHAnsi"/>
          <w:sz w:val="23"/>
          <w:szCs w:val="23"/>
        </w:rPr>
        <w:t xml:space="preserve">.   </w:t>
      </w:r>
    </w:p>
    <w:p w14:paraId="3AFFBDC5" w14:textId="278C647F" w:rsidR="00366CED" w:rsidRPr="000F0B4A" w:rsidRDefault="00366CED" w:rsidP="00366CED">
      <w:pPr>
        <w:pStyle w:val="BodyText0"/>
        <w:ind w:right="485"/>
        <w:jc w:val="both"/>
        <w:rPr>
          <w:rFonts w:eastAsia="Times New Roman"/>
          <w:sz w:val="22"/>
          <w:szCs w:val="20"/>
        </w:rPr>
      </w:pPr>
      <w:r w:rsidRPr="000F0B4A">
        <w:rPr>
          <w:rFonts w:eastAsia="Times New Roman"/>
          <w:sz w:val="22"/>
          <w:szCs w:val="20"/>
        </w:rPr>
        <w:t xml:space="preserve">Ovim člankom briše se članak 55. kojim je bio propisan način izvođenja općeobrazovnog dijela strukovnog kurikula kao i strukovnog dijela strukovnog kurikula koji se provodi naukovanjem te izvođenje naukovanja jer je navedena materija sada </w:t>
      </w:r>
      <w:r w:rsidR="00155965" w:rsidRPr="000F0B4A">
        <w:rPr>
          <w:rFonts w:eastAsia="Times New Roman"/>
          <w:sz w:val="22"/>
          <w:szCs w:val="20"/>
        </w:rPr>
        <w:t xml:space="preserve">odgovarajuće </w:t>
      </w:r>
      <w:r w:rsidRPr="000F0B4A">
        <w:rPr>
          <w:rFonts w:eastAsia="Times New Roman"/>
          <w:sz w:val="22"/>
          <w:szCs w:val="20"/>
        </w:rPr>
        <w:t>uključena u članak</w:t>
      </w:r>
      <w:r w:rsidR="00155965" w:rsidRPr="000F0B4A">
        <w:rPr>
          <w:rFonts w:eastAsia="Times New Roman"/>
          <w:sz w:val="22"/>
          <w:szCs w:val="20"/>
        </w:rPr>
        <w:t xml:space="preserve"> </w:t>
      </w:r>
      <w:r w:rsidRPr="000F0B4A">
        <w:rPr>
          <w:rFonts w:eastAsia="Times New Roman"/>
          <w:sz w:val="22"/>
          <w:szCs w:val="20"/>
        </w:rPr>
        <w:t xml:space="preserve"> </w:t>
      </w:r>
      <w:r w:rsidR="00155965" w:rsidRPr="000F0B4A">
        <w:rPr>
          <w:rFonts w:eastAsia="Times New Roman"/>
          <w:sz w:val="22"/>
          <w:szCs w:val="20"/>
        </w:rPr>
        <w:t>54.</w:t>
      </w:r>
    </w:p>
    <w:p w14:paraId="002007F6" w14:textId="77777777" w:rsidR="00366CED" w:rsidRPr="000F0B4A" w:rsidRDefault="00366CED" w:rsidP="00366CED">
      <w:pPr>
        <w:pStyle w:val="BodyText0"/>
        <w:ind w:right="485"/>
        <w:jc w:val="both"/>
        <w:rPr>
          <w:b/>
          <w:bCs/>
        </w:rPr>
      </w:pPr>
    </w:p>
    <w:p w14:paraId="2809BDCE" w14:textId="426D6E8D" w:rsidR="00DC1CD1" w:rsidRPr="000F0B4A" w:rsidRDefault="000D360B" w:rsidP="00403F84">
      <w:pPr>
        <w:autoSpaceDE w:val="0"/>
        <w:autoSpaceDN w:val="0"/>
        <w:adjustRightInd w:val="0"/>
        <w:rPr>
          <w:sz w:val="24"/>
          <w:szCs w:val="24"/>
        </w:rPr>
      </w:pPr>
      <w:r w:rsidRPr="000F0B4A">
        <w:rPr>
          <w:sz w:val="24"/>
          <w:szCs w:val="24"/>
        </w:rPr>
        <w:t>Uz članak 1</w:t>
      </w:r>
      <w:r w:rsidR="006A46F3" w:rsidRPr="000F0B4A">
        <w:rPr>
          <w:sz w:val="24"/>
          <w:szCs w:val="24"/>
        </w:rPr>
        <w:t>8</w:t>
      </w:r>
      <w:r w:rsidRPr="000F0B4A">
        <w:rPr>
          <w:sz w:val="24"/>
          <w:szCs w:val="24"/>
        </w:rPr>
        <w:t xml:space="preserve"> </w:t>
      </w:r>
    </w:p>
    <w:p w14:paraId="0144A80F" w14:textId="45328106" w:rsidR="000D360B" w:rsidRPr="000F0B4A" w:rsidRDefault="001B37E1" w:rsidP="00403F84">
      <w:pPr>
        <w:autoSpaceDE w:val="0"/>
        <w:autoSpaceDN w:val="0"/>
        <w:adjustRightInd w:val="0"/>
        <w:rPr>
          <w:rFonts w:eastAsiaTheme="minorHAnsi"/>
          <w:b/>
          <w:bCs/>
          <w:sz w:val="24"/>
          <w:szCs w:val="24"/>
        </w:rPr>
      </w:pPr>
      <w:r w:rsidRPr="000F0B4A">
        <w:t>Ovim člankom u članku 56. mijenja se stavak 7. na način da se istim propisuje ovlast za izvođenje nadzora nad zakonitošću izvođenja naukovanja</w:t>
      </w:r>
      <w:r w:rsidR="00B3795F" w:rsidRPr="000F0B4A">
        <w:t>.</w:t>
      </w:r>
      <w:bookmarkStart w:id="5" w:name="_Hlk211809404"/>
    </w:p>
    <w:bookmarkEnd w:id="5"/>
    <w:p w14:paraId="69278941" w14:textId="77777777" w:rsidR="00403F84" w:rsidRPr="000F0B4A" w:rsidRDefault="00403F84" w:rsidP="000D360B">
      <w:pPr>
        <w:autoSpaceDE w:val="0"/>
        <w:autoSpaceDN w:val="0"/>
        <w:adjustRightInd w:val="0"/>
        <w:rPr>
          <w:rFonts w:eastAsiaTheme="minorHAnsi"/>
          <w:b/>
          <w:bCs/>
          <w:sz w:val="24"/>
          <w:szCs w:val="24"/>
        </w:rPr>
      </w:pPr>
    </w:p>
    <w:p w14:paraId="41F00018" w14:textId="07BC251E" w:rsidR="000D360B" w:rsidRPr="000F0B4A" w:rsidRDefault="000D360B" w:rsidP="000D360B">
      <w:pPr>
        <w:autoSpaceDE w:val="0"/>
        <w:autoSpaceDN w:val="0"/>
        <w:adjustRightInd w:val="0"/>
        <w:rPr>
          <w:rFonts w:eastAsiaTheme="minorHAnsi"/>
          <w:sz w:val="24"/>
          <w:szCs w:val="24"/>
        </w:rPr>
      </w:pPr>
      <w:r w:rsidRPr="000F0B4A">
        <w:rPr>
          <w:rFonts w:eastAsiaTheme="minorHAnsi"/>
          <w:sz w:val="24"/>
          <w:szCs w:val="24"/>
        </w:rPr>
        <w:t xml:space="preserve">Uz članak </w:t>
      </w:r>
      <w:r w:rsidR="00403F84" w:rsidRPr="000F0B4A">
        <w:rPr>
          <w:rFonts w:eastAsiaTheme="minorHAnsi"/>
          <w:sz w:val="24"/>
          <w:szCs w:val="24"/>
        </w:rPr>
        <w:t>1</w:t>
      </w:r>
      <w:r w:rsidR="006A46F3" w:rsidRPr="000F0B4A">
        <w:rPr>
          <w:rFonts w:eastAsiaTheme="minorHAnsi"/>
          <w:sz w:val="24"/>
          <w:szCs w:val="24"/>
        </w:rPr>
        <w:t>9</w:t>
      </w:r>
      <w:r w:rsidRPr="000F0B4A">
        <w:rPr>
          <w:rFonts w:eastAsiaTheme="minorHAnsi"/>
          <w:sz w:val="24"/>
          <w:szCs w:val="24"/>
        </w:rPr>
        <w:t>.</w:t>
      </w:r>
    </w:p>
    <w:p w14:paraId="1BF6FAD9" w14:textId="7A6CB659" w:rsidR="004720A2" w:rsidRPr="000F0B4A" w:rsidRDefault="004720A2" w:rsidP="004720A2">
      <w:pPr>
        <w:autoSpaceDE w:val="0"/>
        <w:autoSpaceDN w:val="0"/>
        <w:adjustRightInd w:val="0"/>
        <w:rPr>
          <w:rFonts w:asciiTheme="majorBidi" w:hAnsiTheme="majorBidi" w:cstheme="majorBidi"/>
          <w:sz w:val="24"/>
          <w:szCs w:val="24"/>
        </w:rPr>
      </w:pPr>
      <w:r w:rsidRPr="000F0B4A">
        <w:rPr>
          <w:rFonts w:asciiTheme="majorBidi" w:hAnsiTheme="majorBidi" w:cstheme="majorBidi"/>
          <w:sz w:val="24"/>
          <w:szCs w:val="24"/>
        </w:rPr>
        <w:t xml:space="preserve">Ovim člankom </w:t>
      </w:r>
      <w:r w:rsidR="008B32DB" w:rsidRPr="000F0B4A">
        <w:rPr>
          <w:rFonts w:asciiTheme="majorBidi" w:hAnsiTheme="majorBidi" w:cstheme="majorBidi"/>
          <w:sz w:val="24"/>
          <w:szCs w:val="24"/>
        </w:rPr>
        <w:t>u članku 58.</w:t>
      </w:r>
      <w:r w:rsidR="005C4560" w:rsidRPr="000F0B4A">
        <w:rPr>
          <w:rFonts w:asciiTheme="majorBidi" w:hAnsiTheme="majorBidi" w:cstheme="majorBidi"/>
          <w:sz w:val="24"/>
          <w:szCs w:val="24"/>
        </w:rPr>
        <w:t xml:space="preserve"> </w:t>
      </w:r>
      <w:r w:rsidRPr="000F0B4A">
        <w:rPr>
          <w:rFonts w:asciiTheme="majorBidi" w:hAnsiTheme="majorBidi" w:cstheme="majorBidi"/>
          <w:sz w:val="24"/>
          <w:szCs w:val="24"/>
        </w:rPr>
        <w:t>dopunjuju se brojevi Službenog glasila kojim su objavljene izmjene i dopune Kaznenog zakona</w:t>
      </w:r>
      <w:r w:rsidR="001376A5" w:rsidRPr="000F0B4A">
        <w:rPr>
          <w:rFonts w:asciiTheme="majorBidi" w:hAnsiTheme="majorBidi" w:cstheme="majorBidi"/>
          <w:sz w:val="24"/>
          <w:szCs w:val="24"/>
        </w:rPr>
        <w:t>.</w:t>
      </w:r>
    </w:p>
    <w:p w14:paraId="27A909AE" w14:textId="77777777" w:rsidR="00542870" w:rsidRPr="000F0B4A" w:rsidRDefault="00542870" w:rsidP="000D360B">
      <w:pPr>
        <w:autoSpaceDE w:val="0"/>
        <w:autoSpaceDN w:val="0"/>
        <w:adjustRightInd w:val="0"/>
        <w:rPr>
          <w:rFonts w:eastAsiaTheme="minorHAnsi"/>
          <w:sz w:val="23"/>
          <w:szCs w:val="23"/>
        </w:rPr>
      </w:pPr>
    </w:p>
    <w:p w14:paraId="40C4DAEB" w14:textId="17B6FE52" w:rsidR="000D360B" w:rsidRPr="000F0B4A" w:rsidRDefault="000D360B" w:rsidP="000D360B">
      <w:pPr>
        <w:autoSpaceDE w:val="0"/>
        <w:autoSpaceDN w:val="0"/>
        <w:adjustRightInd w:val="0"/>
        <w:rPr>
          <w:rFonts w:eastAsiaTheme="minorHAnsi"/>
          <w:sz w:val="24"/>
          <w:szCs w:val="24"/>
        </w:rPr>
      </w:pPr>
      <w:r w:rsidRPr="000F0B4A">
        <w:rPr>
          <w:rFonts w:eastAsiaTheme="minorHAnsi"/>
          <w:sz w:val="24"/>
          <w:szCs w:val="24"/>
        </w:rPr>
        <w:t xml:space="preserve">Uz članak </w:t>
      </w:r>
      <w:r w:rsidR="006A46F3" w:rsidRPr="000F0B4A">
        <w:rPr>
          <w:rFonts w:eastAsiaTheme="minorHAnsi"/>
          <w:sz w:val="24"/>
          <w:szCs w:val="24"/>
        </w:rPr>
        <w:t>20</w:t>
      </w:r>
      <w:r w:rsidR="00542870" w:rsidRPr="000F0B4A">
        <w:rPr>
          <w:rFonts w:eastAsiaTheme="minorHAnsi"/>
          <w:sz w:val="24"/>
          <w:szCs w:val="24"/>
        </w:rPr>
        <w:t>.</w:t>
      </w:r>
    </w:p>
    <w:p w14:paraId="6F1F7CA4" w14:textId="1FDE8B1B" w:rsidR="008B32DB" w:rsidRPr="000F0B4A" w:rsidRDefault="008B32DB" w:rsidP="008B32DB">
      <w:pPr>
        <w:jc w:val="both"/>
        <w:rPr>
          <w:sz w:val="24"/>
          <w:szCs w:val="24"/>
        </w:rPr>
      </w:pPr>
      <w:r w:rsidRPr="000F0B4A">
        <w:rPr>
          <w:sz w:val="24"/>
          <w:szCs w:val="24"/>
        </w:rPr>
        <w:t>Ovim člankom u članku 61. briše se stavak 3. kojim je bilo propisano stjecanje ishoda učenja u okviru naukovanja kao i odgovarajućeg radnog iskustva u struci</w:t>
      </w:r>
      <w:r w:rsidR="006F2445" w:rsidRPr="000F0B4A">
        <w:rPr>
          <w:sz w:val="24"/>
          <w:szCs w:val="24"/>
        </w:rPr>
        <w:t>,</w:t>
      </w:r>
      <w:r w:rsidRPr="000F0B4A">
        <w:rPr>
          <w:sz w:val="24"/>
          <w:szCs w:val="24"/>
        </w:rPr>
        <w:t xml:space="preserve"> s obzirom na to da je navedena materija sada propisana u članku 54.</w:t>
      </w:r>
    </w:p>
    <w:p w14:paraId="08702095" w14:textId="77777777" w:rsidR="00A061AE" w:rsidRPr="000F0B4A" w:rsidRDefault="00A061AE" w:rsidP="000D360B">
      <w:pPr>
        <w:autoSpaceDE w:val="0"/>
        <w:autoSpaceDN w:val="0"/>
        <w:adjustRightInd w:val="0"/>
        <w:rPr>
          <w:rFonts w:asciiTheme="majorBidi" w:eastAsiaTheme="minorHAnsi" w:hAnsiTheme="majorBidi" w:cstheme="majorBidi"/>
          <w:sz w:val="24"/>
          <w:szCs w:val="24"/>
        </w:rPr>
      </w:pPr>
    </w:p>
    <w:p w14:paraId="73FF7B5F" w14:textId="661CB4A5" w:rsidR="000D360B" w:rsidRPr="000F0B4A" w:rsidRDefault="000D360B" w:rsidP="000D360B">
      <w:pPr>
        <w:autoSpaceDE w:val="0"/>
        <w:autoSpaceDN w:val="0"/>
        <w:adjustRightInd w:val="0"/>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članak 2</w:t>
      </w:r>
      <w:r w:rsidR="006A46F3" w:rsidRPr="000F0B4A">
        <w:rPr>
          <w:rFonts w:asciiTheme="majorBidi" w:eastAsiaTheme="minorHAnsi" w:hAnsiTheme="majorBidi" w:cstheme="majorBidi"/>
          <w:sz w:val="24"/>
          <w:szCs w:val="24"/>
        </w:rPr>
        <w:t>1</w:t>
      </w:r>
      <w:r w:rsidRPr="000F0B4A">
        <w:rPr>
          <w:rFonts w:asciiTheme="majorBidi" w:eastAsiaTheme="minorHAnsi" w:hAnsiTheme="majorBidi" w:cstheme="majorBidi"/>
          <w:sz w:val="24"/>
          <w:szCs w:val="24"/>
        </w:rPr>
        <w:t>.</w:t>
      </w:r>
    </w:p>
    <w:p w14:paraId="35E048DF" w14:textId="3A7692DD" w:rsidR="0016470A" w:rsidRPr="000F0B4A" w:rsidRDefault="0046451D" w:rsidP="0016470A">
      <w:pPr>
        <w:jc w:val="both"/>
        <w:rPr>
          <w:rFonts w:eastAsiaTheme="minorHAnsi"/>
          <w:sz w:val="24"/>
          <w:szCs w:val="24"/>
        </w:rPr>
      </w:pPr>
      <w:r w:rsidRPr="000F0B4A">
        <w:rPr>
          <w:sz w:val="24"/>
          <w:szCs w:val="24"/>
        </w:rPr>
        <w:t xml:space="preserve">Ovim člankom u članku 62. mijenja se stavak </w:t>
      </w:r>
      <w:r w:rsidR="0016470A" w:rsidRPr="000F0B4A">
        <w:rPr>
          <w:sz w:val="24"/>
          <w:szCs w:val="24"/>
        </w:rPr>
        <w:t>1</w:t>
      </w:r>
      <w:r w:rsidRPr="000F0B4A">
        <w:rPr>
          <w:sz w:val="24"/>
          <w:szCs w:val="24"/>
        </w:rPr>
        <w:t xml:space="preserve">. kojim se definira </w:t>
      </w:r>
      <w:r w:rsidR="0016470A" w:rsidRPr="000F0B4A">
        <w:rPr>
          <w:rFonts w:eastAsiaTheme="minorHAnsi"/>
          <w:sz w:val="24"/>
          <w:szCs w:val="24"/>
        </w:rPr>
        <w:t xml:space="preserve">završetak obrazovanja temeljem izrade i obrane završnog rada u organizaciji i provedbi ustanove za strukovno obrazovanje. </w:t>
      </w:r>
    </w:p>
    <w:p w14:paraId="15C8832C" w14:textId="2D8B4AE2" w:rsidR="0046451D" w:rsidRPr="000F0B4A" w:rsidRDefault="0046451D" w:rsidP="0016470A">
      <w:pPr>
        <w:jc w:val="both"/>
        <w:rPr>
          <w:sz w:val="24"/>
          <w:szCs w:val="24"/>
        </w:rPr>
      </w:pPr>
      <w:r w:rsidRPr="000F0B4A">
        <w:rPr>
          <w:sz w:val="24"/>
          <w:szCs w:val="24"/>
        </w:rPr>
        <w:t>Također, odredba stavka 3. odgovarajuće je nomotehnički prilagođena definiranjem konkretne školske godine 2020./2021.</w:t>
      </w:r>
      <w:r w:rsidR="00D26CDB" w:rsidRPr="000F0B4A">
        <w:rPr>
          <w:sz w:val="24"/>
          <w:szCs w:val="24"/>
        </w:rPr>
        <w:t xml:space="preserve"> Naime, </w:t>
      </w:r>
      <w:r w:rsidR="00A201D0" w:rsidRPr="000F0B4A">
        <w:rPr>
          <w:sz w:val="24"/>
          <w:szCs w:val="24"/>
        </w:rPr>
        <w:t>„</w:t>
      </w:r>
      <w:r w:rsidR="00D26CDB" w:rsidRPr="000F0B4A">
        <w:rPr>
          <w:sz w:val="24"/>
          <w:szCs w:val="24"/>
        </w:rPr>
        <w:t>tekuća godin</w:t>
      </w:r>
      <w:r w:rsidR="00A201D0" w:rsidRPr="000F0B4A">
        <w:rPr>
          <w:sz w:val="24"/>
          <w:szCs w:val="24"/>
        </w:rPr>
        <w:t>a“</w:t>
      </w:r>
      <w:r w:rsidR="00D26CDB" w:rsidRPr="000F0B4A">
        <w:rPr>
          <w:sz w:val="24"/>
          <w:szCs w:val="24"/>
        </w:rPr>
        <w:t xml:space="preserve"> bila je vezana uz </w:t>
      </w:r>
      <w:r w:rsidR="00A201D0" w:rsidRPr="000F0B4A">
        <w:rPr>
          <w:sz w:val="24"/>
          <w:szCs w:val="24"/>
        </w:rPr>
        <w:t>Z</w:t>
      </w:r>
      <w:r w:rsidR="00D26CDB" w:rsidRPr="000F0B4A">
        <w:rPr>
          <w:sz w:val="24"/>
          <w:szCs w:val="24"/>
        </w:rPr>
        <w:t xml:space="preserve">akon o izmjenama i dopunama zakona o obrtu koji je stupio na snagu 1. siječnja 2020. godine, a sada je </w:t>
      </w:r>
      <w:r w:rsidR="00A201D0" w:rsidRPr="000F0B4A">
        <w:rPr>
          <w:sz w:val="24"/>
          <w:szCs w:val="24"/>
        </w:rPr>
        <w:t xml:space="preserve">u ovim izmjenama i dopunama </w:t>
      </w:r>
      <w:r w:rsidR="00D26CDB" w:rsidRPr="000F0B4A">
        <w:rPr>
          <w:sz w:val="24"/>
          <w:szCs w:val="24"/>
        </w:rPr>
        <w:t>bilo potrebno konkretno navesti školsku godinu od koje se primjenju</w:t>
      </w:r>
      <w:r w:rsidR="00A201D0" w:rsidRPr="000F0B4A">
        <w:rPr>
          <w:sz w:val="24"/>
          <w:szCs w:val="24"/>
        </w:rPr>
        <w:t>je promjena u provođenju naučničkog ispita</w:t>
      </w:r>
      <w:r w:rsidR="00D26CDB" w:rsidRPr="000F0B4A">
        <w:rPr>
          <w:sz w:val="24"/>
          <w:szCs w:val="24"/>
        </w:rPr>
        <w:t>.</w:t>
      </w:r>
    </w:p>
    <w:p w14:paraId="485CF2DF" w14:textId="77777777" w:rsidR="0046451D" w:rsidRPr="000F0B4A" w:rsidRDefault="0046451D" w:rsidP="0046451D">
      <w:pPr>
        <w:rPr>
          <w:b/>
          <w:bCs/>
          <w:sz w:val="24"/>
          <w:szCs w:val="24"/>
        </w:rPr>
      </w:pPr>
    </w:p>
    <w:p w14:paraId="570E2E56" w14:textId="37D3A584" w:rsidR="001929A1" w:rsidRPr="000F0B4A" w:rsidRDefault="000D360B" w:rsidP="00B05CF7">
      <w:pPr>
        <w:shd w:val="clear" w:color="auto" w:fill="FFFFFF"/>
        <w:jc w:val="both"/>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članak 2</w:t>
      </w:r>
      <w:r w:rsidR="006A46F3" w:rsidRPr="000F0B4A">
        <w:rPr>
          <w:rFonts w:asciiTheme="majorBidi" w:eastAsiaTheme="minorHAnsi" w:hAnsiTheme="majorBidi" w:cstheme="majorBidi"/>
          <w:sz w:val="24"/>
          <w:szCs w:val="24"/>
        </w:rPr>
        <w:t>2</w:t>
      </w:r>
      <w:r w:rsidR="002B350C" w:rsidRPr="000F0B4A">
        <w:rPr>
          <w:rFonts w:asciiTheme="majorBidi" w:eastAsiaTheme="minorHAnsi" w:hAnsiTheme="majorBidi" w:cstheme="majorBidi"/>
          <w:sz w:val="24"/>
          <w:szCs w:val="24"/>
        </w:rPr>
        <w:t>.</w:t>
      </w:r>
    </w:p>
    <w:p w14:paraId="171BBA0F" w14:textId="0F5767B8" w:rsidR="00C04504" w:rsidRPr="000F0B4A" w:rsidRDefault="00C04504" w:rsidP="002C652B">
      <w:pPr>
        <w:jc w:val="both"/>
        <w:rPr>
          <w:sz w:val="24"/>
          <w:szCs w:val="24"/>
        </w:rPr>
      </w:pPr>
      <w:r w:rsidRPr="000F0B4A">
        <w:rPr>
          <w:sz w:val="24"/>
          <w:szCs w:val="24"/>
        </w:rPr>
        <w:t xml:space="preserve">Ovim člankom u članku 63. </w:t>
      </w:r>
      <w:r w:rsidR="002C652B" w:rsidRPr="000F0B4A">
        <w:rPr>
          <w:sz w:val="24"/>
          <w:szCs w:val="24"/>
        </w:rPr>
        <w:t xml:space="preserve">iza stavka 3. </w:t>
      </w:r>
      <w:r w:rsidRPr="000F0B4A">
        <w:rPr>
          <w:sz w:val="24"/>
          <w:szCs w:val="24"/>
        </w:rPr>
        <w:t xml:space="preserve">dodan je novi stavak </w:t>
      </w:r>
      <w:r w:rsidR="00AB493D" w:rsidRPr="000F0B4A">
        <w:rPr>
          <w:sz w:val="24"/>
          <w:szCs w:val="24"/>
        </w:rPr>
        <w:t>4</w:t>
      </w:r>
      <w:r w:rsidRPr="000F0B4A">
        <w:rPr>
          <w:sz w:val="24"/>
          <w:szCs w:val="24"/>
        </w:rPr>
        <w:t>. kojim je dana ovlast ministru nadležnom za obrt za utvrđivanje visine naknade troškova naučničkog ispita za osobe iz članka 62. stavka 3. i 4. Zakona.</w:t>
      </w:r>
    </w:p>
    <w:p w14:paraId="601F7912" w14:textId="77777777" w:rsidR="002C652B" w:rsidRPr="000F0B4A" w:rsidRDefault="002C652B" w:rsidP="00B05CF7">
      <w:pPr>
        <w:shd w:val="clear" w:color="auto" w:fill="FFFFFF"/>
        <w:jc w:val="both"/>
        <w:textAlignment w:val="baseline"/>
        <w:rPr>
          <w:rFonts w:asciiTheme="majorBidi" w:eastAsiaTheme="minorHAnsi" w:hAnsiTheme="majorBidi" w:cstheme="majorBidi"/>
          <w:sz w:val="24"/>
          <w:szCs w:val="24"/>
        </w:rPr>
      </w:pPr>
    </w:p>
    <w:p w14:paraId="72012E7B" w14:textId="7C656462" w:rsidR="000D360B" w:rsidRPr="000F0B4A" w:rsidRDefault="000D360B" w:rsidP="00B05CF7">
      <w:pPr>
        <w:shd w:val="clear" w:color="auto" w:fill="FFFFFF"/>
        <w:jc w:val="both"/>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članak 2</w:t>
      </w:r>
      <w:r w:rsidR="006A46F3" w:rsidRPr="000F0B4A">
        <w:rPr>
          <w:rFonts w:asciiTheme="majorBidi" w:eastAsiaTheme="minorHAnsi" w:hAnsiTheme="majorBidi" w:cstheme="majorBidi"/>
          <w:sz w:val="24"/>
          <w:szCs w:val="24"/>
        </w:rPr>
        <w:t>3</w:t>
      </w:r>
      <w:r w:rsidRPr="000F0B4A">
        <w:rPr>
          <w:rFonts w:asciiTheme="majorBidi" w:eastAsiaTheme="minorHAnsi" w:hAnsiTheme="majorBidi" w:cstheme="majorBidi"/>
          <w:sz w:val="24"/>
          <w:szCs w:val="24"/>
        </w:rPr>
        <w:t>.</w:t>
      </w:r>
    </w:p>
    <w:p w14:paraId="23EA6BEC" w14:textId="4FCCD609" w:rsidR="00D66602" w:rsidRPr="000F0B4A" w:rsidRDefault="00D66602" w:rsidP="00D66602">
      <w:pPr>
        <w:jc w:val="both"/>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 xml:space="preserve">Ovim člankom </w:t>
      </w:r>
      <w:r w:rsidR="007B4C1B" w:rsidRPr="000F0B4A">
        <w:rPr>
          <w:rFonts w:asciiTheme="majorBidi" w:hAnsiTheme="majorBidi" w:cstheme="majorBidi"/>
          <w:kern w:val="2"/>
          <w:sz w:val="24"/>
          <w:szCs w:val="24"/>
          <w14:ligatures w14:val="standardContextual"/>
        </w:rPr>
        <w:t>u članku 6</w:t>
      </w:r>
      <w:r w:rsidR="00D74DA5" w:rsidRPr="000F0B4A">
        <w:rPr>
          <w:rFonts w:asciiTheme="majorBidi" w:hAnsiTheme="majorBidi" w:cstheme="majorBidi"/>
          <w:kern w:val="2"/>
          <w:sz w:val="24"/>
          <w:szCs w:val="24"/>
          <w14:ligatures w14:val="standardContextual"/>
        </w:rPr>
        <w:t xml:space="preserve">5. </w:t>
      </w:r>
      <w:r w:rsidRPr="000F0B4A">
        <w:rPr>
          <w:rFonts w:asciiTheme="majorBidi" w:hAnsiTheme="majorBidi" w:cstheme="majorBidi"/>
          <w:kern w:val="2"/>
          <w:sz w:val="24"/>
          <w:szCs w:val="24"/>
          <w14:ligatures w14:val="standardContextual"/>
        </w:rPr>
        <w:t>propisuju se uvjeti</w:t>
      </w:r>
      <w:r w:rsidR="00126FDA" w:rsidRPr="000F0B4A">
        <w:rPr>
          <w:rFonts w:asciiTheme="majorBidi" w:hAnsiTheme="majorBidi" w:cstheme="majorBidi"/>
          <w:kern w:val="2"/>
          <w:sz w:val="24"/>
          <w:szCs w:val="24"/>
          <w14:ligatures w14:val="standardContextual"/>
        </w:rPr>
        <w:t xml:space="preserve"> za pristup vrednovanju</w:t>
      </w:r>
      <w:r w:rsidRPr="000F0B4A">
        <w:rPr>
          <w:rFonts w:asciiTheme="majorBidi" w:hAnsiTheme="majorBidi" w:cstheme="majorBidi"/>
          <w:kern w:val="2"/>
          <w:sz w:val="24"/>
          <w:szCs w:val="24"/>
          <w14:ligatures w14:val="standardContextual"/>
        </w:rPr>
        <w:t xml:space="preserve"> stečenih kompetencija putem majstorskog ispita u svrhu stjecanja majstorskog zvanja kao kvalifikacije na razini 5 Hrvatskog kvalifikacijskog okvira</w:t>
      </w:r>
      <w:r w:rsidR="00126FDA" w:rsidRPr="000F0B4A">
        <w:rPr>
          <w:rFonts w:asciiTheme="majorBidi" w:hAnsiTheme="majorBidi" w:cstheme="majorBidi"/>
          <w:kern w:val="2"/>
          <w:sz w:val="24"/>
          <w:szCs w:val="24"/>
          <w14:ligatures w14:val="standardContextual"/>
        </w:rPr>
        <w:t xml:space="preserve">. </w:t>
      </w:r>
    </w:p>
    <w:p w14:paraId="20AA589B" w14:textId="77777777" w:rsidR="00135E2F" w:rsidRPr="000F0B4A" w:rsidRDefault="00135E2F" w:rsidP="00D66602">
      <w:pPr>
        <w:jc w:val="both"/>
        <w:rPr>
          <w:rFonts w:asciiTheme="majorBidi" w:hAnsiTheme="majorBidi" w:cstheme="majorBidi"/>
          <w:kern w:val="2"/>
          <w:sz w:val="24"/>
          <w:szCs w:val="24"/>
          <w14:ligatures w14:val="standardContextual"/>
        </w:rPr>
      </w:pPr>
    </w:p>
    <w:p w14:paraId="2C0DA6D6" w14:textId="32EE8439" w:rsidR="00135E2F" w:rsidRPr="000F0B4A" w:rsidRDefault="00135E2F" w:rsidP="00D66602">
      <w:pPr>
        <w:jc w:val="both"/>
        <w:rPr>
          <w:rFonts w:asciiTheme="majorBidi" w:hAnsiTheme="majorBidi" w:cstheme="majorBidi"/>
          <w:kern w:val="2"/>
          <w:sz w:val="24"/>
          <w:szCs w:val="24"/>
          <w14:ligatures w14:val="standardContextual"/>
        </w:rPr>
      </w:pPr>
      <w:r w:rsidRPr="000F0B4A">
        <w:rPr>
          <w:rFonts w:asciiTheme="majorBidi" w:hAnsiTheme="majorBidi" w:cstheme="majorBidi"/>
          <w:kern w:val="2"/>
          <w:sz w:val="24"/>
          <w:szCs w:val="24"/>
          <w14:ligatures w14:val="standardContextual"/>
        </w:rPr>
        <w:t>Uz članak 2</w:t>
      </w:r>
      <w:r w:rsidR="006A46F3" w:rsidRPr="000F0B4A">
        <w:rPr>
          <w:rFonts w:asciiTheme="majorBidi" w:hAnsiTheme="majorBidi" w:cstheme="majorBidi"/>
          <w:kern w:val="2"/>
          <w:sz w:val="24"/>
          <w:szCs w:val="24"/>
          <w14:ligatures w14:val="standardContextual"/>
        </w:rPr>
        <w:t>4</w:t>
      </w:r>
      <w:r w:rsidRPr="000F0B4A">
        <w:rPr>
          <w:rFonts w:asciiTheme="majorBidi" w:hAnsiTheme="majorBidi" w:cstheme="majorBidi"/>
          <w:kern w:val="2"/>
          <w:sz w:val="24"/>
          <w:szCs w:val="24"/>
          <w14:ligatures w14:val="standardContextual"/>
        </w:rPr>
        <w:t>.</w:t>
      </w:r>
    </w:p>
    <w:p w14:paraId="10AE9B8B" w14:textId="03E8E490" w:rsidR="00591026" w:rsidRPr="000F0B4A" w:rsidRDefault="00D74DA5" w:rsidP="00591026">
      <w:pPr>
        <w:pStyle w:val="t-9-8"/>
        <w:shd w:val="clear" w:color="auto" w:fill="FFFFFF"/>
        <w:spacing w:before="0" w:beforeAutospacing="0" w:after="0" w:afterAutospacing="0"/>
        <w:jc w:val="both"/>
        <w:textAlignment w:val="baseline"/>
        <w:rPr>
          <w:lang w:eastAsia="en-US"/>
        </w:rPr>
      </w:pPr>
      <w:r w:rsidRPr="000F0B4A">
        <w:rPr>
          <w:lang w:eastAsia="en-US"/>
        </w:rPr>
        <w:t>Ovim člankom propisuje se u članku 68.</w:t>
      </w:r>
      <w:r w:rsidR="00DA647D" w:rsidRPr="000F0B4A">
        <w:rPr>
          <w:lang w:eastAsia="en-US"/>
        </w:rPr>
        <w:t xml:space="preserve"> </w:t>
      </w:r>
      <w:r w:rsidR="00591026" w:rsidRPr="000F0B4A">
        <w:rPr>
          <w:lang w:eastAsia="en-US"/>
        </w:rPr>
        <w:t xml:space="preserve">postupak i </w:t>
      </w:r>
      <w:r w:rsidR="00DA647D" w:rsidRPr="000F0B4A">
        <w:rPr>
          <w:lang w:eastAsia="en-US"/>
        </w:rPr>
        <w:t>način polaganja m</w:t>
      </w:r>
      <w:r w:rsidR="007B4C1B" w:rsidRPr="000F0B4A">
        <w:rPr>
          <w:lang w:eastAsia="en-US"/>
        </w:rPr>
        <w:t>ajstorsk</w:t>
      </w:r>
      <w:r w:rsidR="00DA647D" w:rsidRPr="000F0B4A">
        <w:rPr>
          <w:lang w:eastAsia="en-US"/>
        </w:rPr>
        <w:t>og</w:t>
      </w:r>
      <w:r w:rsidR="007B4C1B" w:rsidRPr="000F0B4A">
        <w:rPr>
          <w:lang w:eastAsia="en-US"/>
        </w:rPr>
        <w:t xml:space="preserve"> ispit</w:t>
      </w:r>
      <w:r w:rsidR="00DA647D" w:rsidRPr="000F0B4A">
        <w:rPr>
          <w:lang w:eastAsia="en-US"/>
        </w:rPr>
        <w:t>a</w:t>
      </w:r>
      <w:r w:rsidR="00591026" w:rsidRPr="000F0B4A">
        <w:rPr>
          <w:lang w:eastAsia="en-US"/>
        </w:rPr>
        <w:t>, donošenje programa vrednovanja stečenih kompetencija za stjecanje majstorskog zvanja, sastav komisije, izdavanje diplome</w:t>
      </w:r>
      <w:r w:rsidR="00EF2808" w:rsidRPr="000F0B4A">
        <w:rPr>
          <w:lang w:eastAsia="en-US"/>
        </w:rPr>
        <w:t xml:space="preserve"> o položenom majstorskom ispitu, sadržaj i oblik iste, vođenje evidencije o polaganju majstorskih ispita.</w:t>
      </w:r>
    </w:p>
    <w:p w14:paraId="0E8C1676" w14:textId="7F60F40D" w:rsidR="007B4C1B" w:rsidRPr="000F0B4A" w:rsidRDefault="007B4C1B" w:rsidP="00EF2808">
      <w:pPr>
        <w:pStyle w:val="t-9-8"/>
        <w:shd w:val="clear" w:color="auto" w:fill="FFFFFF"/>
        <w:spacing w:before="0" w:beforeAutospacing="0" w:after="0" w:afterAutospacing="0"/>
        <w:jc w:val="both"/>
        <w:textAlignment w:val="baseline"/>
        <w:rPr>
          <w:lang w:eastAsia="en-US"/>
        </w:rPr>
      </w:pPr>
    </w:p>
    <w:p w14:paraId="406A7BE4" w14:textId="2BE3CDCA" w:rsidR="00A71863" w:rsidRPr="000F0B4A" w:rsidRDefault="00EF2808" w:rsidP="002153F8">
      <w:pPr>
        <w:pStyle w:val="BodyText0"/>
        <w:ind w:right="485"/>
        <w:jc w:val="both"/>
      </w:pPr>
      <w:r w:rsidRPr="000F0B4A">
        <w:t xml:space="preserve">Članak </w:t>
      </w:r>
      <w:r w:rsidR="00A71863" w:rsidRPr="000F0B4A">
        <w:t>2</w:t>
      </w:r>
      <w:r w:rsidR="006A46F3" w:rsidRPr="000F0B4A">
        <w:t>5</w:t>
      </w:r>
      <w:r w:rsidR="00A71863" w:rsidRPr="000F0B4A">
        <w:t>.</w:t>
      </w:r>
    </w:p>
    <w:p w14:paraId="5383534C" w14:textId="46A864DE" w:rsidR="002153F8" w:rsidRPr="000F0B4A" w:rsidRDefault="002153F8" w:rsidP="002153F8">
      <w:pPr>
        <w:pStyle w:val="BodyText0"/>
        <w:ind w:right="485"/>
        <w:jc w:val="both"/>
      </w:pPr>
      <w:r w:rsidRPr="000F0B4A">
        <w:t xml:space="preserve">Ovim člankom mijenja se članak 70. na način da se istim propisuje nadležnost Hrvatske obrtničke komore za </w:t>
      </w:r>
      <w:r w:rsidRPr="000F0B4A">
        <w:rPr>
          <w:spacing w:val="-57"/>
        </w:rPr>
        <w:t> </w:t>
      </w:r>
      <w:r w:rsidRPr="000F0B4A">
        <w:t xml:space="preserve">osnivanje majstorske škole kao </w:t>
      </w:r>
      <w:r w:rsidR="006D4D60" w:rsidRPr="000F0B4A">
        <w:t xml:space="preserve">javne </w:t>
      </w:r>
      <w:r w:rsidRPr="000F0B4A">
        <w:t>ustanove registriran</w:t>
      </w:r>
      <w:r w:rsidR="007C40C2" w:rsidRPr="000F0B4A">
        <w:t>e</w:t>
      </w:r>
      <w:r w:rsidRPr="000F0B4A">
        <w:t xml:space="preserve"> za provedbu formalnih i neformalnih programa obrazovanja, osposobljavanja i usavršavanja za stjecanje kompetencija za obavljanje obrta na razini 2 i 5 prema zakonu kojim se uspostavlja Hrvatski kvalifikacijski okvir.</w:t>
      </w:r>
    </w:p>
    <w:p w14:paraId="1BB61E7C" w14:textId="77777777" w:rsidR="00B05CF7" w:rsidRPr="000F0B4A" w:rsidRDefault="00B05CF7" w:rsidP="00160661">
      <w:pPr>
        <w:shd w:val="clear" w:color="auto" w:fill="FFFFFF"/>
        <w:spacing w:after="120"/>
        <w:jc w:val="both"/>
        <w:textAlignment w:val="baseline"/>
        <w:rPr>
          <w:rFonts w:asciiTheme="majorBidi" w:eastAsiaTheme="minorHAnsi" w:hAnsiTheme="majorBidi" w:cstheme="majorBidi"/>
          <w:b/>
          <w:bCs/>
          <w:sz w:val="24"/>
          <w:szCs w:val="24"/>
        </w:rPr>
      </w:pPr>
    </w:p>
    <w:p w14:paraId="506FB137" w14:textId="73477CA7" w:rsidR="000D360B" w:rsidRPr="000F0B4A" w:rsidRDefault="000D360B" w:rsidP="00B05CF7">
      <w:pPr>
        <w:shd w:val="clear" w:color="auto" w:fill="FFFFFF"/>
        <w:jc w:val="both"/>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članak 2</w:t>
      </w:r>
      <w:r w:rsidR="006A46F3" w:rsidRPr="000F0B4A">
        <w:rPr>
          <w:rFonts w:asciiTheme="majorBidi" w:eastAsiaTheme="minorHAnsi" w:hAnsiTheme="majorBidi" w:cstheme="majorBidi"/>
          <w:sz w:val="24"/>
          <w:szCs w:val="24"/>
        </w:rPr>
        <w:t>6</w:t>
      </w:r>
      <w:r w:rsidRPr="000F0B4A">
        <w:rPr>
          <w:rFonts w:asciiTheme="majorBidi" w:eastAsiaTheme="minorHAnsi" w:hAnsiTheme="majorBidi" w:cstheme="majorBidi"/>
          <w:sz w:val="24"/>
          <w:szCs w:val="24"/>
        </w:rPr>
        <w:t>.</w:t>
      </w:r>
    </w:p>
    <w:p w14:paraId="48621387" w14:textId="77777777" w:rsidR="0016470A" w:rsidRPr="000F0B4A" w:rsidRDefault="00992EB0" w:rsidP="0016470A">
      <w:pPr>
        <w:pStyle w:val="BodyText0"/>
        <w:ind w:right="119"/>
        <w:jc w:val="both"/>
      </w:pPr>
      <w:r w:rsidRPr="000F0B4A">
        <w:t>Ovim</w:t>
      </w:r>
      <w:r w:rsidRPr="000F0B4A">
        <w:rPr>
          <w:spacing w:val="1"/>
        </w:rPr>
        <w:t xml:space="preserve"> </w:t>
      </w:r>
      <w:r w:rsidRPr="000F0B4A">
        <w:t>člankom</w:t>
      </w:r>
      <w:r w:rsidRPr="000F0B4A">
        <w:rPr>
          <w:spacing w:val="1"/>
        </w:rPr>
        <w:t xml:space="preserve"> </w:t>
      </w:r>
      <w:r w:rsidRPr="000F0B4A">
        <w:t>dodaju</w:t>
      </w:r>
      <w:r w:rsidRPr="000F0B4A">
        <w:rPr>
          <w:spacing w:val="1"/>
        </w:rPr>
        <w:t xml:space="preserve"> </w:t>
      </w:r>
      <w:r w:rsidRPr="000F0B4A">
        <w:t>se</w:t>
      </w:r>
      <w:r w:rsidRPr="000F0B4A">
        <w:rPr>
          <w:spacing w:val="1"/>
        </w:rPr>
        <w:t xml:space="preserve"> </w:t>
      </w:r>
      <w:r w:rsidRPr="000F0B4A">
        <w:t>novi</w:t>
      </w:r>
      <w:r w:rsidRPr="000F0B4A">
        <w:rPr>
          <w:spacing w:val="1"/>
        </w:rPr>
        <w:t xml:space="preserve"> </w:t>
      </w:r>
      <w:r w:rsidRPr="000F0B4A">
        <w:t>članci</w:t>
      </w:r>
      <w:r w:rsidRPr="000F0B4A">
        <w:rPr>
          <w:spacing w:val="1"/>
        </w:rPr>
        <w:t xml:space="preserve"> </w:t>
      </w:r>
      <w:r w:rsidRPr="000F0B4A">
        <w:t>70.a,</w:t>
      </w:r>
      <w:r w:rsidRPr="000F0B4A">
        <w:rPr>
          <w:spacing w:val="1"/>
        </w:rPr>
        <w:t xml:space="preserve"> </w:t>
      </w:r>
      <w:r w:rsidRPr="000F0B4A">
        <w:t>70.b</w:t>
      </w:r>
      <w:r w:rsidRPr="000F0B4A">
        <w:rPr>
          <w:spacing w:val="1"/>
        </w:rPr>
        <w:t xml:space="preserve"> </w:t>
      </w:r>
      <w:r w:rsidRPr="000F0B4A">
        <w:t>i</w:t>
      </w:r>
      <w:r w:rsidRPr="000F0B4A">
        <w:rPr>
          <w:spacing w:val="1"/>
        </w:rPr>
        <w:t xml:space="preserve"> </w:t>
      </w:r>
      <w:r w:rsidRPr="000F0B4A">
        <w:t>70.c</w:t>
      </w:r>
      <w:r w:rsidRPr="000F0B4A">
        <w:rPr>
          <w:spacing w:val="1"/>
        </w:rPr>
        <w:t xml:space="preserve"> </w:t>
      </w:r>
      <w:r w:rsidRPr="000F0B4A">
        <w:t>kojima</w:t>
      </w:r>
      <w:r w:rsidRPr="000F0B4A">
        <w:rPr>
          <w:spacing w:val="1"/>
        </w:rPr>
        <w:t xml:space="preserve"> </w:t>
      </w:r>
      <w:r w:rsidRPr="000F0B4A">
        <w:t>se</w:t>
      </w:r>
      <w:r w:rsidRPr="000F0B4A">
        <w:rPr>
          <w:spacing w:val="1"/>
        </w:rPr>
        <w:t xml:space="preserve"> </w:t>
      </w:r>
      <w:r w:rsidRPr="000F0B4A">
        <w:t>utvrđuje</w:t>
      </w:r>
      <w:r w:rsidRPr="000F0B4A">
        <w:rPr>
          <w:spacing w:val="1"/>
        </w:rPr>
        <w:t xml:space="preserve"> </w:t>
      </w:r>
      <w:r w:rsidRPr="000F0B4A">
        <w:t>nadležnost</w:t>
      </w:r>
      <w:r w:rsidRPr="000F0B4A">
        <w:rPr>
          <w:spacing w:val="1"/>
        </w:rPr>
        <w:t xml:space="preserve"> </w:t>
      </w:r>
      <w:r w:rsidRPr="000F0B4A">
        <w:t>ministarstva nadležnog za obrt za donošenje programa majstorske škole, obvezne sastavnice</w:t>
      </w:r>
      <w:r w:rsidRPr="000F0B4A">
        <w:rPr>
          <w:spacing w:val="1"/>
        </w:rPr>
        <w:t xml:space="preserve"> </w:t>
      </w:r>
      <w:r w:rsidRPr="000F0B4A">
        <w:t>programa, upis polaznika, provjera stečenih kompetencija, zatim utvrđivanje ispunjenosti uvjeta za izvođenje</w:t>
      </w:r>
      <w:r w:rsidRPr="000F0B4A">
        <w:rPr>
          <w:spacing w:val="1"/>
        </w:rPr>
        <w:t xml:space="preserve"> </w:t>
      </w:r>
      <w:r w:rsidRPr="000F0B4A">
        <w:t>pojedinog programa Majstorske škole temeljem očevida i potrebne dokumentacije, provođenje očevida</w:t>
      </w:r>
      <w:r w:rsidRPr="000F0B4A">
        <w:rPr>
          <w:spacing w:val="1"/>
        </w:rPr>
        <w:t xml:space="preserve"> </w:t>
      </w:r>
      <w:r w:rsidRPr="000F0B4A">
        <w:t>od strane povjerenstva, sastav povjerenstva, obveza udovoljavanja minimalnim tehničkim</w:t>
      </w:r>
      <w:r w:rsidRPr="000F0B4A">
        <w:rPr>
          <w:spacing w:val="1"/>
        </w:rPr>
        <w:t xml:space="preserve"> </w:t>
      </w:r>
      <w:r w:rsidRPr="000F0B4A">
        <w:t>uvjetima</w:t>
      </w:r>
      <w:r w:rsidRPr="000F0B4A">
        <w:rPr>
          <w:spacing w:val="-2"/>
        </w:rPr>
        <w:t xml:space="preserve"> </w:t>
      </w:r>
      <w:r w:rsidRPr="000F0B4A">
        <w:t>i higijenskim uvjetima</w:t>
      </w:r>
      <w:r w:rsidRPr="000F0B4A">
        <w:rPr>
          <w:spacing w:val="-1"/>
        </w:rPr>
        <w:t xml:space="preserve"> </w:t>
      </w:r>
      <w:r w:rsidRPr="000F0B4A">
        <w:t>prostora</w:t>
      </w:r>
      <w:r w:rsidRPr="000F0B4A">
        <w:rPr>
          <w:spacing w:val="-1"/>
        </w:rPr>
        <w:t xml:space="preserve"> </w:t>
      </w:r>
      <w:r w:rsidRPr="000F0B4A">
        <w:t>i opreme.</w:t>
      </w:r>
    </w:p>
    <w:p w14:paraId="68895943" w14:textId="77777777" w:rsidR="00EC3220" w:rsidRPr="000F0B4A" w:rsidRDefault="00EC3220" w:rsidP="0016470A">
      <w:pPr>
        <w:pStyle w:val="BodyText0"/>
        <w:ind w:right="119"/>
        <w:jc w:val="both"/>
      </w:pPr>
    </w:p>
    <w:p w14:paraId="3DCFD2C8" w14:textId="68B75BF7" w:rsidR="000D360B" w:rsidRPr="000F0B4A" w:rsidRDefault="000D360B" w:rsidP="0016470A">
      <w:pPr>
        <w:pStyle w:val="BodyText0"/>
        <w:ind w:right="119"/>
        <w:jc w:val="both"/>
      </w:pPr>
      <w:r w:rsidRPr="000F0B4A">
        <w:rPr>
          <w:rFonts w:asciiTheme="majorBidi" w:hAnsiTheme="majorBidi" w:cstheme="majorBidi"/>
        </w:rPr>
        <w:t>Uz članak 2</w:t>
      </w:r>
      <w:r w:rsidR="006A46F3" w:rsidRPr="000F0B4A">
        <w:rPr>
          <w:rFonts w:asciiTheme="majorBidi" w:hAnsiTheme="majorBidi" w:cstheme="majorBidi"/>
        </w:rPr>
        <w:t>7</w:t>
      </w:r>
      <w:r w:rsidRPr="000F0B4A">
        <w:rPr>
          <w:rFonts w:asciiTheme="majorBidi" w:hAnsiTheme="majorBidi" w:cstheme="majorBidi"/>
        </w:rPr>
        <w:t>.</w:t>
      </w:r>
    </w:p>
    <w:p w14:paraId="5CCB531F" w14:textId="2DA845F0" w:rsidR="00EA3557" w:rsidRPr="000F0B4A" w:rsidRDefault="00EA3557" w:rsidP="00D0030B">
      <w:pPr>
        <w:jc w:val="both"/>
        <w:rPr>
          <w:rFonts w:asciiTheme="majorBidi" w:eastAsiaTheme="minorHAnsi" w:hAnsiTheme="majorBidi" w:cstheme="majorBidi"/>
          <w:sz w:val="24"/>
          <w:szCs w:val="24"/>
        </w:rPr>
      </w:pPr>
      <w:r w:rsidRPr="000F0B4A">
        <w:rPr>
          <w:sz w:val="24"/>
          <w:szCs w:val="24"/>
        </w:rPr>
        <w:t>Ovim člankom u članku 71. dodaje se novi stavak 5. kojim se propisuje ovlast ministarstvu nadležnom za obrt za donošenje rješenje o priznavanju inozemne stručne kvalifikacije po pravilima o općem sustavu priznavanja sukladno odredbama zakona kojim se uređuju regulirane profesije i postupak priznavanja inozemnih stručnih kvalifikacija</w:t>
      </w:r>
      <w:r w:rsidR="00D0030B" w:rsidRPr="000F0B4A">
        <w:rPr>
          <w:sz w:val="24"/>
          <w:szCs w:val="24"/>
        </w:rPr>
        <w:t>.</w:t>
      </w:r>
      <w:r w:rsidRPr="000F0B4A">
        <w:rPr>
          <w:sz w:val="24"/>
          <w:szCs w:val="24"/>
        </w:rPr>
        <w:t xml:space="preserve"> </w:t>
      </w:r>
    </w:p>
    <w:p w14:paraId="3D0BF087" w14:textId="77777777" w:rsidR="00D0030B" w:rsidRPr="000F0B4A" w:rsidRDefault="00D0030B" w:rsidP="00B05CF7">
      <w:pPr>
        <w:shd w:val="clear" w:color="auto" w:fill="FFFFFF"/>
        <w:jc w:val="both"/>
        <w:textAlignment w:val="baseline"/>
        <w:rPr>
          <w:rFonts w:asciiTheme="majorBidi" w:eastAsiaTheme="minorHAnsi" w:hAnsiTheme="majorBidi" w:cstheme="majorBidi"/>
          <w:sz w:val="24"/>
          <w:szCs w:val="24"/>
        </w:rPr>
      </w:pPr>
    </w:p>
    <w:p w14:paraId="7AB0D30E" w14:textId="62B9DA97" w:rsidR="000D360B" w:rsidRPr="000F0B4A" w:rsidRDefault="000D360B" w:rsidP="00B05CF7">
      <w:pPr>
        <w:shd w:val="clear" w:color="auto" w:fill="FFFFFF"/>
        <w:jc w:val="both"/>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 xml:space="preserve">Uz članak </w:t>
      </w:r>
      <w:r w:rsidR="0081408F" w:rsidRPr="000F0B4A">
        <w:rPr>
          <w:rFonts w:asciiTheme="majorBidi" w:eastAsiaTheme="minorHAnsi" w:hAnsiTheme="majorBidi" w:cstheme="majorBidi"/>
          <w:sz w:val="24"/>
          <w:szCs w:val="24"/>
        </w:rPr>
        <w:t>2</w:t>
      </w:r>
      <w:r w:rsidR="006A46F3" w:rsidRPr="000F0B4A">
        <w:rPr>
          <w:rFonts w:asciiTheme="majorBidi" w:eastAsiaTheme="minorHAnsi" w:hAnsiTheme="majorBidi" w:cstheme="majorBidi"/>
          <w:sz w:val="24"/>
          <w:szCs w:val="24"/>
        </w:rPr>
        <w:t>8</w:t>
      </w:r>
      <w:r w:rsidR="0081408F" w:rsidRPr="000F0B4A">
        <w:rPr>
          <w:rFonts w:asciiTheme="majorBidi" w:eastAsiaTheme="minorHAnsi" w:hAnsiTheme="majorBidi" w:cstheme="majorBidi"/>
          <w:sz w:val="24"/>
          <w:szCs w:val="24"/>
        </w:rPr>
        <w:t>.</w:t>
      </w:r>
    </w:p>
    <w:p w14:paraId="4A17DE3F" w14:textId="77777777" w:rsidR="00C16CEA" w:rsidRPr="000F0B4A" w:rsidRDefault="00C16CEA" w:rsidP="00C16CEA">
      <w:pPr>
        <w:shd w:val="clear" w:color="auto" w:fill="FFFFFF"/>
        <w:jc w:val="both"/>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Mijenja se naziv Glave V. promjenom riječi ''obrt'' u ''obrtništvo''.</w:t>
      </w:r>
    </w:p>
    <w:p w14:paraId="5911DF16" w14:textId="77777777" w:rsidR="00371787" w:rsidRPr="000F0B4A" w:rsidRDefault="00371787" w:rsidP="00B05CF7">
      <w:pPr>
        <w:shd w:val="clear" w:color="auto" w:fill="FFFFFF"/>
        <w:jc w:val="both"/>
        <w:textAlignment w:val="baseline"/>
        <w:rPr>
          <w:rFonts w:asciiTheme="majorBidi" w:eastAsiaTheme="minorHAnsi" w:hAnsiTheme="majorBidi" w:cstheme="majorBidi"/>
          <w:sz w:val="24"/>
          <w:szCs w:val="24"/>
        </w:rPr>
      </w:pPr>
    </w:p>
    <w:p w14:paraId="77856FA1" w14:textId="1F072C2B" w:rsidR="000D360B" w:rsidRPr="000F0B4A" w:rsidRDefault="000D360B" w:rsidP="00B05CF7">
      <w:pPr>
        <w:shd w:val="clear" w:color="auto" w:fill="FFFFFF"/>
        <w:jc w:val="both"/>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 xml:space="preserve">Uz članak </w:t>
      </w:r>
      <w:r w:rsidR="002374C8" w:rsidRPr="000F0B4A">
        <w:rPr>
          <w:rFonts w:asciiTheme="majorBidi" w:eastAsiaTheme="minorHAnsi" w:hAnsiTheme="majorBidi" w:cstheme="majorBidi"/>
          <w:sz w:val="24"/>
          <w:szCs w:val="24"/>
        </w:rPr>
        <w:t>2</w:t>
      </w:r>
      <w:r w:rsidR="006A46F3" w:rsidRPr="000F0B4A">
        <w:rPr>
          <w:rFonts w:asciiTheme="majorBidi" w:eastAsiaTheme="minorHAnsi" w:hAnsiTheme="majorBidi" w:cstheme="majorBidi"/>
          <w:sz w:val="24"/>
          <w:szCs w:val="24"/>
        </w:rPr>
        <w:t>9</w:t>
      </w:r>
      <w:r w:rsidRPr="000F0B4A">
        <w:rPr>
          <w:rFonts w:asciiTheme="majorBidi" w:eastAsiaTheme="minorHAnsi" w:hAnsiTheme="majorBidi" w:cstheme="majorBidi"/>
          <w:sz w:val="24"/>
          <w:szCs w:val="24"/>
        </w:rPr>
        <w:t>.</w:t>
      </w:r>
    </w:p>
    <w:p w14:paraId="36D3CF00" w14:textId="2BF7D42C" w:rsidR="00443B76" w:rsidRPr="000F0B4A" w:rsidRDefault="00443B76" w:rsidP="00443B76">
      <w:pPr>
        <w:shd w:val="clear" w:color="auto" w:fill="FFFFFF"/>
        <w:jc w:val="both"/>
        <w:textAlignment w:val="baseline"/>
        <w:rPr>
          <w:sz w:val="24"/>
          <w:szCs w:val="24"/>
        </w:rPr>
      </w:pPr>
      <w:r w:rsidRPr="000F0B4A">
        <w:rPr>
          <w:sz w:val="24"/>
          <w:szCs w:val="24"/>
        </w:rPr>
        <w:t>Propisuje se u članku 76</w:t>
      </w:r>
      <w:r w:rsidR="007A74BB" w:rsidRPr="000F0B4A">
        <w:rPr>
          <w:sz w:val="24"/>
          <w:szCs w:val="24"/>
        </w:rPr>
        <w:t xml:space="preserve">. </w:t>
      </w:r>
      <w:r w:rsidRPr="000F0B4A">
        <w:rPr>
          <w:sz w:val="24"/>
          <w:szCs w:val="24"/>
        </w:rPr>
        <w:t>provođenje nadzora Hrvatske obrtničke komore te nadzornog odbora udruženja obrtnika i područnih obrtničkih komora nad radom, materijalno-financijskim poslovanjem i provedbom statuta i drugih općih akata. Pri tome je omogućeno da Hrvatska obrtnička komora te skupština udruženja obrtnika i područnih obrtničkih komora mogu naložiti ukidanje i/ili spajanje pojedinih udruženja obrtnika i područnih obrtničkih komora, iznimno u slučajevima kada ne raspolažu sa dostatnim sredstvima za razvojne programe ili za redovno poslovanje.</w:t>
      </w:r>
    </w:p>
    <w:p w14:paraId="7463A4E9" w14:textId="77777777" w:rsidR="00443B76" w:rsidRPr="000F0B4A" w:rsidRDefault="00443B76" w:rsidP="00B05CF7">
      <w:pPr>
        <w:shd w:val="clear" w:color="auto" w:fill="FFFFFF"/>
        <w:jc w:val="both"/>
        <w:textAlignment w:val="baseline"/>
        <w:rPr>
          <w:rFonts w:asciiTheme="majorBidi" w:eastAsiaTheme="minorHAnsi" w:hAnsiTheme="majorBidi" w:cstheme="majorBidi"/>
          <w:sz w:val="24"/>
          <w:szCs w:val="24"/>
        </w:rPr>
      </w:pPr>
    </w:p>
    <w:p w14:paraId="798E09C8" w14:textId="002FBB45" w:rsidR="00495823" w:rsidRPr="000F0B4A" w:rsidRDefault="000D360B" w:rsidP="00B05CF7">
      <w:pPr>
        <w:shd w:val="clear" w:color="auto" w:fill="FFFFFF"/>
        <w:jc w:val="both"/>
        <w:textAlignment w:val="baseline"/>
        <w:rPr>
          <w:rFonts w:asciiTheme="majorBidi" w:eastAsiaTheme="minorHAnsi" w:hAnsiTheme="majorBidi" w:cstheme="majorBidi"/>
          <w:sz w:val="24"/>
          <w:szCs w:val="24"/>
        </w:rPr>
      </w:pPr>
      <w:bookmarkStart w:id="6" w:name="_Hlk208299518"/>
      <w:r w:rsidRPr="000F0B4A">
        <w:rPr>
          <w:rFonts w:asciiTheme="majorBidi" w:eastAsiaTheme="minorHAnsi" w:hAnsiTheme="majorBidi" w:cstheme="majorBidi"/>
          <w:sz w:val="24"/>
          <w:szCs w:val="24"/>
        </w:rPr>
        <w:t xml:space="preserve">Uz članak </w:t>
      </w:r>
      <w:r w:rsidR="006A46F3" w:rsidRPr="000F0B4A">
        <w:rPr>
          <w:rFonts w:asciiTheme="majorBidi" w:eastAsiaTheme="minorHAnsi" w:hAnsiTheme="majorBidi" w:cstheme="majorBidi"/>
          <w:sz w:val="24"/>
          <w:szCs w:val="24"/>
        </w:rPr>
        <w:t>30</w:t>
      </w:r>
      <w:r w:rsidR="00C44BFB" w:rsidRPr="000F0B4A">
        <w:rPr>
          <w:rFonts w:asciiTheme="majorBidi" w:eastAsiaTheme="minorHAnsi" w:hAnsiTheme="majorBidi" w:cstheme="majorBidi"/>
          <w:sz w:val="24"/>
          <w:szCs w:val="24"/>
        </w:rPr>
        <w:t>.</w:t>
      </w:r>
    </w:p>
    <w:p w14:paraId="07AB3913" w14:textId="77777777" w:rsidR="006F30CB" w:rsidRPr="000F0B4A" w:rsidRDefault="006F30CB" w:rsidP="00B05CF7">
      <w:pPr>
        <w:shd w:val="clear" w:color="auto" w:fill="FFFFFF"/>
        <w:jc w:val="both"/>
        <w:textAlignment w:val="baseline"/>
        <w:rPr>
          <w:sz w:val="24"/>
          <w:szCs w:val="24"/>
        </w:rPr>
      </w:pPr>
      <w:r w:rsidRPr="000F0B4A">
        <w:rPr>
          <w:sz w:val="24"/>
          <w:szCs w:val="24"/>
        </w:rPr>
        <w:t>Ovim člankom u članku 78. stavku 1. dodaje se novi podstavak kojim se definira izdavanje uvjerenja o položenom ispitu kojim se dokazuje osnovno znanje o poučavanju učenika na naukovanju.</w:t>
      </w:r>
    </w:p>
    <w:p w14:paraId="4A2AF829" w14:textId="77777777" w:rsidR="00B05CF7" w:rsidRPr="000F0B4A" w:rsidRDefault="00B05CF7" w:rsidP="00B05CF7">
      <w:pPr>
        <w:shd w:val="clear" w:color="auto" w:fill="FFFFFF"/>
        <w:jc w:val="both"/>
        <w:textAlignment w:val="baseline"/>
        <w:rPr>
          <w:rFonts w:asciiTheme="majorBidi" w:eastAsiaTheme="minorHAnsi" w:hAnsiTheme="majorBidi" w:cstheme="majorBidi"/>
          <w:b/>
          <w:bCs/>
          <w:sz w:val="24"/>
          <w:szCs w:val="24"/>
        </w:rPr>
      </w:pPr>
    </w:p>
    <w:p w14:paraId="5D0786FF" w14:textId="42B0BBC2" w:rsidR="00E32D6F" w:rsidRPr="000F0B4A" w:rsidRDefault="00495823" w:rsidP="00B05CF7">
      <w:pPr>
        <w:shd w:val="clear" w:color="auto" w:fill="FFFFFF"/>
        <w:jc w:val="both"/>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 xml:space="preserve">Uz članak </w:t>
      </w:r>
      <w:r w:rsidR="00A71863" w:rsidRPr="000F0B4A">
        <w:rPr>
          <w:rFonts w:asciiTheme="majorBidi" w:eastAsiaTheme="minorHAnsi" w:hAnsiTheme="majorBidi" w:cstheme="majorBidi"/>
          <w:sz w:val="24"/>
          <w:szCs w:val="24"/>
        </w:rPr>
        <w:t>3</w:t>
      </w:r>
      <w:r w:rsidR="006A46F3" w:rsidRPr="000F0B4A">
        <w:rPr>
          <w:rFonts w:asciiTheme="majorBidi" w:eastAsiaTheme="minorHAnsi" w:hAnsiTheme="majorBidi" w:cstheme="majorBidi"/>
          <w:sz w:val="24"/>
          <w:szCs w:val="24"/>
        </w:rPr>
        <w:t>1</w:t>
      </w:r>
      <w:r w:rsidRPr="000F0B4A">
        <w:rPr>
          <w:rFonts w:asciiTheme="majorBidi" w:eastAsiaTheme="minorHAnsi" w:hAnsiTheme="majorBidi" w:cstheme="majorBidi"/>
          <w:sz w:val="24"/>
          <w:szCs w:val="24"/>
        </w:rPr>
        <w:t>.</w:t>
      </w:r>
    </w:p>
    <w:p w14:paraId="1E4416A7" w14:textId="77777777" w:rsidR="00496993" w:rsidRPr="000F0B4A" w:rsidRDefault="00496993" w:rsidP="00496993">
      <w:pPr>
        <w:rPr>
          <w:sz w:val="24"/>
          <w:szCs w:val="24"/>
        </w:rPr>
      </w:pPr>
      <w:r w:rsidRPr="000F0B4A">
        <w:rPr>
          <w:sz w:val="24"/>
          <w:szCs w:val="24"/>
        </w:rPr>
        <w:t>Ovim člankom se u članku 79. mijenja točka 6. na način da ista definira sudjelovanje u uspostavi sustava osiguranja kvalitete u provedbi naukovanja.</w:t>
      </w:r>
    </w:p>
    <w:p w14:paraId="4D1D61C0" w14:textId="77777777" w:rsidR="008506FB" w:rsidRPr="000F0B4A" w:rsidRDefault="008506FB" w:rsidP="00B260F0">
      <w:pPr>
        <w:shd w:val="clear" w:color="auto" w:fill="FFFFFF"/>
        <w:jc w:val="both"/>
        <w:textAlignment w:val="baseline"/>
        <w:rPr>
          <w:rFonts w:asciiTheme="majorBidi" w:hAnsiTheme="majorBidi" w:cstheme="majorBidi"/>
          <w:sz w:val="24"/>
          <w:szCs w:val="24"/>
        </w:rPr>
      </w:pPr>
    </w:p>
    <w:p w14:paraId="4351D46F" w14:textId="10ABA764" w:rsidR="00B05CF7" w:rsidRPr="000F0B4A" w:rsidRDefault="00B05CF7" w:rsidP="00B260F0">
      <w:pPr>
        <w:shd w:val="clear" w:color="auto" w:fill="FFFFFF"/>
        <w:jc w:val="both"/>
        <w:textAlignment w:val="baseline"/>
        <w:rPr>
          <w:rFonts w:asciiTheme="majorBidi" w:hAnsiTheme="majorBidi" w:cstheme="majorBidi"/>
          <w:b/>
          <w:bCs/>
          <w:sz w:val="24"/>
          <w:szCs w:val="24"/>
        </w:rPr>
      </w:pPr>
      <w:r w:rsidRPr="000F0B4A">
        <w:rPr>
          <w:rFonts w:asciiTheme="majorBidi" w:hAnsiTheme="majorBidi" w:cstheme="majorBidi"/>
          <w:sz w:val="24"/>
          <w:szCs w:val="24"/>
        </w:rPr>
        <w:t>Uz članak 3</w:t>
      </w:r>
      <w:r w:rsidR="006A46F3" w:rsidRPr="000F0B4A">
        <w:rPr>
          <w:rFonts w:asciiTheme="majorBidi" w:hAnsiTheme="majorBidi" w:cstheme="majorBidi"/>
          <w:sz w:val="24"/>
          <w:szCs w:val="24"/>
        </w:rPr>
        <w:t>2</w:t>
      </w:r>
      <w:r w:rsidRPr="000F0B4A">
        <w:rPr>
          <w:rFonts w:asciiTheme="majorBidi" w:hAnsiTheme="majorBidi" w:cstheme="majorBidi"/>
          <w:sz w:val="24"/>
          <w:szCs w:val="24"/>
        </w:rPr>
        <w:t>.</w:t>
      </w:r>
    </w:p>
    <w:p w14:paraId="66F7F621" w14:textId="76F438E1" w:rsidR="00316254" w:rsidRPr="000F0B4A" w:rsidRDefault="00316254" w:rsidP="00316254">
      <w:pPr>
        <w:shd w:val="clear" w:color="auto" w:fill="FFFFFF"/>
        <w:jc w:val="both"/>
        <w:textAlignment w:val="baseline"/>
        <w:rPr>
          <w:rFonts w:asciiTheme="majorBidi" w:eastAsiaTheme="minorHAnsi" w:hAnsiTheme="majorBidi" w:cstheme="majorBidi"/>
          <w:sz w:val="24"/>
          <w:szCs w:val="24"/>
        </w:rPr>
      </w:pPr>
      <w:r w:rsidRPr="000F0B4A">
        <w:rPr>
          <w:rFonts w:asciiTheme="majorBidi" w:hAnsiTheme="majorBidi" w:cstheme="majorBidi"/>
          <w:sz w:val="24"/>
          <w:szCs w:val="24"/>
        </w:rPr>
        <w:t>Propisuje se</w:t>
      </w:r>
      <w:r w:rsidRPr="000F0B4A">
        <w:rPr>
          <w:rFonts w:asciiTheme="majorBidi" w:eastAsiaTheme="minorHAnsi" w:hAnsiTheme="majorBidi" w:cstheme="majorBidi"/>
          <w:b/>
          <w:bCs/>
          <w:sz w:val="24"/>
          <w:szCs w:val="24"/>
        </w:rPr>
        <w:t xml:space="preserve"> </w:t>
      </w:r>
      <w:r w:rsidRPr="000F0B4A">
        <w:rPr>
          <w:rFonts w:asciiTheme="majorBidi" w:eastAsiaTheme="minorHAnsi" w:hAnsiTheme="majorBidi" w:cstheme="majorBidi"/>
          <w:sz w:val="24"/>
          <w:szCs w:val="24"/>
        </w:rPr>
        <w:t xml:space="preserve">postotak osnovnog osobnog odbitka </w:t>
      </w:r>
      <w:r w:rsidR="00BF1941" w:rsidRPr="000F0B4A">
        <w:rPr>
          <w:rFonts w:asciiTheme="majorBidi" w:eastAsiaTheme="minorHAnsi" w:hAnsiTheme="majorBidi" w:cstheme="majorBidi"/>
          <w:sz w:val="24"/>
          <w:szCs w:val="24"/>
        </w:rPr>
        <w:t xml:space="preserve">iz Zakona o dohotku </w:t>
      </w:r>
      <w:r w:rsidR="00A076A9" w:rsidRPr="000F0B4A">
        <w:rPr>
          <w:rFonts w:asciiTheme="majorBidi" w:eastAsiaTheme="minorHAnsi" w:hAnsiTheme="majorBidi" w:cstheme="majorBidi"/>
          <w:sz w:val="24"/>
          <w:szCs w:val="24"/>
        </w:rPr>
        <w:t>iz članka</w:t>
      </w:r>
      <w:r w:rsidR="004F61A5" w:rsidRPr="000F0B4A">
        <w:rPr>
          <w:rFonts w:asciiTheme="majorBidi" w:eastAsiaTheme="minorHAnsi" w:hAnsiTheme="majorBidi" w:cstheme="majorBidi"/>
          <w:sz w:val="24"/>
          <w:szCs w:val="24"/>
        </w:rPr>
        <w:t xml:space="preserve"> 81. </w:t>
      </w:r>
      <w:r w:rsidRPr="000F0B4A">
        <w:rPr>
          <w:rFonts w:asciiTheme="majorBidi" w:eastAsiaTheme="minorHAnsi" w:hAnsiTheme="majorBidi" w:cstheme="majorBidi"/>
          <w:sz w:val="24"/>
          <w:szCs w:val="24"/>
        </w:rPr>
        <w:t>koji se veže uz određivanje osnovice jedinstvene stope komorskog doprinosa</w:t>
      </w:r>
      <w:r w:rsidR="0076786F" w:rsidRPr="000F0B4A">
        <w:rPr>
          <w:rFonts w:asciiTheme="majorBidi" w:eastAsiaTheme="minorHAnsi" w:hAnsiTheme="majorBidi" w:cstheme="majorBidi"/>
          <w:sz w:val="24"/>
          <w:szCs w:val="24"/>
        </w:rPr>
        <w:t xml:space="preserve"> pa sada iznosi 1,5%</w:t>
      </w:r>
      <w:r w:rsidRPr="000F0B4A">
        <w:rPr>
          <w:rFonts w:asciiTheme="majorBidi" w:eastAsiaTheme="minorHAnsi" w:hAnsiTheme="majorBidi" w:cstheme="majorBidi"/>
          <w:sz w:val="24"/>
          <w:szCs w:val="24"/>
        </w:rPr>
        <w:t>.</w:t>
      </w:r>
    </w:p>
    <w:bookmarkEnd w:id="6"/>
    <w:p w14:paraId="48ADAFFB" w14:textId="77777777" w:rsidR="00FE19FE" w:rsidRPr="000F0B4A" w:rsidRDefault="00FE19FE" w:rsidP="00371787">
      <w:pPr>
        <w:shd w:val="clear" w:color="auto" w:fill="FFFFFF"/>
        <w:textAlignment w:val="baseline"/>
        <w:rPr>
          <w:rFonts w:asciiTheme="majorBidi" w:eastAsiaTheme="minorHAnsi" w:hAnsiTheme="majorBidi" w:cstheme="majorBidi"/>
          <w:b/>
          <w:bCs/>
          <w:sz w:val="24"/>
          <w:szCs w:val="24"/>
        </w:rPr>
      </w:pPr>
    </w:p>
    <w:p w14:paraId="1F810F82" w14:textId="570DD4E8" w:rsidR="000D360B" w:rsidRPr="000F0B4A" w:rsidRDefault="000D360B" w:rsidP="00371787">
      <w:pPr>
        <w:shd w:val="clear" w:color="auto" w:fill="FFFFFF"/>
        <w:textAlignment w:val="baseline"/>
        <w:rPr>
          <w:rFonts w:asciiTheme="majorBidi" w:hAnsiTheme="majorBidi" w:cstheme="majorBidi"/>
          <w:b/>
          <w:bCs/>
          <w:sz w:val="24"/>
          <w:szCs w:val="24"/>
        </w:rPr>
      </w:pPr>
      <w:r w:rsidRPr="000F0B4A">
        <w:rPr>
          <w:rFonts w:asciiTheme="majorBidi" w:eastAsiaTheme="minorHAnsi" w:hAnsiTheme="majorBidi" w:cstheme="majorBidi"/>
          <w:sz w:val="24"/>
          <w:szCs w:val="24"/>
        </w:rPr>
        <w:t>Uz članak 3</w:t>
      </w:r>
      <w:r w:rsidR="006A46F3" w:rsidRPr="000F0B4A">
        <w:rPr>
          <w:rFonts w:asciiTheme="majorBidi" w:eastAsiaTheme="minorHAnsi" w:hAnsiTheme="majorBidi" w:cstheme="majorBidi"/>
          <w:sz w:val="24"/>
          <w:szCs w:val="24"/>
        </w:rPr>
        <w:t>3</w:t>
      </w:r>
      <w:r w:rsidRPr="000F0B4A">
        <w:rPr>
          <w:rFonts w:asciiTheme="majorBidi" w:eastAsiaTheme="minorHAnsi" w:hAnsiTheme="majorBidi" w:cstheme="majorBidi"/>
          <w:sz w:val="24"/>
          <w:szCs w:val="24"/>
        </w:rPr>
        <w:t>.</w:t>
      </w:r>
    </w:p>
    <w:p w14:paraId="5702FADB" w14:textId="20B1C604" w:rsidR="003A0497" w:rsidRPr="000F0B4A" w:rsidRDefault="00913452" w:rsidP="003A0497">
      <w:pPr>
        <w:shd w:val="clear" w:color="auto" w:fill="FFFFFF"/>
        <w:jc w:val="both"/>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 xml:space="preserve">Ovim člankom propisuje se da se </w:t>
      </w:r>
      <w:r w:rsidR="003A0497" w:rsidRPr="000F0B4A">
        <w:rPr>
          <w:rFonts w:asciiTheme="majorBidi" w:eastAsiaTheme="minorHAnsi" w:hAnsiTheme="majorBidi" w:cstheme="majorBidi"/>
          <w:sz w:val="24"/>
          <w:szCs w:val="24"/>
        </w:rPr>
        <w:t xml:space="preserve">Statutom HOK-a </w:t>
      </w:r>
      <w:r w:rsidR="00D22CBD" w:rsidRPr="000F0B4A">
        <w:rPr>
          <w:rFonts w:asciiTheme="majorBidi" w:eastAsiaTheme="minorHAnsi" w:hAnsiTheme="majorBidi" w:cstheme="majorBidi"/>
          <w:sz w:val="24"/>
          <w:szCs w:val="24"/>
        </w:rPr>
        <w:t xml:space="preserve">iz članka 82. </w:t>
      </w:r>
      <w:r w:rsidR="003A0497" w:rsidRPr="000F0B4A">
        <w:rPr>
          <w:rFonts w:asciiTheme="majorBidi" w:eastAsiaTheme="minorHAnsi" w:hAnsiTheme="majorBidi" w:cstheme="majorBidi"/>
          <w:sz w:val="24"/>
          <w:szCs w:val="24"/>
        </w:rPr>
        <w:t>uređuje i način osnivanja i provedbe nadzora nad radom udruženja obrtnika i područnih obrtničkih komora.</w:t>
      </w:r>
    </w:p>
    <w:p w14:paraId="47465285" w14:textId="77777777" w:rsidR="00DC6CF2" w:rsidRPr="000F0B4A" w:rsidRDefault="00DC6CF2" w:rsidP="00587D66">
      <w:pPr>
        <w:shd w:val="clear" w:color="auto" w:fill="FFFFFF"/>
        <w:textAlignment w:val="baseline"/>
        <w:rPr>
          <w:rFonts w:asciiTheme="majorBidi" w:eastAsiaTheme="minorHAnsi" w:hAnsiTheme="majorBidi" w:cstheme="majorBidi"/>
          <w:sz w:val="24"/>
          <w:szCs w:val="24"/>
        </w:rPr>
      </w:pPr>
    </w:p>
    <w:p w14:paraId="20A7B328" w14:textId="07A5804D" w:rsidR="0092592C" w:rsidRPr="000F0B4A" w:rsidRDefault="000D360B" w:rsidP="00587D66">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članak 3</w:t>
      </w:r>
      <w:r w:rsidR="006A46F3" w:rsidRPr="000F0B4A">
        <w:rPr>
          <w:rFonts w:asciiTheme="majorBidi" w:eastAsiaTheme="minorHAnsi" w:hAnsiTheme="majorBidi" w:cstheme="majorBidi"/>
          <w:sz w:val="24"/>
          <w:szCs w:val="24"/>
        </w:rPr>
        <w:t>4</w:t>
      </w:r>
      <w:r w:rsidR="004D5A05" w:rsidRPr="000F0B4A">
        <w:rPr>
          <w:rFonts w:asciiTheme="majorBidi" w:eastAsiaTheme="minorHAnsi" w:hAnsiTheme="majorBidi" w:cstheme="majorBidi"/>
          <w:sz w:val="24"/>
          <w:szCs w:val="24"/>
        </w:rPr>
        <w:t>.</w:t>
      </w:r>
    </w:p>
    <w:p w14:paraId="6BFFF7CB" w14:textId="262A834F" w:rsidR="0021498D" w:rsidRPr="000F0B4A" w:rsidRDefault="00F23DFC" w:rsidP="0021498D">
      <w:pPr>
        <w:shd w:val="clear" w:color="auto" w:fill="FFFFFF"/>
        <w:spacing w:after="120"/>
        <w:jc w:val="both"/>
        <w:textAlignment w:val="baseline"/>
        <w:rPr>
          <w:rFonts w:asciiTheme="majorBidi" w:hAnsiTheme="majorBidi" w:cstheme="majorBidi"/>
          <w:sz w:val="24"/>
          <w:szCs w:val="24"/>
        </w:rPr>
      </w:pPr>
      <w:r w:rsidRPr="000F0B4A">
        <w:rPr>
          <w:rFonts w:asciiTheme="majorBidi" w:eastAsiaTheme="minorHAnsi" w:hAnsiTheme="majorBidi" w:cstheme="majorBidi"/>
          <w:sz w:val="24"/>
          <w:szCs w:val="24"/>
        </w:rPr>
        <w:t>Ovim člankom dodaje se</w:t>
      </w:r>
      <w:r w:rsidR="004E4AEA" w:rsidRPr="000F0B4A">
        <w:rPr>
          <w:rFonts w:asciiTheme="majorBidi" w:eastAsiaTheme="minorHAnsi" w:hAnsiTheme="majorBidi" w:cstheme="majorBidi"/>
          <w:sz w:val="24"/>
          <w:szCs w:val="24"/>
        </w:rPr>
        <w:t xml:space="preserve"> članku 87.</w:t>
      </w:r>
      <w:r w:rsidR="0021498D" w:rsidRPr="000F0B4A">
        <w:rPr>
          <w:rFonts w:asciiTheme="majorBidi" w:eastAsiaTheme="minorHAnsi" w:hAnsiTheme="majorBidi" w:cstheme="majorBidi"/>
          <w:sz w:val="24"/>
          <w:szCs w:val="24"/>
        </w:rPr>
        <w:t>,</w:t>
      </w:r>
      <w:r w:rsidR="004E4AEA" w:rsidRPr="000F0B4A">
        <w:rPr>
          <w:rFonts w:asciiTheme="majorBidi" w:eastAsiaTheme="minorHAnsi" w:hAnsiTheme="majorBidi" w:cstheme="majorBidi"/>
          <w:sz w:val="24"/>
          <w:szCs w:val="24"/>
        </w:rPr>
        <w:t xml:space="preserve"> članak 87.a kojim se </w:t>
      </w:r>
      <w:r w:rsidR="0021498D" w:rsidRPr="000F0B4A">
        <w:rPr>
          <w:rFonts w:asciiTheme="majorBidi" w:hAnsiTheme="majorBidi" w:cstheme="majorBidi"/>
          <w:sz w:val="24"/>
          <w:szCs w:val="24"/>
        </w:rPr>
        <w:t xml:space="preserve">utvrđuju zadaci Predsjedništva Komore. </w:t>
      </w:r>
    </w:p>
    <w:p w14:paraId="69097387" w14:textId="3D9988DF" w:rsidR="00DC6CF2" w:rsidRPr="000F0B4A" w:rsidRDefault="0021498D" w:rsidP="00DC6CF2">
      <w:pPr>
        <w:shd w:val="clear" w:color="auto" w:fill="FFFFFF"/>
        <w:textAlignment w:val="baseline"/>
        <w:rPr>
          <w:rFonts w:asciiTheme="majorBidi" w:eastAsiaTheme="minorHAnsi" w:hAnsiTheme="majorBidi" w:cstheme="majorBidi"/>
          <w:sz w:val="24"/>
          <w:szCs w:val="24"/>
        </w:rPr>
      </w:pPr>
      <w:bookmarkStart w:id="7" w:name="_Hlk211953468"/>
      <w:r w:rsidRPr="000F0B4A">
        <w:rPr>
          <w:rFonts w:asciiTheme="majorBidi" w:eastAsiaTheme="minorHAnsi" w:hAnsiTheme="majorBidi" w:cstheme="majorBidi"/>
          <w:sz w:val="24"/>
          <w:szCs w:val="24"/>
        </w:rPr>
        <w:t>Uz članak 3</w:t>
      </w:r>
      <w:r w:rsidR="006A46F3" w:rsidRPr="000F0B4A">
        <w:rPr>
          <w:rFonts w:asciiTheme="majorBidi" w:eastAsiaTheme="minorHAnsi" w:hAnsiTheme="majorBidi" w:cstheme="majorBidi"/>
          <w:sz w:val="24"/>
          <w:szCs w:val="24"/>
        </w:rPr>
        <w:t>5</w:t>
      </w:r>
      <w:r w:rsidRPr="000F0B4A">
        <w:rPr>
          <w:rFonts w:asciiTheme="majorBidi" w:eastAsiaTheme="minorHAnsi" w:hAnsiTheme="majorBidi" w:cstheme="majorBidi"/>
          <w:sz w:val="24"/>
          <w:szCs w:val="24"/>
        </w:rPr>
        <w:t>.</w:t>
      </w:r>
      <w:bookmarkEnd w:id="7"/>
    </w:p>
    <w:p w14:paraId="205FB324" w14:textId="3A2D634B" w:rsidR="006E0CA6" w:rsidRPr="000F0B4A" w:rsidRDefault="00A061AE" w:rsidP="005C6F34">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 xml:space="preserve">Ovim člankom </w:t>
      </w:r>
      <w:r w:rsidR="00973886" w:rsidRPr="000F0B4A">
        <w:rPr>
          <w:rFonts w:asciiTheme="majorBidi" w:eastAsiaTheme="minorHAnsi" w:hAnsiTheme="majorBidi" w:cstheme="majorBidi"/>
          <w:sz w:val="24"/>
          <w:szCs w:val="24"/>
        </w:rPr>
        <w:t>mijenja se</w:t>
      </w:r>
      <w:r w:rsidR="006E0CA6" w:rsidRPr="000F0B4A">
        <w:rPr>
          <w:rFonts w:asciiTheme="majorBidi" w:eastAsiaTheme="minorHAnsi" w:hAnsiTheme="majorBidi" w:cstheme="majorBidi"/>
          <w:sz w:val="24"/>
          <w:szCs w:val="24"/>
        </w:rPr>
        <w:t xml:space="preserve"> član</w:t>
      </w:r>
      <w:r w:rsidR="00973886" w:rsidRPr="000F0B4A">
        <w:rPr>
          <w:rFonts w:asciiTheme="majorBidi" w:eastAsiaTheme="minorHAnsi" w:hAnsiTheme="majorBidi" w:cstheme="majorBidi"/>
          <w:sz w:val="24"/>
          <w:szCs w:val="24"/>
        </w:rPr>
        <w:t>a</w:t>
      </w:r>
      <w:r w:rsidR="006E0CA6" w:rsidRPr="000F0B4A">
        <w:rPr>
          <w:rFonts w:asciiTheme="majorBidi" w:eastAsiaTheme="minorHAnsi" w:hAnsiTheme="majorBidi" w:cstheme="majorBidi"/>
          <w:sz w:val="24"/>
          <w:szCs w:val="24"/>
        </w:rPr>
        <w:t xml:space="preserve">k 91. </w:t>
      </w:r>
      <w:r w:rsidR="005C6F34" w:rsidRPr="000F0B4A">
        <w:rPr>
          <w:rFonts w:asciiTheme="majorBidi" w:eastAsiaTheme="minorHAnsi" w:hAnsiTheme="majorBidi" w:cstheme="majorBidi"/>
          <w:sz w:val="24"/>
          <w:szCs w:val="24"/>
        </w:rPr>
        <w:t>kojim se propisuje obavljanje upravnog nadzora</w:t>
      </w:r>
      <w:r w:rsidR="00317399" w:rsidRPr="000F0B4A">
        <w:rPr>
          <w:rFonts w:asciiTheme="majorBidi" w:eastAsiaTheme="minorHAnsi" w:hAnsiTheme="majorBidi" w:cstheme="majorBidi"/>
          <w:sz w:val="24"/>
          <w:szCs w:val="24"/>
        </w:rPr>
        <w:t xml:space="preserve"> od strane ministarstva nadležnog za obrt</w:t>
      </w:r>
      <w:r w:rsidR="005C6F34" w:rsidRPr="000F0B4A">
        <w:rPr>
          <w:rFonts w:asciiTheme="majorBidi" w:eastAsiaTheme="minorHAnsi" w:hAnsiTheme="majorBidi" w:cstheme="majorBidi"/>
          <w:sz w:val="24"/>
          <w:szCs w:val="24"/>
        </w:rPr>
        <w:t xml:space="preserve"> i inspekcijskog nadzora od strane Državnog inspektorata</w:t>
      </w:r>
      <w:r w:rsidR="00140C58" w:rsidRPr="000F0B4A">
        <w:rPr>
          <w:rFonts w:asciiTheme="majorBidi" w:eastAsiaTheme="minorHAnsi" w:hAnsiTheme="majorBidi" w:cstheme="majorBidi"/>
          <w:sz w:val="24"/>
          <w:szCs w:val="24"/>
        </w:rPr>
        <w:t>.</w:t>
      </w:r>
    </w:p>
    <w:p w14:paraId="140498D3" w14:textId="77777777" w:rsidR="005C6F34" w:rsidRPr="000F0B4A" w:rsidRDefault="005C6F34" w:rsidP="00DC6CF2">
      <w:pPr>
        <w:shd w:val="clear" w:color="auto" w:fill="FFFFFF"/>
        <w:textAlignment w:val="baseline"/>
        <w:rPr>
          <w:rFonts w:asciiTheme="majorBidi" w:eastAsiaTheme="minorHAnsi" w:hAnsiTheme="majorBidi" w:cstheme="majorBidi"/>
          <w:sz w:val="24"/>
          <w:szCs w:val="24"/>
        </w:rPr>
      </w:pPr>
    </w:p>
    <w:p w14:paraId="54D61D3F" w14:textId="374D64AC" w:rsidR="006E0CA6" w:rsidRPr="000F0B4A" w:rsidRDefault="006E0CA6" w:rsidP="00DC6CF2">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w:t>
      </w:r>
      <w:r w:rsidR="00A708CC" w:rsidRPr="000F0B4A">
        <w:rPr>
          <w:rFonts w:asciiTheme="majorBidi" w:eastAsiaTheme="minorHAnsi" w:hAnsiTheme="majorBidi" w:cstheme="majorBidi"/>
          <w:sz w:val="24"/>
          <w:szCs w:val="24"/>
        </w:rPr>
        <w:t>ke</w:t>
      </w:r>
      <w:r w:rsidRPr="000F0B4A">
        <w:rPr>
          <w:rFonts w:asciiTheme="majorBidi" w:eastAsiaTheme="minorHAnsi" w:hAnsiTheme="majorBidi" w:cstheme="majorBidi"/>
          <w:sz w:val="24"/>
          <w:szCs w:val="24"/>
        </w:rPr>
        <w:t xml:space="preserve"> </w:t>
      </w:r>
      <w:r w:rsidR="00317399" w:rsidRPr="000F0B4A">
        <w:rPr>
          <w:rFonts w:asciiTheme="majorBidi" w:eastAsiaTheme="minorHAnsi" w:hAnsiTheme="majorBidi" w:cstheme="majorBidi"/>
          <w:sz w:val="24"/>
          <w:szCs w:val="24"/>
        </w:rPr>
        <w:t>3</w:t>
      </w:r>
      <w:r w:rsidR="006A46F3" w:rsidRPr="000F0B4A">
        <w:rPr>
          <w:rFonts w:asciiTheme="majorBidi" w:eastAsiaTheme="minorHAnsi" w:hAnsiTheme="majorBidi" w:cstheme="majorBidi"/>
          <w:sz w:val="24"/>
          <w:szCs w:val="24"/>
        </w:rPr>
        <w:t>6</w:t>
      </w:r>
      <w:r w:rsidR="00317399" w:rsidRPr="000F0B4A">
        <w:rPr>
          <w:rFonts w:asciiTheme="majorBidi" w:eastAsiaTheme="minorHAnsi" w:hAnsiTheme="majorBidi" w:cstheme="majorBidi"/>
          <w:sz w:val="24"/>
          <w:szCs w:val="24"/>
        </w:rPr>
        <w:t>.,</w:t>
      </w:r>
      <w:r w:rsidRPr="000F0B4A">
        <w:rPr>
          <w:rFonts w:asciiTheme="majorBidi" w:eastAsiaTheme="minorHAnsi" w:hAnsiTheme="majorBidi" w:cstheme="majorBidi"/>
          <w:sz w:val="24"/>
          <w:szCs w:val="24"/>
        </w:rPr>
        <w:t>3</w:t>
      </w:r>
      <w:r w:rsidR="006A46F3" w:rsidRPr="000F0B4A">
        <w:rPr>
          <w:rFonts w:asciiTheme="majorBidi" w:eastAsiaTheme="minorHAnsi" w:hAnsiTheme="majorBidi" w:cstheme="majorBidi"/>
          <w:sz w:val="24"/>
          <w:szCs w:val="24"/>
        </w:rPr>
        <w:t>7</w:t>
      </w:r>
      <w:r w:rsidR="00930AB7" w:rsidRPr="000F0B4A">
        <w:rPr>
          <w:rFonts w:asciiTheme="majorBidi" w:eastAsiaTheme="minorHAnsi" w:hAnsiTheme="majorBidi" w:cstheme="majorBidi"/>
          <w:sz w:val="24"/>
          <w:szCs w:val="24"/>
        </w:rPr>
        <w:t>.</w:t>
      </w:r>
      <w:r w:rsidR="00317399" w:rsidRPr="000F0B4A">
        <w:rPr>
          <w:rFonts w:asciiTheme="majorBidi" w:eastAsiaTheme="minorHAnsi" w:hAnsiTheme="majorBidi" w:cstheme="majorBidi"/>
          <w:sz w:val="24"/>
          <w:szCs w:val="24"/>
        </w:rPr>
        <w:t xml:space="preserve"> i</w:t>
      </w:r>
      <w:r w:rsidR="00E8577F" w:rsidRPr="000F0B4A">
        <w:rPr>
          <w:rFonts w:asciiTheme="majorBidi" w:eastAsiaTheme="minorHAnsi" w:hAnsiTheme="majorBidi" w:cstheme="majorBidi"/>
          <w:sz w:val="24"/>
          <w:szCs w:val="24"/>
        </w:rPr>
        <w:t xml:space="preserve"> 3</w:t>
      </w:r>
      <w:r w:rsidR="006A46F3" w:rsidRPr="000F0B4A">
        <w:rPr>
          <w:rFonts w:asciiTheme="majorBidi" w:eastAsiaTheme="minorHAnsi" w:hAnsiTheme="majorBidi" w:cstheme="majorBidi"/>
          <w:sz w:val="24"/>
          <w:szCs w:val="24"/>
        </w:rPr>
        <w:t>8</w:t>
      </w:r>
      <w:r w:rsidR="00E8577F" w:rsidRPr="000F0B4A">
        <w:rPr>
          <w:rFonts w:asciiTheme="majorBidi" w:eastAsiaTheme="minorHAnsi" w:hAnsiTheme="majorBidi" w:cstheme="majorBidi"/>
          <w:sz w:val="24"/>
          <w:szCs w:val="24"/>
        </w:rPr>
        <w:t>.</w:t>
      </w:r>
      <w:r w:rsidR="00A708CC" w:rsidRPr="000F0B4A">
        <w:rPr>
          <w:rFonts w:asciiTheme="majorBidi" w:eastAsiaTheme="minorHAnsi" w:hAnsiTheme="majorBidi" w:cstheme="majorBidi"/>
          <w:sz w:val="24"/>
          <w:szCs w:val="24"/>
        </w:rPr>
        <w:t xml:space="preserve"> </w:t>
      </w:r>
    </w:p>
    <w:p w14:paraId="735E7F08" w14:textId="77777777" w:rsidR="00A708CC" w:rsidRPr="000F0B4A" w:rsidRDefault="00A708CC" w:rsidP="00A708CC">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Ovim člancima izvršena je konverzija hrvatske kune u euro u člancima 93.,94. i 95.</w:t>
      </w:r>
    </w:p>
    <w:p w14:paraId="60655A22" w14:textId="77777777" w:rsidR="00C76294" w:rsidRPr="000F0B4A" w:rsidRDefault="00C76294" w:rsidP="00143CF3">
      <w:pPr>
        <w:shd w:val="clear" w:color="auto" w:fill="FFFFFF"/>
        <w:spacing w:after="120"/>
        <w:textAlignment w:val="baseline"/>
        <w:rPr>
          <w:rFonts w:asciiTheme="majorBidi" w:eastAsiaTheme="minorHAnsi" w:hAnsiTheme="majorBidi" w:cstheme="majorBidi"/>
          <w:sz w:val="24"/>
          <w:szCs w:val="24"/>
        </w:rPr>
      </w:pPr>
    </w:p>
    <w:p w14:paraId="12AB9CDF" w14:textId="5E39A8AB" w:rsidR="00D727AF" w:rsidRPr="000F0B4A" w:rsidRDefault="00D727AF" w:rsidP="00143CF3">
      <w:pPr>
        <w:shd w:val="clear" w:color="auto" w:fill="FFFFFF"/>
        <w:spacing w:after="120"/>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članak 3</w:t>
      </w:r>
      <w:r w:rsidR="006A46F3" w:rsidRPr="000F0B4A">
        <w:rPr>
          <w:rFonts w:asciiTheme="majorBidi" w:eastAsiaTheme="minorHAnsi" w:hAnsiTheme="majorBidi" w:cstheme="majorBidi"/>
          <w:sz w:val="24"/>
          <w:szCs w:val="24"/>
        </w:rPr>
        <w:t>9</w:t>
      </w:r>
      <w:r w:rsidRPr="000F0B4A">
        <w:rPr>
          <w:rFonts w:asciiTheme="majorBidi" w:eastAsiaTheme="minorHAnsi" w:hAnsiTheme="majorBidi" w:cstheme="majorBidi"/>
          <w:sz w:val="24"/>
          <w:szCs w:val="24"/>
        </w:rPr>
        <w:t>.</w:t>
      </w:r>
    </w:p>
    <w:p w14:paraId="0C870C17" w14:textId="001874C5" w:rsidR="00143CF3" w:rsidRPr="000F0B4A" w:rsidRDefault="00930AB7" w:rsidP="00143CF3">
      <w:pPr>
        <w:shd w:val="clear" w:color="auto" w:fill="FFFFFF"/>
        <w:spacing w:after="120"/>
        <w:textAlignment w:val="baseline"/>
        <w:rPr>
          <w:rFonts w:asciiTheme="majorBidi" w:hAnsiTheme="majorBidi" w:cstheme="majorBidi"/>
          <w:sz w:val="24"/>
          <w:szCs w:val="24"/>
        </w:rPr>
      </w:pPr>
      <w:r w:rsidRPr="000F0B4A">
        <w:rPr>
          <w:rFonts w:asciiTheme="majorBidi" w:eastAsiaTheme="minorHAnsi" w:hAnsiTheme="majorBidi" w:cstheme="majorBidi"/>
          <w:sz w:val="24"/>
          <w:szCs w:val="24"/>
        </w:rPr>
        <w:t xml:space="preserve">U cijelom tekstu zakona riječ </w:t>
      </w:r>
      <w:r w:rsidR="00D727AF" w:rsidRPr="000F0B4A">
        <w:rPr>
          <w:rFonts w:asciiTheme="majorBidi" w:eastAsiaTheme="minorHAnsi" w:hAnsiTheme="majorBidi" w:cstheme="majorBidi"/>
          <w:sz w:val="24"/>
          <w:szCs w:val="24"/>
        </w:rPr>
        <w:t>„</w:t>
      </w:r>
      <w:r w:rsidRPr="000F0B4A">
        <w:rPr>
          <w:rFonts w:asciiTheme="majorBidi" w:eastAsiaTheme="minorHAnsi" w:hAnsiTheme="majorBidi" w:cstheme="majorBidi"/>
          <w:sz w:val="24"/>
          <w:szCs w:val="24"/>
        </w:rPr>
        <w:t>kurikulum</w:t>
      </w:r>
      <w:r w:rsidR="00D727AF" w:rsidRPr="000F0B4A">
        <w:rPr>
          <w:rFonts w:asciiTheme="majorBidi" w:eastAsiaTheme="minorHAnsi" w:hAnsiTheme="majorBidi" w:cstheme="majorBidi"/>
          <w:sz w:val="24"/>
          <w:szCs w:val="24"/>
        </w:rPr>
        <w:t>“</w:t>
      </w:r>
      <w:r w:rsidR="00940077" w:rsidRPr="000F0B4A">
        <w:rPr>
          <w:rFonts w:asciiTheme="majorBidi" w:eastAsiaTheme="minorHAnsi" w:hAnsiTheme="majorBidi" w:cstheme="majorBidi"/>
          <w:sz w:val="24"/>
          <w:szCs w:val="24"/>
        </w:rPr>
        <w:t xml:space="preserve"> zamijenjena je riječju: </w:t>
      </w:r>
      <w:r w:rsidR="00D727AF" w:rsidRPr="000F0B4A">
        <w:rPr>
          <w:rFonts w:asciiTheme="majorBidi" w:eastAsiaTheme="minorHAnsi" w:hAnsiTheme="majorBidi" w:cstheme="majorBidi"/>
          <w:sz w:val="24"/>
          <w:szCs w:val="24"/>
        </w:rPr>
        <w:t>„</w:t>
      </w:r>
      <w:r w:rsidR="00940077" w:rsidRPr="000F0B4A">
        <w:rPr>
          <w:rFonts w:asciiTheme="majorBidi" w:eastAsiaTheme="minorHAnsi" w:hAnsiTheme="majorBidi" w:cstheme="majorBidi"/>
          <w:sz w:val="24"/>
          <w:szCs w:val="24"/>
        </w:rPr>
        <w:t>kurikul</w:t>
      </w:r>
      <w:r w:rsidR="00D727AF" w:rsidRPr="000F0B4A">
        <w:rPr>
          <w:rFonts w:asciiTheme="majorBidi" w:eastAsiaTheme="minorHAnsi" w:hAnsiTheme="majorBidi" w:cstheme="majorBidi"/>
          <w:sz w:val="24"/>
          <w:szCs w:val="24"/>
        </w:rPr>
        <w:t>“</w:t>
      </w:r>
      <w:r w:rsidR="00143CF3" w:rsidRPr="000F0B4A">
        <w:rPr>
          <w:rFonts w:asciiTheme="majorBidi" w:eastAsiaTheme="minorHAnsi" w:hAnsiTheme="majorBidi" w:cstheme="majorBidi"/>
          <w:sz w:val="24"/>
          <w:szCs w:val="24"/>
        </w:rPr>
        <w:t xml:space="preserve">, sukladno promjeni pojma u </w:t>
      </w:r>
      <w:r w:rsidR="000266EB" w:rsidRPr="000F0B4A">
        <w:rPr>
          <w:rFonts w:asciiTheme="majorBidi" w:eastAsiaTheme="minorHAnsi" w:hAnsiTheme="majorBidi" w:cstheme="majorBidi"/>
          <w:sz w:val="24"/>
          <w:szCs w:val="24"/>
        </w:rPr>
        <w:t>Z</w:t>
      </w:r>
      <w:r w:rsidR="00143CF3" w:rsidRPr="000F0B4A">
        <w:rPr>
          <w:rFonts w:asciiTheme="majorBidi" w:eastAsiaTheme="minorHAnsi" w:hAnsiTheme="majorBidi" w:cstheme="majorBidi"/>
          <w:sz w:val="24"/>
          <w:szCs w:val="24"/>
        </w:rPr>
        <w:t>akonu o strukovnom obrazovanju.</w:t>
      </w:r>
    </w:p>
    <w:p w14:paraId="48EE8FFD" w14:textId="472D11DE" w:rsidR="00930AB7" w:rsidRPr="000F0B4A" w:rsidRDefault="00930AB7" w:rsidP="00DC6CF2">
      <w:pPr>
        <w:shd w:val="clear" w:color="auto" w:fill="FFFFFF"/>
        <w:textAlignment w:val="baseline"/>
        <w:rPr>
          <w:rFonts w:asciiTheme="majorBidi" w:eastAsiaTheme="minorHAnsi" w:hAnsiTheme="majorBidi" w:cstheme="majorBidi"/>
          <w:sz w:val="24"/>
          <w:szCs w:val="24"/>
        </w:rPr>
      </w:pPr>
    </w:p>
    <w:p w14:paraId="236DF689" w14:textId="6C4A59E7" w:rsidR="000D360B" w:rsidRPr="000F0B4A" w:rsidRDefault="000D360B" w:rsidP="00DC6CF2">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w:t>
      </w:r>
      <w:r w:rsidR="005D7F61" w:rsidRPr="000F0B4A">
        <w:rPr>
          <w:rFonts w:asciiTheme="majorBidi" w:eastAsiaTheme="minorHAnsi" w:hAnsiTheme="majorBidi" w:cstheme="majorBidi"/>
          <w:sz w:val="24"/>
          <w:szCs w:val="24"/>
        </w:rPr>
        <w:t>a</w:t>
      </w:r>
      <w:r w:rsidRPr="000F0B4A">
        <w:rPr>
          <w:rFonts w:asciiTheme="majorBidi" w:eastAsiaTheme="minorHAnsi" w:hAnsiTheme="majorBidi" w:cstheme="majorBidi"/>
          <w:sz w:val="24"/>
          <w:szCs w:val="24"/>
        </w:rPr>
        <w:t>k</w:t>
      </w:r>
      <w:r w:rsidR="00620522" w:rsidRPr="000F0B4A">
        <w:rPr>
          <w:rFonts w:asciiTheme="majorBidi" w:eastAsiaTheme="minorHAnsi" w:hAnsiTheme="majorBidi" w:cstheme="majorBidi"/>
          <w:sz w:val="24"/>
          <w:szCs w:val="24"/>
        </w:rPr>
        <w:t xml:space="preserve"> </w:t>
      </w:r>
      <w:r w:rsidR="006A46F3" w:rsidRPr="000F0B4A">
        <w:rPr>
          <w:rFonts w:asciiTheme="majorBidi" w:eastAsiaTheme="minorHAnsi" w:hAnsiTheme="majorBidi" w:cstheme="majorBidi"/>
          <w:sz w:val="24"/>
          <w:szCs w:val="24"/>
        </w:rPr>
        <w:t>40</w:t>
      </w:r>
      <w:r w:rsidR="00620522" w:rsidRPr="000F0B4A">
        <w:rPr>
          <w:rFonts w:asciiTheme="majorBidi" w:eastAsiaTheme="minorHAnsi" w:hAnsiTheme="majorBidi" w:cstheme="majorBidi"/>
          <w:sz w:val="24"/>
          <w:szCs w:val="24"/>
        </w:rPr>
        <w:t>.</w:t>
      </w:r>
    </w:p>
    <w:p w14:paraId="55F87095" w14:textId="77777777" w:rsidR="00397DA8" w:rsidRPr="000F0B4A" w:rsidRDefault="00786D1A" w:rsidP="00DC6CF2">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 xml:space="preserve">Ovim člankom propisuje se </w:t>
      </w:r>
      <w:r w:rsidR="00587D66" w:rsidRPr="000F0B4A">
        <w:rPr>
          <w:rFonts w:asciiTheme="majorBidi" w:eastAsiaTheme="minorHAnsi" w:hAnsiTheme="majorBidi" w:cstheme="majorBidi"/>
          <w:sz w:val="24"/>
          <w:szCs w:val="24"/>
        </w:rPr>
        <w:t xml:space="preserve">obveza </w:t>
      </w:r>
      <w:r w:rsidR="00A0284F" w:rsidRPr="000F0B4A">
        <w:rPr>
          <w:rFonts w:asciiTheme="majorBidi" w:eastAsiaTheme="minorHAnsi" w:hAnsiTheme="majorBidi" w:cstheme="majorBidi"/>
          <w:sz w:val="24"/>
          <w:szCs w:val="24"/>
        </w:rPr>
        <w:t>ministra za donošenje p</w:t>
      </w:r>
      <w:r w:rsidR="00810A7D" w:rsidRPr="000F0B4A">
        <w:rPr>
          <w:rFonts w:asciiTheme="majorBidi" w:eastAsiaTheme="minorHAnsi" w:hAnsiTheme="majorBidi" w:cstheme="majorBidi"/>
          <w:sz w:val="24"/>
          <w:szCs w:val="24"/>
        </w:rPr>
        <w:t>rovedben</w:t>
      </w:r>
      <w:r w:rsidR="00397DA8" w:rsidRPr="000F0B4A">
        <w:rPr>
          <w:rFonts w:asciiTheme="majorBidi" w:eastAsiaTheme="minorHAnsi" w:hAnsiTheme="majorBidi" w:cstheme="majorBidi"/>
          <w:sz w:val="24"/>
          <w:szCs w:val="24"/>
        </w:rPr>
        <w:t>ih</w:t>
      </w:r>
      <w:r w:rsidR="00810A7D" w:rsidRPr="000F0B4A">
        <w:rPr>
          <w:rFonts w:asciiTheme="majorBidi" w:eastAsiaTheme="minorHAnsi" w:hAnsiTheme="majorBidi" w:cstheme="majorBidi"/>
          <w:sz w:val="24"/>
          <w:szCs w:val="24"/>
        </w:rPr>
        <w:t xml:space="preserve"> ak</w:t>
      </w:r>
      <w:r w:rsidR="00397DA8" w:rsidRPr="000F0B4A">
        <w:rPr>
          <w:rFonts w:asciiTheme="majorBidi" w:eastAsiaTheme="minorHAnsi" w:hAnsiTheme="majorBidi" w:cstheme="majorBidi"/>
          <w:sz w:val="24"/>
          <w:szCs w:val="24"/>
        </w:rPr>
        <w:t>a</w:t>
      </w:r>
      <w:r w:rsidR="00810A7D" w:rsidRPr="000F0B4A">
        <w:rPr>
          <w:rFonts w:asciiTheme="majorBidi" w:eastAsiaTheme="minorHAnsi" w:hAnsiTheme="majorBidi" w:cstheme="majorBidi"/>
          <w:sz w:val="24"/>
          <w:szCs w:val="24"/>
        </w:rPr>
        <w:t>ta u roku od tri mjeseca od dana stupanja na snagu Zakona</w:t>
      </w:r>
      <w:r w:rsidR="00397DA8" w:rsidRPr="000F0B4A">
        <w:rPr>
          <w:rFonts w:asciiTheme="majorBidi" w:eastAsiaTheme="minorHAnsi" w:hAnsiTheme="majorBidi" w:cstheme="majorBidi"/>
          <w:sz w:val="24"/>
          <w:szCs w:val="24"/>
        </w:rPr>
        <w:t>.</w:t>
      </w:r>
      <w:r w:rsidR="00810A7D" w:rsidRPr="000F0B4A">
        <w:rPr>
          <w:rFonts w:asciiTheme="majorBidi" w:eastAsiaTheme="minorHAnsi" w:hAnsiTheme="majorBidi" w:cstheme="majorBidi"/>
          <w:sz w:val="24"/>
          <w:szCs w:val="24"/>
        </w:rPr>
        <w:t xml:space="preserve"> </w:t>
      </w:r>
    </w:p>
    <w:p w14:paraId="2CEE07AB" w14:textId="77777777" w:rsidR="00397DA8" w:rsidRPr="000F0B4A" w:rsidRDefault="00397DA8" w:rsidP="00DC6CF2">
      <w:pPr>
        <w:shd w:val="clear" w:color="auto" w:fill="FFFFFF"/>
        <w:textAlignment w:val="baseline"/>
        <w:rPr>
          <w:rFonts w:asciiTheme="majorBidi" w:eastAsiaTheme="minorHAnsi" w:hAnsiTheme="majorBidi" w:cstheme="majorBidi"/>
          <w:sz w:val="24"/>
          <w:szCs w:val="24"/>
        </w:rPr>
      </w:pPr>
    </w:p>
    <w:p w14:paraId="3DA4B5CA" w14:textId="58C7F8FB" w:rsidR="00397DA8" w:rsidRPr="000F0B4A" w:rsidRDefault="00397DA8" w:rsidP="00DC6CF2">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Uz članak 4</w:t>
      </w:r>
      <w:r w:rsidR="006A46F3" w:rsidRPr="000F0B4A">
        <w:rPr>
          <w:rFonts w:asciiTheme="majorBidi" w:eastAsiaTheme="minorHAnsi" w:hAnsiTheme="majorBidi" w:cstheme="majorBidi"/>
          <w:sz w:val="24"/>
          <w:szCs w:val="24"/>
        </w:rPr>
        <w:t>1</w:t>
      </w:r>
      <w:r w:rsidRPr="000F0B4A">
        <w:rPr>
          <w:rFonts w:asciiTheme="majorBidi" w:eastAsiaTheme="minorHAnsi" w:hAnsiTheme="majorBidi" w:cstheme="majorBidi"/>
          <w:sz w:val="24"/>
          <w:szCs w:val="24"/>
        </w:rPr>
        <w:t>.</w:t>
      </w:r>
    </w:p>
    <w:p w14:paraId="68103E96" w14:textId="44D3D45A" w:rsidR="00587D66" w:rsidRPr="000F0B4A" w:rsidRDefault="000271DE" w:rsidP="00DC6CF2">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lastRenderedPageBreak/>
        <w:t>Propisuje se</w:t>
      </w:r>
      <w:r w:rsidR="00810A7D" w:rsidRPr="000F0B4A">
        <w:rPr>
          <w:rFonts w:asciiTheme="majorBidi" w:eastAsiaTheme="minorHAnsi" w:hAnsiTheme="majorBidi" w:cstheme="majorBidi"/>
          <w:sz w:val="24"/>
          <w:szCs w:val="24"/>
        </w:rPr>
        <w:t xml:space="preserve"> obveza </w:t>
      </w:r>
      <w:r w:rsidR="00587D66" w:rsidRPr="000F0B4A">
        <w:rPr>
          <w:rFonts w:asciiTheme="majorBidi" w:eastAsiaTheme="minorHAnsi" w:hAnsiTheme="majorBidi" w:cstheme="majorBidi"/>
          <w:sz w:val="24"/>
          <w:szCs w:val="24"/>
        </w:rPr>
        <w:t>Hrvatske obrtničke komore, područnih obrtničkih komora i udruženja obrtnika da svoj ustroj, statute, pravilnike i ostale akte usklade s odredbama ovog</w:t>
      </w:r>
      <w:r w:rsidR="00D01DCD" w:rsidRPr="000F0B4A">
        <w:rPr>
          <w:rFonts w:asciiTheme="majorBidi" w:eastAsiaTheme="minorHAnsi" w:hAnsiTheme="majorBidi" w:cstheme="majorBidi"/>
          <w:sz w:val="24"/>
          <w:szCs w:val="24"/>
        </w:rPr>
        <w:t>a</w:t>
      </w:r>
      <w:r w:rsidR="00587D66" w:rsidRPr="000F0B4A">
        <w:rPr>
          <w:rFonts w:asciiTheme="majorBidi" w:eastAsiaTheme="minorHAnsi" w:hAnsiTheme="majorBidi" w:cstheme="majorBidi"/>
          <w:sz w:val="24"/>
          <w:szCs w:val="24"/>
        </w:rPr>
        <w:t xml:space="preserve"> Zakona u roku od šest mjeseci</w:t>
      </w:r>
      <w:r w:rsidR="00587D66" w:rsidRPr="000F0B4A">
        <w:rPr>
          <w:sz w:val="24"/>
          <w:szCs w:val="24"/>
        </w:rPr>
        <w:t xml:space="preserve"> od dana njegovog stupanja na snagu.  </w:t>
      </w:r>
    </w:p>
    <w:p w14:paraId="04205958" w14:textId="77777777" w:rsidR="00587D66" w:rsidRPr="000F0B4A" w:rsidRDefault="00587D66" w:rsidP="000D360B">
      <w:pPr>
        <w:shd w:val="clear" w:color="auto" w:fill="FFFFFF"/>
        <w:spacing w:after="120"/>
        <w:textAlignment w:val="baseline"/>
        <w:rPr>
          <w:rFonts w:asciiTheme="majorBidi" w:eastAsiaTheme="minorHAnsi" w:hAnsiTheme="majorBidi" w:cstheme="majorBidi"/>
          <w:b/>
          <w:bCs/>
          <w:sz w:val="24"/>
          <w:szCs w:val="24"/>
        </w:rPr>
      </w:pPr>
    </w:p>
    <w:p w14:paraId="71A4D79D" w14:textId="5A0CA081" w:rsidR="000D360B" w:rsidRPr="000F0B4A" w:rsidRDefault="000D360B" w:rsidP="00DC6CF2">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 xml:space="preserve">Uz članak </w:t>
      </w:r>
      <w:r w:rsidR="007D4830" w:rsidRPr="000F0B4A">
        <w:rPr>
          <w:rFonts w:asciiTheme="majorBidi" w:eastAsiaTheme="minorHAnsi" w:hAnsiTheme="majorBidi" w:cstheme="majorBidi"/>
          <w:sz w:val="24"/>
          <w:szCs w:val="24"/>
        </w:rPr>
        <w:t>4</w:t>
      </w:r>
      <w:r w:rsidR="006A46F3" w:rsidRPr="000F0B4A">
        <w:rPr>
          <w:rFonts w:asciiTheme="majorBidi" w:eastAsiaTheme="minorHAnsi" w:hAnsiTheme="majorBidi" w:cstheme="majorBidi"/>
          <w:sz w:val="24"/>
          <w:szCs w:val="24"/>
        </w:rPr>
        <w:t>2</w:t>
      </w:r>
      <w:r w:rsidRPr="000F0B4A">
        <w:rPr>
          <w:rFonts w:asciiTheme="majorBidi" w:eastAsiaTheme="minorHAnsi" w:hAnsiTheme="majorBidi" w:cstheme="majorBidi"/>
          <w:sz w:val="24"/>
          <w:szCs w:val="24"/>
        </w:rPr>
        <w:t>.</w:t>
      </w:r>
    </w:p>
    <w:p w14:paraId="5E09337B" w14:textId="6B1597A9" w:rsidR="00587D66" w:rsidRPr="000F0B4A" w:rsidRDefault="005F025A" w:rsidP="00DC6CF2">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Ovim člankom p</w:t>
      </w:r>
      <w:r w:rsidR="00587D66" w:rsidRPr="000F0B4A">
        <w:rPr>
          <w:rFonts w:asciiTheme="majorBidi" w:eastAsiaTheme="minorHAnsi" w:hAnsiTheme="majorBidi" w:cstheme="majorBidi"/>
          <w:sz w:val="24"/>
          <w:szCs w:val="24"/>
        </w:rPr>
        <w:t>ropisan je dan prestanka važenja Pravilnika o postupku i načinu osnivanja Majstorske škole, (»Narodne novine«, broj 5/23)</w:t>
      </w:r>
      <w:r w:rsidR="00D01DCD" w:rsidRPr="000F0B4A">
        <w:rPr>
          <w:rFonts w:asciiTheme="majorBidi" w:eastAsiaTheme="minorHAnsi" w:hAnsiTheme="majorBidi" w:cstheme="majorBidi"/>
          <w:sz w:val="24"/>
          <w:szCs w:val="24"/>
        </w:rPr>
        <w:t>, d</w:t>
      </w:r>
      <w:r w:rsidR="00587D66" w:rsidRPr="000F0B4A">
        <w:rPr>
          <w:rFonts w:asciiTheme="majorBidi" w:eastAsiaTheme="minorHAnsi" w:hAnsiTheme="majorBidi" w:cstheme="majorBidi"/>
          <w:sz w:val="24"/>
          <w:szCs w:val="24"/>
        </w:rPr>
        <w:t xml:space="preserve">anom stupanja na snagu ovoga Zakona. </w:t>
      </w:r>
    </w:p>
    <w:p w14:paraId="6C8E146F" w14:textId="77777777" w:rsidR="00587D66" w:rsidRPr="000F0B4A" w:rsidRDefault="00587D66" w:rsidP="00DC6CF2">
      <w:pPr>
        <w:shd w:val="clear" w:color="auto" w:fill="FFFFFF"/>
        <w:textAlignment w:val="baseline"/>
        <w:rPr>
          <w:rFonts w:asciiTheme="majorBidi" w:eastAsiaTheme="minorHAnsi" w:hAnsiTheme="majorBidi" w:cstheme="majorBidi"/>
          <w:sz w:val="24"/>
          <w:szCs w:val="24"/>
        </w:rPr>
      </w:pPr>
    </w:p>
    <w:p w14:paraId="366AD3EA" w14:textId="5603073F" w:rsidR="000D360B" w:rsidRPr="000F0B4A" w:rsidRDefault="000D360B" w:rsidP="0008632D">
      <w:pPr>
        <w:shd w:val="clear" w:color="auto" w:fill="FFFFFF"/>
        <w:textAlignment w:val="baseline"/>
        <w:rPr>
          <w:rFonts w:asciiTheme="majorBidi" w:eastAsiaTheme="minorHAnsi" w:hAnsiTheme="majorBidi" w:cstheme="majorBidi"/>
          <w:sz w:val="24"/>
          <w:szCs w:val="24"/>
        </w:rPr>
      </w:pPr>
      <w:r w:rsidRPr="000F0B4A">
        <w:rPr>
          <w:rFonts w:asciiTheme="majorBidi" w:eastAsiaTheme="minorHAnsi" w:hAnsiTheme="majorBidi" w:cstheme="majorBidi"/>
          <w:sz w:val="24"/>
          <w:szCs w:val="24"/>
        </w:rPr>
        <w:t xml:space="preserve">Uz članak </w:t>
      </w:r>
      <w:r w:rsidR="005F025A" w:rsidRPr="000F0B4A">
        <w:rPr>
          <w:rFonts w:asciiTheme="majorBidi" w:eastAsiaTheme="minorHAnsi" w:hAnsiTheme="majorBidi" w:cstheme="majorBidi"/>
          <w:sz w:val="24"/>
          <w:szCs w:val="24"/>
        </w:rPr>
        <w:t>4</w:t>
      </w:r>
      <w:r w:rsidR="006A2B4F" w:rsidRPr="000F0B4A">
        <w:rPr>
          <w:rFonts w:asciiTheme="majorBidi" w:eastAsiaTheme="minorHAnsi" w:hAnsiTheme="majorBidi" w:cstheme="majorBidi"/>
          <w:sz w:val="24"/>
          <w:szCs w:val="24"/>
        </w:rPr>
        <w:t>3</w:t>
      </w:r>
      <w:r w:rsidRPr="000F0B4A">
        <w:rPr>
          <w:rFonts w:asciiTheme="majorBidi" w:eastAsiaTheme="minorHAnsi" w:hAnsiTheme="majorBidi" w:cstheme="majorBidi"/>
          <w:sz w:val="24"/>
          <w:szCs w:val="24"/>
        </w:rPr>
        <w:t>.</w:t>
      </w:r>
    </w:p>
    <w:p w14:paraId="546EB701" w14:textId="24A5DB21" w:rsidR="00F17666" w:rsidRPr="000F0B4A" w:rsidRDefault="00F17666" w:rsidP="00DC6CF2">
      <w:pPr>
        <w:shd w:val="clear" w:color="auto" w:fill="FFFFFF"/>
        <w:textAlignment w:val="baseline"/>
        <w:rPr>
          <w:rFonts w:asciiTheme="majorBidi" w:eastAsiaTheme="minorHAnsi" w:hAnsiTheme="majorBidi" w:cstheme="majorBidi"/>
          <w:b/>
          <w:bCs/>
          <w:sz w:val="24"/>
          <w:szCs w:val="24"/>
        </w:rPr>
      </w:pPr>
      <w:r w:rsidRPr="000F0B4A">
        <w:rPr>
          <w:rFonts w:asciiTheme="majorBidi" w:eastAsiaTheme="minorHAnsi" w:hAnsiTheme="majorBidi" w:cstheme="majorBidi"/>
          <w:sz w:val="24"/>
          <w:szCs w:val="24"/>
        </w:rPr>
        <w:t>Utvrđen je dan</w:t>
      </w:r>
      <w:r w:rsidRPr="000F0B4A">
        <w:rPr>
          <w:sz w:val="24"/>
          <w:szCs w:val="24"/>
        </w:rPr>
        <w:t xml:space="preserve"> stupanja na snagu ovoga Zakona</w:t>
      </w:r>
      <w:r w:rsidR="005F025A" w:rsidRPr="000F0B4A">
        <w:rPr>
          <w:sz w:val="24"/>
          <w:szCs w:val="24"/>
        </w:rPr>
        <w:t xml:space="preserve"> osmog dana od dana objave</w:t>
      </w:r>
      <w:r w:rsidR="00AC0AAB" w:rsidRPr="000F0B4A">
        <w:rPr>
          <w:sz w:val="24"/>
          <w:szCs w:val="24"/>
        </w:rPr>
        <w:t>.</w:t>
      </w:r>
      <w:r w:rsidRPr="000F0B4A">
        <w:rPr>
          <w:sz w:val="24"/>
          <w:szCs w:val="24"/>
        </w:rPr>
        <w:t xml:space="preserve">  </w:t>
      </w:r>
    </w:p>
    <w:p w14:paraId="56A886A7" w14:textId="77777777" w:rsidR="00C06389" w:rsidRPr="000F0B4A" w:rsidRDefault="00C06389" w:rsidP="000D360B">
      <w:pPr>
        <w:rPr>
          <w:b/>
          <w:sz w:val="24"/>
          <w:szCs w:val="24"/>
        </w:rPr>
      </w:pPr>
    </w:p>
    <w:p w14:paraId="3064CA39" w14:textId="77777777" w:rsidR="00250C07" w:rsidRPr="000F0B4A" w:rsidRDefault="00250C07" w:rsidP="00C06389">
      <w:pPr>
        <w:jc w:val="center"/>
        <w:rPr>
          <w:b/>
          <w:sz w:val="24"/>
          <w:szCs w:val="24"/>
        </w:rPr>
      </w:pPr>
    </w:p>
    <w:p w14:paraId="4F1496D6" w14:textId="77777777" w:rsidR="000F0B4A" w:rsidRDefault="000F0B4A">
      <w:pPr>
        <w:spacing w:after="160" w:line="259" w:lineRule="auto"/>
        <w:rPr>
          <w:rFonts w:eastAsia="Calibri"/>
          <w:b/>
          <w:bCs/>
          <w:sz w:val="24"/>
          <w:szCs w:val="24"/>
        </w:rPr>
      </w:pPr>
      <w:r>
        <w:rPr>
          <w:rFonts w:eastAsia="Calibri"/>
          <w:b/>
          <w:bCs/>
          <w:sz w:val="24"/>
          <w:szCs w:val="24"/>
        </w:rPr>
        <w:br w:type="page"/>
      </w:r>
    </w:p>
    <w:p w14:paraId="55237605" w14:textId="2A5D0EFC" w:rsidR="009732ED" w:rsidRPr="000F0B4A" w:rsidRDefault="009732ED" w:rsidP="009732ED">
      <w:pPr>
        <w:autoSpaceDE w:val="0"/>
        <w:rPr>
          <w:rFonts w:eastAsia="Calibri"/>
          <w:b/>
          <w:bCs/>
          <w:sz w:val="24"/>
          <w:szCs w:val="24"/>
        </w:rPr>
      </w:pPr>
      <w:r w:rsidRPr="000F0B4A">
        <w:rPr>
          <w:rFonts w:eastAsia="Calibri"/>
          <w:b/>
          <w:bCs/>
          <w:sz w:val="24"/>
          <w:szCs w:val="24"/>
        </w:rPr>
        <w:lastRenderedPageBreak/>
        <w:t>TEKST ODREDBI VAŽEĆEG ZAKONA KOJE SE MIJENJAJU, ODNOSNO DOPUNJUJU</w:t>
      </w:r>
    </w:p>
    <w:p w14:paraId="3D909432" w14:textId="77777777" w:rsidR="00250C07" w:rsidRPr="000F0B4A" w:rsidRDefault="00250C07" w:rsidP="00C06389">
      <w:pPr>
        <w:jc w:val="center"/>
        <w:rPr>
          <w:b/>
          <w:sz w:val="24"/>
          <w:szCs w:val="24"/>
        </w:rPr>
      </w:pPr>
    </w:p>
    <w:p w14:paraId="532AEFD8" w14:textId="77777777" w:rsidR="000261AE" w:rsidRPr="000F0B4A" w:rsidRDefault="000261AE" w:rsidP="00281F02">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7.</w:t>
      </w:r>
    </w:p>
    <w:p w14:paraId="31401619" w14:textId="77777777" w:rsidR="000261AE" w:rsidRPr="000F0B4A" w:rsidRDefault="000261AE" w:rsidP="000261AE">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hAnsiTheme="majorBidi" w:cstheme="majorBidi"/>
        </w:rPr>
        <w:t>(</w:t>
      </w:r>
      <w:r w:rsidRPr="000F0B4A">
        <w:rPr>
          <w:rFonts w:asciiTheme="majorBidi" w:eastAsiaTheme="minorHAnsi" w:hAnsiTheme="majorBidi" w:cstheme="majorBidi"/>
          <w:lang w:eastAsia="en-US"/>
        </w:rPr>
        <w:t>1) Tradicijski i umjetnički obrti jesu obrti za koje je potrebno posebno poznavanje zanatskih vještina i umijeća u obavljanju djelatnosti te koji se obavljaju pretežnim udjelom ručnog rada.</w:t>
      </w:r>
    </w:p>
    <w:p w14:paraId="029C94C1" w14:textId="77777777" w:rsidR="000261AE" w:rsidRPr="000F0B4A" w:rsidRDefault="000261AE" w:rsidP="000261AE">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(2) Ministar nadležan za obrt na prijedlog Hrvatske obrtničke komore donosi pravilnik kojim propisuje uvjete i način za stjecanje statusa tradicijskog, odnosno umjetničkog obrta.</w:t>
      </w:r>
    </w:p>
    <w:p w14:paraId="0A9F40E2" w14:textId="77777777" w:rsidR="004150E7" w:rsidRPr="000F0B4A" w:rsidRDefault="004150E7" w:rsidP="004150E7">
      <w:pPr>
        <w:pStyle w:val="clanak"/>
        <w:shd w:val="clear" w:color="auto" w:fill="FFFFFF"/>
        <w:spacing w:before="0" w:beforeAutospacing="0" w:after="225" w:afterAutospacing="0" w:line="336" w:lineRule="atLeast"/>
        <w:jc w:val="center"/>
        <w:textAlignment w:val="baseline"/>
        <w:rPr>
          <w:rFonts w:asciiTheme="majorBidi" w:eastAsiaTheme="minorHAnsi" w:hAnsiTheme="majorBidi" w:cstheme="majorBidi"/>
          <w:lang w:val="hr-HR"/>
        </w:rPr>
      </w:pPr>
      <w:r w:rsidRPr="000F0B4A">
        <w:rPr>
          <w:rFonts w:asciiTheme="majorBidi" w:eastAsiaTheme="minorHAnsi" w:hAnsiTheme="majorBidi" w:cstheme="majorBidi"/>
          <w:lang w:val="hr-HR"/>
        </w:rPr>
        <w:t>Članak 11.</w:t>
      </w:r>
    </w:p>
    <w:p w14:paraId="1A88CC7C" w14:textId="77777777" w:rsidR="004150E7" w:rsidRPr="000F0B4A" w:rsidRDefault="004150E7" w:rsidP="004150E7">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(1) Kada je za obavljanje obrta potreban prostor, obrtnik može obavljati obrt samo u prostoru za koji ima dokaz o pravu korištenja.</w:t>
      </w:r>
    </w:p>
    <w:p w14:paraId="0D19753C" w14:textId="6580225E" w:rsidR="004150E7" w:rsidRPr="000F0B4A" w:rsidRDefault="004150E7" w:rsidP="004150E7">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 xml:space="preserve">(2) </w:t>
      </w:r>
      <w:bookmarkStart w:id="8" w:name="_Hlk211802177"/>
      <w:r w:rsidR="005A6C10" w:rsidRPr="000F0B4A">
        <w:rPr>
          <w:rFonts w:asciiTheme="majorBidi" w:eastAsiaTheme="minorHAnsi" w:hAnsiTheme="majorBidi" w:cstheme="majorBidi"/>
          <w:lang w:eastAsia="en-US"/>
        </w:rPr>
        <w:t>Nadležno upravno tijelo županije odnosno Grada Zagreba,</w:t>
      </w:r>
      <w:r w:rsidRPr="000F0B4A">
        <w:rPr>
          <w:rFonts w:asciiTheme="majorBidi" w:eastAsiaTheme="minorHAnsi" w:hAnsiTheme="majorBidi" w:cstheme="majorBidi"/>
          <w:lang w:eastAsia="en-US"/>
        </w:rPr>
        <w:t xml:space="preserve"> </w:t>
      </w:r>
      <w:bookmarkEnd w:id="8"/>
      <w:r w:rsidRPr="000F0B4A">
        <w:rPr>
          <w:rFonts w:asciiTheme="majorBidi" w:eastAsiaTheme="minorHAnsi" w:hAnsiTheme="majorBidi" w:cstheme="majorBidi"/>
          <w:lang w:eastAsia="en-US"/>
        </w:rPr>
        <w:t>pridržava pravo uvida u ispunjavanje navedenog uvjeta, po službenoj dužnosti, pri upisu odgovarajuće promjene u Obrtni registar vezane uz sjedište obrta ili izdvojeni pogon.</w:t>
      </w:r>
    </w:p>
    <w:p w14:paraId="24B33D84" w14:textId="77777777" w:rsidR="004150E7" w:rsidRPr="000F0B4A" w:rsidRDefault="004150E7" w:rsidP="004150E7">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(3) Prostor, oprema i sredstva potrebna za obavljanje obrta moraju udovoljavati minimalnim tehničkim i ostalim uvjetima određenim posebnim propisima koji se odnose na obavljanje određene gospodarske djelatnosti.</w:t>
      </w:r>
    </w:p>
    <w:p w14:paraId="10509F6D" w14:textId="77777777" w:rsidR="007A1980" w:rsidRPr="000F0B4A" w:rsidRDefault="007A1980" w:rsidP="007A1980">
      <w:pPr>
        <w:pStyle w:val="clanak"/>
        <w:shd w:val="clear" w:color="auto" w:fill="FFFFFF"/>
        <w:spacing w:before="0" w:beforeAutospacing="0" w:after="225" w:afterAutospacing="0" w:line="336" w:lineRule="atLeast"/>
        <w:jc w:val="center"/>
        <w:textAlignment w:val="baseline"/>
        <w:rPr>
          <w:rFonts w:asciiTheme="majorBidi" w:eastAsiaTheme="minorHAnsi" w:hAnsiTheme="majorBidi" w:cstheme="majorBidi"/>
          <w:lang w:val="hr-HR"/>
        </w:rPr>
      </w:pPr>
      <w:r w:rsidRPr="000F0B4A">
        <w:rPr>
          <w:rFonts w:asciiTheme="majorBidi" w:eastAsiaTheme="minorHAnsi" w:hAnsiTheme="majorBidi" w:cstheme="majorBidi"/>
          <w:lang w:val="hr-HR"/>
        </w:rPr>
        <w:t>Članak 15.</w:t>
      </w:r>
    </w:p>
    <w:p w14:paraId="0000E148" w14:textId="146B5101" w:rsidR="007A1980" w:rsidRPr="000F0B4A" w:rsidRDefault="007A1980" w:rsidP="007A1980">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 xml:space="preserve">(1) Obrt se upisuje u Obrtni registar na temelju rješenja koje izdaje </w:t>
      </w:r>
      <w:r w:rsidR="00653189" w:rsidRPr="000F0B4A">
        <w:rPr>
          <w:rFonts w:asciiTheme="majorBidi" w:eastAsiaTheme="minorHAnsi" w:hAnsiTheme="majorBidi" w:cstheme="majorBidi"/>
          <w:lang w:eastAsia="en-US"/>
        </w:rPr>
        <w:t>nadležno upravno tijelo županije odnosno Grada Zagreba,</w:t>
      </w:r>
      <w:r w:rsidRPr="000F0B4A">
        <w:rPr>
          <w:rFonts w:asciiTheme="majorBidi" w:eastAsiaTheme="minorHAnsi" w:hAnsiTheme="majorBidi" w:cstheme="majorBidi"/>
          <w:lang w:eastAsia="en-US"/>
        </w:rPr>
        <w:t>. Obrtni registar je javan.</w:t>
      </w:r>
    </w:p>
    <w:p w14:paraId="3CCF41FA" w14:textId="77777777" w:rsidR="007A1980" w:rsidRPr="000F0B4A" w:rsidRDefault="007A1980" w:rsidP="00942435">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rPr>
        <w:t>(</w:t>
      </w:r>
      <w:r w:rsidRPr="000F0B4A">
        <w:rPr>
          <w:rFonts w:asciiTheme="majorBidi" w:eastAsiaTheme="minorHAnsi" w:hAnsiTheme="majorBidi" w:cstheme="majorBidi"/>
          <w:lang w:eastAsia="en-US"/>
        </w:rPr>
        <w:t>2) Oblik i način vođenja Obrtnog registra iz stavka 1. ovoga članka te mogućnost njegovog korištenja propisuje ministar nadležan za obrt.</w:t>
      </w:r>
    </w:p>
    <w:p w14:paraId="0490344E" w14:textId="5580EFC9" w:rsidR="00653189" w:rsidRPr="000F0B4A" w:rsidRDefault="00F2700D" w:rsidP="00942435">
      <w:pPr>
        <w:pStyle w:val="t-9-8"/>
        <w:shd w:val="clear" w:color="auto" w:fill="FFFFFF"/>
        <w:spacing w:before="0" w:beforeAutospacing="0" w:after="225" w:afterAutospacing="0" w:line="336" w:lineRule="atLeast"/>
        <w:jc w:val="center"/>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Članak 23.</w:t>
      </w:r>
    </w:p>
    <w:p w14:paraId="4CA33624" w14:textId="38C1F992" w:rsidR="00F2700D" w:rsidRPr="000F0B4A" w:rsidRDefault="00F2700D" w:rsidP="00942435">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(1) U svakom izdvojenom pogonu obrtnik koji obavlja slobodni obrt dužan je imenovati poslovođu koji mora ispunjavati uvjete iz članka 8. stavka 1. točke 1. i članka 9. stavka 2. ovoga Zakona.</w:t>
      </w:r>
    </w:p>
    <w:p w14:paraId="2C60E443" w14:textId="77777777" w:rsidR="00F2700D" w:rsidRPr="000F0B4A" w:rsidRDefault="00F2700D" w:rsidP="00942435">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(2) Obrtnik koji obavlja vezane ili povlaštene obrte dužan je u svakom izdvojenom pogonu imenovati stručnog poslovođu koji osim uvjeta iz članka 8. stavka 1. točke 1. ispunjava i uvjete iz članka 9. stavaka 1. i 2. ovoga Zakona.</w:t>
      </w:r>
    </w:p>
    <w:p w14:paraId="60054E9F" w14:textId="77777777" w:rsidR="0060567D" w:rsidRPr="000F0B4A" w:rsidRDefault="0060567D" w:rsidP="00A12025">
      <w:pPr>
        <w:pStyle w:val="t-9-8"/>
        <w:shd w:val="clear" w:color="auto" w:fill="FFFFFF"/>
        <w:spacing w:before="0" w:beforeAutospacing="0" w:after="225" w:afterAutospacing="0" w:line="336" w:lineRule="atLeast"/>
        <w:jc w:val="center"/>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Članak 28.</w:t>
      </w:r>
    </w:p>
    <w:p w14:paraId="46A61D9A" w14:textId="77777777" w:rsidR="0060567D" w:rsidRPr="000F0B4A" w:rsidRDefault="0060567D" w:rsidP="0060567D">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lastRenderedPageBreak/>
        <w:t>(1) Obrtnik može slobodni ili vezani obrt voditi sam ili putem poslovođe koji mora biti u radnom odnosu kod obrtnika i ispunjavati uvjete iz članka 8. stavka 1. točke 1. i uvjet iz članka 9. stavaka 1. i 2. ovoga Zakona.</w:t>
      </w:r>
    </w:p>
    <w:p w14:paraId="6DCA6FBD" w14:textId="77777777" w:rsidR="0060567D" w:rsidRPr="000F0B4A" w:rsidRDefault="0060567D" w:rsidP="0060567D">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(2) Poslovođa vodi obrt u ime i za račun obrtnika.</w:t>
      </w:r>
    </w:p>
    <w:p w14:paraId="61915B0F" w14:textId="77777777" w:rsidR="009D2AF2" w:rsidRPr="000F0B4A" w:rsidRDefault="009D2AF2" w:rsidP="00A12025">
      <w:pPr>
        <w:pStyle w:val="t-9-8"/>
        <w:shd w:val="clear" w:color="auto" w:fill="FFFFFF"/>
        <w:spacing w:before="0" w:beforeAutospacing="0" w:after="225" w:afterAutospacing="0" w:line="336" w:lineRule="atLeast"/>
        <w:jc w:val="center"/>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Članak 30.</w:t>
      </w:r>
    </w:p>
    <w:p w14:paraId="205F2A50" w14:textId="77777777" w:rsidR="009D2AF2" w:rsidRPr="000F0B4A" w:rsidRDefault="009D2AF2" w:rsidP="009D2AF2">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(1) Obrtniku u obavljanju obrta mogu pomagati članovi obiteljskog kućanstva, bez obveze zasnivanja radnog odnosa.</w:t>
      </w:r>
    </w:p>
    <w:p w14:paraId="7DE70D0F" w14:textId="77777777" w:rsidR="009D2AF2" w:rsidRPr="000F0B4A" w:rsidRDefault="009D2AF2" w:rsidP="009D2AF2">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(2) Ako se radi o obavljanju vezanog obrta, član obiteljskog kućanstva koji pomaže obrtniku u njegovoj odsutnosti mora ispunjavati i poseban uvjet stručne osposobljenosti, odgovarajućeg srednje strukovnog obrazovanja ili položenoga majstorskog ispita, odnosno posebne zdravstvene uvjete ako je to propisano posebnim zakonom.</w:t>
      </w:r>
    </w:p>
    <w:p w14:paraId="23ECFC06" w14:textId="77777777" w:rsidR="009D2AF2" w:rsidRPr="000F0B4A" w:rsidRDefault="009D2AF2" w:rsidP="009D2AF2">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(3) Obiteljsko kućanstvo čine bračni drugovi, djeca i drugi srodnici koji zajedno žive, privređuju, odnosno ostvaruju prihode na drugi način i troše ih zajedno.</w:t>
      </w:r>
    </w:p>
    <w:p w14:paraId="615FF4FA" w14:textId="77777777" w:rsidR="009763DB" w:rsidRPr="000F0B4A" w:rsidRDefault="009763DB" w:rsidP="00A12025">
      <w:pPr>
        <w:pStyle w:val="t-9-8"/>
        <w:shd w:val="clear" w:color="auto" w:fill="FFFFFF"/>
        <w:spacing w:before="0" w:beforeAutospacing="0" w:after="225" w:afterAutospacing="0" w:line="336" w:lineRule="atLeast"/>
        <w:jc w:val="center"/>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Članak 33.</w:t>
      </w:r>
    </w:p>
    <w:p w14:paraId="3945F795" w14:textId="77777777" w:rsidR="009763DB" w:rsidRPr="000F0B4A" w:rsidRDefault="009763DB" w:rsidP="009763DB">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(1) Radi obavljanja gospodarskih djelatnosti dvije ili više fizičkih osoba mogu zajednički obavljati obrt.</w:t>
      </w:r>
    </w:p>
    <w:p w14:paraId="4C37E406" w14:textId="77777777" w:rsidR="009763DB" w:rsidRPr="000F0B4A" w:rsidRDefault="009763DB" w:rsidP="009763DB">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(2) Međusobni odnosi osoba iz stavka 1. ovoga članka uređuju se pisanim ugovorom.</w:t>
      </w:r>
    </w:p>
    <w:p w14:paraId="17338C4E" w14:textId="77777777" w:rsidR="009763DB" w:rsidRPr="000F0B4A" w:rsidRDefault="009763DB" w:rsidP="009763DB">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(3) Na ugovor iz stavka 2. ovoga članka primjenjuju se propisi kojima se uređuju obvezni odnosi u ortaštvu.</w:t>
      </w:r>
    </w:p>
    <w:p w14:paraId="2F9A42CF" w14:textId="77777777" w:rsidR="009763DB" w:rsidRPr="000F0B4A" w:rsidRDefault="009763DB" w:rsidP="009763DB">
      <w:pPr>
        <w:pStyle w:val="t-9-8"/>
        <w:shd w:val="clear" w:color="auto" w:fill="FFFFFF"/>
        <w:spacing w:before="0" w:beforeAutospacing="0" w:after="225" w:afterAutospacing="0" w:line="336" w:lineRule="atLeast"/>
        <w:jc w:val="both"/>
        <w:textAlignment w:val="baseline"/>
        <w:rPr>
          <w:rFonts w:asciiTheme="majorBidi" w:eastAsiaTheme="minorHAnsi" w:hAnsiTheme="majorBidi" w:cstheme="majorBidi"/>
          <w:lang w:eastAsia="en-US"/>
        </w:rPr>
      </w:pPr>
      <w:r w:rsidRPr="000F0B4A">
        <w:rPr>
          <w:rFonts w:asciiTheme="majorBidi" w:eastAsiaTheme="minorHAnsi" w:hAnsiTheme="majorBidi" w:cstheme="majorBidi"/>
          <w:lang w:eastAsia="en-US"/>
        </w:rPr>
        <w:t>(4) Obrt iz stavka 1. ovoga članka posluje pod zajedničkom tvrtkom.</w:t>
      </w:r>
    </w:p>
    <w:p w14:paraId="53D200AC" w14:textId="77777777" w:rsidR="00351FD8" w:rsidRPr="000F0B4A" w:rsidRDefault="009763DB" w:rsidP="00351FD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(5) Radi obavljanja gospodarske djelatnosti jedna fizička osoba može obavljati više zajedničkih obrta.</w:t>
      </w:r>
    </w:p>
    <w:p w14:paraId="1D083664" w14:textId="736DBBFE" w:rsidR="0061378F" w:rsidRPr="000F0B4A" w:rsidRDefault="0061378F" w:rsidP="00351FD8">
      <w:pPr>
        <w:pStyle w:val="t-9-8"/>
        <w:shd w:val="clear" w:color="auto" w:fill="FFFFFF"/>
        <w:spacing w:before="0" w:beforeAutospacing="0" w:after="225" w:afterAutospacing="0" w:line="336" w:lineRule="atLeast"/>
        <w:jc w:val="center"/>
        <w:textAlignment w:val="baseline"/>
        <w:rPr>
          <w:rFonts w:asciiTheme="majorBidi" w:hAnsiTheme="majorBidi" w:cstheme="majorBidi"/>
        </w:rPr>
      </w:pPr>
      <w:r w:rsidRPr="000F0B4A">
        <w:rPr>
          <w:rFonts w:asciiTheme="majorBidi" w:hAnsiTheme="majorBidi" w:cstheme="majorBidi"/>
        </w:rPr>
        <w:t>Članak 35.</w:t>
      </w:r>
    </w:p>
    <w:p w14:paraId="5A5416D2" w14:textId="77777777" w:rsidR="00351FD8" w:rsidRPr="000F0B4A" w:rsidRDefault="0061378F" w:rsidP="006137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Odredbe ovoga Zakona, koje se odnose na obavljanje obrta, kada obrt obavlja fizička osoba, odgovarajuće se primjenjuju i na obrt koji zajednički obavlja više fizičkih osoba.</w:t>
      </w:r>
    </w:p>
    <w:p w14:paraId="37C38FA5" w14:textId="1629BD69" w:rsidR="0061378F" w:rsidRPr="000F0B4A" w:rsidRDefault="0061378F" w:rsidP="006137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Ako fizička osoba pristupi u obrt ili istupi iz zajedničkog obrta, obavljanje obrta se nastavlja.</w:t>
      </w:r>
    </w:p>
    <w:p w14:paraId="646A73BF" w14:textId="47958805" w:rsidR="0061378F" w:rsidRPr="000F0B4A" w:rsidRDefault="0061378F" w:rsidP="006137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xml:space="preserve">(3) Istupanje fizičke osobe iz zajedničkog obrta i pristupanje novih fizičkih osoba prijavljuje se </w:t>
      </w:r>
      <w:r w:rsidR="00653189" w:rsidRPr="000F0B4A">
        <w:rPr>
          <w:rFonts w:ascii="Minion Pro" w:hAnsi="Minion Pro"/>
        </w:rPr>
        <w:t>nadležnom upravnom tijelu županije odnosno Grada Zagreba, k</w:t>
      </w:r>
      <w:r w:rsidRPr="000F0B4A">
        <w:rPr>
          <w:rFonts w:asciiTheme="majorBidi" w:hAnsiTheme="majorBidi" w:cstheme="majorBidi"/>
        </w:rPr>
        <w:t>oji te promjene po izvršnosti rješenja upisuje u Obrtni registar.</w:t>
      </w:r>
    </w:p>
    <w:p w14:paraId="7F9AB727" w14:textId="77777777" w:rsidR="001F6D55" w:rsidRPr="000F0B4A" w:rsidRDefault="001F6D55" w:rsidP="001F6D55">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lastRenderedPageBreak/>
        <w:t>Članak 37.</w:t>
      </w:r>
    </w:p>
    <w:p w14:paraId="6D714941" w14:textId="77777777" w:rsidR="001F6D55" w:rsidRPr="000F0B4A" w:rsidRDefault="001F6D55" w:rsidP="001F6D55">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Obrtnik ostvarivanjem prava na mirovinu obrt može prenijeti na bračnog druga i krvne srodnike u ravnoj lozi (u daljnjem tekstu: pravni sljednik) u kojem slučaju se zadržava matični broj obrta.</w:t>
      </w:r>
    </w:p>
    <w:p w14:paraId="2E1426A5" w14:textId="77777777" w:rsidR="001F6D55" w:rsidRPr="000F0B4A" w:rsidRDefault="001F6D55" w:rsidP="001F6D55">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Pravni sljednik preuzima u svoje poslovne knjige cjelokupnu poslovnu aktivnost obrta.</w:t>
      </w:r>
    </w:p>
    <w:p w14:paraId="561B4E4C" w14:textId="77777777" w:rsidR="001F6D55" w:rsidRPr="000F0B4A" w:rsidRDefault="001F6D55" w:rsidP="001F6D55">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Na pravnog sljednika se prenose svi ugovori o radu radnika zaposlenih u obrtu koji je predmet prijenosa uz odgovarajuću primjenu odredbi Zakona o radu.</w:t>
      </w:r>
    </w:p>
    <w:p w14:paraId="114C2AA1" w14:textId="77777777" w:rsidR="000A62BA" w:rsidRPr="000F0B4A" w:rsidRDefault="000A62BA" w:rsidP="000A62BA">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39.</w:t>
      </w:r>
    </w:p>
    <w:p w14:paraId="320C2447" w14:textId="77777777" w:rsidR="000A62BA" w:rsidRPr="000F0B4A" w:rsidRDefault="000A62BA" w:rsidP="000A62BA">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Nakon smrti obrtnika bračni drug, djeca i ostali nasljednici mogu nastaviti voditi obrt do prijenosa obrta u smislu članka 38. stavka 1. ovoga Zakona kao privremeni poslovođa.</w:t>
      </w:r>
    </w:p>
    <w:p w14:paraId="16D87DB4" w14:textId="77777777" w:rsidR="000A62BA" w:rsidRPr="000F0B4A" w:rsidRDefault="000A62BA" w:rsidP="000A62BA">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Privremeni poslovođa mora ispunjavati uvjet iz članka 8. stavka 1. točke 1. i članka 9. stavaka 1. i 2. ovoga Zakona.</w:t>
      </w:r>
    </w:p>
    <w:p w14:paraId="0A5B27ED" w14:textId="675F3829" w:rsidR="000A62BA" w:rsidRPr="000F0B4A" w:rsidRDefault="000A62BA" w:rsidP="000A62BA">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xml:space="preserve">(3) Odluku o nastavku vođenja obrta do prijenosa obrta u smislu članka 38. stavka 1. ovoga Zakona nasljednici su dužni prijaviti </w:t>
      </w:r>
      <w:r w:rsidR="00653189" w:rsidRPr="000F0B4A">
        <w:rPr>
          <w:rFonts w:ascii="Minion Pro" w:hAnsi="Minion Pro"/>
        </w:rPr>
        <w:t xml:space="preserve">nadležnom upravnom tijelu županije odnosno Grada Zagreba </w:t>
      </w:r>
      <w:r w:rsidRPr="000F0B4A">
        <w:rPr>
          <w:rFonts w:asciiTheme="majorBidi" w:hAnsiTheme="majorBidi" w:cstheme="majorBidi"/>
        </w:rPr>
        <w:t>u roku od 60 dana od dana smrti obrtnika.</w:t>
      </w:r>
    </w:p>
    <w:p w14:paraId="66177827" w14:textId="77777777" w:rsidR="000A62BA" w:rsidRPr="000F0B4A" w:rsidRDefault="000A62BA" w:rsidP="000A62BA">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(4) Privremeni poslovođa upisuje se u Obrtni registar.</w:t>
      </w:r>
    </w:p>
    <w:p w14:paraId="2D694DD4" w14:textId="77777777" w:rsidR="000A62BA" w:rsidRPr="000F0B4A" w:rsidRDefault="000A62BA" w:rsidP="000A62BA">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(5) Privremeni poslovođa je dužan voditi obrt pažnjom dobrog gospodarstvenika za račun nasljednika umrlog obrtnika.</w:t>
      </w:r>
    </w:p>
    <w:p w14:paraId="3BDB99CE" w14:textId="77777777" w:rsidR="000A62BA" w:rsidRPr="000F0B4A" w:rsidRDefault="000A62BA" w:rsidP="000A62BA">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(6) Ako privremeni poslovođa postupi protivno odredbama ovoga Zakona, odgovara svom svojom imovinom za štetu nastalu takvim djelovanjem.</w:t>
      </w:r>
    </w:p>
    <w:p w14:paraId="7FD4E0A5" w14:textId="5C2737BA" w:rsidR="00E81BCD" w:rsidRPr="000F0B4A" w:rsidRDefault="00E81BCD" w:rsidP="00873AEC">
      <w:pPr>
        <w:pStyle w:val="t-9-8"/>
        <w:shd w:val="clear" w:color="auto" w:fill="FFFFFF"/>
        <w:spacing w:before="0" w:beforeAutospacing="0" w:after="225" w:afterAutospacing="0" w:line="336" w:lineRule="atLeast"/>
        <w:jc w:val="center"/>
        <w:textAlignment w:val="baseline"/>
        <w:rPr>
          <w:rFonts w:asciiTheme="majorBidi" w:hAnsiTheme="majorBidi" w:cstheme="majorBidi"/>
        </w:rPr>
      </w:pPr>
      <w:r w:rsidRPr="000F0B4A">
        <w:rPr>
          <w:rFonts w:asciiTheme="majorBidi" w:hAnsiTheme="majorBidi" w:cstheme="majorBidi"/>
        </w:rPr>
        <w:t>Članak 40.</w:t>
      </w:r>
    </w:p>
    <w:p w14:paraId="4A90EAA1" w14:textId="77777777" w:rsidR="00873AEC" w:rsidRPr="000F0B4A" w:rsidRDefault="00873AEC" w:rsidP="00FD160B">
      <w:pPr>
        <w:pStyle w:val="t-9-8"/>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Nasljednici iz članka 38. ovoga Zakona dužni su podnijeti prijavu za prijenos obrta nadležnom upravnom tijelom u roku od 30 dana od okončanja ostavinskog postupka.</w:t>
      </w:r>
    </w:p>
    <w:p w14:paraId="3485F2F6" w14:textId="77777777" w:rsidR="00873AEC" w:rsidRPr="000F0B4A" w:rsidRDefault="00873AEC" w:rsidP="00FD160B">
      <w:pPr>
        <w:pStyle w:val="t-9-8"/>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Uz prijavu iz stavka 1. ovoga članka prilažu:</w:t>
      </w:r>
    </w:p>
    <w:p w14:paraId="11C6A45B" w14:textId="77777777" w:rsidR="00873AEC" w:rsidRPr="000F0B4A" w:rsidRDefault="00873AEC" w:rsidP="00FD160B">
      <w:pPr>
        <w:pStyle w:val="t-9-8"/>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izvadak iz matice umrlih za obrtnika</w:t>
      </w:r>
    </w:p>
    <w:p w14:paraId="0C9BFA7F" w14:textId="77777777" w:rsidR="00873AEC" w:rsidRPr="000F0B4A" w:rsidRDefault="00873AEC" w:rsidP="00FD160B">
      <w:pPr>
        <w:pStyle w:val="t-9-8"/>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pravomoćno rješenje o nasljeđivanju</w:t>
      </w:r>
    </w:p>
    <w:p w14:paraId="56E59FE5" w14:textId="77777777" w:rsidR="00873AEC" w:rsidRPr="000F0B4A" w:rsidRDefault="00873AEC" w:rsidP="00FD160B">
      <w:pPr>
        <w:pStyle w:val="t-9-8"/>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dokaze o ispunjavanju uvjeta iz članaka 8. i 9. ovoga Zakona.</w:t>
      </w:r>
    </w:p>
    <w:p w14:paraId="4233F227" w14:textId="77777777" w:rsidR="00873AEC" w:rsidRPr="000F0B4A" w:rsidRDefault="00873AEC" w:rsidP="00FD160B">
      <w:pPr>
        <w:pStyle w:val="t-9-8"/>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O prijavi iz stavka 1. ovoga članka nadležno upravno tijelo županije, odnosno Grada Zagreba donosi rješenje o upisu prijenosa obrta i nastavka vođenja obrta u Obrtni registar.</w:t>
      </w:r>
    </w:p>
    <w:p w14:paraId="653D3D70" w14:textId="77777777" w:rsidR="00635BFB" w:rsidRPr="000F0B4A" w:rsidRDefault="00635BFB" w:rsidP="00873AEC">
      <w:pPr>
        <w:pStyle w:val="clanak"/>
        <w:shd w:val="clear" w:color="auto" w:fill="FFFFFF"/>
        <w:spacing w:before="0" w:beforeAutospacing="0" w:after="225" w:afterAutospacing="0" w:line="336" w:lineRule="atLeast"/>
        <w:textAlignment w:val="baseline"/>
        <w:rPr>
          <w:rFonts w:ascii="Minion Pro" w:hAnsi="Minion Pro"/>
          <w:lang w:val="hr-HR"/>
        </w:rPr>
      </w:pPr>
    </w:p>
    <w:p w14:paraId="58D88955" w14:textId="73141A2E" w:rsidR="00653189" w:rsidRPr="000F0B4A" w:rsidRDefault="00653189" w:rsidP="00635BFB">
      <w:pPr>
        <w:pStyle w:val="clanak"/>
        <w:shd w:val="clear" w:color="auto" w:fill="FFFFFF"/>
        <w:spacing w:before="0" w:beforeAutospacing="0" w:after="225" w:afterAutospacing="0" w:line="336" w:lineRule="atLeast"/>
        <w:jc w:val="center"/>
        <w:textAlignment w:val="baseline"/>
        <w:rPr>
          <w:rFonts w:ascii="Minion Pro" w:hAnsi="Minion Pro"/>
          <w:lang w:val="hr-HR"/>
        </w:rPr>
      </w:pPr>
      <w:r w:rsidRPr="000F0B4A">
        <w:rPr>
          <w:rFonts w:ascii="Minion Pro" w:hAnsi="Minion Pro"/>
          <w:lang w:val="hr-HR"/>
        </w:rPr>
        <w:t>Članak 41.</w:t>
      </w:r>
    </w:p>
    <w:p w14:paraId="0619775F" w14:textId="77777777" w:rsidR="00653189" w:rsidRPr="000F0B4A" w:rsidRDefault="00653189" w:rsidP="00653189">
      <w:pPr>
        <w:pStyle w:val="t-9-8"/>
        <w:shd w:val="clear" w:color="auto" w:fill="FFFFFF"/>
        <w:spacing w:before="0" w:beforeAutospacing="0" w:after="225" w:afterAutospacing="0" w:line="336" w:lineRule="atLeast"/>
        <w:jc w:val="both"/>
        <w:textAlignment w:val="baseline"/>
      </w:pPr>
      <w:r w:rsidRPr="000F0B4A">
        <w:t>(1) Pravna osoba iz članka 2. stavka 2. ovoga Zakona mora zaposliti najmanje jednog radnika koji ispunjava uvjete iz članka 8. stavka 1. točke 1. i članka 9. stavaka 1. i 2. ovoga Zakona.</w:t>
      </w:r>
    </w:p>
    <w:p w14:paraId="1A0523CC" w14:textId="77777777" w:rsidR="00653189" w:rsidRPr="000F0B4A" w:rsidRDefault="00653189" w:rsidP="00653189">
      <w:pPr>
        <w:pStyle w:val="t-9-8"/>
        <w:shd w:val="clear" w:color="auto" w:fill="FFFFFF"/>
        <w:spacing w:before="0" w:beforeAutospacing="0" w:after="225" w:afterAutospacing="0" w:line="336" w:lineRule="atLeast"/>
        <w:jc w:val="both"/>
        <w:textAlignment w:val="baseline"/>
      </w:pPr>
      <w:r w:rsidRPr="000F0B4A">
        <w:t>(2) Pravna osoba iz stavka 1. ovoga članka, ako obrt obavlja na područjima određenim Zakonom o područjima posebne državne skrbi, Zakonom o brdsko-planinskim područjima i Zakonom o otocima, mora zaposliti najmanje jednog radnika koji ispunjava uvjete iz članka 8. stavka 1. točke 1. i članka 9. stavka 2. ovoga Zakona i ima završeno odgovarajuće srednje strukovno obrazovanje.</w:t>
      </w:r>
    </w:p>
    <w:p w14:paraId="523B09FF" w14:textId="0F916C4B" w:rsidR="00653189" w:rsidRPr="000F0B4A" w:rsidRDefault="00653189" w:rsidP="00653189">
      <w:pPr>
        <w:pStyle w:val="t-9-8"/>
        <w:shd w:val="clear" w:color="auto" w:fill="FFFFFF"/>
        <w:spacing w:before="0" w:beforeAutospacing="0" w:after="225" w:afterAutospacing="0" w:line="336" w:lineRule="atLeast"/>
        <w:jc w:val="both"/>
        <w:textAlignment w:val="baseline"/>
      </w:pPr>
      <w:r w:rsidRPr="000F0B4A">
        <w:t xml:space="preserve">(3) </w:t>
      </w:r>
      <w:r w:rsidR="001D62EB" w:rsidRPr="000F0B4A">
        <w:t xml:space="preserve">Nadležno upravno tijelo županije odnosno Grada Zagreba </w:t>
      </w:r>
      <w:r w:rsidRPr="000F0B4A">
        <w:t>na čijem području se nalazi poslovni prostor u kojem pravna osoba obavlja vezani obrt sukladno odredbama ovog Zakona, vodi evidenciju o pravnim osobama i radnicima iz stavka 1. ovoga članka.</w:t>
      </w:r>
    </w:p>
    <w:p w14:paraId="3DFB6104" w14:textId="77777777" w:rsidR="00653189" w:rsidRPr="000F0B4A" w:rsidRDefault="00653189" w:rsidP="00653189">
      <w:pPr>
        <w:pStyle w:val="t-9-8"/>
        <w:shd w:val="clear" w:color="auto" w:fill="FFFFFF"/>
        <w:spacing w:before="0" w:beforeAutospacing="0" w:after="225" w:afterAutospacing="0" w:line="336" w:lineRule="atLeast"/>
        <w:jc w:val="both"/>
        <w:textAlignment w:val="baseline"/>
      </w:pPr>
      <w:r w:rsidRPr="000F0B4A">
        <w:t>(4) Radnik iz stavka 2. ovoga članka dužan je u roku od dvije godine od dana upisa u evidenciju o pravnim osobama i radnicima iz stavka 3. ovoga članka položiti majstorski ispit za odgovarajuće zanimanje.</w:t>
      </w:r>
    </w:p>
    <w:p w14:paraId="6FC5A713" w14:textId="4D62677D" w:rsidR="00653189" w:rsidRPr="000F0B4A" w:rsidRDefault="00653189" w:rsidP="00653189">
      <w:pPr>
        <w:pStyle w:val="t-9-8"/>
        <w:shd w:val="clear" w:color="auto" w:fill="FFFFFF"/>
        <w:spacing w:before="0" w:beforeAutospacing="0" w:after="225" w:afterAutospacing="0" w:line="336" w:lineRule="atLeast"/>
        <w:jc w:val="both"/>
        <w:textAlignment w:val="baseline"/>
      </w:pPr>
      <w:r w:rsidRPr="000F0B4A">
        <w:t xml:space="preserve">(5) Pravna osoba iz članka 2. stavka 2. ovoga Zakona može početi obavljati obrte nakon izvršnosti rješenja </w:t>
      </w:r>
      <w:r w:rsidR="001D62EB" w:rsidRPr="000F0B4A">
        <w:t xml:space="preserve">nadležnog upravnog tijela županije odnosno Grada Zagreba </w:t>
      </w:r>
      <w:r w:rsidRPr="000F0B4A">
        <w:t>o udovoljavanju svim uvjetima iz stavaka 1. i 2. ovoga članka.</w:t>
      </w:r>
    </w:p>
    <w:p w14:paraId="0CA76ED4" w14:textId="77777777" w:rsidR="00653189" w:rsidRPr="000F0B4A" w:rsidRDefault="00653189" w:rsidP="00653189">
      <w:pPr>
        <w:pStyle w:val="t-9-8"/>
        <w:shd w:val="clear" w:color="auto" w:fill="FFFFFF"/>
        <w:spacing w:before="0" w:beforeAutospacing="0" w:after="225" w:afterAutospacing="0" w:line="336" w:lineRule="atLeast"/>
        <w:jc w:val="both"/>
        <w:textAlignment w:val="baseline"/>
      </w:pPr>
      <w:r w:rsidRPr="000F0B4A">
        <w:t>(6) Nadležno ministarstvo donosi rješenje o davanju povlastice, odnosno dozvole pravnoj osobi iz stavka 1. ovoga članka kada obavlja obrt iz članka 6. stavka 1. točke 3. ovoga Zakona.</w:t>
      </w:r>
    </w:p>
    <w:p w14:paraId="79D34047" w14:textId="77777777" w:rsidR="00AE188F" w:rsidRPr="000F0B4A" w:rsidRDefault="00AE188F" w:rsidP="00AE188F">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fr-FR"/>
        </w:rPr>
      </w:pPr>
      <w:proofErr w:type="spellStart"/>
      <w:r w:rsidRPr="000F0B4A">
        <w:rPr>
          <w:rFonts w:asciiTheme="majorBidi" w:hAnsiTheme="majorBidi" w:cstheme="majorBidi"/>
          <w:lang w:val="fr-FR"/>
        </w:rPr>
        <w:t>Članak</w:t>
      </w:r>
      <w:proofErr w:type="spellEnd"/>
      <w:r w:rsidRPr="000F0B4A">
        <w:rPr>
          <w:rFonts w:asciiTheme="majorBidi" w:hAnsiTheme="majorBidi" w:cstheme="majorBidi"/>
          <w:lang w:val="fr-FR"/>
        </w:rPr>
        <w:t xml:space="preserve"> 47.</w:t>
      </w:r>
    </w:p>
    <w:p w14:paraId="3855EFC3"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Obrt prestaje po sili zakona:</w:t>
      </w:r>
    </w:p>
    <w:p w14:paraId="53DBCB01"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smrću obrtnika ako se ne nastavi vođenje obrta na temelju članka 39. ovoga Zakona</w:t>
      </w:r>
    </w:p>
    <w:p w14:paraId="3207C3ED"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ako nasljednici obrtnika propuste rok iz članka 39. stavka 3. ovoga Zakona i izgube pravo prijenosa obrta</w:t>
      </w:r>
    </w:p>
    <w:p w14:paraId="6EF4176A"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ako nasljednici propuste rok iz članka 40. stavka 1. ovoga Zakona i izgube pravo prijenosa obrta nakon okončanja ostavinskog postupka</w:t>
      </w:r>
    </w:p>
    <w:p w14:paraId="25331FD1"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4. . ako je obrtnik pravomoćnom sudskom presudom osuđen na kaznu zatvora za kazneno djelo povezano s obavljanjem obrta (glava XXIII. Kaznena djela protiv gospodarstva, članci 247., 252., 253., 254., 256., 258. i 265. iz Kaznenog zakona (»Narodne novine«, br. 125/11., 79/12., 144/12., 56/15., 61/15., 101/17. i 118/18.)</w:t>
      </w:r>
    </w:p>
    <w:p w14:paraId="35585464"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5. ako obrtnik ne započne obavljati obrt u roku od godine dana od dana izdavanja obrtnice</w:t>
      </w:r>
    </w:p>
    <w:p w14:paraId="18AA5467"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lastRenderedPageBreak/>
        <w:t>6. ako je obrtniku izrečena zaštitna mjera ili mjera sigurnosti zabrane obavljanja obrta za vrijeme duže od tri mjeseca</w:t>
      </w:r>
    </w:p>
    <w:p w14:paraId="59749F40"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7. ako obrtnik ne započne s obavljanjem obrta u roku od 7 dana nakon isteka roka privremene obustave obavljanja obrta.</w:t>
      </w:r>
    </w:p>
    <w:p w14:paraId="6A0E3E0D"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8. ako obrtnik sa sjedištem obrta na području određenom Zakonom o područjima posebne državne skrbi, Zakonom o brdsko-planinskim područjima ili Zakonom o otocima propusti rok za polaganje majstorskog ispita iz članka 10. stavka 5. ovoga Zakona.</w:t>
      </w:r>
    </w:p>
    <w:p w14:paraId="3F6F76D4"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Obrt prestaje i:</w:t>
      </w:r>
    </w:p>
    <w:p w14:paraId="322E7164"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ako Sud časti Hrvatske obrtničke komore donese odluku o prestanku obavljanja obrta za vrijeme duže od tri mjeseca</w:t>
      </w:r>
    </w:p>
    <w:p w14:paraId="3AC0E305"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ako nadležno ministarstvo, odnosno drugo tijelo čija nadležnost je propisana posebnim propisom oduzme ili ne produži obrtniku povlasticu, odnosno dozvolu</w:t>
      </w:r>
    </w:p>
    <w:p w14:paraId="14D1FA8E"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ako nadležno tijelo utvrdi da je obrtniku izdana obrtnica na temelju nevjerodostojnih isprava</w:t>
      </w:r>
    </w:p>
    <w:p w14:paraId="5685D4DA" w14:textId="77777777" w:rsidR="00AE188F" w:rsidRPr="000F0B4A" w:rsidRDefault="00AE188F" w:rsidP="00AE188F">
      <w:pPr>
        <w:pStyle w:val="box462118"/>
        <w:shd w:val="clear" w:color="auto" w:fill="FFFFFF"/>
        <w:spacing w:before="0" w:beforeAutospacing="0" w:after="48" w:afterAutospacing="0"/>
        <w:textAlignment w:val="baseline"/>
        <w:rPr>
          <w:rFonts w:asciiTheme="majorBidi" w:hAnsiTheme="majorBidi" w:cstheme="majorBidi"/>
          <w:lang w:val="hr-HR"/>
        </w:rPr>
      </w:pPr>
      <w:r w:rsidRPr="000F0B4A">
        <w:rPr>
          <w:rFonts w:asciiTheme="majorBidi" w:hAnsiTheme="majorBidi" w:cstheme="majorBidi"/>
          <w:lang w:val="hr-HR"/>
        </w:rPr>
        <w:t>4. ako nadležno tijelo naknadno utvrdi da nisu ispunjeni uvjeti iz članka 8. stavka 1. podstavka 2. ovoga Zakona</w:t>
      </w:r>
    </w:p>
    <w:p w14:paraId="6743A308"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5. ako nadležna inspekcija utvrdi da je obrtnik obustavio obavljanje obrta bez podnošenja pisanog izvješća o privremenoj obustavi obrta nadležnom upravnom tijelu</w:t>
      </w:r>
    </w:p>
    <w:p w14:paraId="28D26311"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6. ovršnošću rješenja nadležnog suda o zaključenju stečajnog postupka</w:t>
      </w:r>
    </w:p>
    <w:p w14:paraId="2A2F5201" w14:textId="77777777"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7. ako obrtnik ne ishodi dozvolu za boravak i rad sukladno posebnom propisu.</w:t>
      </w:r>
    </w:p>
    <w:p w14:paraId="7469A722" w14:textId="2F78AFAF" w:rsidR="00AE188F" w:rsidRPr="000F0B4A" w:rsidRDefault="00AE188F" w:rsidP="00AE188F">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xml:space="preserve">(3) </w:t>
      </w:r>
      <w:r w:rsidR="00132D7C" w:rsidRPr="000F0B4A">
        <w:rPr>
          <w:rFonts w:asciiTheme="majorBidi" w:hAnsiTheme="majorBidi" w:cstheme="majorBidi"/>
        </w:rPr>
        <w:t xml:space="preserve">Nadležno upravno tijelo županije odnosno Grada Zagreba </w:t>
      </w:r>
      <w:r w:rsidRPr="000F0B4A">
        <w:rPr>
          <w:rFonts w:asciiTheme="majorBidi" w:hAnsiTheme="majorBidi" w:cstheme="majorBidi"/>
        </w:rPr>
        <w:t>rješenjem utvrđuje prestanak obrta po sili zakona iz stavka 1. ovoga članka, odnosno prestanak obrta iz stavka 2. ovoga članka i po izvršnosti rješenja briše obrt iz Obrtnog registra.</w:t>
      </w:r>
    </w:p>
    <w:p w14:paraId="2F17F051" w14:textId="77777777" w:rsidR="00CC26E7" w:rsidRPr="000F0B4A" w:rsidRDefault="00CC26E7" w:rsidP="00CC26E7">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49.</w:t>
      </w:r>
    </w:p>
    <w:p w14:paraId="446B154A" w14:textId="7F3645CA" w:rsidR="00CC26E7" w:rsidRPr="000F0B4A" w:rsidRDefault="00CC26E7" w:rsidP="00A513E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Fizičke osobe mogu obavljati djelatnosti iz članka 2. stavka 1. ovoga Zakona i kao domaću radinost ili kao sporedno zanimanje samo osobnim radom na temelju odobrenja koje izdaje</w:t>
      </w:r>
      <w:r w:rsidR="005927F4" w:rsidRPr="000F0B4A">
        <w:rPr>
          <w:rFonts w:asciiTheme="majorBidi" w:hAnsiTheme="majorBidi" w:cstheme="majorBidi"/>
        </w:rPr>
        <w:t xml:space="preserve"> </w:t>
      </w:r>
      <w:r w:rsidR="00A513EB" w:rsidRPr="000F0B4A">
        <w:rPr>
          <w:rFonts w:asciiTheme="majorBidi" w:hAnsiTheme="majorBidi" w:cstheme="majorBidi"/>
        </w:rPr>
        <w:t>nadležno upravno tijelo županije odnosno Grada Zagreba.</w:t>
      </w:r>
    </w:p>
    <w:p w14:paraId="5B1C84C2" w14:textId="77777777" w:rsidR="00CC26E7" w:rsidRPr="000F0B4A" w:rsidRDefault="00CC26E7" w:rsidP="00CC26E7">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Domaću radinost ili sporedno zanimanje iz stavka 1. ovoga članka ne može obavljati osoba koja obavlja registriranu samostalnu djelatnost obrta ili slobodnog zanimanja prema posebnim propisima ili samostalnu djelatnost poljoprivrede i šumarstva od koje dohodak ili dobit utvrđuje na temelju poslovnih knjiga prema posebnim propisima, a obveznik je poreza na dodanu vrijednost.</w:t>
      </w:r>
    </w:p>
    <w:p w14:paraId="701DEE40" w14:textId="3C62AC50" w:rsidR="00CC26E7" w:rsidRPr="000F0B4A" w:rsidRDefault="00CC26E7" w:rsidP="00CC26E7">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lastRenderedPageBreak/>
        <w:t xml:space="preserve">(3) Fizičke osobe iz stavka 1. ovoga članka podnose prijavu za izdavanje odobrenja za obavljanje domaće radinosti ili sporednog zanimanja mjesno nadležnom </w:t>
      </w:r>
      <w:r w:rsidR="00A513EB" w:rsidRPr="000F0B4A">
        <w:rPr>
          <w:rFonts w:asciiTheme="majorBidi" w:hAnsiTheme="majorBidi" w:cstheme="majorBidi"/>
        </w:rPr>
        <w:t xml:space="preserve">upravnom tijelu </w:t>
      </w:r>
      <w:r w:rsidR="006E2839" w:rsidRPr="000F0B4A">
        <w:rPr>
          <w:rFonts w:asciiTheme="majorBidi" w:hAnsiTheme="majorBidi" w:cstheme="majorBidi"/>
        </w:rPr>
        <w:t>županije</w:t>
      </w:r>
      <w:r w:rsidRPr="000F0B4A">
        <w:rPr>
          <w:rFonts w:asciiTheme="majorBidi" w:hAnsiTheme="majorBidi" w:cstheme="majorBidi"/>
        </w:rPr>
        <w:t xml:space="preserve"> odnosno Grada Zagreba koji o tome vode evidenciju.</w:t>
      </w:r>
    </w:p>
    <w:p w14:paraId="4749FD0B" w14:textId="77777777" w:rsidR="00CC26E7" w:rsidRPr="000F0B4A" w:rsidRDefault="00CC26E7" w:rsidP="00CC26E7">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(4) Upis svake promjene u evidenciju iz stavka 3. ovoga članka obavlja se rješenjem.</w:t>
      </w:r>
    </w:p>
    <w:p w14:paraId="7C7D6922" w14:textId="51A9DC55" w:rsidR="00CC26E7" w:rsidRPr="000F0B4A" w:rsidRDefault="00CC26E7" w:rsidP="00CC26E7">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xml:space="preserve">(5) Izvršno rješenje iz stavka 4. ovoga članka </w:t>
      </w:r>
      <w:r w:rsidR="006E2839" w:rsidRPr="000F0B4A">
        <w:rPr>
          <w:rFonts w:asciiTheme="majorBidi" w:hAnsiTheme="majorBidi" w:cstheme="majorBidi"/>
        </w:rPr>
        <w:t>nadležno upravno tijelo županije</w:t>
      </w:r>
      <w:r w:rsidRPr="000F0B4A">
        <w:rPr>
          <w:rFonts w:asciiTheme="majorBidi" w:hAnsiTheme="majorBidi" w:cstheme="majorBidi"/>
        </w:rPr>
        <w:t>, odnosno Grada Zagreba dostavit će Ministarstvu financija – Poreznoj upravi i nadležnoj područnoj ustrojstvenoj jedinici Hrvatskog zavoda za mirovinsko osiguranje.</w:t>
      </w:r>
    </w:p>
    <w:p w14:paraId="72372AE5" w14:textId="77777777" w:rsidR="00CC26E7" w:rsidRPr="000F0B4A" w:rsidRDefault="00CC26E7" w:rsidP="00CC26E7">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(6) Ukupni bruto primici ostvareni od obavljanja djelatnosti iz stavka 1. ovoga članka ne smiju prelaziti iznos od 10 bruto prosječnih mjesečnih plaća u kalendarskoj godini u kojoj se obavljaju djelatnosti iz stavka 1. ovoga članka.</w:t>
      </w:r>
    </w:p>
    <w:p w14:paraId="4975829C" w14:textId="77777777" w:rsidR="00CC26E7" w:rsidRPr="000F0B4A" w:rsidRDefault="00CC26E7" w:rsidP="00CC26E7">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(7) Prosječnom plaćom u smislu stavka 6. ovoga članka smatra se iznos bruto mjesečne plaće isplaćene po jednom zaposlenom kod pravnih osoba u Republici Hrvatskoj u razdoblju siječanj – kolovoz u godini koja prethodi kalendarskoj godini u kojoj se obavljaju djelatnosti iz stavka 1. ovoga članka, a koji objavljuje Državni zavod za statistiku.</w:t>
      </w:r>
    </w:p>
    <w:p w14:paraId="3C207868" w14:textId="77777777" w:rsidR="00CC26E7" w:rsidRPr="000F0B4A" w:rsidRDefault="00CC26E7" w:rsidP="00CC26E7">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(8) Ako fizička osoba koja u tekućoj kalendarskoj godini od obavljanja domaće radinosti ili sporednog zanimanja ostvari primitke koji prelaze iznos iz stavka 6. ovoga članka, obvezna je od 1. siječnja iduće kalendarske godine prestati obavljati domaću radinost ili sporedno zanimanje, a do 15. siječnja iste godine podnijeti nadležnom tijelu koje je izdalo odobrenje za obavljanje domaće radinosti ili sporednog zanimanja pisani zahtjev za prestanak obavljanja tih djelatnosti.</w:t>
      </w:r>
    </w:p>
    <w:p w14:paraId="7474043E" w14:textId="77777777" w:rsidR="00351FD8" w:rsidRPr="000F0B4A" w:rsidRDefault="00CC26E7" w:rsidP="00351FD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(9) Ako tijekom tekuće kalendarske godine u kojoj se obavlja domaća radinost ili sporedno zanimanje prestane obavljanje te djelatnosti ili ako prestane uvjet iz stavka 6. ovoga članka, osoba koja obavlja te djelatnosti obvezna je u roku od 15 dana od dana nastalih promjena podnijeti pisani zahtjev za prestanak obavljanja tih djelatnosti nadležnom tijelu koje je izdalo odobrenje za obavljanje djelatnosti.</w:t>
      </w:r>
    </w:p>
    <w:p w14:paraId="1DADF21D" w14:textId="297E7C51" w:rsidR="009859AA" w:rsidRPr="000F0B4A" w:rsidRDefault="009859AA" w:rsidP="00351FD8">
      <w:pPr>
        <w:pStyle w:val="t-9-8"/>
        <w:shd w:val="clear" w:color="auto" w:fill="FFFFFF"/>
        <w:spacing w:before="0" w:beforeAutospacing="0" w:after="225" w:afterAutospacing="0" w:line="336" w:lineRule="atLeast"/>
        <w:jc w:val="center"/>
        <w:textAlignment w:val="baseline"/>
        <w:rPr>
          <w:rFonts w:asciiTheme="majorBidi" w:hAnsiTheme="majorBidi" w:cstheme="majorBidi"/>
        </w:rPr>
      </w:pPr>
      <w:r w:rsidRPr="000F0B4A">
        <w:rPr>
          <w:rFonts w:asciiTheme="majorBidi" w:hAnsiTheme="majorBidi" w:cstheme="majorBidi"/>
        </w:rPr>
        <w:t>Članak 53.</w:t>
      </w:r>
    </w:p>
    <w:p w14:paraId="352DF8C9" w14:textId="77777777" w:rsidR="009859AA" w:rsidRPr="000F0B4A" w:rsidRDefault="009859AA" w:rsidP="009859AA">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Strukovnim obrazovanjem za vezane obrte stječu se kompetencije te strukovne kvalifikacije određene razine, obujma, profila i kvalitete kojima se omogućuje uključivanje na tržište rada ili nastavak obrazovanja.</w:t>
      </w:r>
    </w:p>
    <w:p w14:paraId="3FADFDFA" w14:textId="03C0B7D3" w:rsidR="009859AA" w:rsidRPr="000F0B4A" w:rsidRDefault="009859AA" w:rsidP="003D5E5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w:t>
      </w:r>
      <w:r w:rsidR="003D5E59" w:rsidRPr="000F0B4A">
        <w:rPr>
          <w:rFonts w:asciiTheme="majorBidi" w:hAnsiTheme="majorBidi" w:cstheme="majorBidi"/>
        </w:rPr>
        <w:t xml:space="preserve"> Na strukovno obrazovanje za vezane obrte primjenjuju se odredbe ovoga Zakona uz odgovarajuću primjenu posebnih propisa iz područja odgoja i obrazovanja</w:t>
      </w:r>
      <w:r w:rsidRPr="000F0B4A">
        <w:rPr>
          <w:rFonts w:asciiTheme="majorBidi" w:hAnsiTheme="majorBidi" w:cstheme="majorBidi"/>
        </w:rPr>
        <w:t xml:space="preserve"> </w:t>
      </w:r>
    </w:p>
    <w:p w14:paraId="7019E577" w14:textId="649F0FDF" w:rsidR="003D5E59" w:rsidRPr="000F0B4A" w:rsidRDefault="003D5E59" w:rsidP="003D5E59">
      <w:pPr>
        <w:pStyle w:val="box462118"/>
        <w:shd w:val="clear" w:color="auto" w:fill="FFFFFF"/>
        <w:spacing w:before="0" w:beforeAutospacing="0" w:after="48" w:afterAutospacing="0"/>
        <w:textAlignment w:val="baseline"/>
        <w:rPr>
          <w:rFonts w:asciiTheme="majorBidi" w:hAnsiTheme="majorBidi" w:cstheme="majorBidi"/>
          <w:lang w:val="hr-HR" w:eastAsia="hr-HR"/>
        </w:rPr>
      </w:pPr>
      <w:r w:rsidRPr="000F0B4A">
        <w:rPr>
          <w:rFonts w:asciiTheme="majorBidi" w:hAnsiTheme="majorBidi" w:cstheme="majorBidi"/>
          <w:lang w:val="hr-HR" w:eastAsia="hr-HR"/>
        </w:rPr>
        <w:t>(3) Plan strukture upisa učenika u programe za stjecanje kvalifikacija za vezane obrte određuje se temeljem slobodnih naučničkih mjesta koja, na prijedlog Hrvatske obrtničke komore šest mjeseci prije početka iduće školske godine, osigurava ministarstvo nadležno za obrt o čemu izvješćuje ministarstvo nadležno za obrazovanje.</w:t>
      </w:r>
    </w:p>
    <w:p w14:paraId="70190B5E" w14:textId="77777777" w:rsidR="00E01B54" w:rsidRPr="000F0B4A" w:rsidRDefault="00E01B54" w:rsidP="003D5E59">
      <w:pPr>
        <w:pStyle w:val="box462118"/>
        <w:shd w:val="clear" w:color="auto" w:fill="FFFFFF"/>
        <w:spacing w:before="0" w:beforeAutospacing="0" w:after="48" w:afterAutospacing="0"/>
        <w:textAlignment w:val="baseline"/>
        <w:rPr>
          <w:rFonts w:asciiTheme="majorBidi" w:hAnsiTheme="majorBidi" w:cstheme="majorBidi"/>
          <w:lang w:val="hr-HR"/>
        </w:rPr>
      </w:pPr>
    </w:p>
    <w:p w14:paraId="2C850C34" w14:textId="5F10C848" w:rsidR="003D5E59" w:rsidRPr="000F0B4A" w:rsidRDefault="003D5E59" w:rsidP="003D5E59">
      <w:pPr>
        <w:pStyle w:val="box462118"/>
        <w:shd w:val="clear" w:color="auto" w:fill="FFFFFF"/>
        <w:spacing w:before="0" w:beforeAutospacing="0" w:after="48" w:afterAutospacing="0"/>
        <w:textAlignment w:val="baseline"/>
        <w:rPr>
          <w:rFonts w:asciiTheme="majorBidi" w:hAnsiTheme="majorBidi" w:cstheme="majorBidi"/>
          <w:lang w:val="hr-HR"/>
        </w:rPr>
      </w:pPr>
      <w:r w:rsidRPr="000F0B4A">
        <w:rPr>
          <w:rFonts w:asciiTheme="majorBidi" w:hAnsiTheme="majorBidi" w:cstheme="majorBidi"/>
          <w:lang w:val="hr-HR"/>
        </w:rPr>
        <w:t>(4) Na zahtjev ministra nadležnog za obrazovanje ministar nadležan za obrt, u suradnji s Hrvatskom obrtničkom komorom, daje prethodnu suglasnost na plan strukture upisa učenika u programe za stjecanje kvalifikacija za vezane obrte najkasnije u roku od sedam dana od zaprimanja zahtjeva</w:t>
      </w:r>
      <w:r w:rsidR="0061695B" w:rsidRPr="000F0B4A">
        <w:rPr>
          <w:rFonts w:asciiTheme="majorBidi" w:hAnsiTheme="majorBidi" w:cstheme="majorBidi"/>
          <w:lang w:val="hr-HR"/>
        </w:rPr>
        <w:t>.</w:t>
      </w:r>
    </w:p>
    <w:p w14:paraId="7F45ED02" w14:textId="29D778DC" w:rsidR="0061695B" w:rsidRPr="000F0B4A" w:rsidRDefault="0061695B" w:rsidP="00351FD8">
      <w:pPr>
        <w:pStyle w:val="clanak"/>
        <w:shd w:val="clear" w:color="auto" w:fill="FFFFFF"/>
        <w:spacing w:before="0" w:beforeAutospacing="0" w:after="225" w:afterAutospacing="0" w:line="336" w:lineRule="atLeast"/>
        <w:jc w:val="center"/>
        <w:textAlignment w:val="baseline"/>
        <w:rPr>
          <w:lang w:val="hr-HR"/>
        </w:rPr>
      </w:pPr>
      <w:r w:rsidRPr="000F0B4A">
        <w:rPr>
          <w:lang w:val="hr-HR"/>
        </w:rPr>
        <w:t>Članak 54.</w:t>
      </w:r>
    </w:p>
    <w:p w14:paraId="38A26C73" w14:textId="77777777" w:rsidR="0061695B" w:rsidRPr="000F0B4A" w:rsidRDefault="0061695B" w:rsidP="0061695B">
      <w:pPr>
        <w:pStyle w:val="box462118"/>
        <w:shd w:val="clear" w:color="auto" w:fill="FFFFFF"/>
        <w:spacing w:before="0" w:beforeAutospacing="0" w:after="48" w:afterAutospacing="0"/>
        <w:textAlignment w:val="baseline"/>
        <w:rPr>
          <w:lang w:val="hr-HR"/>
        </w:rPr>
      </w:pPr>
      <w:r w:rsidRPr="000F0B4A">
        <w:rPr>
          <w:lang w:val="hr-HR"/>
        </w:rPr>
        <w:t>(1) Strukovno obrazovanje za stjecanje kvalifikacija za vezane obrte izvodi se prema strukovnom kurikulumu koji se sastoji od općeobrazovnog i strukovnog dijela.</w:t>
      </w:r>
    </w:p>
    <w:p w14:paraId="4A274208" w14:textId="77777777" w:rsidR="0061695B" w:rsidRPr="000F0B4A" w:rsidRDefault="0061695B" w:rsidP="0061695B">
      <w:pPr>
        <w:pStyle w:val="box462118"/>
        <w:shd w:val="clear" w:color="auto" w:fill="FFFFFF"/>
        <w:spacing w:before="0" w:beforeAutospacing="0" w:after="48" w:afterAutospacing="0"/>
        <w:textAlignment w:val="baseline"/>
        <w:rPr>
          <w:lang w:val="hr-HR"/>
        </w:rPr>
      </w:pPr>
    </w:p>
    <w:p w14:paraId="5F1D06F8" w14:textId="77777777" w:rsidR="0061695B" w:rsidRPr="000F0B4A" w:rsidRDefault="0061695B" w:rsidP="0061695B">
      <w:pPr>
        <w:pStyle w:val="box462118"/>
        <w:shd w:val="clear" w:color="auto" w:fill="FFFFFF"/>
        <w:spacing w:before="0" w:beforeAutospacing="0" w:after="48" w:afterAutospacing="0"/>
        <w:textAlignment w:val="baseline"/>
        <w:rPr>
          <w:lang w:val="hr-HR"/>
        </w:rPr>
      </w:pPr>
      <w:r w:rsidRPr="000F0B4A">
        <w:rPr>
          <w:lang w:val="hr-HR"/>
        </w:rPr>
        <w:t>(2) Strukovni kurikulum za stjecanje kvalifikacije za vezane obrte izrađuje ministarstvo nadležno za obrt u suradnji s Hrvatskom obrtničkom komorom, a donosi ga ministar nadležan za obrazovanje na prijedlog agencije nadležne za strukovno obrazovanje.</w:t>
      </w:r>
    </w:p>
    <w:p w14:paraId="27A50B12" w14:textId="77777777" w:rsidR="00C96864" w:rsidRPr="000F0B4A" w:rsidRDefault="00C96864" w:rsidP="00C96864">
      <w:pPr>
        <w:pStyle w:val="box462118"/>
        <w:shd w:val="clear" w:color="auto" w:fill="FFFFFF"/>
        <w:spacing w:before="0" w:beforeAutospacing="0" w:after="48" w:afterAutospacing="0"/>
        <w:ind w:firstLine="408"/>
        <w:textAlignment w:val="baseline"/>
        <w:rPr>
          <w:lang w:val="hr-HR"/>
        </w:rPr>
      </w:pPr>
      <w:r w:rsidRPr="000F0B4A">
        <w:rPr>
          <w:lang w:val="hr-HR"/>
        </w:rPr>
        <w:t xml:space="preserve">                                                            </w:t>
      </w:r>
    </w:p>
    <w:p w14:paraId="2F94AAFB" w14:textId="028455AD" w:rsidR="00C96864" w:rsidRPr="000F0B4A" w:rsidRDefault="00C96864" w:rsidP="003E03CD">
      <w:pPr>
        <w:pStyle w:val="box462118"/>
        <w:shd w:val="clear" w:color="auto" w:fill="FFFFFF"/>
        <w:spacing w:before="0" w:beforeAutospacing="0" w:after="48" w:afterAutospacing="0"/>
        <w:jc w:val="center"/>
        <w:textAlignment w:val="baseline"/>
        <w:rPr>
          <w:lang w:val="hr-HR"/>
        </w:rPr>
      </w:pPr>
      <w:r w:rsidRPr="000F0B4A">
        <w:rPr>
          <w:lang w:val="hr-HR"/>
        </w:rPr>
        <w:t>Članak 55.</w:t>
      </w:r>
    </w:p>
    <w:p w14:paraId="75702504" w14:textId="77777777" w:rsidR="00C96864" w:rsidRPr="000F0B4A" w:rsidRDefault="00C96864" w:rsidP="00C96864">
      <w:pPr>
        <w:pStyle w:val="box462118"/>
        <w:shd w:val="clear" w:color="auto" w:fill="FFFFFF"/>
        <w:spacing w:before="0" w:beforeAutospacing="0" w:after="48" w:afterAutospacing="0"/>
        <w:textAlignment w:val="baseline"/>
        <w:rPr>
          <w:lang w:val="hr-HR"/>
        </w:rPr>
      </w:pPr>
      <w:r w:rsidRPr="000F0B4A">
        <w:rPr>
          <w:lang w:val="hr-HR"/>
        </w:rPr>
        <w:t>(1) Općeobrazovni dio strukovnog kurikuluma izvodi se u ustanovi za strukovno obrazovanje, koja može biti i regionalni centar kompetentnosti (u daljnjem tekstu: ustanova za strukovno obrazovanje) i u ustanovi za obrazovanje odraslih kojoj je odobreno izvođenje strukovnih kurikuluma (u daljnjem tekstu: ustanova za obrazovanje odraslih), a strukovni dio strukovnog kurikuluma izvodi se u ustanovi za strukovno obrazovanje, ustanovi za obrazovanje odraslih, kod obrtnika ili u pravnoj osobi iz članka 2. stavka 2. ovoga Zakona.</w:t>
      </w:r>
    </w:p>
    <w:p w14:paraId="6A48EF61" w14:textId="77777777" w:rsidR="00C96864" w:rsidRPr="000F0B4A" w:rsidRDefault="00C96864" w:rsidP="00C96864">
      <w:pPr>
        <w:pStyle w:val="box462118"/>
        <w:shd w:val="clear" w:color="auto" w:fill="FFFFFF"/>
        <w:spacing w:before="0" w:beforeAutospacing="0" w:after="48" w:afterAutospacing="0"/>
        <w:textAlignment w:val="baseline"/>
        <w:rPr>
          <w:lang w:val="hr-HR"/>
        </w:rPr>
      </w:pPr>
    </w:p>
    <w:p w14:paraId="0B144FDB" w14:textId="77777777" w:rsidR="00C96864" w:rsidRPr="000F0B4A" w:rsidRDefault="00C96864" w:rsidP="00C96864">
      <w:pPr>
        <w:pStyle w:val="box462118"/>
        <w:shd w:val="clear" w:color="auto" w:fill="FFFFFF"/>
        <w:spacing w:before="0" w:beforeAutospacing="0" w:after="48" w:afterAutospacing="0"/>
        <w:textAlignment w:val="baseline"/>
        <w:rPr>
          <w:lang w:val="hr-HR"/>
        </w:rPr>
      </w:pPr>
      <w:r w:rsidRPr="000F0B4A">
        <w:rPr>
          <w:lang w:val="hr-HR"/>
        </w:rPr>
        <w:t>(2) Strukovni dio strukovnog kurikuluma iz stavka 1. ovoga članka provodi se naukovanjem.</w:t>
      </w:r>
    </w:p>
    <w:p w14:paraId="7854AC10" w14:textId="77777777" w:rsidR="00BE21F6" w:rsidRPr="000F0B4A" w:rsidRDefault="00BE21F6" w:rsidP="00C96864">
      <w:pPr>
        <w:pStyle w:val="box462118"/>
        <w:shd w:val="clear" w:color="auto" w:fill="FFFFFF"/>
        <w:spacing w:before="0" w:beforeAutospacing="0" w:after="48" w:afterAutospacing="0"/>
        <w:textAlignment w:val="baseline"/>
        <w:rPr>
          <w:lang w:val="hr-HR"/>
        </w:rPr>
      </w:pPr>
    </w:p>
    <w:p w14:paraId="25484274" w14:textId="77777777" w:rsidR="00C96864" w:rsidRPr="000F0B4A" w:rsidRDefault="00C96864" w:rsidP="00C96864">
      <w:pPr>
        <w:pStyle w:val="box462118"/>
        <w:shd w:val="clear" w:color="auto" w:fill="FFFFFF"/>
        <w:spacing w:before="0" w:beforeAutospacing="0" w:after="48" w:afterAutospacing="0"/>
        <w:textAlignment w:val="baseline"/>
        <w:rPr>
          <w:lang w:val="hr-HR"/>
        </w:rPr>
      </w:pPr>
      <w:r w:rsidRPr="000F0B4A">
        <w:rPr>
          <w:lang w:val="hr-HR"/>
        </w:rPr>
        <w:t>(3) Pod pravnom osobom iz stavka 1. ovoga članka podrazumijeva se trgovačko društvo, ustanova, zadruga i udruga koja obavlja gospodarsku djelatnost</w:t>
      </w:r>
    </w:p>
    <w:p w14:paraId="3D46DD7A" w14:textId="77777777" w:rsidR="00494E5F" w:rsidRPr="000F0B4A" w:rsidRDefault="00494E5F" w:rsidP="00494E5F">
      <w:pPr>
        <w:pStyle w:val="box462118"/>
        <w:shd w:val="clear" w:color="auto" w:fill="FFFFFF"/>
        <w:spacing w:before="0" w:beforeAutospacing="0" w:after="48" w:afterAutospacing="0"/>
        <w:jc w:val="center"/>
        <w:textAlignment w:val="baseline"/>
        <w:rPr>
          <w:lang w:val="hr-HR"/>
        </w:rPr>
      </w:pPr>
    </w:p>
    <w:p w14:paraId="1D1969A8" w14:textId="1177D584" w:rsidR="00494E5F" w:rsidRPr="000F0B4A" w:rsidRDefault="00494E5F" w:rsidP="00494E5F">
      <w:pPr>
        <w:pStyle w:val="box462118"/>
        <w:shd w:val="clear" w:color="auto" w:fill="FFFFFF"/>
        <w:spacing w:before="0" w:beforeAutospacing="0" w:after="48" w:afterAutospacing="0"/>
        <w:jc w:val="center"/>
        <w:textAlignment w:val="baseline"/>
        <w:rPr>
          <w:lang w:val="hr-HR"/>
        </w:rPr>
      </w:pPr>
      <w:r w:rsidRPr="000F0B4A">
        <w:rPr>
          <w:lang w:val="hr-HR"/>
        </w:rPr>
        <w:t>Članak 56.</w:t>
      </w:r>
    </w:p>
    <w:p w14:paraId="72F723A0" w14:textId="77777777" w:rsidR="00494E5F" w:rsidRPr="000F0B4A" w:rsidRDefault="00494E5F" w:rsidP="00494E5F">
      <w:pPr>
        <w:pStyle w:val="box462118"/>
        <w:shd w:val="clear" w:color="auto" w:fill="FFFFFF"/>
        <w:spacing w:before="0" w:beforeAutospacing="0" w:after="48" w:afterAutospacing="0"/>
        <w:textAlignment w:val="baseline"/>
        <w:rPr>
          <w:lang w:val="hr-HR"/>
        </w:rPr>
      </w:pPr>
      <w:r w:rsidRPr="000F0B4A">
        <w:rPr>
          <w:lang w:val="hr-HR"/>
        </w:rPr>
        <w:t>(1) Za izvođenje naukovanja obrtnik, kao i pravna osoba iz članka 2. stavka 2. ovoga Zakona moraju imati dozvolu (licenciju).</w:t>
      </w:r>
    </w:p>
    <w:p w14:paraId="0E1EA9EA" w14:textId="77777777" w:rsidR="00494E5F" w:rsidRPr="000F0B4A" w:rsidRDefault="00494E5F" w:rsidP="00494E5F">
      <w:pPr>
        <w:pStyle w:val="box462118"/>
        <w:shd w:val="clear" w:color="auto" w:fill="FFFFFF"/>
        <w:spacing w:before="0" w:beforeAutospacing="0" w:after="48" w:afterAutospacing="0"/>
        <w:textAlignment w:val="baseline"/>
        <w:rPr>
          <w:lang w:val="hr-HR"/>
        </w:rPr>
      </w:pPr>
    </w:p>
    <w:p w14:paraId="496921FE" w14:textId="77777777" w:rsidR="00494E5F" w:rsidRPr="000F0B4A" w:rsidRDefault="00494E5F" w:rsidP="00494E5F">
      <w:pPr>
        <w:pStyle w:val="box462118"/>
        <w:shd w:val="clear" w:color="auto" w:fill="FFFFFF"/>
        <w:spacing w:before="0" w:beforeAutospacing="0" w:after="48" w:afterAutospacing="0"/>
        <w:textAlignment w:val="baseline"/>
        <w:rPr>
          <w:lang w:val="hr-HR"/>
        </w:rPr>
      </w:pPr>
      <w:r w:rsidRPr="000F0B4A">
        <w:rPr>
          <w:lang w:val="hr-HR"/>
        </w:rPr>
        <w:t>(2) Dozvola (licencija) iz stavka 1. ovoga članka izdaje se s rokom važenja od sedam godina od dana izdavanja.</w:t>
      </w:r>
    </w:p>
    <w:p w14:paraId="6149D8A6" w14:textId="77777777" w:rsidR="00494E5F" w:rsidRPr="000F0B4A" w:rsidRDefault="00494E5F" w:rsidP="00494E5F">
      <w:pPr>
        <w:pStyle w:val="box462118"/>
        <w:shd w:val="clear" w:color="auto" w:fill="FFFFFF"/>
        <w:spacing w:before="0" w:beforeAutospacing="0" w:after="48" w:afterAutospacing="0"/>
        <w:textAlignment w:val="baseline"/>
        <w:rPr>
          <w:lang w:val="hr-HR"/>
        </w:rPr>
      </w:pPr>
    </w:p>
    <w:p w14:paraId="69094E2A" w14:textId="77777777" w:rsidR="00494E5F" w:rsidRPr="000F0B4A" w:rsidRDefault="00494E5F" w:rsidP="00494E5F">
      <w:pPr>
        <w:pStyle w:val="box462118"/>
        <w:shd w:val="clear" w:color="auto" w:fill="FFFFFF"/>
        <w:spacing w:before="0" w:beforeAutospacing="0" w:after="48" w:afterAutospacing="0"/>
        <w:textAlignment w:val="baseline"/>
        <w:rPr>
          <w:lang w:val="hr-HR"/>
        </w:rPr>
      </w:pPr>
      <w:r w:rsidRPr="000F0B4A">
        <w:rPr>
          <w:lang w:val="hr-HR"/>
        </w:rPr>
        <w:t>(3) Dozvolu (licenciju) iz stavka 1. ovoga članka obrtniku i pravnoj osobi iz članka 2. stavka 2. ovoga Zakona koji imaju odgovarajuće kadrovske, prostorne i materijalne uvjete za izvođenje naukovanja izdaje Hrvatska obrtnička komora.</w:t>
      </w:r>
    </w:p>
    <w:p w14:paraId="250896BF" w14:textId="77777777" w:rsidR="00494E5F" w:rsidRPr="000F0B4A" w:rsidRDefault="00494E5F" w:rsidP="00494E5F">
      <w:pPr>
        <w:pStyle w:val="box462118"/>
        <w:shd w:val="clear" w:color="auto" w:fill="FFFFFF"/>
        <w:spacing w:before="0" w:beforeAutospacing="0" w:after="48" w:afterAutospacing="0"/>
        <w:textAlignment w:val="baseline"/>
        <w:rPr>
          <w:lang w:val="hr-HR"/>
        </w:rPr>
      </w:pPr>
    </w:p>
    <w:p w14:paraId="558BF008" w14:textId="77777777" w:rsidR="00494E5F" w:rsidRPr="000F0B4A" w:rsidRDefault="00494E5F" w:rsidP="00494E5F">
      <w:pPr>
        <w:pStyle w:val="box462118"/>
        <w:shd w:val="clear" w:color="auto" w:fill="FFFFFF"/>
        <w:spacing w:before="0" w:beforeAutospacing="0" w:after="48" w:afterAutospacing="0"/>
        <w:textAlignment w:val="baseline"/>
        <w:rPr>
          <w:lang w:val="hr-HR"/>
        </w:rPr>
      </w:pPr>
      <w:r w:rsidRPr="000F0B4A">
        <w:rPr>
          <w:lang w:val="hr-HR"/>
        </w:rPr>
        <w:t>(4) Komisiju koja utvrđuje ispunjavanje uvjeta za izdavanje dozvole (licencije) za izvođenje naukovanja za svaku pojedinu kvalifikaciju ili grupu srodnih kvalifikacija imenuje i razrješava predsjednik Hrvatske obrtničke komore, a istu čine:</w:t>
      </w:r>
    </w:p>
    <w:p w14:paraId="74844A28" w14:textId="77777777" w:rsidR="00494E5F" w:rsidRPr="000F0B4A" w:rsidRDefault="00494E5F" w:rsidP="00494E5F">
      <w:pPr>
        <w:pStyle w:val="box462118"/>
        <w:shd w:val="clear" w:color="auto" w:fill="FFFFFF"/>
        <w:spacing w:before="0" w:beforeAutospacing="0" w:after="48" w:afterAutospacing="0"/>
        <w:ind w:firstLine="408"/>
        <w:textAlignment w:val="baseline"/>
        <w:rPr>
          <w:lang w:val="hr-HR"/>
        </w:rPr>
      </w:pPr>
      <w:r w:rsidRPr="000F0B4A">
        <w:rPr>
          <w:lang w:val="hr-HR"/>
        </w:rPr>
        <w:t>– osoba s položenim majstorskim ispitom ili osoba kojoj se sukladno odredbi članka 66. ovoga Zakona priznaje pravo kao i osobi s položenim majstorskim ispitom ili osobi s odgovarajućim visokim obrazovanjem ili obrazovanjem višim od propisanog Pravilnikom iz članka 6. stavka 2. ovoga Zakona</w:t>
      </w:r>
    </w:p>
    <w:p w14:paraId="121DC5EA" w14:textId="77777777" w:rsidR="00494E5F" w:rsidRPr="000F0B4A" w:rsidRDefault="00494E5F" w:rsidP="00494E5F">
      <w:pPr>
        <w:pStyle w:val="box462118"/>
        <w:shd w:val="clear" w:color="auto" w:fill="FFFFFF"/>
        <w:spacing w:before="0" w:beforeAutospacing="0" w:after="48" w:afterAutospacing="0"/>
        <w:ind w:firstLine="408"/>
        <w:textAlignment w:val="baseline"/>
        <w:rPr>
          <w:lang w:val="hr-HR"/>
        </w:rPr>
      </w:pPr>
      <w:r w:rsidRPr="000F0B4A">
        <w:rPr>
          <w:lang w:val="hr-HR"/>
        </w:rPr>
        <w:lastRenderedPageBreak/>
        <w:t>– nastavnik ustanove za strukovno obrazovanje, u kojoj se ostvaruje obrazovanje za stjecanje kvalifikacija za vezane obrte</w:t>
      </w:r>
    </w:p>
    <w:p w14:paraId="1B3E4C58" w14:textId="77777777" w:rsidR="00494E5F" w:rsidRPr="000F0B4A" w:rsidRDefault="00494E5F" w:rsidP="00494E5F">
      <w:pPr>
        <w:pStyle w:val="box462118"/>
        <w:shd w:val="clear" w:color="auto" w:fill="FFFFFF"/>
        <w:spacing w:before="0" w:beforeAutospacing="0" w:after="48" w:afterAutospacing="0"/>
        <w:ind w:firstLine="408"/>
        <w:textAlignment w:val="baseline"/>
        <w:rPr>
          <w:lang w:val="hr-HR"/>
        </w:rPr>
      </w:pPr>
      <w:r w:rsidRPr="000F0B4A">
        <w:rPr>
          <w:lang w:val="hr-HR"/>
        </w:rPr>
        <w:t>– predstavnik stručne službe područne obrtničke komore, odnosno udruženja obrtnika i</w:t>
      </w:r>
    </w:p>
    <w:p w14:paraId="4003977F" w14:textId="77777777" w:rsidR="00494E5F" w:rsidRPr="000F0B4A" w:rsidRDefault="00494E5F" w:rsidP="00494E5F">
      <w:pPr>
        <w:pStyle w:val="box462118"/>
        <w:shd w:val="clear" w:color="auto" w:fill="FFFFFF"/>
        <w:spacing w:before="0" w:beforeAutospacing="0" w:after="48" w:afterAutospacing="0"/>
        <w:ind w:firstLine="408"/>
        <w:textAlignment w:val="baseline"/>
        <w:rPr>
          <w:lang w:val="hr-HR"/>
        </w:rPr>
      </w:pPr>
      <w:r w:rsidRPr="000F0B4A">
        <w:rPr>
          <w:lang w:val="hr-HR"/>
        </w:rPr>
        <w:t>– predstavnik stručne službe županijske komore Hrvatske gospodarske komore.</w:t>
      </w:r>
    </w:p>
    <w:p w14:paraId="64D7C092" w14:textId="77777777" w:rsidR="00494E5F" w:rsidRPr="000F0B4A" w:rsidRDefault="00494E5F" w:rsidP="00494E5F">
      <w:pPr>
        <w:pStyle w:val="box462118"/>
        <w:shd w:val="clear" w:color="auto" w:fill="FFFFFF"/>
        <w:spacing w:before="0" w:beforeAutospacing="0" w:after="48" w:afterAutospacing="0"/>
        <w:textAlignment w:val="baseline"/>
        <w:rPr>
          <w:lang w:val="hr-HR"/>
        </w:rPr>
      </w:pPr>
    </w:p>
    <w:p w14:paraId="44038E49" w14:textId="77777777" w:rsidR="00494E5F" w:rsidRPr="000F0B4A" w:rsidRDefault="00494E5F" w:rsidP="00494E5F">
      <w:pPr>
        <w:pStyle w:val="box462118"/>
        <w:shd w:val="clear" w:color="auto" w:fill="FFFFFF"/>
        <w:spacing w:before="0" w:beforeAutospacing="0" w:after="48" w:afterAutospacing="0"/>
        <w:textAlignment w:val="baseline"/>
        <w:rPr>
          <w:lang w:val="hr-HR"/>
        </w:rPr>
      </w:pPr>
      <w:r w:rsidRPr="000F0B4A">
        <w:rPr>
          <w:lang w:val="hr-HR"/>
        </w:rPr>
        <w:t>(5) Postupak i način izdavanja dozvole (licencije) za izvođenje naukovanja pravilnikom propisuje ministar nadležan za obrt.</w:t>
      </w:r>
    </w:p>
    <w:p w14:paraId="577659EA" w14:textId="77777777" w:rsidR="00494E5F" w:rsidRPr="000F0B4A" w:rsidRDefault="00494E5F" w:rsidP="00494E5F">
      <w:pPr>
        <w:pStyle w:val="box462118"/>
        <w:shd w:val="clear" w:color="auto" w:fill="FFFFFF"/>
        <w:spacing w:before="0" w:beforeAutospacing="0" w:after="48" w:afterAutospacing="0"/>
        <w:textAlignment w:val="baseline"/>
        <w:rPr>
          <w:lang w:val="hr-HR"/>
        </w:rPr>
      </w:pPr>
      <w:r w:rsidRPr="000F0B4A">
        <w:rPr>
          <w:lang w:val="hr-HR"/>
        </w:rPr>
        <w:t>(6) Obrtniku i pravnoj osobi iz članka 2. stavka 2. ovoga Zakona za koje se po pravu stručnog nadzora utvrdi da ne posjeduju odgovarajuće prostorne i materijalne uvjete i imenovanog mentora za izvođenje naukovanja, Hrvatska obrtnička komora ukida dozvolu (licenciju).</w:t>
      </w:r>
    </w:p>
    <w:p w14:paraId="0BE68E84" w14:textId="77777777" w:rsidR="00494E5F" w:rsidRPr="000F0B4A" w:rsidRDefault="00494E5F" w:rsidP="00494E5F">
      <w:pPr>
        <w:pStyle w:val="box462118"/>
        <w:shd w:val="clear" w:color="auto" w:fill="FFFFFF"/>
        <w:spacing w:before="0" w:beforeAutospacing="0" w:after="48" w:afterAutospacing="0"/>
        <w:textAlignment w:val="baseline"/>
        <w:rPr>
          <w:lang w:val="hr-HR"/>
        </w:rPr>
      </w:pPr>
      <w:r w:rsidRPr="000F0B4A">
        <w:rPr>
          <w:lang w:val="hr-HR"/>
        </w:rPr>
        <w:t>(7) Stručni nadzor nad izdavanjem dozvole (licencije) obrtniku i pravnoj osobi iz članka 2. stavka 2. ovoga Zakona za izvođenje naukovanja provodi ministarstvo nadležno za obrt.</w:t>
      </w:r>
    </w:p>
    <w:p w14:paraId="406635EA" w14:textId="77777777" w:rsidR="00E01B54" w:rsidRPr="000F0B4A" w:rsidRDefault="00E01B54" w:rsidP="00E01B54">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58.</w:t>
      </w:r>
    </w:p>
    <w:p w14:paraId="33BC1EFC" w14:textId="77777777" w:rsidR="00D62366" w:rsidRPr="000F0B4A" w:rsidRDefault="00D62366" w:rsidP="00D62366">
      <w:pPr>
        <w:pStyle w:val="box462118"/>
        <w:shd w:val="clear" w:color="auto" w:fill="FFFFFF"/>
        <w:spacing w:before="0" w:beforeAutospacing="0" w:after="48" w:afterAutospacing="0"/>
        <w:ind w:firstLine="408"/>
        <w:textAlignment w:val="baseline"/>
        <w:rPr>
          <w:rFonts w:asciiTheme="majorBidi" w:hAnsiTheme="majorBidi" w:cstheme="majorBidi"/>
          <w:lang w:val="hr-HR"/>
        </w:rPr>
      </w:pPr>
      <w:r w:rsidRPr="000F0B4A">
        <w:rPr>
          <w:rFonts w:asciiTheme="majorBidi" w:hAnsiTheme="majorBidi" w:cstheme="majorBidi"/>
          <w:lang w:val="hr-HR"/>
        </w:rPr>
        <w:t>(1) Obrtnik, kao i pravna osoba iz članka 2. stavka 2. ovoga Zakona ne mogu primiti učenike na naukovanje:</w:t>
      </w:r>
    </w:p>
    <w:p w14:paraId="52FD6903" w14:textId="77777777" w:rsidR="00D62366" w:rsidRPr="000F0B4A" w:rsidRDefault="00D62366" w:rsidP="00D62366">
      <w:pPr>
        <w:pStyle w:val="box462118"/>
        <w:shd w:val="clear" w:color="auto" w:fill="FFFFFF"/>
        <w:spacing w:before="0" w:beforeAutospacing="0" w:after="48" w:afterAutospacing="0"/>
        <w:ind w:firstLine="408"/>
        <w:textAlignment w:val="baseline"/>
        <w:rPr>
          <w:rFonts w:asciiTheme="majorBidi" w:hAnsiTheme="majorBidi" w:cstheme="majorBidi"/>
          <w:lang w:val="hr-HR"/>
        </w:rPr>
      </w:pPr>
      <w:r w:rsidRPr="000F0B4A">
        <w:rPr>
          <w:rFonts w:asciiTheme="majorBidi" w:hAnsiTheme="majorBidi" w:cstheme="majorBidi"/>
          <w:lang w:val="hr-HR"/>
        </w:rPr>
        <w:t>– ako su pravomoćno osuđeni za kazneno djelo vezano za obavljanje djelatnosti (glava XXIV. Kaznena djela protiv gospodarstva, članci 247., 252., 253,. 254., 256., 258. i 265. iz Kaznenog zakona (»Narodne novine«, br. 125/11., 79/12., 144/12., 56/15., 61/15., 101/17. i 118/18.)</w:t>
      </w:r>
    </w:p>
    <w:p w14:paraId="5EB26C28" w14:textId="77777777" w:rsidR="00D62366" w:rsidRPr="000F0B4A" w:rsidRDefault="00D62366" w:rsidP="00D62366">
      <w:pPr>
        <w:pStyle w:val="box462118"/>
        <w:shd w:val="clear" w:color="auto" w:fill="FFFFFF"/>
        <w:spacing w:before="0" w:beforeAutospacing="0" w:after="48" w:afterAutospacing="0"/>
        <w:ind w:firstLine="408"/>
        <w:textAlignment w:val="baseline"/>
        <w:rPr>
          <w:rFonts w:asciiTheme="majorBidi" w:hAnsiTheme="majorBidi" w:cstheme="majorBidi"/>
          <w:lang w:val="hr-HR"/>
        </w:rPr>
      </w:pPr>
      <w:r w:rsidRPr="000F0B4A">
        <w:rPr>
          <w:rFonts w:asciiTheme="majorBidi" w:hAnsiTheme="majorBidi" w:cstheme="majorBidi"/>
          <w:lang w:val="hr-HR"/>
        </w:rPr>
        <w:t>– ako ne posjeduju odgovarajuće prostorne i materijalne uvjete te ne ispunjavaju zahtjeve sigurnosti i zaštite zdravlja</w:t>
      </w:r>
    </w:p>
    <w:p w14:paraId="7DEC3316" w14:textId="77777777" w:rsidR="00D62366" w:rsidRPr="000F0B4A" w:rsidRDefault="00D62366" w:rsidP="00D62366">
      <w:pPr>
        <w:pStyle w:val="box462118"/>
        <w:shd w:val="clear" w:color="auto" w:fill="FFFFFF"/>
        <w:spacing w:before="0" w:beforeAutospacing="0" w:after="48" w:afterAutospacing="0"/>
        <w:ind w:firstLine="408"/>
        <w:textAlignment w:val="baseline"/>
        <w:rPr>
          <w:rFonts w:asciiTheme="majorBidi" w:hAnsiTheme="majorBidi" w:cstheme="majorBidi"/>
          <w:lang w:val="hr-HR"/>
        </w:rPr>
      </w:pPr>
      <w:r w:rsidRPr="000F0B4A">
        <w:rPr>
          <w:rFonts w:asciiTheme="majorBidi" w:hAnsiTheme="majorBidi" w:cstheme="majorBidi"/>
          <w:lang w:val="hr-HR"/>
        </w:rPr>
        <w:t>– ako im je oduzeto pravo na primanje učenika na naukovanje.</w:t>
      </w:r>
    </w:p>
    <w:p w14:paraId="6970DD28" w14:textId="77777777" w:rsidR="00D62366" w:rsidRPr="000F0B4A" w:rsidRDefault="00D62366" w:rsidP="00D62366">
      <w:pPr>
        <w:pStyle w:val="box462118"/>
        <w:shd w:val="clear" w:color="auto" w:fill="FFFFFF"/>
        <w:spacing w:before="0" w:beforeAutospacing="0" w:after="48" w:afterAutospacing="0"/>
        <w:ind w:firstLine="408"/>
        <w:textAlignment w:val="baseline"/>
        <w:rPr>
          <w:rFonts w:asciiTheme="majorBidi" w:hAnsiTheme="majorBidi" w:cstheme="majorBidi"/>
          <w:lang w:val="hr-HR"/>
        </w:rPr>
      </w:pPr>
      <w:r w:rsidRPr="000F0B4A">
        <w:rPr>
          <w:rFonts w:asciiTheme="majorBidi" w:hAnsiTheme="majorBidi" w:cstheme="majorBidi"/>
          <w:lang w:val="hr-HR"/>
        </w:rPr>
        <w:t>(2) Mentor iz članka 56.a ovoga Zakona putem kojeg obrtnik i pravna osoba iz članka 2. stavka 2. ovoga Zakona izvode naukovanje ne može biti osoba:</w:t>
      </w:r>
    </w:p>
    <w:p w14:paraId="29E145A3" w14:textId="77777777" w:rsidR="00D62366" w:rsidRPr="000F0B4A" w:rsidRDefault="00D62366" w:rsidP="00D62366">
      <w:pPr>
        <w:pStyle w:val="box462118"/>
        <w:shd w:val="clear" w:color="auto" w:fill="FFFFFF"/>
        <w:spacing w:before="0" w:beforeAutospacing="0" w:after="48" w:afterAutospacing="0"/>
        <w:ind w:firstLine="408"/>
        <w:textAlignment w:val="baseline"/>
        <w:rPr>
          <w:rFonts w:asciiTheme="majorBidi" w:hAnsiTheme="majorBidi" w:cstheme="majorBidi"/>
          <w:lang w:val="hr-HR"/>
        </w:rPr>
      </w:pPr>
      <w:r w:rsidRPr="000F0B4A">
        <w:rPr>
          <w:rFonts w:asciiTheme="majorBidi" w:hAnsiTheme="majorBidi" w:cstheme="majorBidi"/>
          <w:lang w:val="hr-HR"/>
        </w:rPr>
        <w:t>– koja je pravomoćno osuđena za neko od kaznenih djela protiv života i tijela, protiv spolne slobode i spolnog zlostavljanja i iskorištavanja djeteta te protiv braka, obitelji i djece (glava X. Kaznena djela protiv života i tijela, članci 111., 112., 116., 118., 119. i 120.; glava XIII. Kaznena djela protiv osobne slobode, članci 138. i 140.; glava XVI. Kaznena djela protiv spolne slobode, članci 152., 153., 154., 155., 156. i 157.; glava XVII. Kaznena djela protiv spolnog zlostavljanja i iskorištavanja djeteta, članci 158., 159., 160., 161., 162., 163. i 166.; glava XVIII. Kaznena djela protiv braka, obitelji i djece, članak 179. iz Kaznenog zakona (»Narodne novine«, br. 125/11., 79/12., 144/12., 56/15., 61/15., 101/17. i 118/18., kao i glava X. Kaznena djela protiv života i tijela, članci 91., 99. i 103.; glava XIV. Kaznena djela protiv spolne slobode i spolnog ćudoređa, članci 188., 190., 191., 192., 193., 194., 195. i 196. Kaznenog zakona (»Narodne novine«, br. 110/97., 27/98., 50/00., 129/00., 51/01., 11/03., 190/03., 105/04., 84/05., 71/06., 110/07. i 152/08.)</w:t>
      </w:r>
    </w:p>
    <w:p w14:paraId="42394C97" w14:textId="77777777" w:rsidR="00D62366" w:rsidRPr="000F0B4A" w:rsidRDefault="00D62366" w:rsidP="00D62366">
      <w:pPr>
        <w:pStyle w:val="box462118"/>
        <w:shd w:val="clear" w:color="auto" w:fill="FFFFFF"/>
        <w:spacing w:before="0" w:beforeAutospacing="0" w:after="48" w:afterAutospacing="0"/>
        <w:ind w:firstLine="408"/>
        <w:textAlignment w:val="baseline"/>
        <w:rPr>
          <w:rFonts w:asciiTheme="majorBidi" w:hAnsiTheme="majorBidi" w:cstheme="majorBidi"/>
          <w:lang w:val="hr-HR"/>
        </w:rPr>
      </w:pPr>
      <w:r w:rsidRPr="000F0B4A">
        <w:rPr>
          <w:rFonts w:asciiTheme="majorBidi" w:hAnsiTheme="majorBidi" w:cstheme="majorBidi"/>
          <w:lang w:val="hr-HR"/>
        </w:rPr>
        <w:t>– kojoj je oduzeto pravo na primanje učenika na naukovanje.</w:t>
      </w:r>
    </w:p>
    <w:p w14:paraId="652B0A90" w14:textId="0DB16AD9" w:rsidR="00F316AB" w:rsidRPr="000F0B4A" w:rsidRDefault="00F316AB" w:rsidP="00F316AB">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61.</w:t>
      </w:r>
    </w:p>
    <w:p w14:paraId="3F41280E" w14:textId="77777777" w:rsidR="00F316AB" w:rsidRPr="000F0B4A" w:rsidRDefault="00F316AB" w:rsidP="00F316AB">
      <w:pPr>
        <w:pStyle w:val="t-9-8"/>
        <w:shd w:val="clear" w:color="auto" w:fill="FFFFFF"/>
        <w:spacing w:before="0" w:beforeAutospacing="0" w:after="225" w:afterAutospacing="0" w:line="336" w:lineRule="atLeast"/>
        <w:jc w:val="both"/>
        <w:textAlignment w:val="baseline"/>
      </w:pPr>
      <w:r w:rsidRPr="000F0B4A">
        <w:t>(1) Obrtnik i pravna osoba koji učenika primaju na praktičnu nastavu i vježbe naukovanja sklapaju s njim, odnosno s njegovim roditeljem ili skrbnikom ako učenik nije punoljetan, ugovor o naukovanju u pisanom obliku.</w:t>
      </w:r>
    </w:p>
    <w:p w14:paraId="23521782" w14:textId="03B7C07D" w:rsidR="00817F33" w:rsidRPr="000F0B4A" w:rsidRDefault="00F316AB" w:rsidP="00817F33">
      <w:pPr>
        <w:pStyle w:val="t-9-8"/>
        <w:shd w:val="clear" w:color="auto" w:fill="FFFFFF"/>
        <w:spacing w:before="0" w:beforeAutospacing="0" w:after="225" w:afterAutospacing="0" w:line="336" w:lineRule="atLeast"/>
        <w:jc w:val="both"/>
        <w:textAlignment w:val="baseline"/>
      </w:pPr>
      <w:r w:rsidRPr="000F0B4A">
        <w:lastRenderedPageBreak/>
        <w:t>(2) Na ugovor iz stavka 1. ovoga članka primjenjuju se odredbe ovoga Zakona i odredbe o minimalnim uvjetima za ugovore o naukovanju koje propisuje ministar za obrt, nakon p</w:t>
      </w:r>
      <w:r w:rsidR="00817F33" w:rsidRPr="000F0B4A">
        <w:t xml:space="preserve">rethodno pribavljenog mišljenja ministra nadležnog za obrazovanje </w:t>
      </w:r>
      <w:r w:rsidR="001238B5" w:rsidRPr="000F0B4A">
        <w:t>»</w:t>
      </w:r>
    </w:p>
    <w:p w14:paraId="1A2478CC" w14:textId="77777777" w:rsidR="00926718" w:rsidRPr="000F0B4A" w:rsidRDefault="001238B5" w:rsidP="00926718">
      <w:pPr>
        <w:pStyle w:val="t-9-8"/>
        <w:shd w:val="clear" w:color="auto" w:fill="FFFFFF"/>
        <w:spacing w:before="0" w:beforeAutospacing="0" w:after="225" w:afterAutospacing="0" w:line="336" w:lineRule="atLeast"/>
        <w:jc w:val="both"/>
        <w:textAlignment w:val="baseline"/>
      </w:pPr>
      <w:r w:rsidRPr="000F0B4A">
        <w:t>(3) Naukovanjem se stječu odgovarajući ishodi učenja predviđeni strukovnim kurikulumom, razvija se samostalnost i suradnički odnos te stječe odgovarajuće radno iskustvo u određenoj struci</w:t>
      </w:r>
      <w:r w:rsidR="00926718" w:rsidRPr="000F0B4A">
        <w:t>.</w:t>
      </w:r>
      <w:r w:rsidRPr="000F0B4A">
        <w:t xml:space="preserve"> </w:t>
      </w:r>
    </w:p>
    <w:p w14:paraId="1B46A40A" w14:textId="77777777" w:rsidR="00926718" w:rsidRPr="000F0B4A" w:rsidRDefault="001238B5" w:rsidP="00926718">
      <w:pPr>
        <w:pStyle w:val="t-9-8"/>
        <w:shd w:val="clear" w:color="auto" w:fill="FFFFFF"/>
        <w:spacing w:before="0" w:beforeAutospacing="0" w:after="225" w:afterAutospacing="0" w:line="336" w:lineRule="atLeast"/>
        <w:jc w:val="both"/>
        <w:textAlignment w:val="baseline"/>
      </w:pPr>
      <w:r w:rsidRPr="000F0B4A">
        <w:t>(4) Evidenciju i verifikaciju ugovora o naukovanju vodi Hrvatska obrtnička komora putem interaktivne aplikacije e-Naukovanje ministarstva nadležnog za obrt</w:t>
      </w:r>
      <w:r w:rsidR="00926718" w:rsidRPr="000F0B4A">
        <w:t>.</w:t>
      </w:r>
    </w:p>
    <w:p w14:paraId="4F3B4304" w14:textId="77777777" w:rsidR="002A5C59" w:rsidRPr="000F0B4A" w:rsidRDefault="001238B5" w:rsidP="002A5C59">
      <w:pPr>
        <w:pStyle w:val="t-9-8"/>
        <w:shd w:val="clear" w:color="auto" w:fill="FFFFFF"/>
        <w:spacing w:before="0" w:beforeAutospacing="0" w:after="225" w:afterAutospacing="0" w:line="336" w:lineRule="atLeast"/>
        <w:jc w:val="both"/>
        <w:textAlignment w:val="baseline"/>
      </w:pPr>
      <w:r w:rsidRPr="000F0B4A">
        <w:t>(5) Stručni nadzor nad evidencijom i verifikacijom ugovora o naukovanju provodi ministarstvo nadležno za obrt.</w:t>
      </w:r>
    </w:p>
    <w:p w14:paraId="19C30EE5" w14:textId="09EFCA94" w:rsidR="00F85C4D" w:rsidRPr="000F0B4A" w:rsidRDefault="00F85C4D" w:rsidP="002A5C59">
      <w:pPr>
        <w:pStyle w:val="t-9-8"/>
        <w:shd w:val="clear" w:color="auto" w:fill="FFFFFF"/>
        <w:spacing w:before="0" w:beforeAutospacing="0" w:after="225" w:afterAutospacing="0" w:line="336" w:lineRule="atLeast"/>
        <w:jc w:val="center"/>
        <w:textAlignment w:val="baseline"/>
      </w:pPr>
      <w:r w:rsidRPr="000F0B4A">
        <w:rPr>
          <w:rFonts w:asciiTheme="majorBidi" w:hAnsiTheme="majorBidi" w:cstheme="majorBidi"/>
        </w:rPr>
        <w:t>Članak 62.</w:t>
      </w:r>
    </w:p>
    <w:p w14:paraId="089CFB5B" w14:textId="77777777" w:rsidR="0081534B" w:rsidRPr="000F0B4A" w:rsidRDefault="0081534B" w:rsidP="0081534B">
      <w:pPr>
        <w:pStyle w:val="box462118"/>
        <w:shd w:val="clear" w:color="auto" w:fill="FFFFFF"/>
        <w:spacing w:before="0" w:beforeAutospacing="0" w:after="48" w:afterAutospacing="0"/>
        <w:textAlignment w:val="baseline"/>
        <w:rPr>
          <w:lang w:val="hr-HR"/>
        </w:rPr>
      </w:pPr>
      <w:r w:rsidRPr="000F0B4A">
        <w:rPr>
          <w:lang w:val="hr-HR"/>
        </w:rPr>
        <w:t>(1) Strukovno obrazovanje za stjecanje kvalifikacija za vezane obrte završava izradom i obranom završnog rada u organizaciji i provedbi ustanove za strukovno obrazovanje.</w:t>
      </w:r>
    </w:p>
    <w:p w14:paraId="09639A38" w14:textId="77777777" w:rsidR="0081534B" w:rsidRPr="000F0B4A" w:rsidRDefault="0081534B" w:rsidP="0081534B">
      <w:pPr>
        <w:pStyle w:val="box462118"/>
        <w:shd w:val="clear" w:color="auto" w:fill="FFFFFF"/>
        <w:spacing w:before="0" w:beforeAutospacing="0" w:after="48" w:afterAutospacing="0"/>
        <w:textAlignment w:val="baseline"/>
        <w:rPr>
          <w:lang w:val="hr-HR"/>
        </w:rPr>
      </w:pPr>
      <w:r w:rsidRPr="000F0B4A">
        <w:rPr>
          <w:lang w:val="hr-HR"/>
        </w:rPr>
        <w:t>(2) Sastavni dio obrane završnog rada iz stavka 1. ovoga članka je naučnički ispit koji uključuje izvedbu radne probe u okviru složenijeg ispitnog zadatka kojim se provjeravaju praktične vještine te razina samostalnosti i odgovornosti za potrebe obavljanja poslova određenog obrta u skladu sa standardom kvalifikacije.</w:t>
      </w:r>
    </w:p>
    <w:p w14:paraId="4D2006BF" w14:textId="77777777" w:rsidR="0081534B" w:rsidRPr="000F0B4A" w:rsidRDefault="0081534B" w:rsidP="0081534B">
      <w:pPr>
        <w:pStyle w:val="box462118"/>
        <w:shd w:val="clear" w:color="auto" w:fill="FFFFFF"/>
        <w:spacing w:before="0" w:beforeAutospacing="0" w:after="48" w:afterAutospacing="0"/>
        <w:textAlignment w:val="baseline"/>
        <w:rPr>
          <w:lang w:val="hr-HR"/>
        </w:rPr>
      </w:pPr>
      <w:r w:rsidRPr="000F0B4A">
        <w:rPr>
          <w:lang w:val="hr-HR"/>
        </w:rPr>
        <w:t>(3) Naučničkom ispitu mogu pristupiti i osobe koje su do tekuće školske godine uspješno završile srednje strukovno obrazovanje za stjecanje kvalifikacija za vezane obrte.</w:t>
      </w:r>
    </w:p>
    <w:p w14:paraId="60AFB443" w14:textId="77777777" w:rsidR="0081534B" w:rsidRPr="000F0B4A" w:rsidRDefault="0081534B" w:rsidP="0081534B">
      <w:pPr>
        <w:pStyle w:val="box462118"/>
        <w:shd w:val="clear" w:color="auto" w:fill="FFFFFF"/>
        <w:spacing w:before="0" w:beforeAutospacing="0" w:after="48" w:afterAutospacing="0"/>
        <w:textAlignment w:val="baseline"/>
        <w:rPr>
          <w:lang w:val="hr-HR"/>
        </w:rPr>
      </w:pPr>
      <w:r w:rsidRPr="000F0B4A">
        <w:rPr>
          <w:lang w:val="hr-HR"/>
        </w:rPr>
        <w:t>(4) Naučničkom ispitu mogu pristupiti i osobe koje su završile srednje strukovno obrazovanje za stjecanje kvalifikacije koja nije kvalifikacija stečena strukovnim obrazovanjem za vezane obrte, ali je kvalifikacija stečena u istom obrazovnom sektoru, i imaju najmanje jednu godinu radnog iskustva u zanimanju za koje žele polagati naučnički ispit.</w:t>
      </w:r>
    </w:p>
    <w:p w14:paraId="4FA3573D" w14:textId="77777777" w:rsidR="0081534B" w:rsidRPr="000F0B4A" w:rsidRDefault="0081534B" w:rsidP="0081534B">
      <w:pPr>
        <w:pStyle w:val="box462118"/>
        <w:shd w:val="clear" w:color="auto" w:fill="FFFFFF"/>
        <w:spacing w:before="0" w:beforeAutospacing="0" w:after="48" w:afterAutospacing="0"/>
        <w:textAlignment w:val="baseline"/>
        <w:rPr>
          <w:lang w:val="hr-HR"/>
        </w:rPr>
      </w:pPr>
      <w:r w:rsidRPr="000F0B4A">
        <w:rPr>
          <w:lang w:val="hr-HR"/>
        </w:rPr>
        <w:t>(5) Katalog radnih proba koji sadrži opise radnih proba i načine njihova vrednovanja donosi ministar nadležan za obrt na prijedlog Hrvatske obrtničke komore uz prethodnu suglasnost ministra nadležnog za obrazovanje.</w:t>
      </w:r>
    </w:p>
    <w:p w14:paraId="1A63DB12" w14:textId="3FFBCE10" w:rsidR="00C5152D" w:rsidRPr="000F0B4A" w:rsidRDefault="0081534B" w:rsidP="00C5152D">
      <w:pPr>
        <w:pStyle w:val="box462118"/>
        <w:shd w:val="clear" w:color="auto" w:fill="FFFFFF"/>
        <w:spacing w:before="0" w:beforeAutospacing="0" w:after="48" w:afterAutospacing="0"/>
        <w:textAlignment w:val="baseline"/>
        <w:rPr>
          <w:lang w:val="hr-HR"/>
        </w:rPr>
      </w:pPr>
      <w:r w:rsidRPr="000F0B4A">
        <w:rPr>
          <w:lang w:val="hr-HR"/>
        </w:rPr>
        <w:t xml:space="preserve">(6) Za postupak vanjskog vrednovanja provedbe naučničkog ispita nadležna je agencija </w:t>
      </w:r>
      <w:r w:rsidR="00C5152D" w:rsidRPr="000F0B4A">
        <w:rPr>
          <w:lang w:val="hr-HR"/>
        </w:rPr>
        <w:t>za strukovno obrazovanje.</w:t>
      </w:r>
    </w:p>
    <w:p w14:paraId="69A2E53E" w14:textId="77777777" w:rsidR="00684CBD" w:rsidRPr="000F0B4A" w:rsidRDefault="00684CBD" w:rsidP="00684CBD">
      <w:pPr>
        <w:pStyle w:val="clanak"/>
        <w:shd w:val="clear" w:color="auto" w:fill="FFFFFF"/>
        <w:spacing w:before="0" w:beforeAutospacing="0" w:after="225" w:afterAutospacing="0" w:line="336" w:lineRule="atLeast"/>
        <w:jc w:val="center"/>
        <w:textAlignment w:val="baseline"/>
        <w:rPr>
          <w:lang w:val="hr-HR"/>
        </w:rPr>
      </w:pPr>
      <w:r w:rsidRPr="000F0B4A">
        <w:rPr>
          <w:lang w:val="hr-HR"/>
        </w:rPr>
        <w:t>Članak 63.</w:t>
      </w:r>
    </w:p>
    <w:p w14:paraId="2941683F" w14:textId="236F5375" w:rsidR="00684CBD" w:rsidRPr="000F0B4A" w:rsidRDefault="00684CBD" w:rsidP="00684CBD">
      <w:pPr>
        <w:pStyle w:val="t-9-8"/>
        <w:shd w:val="clear" w:color="auto" w:fill="FFFFFF"/>
        <w:spacing w:before="0" w:beforeAutospacing="0" w:after="225" w:afterAutospacing="0" w:line="336" w:lineRule="atLeast"/>
        <w:jc w:val="both"/>
        <w:textAlignment w:val="baseline"/>
        <w:rPr>
          <w:lang w:eastAsia="en-US"/>
        </w:rPr>
      </w:pPr>
      <w:r w:rsidRPr="000F0B4A">
        <w:rPr>
          <w:lang w:eastAsia="en-US"/>
        </w:rPr>
        <w:t xml:space="preserve">(1) </w:t>
      </w:r>
      <w:r w:rsidR="00DF2261" w:rsidRPr="000F0B4A">
        <w:rPr>
          <w:lang w:eastAsia="en-US"/>
        </w:rPr>
        <w:t xml:space="preserve">Naučnički ispit polaže se u organizaciji ustanove za strukovno obrazovanje pred stručnim povjerenstvom koje osnivaju ustanova za strukovno obrazovanje i Hrvatska obrtnička komora. </w:t>
      </w:r>
    </w:p>
    <w:p w14:paraId="4D4901DE" w14:textId="77777777" w:rsidR="00684CBD" w:rsidRPr="000F0B4A" w:rsidRDefault="00684CBD" w:rsidP="00684CBD">
      <w:pPr>
        <w:pStyle w:val="t-9-8"/>
        <w:shd w:val="clear" w:color="auto" w:fill="FFFFFF"/>
        <w:spacing w:before="0" w:beforeAutospacing="0" w:after="225" w:afterAutospacing="0" w:line="336" w:lineRule="atLeast"/>
        <w:jc w:val="both"/>
        <w:textAlignment w:val="baseline"/>
        <w:rPr>
          <w:lang w:eastAsia="en-US"/>
        </w:rPr>
      </w:pPr>
      <w:r w:rsidRPr="000F0B4A">
        <w:rPr>
          <w:lang w:eastAsia="en-US"/>
        </w:rPr>
        <w:t>(2) Povjerenstvo iz stavka 1. ovoga članka sastoji se od najmanje tri člana. U Povjerenstvu moraju biti zastupljene osobe koje imaju odgovarajuće majstorsko zvanje i nastavnici srednje strukovne škole za odgovarajuće zanimanje, s time da osobe iz obrta čine većinu.</w:t>
      </w:r>
    </w:p>
    <w:p w14:paraId="2275FB5A" w14:textId="64FEB3FE" w:rsidR="00DF2261" w:rsidRPr="000F0B4A" w:rsidRDefault="00DF2261" w:rsidP="00DF2261">
      <w:pPr>
        <w:pStyle w:val="box462118"/>
        <w:shd w:val="clear" w:color="auto" w:fill="FFFFFF"/>
        <w:spacing w:before="0" w:beforeAutospacing="0" w:after="48" w:afterAutospacing="0"/>
        <w:textAlignment w:val="baseline"/>
        <w:rPr>
          <w:lang w:val="hr-HR"/>
        </w:rPr>
      </w:pPr>
      <w:r w:rsidRPr="000F0B4A">
        <w:rPr>
          <w:lang w:val="hr-HR"/>
        </w:rPr>
        <w:t>(3) Hrvatska obrtnička komora izdaje dodatak svjedodžbi o naukovanju kojom se dokazuje položeni naučnički ispit, stečene ključne i stručne kompetencije te radno iskustvo.</w:t>
      </w:r>
    </w:p>
    <w:p w14:paraId="25EA8184" w14:textId="53B2302B" w:rsidR="00684CBD" w:rsidRPr="000F0B4A" w:rsidRDefault="00DF2261" w:rsidP="00DF2261">
      <w:pPr>
        <w:pStyle w:val="t-9-8"/>
        <w:shd w:val="clear" w:color="auto" w:fill="FFFFFF"/>
        <w:spacing w:before="0" w:beforeAutospacing="0" w:after="225" w:afterAutospacing="0" w:line="336" w:lineRule="atLeast"/>
        <w:jc w:val="both"/>
        <w:textAlignment w:val="baseline"/>
      </w:pPr>
      <w:r w:rsidRPr="000F0B4A">
        <w:lastRenderedPageBreak/>
        <w:t>(4) Postupak i način provedbe naučničkog ispita te oblik i sadržaj dodatka svjedodžbi iz stavka 3. ovoga članka propisuje pravilnikom ministar nadležan za obrt nakon prethodno pribavljene suglasnosti ministra nadležnog za obrazovanje.</w:t>
      </w:r>
      <w:r w:rsidRPr="000F0B4A">
        <w:rPr>
          <w:lang w:eastAsia="en-US"/>
        </w:rPr>
        <w:t xml:space="preserve"> </w:t>
      </w:r>
    </w:p>
    <w:p w14:paraId="40D9933E" w14:textId="77777777" w:rsidR="00DF2261" w:rsidRPr="000F0B4A" w:rsidRDefault="00DF2261" w:rsidP="00DF2261">
      <w:pPr>
        <w:pStyle w:val="box462118"/>
        <w:shd w:val="clear" w:color="auto" w:fill="FFFFFF"/>
        <w:spacing w:before="0" w:beforeAutospacing="0" w:after="48" w:afterAutospacing="0"/>
        <w:jc w:val="center"/>
        <w:textAlignment w:val="baseline"/>
        <w:rPr>
          <w:lang w:val="hr-HR"/>
        </w:rPr>
      </w:pPr>
    </w:p>
    <w:p w14:paraId="7B6708EF" w14:textId="0C9B76D9" w:rsidR="00561119" w:rsidRPr="000F0B4A" w:rsidRDefault="00E4493F" w:rsidP="00E4493F">
      <w:pPr>
        <w:pStyle w:val="box462118"/>
        <w:shd w:val="clear" w:color="auto" w:fill="FFFFFF"/>
        <w:spacing w:before="0" w:beforeAutospacing="0" w:after="48" w:afterAutospacing="0"/>
        <w:ind w:left="3540"/>
        <w:jc w:val="both"/>
        <w:textAlignment w:val="baseline"/>
        <w:rPr>
          <w:lang w:val="hr-HR"/>
        </w:rPr>
      </w:pPr>
      <w:r w:rsidRPr="000F0B4A">
        <w:rPr>
          <w:lang w:val="hr-HR"/>
        </w:rPr>
        <w:t xml:space="preserve">         </w:t>
      </w:r>
      <w:r w:rsidR="00561119" w:rsidRPr="000F0B4A">
        <w:rPr>
          <w:lang w:val="hr-HR"/>
        </w:rPr>
        <w:t>Članak 65.</w:t>
      </w:r>
    </w:p>
    <w:p w14:paraId="3ACEAAA4" w14:textId="77777777" w:rsidR="00561119" w:rsidRPr="000F0B4A" w:rsidRDefault="00561119" w:rsidP="00E4493F">
      <w:pPr>
        <w:pStyle w:val="box462118"/>
        <w:shd w:val="clear" w:color="auto" w:fill="FFFFFF"/>
        <w:spacing w:before="0" w:beforeAutospacing="0" w:after="48" w:afterAutospacing="0"/>
        <w:jc w:val="both"/>
        <w:textAlignment w:val="baseline"/>
        <w:rPr>
          <w:lang w:val="hr-HR"/>
        </w:rPr>
      </w:pPr>
      <w:r w:rsidRPr="000F0B4A">
        <w:rPr>
          <w:lang w:val="hr-HR"/>
        </w:rPr>
        <w:t>(1) Majstorskom ispitu mogu pristupiti osobe koje nakon položenog pomoćničkog ispita imaju najmanje dvije godine radnog iskustva u zanimanju za koje žele polagati majstorski ispit.</w:t>
      </w:r>
    </w:p>
    <w:p w14:paraId="25752C1F" w14:textId="77777777" w:rsidR="00561119" w:rsidRPr="000F0B4A" w:rsidRDefault="00561119" w:rsidP="00E4493F">
      <w:pPr>
        <w:pStyle w:val="box462118"/>
        <w:shd w:val="clear" w:color="auto" w:fill="FFFFFF"/>
        <w:spacing w:before="0" w:beforeAutospacing="0" w:after="48" w:afterAutospacing="0"/>
        <w:jc w:val="both"/>
        <w:textAlignment w:val="baseline"/>
        <w:rPr>
          <w:lang w:val="hr-HR"/>
        </w:rPr>
      </w:pPr>
      <w:r w:rsidRPr="000F0B4A">
        <w:rPr>
          <w:lang w:val="hr-HR"/>
        </w:rPr>
        <w:t>(2) Majstorskom ispitu mogu pristupiti i osobe koje nakon završetka srednjeg strukovnog obrazovanja za stjecanje kvalifikacije koja nije kvalifikacija stečena strukovnim obrazovanjem za vezane obrte, završetka programa gimnazije te srednjeg umjetničkog obrazovanja na dan pristupanja ispitu imaju najmanje četiri godine radnog iskustva u zanimanju za koje žele polagati majstorski ispit.</w:t>
      </w:r>
    </w:p>
    <w:p w14:paraId="1B2A733C" w14:textId="77777777" w:rsidR="00561119" w:rsidRPr="000F0B4A" w:rsidRDefault="00561119" w:rsidP="00561119">
      <w:pPr>
        <w:pStyle w:val="box462118"/>
        <w:shd w:val="clear" w:color="auto" w:fill="FFFFFF"/>
        <w:spacing w:before="0" w:beforeAutospacing="0" w:after="48" w:afterAutospacing="0"/>
        <w:textAlignment w:val="baseline"/>
        <w:rPr>
          <w:lang w:val="hr-HR"/>
        </w:rPr>
      </w:pPr>
      <w:r w:rsidRPr="000F0B4A">
        <w:rPr>
          <w:lang w:val="hr-HR"/>
        </w:rPr>
        <w:t>(3) Majstorskom ispitu mogu pristupiti i osobe s položenim pomoćničkim ispitom u odgovarajućem zanimanju i završenim obrazovanjem u majstorskoj školi u trajanju od godine dana.</w:t>
      </w:r>
    </w:p>
    <w:p w14:paraId="469393B2" w14:textId="77777777" w:rsidR="00561119" w:rsidRPr="000F0B4A" w:rsidRDefault="00561119" w:rsidP="00561119">
      <w:pPr>
        <w:pStyle w:val="box462118"/>
        <w:shd w:val="clear" w:color="auto" w:fill="FFFFFF"/>
        <w:spacing w:before="0" w:beforeAutospacing="0" w:after="48" w:afterAutospacing="0"/>
        <w:textAlignment w:val="baseline"/>
        <w:rPr>
          <w:lang w:val="hr-HR"/>
        </w:rPr>
      </w:pPr>
      <w:r w:rsidRPr="000F0B4A">
        <w:rPr>
          <w:lang w:val="hr-HR"/>
        </w:rPr>
        <w:t>(4) Majstorskom ispitu mogu pristupiti i osobe koje su stekle odgovarajuću srednju stručnu spremu do školske godine 1999./2000., ako na dan pristupanja ispitu imaju najmanje dvije godine radnog iskustva u zanimanju za koje žele polagati majstorski ispit.</w:t>
      </w:r>
    </w:p>
    <w:p w14:paraId="2695F7C5" w14:textId="77777777" w:rsidR="00561119" w:rsidRPr="000F0B4A" w:rsidRDefault="00561119" w:rsidP="00561119">
      <w:pPr>
        <w:pStyle w:val="box462118"/>
        <w:shd w:val="clear" w:color="auto" w:fill="FFFFFF"/>
        <w:spacing w:before="0" w:beforeAutospacing="0" w:after="48" w:afterAutospacing="0"/>
        <w:textAlignment w:val="baseline"/>
        <w:rPr>
          <w:lang w:val="hr-HR"/>
        </w:rPr>
      </w:pPr>
      <w:r w:rsidRPr="000F0B4A">
        <w:rPr>
          <w:lang w:val="hr-HR"/>
        </w:rPr>
        <w:t>(5) Majstorskom ispitu mogu pristupiti i osobe koje nakon završetka srednjeg strukovnog obrazovanja za stjecanje kvalifikacije koja nije kvalifikacija stečena strukovnim obrazovanjem za vezane obrte, završetka programa gimnazije te srednjeg umjetničkog obrazovanja na dan pristupanja ispitu imaju najmanje dvije godine radnog iskustva u zanimanju za koje žele polagati majstorski ispit i završeno obrazovanje u majstorskoj školi u trajanju od godine dana.</w:t>
      </w:r>
    </w:p>
    <w:p w14:paraId="624F0DD1" w14:textId="77777777" w:rsidR="00561119" w:rsidRPr="000F0B4A" w:rsidRDefault="00561119" w:rsidP="00561119">
      <w:pPr>
        <w:pStyle w:val="box462118"/>
        <w:shd w:val="clear" w:color="auto" w:fill="FFFFFF"/>
        <w:spacing w:before="0" w:beforeAutospacing="0" w:after="48" w:afterAutospacing="0"/>
        <w:textAlignment w:val="baseline"/>
        <w:rPr>
          <w:lang w:val="hr-HR"/>
        </w:rPr>
      </w:pPr>
      <w:r w:rsidRPr="000F0B4A">
        <w:rPr>
          <w:lang w:val="hr-HR"/>
        </w:rPr>
        <w:t>(6) Radno iskustvo u određenom zanimanju je iskustvo koje osoba stječe unutar radnog odnosa, tijekom stručnog osposobljavanja za rad bez zasnivanja radnog odnosa, radom u svojstvu volontera ili drugim oblikom rada u skladu sa zakonom.</w:t>
      </w:r>
    </w:p>
    <w:p w14:paraId="0DD1EF2F" w14:textId="77777777" w:rsidR="00561119" w:rsidRPr="000F0B4A" w:rsidRDefault="00561119" w:rsidP="00561119">
      <w:pPr>
        <w:pStyle w:val="box462118"/>
        <w:shd w:val="clear" w:color="auto" w:fill="FFFFFF"/>
        <w:spacing w:before="0" w:beforeAutospacing="0" w:after="48" w:afterAutospacing="0"/>
        <w:textAlignment w:val="baseline"/>
        <w:rPr>
          <w:lang w:val="hr-HR"/>
        </w:rPr>
      </w:pPr>
      <w:r w:rsidRPr="000F0B4A">
        <w:rPr>
          <w:lang w:val="hr-HR"/>
        </w:rPr>
        <w:t>(7) Radno iskustvo iz stavka 6. ovoga članka dokazuje se javnim ispravama te ugovorom o radu, odgovarajućim potvrdama, preporukama i izjavama svjedoka o radu na određenim poslovima.</w:t>
      </w:r>
    </w:p>
    <w:p w14:paraId="7F1CB083" w14:textId="77777777" w:rsidR="00267B56" w:rsidRPr="000F0B4A" w:rsidRDefault="00267B56" w:rsidP="00561119">
      <w:pPr>
        <w:pStyle w:val="box462118"/>
        <w:shd w:val="clear" w:color="auto" w:fill="FFFFFF"/>
        <w:spacing w:before="0" w:beforeAutospacing="0" w:after="48" w:afterAutospacing="0"/>
        <w:textAlignment w:val="baseline"/>
        <w:rPr>
          <w:lang w:val="hr-HR"/>
        </w:rPr>
      </w:pPr>
    </w:p>
    <w:p w14:paraId="33F43A7B" w14:textId="77777777" w:rsidR="00936D21" w:rsidRPr="000F0B4A" w:rsidRDefault="00267B56" w:rsidP="00936D21">
      <w:pPr>
        <w:pStyle w:val="box462118"/>
        <w:shd w:val="clear" w:color="auto" w:fill="FFFFFF"/>
        <w:spacing w:before="0" w:beforeAutospacing="0" w:after="48" w:afterAutospacing="0"/>
        <w:jc w:val="center"/>
        <w:textAlignment w:val="baseline"/>
        <w:rPr>
          <w:lang w:val="hr-HR"/>
        </w:rPr>
      </w:pPr>
      <w:r w:rsidRPr="000F0B4A">
        <w:rPr>
          <w:lang w:val="hr-HR"/>
        </w:rPr>
        <w:t>Članak 68.</w:t>
      </w:r>
      <w:r w:rsidR="00E27C4F" w:rsidRPr="000F0B4A">
        <w:rPr>
          <w:lang w:val="hr-HR"/>
        </w:rPr>
        <w:t xml:space="preserve"> </w:t>
      </w:r>
    </w:p>
    <w:p w14:paraId="79E416CC" w14:textId="77777777" w:rsidR="00936D21" w:rsidRPr="000F0B4A" w:rsidRDefault="00936D21" w:rsidP="00936D21">
      <w:pPr>
        <w:pStyle w:val="box462118"/>
        <w:shd w:val="clear" w:color="auto" w:fill="FFFFFF"/>
        <w:spacing w:before="0" w:beforeAutospacing="0" w:after="48" w:afterAutospacing="0"/>
        <w:textAlignment w:val="baseline"/>
        <w:rPr>
          <w:lang w:val="hr-HR"/>
        </w:rPr>
      </w:pPr>
    </w:p>
    <w:p w14:paraId="19402985" w14:textId="3B745B6C" w:rsidR="001F5D33" w:rsidRPr="000F0B4A" w:rsidRDefault="001F5D33" w:rsidP="00936D21">
      <w:pPr>
        <w:pStyle w:val="box462118"/>
        <w:shd w:val="clear" w:color="auto" w:fill="FFFFFF"/>
        <w:spacing w:before="0" w:beforeAutospacing="0" w:after="48" w:afterAutospacing="0"/>
        <w:textAlignment w:val="baseline"/>
        <w:rPr>
          <w:lang w:val="hr-HR"/>
        </w:rPr>
      </w:pPr>
      <w:r w:rsidRPr="000F0B4A">
        <w:rPr>
          <w:lang w:val="hr-HR"/>
        </w:rPr>
        <w:t>(1) Majstorski ispit polaže se pred komisijom za polaganje majstorskog ispita koju osniva Hrvatska obrtnička komora.</w:t>
      </w:r>
    </w:p>
    <w:p w14:paraId="4D85A5BD" w14:textId="77777777" w:rsidR="001F5D33" w:rsidRPr="000F0B4A" w:rsidRDefault="001F5D33" w:rsidP="001F5D33">
      <w:pPr>
        <w:pStyle w:val="box462118"/>
        <w:shd w:val="clear" w:color="auto" w:fill="FFFFFF"/>
        <w:spacing w:before="0" w:beforeAutospacing="0" w:after="48" w:afterAutospacing="0"/>
        <w:textAlignment w:val="baseline"/>
        <w:rPr>
          <w:lang w:val="hr-HR"/>
        </w:rPr>
      </w:pPr>
      <w:r w:rsidRPr="000F0B4A">
        <w:rPr>
          <w:lang w:val="hr-HR"/>
        </w:rPr>
        <w:t>(2) Program majstorskog ispita odlukom donosi ministar nadležan za obrt nakon prethodno pribavljenog mišljenja Hrvatske obrtničke komore.</w:t>
      </w:r>
    </w:p>
    <w:p w14:paraId="1B341602" w14:textId="77777777" w:rsidR="001F5D33" w:rsidRPr="000F0B4A" w:rsidRDefault="001F5D33" w:rsidP="001F5D33">
      <w:pPr>
        <w:pStyle w:val="box462118"/>
        <w:shd w:val="clear" w:color="auto" w:fill="FFFFFF"/>
        <w:spacing w:before="0" w:beforeAutospacing="0" w:after="48" w:afterAutospacing="0"/>
        <w:textAlignment w:val="baseline"/>
        <w:rPr>
          <w:lang w:val="hr-HR"/>
        </w:rPr>
      </w:pPr>
      <w:r w:rsidRPr="000F0B4A">
        <w:rPr>
          <w:lang w:val="hr-HR"/>
        </w:rPr>
        <w:t>(3) Postupak i način polaganja majstorskog ispita propisuje pravilnikom ministar nadležan za obrt nakon prethodno pribavljenog mišljenja Hrvatske obrtničke komore.</w:t>
      </w:r>
    </w:p>
    <w:p w14:paraId="383D161B" w14:textId="77777777" w:rsidR="001F5D33" w:rsidRPr="000F0B4A" w:rsidRDefault="001F5D33" w:rsidP="001F5D33">
      <w:pPr>
        <w:pStyle w:val="box462118"/>
        <w:shd w:val="clear" w:color="auto" w:fill="FFFFFF"/>
        <w:spacing w:before="0" w:beforeAutospacing="0" w:after="48" w:afterAutospacing="0"/>
        <w:textAlignment w:val="baseline"/>
        <w:rPr>
          <w:lang w:val="hr-HR"/>
        </w:rPr>
      </w:pPr>
      <w:r w:rsidRPr="000F0B4A">
        <w:rPr>
          <w:lang w:val="hr-HR"/>
        </w:rPr>
        <w:t>(4) Komisija iz stavka 1. ovoga članka sastoji se od najmanje pet članova. U komisiji moraju biti zastupljeni majstori obrta za koji se polaže majstorski ispit.</w:t>
      </w:r>
    </w:p>
    <w:p w14:paraId="1A85D94F" w14:textId="77777777" w:rsidR="001F5D33" w:rsidRPr="000F0B4A" w:rsidRDefault="001F5D33" w:rsidP="001F5D33">
      <w:pPr>
        <w:pStyle w:val="box462118"/>
        <w:shd w:val="clear" w:color="auto" w:fill="FFFFFF"/>
        <w:spacing w:before="0" w:beforeAutospacing="0" w:after="48" w:afterAutospacing="0"/>
        <w:textAlignment w:val="baseline"/>
        <w:rPr>
          <w:lang w:val="hr-HR"/>
        </w:rPr>
      </w:pPr>
      <w:r w:rsidRPr="000F0B4A">
        <w:rPr>
          <w:lang w:val="hr-HR"/>
        </w:rPr>
        <w:t>(5) Nakon uspješno položenoga majstorskog ispita majstoru se izdaje diploma o majstorskom zvanju.</w:t>
      </w:r>
    </w:p>
    <w:p w14:paraId="1BEE7AD3" w14:textId="77777777" w:rsidR="001F5D33" w:rsidRPr="000F0B4A" w:rsidRDefault="001F5D33" w:rsidP="001F5D33">
      <w:pPr>
        <w:pStyle w:val="box462118"/>
        <w:shd w:val="clear" w:color="auto" w:fill="FFFFFF"/>
        <w:spacing w:before="0" w:beforeAutospacing="0" w:after="48" w:afterAutospacing="0"/>
        <w:textAlignment w:val="baseline"/>
        <w:rPr>
          <w:lang w:val="hr-HR"/>
        </w:rPr>
      </w:pPr>
      <w:r w:rsidRPr="000F0B4A">
        <w:rPr>
          <w:lang w:val="hr-HR"/>
        </w:rPr>
        <w:t>(6) Hrvatska obrtnička komora vodi evidenciju o polaganju majstorskih ispita.</w:t>
      </w:r>
    </w:p>
    <w:p w14:paraId="26EAC34D" w14:textId="77777777" w:rsidR="001F5D33" w:rsidRPr="000F0B4A" w:rsidRDefault="001F5D33" w:rsidP="001F5D33">
      <w:pPr>
        <w:pStyle w:val="box462118"/>
        <w:shd w:val="clear" w:color="auto" w:fill="FFFFFF"/>
        <w:spacing w:before="0" w:beforeAutospacing="0" w:after="48" w:afterAutospacing="0"/>
        <w:textAlignment w:val="baseline"/>
        <w:rPr>
          <w:lang w:val="hr-HR"/>
        </w:rPr>
      </w:pPr>
      <w:r w:rsidRPr="000F0B4A">
        <w:rPr>
          <w:lang w:val="hr-HR"/>
        </w:rPr>
        <w:lastRenderedPageBreak/>
        <w:t>(7) Sadržaj i oblik diplome iz stavka 5. ovoga članka propisuje pravilnikom iz stavka 3. ovoga članka ministar nadležan za obrt.</w:t>
      </w:r>
    </w:p>
    <w:p w14:paraId="723172B9" w14:textId="77777777" w:rsidR="00936D21" w:rsidRPr="000F0B4A" w:rsidRDefault="00936D21" w:rsidP="00E27C4F">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p>
    <w:p w14:paraId="5DE222CD" w14:textId="3E4B84C6" w:rsidR="00AF0B01" w:rsidRPr="000F0B4A" w:rsidRDefault="00AF0B01" w:rsidP="00E27C4F">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70.</w:t>
      </w:r>
    </w:p>
    <w:p w14:paraId="475E04D0" w14:textId="77777777" w:rsidR="00AF0B01" w:rsidRPr="000F0B4A" w:rsidRDefault="00AF0B01" w:rsidP="00AF0B01">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Obrazovanje za obavljanje obrta može se stjecati i u majstorskoj školi u skladu s ovim Zakonom.</w:t>
      </w:r>
    </w:p>
    <w:p w14:paraId="7CEB8071" w14:textId="77777777" w:rsidR="00AF0B01" w:rsidRPr="000F0B4A" w:rsidRDefault="00AF0B01" w:rsidP="00AF0B01">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Nakon završetka majstorske škole polaže se majstorski ispit i stječe odgovarajuće majstorsko zvanje.</w:t>
      </w:r>
    </w:p>
    <w:p w14:paraId="4AFCFDE0" w14:textId="6CE30215" w:rsidR="004E37C7" w:rsidRPr="000F0B4A" w:rsidRDefault="00AF0B01" w:rsidP="004E37C7">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xml:space="preserve">(3) </w:t>
      </w:r>
      <w:r w:rsidR="004E37C7" w:rsidRPr="000F0B4A">
        <w:rPr>
          <w:rFonts w:asciiTheme="majorBidi" w:hAnsiTheme="majorBidi" w:cstheme="majorBidi"/>
        </w:rPr>
        <w:t xml:space="preserve">Postupak i način osnivanja majstorske škole propisuje pravilnikom ministar obrta uz prethodno pribavljeno mišljenje Hrvatske obrtničke komore. </w:t>
      </w:r>
    </w:p>
    <w:p w14:paraId="3E42A3D6" w14:textId="77777777" w:rsidR="00496CF9" w:rsidRPr="000F0B4A" w:rsidRDefault="00496CF9" w:rsidP="00496CF9">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71.</w:t>
      </w:r>
    </w:p>
    <w:p w14:paraId="1D94262E"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Priznavanje inozemnih stručnih kvalifikacija o stečenom majstorskom zvanju i njezinih pojedinih dijelova radi obavljanja regulirane profesije u području vezanih obrta obavlja ministarstvo nadležno za obrt.</w:t>
      </w:r>
    </w:p>
    <w:p w14:paraId="57897998"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Postupak priznavanja inozemnih stručnih kvalifikacija iz stavka 1. ovoga članka pokreće se na zahtjev stranke i vodi se na temelju dokaza o kvalifikaciji za koju se priznavanje traži.</w:t>
      </w:r>
    </w:p>
    <w:p w14:paraId="500A8F9D"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Zahtjev za priznavanje inozemne stručne kvalifikacije i pojedinih njezinih dijelova o stečenom majstorskom zvanju radi obavljanja regulirane profesije u području vezanih obrta mora sadržavati:</w:t>
      </w:r>
    </w:p>
    <w:p w14:paraId="40345A3E"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ispravu kojom se dokazuje inozemna stručna kvalifikacija u izvorniku ili ovjerenu presliku</w:t>
      </w:r>
    </w:p>
    <w:p w14:paraId="3376DF0E"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ovjereni prijevod isprave kojom se dokazuje inozemna stručna kvalifikacija</w:t>
      </w:r>
    </w:p>
    <w:p w14:paraId="7257F074"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ispravu kojom se dokazuje završeno razdoblje obrazovanja ili položeni ispiti</w:t>
      </w:r>
    </w:p>
    <w:p w14:paraId="32B08036"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popis uvjeta/kriterija za pristup polaganju ispita</w:t>
      </w:r>
    </w:p>
    <w:p w14:paraId="38336B03"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službeni program i plan iz kojeg je vidljiv sadržaj položenih ispita</w:t>
      </w:r>
    </w:p>
    <w:p w14:paraId="2201C92C" w14:textId="77777777" w:rsidR="00FD140D" w:rsidRPr="000F0B4A" w:rsidRDefault="00496CF9" w:rsidP="00FD140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životopi</w:t>
      </w:r>
      <w:r w:rsidR="00FD140D" w:rsidRPr="000F0B4A">
        <w:rPr>
          <w:rFonts w:asciiTheme="majorBidi" w:hAnsiTheme="majorBidi" w:cstheme="majorBidi"/>
        </w:rPr>
        <w:t>s</w:t>
      </w:r>
    </w:p>
    <w:p w14:paraId="7B03C86B" w14:textId="150DB2E6" w:rsidR="00FD140D" w:rsidRPr="000F0B4A" w:rsidRDefault="00FD140D" w:rsidP="00FD140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-potvrdu o uplati upravne pristojbe ili potvrdu o oslobođenju od plaćanja upravne pristojbe</w:t>
      </w:r>
    </w:p>
    <w:p w14:paraId="1E258EDC" w14:textId="77777777" w:rsidR="004627BA" w:rsidRPr="000F0B4A" w:rsidRDefault="00FD140D" w:rsidP="00FD140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ispravu o državljanstvu ako podnositelj zahtjeva nije državljanin Republike Hrvatske</w:t>
      </w:r>
      <w:r w:rsidR="00496CF9" w:rsidRPr="000F0B4A">
        <w:rPr>
          <w:rFonts w:asciiTheme="majorBidi" w:hAnsiTheme="majorBidi" w:cstheme="majorBidi"/>
        </w:rPr>
        <w:t xml:space="preserve"> </w:t>
      </w:r>
    </w:p>
    <w:p w14:paraId="549F7024" w14:textId="16D56776" w:rsidR="00496CF9" w:rsidRPr="000F0B4A" w:rsidRDefault="007C6810" w:rsidP="007C6810">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w:t>
      </w:r>
      <w:r w:rsidR="00496CF9" w:rsidRPr="000F0B4A">
        <w:rPr>
          <w:rFonts w:asciiTheme="majorBidi" w:hAnsiTheme="majorBidi" w:cstheme="majorBidi"/>
        </w:rPr>
        <w:t>potvrdu o uplati naknade za troškove</w:t>
      </w:r>
    </w:p>
    <w:p w14:paraId="5C11A87B" w14:textId="75E9BA7F" w:rsidR="00496CF9" w:rsidRPr="000F0B4A" w:rsidRDefault="00496CF9" w:rsidP="007C6810">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te druge dokaze utvrđene posebnim propisom.</w:t>
      </w:r>
    </w:p>
    <w:p w14:paraId="2C79705E"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lastRenderedPageBreak/>
        <w:t>(4) Zahtjev iz stavka 3. ovoga članka podnosi se ministarstvu nadležnom za obrt.</w:t>
      </w:r>
    </w:p>
    <w:p w14:paraId="49D89F63"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(5) U postupku priznavanja inozemnih stručnih kvalifikacija o stečenom majstorskom zvanju i njezinih pojedinih dijelova radi obavljanja regulirane profesije u području vezanih obrta, ministarstvo nadležno za obrt može zatražiti mišljenje nadležne strukovne organizacije, drugog nadležnog tijela ili obrazovne ustanove.</w:t>
      </w:r>
    </w:p>
    <w:p w14:paraId="16677F9F"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(6) O zahtjevu iz stavka 3. ovoga članka ministarstvo nadležno za obrt odlučuje rješenjem.</w:t>
      </w:r>
    </w:p>
    <w:p w14:paraId="1B97A465" w14:textId="77777777"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(7) Protiv rješenja o priznavanju inozemne stručne kvalifikacije o stečenom majstorskom zvanju i njezinih pojedinih dijelova radi obavljanja regulirane profesije u području vezanih obrta nije dopuštena žalba, ali može se pokrenuti upravni spor.</w:t>
      </w:r>
    </w:p>
    <w:p w14:paraId="650092D2" w14:textId="77777777" w:rsidR="007C6810" w:rsidRPr="000F0B4A" w:rsidRDefault="007C6810"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xml:space="preserve">(8) Radi provedbe dopunske mjere prilagodbe u trajanju do tri godine sukladno propisu kojim se uređuju regulirane profesije i postupak priznavanja inozemnih stručnih kvalifikacija, kada se u postupku priznavanja inozemne stručne kvalifikacije o stečenom majstorskom zvanju i njezinih pojedinih dijelova utvrdi da stručna kvalifikacija kandidata obuhvaća bitno različite sadržaje stručnih kvalifikacija kandidata i stručnih kvalifikacija koje za obavljanje poslova regulirane profesije u području vezanih obrta zahtijevaju propisi Republike Hrvatske, kandidat s fizičkom ili pravnom osobom iz članka 2. stavka 2. ovoga Zakona, kod koje će obavljati prilagodbu, zaključuje ugovor o osposobljavanju radi stjecanja odgovarajućih kompetencija za obavljanje regulirane profesije u području vezanih obrta </w:t>
      </w:r>
    </w:p>
    <w:p w14:paraId="238A81EC" w14:textId="09640984" w:rsidR="00496CF9" w:rsidRPr="000F0B4A" w:rsidRDefault="00496CF9"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w:t>
      </w:r>
      <w:r w:rsidR="007C6810" w:rsidRPr="000F0B4A">
        <w:rPr>
          <w:rFonts w:asciiTheme="majorBidi" w:hAnsiTheme="majorBidi" w:cstheme="majorBidi"/>
        </w:rPr>
        <w:t>9</w:t>
      </w:r>
      <w:r w:rsidRPr="000F0B4A">
        <w:rPr>
          <w:rFonts w:asciiTheme="majorBidi" w:hAnsiTheme="majorBidi" w:cstheme="majorBidi"/>
        </w:rPr>
        <w:t>) Uvjete za priznavanje inozemnih stručnih kvalifikacija o stečenom majstorskom zvanju i njezinih pojedinih dijelova radi obavljanja regulirane profesije u području vezanih obrta, visinu naknade za troškove postupka priznavanja, način raspodjele prihoda od naknade, oslobođenje od plaćanja naknade te druga pitanja postupka propisuje pravilnikom ministar nadležan za obrt.</w:t>
      </w:r>
    </w:p>
    <w:p w14:paraId="13A6FC4D" w14:textId="03B193F6" w:rsidR="00496CF9" w:rsidRPr="000F0B4A" w:rsidRDefault="007C6810" w:rsidP="00496CF9">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xml:space="preserve"> </w:t>
      </w:r>
      <w:r w:rsidR="00496CF9" w:rsidRPr="000F0B4A">
        <w:rPr>
          <w:rFonts w:asciiTheme="majorBidi" w:hAnsiTheme="majorBidi" w:cstheme="majorBidi"/>
        </w:rPr>
        <w:t>(</w:t>
      </w:r>
      <w:r w:rsidRPr="000F0B4A">
        <w:rPr>
          <w:rFonts w:asciiTheme="majorBidi" w:hAnsiTheme="majorBidi" w:cstheme="majorBidi"/>
        </w:rPr>
        <w:t>10</w:t>
      </w:r>
      <w:r w:rsidR="00496CF9" w:rsidRPr="000F0B4A">
        <w:rPr>
          <w:rFonts w:asciiTheme="majorBidi" w:hAnsiTheme="majorBidi" w:cstheme="majorBidi"/>
        </w:rPr>
        <w:t xml:space="preserve">) Školske svjedodžbe i druge javne isprave o stečenoj naobrazbi izdane do 8. listopada 1991. u obrazovnim ustanovama na području bivše SFRJ izjednačene su po pravnoj snazi sa svjedodžbama i drugim javnim ispravama obrazovnih ustanova Republike Hrvatske i ne </w:t>
      </w:r>
      <w:r w:rsidR="00991AAA" w:rsidRPr="000F0B4A">
        <w:rPr>
          <w:rFonts w:asciiTheme="majorBidi" w:hAnsiTheme="majorBidi" w:cstheme="majorBidi"/>
        </w:rPr>
        <w:t>p</w:t>
      </w:r>
      <w:r w:rsidR="00496CF9" w:rsidRPr="000F0B4A">
        <w:rPr>
          <w:rFonts w:asciiTheme="majorBidi" w:hAnsiTheme="majorBidi" w:cstheme="majorBidi"/>
        </w:rPr>
        <w:t>odliježu postupku priznavanja.</w:t>
      </w:r>
    </w:p>
    <w:p w14:paraId="14722AEB" w14:textId="77777777" w:rsidR="006543E0" w:rsidRPr="000F0B4A" w:rsidRDefault="006543E0" w:rsidP="00FD160B">
      <w:pPr>
        <w:pStyle w:val="t-9-8"/>
        <w:shd w:val="clear" w:color="auto" w:fill="FFFFFF"/>
        <w:spacing w:before="0" w:beforeAutospacing="0" w:after="225" w:afterAutospacing="0" w:line="336" w:lineRule="atLeast"/>
        <w:jc w:val="center"/>
        <w:textAlignment w:val="baseline"/>
        <w:rPr>
          <w:rFonts w:asciiTheme="majorBidi" w:hAnsiTheme="majorBidi" w:cstheme="majorBidi"/>
        </w:rPr>
      </w:pPr>
      <w:r w:rsidRPr="000F0B4A">
        <w:rPr>
          <w:rFonts w:asciiTheme="majorBidi" w:hAnsiTheme="majorBidi" w:cstheme="majorBidi"/>
          <w:sz w:val="28"/>
          <w:szCs w:val="28"/>
          <w:shd w:val="clear" w:color="auto" w:fill="FFFFFF"/>
        </w:rPr>
        <w:t>GLAVA V. ORGANIZIRANOST OBRTA</w:t>
      </w:r>
    </w:p>
    <w:p w14:paraId="23C566B7" w14:textId="77777777" w:rsidR="00071E08" w:rsidRPr="000F0B4A" w:rsidRDefault="006543E0" w:rsidP="00071E08">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76.</w:t>
      </w:r>
    </w:p>
    <w:p w14:paraId="4709AC05" w14:textId="1975F9C5" w:rsidR="006543E0" w:rsidRPr="000F0B4A" w:rsidRDefault="00DA6095" w:rsidP="00DA6095">
      <w:pPr>
        <w:pStyle w:val="clanak"/>
        <w:shd w:val="clear" w:color="auto" w:fill="FFFFFF"/>
        <w:spacing w:before="0" w:beforeAutospacing="0" w:after="225" w:afterAutospacing="0" w:line="336" w:lineRule="atLeast"/>
        <w:textAlignment w:val="baseline"/>
        <w:rPr>
          <w:rFonts w:asciiTheme="majorBidi" w:hAnsiTheme="majorBidi" w:cstheme="majorBidi"/>
          <w:lang w:val="hr-HR"/>
        </w:rPr>
      </w:pPr>
      <w:r w:rsidRPr="000F0B4A">
        <w:rPr>
          <w:rFonts w:asciiTheme="majorBidi" w:hAnsiTheme="majorBidi" w:cstheme="majorBidi"/>
          <w:lang w:val="hr-HR"/>
        </w:rPr>
        <w:t>(1)</w:t>
      </w:r>
      <w:r w:rsidR="00FD160B" w:rsidRPr="000F0B4A">
        <w:rPr>
          <w:rFonts w:asciiTheme="majorBidi" w:hAnsiTheme="majorBidi" w:cstheme="majorBidi"/>
          <w:lang w:val="hr-HR"/>
        </w:rPr>
        <w:t xml:space="preserve"> </w:t>
      </w:r>
      <w:r w:rsidR="006543E0" w:rsidRPr="000F0B4A">
        <w:rPr>
          <w:rFonts w:asciiTheme="majorBidi" w:hAnsiTheme="majorBidi" w:cstheme="majorBidi"/>
          <w:lang w:val="hr-HR"/>
        </w:rPr>
        <w:t>Hrvatska obrtnička komora je samostalna stručno-poslovna organizacija obrtnika koja se</w:t>
      </w:r>
      <w:r w:rsidR="00074DDE" w:rsidRPr="000F0B4A">
        <w:rPr>
          <w:rFonts w:asciiTheme="majorBidi" w:hAnsiTheme="majorBidi" w:cstheme="majorBidi"/>
          <w:lang w:val="hr-HR"/>
        </w:rPr>
        <w:t xml:space="preserve"> </w:t>
      </w:r>
      <w:r w:rsidR="006543E0" w:rsidRPr="000F0B4A">
        <w:rPr>
          <w:rFonts w:asciiTheme="majorBidi" w:hAnsiTheme="majorBidi" w:cstheme="majorBidi"/>
          <w:lang w:val="hr-HR"/>
        </w:rPr>
        <w:t>osniva radi promicanja, usklađivanja i zastupanja zajedničkih interesa obrtništva.</w:t>
      </w:r>
    </w:p>
    <w:p w14:paraId="59191E45" w14:textId="77777777" w:rsidR="006543E0" w:rsidRPr="000F0B4A" w:rsidRDefault="006543E0" w:rsidP="006543E0">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Hrvatska obrtnička komora zastupa i predstavlja obrtnike pred državnim i drugim tijelima u zemlji i inozemstvu. Hrvatska obrtnička komora je pravna osoba.</w:t>
      </w:r>
    </w:p>
    <w:p w14:paraId="79091A7C" w14:textId="77777777" w:rsidR="00404B3E" w:rsidRPr="000F0B4A" w:rsidRDefault="00404B3E" w:rsidP="00404B3E">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78.</w:t>
      </w:r>
    </w:p>
    <w:p w14:paraId="6D4A0479" w14:textId="77777777" w:rsidR="00404B3E" w:rsidRPr="000F0B4A" w:rsidRDefault="00404B3E" w:rsidP="00404B3E">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lastRenderedPageBreak/>
        <w:t>(1) Hrvatska obrtnička komora obavlja sljedeće javne ovlasti:</w:t>
      </w:r>
    </w:p>
    <w:p w14:paraId="4B9A98DB" w14:textId="77777777" w:rsidR="00404B3E" w:rsidRPr="000F0B4A" w:rsidRDefault="00404B3E" w:rsidP="00404B3E">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izdavanje dozvole (licencije) obrtniku i pravnoj osobi koji izvode praktičnu nastavu i vježbe naukovanja u skladu s ovim Zakonom</w:t>
      </w:r>
    </w:p>
    <w:p w14:paraId="04E6EFFD" w14:textId="77777777" w:rsidR="00404B3E" w:rsidRPr="000F0B4A" w:rsidRDefault="00404B3E" w:rsidP="00404B3E">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izdavanje uvjerenja o položenom ispitu o stručnoj osposobljenosti</w:t>
      </w:r>
    </w:p>
    <w:p w14:paraId="2A917C00" w14:textId="77777777" w:rsidR="00404B3E" w:rsidRPr="000F0B4A" w:rsidRDefault="00404B3E" w:rsidP="00404B3E">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izdavanje diplome o majstorskom zvanju</w:t>
      </w:r>
    </w:p>
    <w:p w14:paraId="2A4EE398" w14:textId="77777777" w:rsidR="00404B3E" w:rsidRPr="000F0B4A" w:rsidRDefault="00404B3E" w:rsidP="00404B3E">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osnivanje Suda časti.</w:t>
      </w:r>
    </w:p>
    <w:p w14:paraId="2F7DFEA9" w14:textId="77777777" w:rsidR="00404B3E" w:rsidRPr="000F0B4A" w:rsidRDefault="00404B3E" w:rsidP="00404B3E">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Akti koje Hrvatska obrtnička komora izdaje u izvršavanju javnih ovlasti jesu javne isprave.</w:t>
      </w:r>
    </w:p>
    <w:p w14:paraId="3D4E84F7" w14:textId="77777777" w:rsidR="00210D3D" w:rsidRPr="000F0B4A" w:rsidRDefault="00210D3D" w:rsidP="001F5509">
      <w:pPr>
        <w:pStyle w:val="t-9-8"/>
        <w:shd w:val="clear" w:color="auto" w:fill="FFFFFF"/>
        <w:spacing w:before="0" w:beforeAutospacing="0" w:after="225" w:afterAutospacing="0" w:line="336" w:lineRule="atLeast"/>
        <w:jc w:val="center"/>
        <w:textAlignment w:val="baseline"/>
        <w:rPr>
          <w:rFonts w:asciiTheme="majorBidi" w:hAnsiTheme="majorBidi" w:cstheme="majorBidi"/>
        </w:rPr>
      </w:pPr>
      <w:r w:rsidRPr="000F0B4A">
        <w:rPr>
          <w:rFonts w:asciiTheme="majorBidi" w:hAnsiTheme="majorBidi" w:cstheme="majorBidi"/>
        </w:rPr>
        <w:t>Članak 79.</w:t>
      </w:r>
    </w:p>
    <w:p w14:paraId="084FD6D1"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Zadaci Hrvatske obrtničke komore su:</w:t>
      </w:r>
    </w:p>
    <w:p w14:paraId="79F0D6A8"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promicanje obrta i obrtništva</w:t>
      </w:r>
    </w:p>
    <w:p w14:paraId="2767D6DB"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zastupanje interesa obrtnika pred državnim tijelima u oblikovanju gospodarskog sustava</w:t>
      </w:r>
    </w:p>
    <w:p w14:paraId="55AA51B8"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davanje mišljenja i prijedloga državnim tijelima pri donošenju propisa u oblasti obrtništva</w:t>
      </w:r>
    </w:p>
    <w:p w14:paraId="020DE899"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4. promicanje i sudjelovanje u razvijanju sustava strukovnog obrazovanja za potrebe obrtništva</w:t>
      </w:r>
    </w:p>
    <w:p w14:paraId="6AA0E682"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5. izgradnja sustava obrazovanja i osposobljavanja koji osigurava cjeloživotno učenje i mobilnost</w:t>
      </w:r>
    </w:p>
    <w:p w14:paraId="39B7FA85"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6. uspostavljanje sustava osiguranja kvalitete u provedbi praktične nastave i vježbi naukovanja u obrtničkim radionicama</w:t>
      </w:r>
    </w:p>
    <w:p w14:paraId="6212A35F"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7. vođenje knjige obrtnika</w:t>
      </w:r>
    </w:p>
    <w:p w14:paraId="0012524D"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8. vođenje evidencije o provedbi svih ispita u nadležnosti Komore</w:t>
      </w:r>
    </w:p>
    <w:p w14:paraId="59EBFED5"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9. pružanje pomoći obrtnicima prilikom osnivanja i poslovanja obrta</w:t>
      </w:r>
    </w:p>
    <w:p w14:paraId="4D9C0753" w14:textId="77777777" w:rsidR="00210D3D" w:rsidRPr="000F0B4A" w:rsidRDefault="00210D3D" w:rsidP="00210D3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10. obavljanje drugih zadataka određenih zakonom i statutom Hrvatske obrtničke komore.</w:t>
      </w:r>
    </w:p>
    <w:p w14:paraId="68EFD4EA" w14:textId="77777777" w:rsidR="005C5EF8" w:rsidRPr="000F0B4A" w:rsidRDefault="005C5EF8" w:rsidP="005C5EF8">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81.</w:t>
      </w:r>
    </w:p>
    <w:p w14:paraId="53C8004E" w14:textId="4C566496" w:rsidR="005C5EF8" w:rsidRPr="000F0B4A" w:rsidRDefault="0068061B" w:rsidP="0068061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w:t>
      </w:r>
      <w:r w:rsidR="005C5EF8" w:rsidRPr="000F0B4A">
        <w:rPr>
          <w:rFonts w:asciiTheme="majorBidi" w:hAnsiTheme="majorBidi" w:cstheme="majorBidi"/>
        </w:rPr>
        <w:t>Skupština Hrvatske obrtničke komore je najviše tijelo upravljanja, a sačinjavaju je predstavnici članova Hrvatske obrtničke komore.</w:t>
      </w:r>
    </w:p>
    <w:p w14:paraId="3AC08E5F"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Skupština Hrvatske obrtničke komore u zakonom i drugim aktima propisanim rokovima donosi:</w:t>
      </w:r>
    </w:p>
    <w:p w14:paraId="0822AAC8"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statut</w:t>
      </w:r>
    </w:p>
    <w:p w14:paraId="34FE6D16"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lastRenderedPageBreak/>
        <w:t>– imenuje i razrješuje predsjednika Hrvatske obrtničke komore</w:t>
      </w:r>
    </w:p>
    <w:p w14:paraId="1FABA1D6"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financijski plan</w:t>
      </w:r>
    </w:p>
    <w:p w14:paraId="166C551A"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imenuje i razrješuje upravni i nadzorni odbor</w:t>
      </w:r>
    </w:p>
    <w:p w14:paraId="55098F6D" w14:textId="5442FA74" w:rsidR="005C5EF8" w:rsidRPr="000F0B4A" w:rsidRDefault="005C5EF8" w:rsidP="0068061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xml:space="preserve">– </w:t>
      </w:r>
      <w:r w:rsidR="0068061B" w:rsidRPr="000F0B4A">
        <w:rPr>
          <w:rFonts w:asciiTheme="majorBidi" w:hAnsiTheme="majorBidi" w:cstheme="majorBidi"/>
        </w:rPr>
        <w:t xml:space="preserve">odlučuje o raspisivanju izbora za članove tijela u jedinstvenom komorskom sustavu </w:t>
      </w:r>
    </w:p>
    <w:p w14:paraId="6AD01F4A"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opće akte</w:t>
      </w:r>
    </w:p>
    <w:p w14:paraId="4D4D39CA"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odluku o jedinstvenoj osnovici, načinu i rokovima plaćanja obveznog komorskog doprinosa za jedinstveni sustav organiziranosti obrta, koji u mjesečnom iznosu ne može biti viši od 2% osnovnog osobnog odbitka iz dohotka sukladno Zakonu o porezu na dohodak</w:t>
      </w:r>
    </w:p>
    <w:p w14:paraId="26AEE768"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odluku o iznosima i načinu plaćanja dobrovoljnog doprinosa za članove Hrvatske obrtničke komore i ostale fizičke i pravne osobe</w:t>
      </w:r>
    </w:p>
    <w:p w14:paraId="1EF03F46"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na prijedlog upravnog odbora pravilnik o materijalno-financijskom poslovanju jedinstvenog sustava financiranja strukture prihoda iz doprinosa za udruženja obrtnika, područne komore i Hrvatsku obrtničku komoru</w:t>
      </w:r>
    </w:p>
    <w:p w14:paraId="01B826A4"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na prijedlog upravnog odbora odluku o potvrđivanju pravilnika o materijalno-financijskom poslovanju područnih obrtničkih komora i udruženja obrtnika</w:t>
      </w:r>
    </w:p>
    <w:p w14:paraId="10AF1CA0" w14:textId="39C2A44D"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odluku o broju područnih obrtničkih komora, njihovu teritorijalnom obuhvatu i ustroju</w:t>
      </w:r>
      <w:r w:rsidR="0068061B" w:rsidRPr="000F0B4A">
        <w:rPr>
          <w:rFonts w:asciiTheme="majorBidi" w:hAnsiTheme="majorBidi" w:cstheme="majorBidi"/>
        </w:rPr>
        <w:t xml:space="preserve"> i odluku o osnivanju, spajanju, razdvajanju i prestanku rada udruženja obrtnika</w:t>
      </w:r>
    </w:p>
    <w:p w14:paraId="28E9DEB3"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u spornim slučajevima utvrđuje područje koje obuhvaća jedna područna obrtnička komora</w:t>
      </w:r>
    </w:p>
    <w:p w14:paraId="2F1148D4"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na prijedlog upravnog odbora pravilnik o kriterijima za sistematizaciju radnih mjesta komorskog sustava</w:t>
      </w:r>
    </w:p>
    <w:p w14:paraId="4523B1A6"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pravilnik o organizaciji, sustavu, načinu izbora i nadležnosti Suda časti, te o postupku i mjerama koje on može izreći</w:t>
      </w:r>
    </w:p>
    <w:p w14:paraId="629CE07D" w14:textId="056BA32A" w:rsidR="00267F72" w:rsidRPr="000F0B4A" w:rsidRDefault="00267F72"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Pravilnik o mirenju Centra za mirenje pri Hrvatskoj obrtničkoj komori</w:t>
      </w:r>
    </w:p>
    <w:p w14:paraId="056315D5"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donosi cehovska pravila – uzance</w:t>
      </w:r>
    </w:p>
    <w:p w14:paraId="45494EC4"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obavlja i druge poslove predviđene ovim Zakonom.</w:t>
      </w:r>
    </w:p>
    <w:p w14:paraId="285F8C7F" w14:textId="77777777" w:rsidR="005C5EF8" w:rsidRPr="000F0B4A" w:rsidRDefault="005C5EF8" w:rsidP="00273635">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sv-SE"/>
        </w:rPr>
      </w:pPr>
      <w:r w:rsidRPr="000F0B4A">
        <w:rPr>
          <w:rFonts w:asciiTheme="majorBidi" w:hAnsiTheme="majorBidi" w:cstheme="majorBidi"/>
          <w:lang w:val="hr-HR"/>
        </w:rPr>
        <w:t xml:space="preserve">Članak </w:t>
      </w:r>
      <w:r w:rsidRPr="000F0B4A">
        <w:rPr>
          <w:rFonts w:asciiTheme="majorBidi" w:hAnsiTheme="majorBidi" w:cstheme="majorBidi"/>
          <w:lang w:val="sv-SE"/>
        </w:rPr>
        <w:t>82.</w:t>
      </w:r>
    </w:p>
    <w:p w14:paraId="749DAF10"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Statutom Hrvatske obrtničke komore uređuju se osobito:</w:t>
      </w:r>
    </w:p>
    <w:p w14:paraId="6051EB3A"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ostvarivanje interesa članova u Komori</w:t>
      </w:r>
    </w:p>
    <w:p w14:paraId="41B9F7FF"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lastRenderedPageBreak/>
        <w:t>– prava, obveze i odgovornosti članova</w:t>
      </w:r>
    </w:p>
    <w:p w14:paraId="166BC902"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postupak donošenja i izmjene statuta i dugih općih akata</w:t>
      </w:r>
    </w:p>
    <w:p w14:paraId="400AFD43"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tijela Komore, njihov djelokrug, sastav, broj članova, način biranja i razrješenja i trajanja mandata</w:t>
      </w:r>
    </w:p>
    <w:p w14:paraId="00A2BB46"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način odlučivanja u tijelima Komore</w:t>
      </w:r>
    </w:p>
    <w:p w14:paraId="7DF72E4A"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oblici, organiziranje rada u Komori, a napose organiziranje i zadaci stručne službe</w:t>
      </w:r>
    </w:p>
    <w:p w14:paraId="0EB7C021"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zastupanje i predstavljanje Komore</w:t>
      </w:r>
    </w:p>
    <w:p w14:paraId="3A525894"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sadržaj i oblici ostvarivanja suradnje s komorama u zemlji i inozemstvu, tijelima vlasti i drugim organizacijama</w:t>
      </w:r>
    </w:p>
    <w:p w14:paraId="041CEE26"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način osnivanja područnih obrtničkih komora</w:t>
      </w:r>
    </w:p>
    <w:p w14:paraId="64E8ED1D"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javnost rada i informiranje</w:t>
      </w:r>
    </w:p>
    <w:p w14:paraId="56DD4C0C" w14:textId="77777777"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 osiguranje sredstava za rad Komore.</w:t>
      </w:r>
    </w:p>
    <w:p w14:paraId="02BB5263" w14:textId="1C3F1241" w:rsidR="005C5EF8" w:rsidRPr="000F0B4A" w:rsidRDefault="005C5EF8" w:rsidP="005C5EF8">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Statut Hrvatske obrtničke komore objavljuje se u »Narodnim novinama</w:t>
      </w:r>
      <w:r w:rsidR="00273635" w:rsidRPr="000F0B4A">
        <w:rPr>
          <w:rFonts w:asciiTheme="majorBidi" w:hAnsiTheme="majorBidi" w:cstheme="majorBidi"/>
        </w:rPr>
        <w:t>».</w:t>
      </w:r>
    </w:p>
    <w:p w14:paraId="7CEB7866" w14:textId="77777777" w:rsidR="00B96B31" w:rsidRPr="000F0B4A" w:rsidRDefault="00B96B31" w:rsidP="00B96B31">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87.</w:t>
      </w:r>
    </w:p>
    <w:p w14:paraId="7076D411" w14:textId="77777777" w:rsidR="00B96B31" w:rsidRPr="000F0B4A" w:rsidRDefault="00B96B31" w:rsidP="00B96B31">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Predsjednika Hrvatske obrtničke komore imenuje i razrješuje skupština.</w:t>
      </w:r>
    </w:p>
    <w:p w14:paraId="19B2897D" w14:textId="77777777" w:rsidR="00B96B31" w:rsidRPr="000F0B4A" w:rsidRDefault="00B96B31" w:rsidP="00B96B31">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Predsjednik Hrvatske obrtničke komore predstavlja i zastupa Hrvatsku obrtničku komoru i odgovoran je za zakonitost njezina rada.</w:t>
      </w:r>
    </w:p>
    <w:p w14:paraId="715136E1" w14:textId="77777777" w:rsidR="00B96B31" w:rsidRPr="000F0B4A" w:rsidRDefault="00B96B31" w:rsidP="00B96B31">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Predsjednik Hrvatske obrtničke komore ne može biti član nadzornog i upravnog odbora Hrvatske obrtničke komore, područne obrtničke komore niti udruženja obrtnika.</w:t>
      </w:r>
    </w:p>
    <w:p w14:paraId="2DE32633" w14:textId="77777777" w:rsidR="00FB3291" w:rsidRPr="000F0B4A" w:rsidRDefault="00FB3291" w:rsidP="00FB3291">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91.</w:t>
      </w:r>
    </w:p>
    <w:p w14:paraId="7E3D4DA3" w14:textId="77777777" w:rsidR="00FB3291" w:rsidRPr="000F0B4A" w:rsidRDefault="00FB3291" w:rsidP="00FB3291">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Upravni nadzor nad primjenom odredaba ovoga Zakona i propisa donesenih na temelju njega provodi ministarstvo nadležno za obrt.</w:t>
      </w:r>
    </w:p>
    <w:p w14:paraId="10D861A0" w14:textId="77777777" w:rsidR="00FB3291" w:rsidRPr="000F0B4A" w:rsidRDefault="00FB3291" w:rsidP="00FB3291">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Ako ministarstvo nadležno za obrt u provedbi upravnog nadzora utvrdi da postoje propusti ili nepravilnosti u radu tijela Hrvatske obrtničke komore u obavljanju javnih ovlasti prenesenih ovim Zakonom, poduzet će mjere radi otklanjanja istih.</w:t>
      </w:r>
    </w:p>
    <w:p w14:paraId="5825F0E5" w14:textId="63EB7FE8" w:rsidR="00FB3291" w:rsidRDefault="00FB3291" w:rsidP="00FB3291">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Inspekcijski nadzor nad primjenom odredaba ovoga Zakona i propisa donesenih na temelju njega provode inspekcije u okviru svojih nadležnosti propisanih posebnim propisima.</w:t>
      </w:r>
    </w:p>
    <w:p w14:paraId="5C96E443" w14:textId="77777777" w:rsidR="000F0B4A" w:rsidRPr="000F0B4A" w:rsidRDefault="000F0B4A" w:rsidP="00FB3291">
      <w:pPr>
        <w:pStyle w:val="t-9-8"/>
        <w:shd w:val="clear" w:color="auto" w:fill="FFFFFF"/>
        <w:spacing w:before="0" w:beforeAutospacing="0" w:after="225" w:afterAutospacing="0" w:line="336" w:lineRule="atLeast"/>
        <w:jc w:val="both"/>
        <w:textAlignment w:val="baseline"/>
        <w:rPr>
          <w:rFonts w:asciiTheme="majorBidi" w:hAnsiTheme="majorBidi" w:cstheme="majorBidi"/>
        </w:rPr>
      </w:pPr>
      <w:bookmarkStart w:id="9" w:name="_GoBack"/>
      <w:bookmarkEnd w:id="9"/>
    </w:p>
    <w:p w14:paraId="06032483" w14:textId="77777777" w:rsidR="004051AB" w:rsidRPr="000F0B4A" w:rsidRDefault="004051AB" w:rsidP="004051AB">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lastRenderedPageBreak/>
        <w:t>Članak 93.</w:t>
      </w:r>
    </w:p>
    <w:p w14:paraId="419C744E"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Novčanom kaznom u iznosu od 2000,00 do 20.000,00 kuna kaznit će se za prekršaj obrtnik:</w:t>
      </w:r>
    </w:p>
    <w:p w14:paraId="2A26AF73"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ako obavlja sezonski obrt u razdoblju suprotno upisu u Obrtni registar (članak 13. stavak 2.)</w:t>
      </w:r>
    </w:p>
    <w:p w14:paraId="2925A3D3"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ako ne prijavi početak obavljanja obrta (članak 17. stavak 3.)</w:t>
      </w:r>
    </w:p>
    <w:p w14:paraId="240A8F59"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ako ne istakne tvrtku pod kojom će obrt poslovati na način propisan ovim Zakonom (članak 19. stavak 3.)</w:t>
      </w:r>
    </w:p>
    <w:p w14:paraId="442A1DED"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4. ako u slučaju prestanka obavljanja obrta u sjedištu, odnosno izdvojenom pogonu ne ukloni tvrtku obrta (članak 19. stavak 5.)</w:t>
      </w:r>
    </w:p>
    <w:p w14:paraId="1ECAE9B6"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5. ako ne prijavi promjenu sjedišta obrta (članak 21. stavak 2.)</w:t>
      </w:r>
    </w:p>
    <w:p w14:paraId="6974B212"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6. ako obavlja obrt suprotno obrtnici, povlastici odnosno dozvoli (članak 27. stavak 1.)</w:t>
      </w:r>
    </w:p>
    <w:p w14:paraId="3CE05D44"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7. ako obavlja slobodni obrt u izdvojenom pogonu bez imenovanja poslovođe (članak 23. stavak 1.)</w:t>
      </w:r>
    </w:p>
    <w:p w14:paraId="0666D5CB"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8. ako obavlja vezani obrt u izdvojenom pogonu bez imenovanja stručnog poslovođe (članak 23. stavak 2.)</w:t>
      </w:r>
    </w:p>
    <w:p w14:paraId="3224894A"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9. ako ne ispunjava poseban uvjet stručne osposobljenosti, odgovarajućeg srednje strukovnog obrazovanja ili položenoga majstorskog ispita odnosno posebnog zdravstvenog uvjeta, a na tim poslovima ne zaposli radnika, u punom radnom vremenu, koji udovoljava ovim uvjetima (članak 9. stavak 2. i 3.)</w:t>
      </w:r>
    </w:p>
    <w:p w14:paraId="3EB3ACBB"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10. ako obavlja obrt izvan sjedišta obrta bez rješenja nadležnoga županijskog ureda, odnosno ureda Grada Zagreba (članak 25. stavak 2.)</w:t>
      </w:r>
    </w:p>
    <w:p w14:paraId="0DF65B67"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11. ako obavlja obrt za vrijeme privremene obustave obavljanja obrta (članak 31. stavak 4.)</w:t>
      </w:r>
    </w:p>
    <w:p w14:paraId="3F1D2D40"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12. ako s učenicima koje je primio na praktičnu nastavu i vježbe naukovanja ne sklopi ugovor o naukovanju (članak 61. stavak 1.).</w:t>
      </w:r>
    </w:p>
    <w:p w14:paraId="5D5DB7E1"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Za prekršaj iz stavka 1. točke 1., 2., 6., 9. 10. i 11. ovoga članka uz novčanu kaznu oduzet će se imovinska korist ostvarena izvršenjem prekršaja, kao i predmeti i sredstva koji su bili namijenjeni ili uporabljeni za počinjenje prekršaja ili su nastali njegovim počinjenjem.</w:t>
      </w:r>
    </w:p>
    <w:p w14:paraId="6F642573"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Za prekršaje iz stavka 1. točke 1., 3., 5., 7. i 8. ovoga članka počinjene drugi put, uz novčanu kaznu izreći će se mjera oduzimanja obrtnice u trajanju do tri mjeseca.</w:t>
      </w:r>
    </w:p>
    <w:p w14:paraId="6FFDB080"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(4) Za prekršaje iz stavka 1. ovoga članka može se naplatiti i novčana kazna na mjestu izvršenja prekršaja u iznosu od 1000,00 kuna.</w:t>
      </w:r>
    </w:p>
    <w:p w14:paraId="726904ED" w14:textId="77777777" w:rsidR="004051AB" w:rsidRPr="000F0B4A" w:rsidRDefault="004051AB" w:rsidP="004051AB">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lastRenderedPageBreak/>
        <w:t>Članak 94.</w:t>
      </w:r>
    </w:p>
    <w:p w14:paraId="41EEDDA0"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Novčanom kaznom u iznosu od 1000,00 do 5000,00 kuna kaznit će se za prekršaj fizička osoba koja obavlja domaću radinost ili sporedno zanimanje ako djelatnost obavlja suprotno izdanom odobrenju (članak 49. stavak 1.).</w:t>
      </w:r>
    </w:p>
    <w:p w14:paraId="03B921C3"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Za prekršaj iz stavka 1. ovoga članka može se naplatiti novčana kazna na mjestu izvršenja prekršaja u novčanom iznosu od 500,00 kuna.</w:t>
      </w:r>
    </w:p>
    <w:p w14:paraId="7050F91F" w14:textId="77777777" w:rsidR="004051AB" w:rsidRPr="000F0B4A" w:rsidRDefault="004051AB" w:rsidP="004051AB">
      <w:pPr>
        <w:pStyle w:val="clanak"/>
        <w:shd w:val="clear" w:color="auto" w:fill="FFFFFF"/>
        <w:spacing w:before="0" w:beforeAutospacing="0" w:after="225" w:afterAutospacing="0" w:line="336" w:lineRule="atLeast"/>
        <w:jc w:val="center"/>
        <w:textAlignment w:val="baseline"/>
        <w:rPr>
          <w:rFonts w:asciiTheme="majorBidi" w:hAnsiTheme="majorBidi" w:cstheme="majorBidi"/>
          <w:lang w:val="hr-HR"/>
        </w:rPr>
      </w:pPr>
      <w:r w:rsidRPr="000F0B4A">
        <w:rPr>
          <w:rFonts w:asciiTheme="majorBidi" w:hAnsiTheme="majorBidi" w:cstheme="majorBidi"/>
          <w:lang w:val="hr-HR"/>
        </w:rPr>
        <w:t>Članak 95.</w:t>
      </w:r>
    </w:p>
    <w:p w14:paraId="6D721ECF"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Novčanom kaznom u iznosu od 4000,00 do 35.000,00 kuna kaznit će se za prekršaj pravna osoba koja obavlja obrt:</w:t>
      </w:r>
    </w:p>
    <w:p w14:paraId="4E14D17A"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1. ako ne zaposli radnika za obavljanje vezanih ili povlaštenih obrta (članak 41. stavak 1.)</w:t>
      </w:r>
    </w:p>
    <w:p w14:paraId="0FB50CEA"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ako ne prijavi promjenu sjedišta obrta (članak 21. stavak 2.)</w:t>
      </w:r>
    </w:p>
    <w:p w14:paraId="2FBD2D73" w14:textId="7B0B3A4F" w:rsidR="004051AB" w:rsidRPr="000F0B4A" w:rsidRDefault="004051AB" w:rsidP="00B1339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ako ne prijavi početak, odnosno prestanak obavljanja obrta u izdvojenom pogonu putem poslovođe (članak 25. stavak 1.).</w:t>
      </w:r>
    </w:p>
    <w:p w14:paraId="4CE6CB52" w14:textId="4D12F5CF" w:rsidR="00B1339D" w:rsidRPr="000F0B4A" w:rsidRDefault="00B1339D" w:rsidP="00B1339D">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4. ako s učenicima koje je primila na naukovanje ne sklopi ugovor o naukovanju (članak 61. stavak 1.).</w:t>
      </w:r>
    </w:p>
    <w:p w14:paraId="07855059"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(2) Za prekršaj iz stavka 1. ovoga članka kaznit će se i odgovorna osoba u pravnoj osobi novčanom kaznom u iznosu od 2000,00 do 20.000,00 kuna.</w:t>
      </w:r>
    </w:p>
    <w:p w14:paraId="20682952"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(3) Za prekršaj iz stavka 1. ovoga članka uz novčanu kaznu oduzet će se imovinska korist ostvarena izvršenjem prekršaja, kao i predmeti i sredstva koji su bili namijenjeni ili uporabljeni za počinjenje prekršaja ili su nastali njegovim počinjenjem.</w:t>
      </w:r>
    </w:p>
    <w:p w14:paraId="5705F119" w14:textId="77777777" w:rsidR="004051AB" w:rsidRPr="000F0B4A" w:rsidRDefault="004051AB" w:rsidP="004051AB">
      <w:pPr>
        <w:pStyle w:val="t-9-8"/>
        <w:shd w:val="clear" w:color="auto" w:fill="FFFFFF"/>
        <w:spacing w:before="0" w:beforeAutospacing="0" w:after="225" w:afterAutospacing="0" w:line="336" w:lineRule="atLeast"/>
        <w:jc w:val="both"/>
        <w:textAlignment w:val="baseline"/>
        <w:rPr>
          <w:rFonts w:asciiTheme="majorBidi" w:hAnsiTheme="majorBidi" w:cstheme="majorBidi"/>
        </w:rPr>
      </w:pPr>
      <w:r w:rsidRPr="000F0B4A">
        <w:rPr>
          <w:rFonts w:asciiTheme="majorBidi" w:hAnsiTheme="majorBidi" w:cstheme="majorBidi"/>
        </w:rPr>
        <w:t>(4) Za prekršaje iz stavka 1. ovoga članka može se pravnoj osobi i odgovornoj osobi u pravnoj osobi naplatiti novčana kazna na mjestu izvršenja prekršaja u iznosu od 2000,00 kuna.</w:t>
      </w:r>
    </w:p>
    <w:sectPr w:rsidR="004051AB" w:rsidRPr="000F0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6F44"/>
    <w:multiLevelType w:val="hybridMultilevel"/>
    <w:tmpl w:val="5DBA4390"/>
    <w:lvl w:ilvl="0" w:tplc="FC84088E">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2355B0"/>
    <w:multiLevelType w:val="hybridMultilevel"/>
    <w:tmpl w:val="6C22ECCA"/>
    <w:lvl w:ilvl="0" w:tplc="765645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597F6D"/>
    <w:multiLevelType w:val="hybridMultilevel"/>
    <w:tmpl w:val="926A8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0C7535"/>
    <w:multiLevelType w:val="hybridMultilevel"/>
    <w:tmpl w:val="3C7CF32E"/>
    <w:lvl w:ilvl="0" w:tplc="05E0A0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541530"/>
    <w:multiLevelType w:val="hybridMultilevel"/>
    <w:tmpl w:val="61C2C4AA"/>
    <w:lvl w:ilvl="0" w:tplc="5238A20E">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 w15:restartNumberingAfterBreak="0">
    <w:nsid w:val="1C9B113F"/>
    <w:multiLevelType w:val="hybridMultilevel"/>
    <w:tmpl w:val="D05AB3C4"/>
    <w:lvl w:ilvl="0" w:tplc="8BF823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0163EE"/>
    <w:multiLevelType w:val="hybridMultilevel"/>
    <w:tmpl w:val="B3DA47AE"/>
    <w:lvl w:ilvl="0" w:tplc="1A82334E">
      <w:start w:val="1"/>
      <w:numFmt w:val="decimal"/>
      <w:lvlText w:val="(%1)"/>
      <w:lvlJc w:val="left"/>
      <w:pPr>
        <w:ind w:left="795" w:hanging="435"/>
      </w:pPr>
      <w:rPr>
        <w:rFonts w:ascii="Times New Roman" w:hAnsi="Times New Roman"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D1426C"/>
    <w:multiLevelType w:val="hybridMultilevel"/>
    <w:tmpl w:val="77C65900"/>
    <w:lvl w:ilvl="0" w:tplc="0D6069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937EAC"/>
    <w:multiLevelType w:val="hybridMultilevel"/>
    <w:tmpl w:val="4D041F24"/>
    <w:lvl w:ilvl="0" w:tplc="F9DAD88E">
      <w:start w:val="3"/>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9A5C79"/>
    <w:multiLevelType w:val="hybridMultilevel"/>
    <w:tmpl w:val="4D0A0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FE60A22">
      <w:start w:val="5"/>
      <w:numFmt w:val="bullet"/>
      <w:lvlText w:val="–"/>
      <w:lvlJc w:val="left"/>
      <w:pPr>
        <w:ind w:left="5321"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3E7D87"/>
    <w:multiLevelType w:val="hybridMultilevel"/>
    <w:tmpl w:val="A746D56A"/>
    <w:lvl w:ilvl="0" w:tplc="8B166C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33809"/>
    <w:multiLevelType w:val="hybridMultilevel"/>
    <w:tmpl w:val="C72C8568"/>
    <w:lvl w:ilvl="0" w:tplc="85AA3CC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2" w15:restartNumberingAfterBreak="0">
    <w:nsid w:val="3C23383B"/>
    <w:multiLevelType w:val="hybridMultilevel"/>
    <w:tmpl w:val="670CBCCC"/>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EE19F0"/>
    <w:multiLevelType w:val="hybridMultilevel"/>
    <w:tmpl w:val="6DC825E0"/>
    <w:lvl w:ilvl="0" w:tplc="A8C642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E8357A"/>
    <w:multiLevelType w:val="hybridMultilevel"/>
    <w:tmpl w:val="D6065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358443F"/>
    <w:multiLevelType w:val="hybridMultilevel"/>
    <w:tmpl w:val="C5FAAFDA"/>
    <w:lvl w:ilvl="0" w:tplc="52E45ACC">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7E156EE"/>
    <w:multiLevelType w:val="hybridMultilevel"/>
    <w:tmpl w:val="BCA46BFC"/>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2997E6F"/>
    <w:multiLevelType w:val="hybridMultilevel"/>
    <w:tmpl w:val="0AF48C8E"/>
    <w:lvl w:ilvl="0" w:tplc="B6625A0C">
      <w:start w:val="1"/>
      <w:numFmt w:val="decimal"/>
      <w:lvlText w:val="(%1)"/>
      <w:lvlJc w:val="left"/>
      <w:pPr>
        <w:ind w:left="760" w:hanging="40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A1D4D6A"/>
    <w:multiLevelType w:val="hybridMultilevel"/>
    <w:tmpl w:val="688C3290"/>
    <w:lvl w:ilvl="0" w:tplc="08EA72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94233B"/>
    <w:multiLevelType w:val="hybridMultilevel"/>
    <w:tmpl w:val="6346E5B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E371EA"/>
    <w:multiLevelType w:val="hybridMultilevel"/>
    <w:tmpl w:val="34F87296"/>
    <w:lvl w:ilvl="0" w:tplc="966C45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A4F3037"/>
    <w:multiLevelType w:val="hybridMultilevel"/>
    <w:tmpl w:val="97CE2328"/>
    <w:lvl w:ilvl="0" w:tplc="04A6B3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CD4D60"/>
    <w:multiLevelType w:val="hybridMultilevel"/>
    <w:tmpl w:val="A7AAA0C4"/>
    <w:lvl w:ilvl="0" w:tplc="9A2271AE">
      <w:numFmt w:val="bullet"/>
      <w:lvlText w:val="-"/>
      <w:lvlJc w:val="left"/>
      <w:pPr>
        <w:ind w:left="720" w:hanging="360"/>
      </w:pPr>
      <w:rPr>
        <w:rFonts w:ascii="Times New Roman" w:eastAsiaTheme="maj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04A1DC0"/>
    <w:multiLevelType w:val="hybridMultilevel"/>
    <w:tmpl w:val="63BC78FE"/>
    <w:lvl w:ilvl="0" w:tplc="6750F974">
      <w:start w:val="3"/>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8"/>
  </w:num>
  <w:num w:numId="12">
    <w:abstractNumId w:val="23"/>
  </w:num>
  <w:num w:numId="13">
    <w:abstractNumId w:val="17"/>
  </w:num>
  <w:num w:numId="14">
    <w:abstractNumId w:val="19"/>
  </w:num>
  <w:num w:numId="15">
    <w:abstractNumId w:val="22"/>
  </w:num>
  <w:num w:numId="16">
    <w:abstractNumId w:val="1"/>
  </w:num>
  <w:num w:numId="17">
    <w:abstractNumId w:val="18"/>
  </w:num>
  <w:num w:numId="18">
    <w:abstractNumId w:val="3"/>
  </w:num>
  <w:num w:numId="19">
    <w:abstractNumId w:val="6"/>
  </w:num>
  <w:num w:numId="20">
    <w:abstractNumId w:val="0"/>
  </w:num>
  <w:num w:numId="21">
    <w:abstractNumId w:val="21"/>
  </w:num>
  <w:num w:numId="22">
    <w:abstractNumId w:val="10"/>
  </w:num>
  <w:num w:numId="23">
    <w:abstractNumId w:val="1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89"/>
    <w:rsid w:val="0000205B"/>
    <w:rsid w:val="00011CEE"/>
    <w:rsid w:val="0001248D"/>
    <w:rsid w:val="000137BA"/>
    <w:rsid w:val="000157A5"/>
    <w:rsid w:val="000206C6"/>
    <w:rsid w:val="00025567"/>
    <w:rsid w:val="000261AE"/>
    <w:rsid w:val="000266EB"/>
    <w:rsid w:val="000271DE"/>
    <w:rsid w:val="00027FCE"/>
    <w:rsid w:val="00030861"/>
    <w:rsid w:val="00030F69"/>
    <w:rsid w:val="00032F7A"/>
    <w:rsid w:val="00033F9D"/>
    <w:rsid w:val="00035027"/>
    <w:rsid w:val="000369E0"/>
    <w:rsid w:val="0004174E"/>
    <w:rsid w:val="00041EE7"/>
    <w:rsid w:val="00042DDC"/>
    <w:rsid w:val="00044C97"/>
    <w:rsid w:val="0005262E"/>
    <w:rsid w:val="00052D93"/>
    <w:rsid w:val="00054678"/>
    <w:rsid w:val="00054943"/>
    <w:rsid w:val="000562CD"/>
    <w:rsid w:val="00056839"/>
    <w:rsid w:val="000578A0"/>
    <w:rsid w:val="00061D16"/>
    <w:rsid w:val="00063D30"/>
    <w:rsid w:val="00071E08"/>
    <w:rsid w:val="00074DDE"/>
    <w:rsid w:val="00077369"/>
    <w:rsid w:val="000830ED"/>
    <w:rsid w:val="0008370E"/>
    <w:rsid w:val="00083744"/>
    <w:rsid w:val="0008632D"/>
    <w:rsid w:val="00086C8C"/>
    <w:rsid w:val="000914BB"/>
    <w:rsid w:val="000920FC"/>
    <w:rsid w:val="000973AA"/>
    <w:rsid w:val="000A0645"/>
    <w:rsid w:val="000A285B"/>
    <w:rsid w:val="000A5ACA"/>
    <w:rsid w:val="000A62BA"/>
    <w:rsid w:val="000A79FD"/>
    <w:rsid w:val="000A7FA9"/>
    <w:rsid w:val="000B133F"/>
    <w:rsid w:val="000B141D"/>
    <w:rsid w:val="000B20B9"/>
    <w:rsid w:val="000B3623"/>
    <w:rsid w:val="000B7FA7"/>
    <w:rsid w:val="000C03F9"/>
    <w:rsid w:val="000C3038"/>
    <w:rsid w:val="000C368B"/>
    <w:rsid w:val="000D24DA"/>
    <w:rsid w:val="000D2F53"/>
    <w:rsid w:val="000D31D7"/>
    <w:rsid w:val="000D360B"/>
    <w:rsid w:val="000D5909"/>
    <w:rsid w:val="000D5A0C"/>
    <w:rsid w:val="000E0740"/>
    <w:rsid w:val="000E0ED1"/>
    <w:rsid w:val="000E5125"/>
    <w:rsid w:val="000F0B4A"/>
    <w:rsid w:val="000F1163"/>
    <w:rsid w:val="000F3891"/>
    <w:rsid w:val="000F4B67"/>
    <w:rsid w:val="000F4EB3"/>
    <w:rsid w:val="000F6373"/>
    <w:rsid w:val="000F68F1"/>
    <w:rsid w:val="00102054"/>
    <w:rsid w:val="001026B6"/>
    <w:rsid w:val="0010321B"/>
    <w:rsid w:val="00103B36"/>
    <w:rsid w:val="001052AF"/>
    <w:rsid w:val="0010717D"/>
    <w:rsid w:val="00111916"/>
    <w:rsid w:val="001127D0"/>
    <w:rsid w:val="001131F2"/>
    <w:rsid w:val="00114735"/>
    <w:rsid w:val="00114C54"/>
    <w:rsid w:val="00120350"/>
    <w:rsid w:val="001238B5"/>
    <w:rsid w:val="001243FB"/>
    <w:rsid w:val="00126FDA"/>
    <w:rsid w:val="00132661"/>
    <w:rsid w:val="00132D7C"/>
    <w:rsid w:val="00132EA4"/>
    <w:rsid w:val="00135E2F"/>
    <w:rsid w:val="001376A5"/>
    <w:rsid w:val="00140C58"/>
    <w:rsid w:val="00140E97"/>
    <w:rsid w:val="00143CF3"/>
    <w:rsid w:val="001454EC"/>
    <w:rsid w:val="00147879"/>
    <w:rsid w:val="00151A72"/>
    <w:rsid w:val="001529EC"/>
    <w:rsid w:val="00154856"/>
    <w:rsid w:val="001549C9"/>
    <w:rsid w:val="00155965"/>
    <w:rsid w:val="00157FFA"/>
    <w:rsid w:val="00160661"/>
    <w:rsid w:val="00163465"/>
    <w:rsid w:val="001636A8"/>
    <w:rsid w:val="0016470A"/>
    <w:rsid w:val="001656F2"/>
    <w:rsid w:val="001659B7"/>
    <w:rsid w:val="001721C6"/>
    <w:rsid w:val="00175DF0"/>
    <w:rsid w:val="00180854"/>
    <w:rsid w:val="0018431B"/>
    <w:rsid w:val="00185681"/>
    <w:rsid w:val="001913D0"/>
    <w:rsid w:val="001925B2"/>
    <w:rsid w:val="00192698"/>
    <w:rsid w:val="001929A1"/>
    <w:rsid w:val="00195508"/>
    <w:rsid w:val="001971A1"/>
    <w:rsid w:val="001A0B24"/>
    <w:rsid w:val="001A0F8C"/>
    <w:rsid w:val="001A45EB"/>
    <w:rsid w:val="001A6437"/>
    <w:rsid w:val="001B00A1"/>
    <w:rsid w:val="001B0E5F"/>
    <w:rsid w:val="001B2C06"/>
    <w:rsid w:val="001B37E1"/>
    <w:rsid w:val="001C0ABD"/>
    <w:rsid w:val="001D08EB"/>
    <w:rsid w:val="001D192E"/>
    <w:rsid w:val="001D2289"/>
    <w:rsid w:val="001D62EB"/>
    <w:rsid w:val="001D79DA"/>
    <w:rsid w:val="001E51CC"/>
    <w:rsid w:val="001E55AB"/>
    <w:rsid w:val="001E6170"/>
    <w:rsid w:val="001E6C3C"/>
    <w:rsid w:val="001E78D5"/>
    <w:rsid w:val="001F09F0"/>
    <w:rsid w:val="001F1EBE"/>
    <w:rsid w:val="001F2988"/>
    <w:rsid w:val="001F5509"/>
    <w:rsid w:val="001F55D2"/>
    <w:rsid w:val="001F5D33"/>
    <w:rsid w:val="001F6D55"/>
    <w:rsid w:val="001F6FC9"/>
    <w:rsid w:val="002070C2"/>
    <w:rsid w:val="00207A64"/>
    <w:rsid w:val="00210909"/>
    <w:rsid w:val="00210D3D"/>
    <w:rsid w:val="0021341C"/>
    <w:rsid w:val="0021498D"/>
    <w:rsid w:val="002153F8"/>
    <w:rsid w:val="00215B1B"/>
    <w:rsid w:val="002257AB"/>
    <w:rsid w:val="00226030"/>
    <w:rsid w:val="0023605B"/>
    <w:rsid w:val="002374C8"/>
    <w:rsid w:val="00244F16"/>
    <w:rsid w:val="00247015"/>
    <w:rsid w:val="00250084"/>
    <w:rsid w:val="00250264"/>
    <w:rsid w:val="00250C07"/>
    <w:rsid w:val="0025250E"/>
    <w:rsid w:val="002531CC"/>
    <w:rsid w:val="00253387"/>
    <w:rsid w:val="002545C8"/>
    <w:rsid w:val="00254858"/>
    <w:rsid w:val="00256ED9"/>
    <w:rsid w:val="002612F6"/>
    <w:rsid w:val="0026168F"/>
    <w:rsid w:val="0026171D"/>
    <w:rsid w:val="0026247C"/>
    <w:rsid w:val="00266735"/>
    <w:rsid w:val="002668D5"/>
    <w:rsid w:val="00267B56"/>
    <w:rsid w:val="00267F72"/>
    <w:rsid w:val="00271D02"/>
    <w:rsid w:val="00273635"/>
    <w:rsid w:val="0027485B"/>
    <w:rsid w:val="002765EF"/>
    <w:rsid w:val="0028100F"/>
    <w:rsid w:val="002815F2"/>
    <w:rsid w:val="00281EEB"/>
    <w:rsid w:val="00281F02"/>
    <w:rsid w:val="0028210D"/>
    <w:rsid w:val="00284A7A"/>
    <w:rsid w:val="0028693B"/>
    <w:rsid w:val="00286DA8"/>
    <w:rsid w:val="00292A77"/>
    <w:rsid w:val="00292BDA"/>
    <w:rsid w:val="002A125F"/>
    <w:rsid w:val="002A1507"/>
    <w:rsid w:val="002A1F5E"/>
    <w:rsid w:val="002A2ECD"/>
    <w:rsid w:val="002A5C59"/>
    <w:rsid w:val="002B350C"/>
    <w:rsid w:val="002B42AC"/>
    <w:rsid w:val="002B64AD"/>
    <w:rsid w:val="002C053A"/>
    <w:rsid w:val="002C1EF1"/>
    <w:rsid w:val="002C652B"/>
    <w:rsid w:val="002D0C3B"/>
    <w:rsid w:val="002D12A7"/>
    <w:rsid w:val="002D2220"/>
    <w:rsid w:val="002D3AB2"/>
    <w:rsid w:val="002D3E0D"/>
    <w:rsid w:val="002D5957"/>
    <w:rsid w:val="002D642E"/>
    <w:rsid w:val="002E5105"/>
    <w:rsid w:val="002E7A46"/>
    <w:rsid w:val="002F10BF"/>
    <w:rsid w:val="002F40E1"/>
    <w:rsid w:val="002F694E"/>
    <w:rsid w:val="00303EEC"/>
    <w:rsid w:val="00304504"/>
    <w:rsid w:val="003054C6"/>
    <w:rsid w:val="00306318"/>
    <w:rsid w:val="00312502"/>
    <w:rsid w:val="00315463"/>
    <w:rsid w:val="00316254"/>
    <w:rsid w:val="00317399"/>
    <w:rsid w:val="00322F98"/>
    <w:rsid w:val="003234C1"/>
    <w:rsid w:val="00324B10"/>
    <w:rsid w:val="0032560F"/>
    <w:rsid w:val="00334434"/>
    <w:rsid w:val="00334BB6"/>
    <w:rsid w:val="0033550C"/>
    <w:rsid w:val="00336E2F"/>
    <w:rsid w:val="00340DC2"/>
    <w:rsid w:val="00340E2A"/>
    <w:rsid w:val="00345A08"/>
    <w:rsid w:val="00350EA9"/>
    <w:rsid w:val="00351706"/>
    <w:rsid w:val="00351FD8"/>
    <w:rsid w:val="0035356D"/>
    <w:rsid w:val="003612F2"/>
    <w:rsid w:val="0036245A"/>
    <w:rsid w:val="00366CED"/>
    <w:rsid w:val="003673FE"/>
    <w:rsid w:val="00371787"/>
    <w:rsid w:val="00380A30"/>
    <w:rsid w:val="00380AC9"/>
    <w:rsid w:val="00381AB1"/>
    <w:rsid w:val="00381E98"/>
    <w:rsid w:val="00383138"/>
    <w:rsid w:val="00384AAF"/>
    <w:rsid w:val="00391741"/>
    <w:rsid w:val="00393CD9"/>
    <w:rsid w:val="00397DA8"/>
    <w:rsid w:val="003A0497"/>
    <w:rsid w:val="003A1C0C"/>
    <w:rsid w:val="003A42FD"/>
    <w:rsid w:val="003A679C"/>
    <w:rsid w:val="003A6DB3"/>
    <w:rsid w:val="003B73E9"/>
    <w:rsid w:val="003C6D2F"/>
    <w:rsid w:val="003D005E"/>
    <w:rsid w:val="003D1008"/>
    <w:rsid w:val="003D52B7"/>
    <w:rsid w:val="003D531B"/>
    <w:rsid w:val="003D5E59"/>
    <w:rsid w:val="003D5ECC"/>
    <w:rsid w:val="003E03CD"/>
    <w:rsid w:val="003E2A0D"/>
    <w:rsid w:val="003E4DE6"/>
    <w:rsid w:val="003E6F5A"/>
    <w:rsid w:val="003F09D2"/>
    <w:rsid w:val="003F3A54"/>
    <w:rsid w:val="003F7AA3"/>
    <w:rsid w:val="0040100B"/>
    <w:rsid w:val="0040339C"/>
    <w:rsid w:val="00403B9D"/>
    <w:rsid w:val="00403F84"/>
    <w:rsid w:val="00404B3E"/>
    <w:rsid w:val="004051AB"/>
    <w:rsid w:val="00405AC0"/>
    <w:rsid w:val="004100C7"/>
    <w:rsid w:val="00410E1A"/>
    <w:rsid w:val="0041269E"/>
    <w:rsid w:val="004150E7"/>
    <w:rsid w:val="00415429"/>
    <w:rsid w:val="00417A1A"/>
    <w:rsid w:val="0042112B"/>
    <w:rsid w:val="00425400"/>
    <w:rsid w:val="00426A95"/>
    <w:rsid w:val="00431B13"/>
    <w:rsid w:val="004322A1"/>
    <w:rsid w:val="00435809"/>
    <w:rsid w:val="00436D05"/>
    <w:rsid w:val="00441F29"/>
    <w:rsid w:val="00443B76"/>
    <w:rsid w:val="00444F1D"/>
    <w:rsid w:val="004461F7"/>
    <w:rsid w:val="004518F6"/>
    <w:rsid w:val="00453468"/>
    <w:rsid w:val="00453D71"/>
    <w:rsid w:val="00457C3F"/>
    <w:rsid w:val="00457E49"/>
    <w:rsid w:val="00462698"/>
    <w:rsid w:val="004627BA"/>
    <w:rsid w:val="0046451D"/>
    <w:rsid w:val="00466F80"/>
    <w:rsid w:val="004674FE"/>
    <w:rsid w:val="00467BDF"/>
    <w:rsid w:val="004720A2"/>
    <w:rsid w:val="00476B4B"/>
    <w:rsid w:val="00485137"/>
    <w:rsid w:val="004854C9"/>
    <w:rsid w:val="00485B35"/>
    <w:rsid w:val="00493A6D"/>
    <w:rsid w:val="00494E5F"/>
    <w:rsid w:val="00495823"/>
    <w:rsid w:val="004964E3"/>
    <w:rsid w:val="00496993"/>
    <w:rsid w:val="00496CF9"/>
    <w:rsid w:val="004A201A"/>
    <w:rsid w:val="004A390D"/>
    <w:rsid w:val="004A61C1"/>
    <w:rsid w:val="004B1872"/>
    <w:rsid w:val="004B231F"/>
    <w:rsid w:val="004B4A51"/>
    <w:rsid w:val="004B60EC"/>
    <w:rsid w:val="004C06AD"/>
    <w:rsid w:val="004C08D2"/>
    <w:rsid w:val="004C14FB"/>
    <w:rsid w:val="004C2577"/>
    <w:rsid w:val="004C3F70"/>
    <w:rsid w:val="004C4F61"/>
    <w:rsid w:val="004C6E61"/>
    <w:rsid w:val="004C7E60"/>
    <w:rsid w:val="004D1B41"/>
    <w:rsid w:val="004D4F8B"/>
    <w:rsid w:val="004D5A05"/>
    <w:rsid w:val="004D752E"/>
    <w:rsid w:val="004E0085"/>
    <w:rsid w:val="004E194D"/>
    <w:rsid w:val="004E1DCA"/>
    <w:rsid w:val="004E32DF"/>
    <w:rsid w:val="004E37C7"/>
    <w:rsid w:val="004E4AEA"/>
    <w:rsid w:val="004F2153"/>
    <w:rsid w:val="004F42AC"/>
    <w:rsid w:val="004F61A5"/>
    <w:rsid w:val="004F6871"/>
    <w:rsid w:val="00502E22"/>
    <w:rsid w:val="00506A60"/>
    <w:rsid w:val="005100A9"/>
    <w:rsid w:val="005107E0"/>
    <w:rsid w:val="00512268"/>
    <w:rsid w:val="0051552E"/>
    <w:rsid w:val="005215FE"/>
    <w:rsid w:val="00523962"/>
    <w:rsid w:val="005253D3"/>
    <w:rsid w:val="00526162"/>
    <w:rsid w:val="00531DC7"/>
    <w:rsid w:val="0054048A"/>
    <w:rsid w:val="00542870"/>
    <w:rsid w:val="005437B8"/>
    <w:rsid w:val="005445E5"/>
    <w:rsid w:val="00547575"/>
    <w:rsid w:val="0055112E"/>
    <w:rsid w:val="00553E2F"/>
    <w:rsid w:val="00556584"/>
    <w:rsid w:val="0056044C"/>
    <w:rsid w:val="00561119"/>
    <w:rsid w:val="005653D7"/>
    <w:rsid w:val="00570C36"/>
    <w:rsid w:val="00581C39"/>
    <w:rsid w:val="0058282C"/>
    <w:rsid w:val="00582AAA"/>
    <w:rsid w:val="005838F6"/>
    <w:rsid w:val="005845B0"/>
    <w:rsid w:val="005863FF"/>
    <w:rsid w:val="00587A02"/>
    <w:rsid w:val="00587D66"/>
    <w:rsid w:val="00591026"/>
    <w:rsid w:val="005927F4"/>
    <w:rsid w:val="005937F4"/>
    <w:rsid w:val="0059458D"/>
    <w:rsid w:val="00597FEC"/>
    <w:rsid w:val="005A214D"/>
    <w:rsid w:val="005A5A7A"/>
    <w:rsid w:val="005A5F1D"/>
    <w:rsid w:val="005A646C"/>
    <w:rsid w:val="005A6C10"/>
    <w:rsid w:val="005B0DB4"/>
    <w:rsid w:val="005B13A6"/>
    <w:rsid w:val="005B40C6"/>
    <w:rsid w:val="005B78AD"/>
    <w:rsid w:val="005C1D8F"/>
    <w:rsid w:val="005C39D7"/>
    <w:rsid w:val="005C3C47"/>
    <w:rsid w:val="005C3C7C"/>
    <w:rsid w:val="005C404C"/>
    <w:rsid w:val="005C4560"/>
    <w:rsid w:val="005C4B3A"/>
    <w:rsid w:val="005C4C4A"/>
    <w:rsid w:val="005C4E52"/>
    <w:rsid w:val="005C5EF8"/>
    <w:rsid w:val="005C649F"/>
    <w:rsid w:val="005C6F34"/>
    <w:rsid w:val="005D00E3"/>
    <w:rsid w:val="005D3A08"/>
    <w:rsid w:val="005D5130"/>
    <w:rsid w:val="005D5F43"/>
    <w:rsid w:val="005D7F61"/>
    <w:rsid w:val="005E19DC"/>
    <w:rsid w:val="005E1DAF"/>
    <w:rsid w:val="005E57B1"/>
    <w:rsid w:val="005F025A"/>
    <w:rsid w:val="005F15CE"/>
    <w:rsid w:val="005F562E"/>
    <w:rsid w:val="00600CBC"/>
    <w:rsid w:val="0060567D"/>
    <w:rsid w:val="0060716C"/>
    <w:rsid w:val="0061378F"/>
    <w:rsid w:val="0061695B"/>
    <w:rsid w:val="006169D7"/>
    <w:rsid w:val="00620522"/>
    <w:rsid w:val="006213FE"/>
    <w:rsid w:val="0063265A"/>
    <w:rsid w:val="00632B38"/>
    <w:rsid w:val="00635BFB"/>
    <w:rsid w:val="00635DB8"/>
    <w:rsid w:val="00640172"/>
    <w:rsid w:val="00641210"/>
    <w:rsid w:val="006420B0"/>
    <w:rsid w:val="00642D82"/>
    <w:rsid w:val="00642DEF"/>
    <w:rsid w:val="00647700"/>
    <w:rsid w:val="00650C19"/>
    <w:rsid w:val="00653189"/>
    <w:rsid w:val="00653A2B"/>
    <w:rsid w:val="006543E0"/>
    <w:rsid w:val="0065447E"/>
    <w:rsid w:val="006573AA"/>
    <w:rsid w:val="0065796C"/>
    <w:rsid w:val="006646F9"/>
    <w:rsid w:val="00665206"/>
    <w:rsid w:val="00666309"/>
    <w:rsid w:val="00674EC3"/>
    <w:rsid w:val="00674FA2"/>
    <w:rsid w:val="00677B5B"/>
    <w:rsid w:val="0068049E"/>
    <w:rsid w:val="0068061B"/>
    <w:rsid w:val="00680ED2"/>
    <w:rsid w:val="006838A4"/>
    <w:rsid w:val="00683DB6"/>
    <w:rsid w:val="00684CBD"/>
    <w:rsid w:val="006861EC"/>
    <w:rsid w:val="00696A1A"/>
    <w:rsid w:val="006979AD"/>
    <w:rsid w:val="006A03B9"/>
    <w:rsid w:val="006A0489"/>
    <w:rsid w:val="006A1275"/>
    <w:rsid w:val="006A21CC"/>
    <w:rsid w:val="006A23B2"/>
    <w:rsid w:val="006A2B4F"/>
    <w:rsid w:val="006A3FA3"/>
    <w:rsid w:val="006A46F3"/>
    <w:rsid w:val="006A6C8A"/>
    <w:rsid w:val="006B1E2F"/>
    <w:rsid w:val="006B2F65"/>
    <w:rsid w:val="006B6561"/>
    <w:rsid w:val="006C0E7F"/>
    <w:rsid w:val="006C133C"/>
    <w:rsid w:val="006C198D"/>
    <w:rsid w:val="006C1E6B"/>
    <w:rsid w:val="006C5AED"/>
    <w:rsid w:val="006D0893"/>
    <w:rsid w:val="006D4D60"/>
    <w:rsid w:val="006D577F"/>
    <w:rsid w:val="006D5CD0"/>
    <w:rsid w:val="006D6A34"/>
    <w:rsid w:val="006E0A24"/>
    <w:rsid w:val="006E0CA6"/>
    <w:rsid w:val="006E15DF"/>
    <w:rsid w:val="006E22D4"/>
    <w:rsid w:val="006E248D"/>
    <w:rsid w:val="006E2839"/>
    <w:rsid w:val="006E6D8F"/>
    <w:rsid w:val="006F18A8"/>
    <w:rsid w:val="006F2445"/>
    <w:rsid w:val="006F30CB"/>
    <w:rsid w:val="006F3380"/>
    <w:rsid w:val="006F6639"/>
    <w:rsid w:val="006F7E67"/>
    <w:rsid w:val="00702924"/>
    <w:rsid w:val="0070649C"/>
    <w:rsid w:val="0070679C"/>
    <w:rsid w:val="0071370B"/>
    <w:rsid w:val="0071376D"/>
    <w:rsid w:val="007143D7"/>
    <w:rsid w:val="0072020D"/>
    <w:rsid w:val="00723328"/>
    <w:rsid w:val="00731074"/>
    <w:rsid w:val="00734335"/>
    <w:rsid w:val="007347BD"/>
    <w:rsid w:val="00735484"/>
    <w:rsid w:val="007431EE"/>
    <w:rsid w:val="00745B55"/>
    <w:rsid w:val="00746641"/>
    <w:rsid w:val="00746EB0"/>
    <w:rsid w:val="007539EE"/>
    <w:rsid w:val="007540AE"/>
    <w:rsid w:val="0075454D"/>
    <w:rsid w:val="00755DC3"/>
    <w:rsid w:val="00757AE8"/>
    <w:rsid w:val="00760ED1"/>
    <w:rsid w:val="00762E76"/>
    <w:rsid w:val="007635F0"/>
    <w:rsid w:val="0076720C"/>
    <w:rsid w:val="0076786F"/>
    <w:rsid w:val="007705E1"/>
    <w:rsid w:val="0077738E"/>
    <w:rsid w:val="00780D0B"/>
    <w:rsid w:val="00781F42"/>
    <w:rsid w:val="0078312F"/>
    <w:rsid w:val="00784CF1"/>
    <w:rsid w:val="00784ECE"/>
    <w:rsid w:val="00785671"/>
    <w:rsid w:val="0078598C"/>
    <w:rsid w:val="00785DA7"/>
    <w:rsid w:val="00785DC4"/>
    <w:rsid w:val="00786AD7"/>
    <w:rsid w:val="00786D1A"/>
    <w:rsid w:val="007908DA"/>
    <w:rsid w:val="00790A20"/>
    <w:rsid w:val="007917D8"/>
    <w:rsid w:val="00791975"/>
    <w:rsid w:val="00794AE5"/>
    <w:rsid w:val="0079570A"/>
    <w:rsid w:val="007960A6"/>
    <w:rsid w:val="007978C4"/>
    <w:rsid w:val="007A1980"/>
    <w:rsid w:val="007A3C94"/>
    <w:rsid w:val="007A43D0"/>
    <w:rsid w:val="007A74BB"/>
    <w:rsid w:val="007A780E"/>
    <w:rsid w:val="007B00D7"/>
    <w:rsid w:val="007B32AF"/>
    <w:rsid w:val="007B4C1B"/>
    <w:rsid w:val="007B5C21"/>
    <w:rsid w:val="007B6C47"/>
    <w:rsid w:val="007C40C2"/>
    <w:rsid w:val="007C6810"/>
    <w:rsid w:val="007C69E4"/>
    <w:rsid w:val="007C71A6"/>
    <w:rsid w:val="007C74F5"/>
    <w:rsid w:val="007D23AF"/>
    <w:rsid w:val="007D41E0"/>
    <w:rsid w:val="007D4830"/>
    <w:rsid w:val="007D50CB"/>
    <w:rsid w:val="007D5485"/>
    <w:rsid w:val="007E0D20"/>
    <w:rsid w:val="007E0E42"/>
    <w:rsid w:val="007E2819"/>
    <w:rsid w:val="007E49FD"/>
    <w:rsid w:val="007E746E"/>
    <w:rsid w:val="007F14C2"/>
    <w:rsid w:val="007F5B11"/>
    <w:rsid w:val="007F5CD8"/>
    <w:rsid w:val="00800CA8"/>
    <w:rsid w:val="00800FE1"/>
    <w:rsid w:val="00801905"/>
    <w:rsid w:val="00803770"/>
    <w:rsid w:val="008046EB"/>
    <w:rsid w:val="00806E40"/>
    <w:rsid w:val="00807778"/>
    <w:rsid w:val="00810A7D"/>
    <w:rsid w:val="0081246D"/>
    <w:rsid w:val="0081408F"/>
    <w:rsid w:val="0081534B"/>
    <w:rsid w:val="00816570"/>
    <w:rsid w:val="00817F33"/>
    <w:rsid w:val="00821176"/>
    <w:rsid w:val="00822A98"/>
    <w:rsid w:val="008248D1"/>
    <w:rsid w:val="0082511B"/>
    <w:rsid w:val="008278A5"/>
    <w:rsid w:val="00830DA1"/>
    <w:rsid w:val="008357CA"/>
    <w:rsid w:val="00837A24"/>
    <w:rsid w:val="0084792C"/>
    <w:rsid w:val="008506FB"/>
    <w:rsid w:val="00852904"/>
    <w:rsid w:val="00855630"/>
    <w:rsid w:val="0085565A"/>
    <w:rsid w:val="008565BE"/>
    <w:rsid w:val="008568C3"/>
    <w:rsid w:val="00857D9A"/>
    <w:rsid w:val="008644EB"/>
    <w:rsid w:val="00872C48"/>
    <w:rsid w:val="00873AEC"/>
    <w:rsid w:val="00873F64"/>
    <w:rsid w:val="00874FEB"/>
    <w:rsid w:val="0087570B"/>
    <w:rsid w:val="008767E1"/>
    <w:rsid w:val="00876F5F"/>
    <w:rsid w:val="00881F64"/>
    <w:rsid w:val="008835BD"/>
    <w:rsid w:val="00883655"/>
    <w:rsid w:val="008838F1"/>
    <w:rsid w:val="0088425E"/>
    <w:rsid w:val="00884D2C"/>
    <w:rsid w:val="00887EEB"/>
    <w:rsid w:val="0089356D"/>
    <w:rsid w:val="00894078"/>
    <w:rsid w:val="008A0ACB"/>
    <w:rsid w:val="008A5E4A"/>
    <w:rsid w:val="008B099B"/>
    <w:rsid w:val="008B2E9D"/>
    <w:rsid w:val="008B32DB"/>
    <w:rsid w:val="008B5E3E"/>
    <w:rsid w:val="008B7314"/>
    <w:rsid w:val="008C195B"/>
    <w:rsid w:val="008C3186"/>
    <w:rsid w:val="008C3ECC"/>
    <w:rsid w:val="008D018B"/>
    <w:rsid w:val="008D2A63"/>
    <w:rsid w:val="008D4247"/>
    <w:rsid w:val="008D4911"/>
    <w:rsid w:val="008D4B72"/>
    <w:rsid w:val="008D5473"/>
    <w:rsid w:val="008D58A4"/>
    <w:rsid w:val="008D7A6C"/>
    <w:rsid w:val="008E1F80"/>
    <w:rsid w:val="008E3349"/>
    <w:rsid w:val="008E3C81"/>
    <w:rsid w:val="008E53AE"/>
    <w:rsid w:val="008E5E09"/>
    <w:rsid w:val="008F07DA"/>
    <w:rsid w:val="008F2FE3"/>
    <w:rsid w:val="008F301C"/>
    <w:rsid w:val="008F6E41"/>
    <w:rsid w:val="008F6F35"/>
    <w:rsid w:val="008F733C"/>
    <w:rsid w:val="008F780F"/>
    <w:rsid w:val="00901F85"/>
    <w:rsid w:val="0090519B"/>
    <w:rsid w:val="00905A3A"/>
    <w:rsid w:val="00913452"/>
    <w:rsid w:val="00913520"/>
    <w:rsid w:val="00913FB4"/>
    <w:rsid w:val="00913FEC"/>
    <w:rsid w:val="0091428A"/>
    <w:rsid w:val="00914642"/>
    <w:rsid w:val="0091577A"/>
    <w:rsid w:val="00916BE4"/>
    <w:rsid w:val="0092159E"/>
    <w:rsid w:val="00923669"/>
    <w:rsid w:val="0092592C"/>
    <w:rsid w:val="00926636"/>
    <w:rsid w:val="00926718"/>
    <w:rsid w:val="00926DCB"/>
    <w:rsid w:val="00927443"/>
    <w:rsid w:val="00930AB7"/>
    <w:rsid w:val="009363D5"/>
    <w:rsid w:val="00936D21"/>
    <w:rsid w:val="00940077"/>
    <w:rsid w:val="00940110"/>
    <w:rsid w:val="00942435"/>
    <w:rsid w:val="00946C79"/>
    <w:rsid w:val="009473FF"/>
    <w:rsid w:val="00955307"/>
    <w:rsid w:val="00955C8C"/>
    <w:rsid w:val="0095730D"/>
    <w:rsid w:val="00961083"/>
    <w:rsid w:val="00964454"/>
    <w:rsid w:val="00964877"/>
    <w:rsid w:val="00970134"/>
    <w:rsid w:val="00971EB0"/>
    <w:rsid w:val="009724FB"/>
    <w:rsid w:val="009732ED"/>
    <w:rsid w:val="00973886"/>
    <w:rsid w:val="009756D1"/>
    <w:rsid w:val="009757F6"/>
    <w:rsid w:val="009763DB"/>
    <w:rsid w:val="009775FD"/>
    <w:rsid w:val="00977993"/>
    <w:rsid w:val="00981E6B"/>
    <w:rsid w:val="009828E8"/>
    <w:rsid w:val="009831F9"/>
    <w:rsid w:val="009859AA"/>
    <w:rsid w:val="00990211"/>
    <w:rsid w:val="009902B4"/>
    <w:rsid w:val="00990F97"/>
    <w:rsid w:val="00991361"/>
    <w:rsid w:val="00991AAA"/>
    <w:rsid w:val="00992EB0"/>
    <w:rsid w:val="0099418E"/>
    <w:rsid w:val="009A58D2"/>
    <w:rsid w:val="009A60F6"/>
    <w:rsid w:val="009A63D7"/>
    <w:rsid w:val="009A70BD"/>
    <w:rsid w:val="009B0A5F"/>
    <w:rsid w:val="009B1F46"/>
    <w:rsid w:val="009B2826"/>
    <w:rsid w:val="009B32DC"/>
    <w:rsid w:val="009B4853"/>
    <w:rsid w:val="009B4B27"/>
    <w:rsid w:val="009B5EF0"/>
    <w:rsid w:val="009B6301"/>
    <w:rsid w:val="009B74FB"/>
    <w:rsid w:val="009C2078"/>
    <w:rsid w:val="009C3DC7"/>
    <w:rsid w:val="009C71D4"/>
    <w:rsid w:val="009D00EF"/>
    <w:rsid w:val="009D0705"/>
    <w:rsid w:val="009D0737"/>
    <w:rsid w:val="009D1A08"/>
    <w:rsid w:val="009D2AF2"/>
    <w:rsid w:val="009D4D84"/>
    <w:rsid w:val="009D5489"/>
    <w:rsid w:val="009E17B0"/>
    <w:rsid w:val="009E2D89"/>
    <w:rsid w:val="009E3B11"/>
    <w:rsid w:val="009E6061"/>
    <w:rsid w:val="009F0F3F"/>
    <w:rsid w:val="00A002A0"/>
    <w:rsid w:val="00A00941"/>
    <w:rsid w:val="00A0165C"/>
    <w:rsid w:val="00A0284F"/>
    <w:rsid w:val="00A051DB"/>
    <w:rsid w:val="00A061AE"/>
    <w:rsid w:val="00A06789"/>
    <w:rsid w:val="00A076A9"/>
    <w:rsid w:val="00A11AA8"/>
    <w:rsid w:val="00A12025"/>
    <w:rsid w:val="00A13946"/>
    <w:rsid w:val="00A13EBA"/>
    <w:rsid w:val="00A15A8F"/>
    <w:rsid w:val="00A16910"/>
    <w:rsid w:val="00A17530"/>
    <w:rsid w:val="00A201D0"/>
    <w:rsid w:val="00A23E8B"/>
    <w:rsid w:val="00A25427"/>
    <w:rsid w:val="00A2633F"/>
    <w:rsid w:val="00A26C63"/>
    <w:rsid w:val="00A27265"/>
    <w:rsid w:val="00A3392D"/>
    <w:rsid w:val="00A36E8F"/>
    <w:rsid w:val="00A42DC5"/>
    <w:rsid w:val="00A42F5D"/>
    <w:rsid w:val="00A44F1B"/>
    <w:rsid w:val="00A45B8E"/>
    <w:rsid w:val="00A466BC"/>
    <w:rsid w:val="00A512D3"/>
    <w:rsid w:val="00A513EB"/>
    <w:rsid w:val="00A52B37"/>
    <w:rsid w:val="00A5717F"/>
    <w:rsid w:val="00A5751E"/>
    <w:rsid w:val="00A57CE3"/>
    <w:rsid w:val="00A603BF"/>
    <w:rsid w:val="00A6092E"/>
    <w:rsid w:val="00A61824"/>
    <w:rsid w:val="00A636B4"/>
    <w:rsid w:val="00A63873"/>
    <w:rsid w:val="00A64C9A"/>
    <w:rsid w:val="00A665F0"/>
    <w:rsid w:val="00A665FF"/>
    <w:rsid w:val="00A708CC"/>
    <w:rsid w:val="00A71863"/>
    <w:rsid w:val="00A72E6D"/>
    <w:rsid w:val="00A77A58"/>
    <w:rsid w:val="00A80827"/>
    <w:rsid w:val="00A80E7A"/>
    <w:rsid w:val="00A819B4"/>
    <w:rsid w:val="00A83CD3"/>
    <w:rsid w:val="00A84A18"/>
    <w:rsid w:val="00A90F71"/>
    <w:rsid w:val="00A971C8"/>
    <w:rsid w:val="00AA23E8"/>
    <w:rsid w:val="00AA7BAC"/>
    <w:rsid w:val="00AB493D"/>
    <w:rsid w:val="00AB552B"/>
    <w:rsid w:val="00AB68A4"/>
    <w:rsid w:val="00AC01E3"/>
    <w:rsid w:val="00AC0AAB"/>
    <w:rsid w:val="00AC3551"/>
    <w:rsid w:val="00AC61FF"/>
    <w:rsid w:val="00AD2709"/>
    <w:rsid w:val="00AE0E1D"/>
    <w:rsid w:val="00AE1112"/>
    <w:rsid w:val="00AE14C7"/>
    <w:rsid w:val="00AE188F"/>
    <w:rsid w:val="00AE48BC"/>
    <w:rsid w:val="00AF0B01"/>
    <w:rsid w:val="00AF0D59"/>
    <w:rsid w:val="00AF19DA"/>
    <w:rsid w:val="00B046A5"/>
    <w:rsid w:val="00B05CF7"/>
    <w:rsid w:val="00B06F1F"/>
    <w:rsid w:val="00B1300A"/>
    <w:rsid w:val="00B1339D"/>
    <w:rsid w:val="00B1360F"/>
    <w:rsid w:val="00B13FBF"/>
    <w:rsid w:val="00B16CA3"/>
    <w:rsid w:val="00B260F0"/>
    <w:rsid w:val="00B2720A"/>
    <w:rsid w:val="00B27750"/>
    <w:rsid w:val="00B330DF"/>
    <w:rsid w:val="00B3795F"/>
    <w:rsid w:val="00B407E6"/>
    <w:rsid w:val="00B41FB9"/>
    <w:rsid w:val="00B42ACA"/>
    <w:rsid w:val="00B42DA7"/>
    <w:rsid w:val="00B45450"/>
    <w:rsid w:val="00B46495"/>
    <w:rsid w:val="00B511EA"/>
    <w:rsid w:val="00B524D6"/>
    <w:rsid w:val="00B529A5"/>
    <w:rsid w:val="00B54AEA"/>
    <w:rsid w:val="00B720B3"/>
    <w:rsid w:val="00B74CC6"/>
    <w:rsid w:val="00B7519E"/>
    <w:rsid w:val="00B81953"/>
    <w:rsid w:val="00B85BDF"/>
    <w:rsid w:val="00B87C42"/>
    <w:rsid w:val="00B87F5C"/>
    <w:rsid w:val="00B91D05"/>
    <w:rsid w:val="00B91D2C"/>
    <w:rsid w:val="00B92274"/>
    <w:rsid w:val="00B94695"/>
    <w:rsid w:val="00B96B31"/>
    <w:rsid w:val="00B97D33"/>
    <w:rsid w:val="00BA2130"/>
    <w:rsid w:val="00BA3142"/>
    <w:rsid w:val="00BA3DAF"/>
    <w:rsid w:val="00BA5652"/>
    <w:rsid w:val="00BB11D4"/>
    <w:rsid w:val="00BB3132"/>
    <w:rsid w:val="00BB5BD3"/>
    <w:rsid w:val="00BD41C4"/>
    <w:rsid w:val="00BD462D"/>
    <w:rsid w:val="00BD6B32"/>
    <w:rsid w:val="00BD6C96"/>
    <w:rsid w:val="00BE1AF8"/>
    <w:rsid w:val="00BE21F6"/>
    <w:rsid w:val="00BE2647"/>
    <w:rsid w:val="00BE5773"/>
    <w:rsid w:val="00BE57CE"/>
    <w:rsid w:val="00BE6756"/>
    <w:rsid w:val="00BF02DA"/>
    <w:rsid w:val="00BF1941"/>
    <w:rsid w:val="00BF5F7D"/>
    <w:rsid w:val="00C00133"/>
    <w:rsid w:val="00C04504"/>
    <w:rsid w:val="00C0500B"/>
    <w:rsid w:val="00C06389"/>
    <w:rsid w:val="00C0739E"/>
    <w:rsid w:val="00C10C0B"/>
    <w:rsid w:val="00C16CEA"/>
    <w:rsid w:val="00C17F06"/>
    <w:rsid w:val="00C2306B"/>
    <w:rsid w:val="00C238AF"/>
    <w:rsid w:val="00C257D7"/>
    <w:rsid w:val="00C25BBA"/>
    <w:rsid w:val="00C266E3"/>
    <w:rsid w:val="00C31342"/>
    <w:rsid w:val="00C3302B"/>
    <w:rsid w:val="00C3598A"/>
    <w:rsid w:val="00C40293"/>
    <w:rsid w:val="00C40E50"/>
    <w:rsid w:val="00C410B5"/>
    <w:rsid w:val="00C43D3F"/>
    <w:rsid w:val="00C44BFB"/>
    <w:rsid w:val="00C46F62"/>
    <w:rsid w:val="00C4736F"/>
    <w:rsid w:val="00C50A87"/>
    <w:rsid w:val="00C5111F"/>
    <w:rsid w:val="00C51186"/>
    <w:rsid w:val="00C5152D"/>
    <w:rsid w:val="00C52933"/>
    <w:rsid w:val="00C53030"/>
    <w:rsid w:val="00C5351F"/>
    <w:rsid w:val="00C54DDC"/>
    <w:rsid w:val="00C56F90"/>
    <w:rsid w:val="00C57D17"/>
    <w:rsid w:val="00C606D2"/>
    <w:rsid w:val="00C640EF"/>
    <w:rsid w:val="00C64743"/>
    <w:rsid w:val="00C65F94"/>
    <w:rsid w:val="00C66D0F"/>
    <w:rsid w:val="00C73512"/>
    <w:rsid w:val="00C735D7"/>
    <w:rsid w:val="00C7400B"/>
    <w:rsid w:val="00C75E7A"/>
    <w:rsid w:val="00C76294"/>
    <w:rsid w:val="00C774FF"/>
    <w:rsid w:val="00C775F8"/>
    <w:rsid w:val="00C81423"/>
    <w:rsid w:val="00C8268A"/>
    <w:rsid w:val="00C878B8"/>
    <w:rsid w:val="00C879F8"/>
    <w:rsid w:val="00C9154B"/>
    <w:rsid w:val="00C91ADC"/>
    <w:rsid w:val="00C96206"/>
    <w:rsid w:val="00C9655D"/>
    <w:rsid w:val="00C96864"/>
    <w:rsid w:val="00C96BD9"/>
    <w:rsid w:val="00CA60D5"/>
    <w:rsid w:val="00CB33B8"/>
    <w:rsid w:val="00CB4359"/>
    <w:rsid w:val="00CB57CA"/>
    <w:rsid w:val="00CB65F7"/>
    <w:rsid w:val="00CC0902"/>
    <w:rsid w:val="00CC0A44"/>
    <w:rsid w:val="00CC22BD"/>
    <w:rsid w:val="00CC26E7"/>
    <w:rsid w:val="00CC52D0"/>
    <w:rsid w:val="00CC59CB"/>
    <w:rsid w:val="00CC600F"/>
    <w:rsid w:val="00CC7A9D"/>
    <w:rsid w:val="00CD0ED6"/>
    <w:rsid w:val="00CD1FEE"/>
    <w:rsid w:val="00CD2F2D"/>
    <w:rsid w:val="00CD4351"/>
    <w:rsid w:val="00CD51DD"/>
    <w:rsid w:val="00CE02D1"/>
    <w:rsid w:val="00CE1074"/>
    <w:rsid w:val="00CE1153"/>
    <w:rsid w:val="00CE5163"/>
    <w:rsid w:val="00CE776E"/>
    <w:rsid w:val="00CF15DD"/>
    <w:rsid w:val="00CF3504"/>
    <w:rsid w:val="00D0030B"/>
    <w:rsid w:val="00D019D7"/>
    <w:rsid w:val="00D01DCD"/>
    <w:rsid w:val="00D029BF"/>
    <w:rsid w:val="00D0416B"/>
    <w:rsid w:val="00D04F96"/>
    <w:rsid w:val="00D103E5"/>
    <w:rsid w:val="00D11E6B"/>
    <w:rsid w:val="00D122BC"/>
    <w:rsid w:val="00D127EF"/>
    <w:rsid w:val="00D15AE1"/>
    <w:rsid w:val="00D16E9F"/>
    <w:rsid w:val="00D21DEA"/>
    <w:rsid w:val="00D21F5B"/>
    <w:rsid w:val="00D22CBD"/>
    <w:rsid w:val="00D26CDB"/>
    <w:rsid w:val="00D32F2B"/>
    <w:rsid w:val="00D33473"/>
    <w:rsid w:val="00D3371C"/>
    <w:rsid w:val="00D34FD7"/>
    <w:rsid w:val="00D34FE6"/>
    <w:rsid w:val="00D44557"/>
    <w:rsid w:val="00D44729"/>
    <w:rsid w:val="00D4634D"/>
    <w:rsid w:val="00D469F2"/>
    <w:rsid w:val="00D479EE"/>
    <w:rsid w:val="00D5081E"/>
    <w:rsid w:val="00D51BC5"/>
    <w:rsid w:val="00D51EED"/>
    <w:rsid w:val="00D51FE8"/>
    <w:rsid w:val="00D55C42"/>
    <w:rsid w:val="00D61E91"/>
    <w:rsid w:val="00D62366"/>
    <w:rsid w:val="00D66262"/>
    <w:rsid w:val="00D66543"/>
    <w:rsid w:val="00D66602"/>
    <w:rsid w:val="00D727AF"/>
    <w:rsid w:val="00D74DA5"/>
    <w:rsid w:val="00D7597B"/>
    <w:rsid w:val="00D76451"/>
    <w:rsid w:val="00D7714A"/>
    <w:rsid w:val="00D819E7"/>
    <w:rsid w:val="00D83B15"/>
    <w:rsid w:val="00D8511C"/>
    <w:rsid w:val="00D862E6"/>
    <w:rsid w:val="00D91C7D"/>
    <w:rsid w:val="00D920ED"/>
    <w:rsid w:val="00D93728"/>
    <w:rsid w:val="00D9387F"/>
    <w:rsid w:val="00D954A9"/>
    <w:rsid w:val="00D95590"/>
    <w:rsid w:val="00DA2250"/>
    <w:rsid w:val="00DA30C7"/>
    <w:rsid w:val="00DA3A79"/>
    <w:rsid w:val="00DA4FCD"/>
    <w:rsid w:val="00DA6095"/>
    <w:rsid w:val="00DA647D"/>
    <w:rsid w:val="00DA7A22"/>
    <w:rsid w:val="00DB2DD2"/>
    <w:rsid w:val="00DB3284"/>
    <w:rsid w:val="00DB4A1D"/>
    <w:rsid w:val="00DC017F"/>
    <w:rsid w:val="00DC0545"/>
    <w:rsid w:val="00DC1CD1"/>
    <w:rsid w:val="00DC21F1"/>
    <w:rsid w:val="00DC2765"/>
    <w:rsid w:val="00DC3217"/>
    <w:rsid w:val="00DC4A20"/>
    <w:rsid w:val="00DC6CF2"/>
    <w:rsid w:val="00DC774D"/>
    <w:rsid w:val="00DD23BB"/>
    <w:rsid w:val="00DD57B3"/>
    <w:rsid w:val="00DE0449"/>
    <w:rsid w:val="00DE0562"/>
    <w:rsid w:val="00DE0FE9"/>
    <w:rsid w:val="00DE14C9"/>
    <w:rsid w:val="00DE1F4E"/>
    <w:rsid w:val="00DF186C"/>
    <w:rsid w:val="00DF1A93"/>
    <w:rsid w:val="00DF2261"/>
    <w:rsid w:val="00DF477C"/>
    <w:rsid w:val="00DF538C"/>
    <w:rsid w:val="00DF5C93"/>
    <w:rsid w:val="00DF71E7"/>
    <w:rsid w:val="00E013CD"/>
    <w:rsid w:val="00E0157D"/>
    <w:rsid w:val="00E01641"/>
    <w:rsid w:val="00E01B54"/>
    <w:rsid w:val="00E02BC0"/>
    <w:rsid w:val="00E07487"/>
    <w:rsid w:val="00E14AEC"/>
    <w:rsid w:val="00E2102C"/>
    <w:rsid w:val="00E21CE3"/>
    <w:rsid w:val="00E24712"/>
    <w:rsid w:val="00E27C4F"/>
    <w:rsid w:val="00E320C6"/>
    <w:rsid w:val="00E32D6F"/>
    <w:rsid w:val="00E3328D"/>
    <w:rsid w:val="00E347B5"/>
    <w:rsid w:val="00E359C2"/>
    <w:rsid w:val="00E448C2"/>
    <w:rsid w:val="00E4493F"/>
    <w:rsid w:val="00E4689C"/>
    <w:rsid w:val="00E46923"/>
    <w:rsid w:val="00E52802"/>
    <w:rsid w:val="00E57322"/>
    <w:rsid w:val="00E64CB6"/>
    <w:rsid w:val="00E65E11"/>
    <w:rsid w:val="00E666A1"/>
    <w:rsid w:val="00E66C1E"/>
    <w:rsid w:val="00E70358"/>
    <w:rsid w:val="00E721A0"/>
    <w:rsid w:val="00E72679"/>
    <w:rsid w:val="00E75EFC"/>
    <w:rsid w:val="00E81BCD"/>
    <w:rsid w:val="00E823BA"/>
    <w:rsid w:val="00E82D9A"/>
    <w:rsid w:val="00E83A49"/>
    <w:rsid w:val="00E84CD3"/>
    <w:rsid w:val="00E8577F"/>
    <w:rsid w:val="00E90504"/>
    <w:rsid w:val="00E92590"/>
    <w:rsid w:val="00E974F9"/>
    <w:rsid w:val="00EA3156"/>
    <w:rsid w:val="00EA3557"/>
    <w:rsid w:val="00EA4E5A"/>
    <w:rsid w:val="00EB417C"/>
    <w:rsid w:val="00EB44D8"/>
    <w:rsid w:val="00EB6F44"/>
    <w:rsid w:val="00EB777F"/>
    <w:rsid w:val="00EC0528"/>
    <w:rsid w:val="00EC3220"/>
    <w:rsid w:val="00ED03D2"/>
    <w:rsid w:val="00ED040F"/>
    <w:rsid w:val="00ED2AFE"/>
    <w:rsid w:val="00ED3201"/>
    <w:rsid w:val="00ED4304"/>
    <w:rsid w:val="00ED51BF"/>
    <w:rsid w:val="00ED6A6F"/>
    <w:rsid w:val="00ED6CF5"/>
    <w:rsid w:val="00ED76C9"/>
    <w:rsid w:val="00EE21CC"/>
    <w:rsid w:val="00EE2EE5"/>
    <w:rsid w:val="00EE563A"/>
    <w:rsid w:val="00EE6471"/>
    <w:rsid w:val="00EF2236"/>
    <w:rsid w:val="00EF2808"/>
    <w:rsid w:val="00EF3EBE"/>
    <w:rsid w:val="00EF57E0"/>
    <w:rsid w:val="00EF62AE"/>
    <w:rsid w:val="00EF6503"/>
    <w:rsid w:val="00F02054"/>
    <w:rsid w:val="00F13836"/>
    <w:rsid w:val="00F14D60"/>
    <w:rsid w:val="00F15072"/>
    <w:rsid w:val="00F169AC"/>
    <w:rsid w:val="00F17666"/>
    <w:rsid w:val="00F21FB4"/>
    <w:rsid w:val="00F2249C"/>
    <w:rsid w:val="00F22D6B"/>
    <w:rsid w:val="00F23DFC"/>
    <w:rsid w:val="00F2516B"/>
    <w:rsid w:val="00F2700D"/>
    <w:rsid w:val="00F307FC"/>
    <w:rsid w:val="00F316AB"/>
    <w:rsid w:val="00F31A26"/>
    <w:rsid w:val="00F327F9"/>
    <w:rsid w:val="00F33E3C"/>
    <w:rsid w:val="00F34318"/>
    <w:rsid w:val="00F345E0"/>
    <w:rsid w:val="00F35462"/>
    <w:rsid w:val="00F43D53"/>
    <w:rsid w:val="00F44CAC"/>
    <w:rsid w:val="00F44D76"/>
    <w:rsid w:val="00F45138"/>
    <w:rsid w:val="00F45BCE"/>
    <w:rsid w:val="00F47A74"/>
    <w:rsid w:val="00F53473"/>
    <w:rsid w:val="00F53E88"/>
    <w:rsid w:val="00F60998"/>
    <w:rsid w:val="00F67921"/>
    <w:rsid w:val="00F76AC6"/>
    <w:rsid w:val="00F76BFA"/>
    <w:rsid w:val="00F81F6A"/>
    <w:rsid w:val="00F8334B"/>
    <w:rsid w:val="00F85C4D"/>
    <w:rsid w:val="00F95859"/>
    <w:rsid w:val="00F97956"/>
    <w:rsid w:val="00F97F4F"/>
    <w:rsid w:val="00FA0C8B"/>
    <w:rsid w:val="00FA57AF"/>
    <w:rsid w:val="00FB01B0"/>
    <w:rsid w:val="00FB0C48"/>
    <w:rsid w:val="00FB3291"/>
    <w:rsid w:val="00FC1E3B"/>
    <w:rsid w:val="00FC1F3F"/>
    <w:rsid w:val="00FC34D7"/>
    <w:rsid w:val="00FC7415"/>
    <w:rsid w:val="00FD140D"/>
    <w:rsid w:val="00FD160B"/>
    <w:rsid w:val="00FD531B"/>
    <w:rsid w:val="00FD7016"/>
    <w:rsid w:val="00FD7348"/>
    <w:rsid w:val="00FD74D3"/>
    <w:rsid w:val="00FE0514"/>
    <w:rsid w:val="00FE0BA4"/>
    <w:rsid w:val="00FE19FE"/>
    <w:rsid w:val="00FE2061"/>
    <w:rsid w:val="00FE4699"/>
    <w:rsid w:val="00FE5999"/>
    <w:rsid w:val="00FE6169"/>
    <w:rsid w:val="00FE61A5"/>
    <w:rsid w:val="00FF014A"/>
    <w:rsid w:val="00FF1B28"/>
    <w:rsid w:val="00FF2397"/>
    <w:rsid w:val="00FF3151"/>
    <w:rsid w:val="00FF36AD"/>
    <w:rsid w:val="00FF49B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E506"/>
  <w15:chartTrackingRefBased/>
  <w15:docId w15:val="{CA112E81-61EE-40CD-A328-97450052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389"/>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06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3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3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3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3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389"/>
    <w:rPr>
      <w:rFonts w:eastAsiaTheme="majorEastAsia" w:cstheme="majorBidi"/>
      <w:color w:val="272727" w:themeColor="text1" w:themeTint="D8"/>
    </w:rPr>
  </w:style>
  <w:style w:type="paragraph" w:styleId="Title">
    <w:name w:val="Title"/>
    <w:basedOn w:val="Normal"/>
    <w:next w:val="Normal"/>
    <w:link w:val="TitleChar"/>
    <w:uiPriority w:val="10"/>
    <w:qFormat/>
    <w:rsid w:val="00C063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389"/>
    <w:pPr>
      <w:spacing w:before="160"/>
      <w:jc w:val="center"/>
    </w:pPr>
    <w:rPr>
      <w:i/>
      <w:iCs/>
      <w:color w:val="404040" w:themeColor="text1" w:themeTint="BF"/>
    </w:rPr>
  </w:style>
  <w:style w:type="character" w:customStyle="1" w:styleId="QuoteChar">
    <w:name w:val="Quote Char"/>
    <w:basedOn w:val="DefaultParagraphFont"/>
    <w:link w:val="Quote"/>
    <w:uiPriority w:val="29"/>
    <w:rsid w:val="00C06389"/>
    <w:rPr>
      <w:i/>
      <w:iCs/>
      <w:color w:val="404040" w:themeColor="text1" w:themeTint="BF"/>
    </w:rPr>
  </w:style>
  <w:style w:type="paragraph" w:styleId="ListParagraph">
    <w:name w:val="List Paragraph"/>
    <w:basedOn w:val="Normal"/>
    <w:uiPriority w:val="34"/>
    <w:qFormat/>
    <w:rsid w:val="00C06389"/>
    <w:pPr>
      <w:ind w:left="720"/>
      <w:contextualSpacing/>
    </w:pPr>
  </w:style>
  <w:style w:type="character" w:styleId="IntenseEmphasis">
    <w:name w:val="Intense Emphasis"/>
    <w:basedOn w:val="DefaultParagraphFont"/>
    <w:uiPriority w:val="21"/>
    <w:qFormat/>
    <w:rsid w:val="00C06389"/>
    <w:rPr>
      <w:i/>
      <w:iCs/>
      <w:color w:val="0F4761" w:themeColor="accent1" w:themeShade="BF"/>
    </w:rPr>
  </w:style>
  <w:style w:type="paragraph" w:styleId="IntenseQuote">
    <w:name w:val="Intense Quote"/>
    <w:basedOn w:val="Normal"/>
    <w:next w:val="Normal"/>
    <w:link w:val="IntenseQuoteChar"/>
    <w:uiPriority w:val="30"/>
    <w:qFormat/>
    <w:rsid w:val="00C06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389"/>
    <w:rPr>
      <w:i/>
      <w:iCs/>
      <w:color w:val="0F4761" w:themeColor="accent1" w:themeShade="BF"/>
    </w:rPr>
  </w:style>
  <w:style w:type="character" w:styleId="IntenseReference">
    <w:name w:val="Intense Reference"/>
    <w:basedOn w:val="DefaultParagraphFont"/>
    <w:uiPriority w:val="32"/>
    <w:qFormat/>
    <w:rsid w:val="00C06389"/>
    <w:rPr>
      <w:b/>
      <w:bCs/>
      <w:smallCaps/>
      <w:color w:val="0F4761" w:themeColor="accent1" w:themeShade="BF"/>
      <w:spacing w:val="5"/>
    </w:rPr>
  </w:style>
  <w:style w:type="paragraph" w:customStyle="1" w:styleId="box468250">
    <w:name w:val="box_468250"/>
    <w:basedOn w:val="Normal"/>
    <w:rsid w:val="00C06389"/>
    <w:pPr>
      <w:spacing w:before="100" w:beforeAutospacing="1" w:after="100" w:afterAutospacing="1"/>
    </w:pPr>
    <w:rPr>
      <w:sz w:val="24"/>
      <w:szCs w:val="24"/>
      <w:lang w:eastAsia="hr-HR"/>
    </w:rPr>
  </w:style>
  <w:style w:type="paragraph" w:customStyle="1" w:styleId="t-9-8">
    <w:name w:val="t-9-8"/>
    <w:basedOn w:val="Normal"/>
    <w:rsid w:val="00C06389"/>
    <w:pPr>
      <w:spacing w:before="100" w:beforeAutospacing="1" w:after="100" w:afterAutospacing="1"/>
    </w:pPr>
    <w:rPr>
      <w:sz w:val="24"/>
      <w:szCs w:val="24"/>
      <w:lang w:eastAsia="hr-HR"/>
    </w:rPr>
  </w:style>
  <w:style w:type="paragraph" w:customStyle="1" w:styleId="clanak">
    <w:name w:val="clanak"/>
    <w:basedOn w:val="Normal"/>
    <w:rsid w:val="00C06389"/>
    <w:pPr>
      <w:spacing w:before="100" w:beforeAutospacing="1" w:after="100" w:afterAutospacing="1"/>
    </w:pPr>
    <w:rPr>
      <w:sz w:val="24"/>
      <w:szCs w:val="24"/>
      <w:lang w:val="en-US"/>
    </w:rPr>
  </w:style>
  <w:style w:type="paragraph" w:customStyle="1" w:styleId="box462118">
    <w:name w:val="box_462118"/>
    <w:basedOn w:val="Normal"/>
    <w:rsid w:val="00E013CD"/>
    <w:pPr>
      <w:spacing w:before="100" w:beforeAutospacing="1" w:after="100" w:afterAutospacing="1"/>
    </w:pPr>
    <w:rPr>
      <w:sz w:val="24"/>
      <w:szCs w:val="24"/>
      <w:lang w:val="en-US"/>
    </w:rPr>
  </w:style>
  <w:style w:type="paragraph" w:customStyle="1" w:styleId="box462117">
    <w:name w:val="box_462117"/>
    <w:basedOn w:val="Normal"/>
    <w:rsid w:val="008D4247"/>
    <w:pPr>
      <w:spacing w:before="100" w:beforeAutospacing="1" w:after="100" w:afterAutospacing="1"/>
    </w:pPr>
    <w:rPr>
      <w:sz w:val="24"/>
      <w:szCs w:val="24"/>
      <w:lang w:eastAsia="hr-HR"/>
    </w:rPr>
  </w:style>
  <w:style w:type="character" w:customStyle="1" w:styleId="defaultparagraphfont-000008">
    <w:name w:val="defaultparagraphfont-000008"/>
    <w:basedOn w:val="DefaultParagraphFont"/>
    <w:rsid w:val="008F6E41"/>
    <w:rPr>
      <w:rFonts w:ascii="Times New Roman" w:hAnsi="Times New Roman" w:cs="Times New Roman" w:hint="default"/>
      <w:b w:val="0"/>
      <w:bCs w:val="0"/>
      <w:color w:val="000000"/>
      <w:sz w:val="24"/>
      <w:szCs w:val="24"/>
    </w:rPr>
  </w:style>
  <w:style w:type="paragraph" w:customStyle="1" w:styleId="bodytext">
    <w:name w:val="bodytext"/>
    <w:basedOn w:val="Normal"/>
    <w:rsid w:val="008F6E41"/>
    <w:pPr>
      <w:spacing w:before="100" w:beforeAutospacing="1" w:after="210"/>
      <w:jc w:val="both"/>
    </w:pPr>
    <w:rPr>
      <w:rFonts w:eastAsiaTheme="minorEastAsia"/>
      <w:sz w:val="24"/>
      <w:szCs w:val="24"/>
      <w:lang w:eastAsia="hr-HR"/>
    </w:rPr>
  </w:style>
  <w:style w:type="character" w:customStyle="1" w:styleId="defaultparagraphfont-000025">
    <w:name w:val="defaultparagraphfont-000025"/>
    <w:basedOn w:val="DefaultParagraphFont"/>
    <w:rsid w:val="008F6E41"/>
    <w:rPr>
      <w:rFonts w:ascii="Times New Roman" w:hAnsi="Times New Roman" w:cs="Times New Roman" w:hint="default"/>
      <w:b w:val="0"/>
      <w:bCs w:val="0"/>
      <w:sz w:val="24"/>
      <w:szCs w:val="24"/>
    </w:rPr>
  </w:style>
  <w:style w:type="paragraph" w:styleId="Header">
    <w:name w:val="header"/>
    <w:basedOn w:val="Normal"/>
    <w:link w:val="HeaderChar"/>
    <w:uiPriority w:val="99"/>
    <w:unhideWhenUsed/>
    <w:rsid w:val="008F6E41"/>
    <w:pPr>
      <w:tabs>
        <w:tab w:val="center" w:pos="4536"/>
        <w:tab w:val="right" w:pos="9072"/>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8F6E41"/>
  </w:style>
  <w:style w:type="paragraph" w:styleId="Footer">
    <w:name w:val="footer"/>
    <w:basedOn w:val="Normal"/>
    <w:link w:val="FooterChar"/>
    <w:uiPriority w:val="99"/>
    <w:unhideWhenUsed/>
    <w:rsid w:val="008F6E41"/>
    <w:pPr>
      <w:tabs>
        <w:tab w:val="center" w:pos="4536"/>
        <w:tab w:val="right" w:pos="9072"/>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F6E41"/>
  </w:style>
  <w:style w:type="table" w:styleId="TableGrid">
    <w:name w:val="Table Grid"/>
    <w:basedOn w:val="TableNormal"/>
    <w:rsid w:val="008F6E4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A7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73308">
    <w:name w:val="box_473308"/>
    <w:basedOn w:val="Normal"/>
    <w:rsid w:val="00B45450"/>
    <w:pPr>
      <w:spacing w:before="100" w:beforeAutospacing="1" w:after="100" w:afterAutospacing="1"/>
    </w:pPr>
    <w:rPr>
      <w:sz w:val="24"/>
      <w:szCs w:val="24"/>
      <w:lang w:eastAsia="hr-HR"/>
    </w:rPr>
  </w:style>
  <w:style w:type="paragraph" w:styleId="BodyText0">
    <w:name w:val="Body Text"/>
    <w:basedOn w:val="Normal"/>
    <w:link w:val="BodyTextChar"/>
    <w:uiPriority w:val="1"/>
    <w:unhideWhenUsed/>
    <w:rsid w:val="00366CED"/>
    <w:pPr>
      <w:autoSpaceDE w:val="0"/>
      <w:autoSpaceDN w:val="0"/>
    </w:pPr>
    <w:rPr>
      <w:rFonts w:eastAsiaTheme="minorHAnsi"/>
      <w:sz w:val="24"/>
      <w:szCs w:val="24"/>
    </w:rPr>
  </w:style>
  <w:style w:type="character" w:customStyle="1" w:styleId="BodyTextChar">
    <w:name w:val="Body Text Char"/>
    <w:basedOn w:val="DefaultParagraphFont"/>
    <w:link w:val="BodyText0"/>
    <w:uiPriority w:val="1"/>
    <w:rsid w:val="00366CE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F2988"/>
    <w:rPr>
      <w:sz w:val="16"/>
      <w:szCs w:val="16"/>
    </w:rPr>
  </w:style>
  <w:style w:type="paragraph" w:styleId="CommentText">
    <w:name w:val="annotation text"/>
    <w:basedOn w:val="Normal"/>
    <w:link w:val="CommentTextChar"/>
    <w:uiPriority w:val="99"/>
    <w:unhideWhenUsed/>
    <w:rsid w:val="001F2988"/>
    <w:rPr>
      <w:sz w:val="20"/>
    </w:rPr>
  </w:style>
  <w:style w:type="character" w:customStyle="1" w:styleId="CommentTextChar">
    <w:name w:val="Comment Text Char"/>
    <w:basedOn w:val="DefaultParagraphFont"/>
    <w:link w:val="CommentText"/>
    <w:uiPriority w:val="99"/>
    <w:rsid w:val="001F298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9711">
      <w:bodyDiv w:val="1"/>
      <w:marLeft w:val="0"/>
      <w:marRight w:val="0"/>
      <w:marTop w:val="0"/>
      <w:marBottom w:val="0"/>
      <w:divBdr>
        <w:top w:val="none" w:sz="0" w:space="0" w:color="auto"/>
        <w:left w:val="none" w:sz="0" w:space="0" w:color="auto"/>
        <w:bottom w:val="none" w:sz="0" w:space="0" w:color="auto"/>
        <w:right w:val="none" w:sz="0" w:space="0" w:color="auto"/>
      </w:divBdr>
    </w:div>
    <w:div w:id="53818388">
      <w:bodyDiv w:val="1"/>
      <w:marLeft w:val="0"/>
      <w:marRight w:val="0"/>
      <w:marTop w:val="0"/>
      <w:marBottom w:val="0"/>
      <w:divBdr>
        <w:top w:val="none" w:sz="0" w:space="0" w:color="auto"/>
        <w:left w:val="none" w:sz="0" w:space="0" w:color="auto"/>
        <w:bottom w:val="none" w:sz="0" w:space="0" w:color="auto"/>
        <w:right w:val="none" w:sz="0" w:space="0" w:color="auto"/>
      </w:divBdr>
    </w:div>
    <w:div w:id="63571116">
      <w:bodyDiv w:val="1"/>
      <w:marLeft w:val="0"/>
      <w:marRight w:val="0"/>
      <w:marTop w:val="0"/>
      <w:marBottom w:val="0"/>
      <w:divBdr>
        <w:top w:val="none" w:sz="0" w:space="0" w:color="auto"/>
        <w:left w:val="none" w:sz="0" w:space="0" w:color="auto"/>
        <w:bottom w:val="none" w:sz="0" w:space="0" w:color="auto"/>
        <w:right w:val="none" w:sz="0" w:space="0" w:color="auto"/>
      </w:divBdr>
    </w:div>
    <w:div w:id="114644178">
      <w:bodyDiv w:val="1"/>
      <w:marLeft w:val="0"/>
      <w:marRight w:val="0"/>
      <w:marTop w:val="0"/>
      <w:marBottom w:val="0"/>
      <w:divBdr>
        <w:top w:val="none" w:sz="0" w:space="0" w:color="auto"/>
        <w:left w:val="none" w:sz="0" w:space="0" w:color="auto"/>
        <w:bottom w:val="none" w:sz="0" w:space="0" w:color="auto"/>
        <w:right w:val="none" w:sz="0" w:space="0" w:color="auto"/>
      </w:divBdr>
    </w:div>
    <w:div w:id="130252596">
      <w:bodyDiv w:val="1"/>
      <w:marLeft w:val="0"/>
      <w:marRight w:val="0"/>
      <w:marTop w:val="0"/>
      <w:marBottom w:val="0"/>
      <w:divBdr>
        <w:top w:val="none" w:sz="0" w:space="0" w:color="auto"/>
        <w:left w:val="none" w:sz="0" w:space="0" w:color="auto"/>
        <w:bottom w:val="none" w:sz="0" w:space="0" w:color="auto"/>
        <w:right w:val="none" w:sz="0" w:space="0" w:color="auto"/>
      </w:divBdr>
    </w:div>
    <w:div w:id="139738967">
      <w:bodyDiv w:val="1"/>
      <w:marLeft w:val="0"/>
      <w:marRight w:val="0"/>
      <w:marTop w:val="0"/>
      <w:marBottom w:val="0"/>
      <w:divBdr>
        <w:top w:val="none" w:sz="0" w:space="0" w:color="auto"/>
        <w:left w:val="none" w:sz="0" w:space="0" w:color="auto"/>
        <w:bottom w:val="none" w:sz="0" w:space="0" w:color="auto"/>
        <w:right w:val="none" w:sz="0" w:space="0" w:color="auto"/>
      </w:divBdr>
    </w:div>
    <w:div w:id="165172540">
      <w:bodyDiv w:val="1"/>
      <w:marLeft w:val="0"/>
      <w:marRight w:val="0"/>
      <w:marTop w:val="0"/>
      <w:marBottom w:val="0"/>
      <w:divBdr>
        <w:top w:val="none" w:sz="0" w:space="0" w:color="auto"/>
        <w:left w:val="none" w:sz="0" w:space="0" w:color="auto"/>
        <w:bottom w:val="none" w:sz="0" w:space="0" w:color="auto"/>
        <w:right w:val="none" w:sz="0" w:space="0" w:color="auto"/>
      </w:divBdr>
    </w:div>
    <w:div w:id="320274495">
      <w:bodyDiv w:val="1"/>
      <w:marLeft w:val="0"/>
      <w:marRight w:val="0"/>
      <w:marTop w:val="0"/>
      <w:marBottom w:val="0"/>
      <w:divBdr>
        <w:top w:val="none" w:sz="0" w:space="0" w:color="auto"/>
        <w:left w:val="none" w:sz="0" w:space="0" w:color="auto"/>
        <w:bottom w:val="none" w:sz="0" w:space="0" w:color="auto"/>
        <w:right w:val="none" w:sz="0" w:space="0" w:color="auto"/>
      </w:divBdr>
    </w:div>
    <w:div w:id="326792809">
      <w:bodyDiv w:val="1"/>
      <w:marLeft w:val="0"/>
      <w:marRight w:val="0"/>
      <w:marTop w:val="0"/>
      <w:marBottom w:val="0"/>
      <w:divBdr>
        <w:top w:val="none" w:sz="0" w:space="0" w:color="auto"/>
        <w:left w:val="none" w:sz="0" w:space="0" w:color="auto"/>
        <w:bottom w:val="none" w:sz="0" w:space="0" w:color="auto"/>
        <w:right w:val="none" w:sz="0" w:space="0" w:color="auto"/>
      </w:divBdr>
    </w:div>
    <w:div w:id="393629063">
      <w:bodyDiv w:val="1"/>
      <w:marLeft w:val="0"/>
      <w:marRight w:val="0"/>
      <w:marTop w:val="0"/>
      <w:marBottom w:val="0"/>
      <w:divBdr>
        <w:top w:val="none" w:sz="0" w:space="0" w:color="auto"/>
        <w:left w:val="none" w:sz="0" w:space="0" w:color="auto"/>
        <w:bottom w:val="none" w:sz="0" w:space="0" w:color="auto"/>
        <w:right w:val="none" w:sz="0" w:space="0" w:color="auto"/>
      </w:divBdr>
    </w:div>
    <w:div w:id="398938689">
      <w:bodyDiv w:val="1"/>
      <w:marLeft w:val="0"/>
      <w:marRight w:val="0"/>
      <w:marTop w:val="0"/>
      <w:marBottom w:val="0"/>
      <w:divBdr>
        <w:top w:val="none" w:sz="0" w:space="0" w:color="auto"/>
        <w:left w:val="none" w:sz="0" w:space="0" w:color="auto"/>
        <w:bottom w:val="none" w:sz="0" w:space="0" w:color="auto"/>
        <w:right w:val="none" w:sz="0" w:space="0" w:color="auto"/>
      </w:divBdr>
    </w:div>
    <w:div w:id="441725137">
      <w:bodyDiv w:val="1"/>
      <w:marLeft w:val="0"/>
      <w:marRight w:val="0"/>
      <w:marTop w:val="0"/>
      <w:marBottom w:val="0"/>
      <w:divBdr>
        <w:top w:val="none" w:sz="0" w:space="0" w:color="auto"/>
        <w:left w:val="none" w:sz="0" w:space="0" w:color="auto"/>
        <w:bottom w:val="none" w:sz="0" w:space="0" w:color="auto"/>
        <w:right w:val="none" w:sz="0" w:space="0" w:color="auto"/>
      </w:divBdr>
    </w:div>
    <w:div w:id="504711158">
      <w:bodyDiv w:val="1"/>
      <w:marLeft w:val="0"/>
      <w:marRight w:val="0"/>
      <w:marTop w:val="0"/>
      <w:marBottom w:val="0"/>
      <w:divBdr>
        <w:top w:val="none" w:sz="0" w:space="0" w:color="auto"/>
        <w:left w:val="none" w:sz="0" w:space="0" w:color="auto"/>
        <w:bottom w:val="none" w:sz="0" w:space="0" w:color="auto"/>
        <w:right w:val="none" w:sz="0" w:space="0" w:color="auto"/>
      </w:divBdr>
    </w:div>
    <w:div w:id="507453311">
      <w:bodyDiv w:val="1"/>
      <w:marLeft w:val="0"/>
      <w:marRight w:val="0"/>
      <w:marTop w:val="0"/>
      <w:marBottom w:val="0"/>
      <w:divBdr>
        <w:top w:val="none" w:sz="0" w:space="0" w:color="auto"/>
        <w:left w:val="none" w:sz="0" w:space="0" w:color="auto"/>
        <w:bottom w:val="none" w:sz="0" w:space="0" w:color="auto"/>
        <w:right w:val="none" w:sz="0" w:space="0" w:color="auto"/>
      </w:divBdr>
    </w:div>
    <w:div w:id="540553050">
      <w:bodyDiv w:val="1"/>
      <w:marLeft w:val="0"/>
      <w:marRight w:val="0"/>
      <w:marTop w:val="0"/>
      <w:marBottom w:val="0"/>
      <w:divBdr>
        <w:top w:val="none" w:sz="0" w:space="0" w:color="auto"/>
        <w:left w:val="none" w:sz="0" w:space="0" w:color="auto"/>
        <w:bottom w:val="none" w:sz="0" w:space="0" w:color="auto"/>
        <w:right w:val="none" w:sz="0" w:space="0" w:color="auto"/>
      </w:divBdr>
    </w:div>
    <w:div w:id="581332919">
      <w:bodyDiv w:val="1"/>
      <w:marLeft w:val="0"/>
      <w:marRight w:val="0"/>
      <w:marTop w:val="0"/>
      <w:marBottom w:val="0"/>
      <w:divBdr>
        <w:top w:val="none" w:sz="0" w:space="0" w:color="auto"/>
        <w:left w:val="none" w:sz="0" w:space="0" w:color="auto"/>
        <w:bottom w:val="none" w:sz="0" w:space="0" w:color="auto"/>
        <w:right w:val="none" w:sz="0" w:space="0" w:color="auto"/>
      </w:divBdr>
    </w:div>
    <w:div w:id="594050730">
      <w:bodyDiv w:val="1"/>
      <w:marLeft w:val="0"/>
      <w:marRight w:val="0"/>
      <w:marTop w:val="0"/>
      <w:marBottom w:val="0"/>
      <w:divBdr>
        <w:top w:val="none" w:sz="0" w:space="0" w:color="auto"/>
        <w:left w:val="none" w:sz="0" w:space="0" w:color="auto"/>
        <w:bottom w:val="none" w:sz="0" w:space="0" w:color="auto"/>
        <w:right w:val="none" w:sz="0" w:space="0" w:color="auto"/>
      </w:divBdr>
    </w:div>
    <w:div w:id="642392602">
      <w:bodyDiv w:val="1"/>
      <w:marLeft w:val="0"/>
      <w:marRight w:val="0"/>
      <w:marTop w:val="0"/>
      <w:marBottom w:val="0"/>
      <w:divBdr>
        <w:top w:val="none" w:sz="0" w:space="0" w:color="auto"/>
        <w:left w:val="none" w:sz="0" w:space="0" w:color="auto"/>
        <w:bottom w:val="none" w:sz="0" w:space="0" w:color="auto"/>
        <w:right w:val="none" w:sz="0" w:space="0" w:color="auto"/>
      </w:divBdr>
    </w:div>
    <w:div w:id="667369931">
      <w:bodyDiv w:val="1"/>
      <w:marLeft w:val="0"/>
      <w:marRight w:val="0"/>
      <w:marTop w:val="0"/>
      <w:marBottom w:val="0"/>
      <w:divBdr>
        <w:top w:val="none" w:sz="0" w:space="0" w:color="auto"/>
        <w:left w:val="none" w:sz="0" w:space="0" w:color="auto"/>
        <w:bottom w:val="none" w:sz="0" w:space="0" w:color="auto"/>
        <w:right w:val="none" w:sz="0" w:space="0" w:color="auto"/>
      </w:divBdr>
    </w:div>
    <w:div w:id="672999120">
      <w:bodyDiv w:val="1"/>
      <w:marLeft w:val="0"/>
      <w:marRight w:val="0"/>
      <w:marTop w:val="0"/>
      <w:marBottom w:val="0"/>
      <w:divBdr>
        <w:top w:val="none" w:sz="0" w:space="0" w:color="auto"/>
        <w:left w:val="none" w:sz="0" w:space="0" w:color="auto"/>
        <w:bottom w:val="none" w:sz="0" w:space="0" w:color="auto"/>
        <w:right w:val="none" w:sz="0" w:space="0" w:color="auto"/>
      </w:divBdr>
    </w:div>
    <w:div w:id="727917175">
      <w:bodyDiv w:val="1"/>
      <w:marLeft w:val="0"/>
      <w:marRight w:val="0"/>
      <w:marTop w:val="0"/>
      <w:marBottom w:val="0"/>
      <w:divBdr>
        <w:top w:val="none" w:sz="0" w:space="0" w:color="auto"/>
        <w:left w:val="none" w:sz="0" w:space="0" w:color="auto"/>
        <w:bottom w:val="none" w:sz="0" w:space="0" w:color="auto"/>
        <w:right w:val="none" w:sz="0" w:space="0" w:color="auto"/>
      </w:divBdr>
    </w:div>
    <w:div w:id="739256238">
      <w:bodyDiv w:val="1"/>
      <w:marLeft w:val="0"/>
      <w:marRight w:val="0"/>
      <w:marTop w:val="0"/>
      <w:marBottom w:val="0"/>
      <w:divBdr>
        <w:top w:val="none" w:sz="0" w:space="0" w:color="auto"/>
        <w:left w:val="none" w:sz="0" w:space="0" w:color="auto"/>
        <w:bottom w:val="none" w:sz="0" w:space="0" w:color="auto"/>
        <w:right w:val="none" w:sz="0" w:space="0" w:color="auto"/>
      </w:divBdr>
    </w:div>
    <w:div w:id="858197098">
      <w:bodyDiv w:val="1"/>
      <w:marLeft w:val="0"/>
      <w:marRight w:val="0"/>
      <w:marTop w:val="0"/>
      <w:marBottom w:val="0"/>
      <w:divBdr>
        <w:top w:val="none" w:sz="0" w:space="0" w:color="auto"/>
        <w:left w:val="none" w:sz="0" w:space="0" w:color="auto"/>
        <w:bottom w:val="none" w:sz="0" w:space="0" w:color="auto"/>
        <w:right w:val="none" w:sz="0" w:space="0" w:color="auto"/>
      </w:divBdr>
    </w:div>
    <w:div w:id="872575515">
      <w:bodyDiv w:val="1"/>
      <w:marLeft w:val="0"/>
      <w:marRight w:val="0"/>
      <w:marTop w:val="0"/>
      <w:marBottom w:val="0"/>
      <w:divBdr>
        <w:top w:val="none" w:sz="0" w:space="0" w:color="auto"/>
        <w:left w:val="none" w:sz="0" w:space="0" w:color="auto"/>
        <w:bottom w:val="none" w:sz="0" w:space="0" w:color="auto"/>
        <w:right w:val="none" w:sz="0" w:space="0" w:color="auto"/>
      </w:divBdr>
    </w:div>
    <w:div w:id="892235667">
      <w:bodyDiv w:val="1"/>
      <w:marLeft w:val="0"/>
      <w:marRight w:val="0"/>
      <w:marTop w:val="0"/>
      <w:marBottom w:val="0"/>
      <w:divBdr>
        <w:top w:val="none" w:sz="0" w:space="0" w:color="auto"/>
        <w:left w:val="none" w:sz="0" w:space="0" w:color="auto"/>
        <w:bottom w:val="none" w:sz="0" w:space="0" w:color="auto"/>
        <w:right w:val="none" w:sz="0" w:space="0" w:color="auto"/>
      </w:divBdr>
    </w:div>
    <w:div w:id="953098254">
      <w:bodyDiv w:val="1"/>
      <w:marLeft w:val="0"/>
      <w:marRight w:val="0"/>
      <w:marTop w:val="0"/>
      <w:marBottom w:val="0"/>
      <w:divBdr>
        <w:top w:val="none" w:sz="0" w:space="0" w:color="auto"/>
        <w:left w:val="none" w:sz="0" w:space="0" w:color="auto"/>
        <w:bottom w:val="none" w:sz="0" w:space="0" w:color="auto"/>
        <w:right w:val="none" w:sz="0" w:space="0" w:color="auto"/>
      </w:divBdr>
    </w:div>
    <w:div w:id="953286762">
      <w:bodyDiv w:val="1"/>
      <w:marLeft w:val="0"/>
      <w:marRight w:val="0"/>
      <w:marTop w:val="0"/>
      <w:marBottom w:val="0"/>
      <w:divBdr>
        <w:top w:val="none" w:sz="0" w:space="0" w:color="auto"/>
        <w:left w:val="none" w:sz="0" w:space="0" w:color="auto"/>
        <w:bottom w:val="none" w:sz="0" w:space="0" w:color="auto"/>
        <w:right w:val="none" w:sz="0" w:space="0" w:color="auto"/>
      </w:divBdr>
    </w:div>
    <w:div w:id="1044867264">
      <w:bodyDiv w:val="1"/>
      <w:marLeft w:val="0"/>
      <w:marRight w:val="0"/>
      <w:marTop w:val="0"/>
      <w:marBottom w:val="0"/>
      <w:divBdr>
        <w:top w:val="none" w:sz="0" w:space="0" w:color="auto"/>
        <w:left w:val="none" w:sz="0" w:space="0" w:color="auto"/>
        <w:bottom w:val="none" w:sz="0" w:space="0" w:color="auto"/>
        <w:right w:val="none" w:sz="0" w:space="0" w:color="auto"/>
      </w:divBdr>
    </w:div>
    <w:div w:id="1116020135">
      <w:bodyDiv w:val="1"/>
      <w:marLeft w:val="0"/>
      <w:marRight w:val="0"/>
      <w:marTop w:val="0"/>
      <w:marBottom w:val="0"/>
      <w:divBdr>
        <w:top w:val="none" w:sz="0" w:space="0" w:color="auto"/>
        <w:left w:val="none" w:sz="0" w:space="0" w:color="auto"/>
        <w:bottom w:val="none" w:sz="0" w:space="0" w:color="auto"/>
        <w:right w:val="none" w:sz="0" w:space="0" w:color="auto"/>
      </w:divBdr>
    </w:div>
    <w:div w:id="1116830355">
      <w:bodyDiv w:val="1"/>
      <w:marLeft w:val="0"/>
      <w:marRight w:val="0"/>
      <w:marTop w:val="0"/>
      <w:marBottom w:val="0"/>
      <w:divBdr>
        <w:top w:val="none" w:sz="0" w:space="0" w:color="auto"/>
        <w:left w:val="none" w:sz="0" w:space="0" w:color="auto"/>
        <w:bottom w:val="none" w:sz="0" w:space="0" w:color="auto"/>
        <w:right w:val="none" w:sz="0" w:space="0" w:color="auto"/>
      </w:divBdr>
    </w:div>
    <w:div w:id="1208683800">
      <w:bodyDiv w:val="1"/>
      <w:marLeft w:val="0"/>
      <w:marRight w:val="0"/>
      <w:marTop w:val="0"/>
      <w:marBottom w:val="0"/>
      <w:divBdr>
        <w:top w:val="none" w:sz="0" w:space="0" w:color="auto"/>
        <w:left w:val="none" w:sz="0" w:space="0" w:color="auto"/>
        <w:bottom w:val="none" w:sz="0" w:space="0" w:color="auto"/>
        <w:right w:val="none" w:sz="0" w:space="0" w:color="auto"/>
      </w:divBdr>
    </w:div>
    <w:div w:id="1218512871">
      <w:bodyDiv w:val="1"/>
      <w:marLeft w:val="0"/>
      <w:marRight w:val="0"/>
      <w:marTop w:val="0"/>
      <w:marBottom w:val="0"/>
      <w:divBdr>
        <w:top w:val="none" w:sz="0" w:space="0" w:color="auto"/>
        <w:left w:val="none" w:sz="0" w:space="0" w:color="auto"/>
        <w:bottom w:val="none" w:sz="0" w:space="0" w:color="auto"/>
        <w:right w:val="none" w:sz="0" w:space="0" w:color="auto"/>
      </w:divBdr>
    </w:div>
    <w:div w:id="1259749982">
      <w:bodyDiv w:val="1"/>
      <w:marLeft w:val="0"/>
      <w:marRight w:val="0"/>
      <w:marTop w:val="0"/>
      <w:marBottom w:val="0"/>
      <w:divBdr>
        <w:top w:val="none" w:sz="0" w:space="0" w:color="auto"/>
        <w:left w:val="none" w:sz="0" w:space="0" w:color="auto"/>
        <w:bottom w:val="none" w:sz="0" w:space="0" w:color="auto"/>
        <w:right w:val="none" w:sz="0" w:space="0" w:color="auto"/>
      </w:divBdr>
    </w:div>
    <w:div w:id="1304652916">
      <w:bodyDiv w:val="1"/>
      <w:marLeft w:val="0"/>
      <w:marRight w:val="0"/>
      <w:marTop w:val="0"/>
      <w:marBottom w:val="0"/>
      <w:divBdr>
        <w:top w:val="none" w:sz="0" w:space="0" w:color="auto"/>
        <w:left w:val="none" w:sz="0" w:space="0" w:color="auto"/>
        <w:bottom w:val="none" w:sz="0" w:space="0" w:color="auto"/>
        <w:right w:val="none" w:sz="0" w:space="0" w:color="auto"/>
      </w:divBdr>
    </w:div>
    <w:div w:id="1379091521">
      <w:bodyDiv w:val="1"/>
      <w:marLeft w:val="0"/>
      <w:marRight w:val="0"/>
      <w:marTop w:val="0"/>
      <w:marBottom w:val="0"/>
      <w:divBdr>
        <w:top w:val="none" w:sz="0" w:space="0" w:color="auto"/>
        <w:left w:val="none" w:sz="0" w:space="0" w:color="auto"/>
        <w:bottom w:val="none" w:sz="0" w:space="0" w:color="auto"/>
        <w:right w:val="none" w:sz="0" w:space="0" w:color="auto"/>
      </w:divBdr>
    </w:div>
    <w:div w:id="1388647282">
      <w:bodyDiv w:val="1"/>
      <w:marLeft w:val="0"/>
      <w:marRight w:val="0"/>
      <w:marTop w:val="0"/>
      <w:marBottom w:val="0"/>
      <w:divBdr>
        <w:top w:val="none" w:sz="0" w:space="0" w:color="auto"/>
        <w:left w:val="none" w:sz="0" w:space="0" w:color="auto"/>
        <w:bottom w:val="none" w:sz="0" w:space="0" w:color="auto"/>
        <w:right w:val="none" w:sz="0" w:space="0" w:color="auto"/>
      </w:divBdr>
    </w:div>
    <w:div w:id="1423718607">
      <w:bodyDiv w:val="1"/>
      <w:marLeft w:val="0"/>
      <w:marRight w:val="0"/>
      <w:marTop w:val="0"/>
      <w:marBottom w:val="0"/>
      <w:divBdr>
        <w:top w:val="none" w:sz="0" w:space="0" w:color="auto"/>
        <w:left w:val="none" w:sz="0" w:space="0" w:color="auto"/>
        <w:bottom w:val="none" w:sz="0" w:space="0" w:color="auto"/>
        <w:right w:val="none" w:sz="0" w:space="0" w:color="auto"/>
      </w:divBdr>
    </w:div>
    <w:div w:id="1531840667">
      <w:bodyDiv w:val="1"/>
      <w:marLeft w:val="0"/>
      <w:marRight w:val="0"/>
      <w:marTop w:val="0"/>
      <w:marBottom w:val="0"/>
      <w:divBdr>
        <w:top w:val="none" w:sz="0" w:space="0" w:color="auto"/>
        <w:left w:val="none" w:sz="0" w:space="0" w:color="auto"/>
        <w:bottom w:val="none" w:sz="0" w:space="0" w:color="auto"/>
        <w:right w:val="none" w:sz="0" w:space="0" w:color="auto"/>
      </w:divBdr>
    </w:div>
    <w:div w:id="1606839583">
      <w:bodyDiv w:val="1"/>
      <w:marLeft w:val="0"/>
      <w:marRight w:val="0"/>
      <w:marTop w:val="0"/>
      <w:marBottom w:val="0"/>
      <w:divBdr>
        <w:top w:val="none" w:sz="0" w:space="0" w:color="auto"/>
        <w:left w:val="none" w:sz="0" w:space="0" w:color="auto"/>
        <w:bottom w:val="none" w:sz="0" w:space="0" w:color="auto"/>
        <w:right w:val="none" w:sz="0" w:space="0" w:color="auto"/>
      </w:divBdr>
    </w:div>
    <w:div w:id="1693677477">
      <w:bodyDiv w:val="1"/>
      <w:marLeft w:val="0"/>
      <w:marRight w:val="0"/>
      <w:marTop w:val="0"/>
      <w:marBottom w:val="0"/>
      <w:divBdr>
        <w:top w:val="none" w:sz="0" w:space="0" w:color="auto"/>
        <w:left w:val="none" w:sz="0" w:space="0" w:color="auto"/>
        <w:bottom w:val="none" w:sz="0" w:space="0" w:color="auto"/>
        <w:right w:val="none" w:sz="0" w:space="0" w:color="auto"/>
      </w:divBdr>
    </w:div>
    <w:div w:id="1748457817">
      <w:bodyDiv w:val="1"/>
      <w:marLeft w:val="0"/>
      <w:marRight w:val="0"/>
      <w:marTop w:val="0"/>
      <w:marBottom w:val="0"/>
      <w:divBdr>
        <w:top w:val="none" w:sz="0" w:space="0" w:color="auto"/>
        <w:left w:val="none" w:sz="0" w:space="0" w:color="auto"/>
        <w:bottom w:val="none" w:sz="0" w:space="0" w:color="auto"/>
        <w:right w:val="none" w:sz="0" w:space="0" w:color="auto"/>
      </w:divBdr>
    </w:div>
    <w:div w:id="1765998660">
      <w:bodyDiv w:val="1"/>
      <w:marLeft w:val="0"/>
      <w:marRight w:val="0"/>
      <w:marTop w:val="0"/>
      <w:marBottom w:val="0"/>
      <w:divBdr>
        <w:top w:val="none" w:sz="0" w:space="0" w:color="auto"/>
        <w:left w:val="none" w:sz="0" w:space="0" w:color="auto"/>
        <w:bottom w:val="none" w:sz="0" w:space="0" w:color="auto"/>
        <w:right w:val="none" w:sz="0" w:space="0" w:color="auto"/>
      </w:divBdr>
    </w:div>
    <w:div w:id="1794402491">
      <w:bodyDiv w:val="1"/>
      <w:marLeft w:val="0"/>
      <w:marRight w:val="0"/>
      <w:marTop w:val="0"/>
      <w:marBottom w:val="0"/>
      <w:divBdr>
        <w:top w:val="none" w:sz="0" w:space="0" w:color="auto"/>
        <w:left w:val="none" w:sz="0" w:space="0" w:color="auto"/>
        <w:bottom w:val="none" w:sz="0" w:space="0" w:color="auto"/>
        <w:right w:val="none" w:sz="0" w:space="0" w:color="auto"/>
      </w:divBdr>
    </w:div>
    <w:div w:id="1803576570">
      <w:bodyDiv w:val="1"/>
      <w:marLeft w:val="0"/>
      <w:marRight w:val="0"/>
      <w:marTop w:val="0"/>
      <w:marBottom w:val="0"/>
      <w:divBdr>
        <w:top w:val="none" w:sz="0" w:space="0" w:color="auto"/>
        <w:left w:val="none" w:sz="0" w:space="0" w:color="auto"/>
        <w:bottom w:val="none" w:sz="0" w:space="0" w:color="auto"/>
        <w:right w:val="none" w:sz="0" w:space="0" w:color="auto"/>
      </w:divBdr>
    </w:div>
    <w:div w:id="1853832963">
      <w:bodyDiv w:val="1"/>
      <w:marLeft w:val="0"/>
      <w:marRight w:val="0"/>
      <w:marTop w:val="0"/>
      <w:marBottom w:val="0"/>
      <w:divBdr>
        <w:top w:val="none" w:sz="0" w:space="0" w:color="auto"/>
        <w:left w:val="none" w:sz="0" w:space="0" w:color="auto"/>
        <w:bottom w:val="none" w:sz="0" w:space="0" w:color="auto"/>
        <w:right w:val="none" w:sz="0" w:space="0" w:color="auto"/>
      </w:divBdr>
    </w:div>
    <w:div w:id="1860779759">
      <w:bodyDiv w:val="1"/>
      <w:marLeft w:val="0"/>
      <w:marRight w:val="0"/>
      <w:marTop w:val="0"/>
      <w:marBottom w:val="0"/>
      <w:divBdr>
        <w:top w:val="none" w:sz="0" w:space="0" w:color="auto"/>
        <w:left w:val="none" w:sz="0" w:space="0" w:color="auto"/>
        <w:bottom w:val="none" w:sz="0" w:space="0" w:color="auto"/>
        <w:right w:val="none" w:sz="0" w:space="0" w:color="auto"/>
      </w:divBdr>
    </w:div>
    <w:div w:id="1909653776">
      <w:bodyDiv w:val="1"/>
      <w:marLeft w:val="0"/>
      <w:marRight w:val="0"/>
      <w:marTop w:val="0"/>
      <w:marBottom w:val="0"/>
      <w:divBdr>
        <w:top w:val="none" w:sz="0" w:space="0" w:color="auto"/>
        <w:left w:val="none" w:sz="0" w:space="0" w:color="auto"/>
        <w:bottom w:val="none" w:sz="0" w:space="0" w:color="auto"/>
        <w:right w:val="none" w:sz="0" w:space="0" w:color="auto"/>
      </w:divBdr>
    </w:div>
    <w:div w:id="1950895271">
      <w:bodyDiv w:val="1"/>
      <w:marLeft w:val="0"/>
      <w:marRight w:val="0"/>
      <w:marTop w:val="0"/>
      <w:marBottom w:val="0"/>
      <w:divBdr>
        <w:top w:val="none" w:sz="0" w:space="0" w:color="auto"/>
        <w:left w:val="none" w:sz="0" w:space="0" w:color="auto"/>
        <w:bottom w:val="none" w:sz="0" w:space="0" w:color="auto"/>
        <w:right w:val="none" w:sz="0" w:space="0" w:color="auto"/>
      </w:divBdr>
    </w:div>
    <w:div w:id="1969239580">
      <w:bodyDiv w:val="1"/>
      <w:marLeft w:val="0"/>
      <w:marRight w:val="0"/>
      <w:marTop w:val="0"/>
      <w:marBottom w:val="0"/>
      <w:divBdr>
        <w:top w:val="none" w:sz="0" w:space="0" w:color="auto"/>
        <w:left w:val="none" w:sz="0" w:space="0" w:color="auto"/>
        <w:bottom w:val="none" w:sz="0" w:space="0" w:color="auto"/>
        <w:right w:val="none" w:sz="0" w:space="0" w:color="auto"/>
      </w:divBdr>
    </w:div>
    <w:div w:id="2060664352">
      <w:bodyDiv w:val="1"/>
      <w:marLeft w:val="0"/>
      <w:marRight w:val="0"/>
      <w:marTop w:val="0"/>
      <w:marBottom w:val="0"/>
      <w:divBdr>
        <w:top w:val="none" w:sz="0" w:space="0" w:color="auto"/>
        <w:left w:val="none" w:sz="0" w:space="0" w:color="auto"/>
        <w:bottom w:val="none" w:sz="0" w:space="0" w:color="auto"/>
        <w:right w:val="none" w:sz="0" w:space="0" w:color="auto"/>
      </w:divBdr>
    </w:div>
    <w:div w:id="2071348145">
      <w:bodyDiv w:val="1"/>
      <w:marLeft w:val="0"/>
      <w:marRight w:val="0"/>
      <w:marTop w:val="0"/>
      <w:marBottom w:val="0"/>
      <w:divBdr>
        <w:top w:val="none" w:sz="0" w:space="0" w:color="auto"/>
        <w:left w:val="none" w:sz="0" w:space="0" w:color="auto"/>
        <w:bottom w:val="none" w:sz="0" w:space="0" w:color="auto"/>
        <w:right w:val="none" w:sz="0" w:space="0" w:color="auto"/>
      </w:divBdr>
    </w:div>
    <w:div w:id="2080709016">
      <w:bodyDiv w:val="1"/>
      <w:marLeft w:val="0"/>
      <w:marRight w:val="0"/>
      <w:marTop w:val="0"/>
      <w:marBottom w:val="0"/>
      <w:divBdr>
        <w:top w:val="none" w:sz="0" w:space="0" w:color="auto"/>
        <w:left w:val="none" w:sz="0" w:space="0" w:color="auto"/>
        <w:bottom w:val="none" w:sz="0" w:space="0" w:color="auto"/>
        <w:right w:val="none" w:sz="0" w:space="0" w:color="auto"/>
      </w:divBdr>
    </w:div>
    <w:div w:id="2096776232">
      <w:bodyDiv w:val="1"/>
      <w:marLeft w:val="0"/>
      <w:marRight w:val="0"/>
      <w:marTop w:val="0"/>
      <w:marBottom w:val="0"/>
      <w:divBdr>
        <w:top w:val="none" w:sz="0" w:space="0" w:color="auto"/>
        <w:left w:val="none" w:sz="0" w:space="0" w:color="auto"/>
        <w:bottom w:val="none" w:sz="0" w:space="0" w:color="auto"/>
        <w:right w:val="none" w:sz="0" w:space="0" w:color="auto"/>
      </w:divBdr>
    </w:div>
    <w:div w:id="2120904338">
      <w:bodyDiv w:val="1"/>
      <w:marLeft w:val="0"/>
      <w:marRight w:val="0"/>
      <w:marTop w:val="0"/>
      <w:marBottom w:val="0"/>
      <w:divBdr>
        <w:top w:val="none" w:sz="0" w:space="0" w:color="auto"/>
        <w:left w:val="none" w:sz="0" w:space="0" w:color="auto"/>
        <w:bottom w:val="none" w:sz="0" w:space="0" w:color="auto"/>
        <w:right w:val="none" w:sz="0" w:space="0" w:color="auto"/>
      </w:divBdr>
    </w:div>
    <w:div w:id="2143305738">
      <w:bodyDiv w:val="1"/>
      <w:marLeft w:val="0"/>
      <w:marRight w:val="0"/>
      <w:marTop w:val="0"/>
      <w:marBottom w:val="0"/>
      <w:divBdr>
        <w:top w:val="none" w:sz="0" w:space="0" w:color="auto"/>
        <w:left w:val="none" w:sz="0" w:space="0" w:color="auto"/>
        <w:bottom w:val="none" w:sz="0" w:space="0" w:color="auto"/>
        <w:right w:val="none" w:sz="0" w:space="0" w:color="auto"/>
      </w:divBdr>
    </w:div>
    <w:div w:id="214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01C3-A32D-4978-9FC9-3D373E76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10824</Words>
  <Characters>61702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Veliki</dc:creator>
  <cp:keywords/>
  <dc:description/>
  <cp:lastModifiedBy>Maja Lebarović</cp:lastModifiedBy>
  <cp:revision>5</cp:revision>
  <cp:lastPrinted>2025-10-21T10:44:00Z</cp:lastPrinted>
  <dcterms:created xsi:type="dcterms:W3CDTF">2026-05-14T06:19:00Z</dcterms:created>
  <dcterms:modified xsi:type="dcterms:W3CDTF">2026-05-14T06:43:00Z</dcterms:modified>
</cp:coreProperties>
</file>