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F5ED" w14:textId="77777777" w:rsidR="008A1315" w:rsidRPr="008A1315" w:rsidRDefault="008A1315" w:rsidP="008A131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4E36B99" w14:textId="469BA789" w:rsidR="008A1315" w:rsidRPr="008A1315" w:rsidRDefault="008A1315" w:rsidP="008A1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DB8293" wp14:editId="7F00391A">
            <wp:extent cx="504825" cy="685800"/>
            <wp:effectExtent l="0" t="0" r="9525" b="0"/>
            <wp:docPr id="544576534" name="Slika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B902" w14:textId="77777777" w:rsidR="008A1315" w:rsidRPr="008A1315" w:rsidRDefault="008A1315" w:rsidP="008A131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AFD2ED6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A888F" w14:textId="675A103A" w:rsidR="008A1315" w:rsidRPr="008A1315" w:rsidRDefault="000127BC" w:rsidP="008A13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21. svibnja </w:t>
      </w:r>
      <w:r w:rsidR="008A1315" w:rsidRPr="008A1315">
        <w:rPr>
          <w:rFonts w:ascii="Times New Roman" w:hAnsi="Times New Roman" w:cs="Times New Roman"/>
          <w:sz w:val="24"/>
          <w:szCs w:val="24"/>
        </w:rPr>
        <w:t xml:space="preserve">2026. </w:t>
      </w:r>
    </w:p>
    <w:p w14:paraId="2F558DFF" w14:textId="77777777" w:rsidR="008A1315" w:rsidRPr="008A1315" w:rsidRDefault="008A1315" w:rsidP="008A13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8D27CA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C2F19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E50D8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072CB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A1315" w:rsidRPr="008A1315" w14:paraId="0B2BD3E6" w14:textId="77777777">
        <w:tc>
          <w:tcPr>
            <w:tcW w:w="1951" w:type="dxa"/>
            <w:hideMark/>
          </w:tcPr>
          <w:p w14:paraId="3290A732" w14:textId="77777777" w:rsidR="008A1315" w:rsidRPr="008A1315" w:rsidRDefault="008A131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31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A13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26AEDA5" w14:textId="77777777" w:rsidR="008A1315" w:rsidRPr="008A1315" w:rsidRDefault="008A1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5">
              <w:rPr>
                <w:rFonts w:ascii="Times New Roman" w:hAnsi="Times New Roman" w:cs="Times New Roman"/>
                <w:sz w:val="24"/>
                <w:szCs w:val="24"/>
              </w:rPr>
              <w:t>Ministarstvo zaštite okoliša i zelene tranzicije</w:t>
            </w:r>
          </w:p>
        </w:tc>
      </w:tr>
    </w:tbl>
    <w:p w14:paraId="2B6CC2E6" w14:textId="77777777" w:rsidR="008A1315" w:rsidRPr="00171B12" w:rsidRDefault="008A1315" w:rsidP="008A1315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71B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A1315" w:rsidRPr="00171B12" w14:paraId="15C44CCD" w14:textId="77777777">
        <w:tc>
          <w:tcPr>
            <w:tcW w:w="1951" w:type="dxa"/>
            <w:hideMark/>
          </w:tcPr>
          <w:p w14:paraId="067DA8B5" w14:textId="77777777" w:rsidR="008A1315" w:rsidRPr="00171B12" w:rsidRDefault="008A131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1B1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71B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C278A7A" w14:textId="77777777" w:rsidR="00171B12" w:rsidRPr="00171B12" w:rsidRDefault="00171B12" w:rsidP="00171B1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71B12">
              <w:rPr>
                <w:rFonts w:ascii="Times New Roman" w:hAnsi="Times New Roman" w:cs="Times New Roman"/>
                <w:sz w:val="24"/>
                <w:szCs w:val="24"/>
              </w:rPr>
              <w:t>Prijedlog odluke o financiranju projekta uređenja javnih površina u Općini Cetingrad</w:t>
            </w:r>
          </w:p>
          <w:p w14:paraId="1DBDCF3E" w14:textId="320DFB0C" w:rsidR="008A1315" w:rsidRPr="00171B12" w:rsidRDefault="008A1315">
            <w:pPr>
              <w:tabs>
                <w:tab w:val="left" w:pos="1594"/>
                <w:tab w:val="left" w:pos="2303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30EB2" w14:textId="77777777" w:rsidR="008A1315" w:rsidRPr="008A1315" w:rsidRDefault="008A1315" w:rsidP="008A1315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1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4177B50" w14:textId="77777777" w:rsidR="008A1315" w:rsidRPr="008A1315" w:rsidRDefault="008A1315" w:rsidP="008A1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6BD4" w14:textId="77777777" w:rsidR="008A1315" w:rsidRPr="008A1315" w:rsidRDefault="008A1315" w:rsidP="008A1315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F6D99" w14:textId="77777777" w:rsidR="008A1315" w:rsidRPr="008A1315" w:rsidRDefault="008A1315" w:rsidP="008A1315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C484B" w14:textId="77777777" w:rsidR="008A1315" w:rsidRPr="008A1315" w:rsidRDefault="008A1315" w:rsidP="008A1315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</w:p>
    <w:p w14:paraId="07DE4A8E" w14:textId="77777777" w:rsidR="008A1315" w:rsidRPr="008A1315" w:rsidRDefault="008A1315" w:rsidP="008A1315">
      <w:pPr>
        <w:tabs>
          <w:tab w:val="left" w:pos="2550"/>
          <w:tab w:val="left" w:pos="3420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DECCE0" w14:textId="77777777" w:rsidR="008A1315" w:rsidRPr="008A1315" w:rsidRDefault="008A1315" w:rsidP="008A1315">
      <w:pPr>
        <w:tabs>
          <w:tab w:val="left" w:pos="2550"/>
          <w:tab w:val="left" w:pos="34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F669C6A" w14:textId="77777777" w:rsidR="008A1315" w:rsidRPr="008A1315" w:rsidRDefault="008A1315" w:rsidP="008A1315">
      <w:pPr>
        <w:tabs>
          <w:tab w:val="left" w:pos="2550"/>
          <w:tab w:val="left" w:pos="34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5634AC" w14:textId="77777777" w:rsidR="008A1315" w:rsidRPr="008A1315" w:rsidRDefault="008A1315" w:rsidP="008A1315">
      <w:pPr>
        <w:rPr>
          <w:rFonts w:ascii="Times New Roman" w:hAnsi="Times New Roman" w:cs="Times New Roman"/>
          <w:sz w:val="24"/>
          <w:szCs w:val="24"/>
        </w:rPr>
      </w:pPr>
    </w:p>
    <w:p w14:paraId="4B2F57BE" w14:textId="77777777" w:rsidR="008A1315" w:rsidRPr="008A1315" w:rsidRDefault="008A1315" w:rsidP="008A1315">
      <w:pPr>
        <w:pStyle w:val="Footer"/>
        <w:pBdr>
          <w:top w:val="single" w:sz="4" w:space="1" w:color="404040"/>
        </w:pBdr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</w:rPr>
      </w:pPr>
      <w:r w:rsidRPr="008A1315">
        <w:rPr>
          <w:rFonts w:ascii="Times New Roman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vlada.gov.hr</w:t>
      </w:r>
    </w:p>
    <w:p w14:paraId="7804728C" w14:textId="77777777" w:rsidR="00784B90" w:rsidRPr="008A1315" w:rsidRDefault="00784B90" w:rsidP="00A40C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B5207" w14:textId="77777777" w:rsidR="00784B90" w:rsidRPr="008A1315" w:rsidRDefault="00784B90" w:rsidP="00784B9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1076C969" w14:textId="341286C6" w:rsidR="00E15AA9" w:rsidRPr="008A1315" w:rsidRDefault="00FB4536" w:rsidP="00D20A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(„Narodne novine“, broj 150/11, 119/14, 93/16, 116/18, 80/22 i 78/24), a u vezi s člankom </w:t>
      </w:r>
      <w:r w:rsidR="00CF08B6" w:rsidRPr="008A1315">
        <w:rPr>
          <w:rFonts w:ascii="Times New Roman" w:hAnsi="Times New Roman" w:cs="Times New Roman"/>
          <w:sz w:val="24"/>
          <w:szCs w:val="24"/>
        </w:rPr>
        <w:t>19. stavk</w:t>
      </w:r>
      <w:r w:rsidR="00784B90" w:rsidRPr="008A1315">
        <w:rPr>
          <w:rFonts w:ascii="Times New Roman" w:hAnsi="Times New Roman" w:cs="Times New Roman"/>
          <w:sz w:val="24"/>
          <w:szCs w:val="24"/>
        </w:rPr>
        <w:t>om</w:t>
      </w:r>
      <w:r w:rsidR="00CF08B6" w:rsidRPr="008A1315">
        <w:rPr>
          <w:rFonts w:ascii="Times New Roman" w:hAnsi="Times New Roman" w:cs="Times New Roman"/>
          <w:sz w:val="24"/>
          <w:szCs w:val="24"/>
        </w:rPr>
        <w:t xml:space="preserve"> 1. Zakona o Fondu za zaštitu okoliša i energetsku uč</w:t>
      </w:r>
      <w:r w:rsidR="00784B90" w:rsidRPr="008A1315">
        <w:rPr>
          <w:rFonts w:ascii="Times New Roman" w:hAnsi="Times New Roman" w:cs="Times New Roman"/>
          <w:sz w:val="24"/>
          <w:szCs w:val="24"/>
        </w:rPr>
        <w:t>inkovitost („Narodne novine“</w:t>
      </w:r>
      <w:r w:rsidR="0086004D" w:rsidRPr="008A1315">
        <w:rPr>
          <w:rFonts w:ascii="Times New Roman" w:hAnsi="Times New Roman" w:cs="Times New Roman"/>
          <w:sz w:val="24"/>
          <w:szCs w:val="24"/>
        </w:rPr>
        <w:t>,</w:t>
      </w:r>
      <w:r w:rsidR="00784B90" w:rsidRPr="008A1315">
        <w:rPr>
          <w:rFonts w:ascii="Times New Roman" w:hAnsi="Times New Roman" w:cs="Times New Roman"/>
          <w:sz w:val="24"/>
          <w:szCs w:val="24"/>
        </w:rPr>
        <w:t xml:space="preserve"> br.</w:t>
      </w:r>
      <w:r w:rsidR="00CF08B6" w:rsidRPr="008A1315">
        <w:rPr>
          <w:rFonts w:ascii="Times New Roman" w:hAnsi="Times New Roman" w:cs="Times New Roman"/>
          <w:sz w:val="24"/>
          <w:szCs w:val="24"/>
        </w:rPr>
        <w:t xml:space="preserve"> 107/03</w:t>
      </w:r>
      <w:r w:rsidR="00784B90" w:rsidRPr="008A1315">
        <w:rPr>
          <w:rFonts w:ascii="Times New Roman" w:hAnsi="Times New Roman" w:cs="Times New Roman"/>
          <w:sz w:val="24"/>
          <w:szCs w:val="24"/>
        </w:rPr>
        <w:t>. i</w:t>
      </w:r>
      <w:r w:rsidR="00CF08B6" w:rsidRPr="008A1315">
        <w:rPr>
          <w:rFonts w:ascii="Times New Roman" w:hAnsi="Times New Roman" w:cs="Times New Roman"/>
          <w:sz w:val="24"/>
          <w:szCs w:val="24"/>
        </w:rPr>
        <w:t xml:space="preserve"> 144/12</w:t>
      </w:r>
      <w:r w:rsidR="00381D08" w:rsidRPr="008A1315">
        <w:rPr>
          <w:rFonts w:ascii="Times New Roman" w:hAnsi="Times New Roman" w:cs="Times New Roman"/>
          <w:sz w:val="24"/>
          <w:szCs w:val="24"/>
        </w:rPr>
        <w:t>.) i</w:t>
      </w:r>
      <w:r w:rsidR="00B43114" w:rsidRPr="008A1315">
        <w:rPr>
          <w:rFonts w:ascii="Times New Roman" w:hAnsi="Times New Roman" w:cs="Times New Roman"/>
          <w:sz w:val="24"/>
          <w:szCs w:val="24"/>
        </w:rPr>
        <w:t xml:space="preserve"> </w:t>
      </w:r>
      <w:r w:rsidR="00381D08" w:rsidRPr="008A1315">
        <w:rPr>
          <w:rFonts w:ascii="Times New Roman" w:hAnsi="Times New Roman" w:cs="Times New Roman"/>
          <w:sz w:val="24"/>
          <w:szCs w:val="24"/>
        </w:rPr>
        <w:t xml:space="preserve">člankom 8. </w:t>
      </w:r>
      <w:r w:rsidR="00B43114" w:rsidRPr="008A1315">
        <w:rPr>
          <w:rFonts w:ascii="Times New Roman" w:hAnsi="Times New Roman" w:cs="Times New Roman"/>
          <w:sz w:val="24"/>
          <w:szCs w:val="24"/>
        </w:rPr>
        <w:t>stavkom 4.</w:t>
      </w:r>
      <w:r w:rsidR="00C6186A" w:rsidRPr="008A1315">
        <w:rPr>
          <w:rFonts w:ascii="Times New Roman" w:hAnsi="Times New Roman" w:cs="Times New Roman"/>
          <w:sz w:val="24"/>
          <w:szCs w:val="24"/>
        </w:rPr>
        <w:t xml:space="preserve"> točkom 1. podstavkom </w:t>
      </w:r>
      <w:r w:rsidR="00B43114" w:rsidRPr="008A1315">
        <w:rPr>
          <w:rFonts w:ascii="Times New Roman" w:hAnsi="Times New Roman" w:cs="Times New Roman"/>
          <w:sz w:val="24"/>
          <w:szCs w:val="24"/>
        </w:rPr>
        <w:t>1. Pravilnika o uvjetima i načinu dodjeljivanja sredstava Fonda za zaštitu okoliša i energetsku učinkovitost, te kriterijima i mjerilima za ocjenjivanje zahtjeva za dodjeljivanje sredstava Fonda („Narodne novine“, broj 88/24.)</w:t>
      </w:r>
      <w:r w:rsidR="00FE772E" w:rsidRPr="008A1315">
        <w:rPr>
          <w:rFonts w:ascii="Times New Roman" w:hAnsi="Times New Roman" w:cs="Times New Roman"/>
          <w:sz w:val="24"/>
          <w:szCs w:val="24"/>
        </w:rPr>
        <w:t>,</w:t>
      </w:r>
      <w:r w:rsidR="00784B90" w:rsidRPr="008A1315">
        <w:rPr>
          <w:rFonts w:ascii="Times New Roman" w:hAnsi="Times New Roman" w:cs="Times New Roman"/>
          <w:sz w:val="24"/>
          <w:szCs w:val="24"/>
        </w:rPr>
        <w:t xml:space="preserve"> </w:t>
      </w:r>
      <w:r w:rsidR="00CF08B6" w:rsidRPr="008A1315">
        <w:rPr>
          <w:rFonts w:ascii="Times New Roman" w:hAnsi="Times New Roman" w:cs="Times New Roman"/>
          <w:sz w:val="24"/>
          <w:szCs w:val="24"/>
        </w:rPr>
        <w:t>Vlada Republike Hrvatske je na sjednici održanoj _____________ 202</w:t>
      </w:r>
      <w:r w:rsidRPr="008A1315">
        <w:rPr>
          <w:rFonts w:ascii="Times New Roman" w:hAnsi="Times New Roman" w:cs="Times New Roman"/>
          <w:sz w:val="24"/>
          <w:szCs w:val="24"/>
        </w:rPr>
        <w:t>6</w:t>
      </w:r>
      <w:r w:rsidR="00CF08B6" w:rsidRPr="008A1315">
        <w:rPr>
          <w:rFonts w:ascii="Times New Roman" w:hAnsi="Times New Roman" w:cs="Times New Roman"/>
          <w:sz w:val="24"/>
          <w:szCs w:val="24"/>
        </w:rPr>
        <w:t>. donijela</w:t>
      </w:r>
    </w:p>
    <w:p w14:paraId="38198614" w14:textId="77777777" w:rsidR="00EF1F2E" w:rsidRPr="008A1315" w:rsidRDefault="00EF1F2E" w:rsidP="00CF0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40547" w14:textId="77777777" w:rsidR="00A40C7C" w:rsidRDefault="007109AD" w:rsidP="00A40C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219669"/>
      <w:r w:rsidRPr="008A1315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  <w:r w:rsidR="00A40C7C" w:rsidRPr="00A40C7C">
        <w:rPr>
          <w:rFonts w:ascii="Times New Roman" w:hAnsi="Times New Roman" w:cs="Times New Roman"/>
          <w:b/>
          <w:bCs/>
          <w:sz w:val="24"/>
          <w:szCs w:val="24"/>
        </w:rPr>
        <w:t xml:space="preserve">O FINANCIRANJU PROJEKTA </w:t>
      </w:r>
    </w:p>
    <w:p w14:paraId="46398B4D" w14:textId="31CA6692" w:rsidR="007109AD" w:rsidRPr="00A40C7C" w:rsidRDefault="00A40C7C" w:rsidP="00710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C7C">
        <w:rPr>
          <w:rFonts w:ascii="Times New Roman" w:hAnsi="Times New Roman" w:cs="Times New Roman"/>
          <w:b/>
          <w:bCs/>
          <w:sz w:val="24"/>
          <w:szCs w:val="24"/>
        </w:rPr>
        <w:t>UREĐENJA JAVNIH POVRŠINA U OPĆIN</w:t>
      </w:r>
      <w:r w:rsidR="00171B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40C7C">
        <w:rPr>
          <w:rFonts w:ascii="Times New Roman" w:hAnsi="Times New Roman" w:cs="Times New Roman"/>
          <w:b/>
          <w:bCs/>
          <w:sz w:val="24"/>
          <w:szCs w:val="24"/>
        </w:rPr>
        <w:t xml:space="preserve"> CETINGRAD</w:t>
      </w:r>
    </w:p>
    <w:p w14:paraId="654AB9F3" w14:textId="77777777" w:rsidR="00784B90" w:rsidRPr="008A1315" w:rsidRDefault="00784B90" w:rsidP="00710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ECC827B" w14:textId="77777777" w:rsidR="00EF1F2E" w:rsidRPr="008A1315" w:rsidRDefault="00CF08B6" w:rsidP="00533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CE94F26" w14:textId="476BB817" w:rsidR="00702347" w:rsidRPr="008A1315" w:rsidRDefault="00A40C7C" w:rsidP="00792F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Fond za zaštitu okoliša i energetsku učinkovitost (u daljnjem tekstu: Fond) osigurat će financijska sredstva u procijenjenom iznosu najviše do 127.054,34 eura s porezom na dodanu vrijednost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60A23" w:rsidRPr="008A1315">
        <w:rPr>
          <w:rFonts w:ascii="Times New Roman" w:hAnsi="Times New Roman" w:cs="Times New Roman"/>
          <w:sz w:val="24"/>
          <w:szCs w:val="24"/>
        </w:rPr>
        <w:t xml:space="preserve"> svrhu financiranja projekta uređenja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 i ozelenjivanja</w:t>
      </w:r>
      <w:r w:rsidR="00760A23" w:rsidRPr="008A1315">
        <w:rPr>
          <w:rFonts w:ascii="Times New Roman" w:hAnsi="Times New Roman" w:cs="Times New Roman"/>
          <w:sz w:val="24"/>
          <w:szCs w:val="24"/>
        </w:rPr>
        <w:t xml:space="preserve"> javnih površina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 u centru </w:t>
      </w:r>
      <w:r w:rsidR="00AC55A1" w:rsidRPr="008A1315">
        <w:rPr>
          <w:rFonts w:ascii="Times New Roman" w:hAnsi="Times New Roman" w:cs="Times New Roman"/>
          <w:sz w:val="24"/>
          <w:szCs w:val="24"/>
        </w:rPr>
        <w:t>Općine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 Cetingrad (u daljnjem tekstu: Projekt)</w:t>
      </w:r>
      <w:r w:rsidR="00760A23" w:rsidRPr="008A1315">
        <w:rPr>
          <w:rFonts w:ascii="Times New Roman" w:hAnsi="Times New Roman" w:cs="Times New Roman"/>
          <w:sz w:val="24"/>
          <w:szCs w:val="24"/>
        </w:rPr>
        <w:t xml:space="preserve"> 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koje se nalaze na k.č.br. 533, k.č.br. 534 i k.č.br. 535, sve k.o. Cetingrad 1, </w:t>
      </w:r>
      <w:r w:rsidR="00A41F6B" w:rsidRPr="008A1315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06499F" w:rsidRPr="008A1315">
        <w:rPr>
          <w:rFonts w:ascii="Times New Roman" w:hAnsi="Times New Roman" w:cs="Times New Roman"/>
          <w:sz w:val="24"/>
          <w:szCs w:val="24"/>
        </w:rPr>
        <w:t>100</w:t>
      </w:r>
      <w:r w:rsidR="00A41F6B" w:rsidRPr="008A1315">
        <w:rPr>
          <w:rFonts w:ascii="Times New Roman" w:hAnsi="Times New Roman" w:cs="Times New Roman"/>
          <w:sz w:val="24"/>
          <w:szCs w:val="24"/>
        </w:rPr>
        <w:t xml:space="preserve">% procijenjenih i </w:t>
      </w:r>
      <w:r w:rsidR="00A010C5" w:rsidRPr="008A1315">
        <w:rPr>
          <w:rFonts w:ascii="Times New Roman" w:hAnsi="Times New Roman" w:cs="Times New Roman"/>
          <w:sz w:val="24"/>
          <w:szCs w:val="24"/>
        </w:rPr>
        <w:t xml:space="preserve">Fondu </w:t>
      </w:r>
      <w:r w:rsidR="00A41F6B" w:rsidRPr="008A1315">
        <w:rPr>
          <w:rFonts w:ascii="Times New Roman" w:hAnsi="Times New Roman" w:cs="Times New Roman"/>
          <w:sz w:val="24"/>
          <w:szCs w:val="24"/>
        </w:rPr>
        <w:t>prihvatljivih troškova</w:t>
      </w:r>
      <w:r w:rsidR="00760A23" w:rsidRPr="008A1315">
        <w:rPr>
          <w:rFonts w:ascii="Times New Roman" w:hAnsi="Times New Roman" w:cs="Times New Roman"/>
          <w:sz w:val="24"/>
          <w:szCs w:val="24"/>
        </w:rPr>
        <w:t xml:space="preserve"> Projekta.</w:t>
      </w:r>
    </w:p>
    <w:p w14:paraId="34CF7380" w14:textId="44C91DDC" w:rsidR="0006499F" w:rsidRPr="008A1315" w:rsidRDefault="00702347" w:rsidP="00792F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Općina Cetingrad obvezuje se osigurati preostala sredstva potrebna za realizaciju Projekta</w:t>
      </w:r>
      <w:r w:rsidR="00D248A8" w:rsidRPr="008A1315">
        <w:rPr>
          <w:rFonts w:ascii="Times New Roman" w:hAnsi="Times New Roman" w:cs="Times New Roman"/>
          <w:sz w:val="24"/>
          <w:szCs w:val="24"/>
        </w:rPr>
        <w:t>, ako ukupni troškovi za realizaciju cijelog Projekta prelaze osigurana sredstva iz stavka 1. ove točke.</w:t>
      </w:r>
    </w:p>
    <w:p w14:paraId="66CB1267" w14:textId="77777777" w:rsidR="001C4E20" w:rsidRPr="008A1315" w:rsidRDefault="001C4E20" w:rsidP="003B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0E52539" w14:textId="38A647F5" w:rsidR="002E2A10" w:rsidRPr="008A1315" w:rsidRDefault="00A010C5" w:rsidP="00A010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Projekt iz točke I. obuhvaća sljedeće aktivnosti: 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krajobrazno uređenje okoliša koje uključuje nabavu i </w:t>
      </w:r>
      <w:r w:rsidRPr="008A1315">
        <w:rPr>
          <w:rFonts w:ascii="Times New Roman" w:hAnsi="Times New Roman" w:cs="Times New Roman"/>
          <w:sz w:val="24"/>
          <w:szCs w:val="24"/>
        </w:rPr>
        <w:t xml:space="preserve">sadnju stabala </w:t>
      </w:r>
      <w:r w:rsidR="0006499F" w:rsidRPr="008A1315">
        <w:rPr>
          <w:rFonts w:ascii="Times New Roman" w:hAnsi="Times New Roman" w:cs="Times New Roman"/>
          <w:sz w:val="24"/>
          <w:szCs w:val="24"/>
        </w:rPr>
        <w:t xml:space="preserve">i grmlja, </w:t>
      </w:r>
      <w:r w:rsidR="002E2A10" w:rsidRPr="008A1315">
        <w:rPr>
          <w:rFonts w:ascii="Times New Roman" w:hAnsi="Times New Roman" w:cs="Times New Roman"/>
          <w:sz w:val="24"/>
          <w:szCs w:val="24"/>
        </w:rPr>
        <w:t xml:space="preserve">uređenje nogostupa i plato, te sanaciju kamenog zida što će </w:t>
      </w:r>
      <w:r w:rsidRPr="008A1315">
        <w:rPr>
          <w:rFonts w:ascii="Times New Roman" w:hAnsi="Times New Roman" w:cs="Times New Roman"/>
          <w:sz w:val="24"/>
          <w:szCs w:val="24"/>
        </w:rPr>
        <w:t xml:space="preserve">doprinijeli </w:t>
      </w:r>
      <w:r w:rsidR="002E2A10" w:rsidRPr="008A1315">
        <w:rPr>
          <w:rFonts w:ascii="Times New Roman" w:hAnsi="Times New Roman" w:cs="Times New Roman"/>
          <w:sz w:val="24"/>
          <w:szCs w:val="24"/>
        </w:rPr>
        <w:t>jačanju otpornosti urbane sredine, a sve u cilju prilagodbe klimatskim promjenama.</w:t>
      </w:r>
    </w:p>
    <w:p w14:paraId="2BDE136A" w14:textId="0DFD6FA1" w:rsidR="00A010C5" w:rsidRPr="008A1315" w:rsidRDefault="00A010C5" w:rsidP="000C7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D055F0F" w14:textId="5BE5BB63" w:rsidR="002E2A10" w:rsidRPr="008A1315" w:rsidRDefault="002E2A10" w:rsidP="002E2A10">
      <w:pPr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315">
        <w:rPr>
          <w:rFonts w:ascii="Times New Roman" w:hAnsi="Times New Roman" w:cs="Times New Roman"/>
          <w:sz w:val="24"/>
          <w:szCs w:val="24"/>
        </w:rPr>
        <w:t>Općina Cetingrad obvezuje se u svrhu provedbe Projekta provesti postup</w:t>
      </w:r>
      <w:r w:rsidR="00AD69F5" w:rsidRPr="008A1315">
        <w:rPr>
          <w:rFonts w:ascii="Times New Roman" w:hAnsi="Times New Roman" w:cs="Times New Roman"/>
          <w:sz w:val="24"/>
          <w:szCs w:val="24"/>
        </w:rPr>
        <w:t>ak</w:t>
      </w:r>
      <w:r w:rsidRPr="008A1315">
        <w:rPr>
          <w:rFonts w:ascii="Times New Roman" w:hAnsi="Times New Roman" w:cs="Times New Roman"/>
          <w:sz w:val="24"/>
          <w:szCs w:val="24"/>
        </w:rPr>
        <w:t xml:space="preserve"> javne nabave, te dostaviti Fondu dokumentaciju o ist</w:t>
      </w:r>
      <w:r w:rsidR="00AD69F5" w:rsidRPr="008A1315">
        <w:rPr>
          <w:rFonts w:ascii="Times New Roman" w:hAnsi="Times New Roman" w:cs="Times New Roman"/>
          <w:sz w:val="24"/>
          <w:szCs w:val="24"/>
        </w:rPr>
        <w:t>om</w:t>
      </w:r>
      <w:r w:rsidRPr="008A1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A6FDC" w14:textId="65F77601" w:rsidR="002E2A10" w:rsidRPr="008A1315" w:rsidRDefault="00EF1F2E" w:rsidP="000C73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E2A10" w:rsidRPr="008A131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A13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C94B3" w14:textId="135596F6" w:rsidR="00A40C7C" w:rsidRPr="008A1315" w:rsidRDefault="002E2A10" w:rsidP="00FC2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Radi provedbe Projekta i financiranja aktivnosti i točke II. ove Odluke, Fond </w:t>
      </w:r>
      <w:r w:rsidR="002B00C5">
        <w:rPr>
          <w:rFonts w:ascii="Times New Roman" w:hAnsi="Times New Roman" w:cs="Times New Roman"/>
          <w:sz w:val="24"/>
          <w:szCs w:val="24"/>
        </w:rPr>
        <w:t xml:space="preserve">će </w:t>
      </w:r>
      <w:r w:rsidRPr="008A1315">
        <w:rPr>
          <w:rFonts w:ascii="Times New Roman" w:hAnsi="Times New Roman" w:cs="Times New Roman"/>
          <w:sz w:val="24"/>
          <w:szCs w:val="24"/>
        </w:rPr>
        <w:t>nakon proveden</w:t>
      </w:r>
      <w:r w:rsidR="00AD69F5" w:rsidRPr="008A1315">
        <w:rPr>
          <w:rFonts w:ascii="Times New Roman" w:hAnsi="Times New Roman" w:cs="Times New Roman"/>
          <w:sz w:val="24"/>
          <w:szCs w:val="24"/>
        </w:rPr>
        <w:t>og</w:t>
      </w:r>
      <w:r w:rsidRPr="008A1315">
        <w:rPr>
          <w:rFonts w:ascii="Times New Roman" w:hAnsi="Times New Roman" w:cs="Times New Roman"/>
          <w:sz w:val="24"/>
          <w:szCs w:val="24"/>
        </w:rPr>
        <w:t xml:space="preserve"> postupka javne nabave</w:t>
      </w:r>
      <w:r w:rsidR="00AD69F5" w:rsidRPr="008A1315">
        <w:rPr>
          <w:rFonts w:ascii="Times New Roman" w:hAnsi="Times New Roman" w:cs="Times New Roman"/>
          <w:sz w:val="24"/>
          <w:szCs w:val="24"/>
        </w:rPr>
        <w:t>,</w:t>
      </w:r>
      <w:r w:rsidRPr="008A1315">
        <w:rPr>
          <w:rFonts w:ascii="Times New Roman" w:hAnsi="Times New Roman" w:cs="Times New Roman"/>
          <w:sz w:val="24"/>
          <w:szCs w:val="24"/>
        </w:rPr>
        <w:t xml:space="preserve"> s Općinom Cetingrad sklopiti ugovor kojim će se urediti međusobna prava i obveze.</w:t>
      </w:r>
    </w:p>
    <w:p w14:paraId="56B1CA9C" w14:textId="7E004175" w:rsidR="00316B99" w:rsidRPr="008A1315" w:rsidRDefault="00316B99" w:rsidP="000C7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880B286" w14:textId="6663738F" w:rsidR="00316B99" w:rsidRPr="008A1315" w:rsidRDefault="00361432" w:rsidP="002E2A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Sredstva za provedbu </w:t>
      </w:r>
      <w:r w:rsidR="00702347" w:rsidRPr="008A1315">
        <w:rPr>
          <w:rFonts w:ascii="Times New Roman" w:hAnsi="Times New Roman" w:cs="Times New Roman"/>
          <w:sz w:val="24"/>
          <w:szCs w:val="24"/>
        </w:rPr>
        <w:t>P</w:t>
      </w:r>
      <w:r w:rsidR="00792F02" w:rsidRPr="008A1315">
        <w:rPr>
          <w:rFonts w:ascii="Times New Roman" w:hAnsi="Times New Roman" w:cs="Times New Roman"/>
          <w:sz w:val="24"/>
          <w:szCs w:val="24"/>
        </w:rPr>
        <w:t xml:space="preserve">rojekta iz točke I. </w:t>
      </w:r>
      <w:r w:rsidRPr="008A1315">
        <w:rPr>
          <w:rFonts w:ascii="Times New Roman" w:hAnsi="Times New Roman" w:cs="Times New Roman"/>
          <w:sz w:val="24"/>
          <w:szCs w:val="24"/>
        </w:rPr>
        <w:t xml:space="preserve">ove Odluke osigurana su </w:t>
      </w:r>
      <w:r w:rsidR="00F41585" w:rsidRPr="008A1315">
        <w:rPr>
          <w:rFonts w:ascii="Times New Roman" w:hAnsi="Times New Roman" w:cs="Times New Roman"/>
          <w:sz w:val="24"/>
          <w:szCs w:val="24"/>
        </w:rPr>
        <w:t xml:space="preserve">Financijskim planom Fonda za zaštitu okoliša i energetsku učinkovitost za 2026. godinu i projekcija plana za 2027. i 2028. godinu, </w:t>
      </w:r>
      <w:r w:rsidR="00792F02" w:rsidRPr="008A1315">
        <w:rPr>
          <w:rFonts w:ascii="Times New Roman" w:hAnsi="Times New Roman" w:cs="Times New Roman"/>
          <w:sz w:val="24"/>
          <w:szCs w:val="24"/>
        </w:rPr>
        <w:t xml:space="preserve">na aktivnosti </w:t>
      </w:r>
      <w:r w:rsidR="00B70FEA" w:rsidRPr="008A1315">
        <w:rPr>
          <w:rFonts w:ascii="Times New Roman" w:hAnsi="Times New Roman" w:cs="Times New Roman"/>
          <w:sz w:val="24"/>
          <w:szCs w:val="24"/>
        </w:rPr>
        <w:t xml:space="preserve">K200021 </w:t>
      </w:r>
      <w:r w:rsidR="00562300" w:rsidRPr="008A1315">
        <w:rPr>
          <w:rFonts w:ascii="Times New Roman" w:hAnsi="Times New Roman" w:cs="Times New Roman"/>
          <w:sz w:val="24"/>
          <w:szCs w:val="24"/>
        </w:rPr>
        <w:t xml:space="preserve">Potpora prilagodbi klimatskim promjenama </w:t>
      </w:r>
      <w:r w:rsidR="00B70FEA" w:rsidRPr="008A1315">
        <w:rPr>
          <w:rFonts w:ascii="Times New Roman" w:hAnsi="Times New Roman" w:cs="Times New Roman"/>
          <w:sz w:val="24"/>
          <w:szCs w:val="24"/>
        </w:rPr>
        <w:t xml:space="preserve"> iz prihoda od prodaje emisijskih jedinica </w:t>
      </w:r>
      <w:r w:rsidR="003208AA" w:rsidRPr="008A1315">
        <w:rPr>
          <w:rFonts w:ascii="Times New Roman" w:hAnsi="Times New Roman" w:cs="Times New Roman"/>
          <w:sz w:val="24"/>
          <w:szCs w:val="24"/>
        </w:rPr>
        <w:t xml:space="preserve">iz Plana korištenja financijskih sredstava dobivenih od prodaje emisijskih jedinica </w:t>
      </w:r>
      <w:r w:rsidR="00B70FEA" w:rsidRPr="008A1315">
        <w:rPr>
          <w:rFonts w:ascii="Times New Roman" w:hAnsi="Times New Roman" w:cs="Times New Roman"/>
          <w:sz w:val="24"/>
          <w:szCs w:val="24"/>
        </w:rPr>
        <w:t>putem dražbi</w:t>
      </w:r>
      <w:r w:rsidR="003208AA" w:rsidRPr="008A1315">
        <w:rPr>
          <w:rFonts w:ascii="Times New Roman" w:hAnsi="Times New Roman" w:cs="Times New Roman"/>
          <w:sz w:val="24"/>
          <w:szCs w:val="24"/>
        </w:rPr>
        <w:t xml:space="preserve"> u Republici </w:t>
      </w:r>
      <w:r w:rsidR="0046578C" w:rsidRPr="008A1315">
        <w:rPr>
          <w:rFonts w:ascii="Times New Roman" w:hAnsi="Times New Roman" w:cs="Times New Roman"/>
          <w:sz w:val="24"/>
          <w:szCs w:val="24"/>
        </w:rPr>
        <w:t>H</w:t>
      </w:r>
      <w:r w:rsidR="003208AA" w:rsidRPr="008A1315">
        <w:rPr>
          <w:rFonts w:ascii="Times New Roman" w:hAnsi="Times New Roman" w:cs="Times New Roman"/>
          <w:sz w:val="24"/>
          <w:szCs w:val="24"/>
        </w:rPr>
        <w:t>rvatskoj 2021.-2025. (izvor 43)</w:t>
      </w:r>
      <w:r w:rsidR="00B70FEA" w:rsidRPr="008A1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260E8" w14:textId="5F236FD6" w:rsidR="00CF08B6" w:rsidRPr="008A1315" w:rsidRDefault="00316B99" w:rsidP="000C7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2E2A10" w:rsidRPr="008A13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A13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DC88C2" w14:textId="77777777" w:rsidR="00EF1F2E" w:rsidRPr="008A1315" w:rsidRDefault="00EF1F2E" w:rsidP="00EF1F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D2294AD" w14:textId="77777777" w:rsidR="00486578" w:rsidRPr="008A1315" w:rsidRDefault="00486578" w:rsidP="0048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6A91" w14:textId="24EB9792" w:rsidR="00CF08B6" w:rsidRPr="008A1315" w:rsidRDefault="006354AF" w:rsidP="0048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KLASA</w:t>
      </w:r>
      <w:r w:rsidR="00CF08B6" w:rsidRPr="008A1315">
        <w:rPr>
          <w:rFonts w:ascii="Times New Roman" w:hAnsi="Times New Roman" w:cs="Times New Roman"/>
          <w:sz w:val="24"/>
          <w:szCs w:val="24"/>
        </w:rPr>
        <w:t>:</w:t>
      </w:r>
    </w:p>
    <w:p w14:paraId="314032B0" w14:textId="77777777" w:rsidR="00CF08B6" w:rsidRPr="008A1315" w:rsidRDefault="00CF08B6" w:rsidP="0048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>U</w:t>
      </w:r>
      <w:r w:rsidR="006354AF" w:rsidRPr="008A1315">
        <w:rPr>
          <w:rFonts w:ascii="Times New Roman" w:hAnsi="Times New Roman" w:cs="Times New Roman"/>
          <w:sz w:val="24"/>
          <w:szCs w:val="24"/>
        </w:rPr>
        <w:t>RBROJ</w:t>
      </w:r>
      <w:r w:rsidRPr="008A1315">
        <w:rPr>
          <w:rFonts w:ascii="Times New Roman" w:hAnsi="Times New Roman" w:cs="Times New Roman"/>
          <w:sz w:val="24"/>
          <w:szCs w:val="24"/>
        </w:rPr>
        <w:t>:</w:t>
      </w:r>
    </w:p>
    <w:p w14:paraId="6AFD906A" w14:textId="77777777" w:rsidR="00486578" w:rsidRPr="008A1315" w:rsidRDefault="00486578" w:rsidP="0048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56701" w14:textId="29F6FF0E" w:rsidR="00CF08B6" w:rsidRPr="008A1315" w:rsidRDefault="00CF08B6" w:rsidP="00CF08B6">
      <w:pPr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29AD3568" w14:textId="4A49EB9B" w:rsidR="00CF08B6" w:rsidRPr="008A1315" w:rsidRDefault="00CF08B6" w:rsidP="00CF08B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         PREDSJEDNIK</w:t>
      </w:r>
    </w:p>
    <w:p w14:paraId="10E087AE" w14:textId="77777777" w:rsidR="00486578" w:rsidRPr="008A1315" w:rsidRDefault="00486578" w:rsidP="00F530B7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721F35" w14:textId="77777777" w:rsidR="00EF4914" w:rsidRPr="008A1315" w:rsidRDefault="00CF08B6" w:rsidP="00533EE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0C4BF834" w14:textId="77777777" w:rsidR="00486578" w:rsidRPr="008A1315" w:rsidRDefault="00486578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1935E" w14:textId="1F49384E" w:rsidR="00486578" w:rsidRPr="008A1315" w:rsidRDefault="00486578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1CEC4" w14:textId="77777777" w:rsidR="00486578" w:rsidRPr="008A1315" w:rsidRDefault="00486578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E3A0B" w14:textId="4384E0C2" w:rsidR="00486578" w:rsidRPr="008A1315" w:rsidRDefault="00486578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F4C1B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D3BFB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72D05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E90A5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7EAC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10106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86840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5E170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19B26" w14:textId="77777777" w:rsidR="00A464DA" w:rsidRPr="008A1315" w:rsidRDefault="00A464DA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9841" w14:textId="77777777" w:rsidR="00A464DA" w:rsidRPr="008A1315" w:rsidRDefault="00A464DA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5DF0F" w14:textId="77777777" w:rsidR="00A464DA" w:rsidRPr="008A1315" w:rsidRDefault="00A464DA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92C39" w14:textId="77777777" w:rsidR="000E6B09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90BBF" w14:textId="1AB7B9A2" w:rsidR="007B704B" w:rsidRDefault="007B704B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15593028" w14:textId="77777777" w:rsidR="007B704B" w:rsidRDefault="007B70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00F3C3" w14:textId="77777777" w:rsidR="002E2A10" w:rsidRPr="008A1315" w:rsidRDefault="002E2A10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2E24021B" w14:textId="3B5AC357" w:rsidR="00D20A47" w:rsidRPr="008A1315" w:rsidRDefault="000E6B09" w:rsidP="00EF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315">
        <w:rPr>
          <w:rFonts w:ascii="Times New Roman" w:hAnsi="Times New Roman" w:cs="Times New Roman"/>
          <w:b/>
          <w:sz w:val="24"/>
          <w:szCs w:val="24"/>
        </w:rPr>
        <w:t>O</w:t>
      </w:r>
      <w:r w:rsidR="00D20A47" w:rsidRPr="008A1315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14:paraId="510EF94B" w14:textId="235A1612" w:rsidR="00873A6C" w:rsidRPr="008A1315" w:rsidRDefault="00582E4F" w:rsidP="00582E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odluke </w:t>
      </w:r>
      <w:r w:rsidRPr="008A1315">
        <w:rPr>
          <w:rFonts w:ascii="Times New Roman" w:hAnsi="Times New Roman" w:cs="Times New Roman"/>
          <w:sz w:val="24"/>
          <w:szCs w:val="24"/>
        </w:rPr>
        <w:t xml:space="preserve">Fond za zaštitu okoliša i energetsku učinkovitost </w:t>
      </w:r>
      <w:r>
        <w:rPr>
          <w:rFonts w:ascii="Times New Roman" w:hAnsi="Times New Roman" w:cs="Times New Roman"/>
          <w:sz w:val="24"/>
          <w:szCs w:val="24"/>
        </w:rPr>
        <w:t xml:space="preserve">obvezuje se </w:t>
      </w:r>
      <w:r w:rsidRPr="008A1315">
        <w:rPr>
          <w:rFonts w:ascii="Times New Roman" w:hAnsi="Times New Roman" w:cs="Times New Roman"/>
          <w:sz w:val="24"/>
          <w:szCs w:val="24"/>
        </w:rPr>
        <w:t xml:space="preserve">osigurat financijska sredstva u procijenjenom iznosu najviše do 127.054,34 eura s porezom na dodanu vrijednost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1315">
        <w:rPr>
          <w:rFonts w:ascii="Times New Roman" w:hAnsi="Times New Roman" w:cs="Times New Roman"/>
          <w:sz w:val="24"/>
          <w:szCs w:val="24"/>
        </w:rPr>
        <w:t xml:space="preserve"> svrhu financiranja projekta uređenja i ozelenjivanja javnih površina u centru Općine Cetingrad (u daljnjem tekstu: Projekt) koje se nalaze na k.č.br. 533, k.č.br. 534 i k.č.br. 535, sve k.o. Cetingrad 1, što čini 100% procijenjenih i Fondu prihvatljivih troškova Projekta.</w:t>
      </w:r>
    </w:p>
    <w:p w14:paraId="7E945AC9" w14:textId="7FBDB345" w:rsidR="00B4729D" w:rsidRPr="008A1315" w:rsidRDefault="00F228D7" w:rsidP="000C73F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Strategija </w:t>
      </w:r>
      <w:r w:rsidRPr="008A1315">
        <w:rPr>
          <w:rFonts w:ascii="Times New Roman" w:hAnsi="Times New Roman" w:cs="Times New Roman"/>
          <w:iCs/>
          <w:sz w:val="24"/>
          <w:szCs w:val="24"/>
        </w:rPr>
        <w:t xml:space="preserve">prilagodbe klimatskim promjenama Republike Hrvatske za razdoblje do 2040. s pogledom na 2070. godinu predstavlja viziju </w:t>
      </w:r>
      <w:r w:rsidRPr="00582E4F">
        <w:rPr>
          <w:rFonts w:ascii="Times New Roman" w:hAnsi="Times New Roman" w:cs="Times New Roman"/>
          <w:iCs/>
          <w:sz w:val="24"/>
          <w:szCs w:val="24"/>
        </w:rPr>
        <w:t>„Republika Hrvatska otporna na klimatske promjene“</w:t>
      </w:r>
      <w:r w:rsidRPr="008A1315">
        <w:rPr>
          <w:rFonts w:ascii="Times New Roman" w:hAnsi="Times New Roman" w:cs="Times New Roman"/>
          <w:iCs/>
          <w:sz w:val="24"/>
          <w:szCs w:val="24"/>
        </w:rPr>
        <w:t xml:space="preserve">, koja će se ostvariti kroz postizanje sljedećih ciljeva: </w:t>
      </w:r>
      <w:r w:rsidRPr="008A1315">
        <w:rPr>
          <w:rFonts w:ascii="Times New Roman" w:hAnsi="Times New Roman" w:cs="Times New Roman"/>
          <w:bCs/>
          <w:sz w:val="24"/>
          <w:szCs w:val="24"/>
        </w:rPr>
        <w:t xml:space="preserve">(a) smanjenje ranjivosti prirodnih sustava i društva na negativne utjecaje klimatskih promjena, (b) povećanje sposobnosti oporavka nakon učinaka klimatskih promjena i (c) iskorištavanje potencijalnih pozitivnih učinaka koji također mogu biti posljedica klimatskih promjena. </w:t>
      </w:r>
      <w:r w:rsidRPr="008A1315">
        <w:rPr>
          <w:rFonts w:ascii="Times New Roman" w:hAnsi="Times New Roman" w:cs="Times New Roman"/>
          <w:sz w:val="24"/>
          <w:szCs w:val="24"/>
        </w:rPr>
        <w:t>U p</w:t>
      </w:r>
      <w:r w:rsidRPr="008A1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oglavlju 7.5. </w:t>
      </w:r>
      <w:r w:rsidRPr="00582E4F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Institucionalni okvir za provedbu Strategije prilagodbe</w:t>
      </w:r>
      <w:r w:rsidRPr="008A1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navodi se da se mjere prilagodbe klimatskim promjenama osim na nacionalnoj razini, provode i na lokalnoj razini putem angažmana </w:t>
      </w:r>
      <w:r w:rsidRPr="008A131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jedinica lokalne samouprave inicijativom </w:t>
      </w:r>
      <w:r w:rsidRPr="00582E4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„Sporazum gradonačelnika o klimi i energiji“</w:t>
      </w:r>
      <w:r w:rsidRPr="008A131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8A131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582E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</w:t>
      </w:r>
      <w:proofErr w:type="spellEnd"/>
      <w:r w:rsidRPr="00582E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hyperlink r:id="rId9" w:history="1">
        <w:proofErr w:type="spellStart"/>
        <w:r w:rsidRPr="00582E4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Covenant</w:t>
        </w:r>
        <w:proofErr w:type="spellEnd"/>
        <w:r w:rsidRPr="00582E4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82E4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Pr="00582E4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82E4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Mayors</w:t>
        </w:r>
        <w:proofErr w:type="spellEnd"/>
      </w:hyperlink>
      <w:r w:rsidRPr="00582E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Pr="00582E4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</w:p>
    <w:p w14:paraId="1485A00A" w14:textId="0884898A" w:rsidR="00B4729D" w:rsidRPr="008A1315" w:rsidRDefault="00B4729D" w:rsidP="00B4729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Projekt obuhvaća krajobrazno uređenje okoliša koje uključuje nabavu i sadnju stabala i grmlja, uređenje nogostupa i plato, te sanaciju kamenog zida na </w:t>
      </w:r>
      <w:r w:rsidR="00AD69F5" w:rsidRPr="008A1315">
        <w:rPr>
          <w:rFonts w:ascii="Times New Roman" w:hAnsi="Times New Roman" w:cs="Times New Roman"/>
          <w:sz w:val="24"/>
          <w:szCs w:val="24"/>
        </w:rPr>
        <w:t>T</w:t>
      </w:r>
      <w:r w:rsidRPr="008A1315">
        <w:rPr>
          <w:rFonts w:ascii="Times New Roman" w:hAnsi="Times New Roman" w:cs="Times New Roman"/>
          <w:sz w:val="24"/>
          <w:szCs w:val="24"/>
        </w:rPr>
        <w:t>rgu hrvatskih branitelja u Cetingradu</w:t>
      </w:r>
      <w:r w:rsidR="00AD69F5" w:rsidRPr="008A1315">
        <w:rPr>
          <w:rFonts w:ascii="Times New Roman" w:hAnsi="Times New Roman" w:cs="Times New Roman"/>
          <w:sz w:val="24"/>
          <w:szCs w:val="24"/>
        </w:rPr>
        <w:t>, sukladno troškovnicima izrađenim od strane Općine Cetingrad.</w:t>
      </w:r>
    </w:p>
    <w:p w14:paraId="14D7C328" w14:textId="69D402E4" w:rsidR="0015017F" w:rsidRPr="008A1315" w:rsidRDefault="0015017F" w:rsidP="000C73F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Cilj ovog Projekta je provedbom mjera povećati otpornost </w:t>
      </w:r>
      <w:r w:rsidR="002E2A10" w:rsidRPr="008A1315">
        <w:rPr>
          <w:rFonts w:ascii="Times New Roman" w:hAnsi="Times New Roman" w:cs="Times New Roman"/>
          <w:sz w:val="24"/>
          <w:szCs w:val="24"/>
        </w:rPr>
        <w:t>urbane sredine</w:t>
      </w:r>
      <w:r w:rsidRPr="008A1315">
        <w:rPr>
          <w:rFonts w:ascii="Times New Roman" w:hAnsi="Times New Roman" w:cs="Times New Roman"/>
          <w:sz w:val="24"/>
          <w:szCs w:val="24"/>
        </w:rPr>
        <w:t xml:space="preserve"> prema klimatskim promjenama, odnosno smanjiti ranjivost prirodnih sustava i društva na negativne utjecaje klimatskih promjena</w:t>
      </w:r>
      <w:r w:rsidR="002E2A10" w:rsidRPr="008A1315">
        <w:rPr>
          <w:rFonts w:ascii="Times New Roman" w:hAnsi="Times New Roman" w:cs="Times New Roman"/>
          <w:sz w:val="24"/>
          <w:szCs w:val="24"/>
        </w:rPr>
        <w:t>,</w:t>
      </w:r>
      <w:r w:rsidRPr="008A1315">
        <w:rPr>
          <w:rFonts w:ascii="Times New Roman" w:hAnsi="Times New Roman" w:cs="Times New Roman"/>
          <w:sz w:val="24"/>
          <w:szCs w:val="24"/>
        </w:rPr>
        <w:t xml:space="preserve"> te posljedično pridonijeti izgradnji zelene i klimatski neutralne Hrvatske. </w:t>
      </w:r>
    </w:p>
    <w:p w14:paraId="6E921BFA" w14:textId="0438BB5A" w:rsidR="00D248A8" w:rsidRPr="008A1315" w:rsidRDefault="00D248A8" w:rsidP="00D24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hAnsi="Times New Roman" w:cs="Times New Roman"/>
          <w:sz w:val="24"/>
          <w:szCs w:val="24"/>
        </w:rPr>
        <w:t xml:space="preserve">Sredstva Fonda u ukupnom iznosu najviše do 127.054,34 eura s PDV, za financiranje procijenjenih i prihvatljivih troškova Projekta osigurana su Financijskim planom Fonda za zaštitu okoliša i energetsku učinkovitost za 2026. godinu i projekcija plana za 2027. i 2028. godinu, na aktivnosti K200021 Potpora prilagodbi klimatskim promjenama iz prihoda od prodaje emisijskih jedinica </w:t>
      </w:r>
      <w:r w:rsidR="00FB4997" w:rsidRPr="008A1315">
        <w:rPr>
          <w:rFonts w:ascii="Times New Roman" w:hAnsi="Times New Roman" w:cs="Times New Roman"/>
          <w:sz w:val="24"/>
          <w:szCs w:val="24"/>
        </w:rPr>
        <w:t xml:space="preserve">iz Plana korištenja financijskih sredstava dobivenih od prodaje emisijskih jedinica </w:t>
      </w:r>
      <w:r w:rsidRPr="008A1315">
        <w:rPr>
          <w:rFonts w:ascii="Times New Roman" w:hAnsi="Times New Roman" w:cs="Times New Roman"/>
          <w:sz w:val="24"/>
          <w:szCs w:val="24"/>
        </w:rPr>
        <w:t>putem dražbi u Republici Hrvatskoj</w:t>
      </w:r>
      <w:r w:rsidR="00FB4997" w:rsidRPr="008A1315">
        <w:rPr>
          <w:rFonts w:ascii="Times New Roman" w:hAnsi="Times New Roman" w:cs="Times New Roman"/>
          <w:sz w:val="24"/>
          <w:szCs w:val="24"/>
        </w:rPr>
        <w:t xml:space="preserve"> 2021.-2025. (izvor 43).</w:t>
      </w:r>
    </w:p>
    <w:p w14:paraId="46921586" w14:textId="3FDAA90C" w:rsidR="007F44B0" w:rsidRPr="008A1315" w:rsidRDefault="007F44B0" w:rsidP="000C7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15">
        <w:rPr>
          <w:rFonts w:ascii="Times New Roman" w:eastAsia="Calibri" w:hAnsi="Times New Roman" w:cs="Times New Roman"/>
          <w:sz w:val="24"/>
          <w:szCs w:val="24"/>
        </w:rPr>
        <w:t xml:space="preserve">Imajući u vidu sve navedeno, temeljem članka 19. stavka 1. podstavka </w:t>
      </w:r>
      <w:r w:rsidR="00311416" w:rsidRPr="008A1315">
        <w:rPr>
          <w:rFonts w:ascii="Times New Roman" w:eastAsia="Calibri" w:hAnsi="Times New Roman" w:cs="Times New Roman"/>
          <w:sz w:val="24"/>
          <w:szCs w:val="24"/>
        </w:rPr>
        <w:t>1</w:t>
      </w:r>
      <w:r w:rsidRPr="008A1315">
        <w:rPr>
          <w:rFonts w:ascii="Times New Roman" w:eastAsia="Calibri" w:hAnsi="Times New Roman" w:cs="Times New Roman"/>
          <w:sz w:val="24"/>
          <w:szCs w:val="24"/>
        </w:rPr>
        <w:t xml:space="preserve">. Zakona o Fondu za zaštitu okoliša i energetsku učinkovitost („Narodne novine“, br. 107/03. i 144/12.) i članka 8. stavka 4. točke 1. podstavka 1. Pravilnika o uvjetima i načinu dodjeljivanja sredstava Fonda za zaštitu okoliša i energetsku učinkovitost te kriterijima i mjerilima za ocjenjivanje zahtjeva za dodjeljivanje sredstava Fonda („Narodne novine br. 88/24.), odlučeno je kao u izreci Odluke. </w:t>
      </w:r>
    </w:p>
    <w:p w14:paraId="1690C480" w14:textId="77777777" w:rsidR="00395782" w:rsidRPr="008A1315" w:rsidRDefault="00395782" w:rsidP="003957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5782" w:rsidRPr="008A131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6B8C3" w14:textId="77777777" w:rsidR="002A0885" w:rsidRDefault="002A0885" w:rsidP="00D978E3">
      <w:pPr>
        <w:spacing w:after="0" w:line="240" w:lineRule="auto"/>
      </w:pPr>
      <w:r>
        <w:separator/>
      </w:r>
    </w:p>
  </w:endnote>
  <w:endnote w:type="continuationSeparator" w:id="0">
    <w:p w14:paraId="1ADEB846" w14:textId="77777777" w:rsidR="002A0885" w:rsidRDefault="002A0885" w:rsidP="00D9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6973" w14:textId="77777777" w:rsidR="002A0885" w:rsidRDefault="002A0885" w:rsidP="00D978E3">
      <w:pPr>
        <w:spacing w:after="0" w:line="240" w:lineRule="auto"/>
      </w:pPr>
      <w:r>
        <w:separator/>
      </w:r>
    </w:p>
  </w:footnote>
  <w:footnote w:type="continuationSeparator" w:id="0">
    <w:p w14:paraId="54D21A12" w14:textId="77777777" w:rsidR="002A0885" w:rsidRDefault="002A0885" w:rsidP="00D9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7790" w14:textId="7C1CE5E5" w:rsidR="005F6467" w:rsidRDefault="001C4D50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C8516" wp14:editId="50324B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4019652" name="Tekstni okvir 5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arto="http://schemas.microsoft.com/office/word/2006/arto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330" w14:textId="20AE40A3" w:rsidR="001C4D50" w:rsidRPr="001C4D50" w:rsidRDefault="001C4D50" w:rsidP="001C4D50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1C4D50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C851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" filled="f" stroked="f">
              <v:textbox style="mso-fit-shape-to-text:t" inset="0,15pt,20pt,0">
                <w:txbxContent>
                  <w:p w14:paraId="10D04330" w14:textId="20AE40A3" w:rsidR="001C4D50" w:rsidRPr="001C4D50" w:rsidRDefault="001C4D50" w:rsidP="001C4D50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1C4D50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3250" w14:textId="15A8D9BF" w:rsidR="00D978E3" w:rsidRPr="00D978E3" w:rsidRDefault="001C4D50" w:rsidP="00D978E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B62817" wp14:editId="508D690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7707663" name="Tekstni okvir 6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arto="http://schemas.microsoft.com/office/word/2006/arto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E4011" w14:textId="544DCA3E" w:rsidR="001C4D50" w:rsidRPr="001C4D50" w:rsidRDefault="001C4D50" w:rsidP="001C4D50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62817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left:0;text-align:left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" filled="f" stroked="f">
              <v:textbox style="mso-fit-shape-to-text:t" inset="0,15pt,20pt,0">
                <w:txbxContent>
                  <w:p w14:paraId="4AFE4011" w14:textId="544DCA3E" w:rsidR="001C4D50" w:rsidRPr="001C4D50" w:rsidRDefault="001C4D50" w:rsidP="001C4D50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03B5" w14:textId="5A823C35" w:rsidR="005F6467" w:rsidRDefault="001C4D50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4CAEFF" wp14:editId="312627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271914557" name="Tekstni okvir 4" descr="Stupanj klasifikacije: SLUŽBENO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arto="http://schemas.microsoft.com/office/word/2006/arto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9D9D7" w14:textId="0796DFC1" w:rsidR="001C4D50" w:rsidRPr="001C4D50" w:rsidRDefault="001C4D50" w:rsidP="001C4D50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1C4D50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CAEFF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" filled="f" stroked="f">
              <v:textbox style="mso-fit-shape-to-text:t" inset="0,15pt,20pt,0">
                <w:txbxContent>
                  <w:p w14:paraId="5329D9D7" w14:textId="0796DFC1" w:rsidR="001C4D50" w:rsidRPr="001C4D50" w:rsidRDefault="001C4D50" w:rsidP="001C4D50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1C4D50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55768"/>
    <w:multiLevelType w:val="hybridMultilevel"/>
    <w:tmpl w:val="2F900DE4"/>
    <w:lvl w:ilvl="0" w:tplc="563CBD2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B6"/>
    <w:rsid w:val="000073CB"/>
    <w:rsid w:val="0001017A"/>
    <w:rsid w:val="000127BC"/>
    <w:rsid w:val="000162CA"/>
    <w:rsid w:val="00020D0C"/>
    <w:rsid w:val="00023CA8"/>
    <w:rsid w:val="000277CF"/>
    <w:rsid w:val="00027D2B"/>
    <w:rsid w:val="000305FF"/>
    <w:rsid w:val="00030C09"/>
    <w:rsid w:val="00041993"/>
    <w:rsid w:val="00042D80"/>
    <w:rsid w:val="00055EE0"/>
    <w:rsid w:val="00056BD0"/>
    <w:rsid w:val="0006499F"/>
    <w:rsid w:val="000731BD"/>
    <w:rsid w:val="000852B1"/>
    <w:rsid w:val="00095973"/>
    <w:rsid w:val="000A0C91"/>
    <w:rsid w:val="000A129E"/>
    <w:rsid w:val="000A585C"/>
    <w:rsid w:val="000B75E4"/>
    <w:rsid w:val="000C04C3"/>
    <w:rsid w:val="000C3C91"/>
    <w:rsid w:val="000C73F9"/>
    <w:rsid w:val="000E5359"/>
    <w:rsid w:val="000E6B09"/>
    <w:rsid w:val="000F0595"/>
    <w:rsid w:val="000F16A1"/>
    <w:rsid w:val="00100296"/>
    <w:rsid w:val="001013FE"/>
    <w:rsid w:val="00106F16"/>
    <w:rsid w:val="00114134"/>
    <w:rsid w:val="00124187"/>
    <w:rsid w:val="00133F8A"/>
    <w:rsid w:val="00141159"/>
    <w:rsid w:val="0015017F"/>
    <w:rsid w:val="00156B05"/>
    <w:rsid w:val="00171B12"/>
    <w:rsid w:val="00187C41"/>
    <w:rsid w:val="001905DF"/>
    <w:rsid w:val="001A5764"/>
    <w:rsid w:val="001A75F3"/>
    <w:rsid w:val="001C2EB4"/>
    <w:rsid w:val="001C4D50"/>
    <w:rsid w:val="001C4E20"/>
    <w:rsid w:val="001C52F9"/>
    <w:rsid w:val="001D4855"/>
    <w:rsid w:val="001D71E7"/>
    <w:rsid w:val="001E7828"/>
    <w:rsid w:val="001F401E"/>
    <w:rsid w:val="00206EAC"/>
    <w:rsid w:val="00222AD9"/>
    <w:rsid w:val="002432EF"/>
    <w:rsid w:val="002650AA"/>
    <w:rsid w:val="002665F8"/>
    <w:rsid w:val="002701AF"/>
    <w:rsid w:val="00277547"/>
    <w:rsid w:val="002847B0"/>
    <w:rsid w:val="002A0885"/>
    <w:rsid w:val="002A6A9D"/>
    <w:rsid w:val="002B00C5"/>
    <w:rsid w:val="002D006E"/>
    <w:rsid w:val="002E03B7"/>
    <w:rsid w:val="002E0EE9"/>
    <w:rsid w:val="002E282B"/>
    <w:rsid w:val="002E2A10"/>
    <w:rsid w:val="002F1A76"/>
    <w:rsid w:val="003077DD"/>
    <w:rsid w:val="00311416"/>
    <w:rsid w:val="00316B99"/>
    <w:rsid w:val="003208AA"/>
    <w:rsid w:val="00321B53"/>
    <w:rsid w:val="00322D90"/>
    <w:rsid w:val="00332843"/>
    <w:rsid w:val="003430E7"/>
    <w:rsid w:val="003474FB"/>
    <w:rsid w:val="00357A83"/>
    <w:rsid w:val="00361432"/>
    <w:rsid w:val="003643B5"/>
    <w:rsid w:val="00381D08"/>
    <w:rsid w:val="00395782"/>
    <w:rsid w:val="003B1A06"/>
    <w:rsid w:val="003D09A5"/>
    <w:rsid w:val="00436D26"/>
    <w:rsid w:val="00447C1B"/>
    <w:rsid w:val="00451991"/>
    <w:rsid w:val="00452820"/>
    <w:rsid w:val="0046124B"/>
    <w:rsid w:val="004626CE"/>
    <w:rsid w:val="0046578C"/>
    <w:rsid w:val="004772D2"/>
    <w:rsid w:val="004846CC"/>
    <w:rsid w:val="00486578"/>
    <w:rsid w:val="004C0D34"/>
    <w:rsid w:val="004E636B"/>
    <w:rsid w:val="004F2CD1"/>
    <w:rsid w:val="004F375B"/>
    <w:rsid w:val="004F5EAC"/>
    <w:rsid w:val="00501609"/>
    <w:rsid w:val="00504E6F"/>
    <w:rsid w:val="00513776"/>
    <w:rsid w:val="005205A5"/>
    <w:rsid w:val="00533EEA"/>
    <w:rsid w:val="00541119"/>
    <w:rsid w:val="005617A8"/>
    <w:rsid w:val="00562300"/>
    <w:rsid w:val="0056531A"/>
    <w:rsid w:val="00572782"/>
    <w:rsid w:val="00576263"/>
    <w:rsid w:val="00576AF7"/>
    <w:rsid w:val="00577370"/>
    <w:rsid w:val="00582E4F"/>
    <w:rsid w:val="0058411C"/>
    <w:rsid w:val="005B0D98"/>
    <w:rsid w:val="005D7DF3"/>
    <w:rsid w:val="005F6467"/>
    <w:rsid w:val="006215DA"/>
    <w:rsid w:val="0062500F"/>
    <w:rsid w:val="00625869"/>
    <w:rsid w:val="00625FEF"/>
    <w:rsid w:val="00630FB4"/>
    <w:rsid w:val="006354AF"/>
    <w:rsid w:val="00661269"/>
    <w:rsid w:val="006627EA"/>
    <w:rsid w:val="00684212"/>
    <w:rsid w:val="00695D0F"/>
    <w:rsid w:val="006B4BE9"/>
    <w:rsid w:val="006D0685"/>
    <w:rsid w:val="006D0BAD"/>
    <w:rsid w:val="006E48B6"/>
    <w:rsid w:val="006E5EA3"/>
    <w:rsid w:val="006E690B"/>
    <w:rsid w:val="006F1C60"/>
    <w:rsid w:val="006F4B21"/>
    <w:rsid w:val="00702347"/>
    <w:rsid w:val="007109AD"/>
    <w:rsid w:val="00754365"/>
    <w:rsid w:val="00760A23"/>
    <w:rsid w:val="0078055C"/>
    <w:rsid w:val="00784B90"/>
    <w:rsid w:val="00792F02"/>
    <w:rsid w:val="007A04BD"/>
    <w:rsid w:val="007B704B"/>
    <w:rsid w:val="007D0BA1"/>
    <w:rsid w:val="007E10D9"/>
    <w:rsid w:val="007F44B0"/>
    <w:rsid w:val="007F4B7D"/>
    <w:rsid w:val="00816791"/>
    <w:rsid w:val="00820A44"/>
    <w:rsid w:val="0083195B"/>
    <w:rsid w:val="0086004D"/>
    <w:rsid w:val="00863F6A"/>
    <w:rsid w:val="00873A6C"/>
    <w:rsid w:val="008771C9"/>
    <w:rsid w:val="00893FA4"/>
    <w:rsid w:val="00897859"/>
    <w:rsid w:val="008A1315"/>
    <w:rsid w:val="008A2222"/>
    <w:rsid w:val="008B06B2"/>
    <w:rsid w:val="008B51F6"/>
    <w:rsid w:val="008C16F7"/>
    <w:rsid w:val="008D7699"/>
    <w:rsid w:val="008E1720"/>
    <w:rsid w:val="008E24EA"/>
    <w:rsid w:val="008F00F3"/>
    <w:rsid w:val="008F342C"/>
    <w:rsid w:val="008F3DB3"/>
    <w:rsid w:val="008F6EAC"/>
    <w:rsid w:val="0090320A"/>
    <w:rsid w:val="00937987"/>
    <w:rsid w:val="009410E4"/>
    <w:rsid w:val="00943B9C"/>
    <w:rsid w:val="00947EF9"/>
    <w:rsid w:val="00954C5C"/>
    <w:rsid w:val="00954DBC"/>
    <w:rsid w:val="0097685C"/>
    <w:rsid w:val="009A1E79"/>
    <w:rsid w:val="009B4C9B"/>
    <w:rsid w:val="009C229D"/>
    <w:rsid w:val="009D0F55"/>
    <w:rsid w:val="009E3DF8"/>
    <w:rsid w:val="00A010C5"/>
    <w:rsid w:val="00A117B4"/>
    <w:rsid w:val="00A15F0C"/>
    <w:rsid w:val="00A37CF8"/>
    <w:rsid w:val="00A40C7C"/>
    <w:rsid w:val="00A41F6B"/>
    <w:rsid w:val="00A464DA"/>
    <w:rsid w:val="00A6062E"/>
    <w:rsid w:val="00A65AE3"/>
    <w:rsid w:val="00A840D3"/>
    <w:rsid w:val="00A85B86"/>
    <w:rsid w:val="00AA4C9B"/>
    <w:rsid w:val="00AA55DB"/>
    <w:rsid w:val="00AB3C73"/>
    <w:rsid w:val="00AC2374"/>
    <w:rsid w:val="00AC55A1"/>
    <w:rsid w:val="00AD69F5"/>
    <w:rsid w:val="00AF00C2"/>
    <w:rsid w:val="00B057D8"/>
    <w:rsid w:val="00B064F0"/>
    <w:rsid w:val="00B11BE2"/>
    <w:rsid w:val="00B13189"/>
    <w:rsid w:val="00B139CC"/>
    <w:rsid w:val="00B179F4"/>
    <w:rsid w:val="00B2180A"/>
    <w:rsid w:val="00B21D99"/>
    <w:rsid w:val="00B2703B"/>
    <w:rsid w:val="00B27424"/>
    <w:rsid w:val="00B4265D"/>
    <w:rsid w:val="00B43114"/>
    <w:rsid w:val="00B45EE2"/>
    <w:rsid w:val="00B4729D"/>
    <w:rsid w:val="00B475A2"/>
    <w:rsid w:val="00B566E0"/>
    <w:rsid w:val="00B70FEA"/>
    <w:rsid w:val="00B710F9"/>
    <w:rsid w:val="00B73967"/>
    <w:rsid w:val="00B77E60"/>
    <w:rsid w:val="00BA273C"/>
    <w:rsid w:val="00BA7810"/>
    <w:rsid w:val="00BC26ED"/>
    <w:rsid w:val="00BC6DE7"/>
    <w:rsid w:val="00BC7A34"/>
    <w:rsid w:val="00BD3D8D"/>
    <w:rsid w:val="00BE2B2F"/>
    <w:rsid w:val="00BE7376"/>
    <w:rsid w:val="00BF035D"/>
    <w:rsid w:val="00BF2967"/>
    <w:rsid w:val="00C032CD"/>
    <w:rsid w:val="00C11C57"/>
    <w:rsid w:val="00C34AA4"/>
    <w:rsid w:val="00C44F79"/>
    <w:rsid w:val="00C50EAF"/>
    <w:rsid w:val="00C6186A"/>
    <w:rsid w:val="00C665F9"/>
    <w:rsid w:val="00C75FDD"/>
    <w:rsid w:val="00C82E44"/>
    <w:rsid w:val="00C97650"/>
    <w:rsid w:val="00CA0533"/>
    <w:rsid w:val="00CA055C"/>
    <w:rsid w:val="00CA389C"/>
    <w:rsid w:val="00CA6C47"/>
    <w:rsid w:val="00CC5E85"/>
    <w:rsid w:val="00CE61DB"/>
    <w:rsid w:val="00CF08B6"/>
    <w:rsid w:val="00D06839"/>
    <w:rsid w:val="00D20A47"/>
    <w:rsid w:val="00D248A8"/>
    <w:rsid w:val="00D37DDE"/>
    <w:rsid w:val="00D51DFA"/>
    <w:rsid w:val="00D57238"/>
    <w:rsid w:val="00D611C8"/>
    <w:rsid w:val="00D765AC"/>
    <w:rsid w:val="00D8085E"/>
    <w:rsid w:val="00D85DC5"/>
    <w:rsid w:val="00D93626"/>
    <w:rsid w:val="00D940A0"/>
    <w:rsid w:val="00D96DF2"/>
    <w:rsid w:val="00D978E3"/>
    <w:rsid w:val="00DA7405"/>
    <w:rsid w:val="00DD30C3"/>
    <w:rsid w:val="00DD3A41"/>
    <w:rsid w:val="00DE75E9"/>
    <w:rsid w:val="00E00D1D"/>
    <w:rsid w:val="00E056A4"/>
    <w:rsid w:val="00E132AC"/>
    <w:rsid w:val="00E15AA9"/>
    <w:rsid w:val="00E23730"/>
    <w:rsid w:val="00E3304D"/>
    <w:rsid w:val="00E33635"/>
    <w:rsid w:val="00E40BAA"/>
    <w:rsid w:val="00E4353B"/>
    <w:rsid w:val="00E50A70"/>
    <w:rsid w:val="00E5219B"/>
    <w:rsid w:val="00E74871"/>
    <w:rsid w:val="00E81C60"/>
    <w:rsid w:val="00E911CE"/>
    <w:rsid w:val="00E922D4"/>
    <w:rsid w:val="00E95B61"/>
    <w:rsid w:val="00EB11F2"/>
    <w:rsid w:val="00EE04C7"/>
    <w:rsid w:val="00EE6359"/>
    <w:rsid w:val="00EE70EB"/>
    <w:rsid w:val="00EF1207"/>
    <w:rsid w:val="00EF1F2E"/>
    <w:rsid w:val="00EF4914"/>
    <w:rsid w:val="00F21EA8"/>
    <w:rsid w:val="00F228D7"/>
    <w:rsid w:val="00F23147"/>
    <w:rsid w:val="00F41585"/>
    <w:rsid w:val="00F530B7"/>
    <w:rsid w:val="00F603F1"/>
    <w:rsid w:val="00F80224"/>
    <w:rsid w:val="00F812FF"/>
    <w:rsid w:val="00F82F59"/>
    <w:rsid w:val="00F83243"/>
    <w:rsid w:val="00F94A3A"/>
    <w:rsid w:val="00F957A9"/>
    <w:rsid w:val="00F96590"/>
    <w:rsid w:val="00F97CC8"/>
    <w:rsid w:val="00FA0E81"/>
    <w:rsid w:val="00FA53D0"/>
    <w:rsid w:val="00FB4536"/>
    <w:rsid w:val="00FB4997"/>
    <w:rsid w:val="00FC09F3"/>
    <w:rsid w:val="00FC2141"/>
    <w:rsid w:val="00FC4EFB"/>
    <w:rsid w:val="00FC592F"/>
    <w:rsid w:val="00FD1FD8"/>
    <w:rsid w:val="00FE077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9DDA2"/>
  <w15:chartTrackingRefBased/>
  <w15:docId w15:val="{1E4AC54D-0815-4E7B-833A-E3B4086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8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E3"/>
  </w:style>
  <w:style w:type="paragraph" w:styleId="Footer">
    <w:name w:val="footer"/>
    <w:basedOn w:val="Normal"/>
    <w:link w:val="FooterChar"/>
    <w:uiPriority w:val="99"/>
    <w:unhideWhenUsed/>
    <w:rsid w:val="00D9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E3"/>
  </w:style>
  <w:style w:type="paragraph" w:styleId="Revision">
    <w:name w:val="Revision"/>
    <w:hidden/>
    <w:uiPriority w:val="99"/>
    <w:semiHidden/>
    <w:rsid w:val="00F21EA8"/>
    <w:pPr>
      <w:spacing w:after="0" w:line="240" w:lineRule="auto"/>
    </w:pPr>
  </w:style>
  <w:style w:type="paragraph" w:styleId="NoSpacing">
    <w:name w:val="No Spacing"/>
    <w:uiPriority w:val="1"/>
    <w:qFormat/>
    <w:rsid w:val="0039578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7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5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8D7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1B1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1B1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-mayors.ec.europa.eu/en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964E-5F70-44D3-AD9E-17A33E0F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Roboz</dc:creator>
  <cp:keywords/>
  <dc:description/>
  <cp:lastModifiedBy>Maja Lebarović</cp:lastModifiedBy>
  <cp:revision>1</cp:revision>
  <cp:lastPrinted>2025-02-05T11:30:00Z</cp:lastPrinted>
  <dcterms:created xsi:type="dcterms:W3CDTF">2026-05-19T07:00:00Z</dcterms:created>
  <dcterms:modified xsi:type="dcterms:W3CDTF">2026-05-19T13:38:00Z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4bcfe03d,d5ec44,4a1b98f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2026-05-19T07:00:47Z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94d3f69c-cd02-47e7-8efd-032f5585e6fe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