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111A1E" w14:textId="77777777" w:rsidR="004E69A8" w:rsidRDefault="004E69A8" w:rsidP="00444D54">
      <w:pPr>
        <w:spacing w:after="120"/>
        <w:jc w:val="center"/>
        <w:rPr>
          <w:rFonts w:ascii="Times New Roman" w:eastAsia="SimSun" w:hAnsi="Times New Roman"/>
          <w:b/>
          <w:sz w:val="24"/>
          <w:szCs w:val="24"/>
          <w:lang w:eastAsia="hr-HR"/>
        </w:rPr>
      </w:pPr>
    </w:p>
    <w:p w14:paraId="1B39E1CE" w14:textId="77777777" w:rsidR="004E69A8" w:rsidRPr="009954F0" w:rsidRDefault="004E69A8" w:rsidP="004E69A8">
      <w:pPr>
        <w:spacing w:after="0" w:line="240" w:lineRule="auto"/>
        <w:jc w:val="right"/>
        <w:rPr>
          <w:rFonts w:ascii="Times New Roman" w:eastAsia="Times New Roman" w:hAnsi="Times New Roman"/>
          <w:b/>
          <w:sz w:val="24"/>
          <w:szCs w:val="24"/>
          <w:lang w:eastAsia="hr-HR"/>
        </w:rPr>
      </w:pPr>
    </w:p>
    <w:p w14:paraId="16985994" w14:textId="77777777" w:rsidR="004E69A8" w:rsidRPr="009954F0" w:rsidRDefault="004E69A8" w:rsidP="004E69A8">
      <w:pPr>
        <w:spacing w:after="0" w:line="240" w:lineRule="auto"/>
        <w:rPr>
          <w:rFonts w:ascii="Times New Roman" w:eastAsia="Times New Roman" w:hAnsi="Times New Roman"/>
          <w:b/>
          <w:sz w:val="24"/>
          <w:szCs w:val="24"/>
        </w:rPr>
      </w:pPr>
    </w:p>
    <w:p w14:paraId="6DB15004" w14:textId="77777777" w:rsidR="004E69A8" w:rsidRPr="009954F0" w:rsidRDefault="004E69A8" w:rsidP="004E69A8">
      <w:pPr>
        <w:spacing w:after="0" w:line="240" w:lineRule="auto"/>
        <w:jc w:val="center"/>
        <w:rPr>
          <w:rFonts w:ascii="Times New Roman" w:eastAsia="Times New Roman" w:hAnsi="Times New Roman"/>
          <w:sz w:val="24"/>
          <w:szCs w:val="24"/>
        </w:rPr>
      </w:pPr>
      <w:r w:rsidRPr="009954F0">
        <w:rPr>
          <w:rFonts w:ascii="Times New Roman" w:eastAsia="Times New Roman" w:hAnsi="Times New Roman"/>
          <w:noProof/>
          <w:sz w:val="24"/>
          <w:szCs w:val="24"/>
          <w:lang w:eastAsia="hr-HR"/>
        </w:rPr>
        <w:drawing>
          <wp:inline distT="0" distB="0" distL="0" distR="0" wp14:anchorId="58D6503A" wp14:editId="30D0A39A">
            <wp:extent cx="502942" cy="684000"/>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2942" cy="684000"/>
                    </a:xfrm>
                    <a:prstGeom prst="rect">
                      <a:avLst/>
                    </a:prstGeom>
                    <a:noFill/>
                    <a:ln>
                      <a:noFill/>
                    </a:ln>
                  </pic:spPr>
                </pic:pic>
              </a:graphicData>
            </a:graphic>
          </wp:inline>
        </w:drawing>
      </w:r>
      <w:r w:rsidRPr="009954F0">
        <w:rPr>
          <w:rFonts w:ascii="Times New Roman" w:eastAsia="Times New Roman" w:hAnsi="Times New Roman"/>
          <w:sz w:val="24"/>
          <w:szCs w:val="24"/>
        </w:rPr>
        <w:fldChar w:fldCharType="begin"/>
      </w:r>
      <w:r w:rsidRPr="009954F0">
        <w:rPr>
          <w:rFonts w:ascii="Times New Roman" w:eastAsia="Times New Roman" w:hAnsi="Times New Roman"/>
          <w:sz w:val="24"/>
          <w:szCs w:val="24"/>
        </w:rPr>
        <w:instrText xml:space="preserve"> INCLUDEPICTURE "http://www.inet.hr/~box/images/grb-rh.gif" \* MERGEFORMATINET </w:instrText>
      </w:r>
      <w:r w:rsidRPr="009954F0">
        <w:rPr>
          <w:rFonts w:ascii="Times New Roman" w:eastAsia="Times New Roman" w:hAnsi="Times New Roman"/>
          <w:sz w:val="24"/>
          <w:szCs w:val="24"/>
        </w:rPr>
        <w:fldChar w:fldCharType="end"/>
      </w:r>
    </w:p>
    <w:p w14:paraId="46578DB5" w14:textId="77777777" w:rsidR="004E69A8" w:rsidRPr="009954F0" w:rsidRDefault="004E69A8" w:rsidP="004E69A8">
      <w:pPr>
        <w:spacing w:before="60" w:after="1680" w:line="240" w:lineRule="auto"/>
        <w:jc w:val="center"/>
        <w:rPr>
          <w:rFonts w:ascii="Times New Roman" w:eastAsia="Times New Roman" w:hAnsi="Times New Roman"/>
          <w:sz w:val="24"/>
          <w:szCs w:val="24"/>
        </w:rPr>
      </w:pPr>
      <w:r w:rsidRPr="009954F0">
        <w:rPr>
          <w:rFonts w:ascii="Times New Roman" w:eastAsia="Times New Roman" w:hAnsi="Times New Roman"/>
          <w:sz w:val="24"/>
          <w:szCs w:val="24"/>
        </w:rPr>
        <w:t>VLADA REPUBLIKE HRVATSKE</w:t>
      </w:r>
    </w:p>
    <w:p w14:paraId="27E43418" w14:textId="77777777" w:rsidR="004E69A8" w:rsidRPr="009954F0" w:rsidRDefault="004E69A8" w:rsidP="004E69A8">
      <w:pPr>
        <w:spacing w:after="0" w:line="240" w:lineRule="auto"/>
        <w:rPr>
          <w:rFonts w:ascii="Times New Roman" w:eastAsia="Times New Roman" w:hAnsi="Times New Roman"/>
          <w:sz w:val="24"/>
          <w:szCs w:val="24"/>
        </w:rPr>
      </w:pPr>
    </w:p>
    <w:p w14:paraId="78AF404D" w14:textId="15AFF00C" w:rsidR="004E69A8" w:rsidRPr="009954F0" w:rsidRDefault="004E69A8" w:rsidP="004E69A8">
      <w:pPr>
        <w:tabs>
          <w:tab w:val="right" w:pos="9070"/>
        </w:tabs>
        <w:spacing w:after="2400" w:line="240" w:lineRule="auto"/>
        <w:rPr>
          <w:rFonts w:ascii="Times New Roman" w:eastAsia="Times New Roman" w:hAnsi="Times New Roman"/>
          <w:b/>
          <w:sz w:val="24"/>
          <w:szCs w:val="24"/>
        </w:rPr>
      </w:pPr>
      <w:r w:rsidRPr="009954F0">
        <w:rPr>
          <w:rFonts w:ascii="Times New Roman" w:eastAsia="Times New Roman" w:hAnsi="Times New Roman"/>
          <w:b/>
          <w:sz w:val="24"/>
          <w:szCs w:val="24"/>
        </w:rPr>
        <w:tab/>
      </w:r>
      <w:r w:rsidRPr="009954F0">
        <w:rPr>
          <w:rFonts w:ascii="Times New Roman" w:eastAsia="Times New Roman" w:hAnsi="Times New Roman"/>
          <w:sz w:val="24"/>
          <w:szCs w:val="24"/>
        </w:rPr>
        <w:t xml:space="preserve">Zagreb, </w:t>
      </w:r>
      <w:r w:rsidR="00D37DB7">
        <w:rPr>
          <w:rFonts w:ascii="Times New Roman" w:eastAsia="Times New Roman" w:hAnsi="Times New Roman"/>
          <w:sz w:val="24"/>
          <w:szCs w:val="24"/>
        </w:rPr>
        <w:t>9</w:t>
      </w:r>
      <w:r w:rsidR="0028295A">
        <w:rPr>
          <w:rFonts w:ascii="Times New Roman" w:eastAsia="Times New Roman" w:hAnsi="Times New Roman"/>
          <w:sz w:val="24"/>
          <w:szCs w:val="24"/>
        </w:rPr>
        <w:t>. travnja</w:t>
      </w:r>
      <w:r w:rsidRPr="009954F0">
        <w:rPr>
          <w:rFonts w:ascii="Times New Roman" w:eastAsia="Times New Roman" w:hAnsi="Times New Roman"/>
          <w:sz w:val="24"/>
          <w:szCs w:val="24"/>
        </w:rPr>
        <w:t xml:space="preserve"> </w:t>
      </w:r>
      <w:r>
        <w:rPr>
          <w:rFonts w:ascii="Times New Roman" w:eastAsia="Times New Roman" w:hAnsi="Times New Roman"/>
          <w:sz w:val="24"/>
          <w:szCs w:val="24"/>
        </w:rPr>
        <w:t>202</w:t>
      </w:r>
      <w:r w:rsidR="007F2128">
        <w:rPr>
          <w:rFonts w:ascii="Times New Roman" w:eastAsia="Times New Roman" w:hAnsi="Times New Roman"/>
          <w:sz w:val="24"/>
          <w:szCs w:val="24"/>
        </w:rPr>
        <w:t>6</w:t>
      </w:r>
      <w:r>
        <w:rPr>
          <w:rFonts w:ascii="Times New Roman" w:eastAsia="Times New Roman" w:hAnsi="Times New Roman"/>
          <w:sz w:val="24"/>
          <w:szCs w:val="24"/>
        </w:rPr>
        <w:t>.</w:t>
      </w:r>
      <w:r w:rsidRPr="009954F0">
        <w:rPr>
          <w:rFonts w:ascii="Times New Roman" w:eastAsia="Times New Roman" w:hAnsi="Times New Roman"/>
          <w:sz w:val="24"/>
          <w:szCs w:val="24"/>
        </w:rPr>
        <w:t xml:space="preserve">  </w:t>
      </w:r>
    </w:p>
    <w:p w14:paraId="7DB5D3FA" w14:textId="77777777" w:rsidR="0088298E" w:rsidRPr="00A214BC" w:rsidRDefault="0088298E" w:rsidP="0088298E">
      <w:pPr>
        <w:pBdr>
          <w:bottom w:val="single" w:sz="4" w:space="1" w:color="auto"/>
        </w:pBdr>
        <w:spacing w:after="0"/>
        <w:rPr>
          <w:rFonts w:eastAsia="Times New Roman"/>
          <w:b/>
        </w:rPr>
      </w:pPr>
    </w:p>
    <w:p w14:paraId="43921A34" w14:textId="77777777" w:rsidR="0088298E" w:rsidRPr="00F80E7C" w:rsidRDefault="0088298E" w:rsidP="0088298E">
      <w:pPr>
        <w:spacing w:after="0"/>
        <w:rPr>
          <w:rFonts w:ascii="Times New Roman" w:eastAsia="Times New Roman" w:hAnsi="Times New Roman"/>
          <w:b/>
          <w:sz w:val="24"/>
          <w:szCs w:val="24"/>
        </w:rPr>
      </w:pPr>
    </w:p>
    <w:p w14:paraId="57040472" w14:textId="3B448BFA" w:rsidR="0088298E" w:rsidRPr="00F80E7C" w:rsidRDefault="0088298E" w:rsidP="0088298E">
      <w:pPr>
        <w:spacing w:after="0"/>
        <w:rPr>
          <w:rFonts w:ascii="Times New Roman" w:eastAsia="Times New Roman" w:hAnsi="Times New Roman"/>
          <w:b/>
          <w:sz w:val="24"/>
          <w:szCs w:val="24"/>
        </w:rPr>
      </w:pPr>
      <w:r w:rsidRPr="00F80E7C">
        <w:rPr>
          <w:rFonts w:ascii="Times New Roman" w:eastAsia="Times New Roman" w:hAnsi="Times New Roman"/>
          <w:b/>
          <w:sz w:val="24"/>
          <w:szCs w:val="24"/>
        </w:rPr>
        <w:t>PREDLAGATELJ:</w:t>
      </w:r>
      <w:r w:rsidRPr="00F80E7C">
        <w:rPr>
          <w:rFonts w:ascii="Times New Roman" w:eastAsia="Times New Roman" w:hAnsi="Times New Roman"/>
          <w:b/>
          <w:sz w:val="24"/>
          <w:szCs w:val="24"/>
        </w:rPr>
        <w:tab/>
      </w:r>
      <w:r w:rsidRPr="00F80E7C">
        <w:rPr>
          <w:rFonts w:ascii="Times New Roman" w:eastAsia="Times New Roman" w:hAnsi="Times New Roman"/>
          <w:sz w:val="24"/>
          <w:szCs w:val="24"/>
        </w:rPr>
        <w:t>Ministarstvo zaštite okoliša i zelene tranzicije</w:t>
      </w:r>
    </w:p>
    <w:p w14:paraId="502B7529" w14:textId="77777777" w:rsidR="0088298E" w:rsidRPr="00F80E7C" w:rsidRDefault="0088298E" w:rsidP="0088298E">
      <w:pPr>
        <w:pBdr>
          <w:bottom w:val="single" w:sz="4" w:space="1" w:color="auto"/>
        </w:pBdr>
        <w:spacing w:after="0"/>
        <w:rPr>
          <w:rFonts w:ascii="Times New Roman" w:eastAsia="Times New Roman" w:hAnsi="Times New Roman"/>
          <w:b/>
          <w:sz w:val="24"/>
          <w:szCs w:val="24"/>
        </w:rPr>
      </w:pPr>
    </w:p>
    <w:p w14:paraId="2E3A8761" w14:textId="77777777" w:rsidR="0088298E" w:rsidRPr="00F80E7C" w:rsidRDefault="0088298E" w:rsidP="0088298E">
      <w:pPr>
        <w:spacing w:after="0"/>
        <w:ind w:left="2124" w:hanging="1416"/>
        <w:rPr>
          <w:rFonts w:ascii="Times New Roman" w:eastAsia="Times New Roman" w:hAnsi="Times New Roman"/>
          <w:b/>
          <w:sz w:val="24"/>
          <w:szCs w:val="24"/>
        </w:rPr>
      </w:pPr>
    </w:p>
    <w:p w14:paraId="72641624" w14:textId="38393033" w:rsidR="004E69A8" w:rsidRPr="00F80E7C" w:rsidRDefault="004E69A8" w:rsidP="0088298E">
      <w:pPr>
        <w:spacing w:after="0"/>
        <w:ind w:left="2127" w:hanging="1419"/>
        <w:jc w:val="both"/>
        <w:rPr>
          <w:rFonts w:ascii="Times New Roman" w:eastAsia="Times New Roman" w:hAnsi="Times New Roman"/>
          <w:sz w:val="24"/>
          <w:szCs w:val="24"/>
        </w:rPr>
      </w:pPr>
      <w:r w:rsidRPr="00F80E7C">
        <w:rPr>
          <w:rFonts w:ascii="Times New Roman" w:eastAsia="Times New Roman" w:hAnsi="Times New Roman"/>
          <w:b/>
          <w:sz w:val="24"/>
          <w:szCs w:val="24"/>
        </w:rPr>
        <w:t xml:space="preserve">PREDMET: </w:t>
      </w:r>
      <w:r w:rsidR="0088298E" w:rsidRPr="00F80E7C">
        <w:rPr>
          <w:rFonts w:ascii="Times New Roman" w:eastAsia="Times New Roman" w:hAnsi="Times New Roman"/>
          <w:b/>
          <w:sz w:val="24"/>
          <w:szCs w:val="24"/>
        </w:rPr>
        <w:tab/>
      </w:r>
      <w:r w:rsidRPr="00F80E7C">
        <w:rPr>
          <w:rFonts w:ascii="Times New Roman" w:eastAsia="Times New Roman" w:hAnsi="Times New Roman"/>
          <w:sz w:val="24"/>
          <w:szCs w:val="24"/>
        </w:rPr>
        <w:t xml:space="preserve">Prijedlog odluke o davanju suglasnosti na Statut Fonda za </w:t>
      </w:r>
      <w:r w:rsidR="00D63CA2">
        <w:rPr>
          <w:rFonts w:ascii="Times New Roman" w:eastAsia="Times New Roman" w:hAnsi="Times New Roman"/>
          <w:sz w:val="24"/>
          <w:szCs w:val="24"/>
        </w:rPr>
        <w:t>zaštitu okoliša i energetsku učinkovitost</w:t>
      </w:r>
    </w:p>
    <w:p w14:paraId="04B24FCE" w14:textId="77777777" w:rsidR="004E69A8" w:rsidRPr="009954F0" w:rsidRDefault="004E69A8" w:rsidP="004E69A8">
      <w:pPr>
        <w:pBdr>
          <w:bottom w:val="single" w:sz="4" w:space="1" w:color="auto"/>
        </w:pBdr>
        <w:spacing w:after="0" w:line="240" w:lineRule="auto"/>
        <w:rPr>
          <w:rFonts w:ascii="Times New Roman" w:eastAsia="Times New Roman" w:hAnsi="Times New Roman"/>
          <w:b/>
          <w:sz w:val="24"/>
          <w:szCs w:val="24"/>
        </w:rPr>
      </w:pPr>
    </w:p>
    <w:p w14:paraId="47AC3487" w14:textId="77777777" w:rsidR="004E69A8" w:rsidRPr="009954F0" w:rsidRDefault="004E69A8" w:rsidP="004E69A8">
      <w:pPr>
        <w:spacing w:after="0" w:line="240" w:lineRule="auto"/>
        <w:rPr>
          <w:rFonts w:ascii="Times New Roman" w:eastAsia="Times New Roman" w:hAnsi="Times New Roman"/>
          <w:b/>
          <w:sz w:val="24"/>
          <w:szCs w:val="24"/>
        </w:rPr>
      </w:pPr>
    </w:p>
    <w:p w14:paraId="3467FCB4" w14:textId="77777777" w:rsidR="004E69A8" w:rsidRPr="009954F0" w:rsidRDefault="004E69A8" w:rsidP="004E69A8">
      <w:pPr>
        <w:spacing w:after="0" w:line="240" w:lineRule="auto"/>
        <w:rPr>
          <w:rFonts w:ascii="Times New Roman" w:eastAsia="Times New Roman" w:hAnsi="Times New Roman"/>
          <w:b/>
          <w:sz w:val="24"/>
          <w:szCs w:val="24"/>
        </w:rPr>
      </w:pPr>
    </w:p>
    <w:p w14:paraId="1456612E" w14:textId="77777777" w:rsidR="004E69A8" w:rsidRPr="009954F0" w:rsidRDefault="004E69A8" w:rsidP="004E69A8">
      <w:pPr>
        <w:spacing w:after="0" w:line="240" w:lineRule="auto"/>
        <w:rPr>
          <w:rFonts w:ascii="Times New Roman" w:eastAsia="Times New Roman" w:hAnsi="Times New Roman"/>
          <w:b/>
          <w:sz w:val="24"/>
          <w:szCs w:val="24"/>
        </w:rPr>
      </w:pPr>
    </w:p>
    <w:p w14:paraId="50DAE8BE" w14:textId="77777777" w:rsidR="004E69A8" w:rsidRPr="009954F0" w:rsidRDefault="004E69A8" w:rsidP="004E69A8">
      <w:pPr>
        <w:spacing w:after="0" w:line="240" w:lineRule="auto"/>
        <w:rPr>
          <w:rFonts w:ascii="Times New Roman" w:eastAsia="Times New Roman" w:hAnsi="Times New Roman"/>
          <w:b/>
          <w:sz w:val="24"/>
          <w:szCs w:val="24"/>
        </w:rPr>
      </w:pPr>
    </w:p>
    <w:p w14:paraId="791FA25A" w14:textId="77777777" w:rsidR="004E69A8" w:rsidRPr="009954F0" w:rsidRDefault="004E69A8" w:rsidP="004E69A8">
      <w:pPr>
        <w:spacing w:after="0" w:line="240" w:lineRule="auto"/>
        <w:rPr>
          <w:rFonts w:ascii="Times New Roman" w:eastAsia="Times New Roman" w:hAnsi="Times New Roman"/>
          <w:b/>
          <w:sz w:val="24"/>
          <w:szCs w:val="24"/>
        </w:rPr>
      </w:pPr>
    </w:p>
    <w:p w14:paraId="4DA45506" w14:textId="77777777" w:rsidR="004E69A8" w:rsidRPr="009954F0" w:rsidRDefault="004E69A8" w:rsidP="004E69A8">
      <w:pPr>
        <w:spacing w:after="0" w:line="240" w:lineRule="auto"/>
        <w:rPr>
          <w:rFonts w:ascii="Times New Roman" w:eastAsia="Times New Roman" w:hAnsi="Times New Roman"/>
          <w:b/>
          <w:sz w:val="24"/>
          <w:szCs w:val="24"/>
        </w:rPr>
      </w:pPr>
    </w:p>
    <w:p w14:paraId="345EAA9C" w14:textId="77777777" w:rsidR="004E69A8" w:rsidRPr="009954F0" w:rsidRDefault="004E69A8" w:rsidP="004E69A8">
      <w:pPr>
        <w:spacing w:after="0" w:line="240" w:lineRule="auto"/>
        <w:rPr>
          <w:rFonts w:ascii="Times New Roman" w:eastAsia="Times New Roman" w:hAnsi="Times New Roman"/>
          <w:b/>
          <w:sz w:val="24"/>
          <w:szCs w:val="24"/>
        </w:rPr>
      </w:pPr>
    </w:p>
    <w:p w14:paraId="2EC3FDF0" w14:textId="77777777" w:rsidR="004E69A8" w:rsidRPr="009954F0" w:rsidRDefault="004E69A8" w:rsidP="004E69A8">
      <w:pPr>
        <w:spacing w:after="0" w:line="240" w:lineRule="auto"/>
        <w:rPr>
          <w:rFonts w:ascii="Times New Roman" w:eastAsia="Times New Roman" w:hAnsi="Times New Roman"/>
          <w:b/>
          <w:sz w:val="24"/>
          <w:szCs w:val="24"/>
        </w:rPr>
      </w:pPr>
    </w:p>
    <w:p w14:paraId="2FF19CCE" w14:textId="77777777" w:rsidR="004E69A8" w:rsidRPr="009954F0" w:rsidRDefault="004E69A8" w:rsidP="004E69A8">
      <w:pPr>
        <w:spacing w:after="0" w:line="240" w:lineRule="auto"/>
        <w:rPr>
          <w:rFonts w:ascii="Times New Roman" w:eastAsia="Times New Roman" w:hAnsi="Times New Roman"/>
          <w:b/>
          <w:sz w:val="24"/>
          <w:szCs w:val="24"/>
        </w:rPr>
      </w:pPr>
    </w:p>
    <w:p w14:paraId="631962A6" w14:textId="77777777" w:rsidR="004E69A8" w:rsidRPr="009954F0" w:rsidRDefault="004E69A8" w:rsidP="004E69A8">
      <w:pPr>
        <w:spacing w:after="0" w:line="240" w:lineRule="auto"/>
        <w:rPr>
          <w:rFonts w:ascii="Times New Roman" w:eastAsia="Times New Roman" w:hAnsi="Times New Roman"/>
          <w:b/>
          <w:sz w:val="24"/>
          <w:szCs w:val="24"/>
        </w:rPr>
      </w:pPr>
    </w:p>
    <w:p w14:paraId="40BE26A9" w14:textId="798DB762" w:rsidR="004E69A8" w:rsidRPr="009954F0" w:rsidRDefault="004E69A8" w:rsidP="004E69A8">
      <w:pPr>
        <w:spacing w:after="0" w:line="240" w:lineRule="auto"/>
        <w:rPr>
          <w:rFonts w:ascii="Times New Roman" w:eastAsia="Times New Roman" w:hAnsi="Times New Roman"/>
          <w:b/>
          <w:sz w:val="24"/>
          <w:szCs w:val="24"/>
        </w:rPr>
      </w:pPr>
    </w:p>
    <w:p w14:paraId="799A26B0" w14:textId="77777777" w:rsidR="004E69A8" w:rsidRPr="009954F0" w:rsidRDefault="004E69A8" w:rsidP="004E69A8">
      <w:pPr>
        <w:spacing w:after="0" w:line="240" w:lineRule="auto"/>
        <w:rPr>
          <w:rFonts w:ascii="Times New Roman" w:eastAsia="Times New Roman" w:hAnsi="Times New Roman"/>
          <w:sz w:val="24"/>
          <w:szCs w:val="24"/>
        </w:rPr>
      </w:pPr>
    </w:p>
    <w:p w14:paraId="0F53906E" w14:textId="5FB213C2" w:rsidR="004E69A8" w:rsidRPr="004E69A8" w:rsidRDefault="004E69A8" w:rsidP="004E69A8">
      <w:pPr>
        <w:pBdr>
          <w:top w:val="single" w:sz="4" w:space="1" w:color="404040"/>
        </w:pBdr>
        <w:tabs>
          <w:tab w:val="center" w:pos="4536"/>
          <w:tab w:val="right" w:pos="9072"/>
        </w:tabs>
        <w:spacing w:after="0" w:line="240" w:lineRule="auto"/>
        <w:jc w:val="center"/>
        <w:rPr>
          <w:rFonts w:ascii="Times New Roman" w:eastAsia="Times New Roman" w:hAnsi="Times New Roman"/>
          <w:color w:val="404040"/>
          <w:spacing w:val="20"/>
          <w:sz w:val="24"/>
          <w:szCs w:val="24"/>
          <w:lang w:eastAsia="hr-HR"/>
        </w:rPr>
      </w:pPr>
      <w:r w:rsidRPr="009954F0">
        <w:rPr>
          <w:rFonts w:ascii="Times New Roman" w:eastAsia="Times New Roman" w:hAnsi="Times New Roman"/>
          <w:color w:val="404040"/>
          <w:spacing w:val="20"/>
          <w:sz w:val="24"/>
          <w:szCs w:val="24"/>
          <w:lang w:eastAsia="hr-HR"/>
        </w:rPr>
        <w:t>Banski dvori | Trg Sv. Marka 2  | 10000 Zagreb | tel. 01 4569 222 | vlada.gov.hr</w:t>
      </w:r>
    </w:p>
    <w:p w14:paraId="13D8783F" w14:textId="77777777" w:rsidR="004E69A8" w:rsidRPr="009954F0" w:rsidRDefault="004E69A8" w:rsidP="004E69A8">
      <w:pPr>
        <w:spacing w:after="0" w:line="240" w:lineRule="auto"/>
        <w:jc w:val="center"/>
        <w:rPr>
          <w:rFonts w:ascii="Times New Roman" w:eastAsia="Times New Roman" w:hAnsi="Times New Roman"/>
          <w:b/>
          <w:sz w:val="24"/>
          <w:szCs w:val="24"/>
          <w:lang w:eastAsia="hr-HR"/>
        </w:rPr>
      </w:pPr>
    </w:p>
    <w:p w14:paraId="7289C9C6" w14:textId="16791CB7" w:rsidR="004E69A8" w:rsidRPr="009954F0" w:rsidRDefault="004E69A8" w:rsidP="00D63CA2">
      <w:pPr>
        <w:spacing w:after="0" w:line="240" w:lineRule="auto"/>
        <w:ind w:firstLine="1418"/>
        <w:jc w:val="both"/>
        <w:rPr>
          <w:rFonts w:ascii="Times New Roman" w:eastAsia="Times New Roman" w:hAnsi="Times New Roman"/>
          <w:sz w:val="24"/>
          <w:szCs w:val="24"/>
          <w:lang w:eastAsia="hr-HR"/>
        </w:rPr>
      </w:pPr>
      <w:r w:rsidRPr="009954F0">
        <w:rPr>
          <w:rFonts w:ascii="Times New Roman" w:eastAsia="Times New Roman" w:hAnsi="Times New Roman"/>
          <w:sz w:val="24"/>
          <w:szCs w:val="24"/>
          <w:lang w:eastAsia="hr-HR"/>
        </w:rPr>
        <w:lastRenderedPageBreak/>
        <w:t xml:space="preserve">Na temelju članka 31. stavka 2. Zakona o Vladi Republike Hrvatske </w:t>
      </w:r>
      <w:r w:rsidR="00D63CA2" w:rsidRPr="00D63CA2">
        <w:rPr>
          <w:rFonts w:ascii="Times New Roman" w:eastAsia="Times New Roman" w:hAnsi="Times New Roman"/>
          <w:sz w:val="24"/>
          <w:szCs w:val="24"/>
          <w:lang w:eastAsia="hr-HR"/>
        </w:rPr>
        <w:t>(„Narodne novine“, br. 150/11., 119/14., 93/16., 116/18., 80/22. i 78/24.)</w:t>
      </w:r>
      <w:r w:rsidR="00546556">
        <w:rPr>
          <w:rFonts w:ascii="Times New Roman" w:eastAsia="Times New Roman" w:hAnsi="Times New Roman"/>
          <w:sz w:val="24"/>
          <w:szCs w:val="24"/>
          <w:lang w:eastAsia="hr-HR"/>
        </w:rPr>
        <w:t xml:space="preserve">, a u vezi s člankom </w:t>
      </w:r>
      <w:r w:rsidR="00FC4AA2">
        <w:rPr>
          <w:rFonts w:ascii="Times New Roman" w:eastAsia="Times New Roman" w:hAnsi="Times New Roman"/>
          <w:sz w:val="24"/>
          <w:szCs w:val="24"/>
          <w:lang w:eastAsia="hr-HR"/>
        </w:rPr>
        <w:t>6</w:t>
      </w:r>
      <w:r w:rsidR="00546556">
        <w:rPr>
          <w:rFonts w:ascii="Times New Roman" w:eastAsia="Times New Roman" w:hAnsi="Times New Roman"/>
          <w:sz w:val="24"/>
          <w:szCs w:val="24"/>
          <w:lang w:eastAsia="hr-HR"/>
        </w:rPr>
        <w:t>. stavkom</w:t>
      </w:r>
      <w:r w:rsidRPr="009954F0">
        <w:rPr>
          <w:rFonts w:ascii="Times New Roman" w:eastAsia="Times New Roman" w:hAnsi="Times New Roman"/>
          <w:sz w:val="24"/>
          <w:szCs w:val="24"/>
          <w:lang w:eastAsia="hr-HR"/>
        </w:rPr>
        <w:t xml:space="preserve"> 2. Zakona o Fondu za </w:t>
      </w:r>
      <w:r w:rsidR="00FC4AA2">
        <w:rPr>
          <w:rFonts w:ascii="Times New Roman" w:eastAsia="Times New Roman" w:hAnsi="Times New Roman"/>
          <w:sz w:val="24"/>
          <w:szCs w:val="24"/>
          <w:lang w:eastAsia="hr-HR"/>
        </w:rPr>
        <w:t>zaštitu okoliša i energetsku učinkovitost</w:t>
      </w:r>
      <w:r w:rsidRPr="009954F0">
        <w:rPr>
          <w:rFonts w:ascii="Times New Roman" w:eastAsia="Times New Roman" w:hAnsi="Times New Roman"/>
          <w:sz w:val="24"/>
          <w:szCs w:val="24"/>
          <w:lang w:eastAsia="hr-HR"/>
        </w:rPr>
        <w:t xml:space="preserve"> (</w:t>
      </w:r>
      <w:r w:rsidR="00FC4AA2">
        <w:rPr>
          <w:rFonts w:ascii="Times New Roman" w:eastAsia="Times New Roman" w:hAnsi="Times New Roman"/>
          <w:sz w:val="24"/>
          <w:szCs w:val="24"/>
          <w:lang w:eastAsia="hr-HR"/>
        </w:rPr>
        <w:t>„</w:t>
      </w:r>
      <w:r w:rsidRPr="009954F0">
        <w:rPr>
          <w:rFonts w:ascii="Times New Roman" w:eastAsia="Times New Roman" w:hAnsi="Times New Roman"/>
          <w:sz w:val="24"/>
          <w:szCs w:val="24"/>
          <w:lang w:eastAsia="hr-HR"/>
        </w:rPr>
        <w:t>Narodne novine</w:t>
      </w:r>
      <w:r w:rsidR="00FC4AA2">
        <w:rPr>
          <w:rFonts w:ascii="Times New Roman" w:eastAsia="Times New Roman" w:hAnsi="Times New Roman"/>
          <w:sz w:val="24"/>
          <w:szCs w:val="24"/>
          <w:lang w:eastAsia="hr-HR"/>
        </w:rPr>
        <w:t>“</w:t>
      </w:r>
      <w:r w:rsidRPr="009954F0">
        <w:rPr>
          <w:rFonts w:ascii="Times New Roman" w:eastAsia="Times New Roman" w:hAnsi="Times New Roman"/>
          <w:sz w:val="24"/>
          <w:szCs w:val="24"/>
          <w:lang w:eastAsia="hr-HR"/>
        </w:rPr>
        <w:t>, br</w:t>
      </w:r>
      <w:r w:rsidR="00FC4AA2">
        <w:rPr>
          <w:rFonts w:ascii="Times New Roman" w:eastAsia="Times New Roman" w:hAnsi="Times New Roman"/>
          <w:sz w:val="24"/>
          <w:szCs w:val="24"/>
          <w:lang w:eastAsia="hr-HR"/>
        </w:rPr>
        <w:t>.</w:t>
      </w:r>
      <w:r w:rsidRPr="009954F0">
        <w:rPr>
          <w:rFonts w:ascii="Times New Roman" w:eastAsia="Times New Roman" w:hAnsi="Times New Roman"/>
          <w:sz w:val="24"/>
          <w:szCs w:val="24"/>
          <w:lang w:eastAsia="hr-HR"/>
        </w:rPr>
        <w:t xml:space="preserve"> 107/0</w:t>
      </w:r>
      <w:r w:rsidR="00FC4AA2">
        <w:rPr>
          <w:rFonts w:ascii="Times New Roman" w:eastAsia="Times New Roman" w:hAnsi="Times New Roman"/>
          <w:sz w:val="24"/>
          <w:szCs w:val="24"/>
          <w:lang w:eastAsia="hr-HR"/>
        </w:rPr>
        <w:t>3</w:t>
      </w:r>
      <w:r w:rsidRPr="009954F0">
        <w:rPr>
          <w:rFonts w:ascii="Times New Roman" w:eastAsia="Times New Roman" w:hAnsi="Times New Roman"/>
          <w:sz w:val="24"/>
          <w:szCs w:val="24"/>
          <w:lang w:eastAsia="hr-HR"/>
        </w:rPr>
        <w:t xml:space="preserve">, </w:t>
      </w:r>
      <w:r w:rsidR="00FC4AA2">
        <w:rPr>
          <w:rFonts w:ascii="Times New Roman" w:eastAsia="Times New Roman" w:hAnsi="Times New Roman"/>
          <w:sz w:val="24"/>
          <w:szCs w:val="24"/>
          <w:lang w:eastAsia="hr-HR"/>
        </w:rPr>
        <w:t>144/12</w:t>
      </w:r>
      <w:r w:rsidRPr="009954F0">
        <w:rPr>
          <w:rFonts w:ascii="Times New Roman" w:eastAsia="Times New Roman" w:hAnsi="Times New Roman"/>
          <w:sz w:val="24"/>
          <w:szCs w:val="24"/>
          <w:lang w:eastAsia="hr-HR"/>
        </w:rPr>
        <w:t xml:space="preserve">), Vlada Republike Hrvatske je na sjednici </w:t>
      </w:r>
      <w:r w:rsidR="00FC4AA2" w:rsidRPr="00FC4AA2">
        <w:rPr>
          <w:rFonts w:ascii="Times New Roman" w:eastAsia="Times New Roman" w:hAnsi="Times New Roman"/>
          <w:sz w:val="24"/>
          <w:szCs w:val="24"/>
          <w:lang w:eastAsia="hr-HR"/>
        </w:rPr>
        <w:t xml:space="preserve">održanoj dana </w:t>
      </w:r>
      <w:r w:rsidR="00C01594">
        <w:rPr>
          <w:rFonts w:ascii="Times New Roman" w:eastAsia="Times New Roman" w:hAnsi="Times New Roman"/>
          <w:sz w:val="24"/>
          <w:szCs w:val="24"/>
          <w:lang w:eastAsia="hr-HR"/>
        </w:rPr>
        <w:t>9</w:t>
      </w:r>
      <w:r w:rsidR="0028295A">
        <w:rPr>
          <w:rFonts w:ascii="Times New Roman" w:eastAsia="Times New Roman" w:hAnsi="Times New Roman"/>
          <w:sz w:val="24"/>
          <w:szCs w:val="24"/>
          <w:lang w:eastAsia="hr-HR"/>
        </w:rPr>
        <w:t>. travnja</w:t>
      </w:r>
      <w:r w:rsidR="00FC4AA2" w:rsidRPr="00FC4AA2">
        <w:rPr>
          <w:rFonts w:ascii="Times New Roman" w:eastAsia="Times New Roman" w:hAnsi="Times New Roman"/>
          <w:sz w:val="24"/>
          <w:szCs w:val="24"/>
          <w:lang w:eastAsia="hr-HR"/>
        </w:rPr>
        <w:t xml:space="preserve"> 202</w:t>
      </w:r>
      <w:r w:rsidR="00116B3A">
        <w:rPr>
          <w:rFonts w:ascii="Times New Roman" w:eastAsia="Times New Roman" w:hAnsi="Times New Roman"/>
          <w:sz w:val="24"/>
          <w:szCs w:val="24"/>
          <w:lang w:eastAsia="hr-HR"/>
        </w:rPr>
        <w:t>6</w:t>
      </w:r>
      <w:r w:rsidR="00FC4AA2" w:rsidRPr="00FC4AA2">
        <w:rPr>
          <w:rFonts w:ascii="Times New Roman" w:eastAsia="Times New Roman" w:hAnsi="Times New Roman"/>
          <w:sz w:val="24"/>
          <w:szCs w:val="24"/>
          <w:lang w:eastAsia="hr-HR"/>
        </w:rPr>
        <w:t>. donijela</w:t>
      </w:r>
    </w:p>
    <w:p w14:paraId="2B0E964F" w14:textId="77777777" w:rsidR="004E69A8" w:rsidRDefault="004E69A8" w:rsidP="004E69A8">
      <w:pPr>
        <w:spacing w:after="0" w:line="240" w:lineRule="auto"/>
        <w:jc w:val="both"/>
        <w:rPr>
          <w:rFonts w:ascii="Times New Roman" w:eastAsia="Times New Roman" w:hAnsi="Times New Roman"/>
          <w:sz w:val="24"/>
          <w:szCs w:val="24"/>
          <w:lang w:eastAsia="hr-HR"/>
        </w:rPr>
      </w:pPr>
    </w:p>
    <w:p w14:paraId="702E6AD2" w14:textId="77777777" w:rsidR="00FC4AA2" w:rsidRPr="00DC2E13" w:rsidRDefault="00FC4AA2" w:rsidP="004E69A8">
      <w:pPr>
        <w:spacing w:after="0" w:line="240" w:lineRule="auto"/>
        <w:jc w:val="both"/>
        <w:rPr>
          <w:rFonts w:ascii="Times New Roman" w:eastAsia="Times New Roman" w:hAnsi="Times New Roman"/>
          <w:sz w:val="24"/>
          <w:szCs w:val="24"/>
          <w:lang w:eastAsia="hr-HR"/>
        </w:rPr>
      </w:pPr>
    </w:p>
    <w:p w14:paraId="69A92565" w14:textId="77777777" w:rsidR="004E69A8" w:rsidRPr="00DC2E13" w:rsidRDefault="004E69A8" w:rsidP="004E69A8">
      <w:pPr>
        <w:spacing w:after="0" w:line="240" w:lineRule="auto"/>
        <w:jc w:val="center"/>
        <w:rPr>
          <w:rFonts w:ascii="Times New Roman" w:eastAsia="Times New Roman" w:hAnsi="Times New Roman"/>
          <w:b/>
          <w:sz w:val="24"/>
          <w:szCs w:val="24"/>
          <w:lang w:eastAsia="hr-HR"/>
        </w:rPr>
      </w:pPr>
      <w:r w:rsidRPr="00DC2E13">
        <w:rPr>
          <w:rFonts w:ascii="Times New Roman" w:eastAsia="Times New Roman" w:hAnsi="Times New Roman"/>
          <w:b/>
          <w:sz w:val="24"/>
          <w:szCs w:val="24"/>
          <w:lang w:eastAsia="hr-HR"/>
        </w:rPr>
        <w:t>ODLUKU</w:t>
      </w:r>
    </w:p>
    <w:p w14:paraId="190C8596" w14:textId="77777777" w:rsidR="004E69A8" w:rsidRPr="00DC2E13" w:rsidRDefault="004E69A8" w:rsidP="004E69A8">
      <w:pPr>
        <w:spacing w:after="0" w:line="240" w:lineRule="auto"/>
        <w:jc w:val="center"/>
        <w:rPr>
          <w:rFonts w:ascii="Times New Roman" w:eastAsia="Times New Roman" w:hAnsi="Times New Roman"/>
          <w:b/>
          <w:sz w:val="24"/>
          <w:szCs w:val="24"/>
          <w:lang w:eastAsia="hr-HR"/>
        </w:rPr>
      </w:pPr>
    </w:p>
    <w:p w14:paraId="106D8291" w14:textId="05304F89" w:rsidR="004E69A8" w:rsidRPr="00DC2E13" w:rsidRDefault="004E69A8" w:rsidP="004E69A8">
      <w:pPr>
        <w:spacing w:after="0" w:line="240" w:lineRule="auto"/>
        <w:jc w:val="center"/>
        <w:rPr>
          <w:rFonts w:ascii="Times New Roman" w:eastAsia="Times New Roman" w:hAnsi="Times New Roman"/>
          <w:b/>
          <w:sz w:val="24"/>
          <w:szCs w:val="24"/>
          <w:lang w:eastAsia="hr-HR"/>
        </w:rPr>
      </w:pPr>
      <w:r w:rsidRPr="00DC2E13">
        <w:rPr>
          <w:rFonts w:ascii="Times New Roman" w:eastAsia="Times New Roman" w:hAnsi="Times New Roman"/>
          <w:b/>
          <w:sz w:val="24"/>
          <w:szCs w:val="24"/>
          <w:lang w:eastAsia="hr-HR"/>
        </w:rPr>
        <w:t>O DAVANJU SUGLASNOSTI NA</w:t>
      </w:r>
      <w:r w:rsidR="00FC4AA2" w:rsidRPr="00DC2E13">
        <w:rPr>
          <w:rFonts w:ascii="Times New Roman" w:eastAsia="Times New Roman" w:hAnsi="Times New Roman"/>
          <w:b/>
          <w:sz w:val="24"/>
          <w:szCs w:val="24"/>
          <w:lang w:eastAsia="hr-HR"/>
        </w:rPr>
        <w:t xml:space="preserve"> STATUT FONDA ZA ZAŠTITU OKOLIŠA I ENERGETSKU UČINKOVITOST</w:t>
      </w:r>
    </w:p>
    <w:p w14:paraId="5436BB8F" w14:textId="77777777" w:rsidR="004E69A8" w:rsidRPr="00DC2E13" w:rsidRDefault="004E69A8" w:rsidP="004E69A8">
      <w:pPr>
        <w:spacing w:after="0" w:line="240" w:lineRule="auto"/>
        <w:jc w:val="center"/>
        <w:rPr>
          <w:rFonts w:ascii="Times New Roman" w:eastAsia="Times New Roman" w:hAnsi="Times New Roman"/>
          <w:b/>
          <w:sz w:val="24"/>
          <w:szCs w:val="24"/>
          <w:lang w:eastAsia="hr-HR"/>
        </w:rPr>
      </w:pPr>
    </w:p>
    <w:p w14:paraId="03B63AEB" w14:textId="77777777" w:rsidR="00FC4AA2" w:rsidRPr="00DC2E13" w:rsidRDefault="00FC4AA2" w:rsidP="004E69A8">
      <w:pPr>
        <w:spacing w:after="0" w:line="240" w:lineRule="auto"/>
        <w:jc w:val="center"/>
        <w:rPr>
          <w:rFonts w:ascii="Times New Roman" w:eastAsia="Times New Roman" w:hAnsi="Times New Roman"/>
          <w:b/>
          <w:sz w:val="24"/>
          <w:szCs w:val="24"/>
          <w:lang w:eastAsia="hr-HR"/>
        </w:rPr>
      </w:pPr>
    </w:p>
    <w:p w14:paraId="52C63058" w14:textId="77777777" w:rsidR="004E69A8" w:rsidRPr="00DC2E13" w:rsidRDefault="004E69A8" w:rsidP="004E69A8">
      <w:pPr>
        <w:spacing w:after="0" w:line="240" w:lineRule="auto"/>
        <w:jc w:val="center"/>
        <w:rPr>
          <w:rFonts w:ascii="Times New Roman" w:eastAsia="Times New Roman" w:hAnsi="Times New Roman"/>
          <w:b/>
          <w:bCs/>
          <w:sz w:val="24"/>
          <w:szCs w:val="24"/>
          <w:lang w:eastAsia="hr-HR"/>
        </w:rPr>
      </w:pPr>
      <w:r w:rsidRPr="00DC2E13">
        <w:rPr>
          <w:rFonts w:ascii="Times New Roman" w:eastAsia="Times New Roman" w:hAnsi="Times New Roman"/>
          <w:b/>
          <w:bCs/>
          <w:sz w:val="24"/>
          <w:szCs w:val="24"/>
          <w:lang w:eastAsia="hr-HR"/>
        </w:rPr>
        <w:t>I.</w:t>
      </w:r>
    </w:p>
    <w:p w14:paraId="1839802E" w14:textId="77777777" w:rsidR="004E69A8" w:rsidRPr="00DC2E13" w:rsidRDefault="004E69A8" w:rsidP="004E69A8">
      <w:pPr>
        <w:spacing w:after="0" w:line="240" w:lineRule="auto"/>
        <w:jc w:val="center"/>
        <w:rPr>
          <w:rFonts w:ascii="Times New Roman" w:eastAsia="Times New Roman" w:hAnsi="Times New Roman"/>
          <w:sz w:val="24"/>
          <w:szCs w:val="24"/>
          <w:lang w:eastAsia="hr-HR"/>
        </w:rPr>
      </w:pPr>
    </w:p>
    <w:p w14:paraId="44104BCD" w14:textId="2B75915C" w:rsidR="004E69A8" w:rsidRPr="009954F0" w:rsidRDefault="004E69A8" w:rsidP="00FC4AA2">
      <w:pPr>
        <w:spacing w:after="0"/>
        <w:ind w:firstLine="1418"/>
        <w:jc w:val="both"/>
        <w:rPr>
          <w:rFonts w:ascii="Times New Roman" w:eastAsia="Times New Roman" w:hAnsi="Times New Roman"/>
          <w:sz w:val="24"/>
          <w:szCs w:val="24"/>
        </w:rPr>
      </w:pPr>
      <w:r w:rsidRPr="00DC2E13">
        <w:rPr>
          <w:rFonts w:ascii="Times New Roman" w:eastAsia="Times New Roman" w:hAnsi="Times New Roman"/>
          <w:sz w:val="24"/>
          <w:szCs w:val="24"/>
          <w:lang w:eastAsia="hr-HR"/>
        </w:rPr>
        <w:t xml:space="preserve">Daje se suglasnost na </w:t>
      </w:r>
      <w:r w:rsidRPr="00DC2E13">
        <w:rPr>
          <w:rFonts w:ascii="Times New Roman" w:eastAsia="Times New Roman" w:hAnsi="Times New Roman"/>
          <w:sz w:val="24"/>
          <w:szCs w:val="24"/>
        </w:rPr>
        <w:t xml:space="preserve">Statut Fonda za </w:t>
      </w:r>
      <w:r w:rsidR="00FC4AA2" w:rsidRPr="00DC2E13">
        <w:rPr>
          <w:rFonts w:ascii="Times New Roman" w:eastAsia="Times New Roman" w:hAnsi="Times New Roman"/>
          <w:sz w:val="24"/>
          <w:szCs w:val="24"/>
        </w:rPr>
        <w:t>zaštitu okoliša i energetsku učinkovitost</w:t>
      </w:r>
      <w:r w:rsidRPr="00DC2E13">
        <w:rPr>
          <w:rFonts w:ascii="Times New Roman" w:eastAsia="Times New Roman" w:hAnsi="Times New Roman"/>
          <w:sz w:val="24"/>
          <w:szCs w:val="24"/>
          <w:lang w:eastAsia="hr-HR"/>
        </w:rPr>
        <w:t>,</w:t>
      </w:r>
      <w:r w:rsidR="004B234F">
        <w:rPr>
          <w:rFonts w:ascii="Times New Roman" w:eastAsia="Times New Roman" w:hAnsi="Times New Roman"/>
          <w:sz w:val="24"/>
          <w:szCs w:val="24"/>
          <w:lang w:eastAsia="hr-HR"/>
        </w:rPr>
        <w:t xml:space="preserve"> koji je Upravni odbor Fonda </w:t>
      </w:r>
      <w:r w:rsidR="002E1A3A">
        <w:rPr>
          <w:rFonts w:ascii="Times New Roman" w:eastAsia="Times New Roman" w:hAnsi="Times New Roman"/>
          <w:sz w:val="24"/>
          <w:szCs w:val="24"/>
          <w:lang w:eastAsia="hr-HR"/>
        </w:rPr>
        <w:t xml:space="preserve">za zaštitu okoliša i energetsku učinkovitost </w:t>
      </w:r>
      <w:r w:rsidR="004B234F">
        <w:rPr>
          <w:rFonts w:ascii="Times New Roman" w:eastAsia="Times New Roman" w:hAnsi="Times New Roman"/>
          <w:sz w:val="24"/>
          <w:szCs w:val="24"/>
          <w:lang w:eastAsia="hr-HR"/>
        </w:rPr>
        <w:t xml:space="preserve">donio na sjednici održanoj </w:t>
      </w:r>
      <w:r w:rsidR="00C13C80">
        <w:rPr>
          <w:rFonts w:ascii="Times New Roman" w:eastAsia="Times New Roman" w:hAnsi="Times New Roman"/>
          <w:sz w:val="24"/>
          <w:szCs w:val="24"/>
          <w:lang w:eastAsia="hr-HR"/>
        </w:rPr>
        <w:t>30</w:t>
      </w:r>
      <w:r w:rsidR="00191956">
        <w:rPr>
          <w:rFonts w:ascii="Times New Roman" w:eastAsia="Times New Roman" w:hAnsi="Times New Roman"/>
          <w:sz w:val="24"/>
          <w:szCs w:val="24"/>
          <w:lang w:eastAsia="hr-HR"/>
        </w:rPr>
        <w:t xml:space="preserve">. </w:t>
      </w:r>
      <w:r w:rsidR="00C13C80">
        <w:rPr>
          <w:rFonts w:ascii="Times New Roman" w:eastAsia="Times New Roman" w:hAnsi="Times New Roman"/>
          <w:sz w:val="24"/>
          <w:szCs w:val="24"/>
          <w:lang w:eastAsia="hr-HR"/>
        </w:rPr>
        <w:t>ožujka</w:t>
      </w:r>
      <w:r w:rsidR="00191956">
        <w:rPr>
          <w:rFonts w:ascii="Times New Roman" w:eastAsia="Times New Roman" w:hAnsi="Times New Roman"/>
          <w:sz w:val="24"/>
          <w:szCs w:val="24"/>
          <w:lang w:eastAsia="hr-HR"/>
        </w:rPr>
        <w:t xml:space="preserve"> 2026.</w:t>
      </w:r>
    </w:p>
    <w:p w14:paraId="4038C878" w14:textId="77777777" w:rsidR="004E69A8" w:rsidRDefault="004E69A8" w:rsidP="004E69A8">
      <w:pPr>
        <w:spacing w:after="0" w:line="240" w:lineRule="auto"/>
        <w:jc w:val="both"/>
        <w:rPr>
          <w:rFonts w:ascii="Times New Roman" w:eastAsia="Times New Roman" w:hAnsi="Times New Roman"/>
          <w:sz w:val="24"/>
          <w:szCs w:val="24"/>
          <w:lang w:eastAsia="hr-HR"/>
        </w:rPr>
      </w:pPr>
    </w:p>
    <w:p w14:paraId="1A97D506" w14:textId="77777777" w:rsidR="00DC2E13" w:rsidRPr="009954F0" w:rsidRDefault="00DC2E13" w:rsidP="004E69A8">
      <w:pPr>
        <w:spacing w:after="0" w:line="240" w:lineRule="auto"/>
        <w:jc w:val="both"/>
        <w:rPr>
          <w:rFonts w:ascii="Times New Roman" w:eastAsia="Times New Roman" w:hAnsi="Times New Roman"/>
          <w:sz w:val="24"/>
          <w:szCs w:val="24"/>
          <w:lang w:eastAsia="hr-HR"/>
        </w:rPr>
      </w:pPr>
    </w:p>
    <w:p w14:paraId="5D6F8AFE" w14:textId="77777777" w:rsidR="004E69A8" w:rsidRPr="00DC2E13" w:rsidRDefault="004E69A8" w:rsidP="004E69A8">
      <w:pPr>
        <w:spacing w:after="0" w:line="240" w:lineRule="auto"/>
        <w:jc w:val="center"/>
        <w:rPr>
          <w:rFonts w:ascii="Times New Roman" w:eastAsia="Times New Roman" w:hAnsi="Times New Roman"/>
          <w:b/>
          <w:bCs/>
          <w:sz w:val="24"/>
          <w:szCs w:val="24"/>
          <w:lang w:eastAsia="hr-HR"/>
        </w:rPr>
      </w:pPr>
      <w:r w:rsidRPr="00DC2E13">
        <w:rPr>
          <w:rFonts w:ascii="Times New Roman" w:eastAsia="Times New Roman" w:hAnsi="Times New Roman"/>
          <w:b/>
          <w:bCs/>
          <w:sz w:val="24"/>
          <w:szCs w:val="24"/>
          <w:lang w:eastAsia="hr-HR"/>
        </w:rPr>
        <w:t>II.</w:t>
      </w:r>
    </w:p>
    <w:p w14:paraId="1B342597" w14:textId="77777777" w:rsidR="004E69A8" w:rsidRPr="009954F0" w:rsidRDefault="004E69A8" w:rsidP="004E69A8">
      <w:pPr>
        <w:spacing w:after="0" w:line="240" w:lineRule="auto"/>
        <w:jc w:val="center"/>
        <w:rPr>
          <w:rFonts w:ascii="Times New Roman" w:eastAsia="Times New Roman" w:hAnsi="Times New Roman"/>
          <w:sz w:val="24"/>
          <w:szCs w:val="24"/>
          <w:lang w:eastAsia="hr-HR"/>
        </w:rPr>
      </w:pPr>
    </w:p>
    <w:p w14:paraId="3A92DA3D" w14:textId="77777777" w:rsidR="004E69A8" w:rsidRPr="009954F0" w:rsidRDefault="004E69A8" w:rsidP="006729BF">
      <w:pPr>
        <w:spacing w:after="0" w:line="240" w:lineRule="auto"/>
        <w:ind w:firstLine="1418"/>
        <w:jc w:val="both"/>
        <w:rPr>
          <w:rFonts w:ascii="Times New Roman" w:eastAsia="Times New Roman" w:hAnsi="Times New Roman"/>
          <w:sz w:val="24"/>
          <w:szCs w:val="24"/>
          <w:lang w:eastAsia="hr-HR"/>
        </w:rPr>
      </w:pPr>
      <w:r w:rsidRPr="009954F0">
        <w:rPr>
          <w:rFonts w:ascii="Times New Roman" w:eastAsia="Times New Roman" w:hAnsi="Times New Roman"/>
          <w:sz w:val="24"/>
          <w:szCs w:val="24"/>
          <w:lang w:eastAsia="hr-HR"/>
        </w:rPr>
        <w:t>Ova Odluka stupa na snagu danom donošenja.</w:t>
      </w:r>
    </w:p>
    <w:p w14:paraId="2ECB1B78" w14:textId="77777777" w:rsidR="004E69A8" w:rsidRPr="009954F0" w:rsidRDefault="004E69A8" w:rsidP="004E69A8">
      <w:pPr>
        <w:spacing w:after="0" w:line="240" w:lineRule="auto"/>
        <w:jc w:val="both"/>
        <w:rPr>
          <w:rFonts w:ascii="Times New Roman" w:eastAsia="Times New Roman" w:hAnsi="Times New Roman"/>
          <w:sz w:val="24"/>
          <w:szCs w:val="24"/>
          <w:lang w:eastAsia="hr-HR"/>
        </w:rPr>
      </w:pPr>
    </w:p>
    <w:p w14:paraId="369D9146" w14:textId="77777777" w:rsidR="006729BF" w:rsidRDefault="006729BF" w:rsidP="006729BF">
      <w:pPr>
        <w:pStyle w:val="NoSpacing"/>
        <w:jc w:val="both"/>
        <w:rPr>
          <w:rFonts w:ascii="Times New Roman" w:hAnsi="Times New Roman"/>
        </w:rPr>
      </w:pPr>
    </w:p>
    <w:p w14:paraId="4A5749BE" w14:textId="77777777" w:rsidR="006729BF" w:rsidRPr="006729BF" w:rsidRDefault="006729BF" w:rsidP="006729BF">
      <w:pPr>
        <w:pStyle w:val="NoSpacing"/>
        <w:jc w:val="both"/>
        <w:rPr>
          <w:rFonts w:ascii="Times New Roman" w:hAnsi="Times New Roman"/>
          <w:sz w:val="24"/>
          <w:szCs w:val="24"/>
        </w:rPr>
      </w:pPr>
    </w:p>
    <w:p w14:paraId="72835A1E" w14:textId="55DAEA31" w:rsidR="006729BF" w:rsidRPr="006729BF" w:rsidRDefault="006729BF" w:rsidP="006729BF">
      <w:pPr>
        <w:pStyle w:val="NoSpacing"/>
        <w:jc w:val="both"/>
        <w:rPr>
          <w:rFonts w:ascii="Times New Roman" w:hAnsi="Times New Roman"/>
          <w:sz w:val="24"/>
          <w:szCs w:val="24"/>
        </w:rPr>
      </w:pPr>
      <w:r w:rsidRPr="006729BF">
        <w:rPr>
          <w:rFonts w:ascii="Times New Roman" w:hAnsi="Times New Roman"/>
          <w:sz w:val="24"/>
          <w:szCs w:val="24"/>
        </w:rPr>
        <w:t xml:space="preserve">KLASA: </w:t>
      </w:r>
    </w:p>
    <w:p w14:paraId="34251DC5" w14:textId="77777777" w:rsidR="006729BF" w:rsidRPr="006729BF" w:rsidRDefault="006729BF" w:rsidP="006729BF">
      <w:pPr>
        <w:pStyle w:val="NoSpacing"/>
        <w:jc w:val="both"/>
        <w:rPr>
          <w:rFonts w:ascii="Times New Roman" w:hAnsi="Times New Roman"/>
          <w:sz w:val="24"/>
          <w:szCs w:val="24"/>
        </w:rPr>
      </w:pPr>
      <w:r w:rsidRPr="006729BF">
        <w:rPr>
          <w:rFonts w:ascii="Times New Roman" w:hAnsi="Times New Roman"/>
          <w:sz w:val="24"/>
          <w:szCs w:val="24"/>
        </w:rPr>
        <w:t>URBROJ:</w:t>
      </w:r>
    </w:p>
    <w:p w14:paraId="0EF3E590" w14:textId="77777777" w:rsidR="006729BF" w:rsidRPr="006729BF" w:rsidRDefault="006729BF" w:rsidP="006729BF">
      <w:pPr>
        <w:pStyle w:val="NoSpacing"/>
        <w:jc w:val="both"/>
        <w:rPr>
          <w:rFonts w:ascii="Times New Roman" w:hAnsi="Times New Roman"/>
          <w:sz w:val="24"/>
          <w:szCs w:val="24"/>
        </w:rPr>
      </w:pPr>
    </w:p>
    <w:p w14:paraId="3DBA745E" w14:textId="77777777" w:rsidR="006729BF" w:rsidRPr="006729BF" w:rsidRDefault="006729BF" w:rsidP="006729BF">
      <w:pPr>
        <w:pStyle w:val="NoSpacing"/>
        <w:jc w:val="both"/>
        <w:rPr>
          <w:rFonts w:ascii="Times New Roman" w:hAnsi="Times New Roman"/>
          <w:sz w:val="24"/>
          <w:szCs w:val="24"/>
        </w:rPr>
      </w:pPr>
      <w:r w:rsidRPr="006729BF">
        <w:rPr>
          <w:rFonts w:ascii="Times New Roman" w:hAnsi="Times New Roman"/>
          <w:sz w:val="24"/>
          <w:szCs w:val="24"/>
        </w:rPr>
        <w:t>Zagreb,</w:t>
      </w:r>
    </w:p>
    <w:p w14:paraId="350F16B0" w14:textId="77777777" w:rsidR="006729BF" w:rsidRPr="006729BF" w:rsidRDefault="006729BF" w:rsidP="006729BF">
      <w:pPr>
        <w:pStyle w:val="NoSpacing"/>
        <w:jc w:val="both"/>
        <w:rPr>
          <w:rFonts w:ascii="Times New Roman" w:hAnsi="Times New Roman"/>
          <w:sz w:val="24"/>
          <w:szCs w:val="24"/>
        </w:rPr>
      </w:pPr>
    </w:p>
    <w:p w14:paraId="1EE61DEE" w14:textId="77777777" w:rsidR="006729BF" w:rsidRPr="006729BF" w:rsidRDefault="006729BF" w:rsidP="006729BF">
      <w:pPr>
        <w:pStyle w:val="NoSpacing"/>
        <w:jc w:val="both"/>
        <w:rPr>
          <w:rFonts w:ascii="Times New Roman" w:hAnsi="Times New Roman"/>
          <w:sz w:val="24"/>
          <w:szCs w:val="24"/>
        </w:rPr>
      </w:pPr>
    </w:p>
    <w:p w14:paraId="63EC3262" w14:textId="77777777" w:rsidR="006729BF" w:rsidRPr="006729BF" w:rsidRDefault="006729BF" w:rsidP="006729BF">
      <w:pPr>
        <w:pStyle w:val="NoSpacing"/>
        <w:ind w:left="5664" w:firstLine="708"/>
        <w:jc w:val="both"/>
        <w:rPr>
          <w:rFonts w:ascii="Times New Roman" w:hAnsi="Times New Roman"/>
          <w:sz w:val="24"/>
          <w:szCs w:val="24"/>
        </w:rPr>
      </w:pPr>
    </w:p>
    <w:p w14:paraId="3124A172" w14:textId="77777777" w:rsidR="006729BF" w:rsidRPr="006729BF" w:rsidRDefault="006729BF" w:rsidP="006729BF">
      <w:pPr>
        <w:pStyle w:val="NoSpacing"/>
        <w:ind w:left="5664" w:firstLine="708"/>
        <w:jc w:val="both"/>
        <w:rPr>
          <w:rFonts w:ascii="Times New Roman" w:hAnsi="Times New Roman"/>
          <w:sz w:val="24"/>
          <w:szCs w:val="24"/>
        </w:rPr>
      </w:pPr>
    </w:p>
    <w:p w14:paraId="216F8092" w14:textId="77777777" w:rsidR="006729BF" w:rsidRPr="006729BF" w:rsidRDefault="006729BF" w:rsidP="006729BF">
      <w:pPr>
        <w:pStyle w:val="NoSpacing"/>
        <w:ind w:left="5664" w:firstLine="708"/>
        <w:jc w:val="both"/>
        <w:rPr>
          <w:rFonts w:ascii="Times New Roman" w:hAnsi="Times New Roman"/>
          <w:sz w:val="24"/>
          <w:szCs w:val="24"/>
        </w:rPr>
      </w:pPr>
    </w:p>
    <w:p w14:paraId="2C1E0D55" w14:textId="77777777" w:rsidR="006729BF" w:rsidRPr="006729BF" w:rsidRDefault="006729BF" w:rsidP="006729BF">
      <w:pPr>
        <w:pStyle w:val="NoSpacing"/>
        <w:ind w:left="5664" w:firstLine="708"/>
        <w:jc w:val="both"/>
        <w:rPr>
          <w:rFonts w:ascii="Times New Roman" w:hAnsi="Times New Roman"/>
          <w:sz w:val="24"/>
          <w:szCs w:val="24"/>
        </w:rPr>
      </w:pPr>
    </w:p>
    <w:p w14:paraId="42C43BBA" w14:textId="77777777" w:rsidR="006729BF" w:rsidRPr="006729BF" w:rsidRDefault="006729BF" w:rsidP="006729BF">
      <w:pPr>
        <w:pStyle w:val="NoSpacing"/>
        <w:ind w:left="5664" w:firstLine="708"/>
        <w:jc w:val="both"/>
        <w:rPr>
          <w:rFonts w:ascii="Times New Roman" w:hAnsi="Times New Roman"/>
          <w:sz w:val="24"/>
          <w:szCs w:val="24"/>
        </w:rPr>
      </w:pPr>
    </w:p>
    <w:p w14:paraId="51E598D7" w14:textId="77777777" w:rsidR="006729BF" w:rsidRPr="006729BF" w:rsidRDefault="006729BF" w:rsidP="006729BF">
      <w:pPr>
        <w:pStyle w:val="NoSpacing"/>
        <w:ind w:left="5664" w:firstLine="708"/>
        <w:jc w:val="both"/>
        <w:rPr>
          <w:rFonts w:ascii="Times New Roman" w:hAnsi="Times New Roman"/>
          <w:sz w:val="24"/>
          <w:szCs w:val="24"/>
        </w:rPr>
      </w:pPr>
    </w:p>
    <w:p w14:paraId="5560D16B" w14:textId="77777777" w:rsidR="006729BF" w:rsidRPr="006729BF" w:rsidRDefault="006729BF" w:rsidP="006729BF">
      <w:pPr>
        <w:pStyle w:val="NoSpacing"/>
        <w:ind w:left="5664" w:firstLine="708"/>
        <w:jc w:val="both"/>
        <w:rPr>
          <w:rFonts w:ascii="Times New Roman" w:hAnsi="Times New Roman"/>
          <w:sz w:val="24"/>
          <w:szCs w:val="24"/>
        </w:rPr>
      </w:pPr>
    </w:p>
    <w:p w14:paraId="7D16EB94" w14:textId="7D342AF4" w:rsidR="006729BF" w:rsidRPr="006729BF" w:rsidRDefault="006729BF" w:rsidP="006729BF">
      <w:pPr>
        <w:pStyle w:val="NoSpacing"/>
        <w:ind w:left="5664" w:firstLine="708"/>
        <w:jc w:val="both"/>
        <w:rPr>
          <w:rFonts w:ascii="Times New Roman" w:hAnsi="Times New Roman"/>
          <w:sz w:val="24"/>
          <w:szCs w:val="24"/>
        </w:rPr>
      </w:pPr>
      <w:r w:rsidRPr="006729BF">
        <w:rPr>
          <w:rFonts w:ascii="Times New Roman" w:hAnsi="Times New Roman"/>
          <w:sz w:val="24"/>
          <w:szCs w:val="24"/>
        </w:rPr>
        <w:t xml:space="preserve">PREDSJEDNIK </w:t>
      </w:r>
    </w:p>
    <w:p w14:paraId="73588ED7" w14:textId="77777777" w:rsidR="006729BF" w:rsidRPr="006729BF" w:rsidRDefault="006729BF" w:rsidP="006729BF">
      <w:pPr>
        <w:pStyle w:val="NoSpacing"/>
        <w:jc w:val="both"/>
        <w:rPr>
          <w:rFonts w:ascii="Times New Roman" w:hAnsi="Times New Roman"/>
          <w:sz w:val="24"/>
          <w:szCs w:val="24"/>
        </w:rPr>
      </w:pPr>
    </w:p>
    <w:p w14:paraId="276CB489" w14:textId="77777777" w:rsidR="006729BF" w:rsidRPr="006729BF" w:rsidRDefault="006729BF" w:rsidP="006729BF">
      <w:pPr>
        <w:pStyle w:val="NoSpacing"/>
        <w:ind w:left="5664" w:firstLine="708"/>
        <w:jc w:val="both"/>
        <w:rPr>
          <w:rFonts w:ascii="Times New Roman" w:hAnsi="Times New Roman"/>
          <w:sz w:val="24"/>
          <w:szCs w:val="24"/>
        </w:rPr>
      </w:pPr>
    </w:p>
    <w:p w14:paraId="1056AAF0" w14:textId="77777777" w:rsidR="006729BF" w:rsidRPr="006729BF" w:rsidRDefault="006729BF" w:rsidP="006729BF">
      <w:pPr>
        <w:pStyle w:val="NoSpacing"/>
        <w:jc w:val="both"/>
        <w:rPr>
          <w:rFonts w:ascii="Times New Roman" w:hAnsi="Times New Roman"/>
          <w:sz w:val="24"/>
          <w:szCs w:val="24"/>
        </w:rPr>
      </w:pPr>
      <w:r w:rsidRPr="006729BF">
        <w:rPr>
          <w:rFonts w:ascii="Times New Roman" w:hAnsi="Times New Roman"/>
          <w:sz w:val="24"/>
          <w:szCs w:val="24"/>
        </w:rPr>
        <w:t xml:space="preserve">                                                                                                   mr. sc. Andrej Plenković</w:t>
      </w:r>
    </w:p>
    <w:p w14:paraId="7283DEA8" w14:textId="74E7077D" w:rsidR="004E69A8" w:rsidRPr="006729BF" w:rsidRDefault="004E69A8" w:rsidP="00444D54">
      <w:pPr>
        <w:spacing w:after="120"/>
        <w:jc w:val="center"/>
        <w:rPr>
          <w:rFonts w:ascii="Times New Roman" w:eastAsia="SimSun" w:hAnsi="Times New Roman"/>
          <w:b/>
          <w:sz w:val="28"/>
          <w:szCs w:val="28"/>
          <w:lang w:eastAsia="hr-HR"/>
        </w:rPr>
      </w:pPr>
    </w:p>
    <w:p w14:paraId="11AB63D9" w14:textId="77777777" w:rsidR="006729BF" w:rsidRDefault="006729BF" w:rsidP="00444D54">
      <w:pPr>
        <w:spacing w:after="120"/>
        <w:jc w:val="center"/>
        <w:rPr>
          <w:rFonts w:ascii="Times New Roman" w:eastAsia="SimSun" w:hAnsi="Times New Roman"/>
          <w:b/>
          <w:sz w:val="24"/>
          <w:szCs w:val="24"/>
          <w:lang w:eastAsia="hr-HR"/>
        </w:rPr>
      </w:pPr>
    </w:p>
    <w:p w14:paraId="769AE6BA" w14:textId="77777777" w:rsidR="004B234F" w:rsidRDefault="004B234F" w:rsidP="00444D54">
      <w:pPr>
        <w:spacing w:after="120"/>
        <w:jc w:val="center"/>
        <w:rPr>
          <w:rFonts w:ascii="Times New Roman" w:eastAsia="SimSun" w:hAnsi="Times New Roman"/>
          <w:b/>
          <w:sz w:val="24"/>
          <w:szCs w:val="24"/>
          <w:lang w:eastAsia="hr-HR"/>
        </w:rPr>
      </w:pPr>
    </w:p>
    <w:p w14:paraId="1C56DB9D" w14:textId="77777777" w:rsidR="004B234F" w:rsidRDefault="004B234F" w:rsidP="00444D54">
      <w:pPr>
        <w:spacing w:after="120"/>
        <w:jc w:val="center"/>
        <w:rPr>
          <w:rFonts w:ascii="Times New Roman" w:eastAsia="SimSun" w:hAnsi="Times New Roman"/>
          <w:b/>
          <w:sz w:val="24"/>
          <w:szCs w:val="24"/>
          <w:lang w:eastAsia="hr-HR"/>
        </w:rPr>
      </w:pPr>
    </w:p>
    <w:p w14:paraId="6D42B3DF" w14:textId="5A7B5AE2" w:rsidR="00E41A31" w:rsidRDefault="00E41A31" w:rsidP="006729BF">
      <w:pPr>
        <w:spacing w:after="120"/>
        <w:rPr>
          <w:rFonts w:ascii="Times New Roman" w:eastAsia="SimSun" w:hAnsi="Times New Roman"/>
          <w:b/>
          <w:sz w:val="24"/>
          <w:szCs w:val="24"/>
          <w:lang w:eastAsia="hr-HR"/>
        </w:rPr>
      </w:pPr>
    </w:p>
    <w:p w14:paraId="3969558B" w14:textId="77777777" w:rsidR="006729BF" w:rsidRDefault="006729BF" w:rsidP="006729BF">
      <w:pPr>
        <w:spacing w:after="120"/>
        <w:rPr>
          <w:rFonts w:ascii="Times New Roman" w:eastAsia="SimSun" w:hAnsi="Times New Roman"/>
          <w:b/>
          <w:sz w:val="24"/>
          <w:szCs w:val="24"/>
          <w:lang w:eastAsia="hr-HR"/>
        </w:rPr>
      </w:pPr>
    </w:p>
    <w:p w14:paraId="27E7662D" w14:textId="77777777" w:rsidR="00E41A31" w:rsidRDefault="00E41A31" w:rsidP="00CE4725">
      <w:pPr>
        <w:spacing w:after="0"/>
        <w:jc w:val="center"/>
        <w:rPr>
          <w:rFonts w:ascii="Times New Roman" w:eastAsia="SimSun" w:hAnsi="Times New Roman"/>
          <w:b/>
          <w:sz w:val="24"/>
          <w:szCs w:val="24"/>
          <w:lang w:eastAsia="zh-CN"/>
        </w:rPr>
      </w:pPr>
      <w:r w:rsidRPr="005908BE">
        <w:rPr>
          <w:rFonts w:ascii="Times New Roman" w:eastAsia="SimSun" w:hAnsi="Times New Roman"/>
          <w:b/>
          <w:sz w:val="24"/>
          <w:szCs w:val="24"/>
          <w:lang w:eastAsia="zh-CN"/>
        </w:rPr>
        <w:t>OBRAZLOŽENJE</w:t>
      </w:r>
    </w:p>
    <w:p w14:paraId="1372B421" w14:textId="77777777" w:rsidR="00CE4725" w:rsidRPr="005908BE" w:rsidRDefault="00CE4725" w:rsidP="00CE4725">
      <w:pPr>
        <w:spacing w:after="0"/>
        <w:jc w:val="center"/>
        <w:rPr>
          <w:rFonts w:ascii="Times New Roman" w:eastAsia="SimSun" w:hAnsi="Times New Roman"/>
          <w:b/>
          <w:sz w:val="24"/>
          <w:szCs w:val="24"/>
          <w:lang w:eastAsia="zh-CN"/>
        </w:rPr>
      </w:pPr>
    </w:p>
    <w:p w14:paraId="52E6F8E2" w14:textId="25ED3767" w:rsidR="00CE4725" w:rsidRPr="00CE4725" w:rsidRDefault="00CE4725" w:rsidP="00CE4725">
      <w:pPr>
        <w:spacing w:after="120"/>
        <w:jc w:val="both"/>
        <w:rPr>
          <w:rFonts w:ascii="Times New Roman" w:eastAsia="Times New Roman" w:hAnsi="Times New Roman"/>
          <w:sz w:val="24"/>
          <w:szCs w:val="24"/>
        </w:rPr>
      </w:pPr>
      <w:r w:rsidRPr="00CE4725">
        <w:rPr>
          <w:rFonts w:ascii="Times New Roman" w:eastAsia="Times New Roman" w:hAnsi="Times New Roman"/>
          <w:sz w:val="24"/>
          <w:szCs w:val="24"/>
        </w:rPr>
        <w:t>Sukladno članku 6. Zakona o Fondu za zaštitu okoliša i energetsku učinkovitost (Narodne novine, br. 107/03 i 144/12</w:t>
      </w:r>
      <w:r>
        <w:rPr>
          <w:rFonts w:ascii="Times New Roman" w:eastAsia="Times New Roman" w:hAnsi="Times New Roman"/>
          <w:sz w:val="24"/>
          <w:szCs w:val="24"/>
        </w:rPr>
        <w:t>; u daljnjem tekstu: Zakon o Fondu</w:t>
      </w:r>
      <w:r w:rsidRPr="00CE4725">
        <w:rPr>
          <w:rFonts w:ascii="Times New Roman" w:eastAsia="Times New Roman" w:hAnsi="Times New Roman"/>
          <w:sz w:val="24"/>
          <w:szCs w:val="24"/>
        </w:rPr>
        <w:t>)</w:t>
      </w:r>
      <w:r>
        <w:rPr>
          <w:rFonts w:ascii="Times New Roman" w:eastAsia="Times New Roman" w:hAnsi="Times New Roman"/>
          <w:sz w:val="24"/>
          <w:szCs w:val="24"/>
        </w:rPr>
        <w:t>,</w:t>
      </w:r>
      <w:r w:rsidRPr="00CE4725">
        <w:rPr>
          <w:rFonts w:ascii="Times New Roman" w:eastAsia="Times New Roman" w:hAnsi="Times New Roman"/>
          <w:sz w:val="24"/>
          <w:szCs w:val="24"/>
        </w:rPr>
        <w:t xml:space="preserve"> Statut Fonda za zaštitu okoliša i energetsku učinkovitost (u daljnjem tekstu: Fond) donosi Upravni odbor Fonda uz suglasnost Vlade Republike Hrvatske. Upravni odbor Fonda donio je Statut na sjednici održanoj </w:t>
      </w:r>
      <w:r w:rsidR="00D3742D">
        <w:rPr>
          <w:rFonts w:ascii="Times New Roman" w:eastAsia="Times New Roman" w:hAnsi="Times New Roman"/>
          <w:sz w:val="24"/>
          <w:szCs w:val="24"/>
        </w:rPr>
        <w:t>30. ožujka</w:t>
      </w:r>
      <w:r w:rsidR="00191956">
        <w:rPr>
          <w:rFonts w:ascii="Times New Roman" w:eastAsia="Times New Roman" w:hAnsi="Times New Roman"/>
          <w:sz w:val="24"/>
          <w:szCs w:val="24"/>
        </w:rPr>
        <w:t xml:space="preserve"> 2026.</w:t>
      </w:r>
      <w:r w:rsidRPr="00CE4725">
        <w:rPr>
          <w:rFonts w:ascii="Times New Roman" w:eastAsia="Times New Roman" w:hAnsi="Times New Roman"/>
          <w:sz w:val="24"/>
          <w:szCs w:val="24"/>
        </w:rPr>
        <w:t xml:space="preserve"> </w:t>
      </w:r>
    </w:p>
    <w:p w14:paraId="121F9B8F" w14:textId="32537397" w:rsidR="00CE4725" w:rsidRPr="00CE4725" w:rsidRDefault="00CE4725" w:rsidP="00CE4725">
      <w:pPr>
        <w:spacing w:after="120"/>
        <w:jc w:val="both"/>
        <w:rPr>
          <w:rFonts w:ascii="Times New Roman" w:eastAsia="Times New Roman" w:hAnsi="Times New Roman"/>
          <w:sz w:val="24"/>
          <w:szCs w:val="24"/>
        </w:rPr>
      </w:pPr>
      <w:r w:rsidRPr="00CE4725">
        <w:rPr>
          <w:rFonts w:ascii="Times New Roman" w:eastAsia="Times New Roman" w:hAnsi="Times New Roman"/>
          <w:sz w:val="24"/>
          <w:szCs w:val="24"/>
        </w:rPr>
        <w:t xml:space="preserve">Statutom Fonda pobliže </w:t>
      </w:r>
      <w:r w:rsidR="004B234F">
        <w:rPr>
          <w:rFonts w:ascii="Times New Roman" w:eastAsia="Times New Roman" w:hAnsi="Times New Roman"/>
          <w:sz w:val="24"/>
          <w:szCs w:val="24"/>
        </w:rPr>
        <w:t xml:space="preserve">se </w:t>
      </w:r>
      <w:r w:rsidRPr="00CE4725">
        <w:rPr>
          <w:rFonts w:ascii="Times New Roman" w:eastAsia="Times New Roman" w:hAnsi="Times New Roman"/>
          <w:sz w:val="24"/>
          <w:szCs w:val="24"/>
        </w:rPr>
        <w:t>uređuje ustrojstvo, ovlasti i način odlučivanja pojedinih tijela, njihova prava i obveze, ograničenja Fonda glede stjecanja, opterećivanja i otuđivanja nekretnina i druge imovine, javnost rada Fonda, te druga pitanja od značenja za obavljanje djelatnosti i poslovanje Fonda.</w:t>
      </w:r>
    </w:p>
    <w:p w14:paraId="3BE856F0" w14:textId="46862FB6" w:rsidR="00CE4725" w:rsidRPr="00CE4725" w:rsidRDefault="00CE4725" w:rsidP="00CE4725">
      <w:pPr>
        <w:spacing w:after="120"/>
        <w:jc w:val="both"/>
        <w:rPr>
          <w:rFonts w:ascii="Times New Roman" w:eastAsia="Times New Roman" w:hAnsi="Times New Roman"/>
          <w:sz w:val="24"/>
          <w:szCs w:val="24"/>
        </w:rPr>
      </w:pPr>
      <w:r w:rsidRPr="00CE4725">
        <w:rPr>
          <w:rFonts w:ascii="Times New Roman" w:eastAsia="Times New Roman" w:hAnsi="Times New Roman"/>
          <w:sz w:val="24"/>
          <w:szCs w:val="24"/>
        </w:rPr>
        <w:t>Obzirom na dosadašnje brojne izmjene i dopune Statuta Fonda (od 2003. do 2014. godine), Fond je pristupio izradi prijedloga novog Statuta, s ciljem unaprjeđenja i osiguranja jasnog okvira vezanog uz ustrojstvo, ovlasti i način odlučivanja pojedinih tijela, te ograničenja glede stjecanja, opterećenja i otuđenja nekretnina i druge imovine Fonda, kako bi se osiguralo efikasnije i funkcionalnije upravljanje u planiranju, apsorpciji i provedbi zadaća i ciljeva koji su Fondu postavljeni Zakonom o Fondu i drugim posebnim propisima te strateškim i planskim dokumentima i programima, na nacionalnoj i EU razini.</w:t>
      </w:r>
    </w:p>
    <w:p w14:paraId="6BBBD98A" w14:textId="26985F70" w:rsidR="00CE4725" w:rsidRPr="00CE4725" w:rsidRDefault="00CE4725" w:rsidP="00CE4725">
      <w:pPr>
        <w:spacing w:after="120"/>
        <w:jc w:val="both"/>
        <w:rPr>
          <w:rFonts w:ascii="Times New Roman" w:eastAsia="Times New Roman" w:hAnsi="Times New Roman"/>
          <w:sz w:val="24"/>
          <w:szCs w:val="24"/>
        </w:rPr>
      </w:pPr>
      <w:r w:rsidRPr="00CE4725">
        <w:rPr>
          <w:rFonts w:ascii="Times New Roman" w:eastAsia="Times New Roman" w:hAnsi="Times New Roman"/>
          <w:sz w:val="24"/>
          <w:szCs w:val="24"/>
        </w:rPr>
        <w:t xml:space="preserve">Pored navedenoga, </w:t>
      </w:r>
      <w:r w:rsidR="002E1A3A">
        <w:rPr>
          <w:rFonts w:ascii="Times New Roman" w:eastAsia="Times New Roman" w:hAnsi="Times New Roman"/>
          <w:sz w:val="24"/>
          <w:szCs w:val="24"/>
        </w:rPr>
        <w:t>Uredbom o izmjenama i dopunama Uredbe</w:t>
      </w:r>
      <w:r w:rsidRPr="00CE4725">
        <w:rPr>
          <w:rFonts w:ascii="Times New Roman" w:eastAsia="Times New Roman" w:hAnsi="Times New Roman"/>
          <w:sz w:val="24"/>
          <w:szCs w:val="24"/>
        </w:rPr>
        <w:t xml:space="preserve"> o tijelima u sustavu upravljanja i kontrole za provedbu programa iz područja konkurentnosti i kohezije za financijsko razdoblje 2021. – 2027. </w:t>
      </w:r>
      <w:r>
        <w:rPr>
          <w:rFonts w:ascii="Times New Roman" w:eastAsia="Times New Roman" w:hAnsi="Times New Roman"/>
          <w:sz w:val="24"/>
          <w:szCs w:val="24"/>
        </w:rPr>
        <w:t xml:space="preserve">(„Narodne novine“, br. </w:t>
      </w:r>
      <w:r w:rsidR="002E1A3A">
        <w:rPr>
          <w:rFonts w:ascii="Times New Roman" w:eastAsia="Times New Roman" w:hAnsi="Times New Roman"/>
          <w:sz w:val="24"/>
          <w:szCs w:val="24"/>
        </w:rPr>
        <w:t>16/26</w:t>
      </w:r>
      <w:r>
        <w:rPr>
          <w:rFonts w:ascii="Times New Roman" w:eastAsia="Times New Roman" w:hAnsi="Times New Roman"/>
          <w:sz w:val="24"/>
          <w:szCs w:val="24"/>
        </w:rPr>
        <w:t xml:space="preserve">) </w:t>
      </w:r>
      <w:r w:rsidRPr="00CE4725">
        <w:rPr>
          <w:rFonts w:ascii="Times New Roman" w:eastAsia="Times New Roman" w:hAnsi="Times New Roman"/>
          <w:sz w:val="24"/>
          <w:szCs w:val="24"/>
        </w:rPr>
        <w:t>Fond postaje Posredničko tijelo za nove projekte PKK 2021</w:t>
      </w:r>
      <w:r>
        <w:rPr>
          <w:rFonts w:ascii="Times New Roman" w:eastAsia="Times New Roman" w:hAnsi="Times New Roman"/>
          <w:sz w:val="24"/>
          <w:szCs w:val="24"/>
        </w:rPr>
        <w:t>.</w:t>
      </w:r>
      <w:r w:rsidRPr="00CE4725">
        <w:rPr>
          <w:rFonts w:ascii="Times New Roman" w:eastAsia="Times New Roman" w:hAnsi="Times New Roman"/>
          <w:sz w:val="24"/>
          <w:szCs w:val="24"/>
        </w:rPr>
        <w:t>-2027</w:t>
      </w:r>
      <w:r>
        <w:rPr>
          <w:rFonts w:ascii="Times New Roman" w:eastAsia="Times New Roman" w:hAnsi="Times New Roman"/>
          <w:sz w:val="24"/>
          <w:szCs w:val="24"/>
        </w:rPr>
        <w:t>.</w:t>
      </w:r>
      <w:r w:rsidRPr="00CE4725">
        <w:rPr>
          <w:rFonts w:ascii="Times New Roman" w:eastAsia="Times New Roman" w:hAnsi="Times New Roman"/>
          <w:sz w:val="24"/>
          <w:szCs w:val="24"/>
        </w:rPr>
        <w:t xml:space="preserve"> u području zaštite okoliša, zaštite zraka, zaštite prirode i energetske učinkovitosti. </w:t>
      </w:r>
    </w:p>
    <w:p w14:paraId="4537540A" w14:textId="77777777" w:rsidR="00191956" w:rsidRDefault="00CE4725" w:rsidP="00CE4725">
      <w:pPr>
        <w:spacing w:after="120"/>
        <w:jc w:val="both"/>
        <w:rPr>
          <w:rFonts w:ascii="Times New Roman" w:eastAsia="Times New Roman" w:hAnsi="Times New Roman"/>
          <w:sz w:val="24"/>
          <w:szCs w:val="24"/>
        </w:rPr>
      </w:pPr>
      <w:r w:rsidRPr="00CE4725">
        <w:rPr>
          <w:rFonts w:ascii="Times New Roman" w:eastAsia="Times New Roman" w:hAnsi="Times New Roman"/>
          <w:sz w:val="24"/>
          <w:szCs w:val="24"/>
        </w:rPr>
        <w:t xml:space="preserve">Statutom su definirane nove ustrojstvene jedinice u sastavu Fonda, s ciljem modernizacije i optimalnijeg funkcioniranja Fonda, prema načelima dobrog upravljanja te usklađenja s ustrojem nadležnog ministarstva, čime se stvaraju temelji za učinkovitu provedbu svih postavljenih zadaća i aktivnosti, i to na način kako slijedi: Sektor za financiranje klimatskih promjena, Sektor za gospodarenje otpadom, Sektor za programe i projekte EU, Sektor za financijske poslove i kontroling, Sektor za pravne poslove i Glavno Tajništvo. </w:t>
      </w:r>
    </w:p>
    <w:p w14:paraId="3923EDD6" w14:textId="152E59C0" w:rsidR="00D762BE" w:rsidRPr="00655869" w:rsidRDefault="00D762BE" w:rsidP="00655869">
      <w:pPr>
        <w:spacing w:after="120"/>
        <w:jc w:val="both"/>
        <w:rPr>
          <w:rFonts w:ascii="Times New Roman" w:eastAsia="Times New Roman" w:hAnsi="Times New Roman"/>
          <w:sz w:val="24"/>
          <w:szCs w:val="24"/>
        </w:rPr>
      </w:pPr>
      <w:r w:rsidRPr="009B7FD8">
        <w:rPr>
          <w:rFonts w:ascii="Times New Roman" w:eastAsia="Times New Roman" w:hAnsi="Times New Roman"/>
          <w:sz w:val="24"/>
          <w:szCs w:val="24"/>
        </w:rPr>
        <w:t>U sklopu prilagodbe uvođenju eura kao službene valute u RH, iznosi pragova za stjecanje, opterećenje ili otuđenje nekretnina i druge imovine, kao i za sklapanje pravnih poslova o kojima odlučuje Upravni odbor samostalno ili uz suglasnost Vlade Republike Hrvatske, usklađeni su na način da su kunski iznosi preračunati primjenom fiksnog tečaja konverzije i pravila zaokruživanja na dvije decimale</w:t>
      </w:r>
      <w:r w:rsidR="00E04C7B">
        <w:rPr>
          <w:rFonts w:ascii="Times New Roman" w:eastAsia="Times New Roman" w:hAnsi="Times New Roman"/>
          <w:sz w:val="24"/>
          <w:szCs w:val="24"/>
        </w:rPr>
        <w:t xml:space="preserve"> (10.000.000,00 kuna na 1.327.228,</w:t>
      </w:r>
      <w:r w:rsidR="00BF7236">
        <w:rPr>
          <w:rFonts w:ascii="Times New Roman" w:eastAsia="Times New Roman" w:hAnsi="Times New Roman"/>
          <w:sz w:val="24"/>
          <w:szCs w:val="24"/>
        </w:rPr>
        <w:t>08</w:t>
      </w:r>
      <w:r w:rsidR="00E04C7B">
        <w:rPr>
          <w:rFonts w:ascii="Times New Roman" w:eastAsia="Times New Roman" w:hAnsi="Times New Roman"/>
          <w:sz w:val="24"/>
          <w:szCs w:val="24"/>
        </w:rPr>
        <w:t xml:space="preserve"> eur</w:t>
      </w:r>
      <w:r w:rsidR="00BF7236">
        <w:rPr>
          <w:rFonts w:ascii="Times New Roman" w:eastAsia="Times New Roman" w:hAnsi="Times New Roman"/>
          <w:sz w:val="24"/>
          <w:szCs w:val="24"/>
        </w:rPr>
        <w:t>a</w:t>
      </w:r>
      <w:r w:rsidR="00E04C7B">
        <w:rPr>
          <w:rFonts w:ascii="Times New Roman" w:eastAsia="Times New Roman" w:hAnsi="Times New Roman"/>
          <w:sz w:val="24"/>
          <w:szCs w:val="24"/>
        </w:rPr>
        <w:t xml:space="preserve"> i 2.000.000,00 kuna na 265.445,6</w:t>
      </w:r>
      <w:r w:rsidR="00BF7236">
        <w:rPr>
          <w:rFonts w:ascii="Times New Roman" w:eastAsia="Times New Roman" w:hAnsi="Times New Roman"/>
          <w:sz w:val="24"/>
          <w:szCs w:val="24"/>
        </w:rPr>
        <w:t>2</w:t>
      </w:r>
      <w:r w:rsidR="00E04C7B">
        <w:rPr>
          <w:rFonts w:ascii="Times New Roman" w:eastAsia="Times New Roman" w:hAnsi="Times New Roman"/>
          <w:sz w:val="24"/>
          <w:szCs w:val="24"/>
        </w:rPr>
        <w:t xml:space="preserve"> eura)</w:t>
      </w:r>
      <w:r w:rsidRPr="009B7FD8">
        <w:rPr>
          <w:rFonts w:ascii="Times New Roman" w:eastAsia="Times New Roman" w:hAnsi="Times New Roman"/>
          <w:sz w:val="24"/>
          <w:szCs w:val="24"/>
        </w:rPr>
        <w:t>. Radi postizanja operativne učinkovitosti, preglednosti i lakšeg financijskog planiranja, tako dobiveni iznosi su</w:t>
      </w:r>
      <w:r w:rsidR="009B7FD8" w:rsidRPr="009B7FD8">
        <w:rPr>
          <w:rFonts w:ascii="Times New Roman" w:eastAsia="Times New Roman" w:hAnsi="Times New Roman"/>
          <w:sz w:val="24"/>
          <w:szCs w:val="24"/>
        </w:rPr>
        <w:t xml:space="preserve"> </w:t>
      </w:r>
      <w:r w:rsidR="00A20443">
        <w:rPr>
          <w:rFonts w:ascii="Times New Roman" w:eastAsia="Times New Roman" w:hAnsi="Times New Roman"/>
          <w:sz w:val="24"/>
          <w:szCs w:val="24"/>
        </w:rPr>
        <w:t>redefinirani</w:t>
      </w:r>
      <w:r w:rsidR="009B7FD8">
        <w:rPr>
          <w:rFonts w:ascii="Times New Roman" w:eastAsia="Times New Roman" w:hAnsi="Times New Roman"/>
          <w:sz w:val="24"/>
          <w:szCs w:val="24"/>
        </w:rPr>
        <w:t xml:space="preserve"> </w:t>
      </w:r>
      <w:r w:rsidR="009B7FD8" w:rsidRPr="009B7FD8">
        <w:rPr>
          <w:rFonts w:ascii="Times New Roman" w:eastAsia="Times New Roman" w:hAnsi="Times New Roman"/>
          <w:sz w:val="24"/>
          <w:szCs w:val="24"/>
        </w:rPr>
        <w:t>na logične cjelovite brojke</w:t>
      </w:r>
      <w:r w:rsidR="00E04C7B">
        <w:rPr>
          <w:rFonts w:ascii="Times New Roman" w:eastAsia="Times New Roman" w:hAnsi="Times New Roman"/>
          <w:sz w:val="24"/>
          <w:szCs w:val="24"/>
        </w:rPr>
        <w:t xml:space="preserve"> (1.327.228,</w:t>
      </w:r>
      <w:r w:rsidR="00BF7236">
        <w:rPr>
          <w:rFonts w:ascii="Times New Roman" w:eastAsia="Times New Roman" w:hAnsi="Times New Roman"/>
          <w:sz w:val="24"/>
          <w:szCs w:val="24"/>
        </w:rPr>
        <w:t>08 eura</w:t>
      </w:r>
      <w:r w:rsidR="00E04C7B">
        <w:rPr>
          <w:rFonts w:ascii="Times New Roman" w:eastAsia="Times New Roman" w:hAnsi="Times New Roman"/>
          <w:sz w:val="24"/>
          <w:szCs w:val="24"/>
        </w:rPr>
        <w:t xml:space="preserve"> na 1.330.000,00 eura i 265.445,6</w:t>
      </w:r>
      <w:r w:rsidR="00BF7236">
        <w:rPr>
          <w:rFonts w:ascii="Times New Roman" w:eastAsia="Times New Roman" w:hAnsi="Times New Roman"/>
          <w:sz w:val="24"/>
          <w:szCs w:val="24"/>
        </w:rPr>
        <w:t>2</w:t>
      </w:r>
      <w:r w:rsidR="00E04C7B">
        <w:rPr>
          <w:rFonts w:ascii="Times New Roman" w:eastAsia="Times New Roman" w:hAnsi="Times New Roman"/>
          <w:sz w:val="24"/>
          <w:szCs w:val="24"/>
        </w:rPr>
        <w:t xml:space="preserve"> eura na 270.000,00 eura)</w:t>
      </w:r>
      <w:r w:rsidR="009B7FD8" w:rsidRPr="009B7FD8">
        <w:rPr>
          <w:rFonts w:ascii="Times New Roman" w:eastAsia="Times New Roman" w:hAnsi="Times New Roman"/>
          <w:sz w:val="24"/>
          <w:szCs w:val="24"/>
        </w:rPr>
        <w:t xml:space="preserve">. </w:t>
      </w:r>
      <w:r w:rsidR="00B36297">
        <w:rPr>
          <w:rFonts w:ascii="Times New Roman" w:eastAsia="Times New Roman" w:hAnsi="Times New Roman"/>
          <w:sz w:val="24"/>
          <w:szCs w:val="24"/>
        </w:rPr>
        <w:t xml:space="preserve">Na ovaj način osigurava se </w:t>
      </w:r>
      <w:r w:rsidRPr="009B7FD8">
        <w:rPr>
          <w:rFonts w:ascii="Times New Roman" w:eastAsia="Times New Roman" w:hAnsi="Times New Roman"/>
          <w:sz w:val="24"/>
          <w:szCs w:val="24"/>
        </w:rPr>
        <w:t xml:space="preserve">jasnoća u računovodstvenom praćenju i postupanju </w:t>
      </w:r>
      <w:r w:rsidR="009B7FD8">
        <w:rPr>
          <w:rFonts w:ascii="Times New Roman" w:eastAsia="Times New Roman" w:hAnsi="Times New Roman"/>
          <w:sz w:val="24"/>
          <w:szCs w:val="24"/>
        </w:rPr>
        <w:t xml:space="preserve">nadležnih </w:t>
      </w:r>
      <w:r w:rsidRPr="009B7FD8">
        <w:rPr>
          <w:rFonts w:ascii="Times New Roman" w:eastAsia="Times New Roman" w:hAnsi="Times New Roman"/>
          <w:sz w:val="24"/>
          <w:szCs w:val="24"/>
        </w:rPr>
        <w:t xml:space="preserve">tijela, čime se ujedno poštuje duh Zakona o uvođenju eura </w:t>
      </w:r>
      <w:r w:rsidR="00B36297" w:rsidRPr="00E04C7B">
        <w:rPr>
          <w:rFonts w:ascii="Times New Roman" w:eastAsia="Times New Roman" w:hAnsi="Times New Roman"/>
          <w:sz w:val="24"/>
          <w:szCs w:val="24"/>
        </w:rPr>
        <w:t>kao službene valute u Republici Hrvatskoj (</w:t>
      </w:r>
      <w:r w:rsidR="00B36297">
        <w:rPr>
          <w:rFonts w:ascii="Times New Roman" w:eastAsia="Times New Roman" w:hAnsi="Times New Roman"/>
          <w:sz w:val="24"/>
          <w:szCs w:val="24"/>
        </w:rPr>
        <w:t>„Narodne novine“, br. 57/22 i 88/22</w:t>
      </w:r>
      <w:r w:rsidR="00F77A1E">
        <w:rPr>
          <w:rFonts w:ascii="Times New Roman" w:eastAsia="Times New Roman" w:hAnsi="Times New Roman"/>
          <w:sz w:val="24"/>
          <w:szCs w:val="24"/>
        </w:rPr>
        <w:t>) te</w:t>
      </w:r>
      <w:r w:rsidR="00B36297">
        <w:rPr>
          <w:rFonts w:ascii="Times New Roman" w:eastAsia="Times New Roman" w:hAnsi="Times New Roman"/>
          <w:sz w:val="24"/>
          <w:szCs w:val="24"/>
        </w:rPr>
        <w:t xml:space="preserve"> </w:t>
      </w:r>
      <w:r w:rsidR="00B36297" w:rsidRPr="00E04C7B">
        <w:rPr>
          <w:rFonts w:ascii="Times New Roman" w:eastAsia="Times New Roman" w:hAnsi="Times New Roman"/>
          <w:sz w:val="24"/>
          <w:szCs w:val="24"/>
        </w:rPr>
        <w:t xml:space="preserve">Smjernica </w:t>
      </w:r>
      <w:r w:rsidR="00E04C7B" w:rsidRPr="00E04C7B">
        <w:rPr>
          <w:rFonts w:ascii="Times New Roman" w:eastAsia="Times New Roman" w:hAnsi="Times New Roman"/>
          <w:sz w:val="24"/>
          <w:szCs w:val="24"/>
        </w:rPr>
        <w:t xml:space="preserve">za </w:t>
      </w:r>
      <w:r w:rsidR="00E04C7B" w:rsidRPr="00E04C7B">
        <w:rPr>
          <w:rFonts w:ascii="Times New Roman" w:eastAsia="Times New Roman" w:hAnsi="Times New Roman"/>
          <w:sz w:val="24"/>
          <w:szCs w:val="24"/>
        </w:rPr>
        <w:lastRenderedPageBreak/>
        <w:t xml:space="preserve">prilagodbu gospodarstva u procesu zamjene hrvatske kune eurom i </w:t>
      </w:r>
      <w:r w:rsidR="00B36297">
        <w:rPr>
          <w:rFonts w:ascii="Times New Roman" w:eastAsia="Times New Roman" w:hAnsi="Times New Roman"/>
          <w:sz w:val="24"/>
          <w:szCs w:val="24"/>
        </w:rPr>
        <w:t xml:space="preserve"> Uputa </w:t>
      </w:r>
      <w:r w:rsidR="00E04C7B" w:rsidRPr="00E04C7B">
        <w:rPr>
          <w:rFonts w:ascii="Times New Roman" w:eastAsia="Times New Roman" w:hAnsi="Times New Roman"/>
          <w:sz w:val="24"/>
          <w:szCs w:val="24"/>
        </w:rPr>
        <w:t>o procesu prilagodbe poslovnih procesa subjekata opće države za poslovanje u euru iz 2022. godine</w:t>
      </w:r>
      <w:r w:rsidR="009B7FD8" w:rsidRPr="009B7FD8">
        <w:rPr>
          <w:rFonts w:ascii="Times New Roman" w:eastAsia="Times New Roman" w:hAnsi="Times New Roman"/>
          <w:sz w:val="24"/>
          <w:szCs w:val="24"/>
        </w:rPr>
        <w:t xml:space="preserve">, </w:t>
      </w:r>
      <w:r w:rsidRPr="009B7FD8">
        <w:rPr>
          <w:rFonts w:ascii="Times New Roman" w:eastAsia="Times New Roman" w:hAnsi="Times New Roman"/>
          <w:sz w:val="24"/>
          <w:szCs w:val="24"/>
        </w:rPr>
        <w:t>bez narušavanja temeljnih načela konverzije.</w:t>
      </w:r>
    </w:p>
    <w:p w14:paraId="209564B1" w14:textId="50315FB4" w:rsidR="00CE4725" w:rsidRPr="00CE4725" w:rsidRDefault="00CE4725" w:rsidP="00CE4725">
      <w:pPr>
        <w:spacing w:after="120"/>
        <w:jc w:val="both"/>
        <w:rPr>
          <w:rFonts w:ascii="Times New Roman" w:eastAsia="Times New Roman" w:hAnsi="Times New Roman"/>
          <w:sz w:val="24"/>
          <w:szCs w:val="24"/>
        </w:rPr>
      </w:pPr>
      <w:r w:rsidRPr="00CE4725">
        <w:rPr>
          <w:rFonts w:ascii="Times New Roman" w:eastAsia="Times New Roman" w:hAnsi="Times New Roman"/>
          <w:sz w:val="24"/>
          <w:szCs w:val="24"/>
        </w:rPr>
        <w:t>U skladu s člankom 2. Zakona o Fondu, u sklopu zaštite okoliša, energetske učinkovitosti i korištenja obnovljivih izvora energije, radi usklađenja s novim zakonodavstvom i strateškim okvirima na nacionalnoj i EU razini detaljnije su propisana sva područja koja se financiraju sredstvima Fonda, i to: zaštita okoliša, zaštita prirode, zaštita zraka i klimatske aktivnosti, energetska učinkovitost, obnovljivi izvori energije i zelena tranzicija.</w:t>
      </w:r>
    </w:p>
    <w:p w14:paraId="49DFBBDB" w14:textId="57E3923F" w:rsidR="00CE4725" w:rsidRPr="00CE4725" w:rsidRDefault="00CE4725" w:rsidP="00CE4725">
      <w:pPr>
        <w:spacing w:after="120"/>
        <w:jc w:val="both"/>
        <w:rPr>
          <w:rFonts w:ascii="Times New Roman" w:eastAsia="Times New Roman" w:hAnsi="Times New Roman"/>
          <w:sz w:val="24"/>
          <w:szCs w:val="24"/>
        </w:rPr>
      </w:pPr>
      <w:r w:rsidRPr="00CE4725">
        <w:rPr>
          <w:rFonts w:ascii="Times New Roman" w:eastAsia="Times New Roman" w:hAnsi="Times New Roman"/>
          <w:sz w:val="24"/>
          <w:szCs w:val="24"/>
        </w:rPr>
        <w:t xml:space="preserve">Radi učinkovitije provedbe financijskih mehanizama koji pridonose postizanju klimatske neutralnost, postizanju ciljeva europskog zelenog plana, rješavanju problema energetskog i prometnog siromaštva te posljedično smanjenju društvenih i gospodarskih nejednakosti u Europi, ako se isti provode na temelju programa i drugih akata Vlade Republike Hrvatske odnosno drugih nadležnih tijela ili posebnog propisa, jasno je propisano da se postupak dodjele sredstava Fonda provodi na temelju tih akata. Redefinirane su odredbe vezane uz opće akte Fonda te je jasno </w:t>
      </w:r>
      <w:r w:rsidR="004B234F">
        <w:rPr>
          <w:rFonts w:ascii="Times New Roman" w:eastAsia="Times New Roman" w:hAnsi="Times New Roman"/>
          <w:sz w:val="24"/>
          <w:szCs w:val="24"/>
        </w:rPr>
        <w:t xml:space="preserve">propisano </w:t>
      </w:r>
      <w:r w:rsidRPr="00CE4725">
        <w:rPr>
          <w:rFonts w:ascii="Times New Roman" w:eastAsia="Times New Roman" w:hAnsi="Times New Roman"/>
          <w:sz w:val="24"/>
          <w:szCs w:val="24"/>
        </w:rPr>
        <w:t>koje akte donosi Upravni odbor samostalno ili uz suglasnost ministra nadležnog za zaštitu okoliša i ministra nadležnog za energetiku, te koje akte donosi direktor Fonda.</w:t>
      </w:r>
    </w:p>
    <w:p w14:paraId="7435F17E" w14:textId="2736AD22" w:rsidR="00E01347" w:rsidRPr="005908BE" w:rsidRDefault="00CE4725" w:rsidP="00CE4725">
      <w:pPr>
        <w:spacing w:after="120"/>
        <w:jc w:val="both"/>
        <w:rPr>
          <w:rFonts w:ascii="Times New Roman" w:eastAsia="Times New Roman" w:hAnsi="Times New Roman"/>
          <w:sz w:val="24"/>
          <w:szCs w:val="24"/>
        </w:rPr>
      </w:pPr>
      <w:r w:rsidRPr="00CE4725">
        <w:rPr>
          <w:rFonts w:ascii="Times New Roman" w:eastAsia="Times New Roman" w:hAnsi="Times New Roman"/>
          <w:sz w:val="24"/>
          <w:szCs w:val="24"/>
        </w:rPr>
        <w:t>Sukladno navedenom, Ministarstvo zaštite okoliša i zelene tranzicije pripremilo je Prijedlog odluke Vlade Republike Hrvatske o davanju suglasnosti na Statut Fonda.</w:t>
      </w:r>
    </w:p>
    <w:sectPr w:rsidR="00E01347" w:rsidRPr="005908BE" w:rsidSect="00846708">
      <w:headerReference w:type="even" r:id="rId9"/>
      <w:headerReference w:type="default" r:id="rId10"/>
      <w:footerReference w:type="default" r:id="rId11"/>
      <w:headerReference w:type="first" r:id="rId12"/>
      <w:pgSz w:w="11906" w:h="16838" w:code="9"/>
      <w:pgMar w:top="1418" w:right="1134" w:bottom="1134"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072999" w14:textId="77777777" w:rsidR="00176077" w:rsidRDefault="00176077" w:rsidP="00716E9F">
      <w:pPr>
        <w:spacing w:after="0" w:line="240" w:lineRule="auto"/>
      </w:pPr>
      <w:r>
        <w:separator/>
      </w:r>
    </w:p>
  </w:endnote>
  <w:endnote w:type="continuationSeparator" w:id="0">
    <w:p w14:paraId="7C9AB724" w14:textId="77777777" w:rsidR="00176077" w:rsidRDefault="00176077" w:rsidP="00716E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E8435" w14:textId="0204F6E6" w:rsidR="001424B4" w:rsidRPr="00CF37BC" w:rsidRDefault="001424B4">
    <w:pPr>
      <w:pStyle w:val="Footer"/>
      <w:jc w:val="right"/>
      <w:rPr>
        <w:sz w:val="28"/>
      </w:rPr>
    </w:pPr>
  </w:p>
  <w:p w14:paraId="79A2F15E" w14:textId="77777777" w:rsidR="001424B4" w:rsidRDefault="001424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1FD12C" w14:textId="77777777" w:rsidR="00176077" w:rsidRDefault="00176077" w:rsidP="00716E9F">
      <w:pPr>
        <w:spacing w:after="0" w:line="240" w:lineRule="auto"/>
      </w:pPr>
      <w:r>
        <w:separator/>
      </w:r>
    </w:p>
  </w:footnote>
  <w:footnote w:type="continuationSeparator" w:id="0">
    <w:p w14:paraId="1C121DF9" w14:textId="77777777" w:rsidR="00176077" w:rsidRDefault="00176077" w:rsidP="00716E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5CBC3B" w14:textId="1D6039E2" w:rsidR="00191956" w:rsidRDefault="00191956">
    <w:pPr>
      <w:pStyle w:val="Header"/>
    </w:pPr>
    <w:r>
      <w:rPr>
        <w:noProof/>
        <w:lang w:val="hr-HR" w:eastAsia="hr-HR"/>
      </w:rPr>
      <mc:AlternateContent>
        <mc:Choice Requires="wps">
          <w:drawing>
            <wp:anchor distT="0" distB="0" distL="0" distR="0" simplePos="0" relativeHeight="251659264" behindDoc="0" locked="0" layoutInCell="1" allowOverlap="1" wp14:anchorId="0F9960A8" wp14:editId="0692FA96">
              <wp:simplePos x="635" y="635"/>
              <wp:positionH relativeFrom="page">
                <wp:align>right</wp:align>
              </wp:positionH>
              <wp:positionV relativeFrom="page">
                <wp:align>top</wp:align>
              </wp:positionV>
              <wp:extent cx="2505075" cy="358140"/>
              <wp:effectExtent l="0" t="0" r="0" b="3810"/>
              <wp:wrapNone/>
              <wp:docPr id="313344995" name="Tekstni okvir 2" descr="Stupanj klasifikacije: NEKLASIFICIRANO">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505075" cy="358140"/>
                      </a:xfrm>
                      <a:prstGeom prst="rect">
                        <a:avLst/>
                      </a:prstGeom>
                      <a:noFill/>
                      <a:ln>
                        <a:noFill/>
                      </a:ln>
                    </wps:spPr>
                    <wps:txbx>
                      <w:txbxContent>
                        <w:p w14:paraId="7B08430D" w14:textId="07013DF1" w:rsidR="00191956" w:rsidRPr="00191956" w:rsidRDefault="00191956" w:rsidP="00191956">
                          <w:pPr>
                            <w:spacing w:after="0"/>
                            <w:rPr>
                              <w:rFonts w:ascii="Times New Roman" w:eastAsia="Times New Roman" w:hAnsi="Times New Roman"/>
                              <w:noProof/>
                              <w:color w:val="317100"/>
                              <w:sz w:val="20"/>
                              <w:szCs w:val="20"/>
                            </w:rPr>
                          </w:pPr>
                          <w:r w:rsidRPr="00191956">
                            <w:rPr>
                              <w:rFonts w:ascii="Times New Roman" w:eastAsia="Times New Roman" w:hAnsi="Times New Roman"/>
                              <w:noProof/>
                              <w:color w:val="317100"/>
                              <w:sz w:val="20"/>
                              <w:szCs w:val="20"/>
                            </w:rPr>
                            <w:t>Stupanj klasifikacije: NEKLASIFICIRANO</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0F9960A8" id="_x0000_t202" coordsize="21600,21600" o:spt="202" path="m,l,21600r21600,l21600,xe">
              <v:stroke joinstyle="miter"/>
              <v:path gradientshapeok="t" o:connecttype="rect"/>
            </v:shapetype>
            <v:shape id="Tekstni okvir 2" o:spid="_x0000_s1026" type="#_x0000_t202" alt="Stupanj klasifikacije: NEKLASIFICIRANO" style="position:absolute;margin-left:146.05pt;margin-top:0;width:197.25pt;height:28.2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" filled="f" stroked="f">
              <v:textbox style="mso-fit-shape-to-text:t" inset="0,15pt,20pt,0">
                <w:txbxContent>
                  <w:p w14:paraId="7B08430D" w14:textId="07013DF1" w:rsidR="00191956" w:rsidRPr="00191956" w:rsidRDefault="00191956" w:rsidP="00191956">
                    <w:pPr>
                      <w:spacing w:after="0"/>
                      <w:rPr>
                        <w:rFonts w:ascii="Times New Roman" w:eastAsia="Times New Roman" w:hAnsi="Times New Roman"/>
                        <w:noProof/>
                        <w:color w:val="317100"/>
                        <w:sz w:val="20"/>
                        <w:szCs w:val="20"/>
                      </w:rPr>
                    </w:pPr>
                    <w:r w:rsidRPr="00191956">
                      <w:rPr>
                        <w:rFonts w:ascii="Times New Roman" w:eastAsia="Times New Roman" w:hAnsi="Times New Roman"/>
                        <w:noProof/>
                        <w:color w:val="317100"/>
                        <w:sz w:val="20"/>
                        <w:szCs w:val="20"/>
                      </w:rPr>
                      <w:t>Stupanj klasifikacije: NEKLASIFICIRANO</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BF7F5" w14:textId="63A5077C" w:rsidR="00191956" w:rsidRDefault="00191956">
    <w:pPr>
      <w:pStyle w:val="Header"/>
    </w:pPr>
    <w:r>
      <w:rPr>
        <w:noProof/>
        <w:lang w:val="hr-HR" w:eastAsia="hr-HR"/>
      </w:rPr>
      <mc:AlternateContent>
        <mc:Choice Requires="wps">
          <w:drawing>
            <wp:anchor distT="0" distB="0" distL="0" distR="0" simplePos="0" relativeHeight="251660288" behindDoc="0" locked="0" layoutInCell="1" allowOverlap="1" wp14:anchorId="4D1D12E9" wp14:editId="128E0EEB">
              <wp:simplePos x="904875" y="447675"/>
              <wp:positionH relativeFrom="page">
                <wp:align>right</wp:align>
              </wp:positionH>
              <wp:positionV relativeFrom="page">
                <wp:align>top</wp:align>
              </wp:positionV>
              <wp:extent cx="2505075" cy="358140"/>
              <wp:effectExtent l="0" t="0" r="0" b="3810"/>
              <wp:wrapNone/>
              <wp:docPr id="77184629" name="Tekstni okvir 3" descr="Stupanj klasifikacije: NEKLASIFICIRANO">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505075" cy="358140"/>
                      </a:xfrm>
                      <a:prstGeom prst="rect">
                        <a:avLst/>
                      </a:prstGeom>
                      <a:noFill/>
                      <a:ln>
                        <a:noFill/>
                      </a:ln>
                    </wps:spPr>
                    <wps:txbx>
                      <w:txbxContent>
                        <w:p w14:paraId="62A118D5" w14:textId="59428323" w:rsidR="00191956" w:rsidRPr="00191956" w:rsidRDefault="00191956" w:rsidP="00191956">
                          <w:pPr>
                            <w:spacing w:after="0"/>
                            <w:rPr>
                              <w:rFonts w:ascii="Times New Roman" w:eastAsia="Times New Roman" w:hAnsi="Times New Roman"/>
                              <w:noProof/>
                              <w:color w:val="317100"/>
                              <w:sz w:val="20"/>
                              <w:szCs w:val="20"/>
                            </w:rPr>
                          </w:pPr>
                          <w:r w:rsidRPr="00191956">
                            <w:rPr>
                              <w:rFonts w:ascii="Times New Roman" w:eastAsia="Times New Roman" w:hAnsi="Times New Roman"/>
                              <w:noProof/>
                              <w:color w:val="317100"/>
                              <w:sz w:val="20"/>
                              <w:szCs w:val="20"/>
                            </w:rPr>
                            <w:t>Stupanj klasifikacije: NEKLASIFICIRANO</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4D1D12E9" id="_x0000_t202" coordsize="21600,21600" o:spt="202" path="m,l,21600r21600,l21600,xe">
              <v:stroke joinstyle="miter"/>
              <v:path gradientshapeok="t" o:connecttype="rect"/>
            </v:shapetype>
            <v:shape id="Tekstni okvir 3" o:spid="_x0000_s1027" type="#_x0000_t202" alt="Stupanj klasifikacije: NEKLASIFICIRANO" style="position:absolute;margin-left:146.05pt;margin-top:0;width:197.25pt;height:28.2pt;z-index:2516602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" filled="f" stroked="f">
              <v:textbox style="mso-fit-shape-to-text:t" inset="0,15pt,20pt,0">
                <w:txbxContent>
                  <w:p w14:paraId="62A118D5" w14:textId="59428323" w:rsidR="00191956" w:rsidRPr="00191956" w:rsidRDefault="00191956" w:rsidP="00191956">
                    <w:pPr>
                      <w:spacing w:after="0"/>
                      <w:rPr>
                        <w:rFonts w:ascii="Times New Roman" w:eastAsia="Times New Roman" w:hAnsi="Times New Roman"/>
                        <w:noProof/>
                        <w:color w:val="317100"/>
                        <w:sz w:val="20"/>
                        <w:szCs w:val="20"/>
                      </w:rPr>
                    </w:pPr>
                    <w:r w:rsidRPr="00191956">
                      <w:rPr>
                        <w:rFonts w:ascii="Times New Roman" w:eastAsia="Times New Roman" w:hAnsi="Times New Roman"/>
                        <w:noProof/>
                        <w:color w:val="317100"/>
                        <w:sz w:val="20"/>
                        <w:szCs w:val="20"/>
                      </w:rPr>
                      <w:t>Stupanj klasifikacije: NEKLASIFICIRANO</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97438" w14:textId="76A885DD" w:rsidR="00191956" w:rsidRDefault="00191956">
    <w:pPr>
      <w:pStyle w:val="Header"/>
    </w:pPr>
    <w:r>
      <w:rPr>
        <w:noProof/>
        <w:lang w:val="hr-HR" w:eastAsia="hr-HR"/>
      </w:rPr>
      <mc:AlternateContent>
        <mc:Choice Requires="wps">
          <w:drawing>
            <wp:anchor distT="0" distB="0" distL="0" distR="0" simplePos="0" relativeHeight="251658240" behindDoc="0" locked="0" layoutInCell="1" allowOverlap="1" wp14:anchorId="3A247868" wp14:editId="5936A4C9">
              <wp:simplePos x="635" y="635"/>
              <wp:positionH relativeFrom="page">
                <wp:align>right</wp:align>
              </wp:positionH>
              <wp:positionV relativeFrom="page">
                <wp:align>top</wp:align>
              </wp:positionV>
              <wp:extent cx="2505075" cy="358140"/>
              <wp:effectExtent l="0" t="0" r="0" b="3810"/>
              <wp:wrapNone/>
              <wp:docPr id="1703749735" name="Tekstni okvir 1" descr="Stupanj klasifikacije: NEKLASIFICIRANO">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505075" cy="358140"/>
                      </a:xfrm>
                      <a:prstGeom prst="rect">
                        <a:avLst/>
                      </a:prstGeom>
                      <a:noFill/>
                      <a:ln>
                        <a:noFill/>
                      </a:ln>
                    </wps:spPr>
                    <wps:txbx>
                      <w:txbxContent>
                        <w:p w14:paraId="150A2CF4" w14:textId="426B5C11" w:rsidR="00191956" w:rsidRPr="00191956" w:rsidRDefault="00191956" w:rsidP="00191956">
                          <w:pPr>
                            <w:spacing w:after="0"/>
                            <w:rPr>
                              <w:rFonts w:ascii="Times New Roman" w:eastAsia="Times New Roman" w:hAnsi="Times New Roman"/>
                              <w:noProof/>
                              <w:color w:val="317100"/>
                              <w:sz w:val="20"/>
                              <w:szCs w:val="20"/>
                            </w:rPr>
                          </w:pPr>
                          <w:r w:rsidRPr="00191956">
                            <w:rPr>
                              <w:rFonts w:ascii="Times New Roman" w:eastAsia="Times New Roman" w:hAnsi="Times New Roman"/>
                              <w:noProof/>
                              <w:color w:val="317100"/>
                              <w:sz w:val="20"/>
                              <w:szCs w:val="20"/>
                            </w:rPr>
                            <w:t>Stupanj klasifikacije: NEKLASIFICIRANO</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3A247868" id="_x0000_t202" coordsize="21600,21600" o:spt="202" path="m,l,21600r21600,l21600,xe">
              <v:stroke joinstyle="miter"/>
              <v:path gradientshapeok="t" o:connecttype="rect"/>
            </v:shapetype>
            <v:shape id="Tekstni okvir 1" o:spid="_x0000_s1028" type="#_x0000_t202" alt="Stupanj klasifikacije: NEKLASIFICIRANO" style="position:absolute;margin-left:146.05pt;margin-top:0;width:197.25pt;height:28.2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" filled="f" stroked="f">
              <v:textbox style="mso-fit-shape-to-text:t" inset="0,15pt,20pt,0">
                <w:txbxContent>
                  <w:p w14:paraId="150A2CF4" w14:textId="426B5C11" w:rsidR="00191956" w:rsidRPr="00191956" w:rsidRDefault="00191956" w:rsidP="00191956">
                    <w:pPr>
                      <w:spacing w:after="0"/>
                      <w:rPr>
                        <w:rFonts w:ascii="Times New Roman" w:eastAsia="Times New Roman" w:hAnsi="Times New Roman"/>
                        <w:noProof/>
                        <w:color w:val="317100"/>
                        <w:sz w:val="20"/>
                        <w:szCs w:val="20"/>
                      </w:rPr>
                    </w:pPr>
                    <w:r w:rsidRPr="00191956">
                      <w:rPr>
                        <w:rFonts w:ascii="Times New Roman" w:eastAsia="Times New Roman" w:hAnsi="Times New Roman"/>
                        <w:noProof/>
                        <w:color w:val="317100"/>
                        <w:sz w:val="20"/>
                        <w:szCs w:val="20"/>
                      </w:rPr>
                      <w:t>Stupanj klasifikacije: NEKLASIFICIRANO</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95779"/>
    <w:multiLevelType w:val="hybridMultilevel"/>
    <w:tmpl w:val="F4F294C8"/>
    <w:lvl w:ilvl="0" w:tplc="22E4CFA2">
      <w:numFmt w:val="bullet"/>
      <w:lvlText w:val="-"/>
      <w:lvlJc w:val="left"/>
      <w:pPr>
        <w:ind w:left="720" w:hanging="360"/>
      </w:pPr>
      <w:rPr>
        <w:rFonts w:ascii="Times New Roman" w:eastAsia="SimSun" w:hAnsi="Times New Roman" w:cs="Times New Roman" w:hint="default"/>
        <w:b w:val="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F2C2F02"/>
    <w:multiLevelType w:val="hybridMultilevel"/>
    <w:tmpl w:val="6BCE19F0"/>
    <w:lvl w:ilvl="0" w:tplc="97FAF5FC">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AE20EA6"/>
    <w:multiLevelType w:val="hybridMultilevel"/>
    <w:tmpl w:val="C8B4389C"/>
    <w:lvl w:ilvl="0" w:tplc="EABCB8D2">
      <w:numFmt w:val="bullet"/>
      <w:lvlText w:val="-"/>
      <w:lvlJc w:val="left"/>
      <w:pPr>
        <w:ind w:left="1080" w:hanging="360"/>
      </w:pPr>
      <w:rPr>
        <w:rFonts w:ascii="Times New Roman" w:eastAsia="Calibri"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3" w15:restartNumberingAfterBreak="0">
    <w:nsid w:val="2D93127A"/>
    <w:multiLevelType w:val="hybridMultilevel"/>
    <w:tmpl w:val="07F82ACC"/>
    <w:lvl w:ilvl="0" w:tplc="22E4CFA2">
      <w:numFmt w:val="bullet"/>
      <w:lvlText w:val="-"/>
      <w:lvlJc w:val="left"/>
      <w:pPr>
        <w:ind w:left="720" w:hanging="360"/>
      </w:pPr>
      <w:rPr>
        <w:rFonts w:ascii="Times New Roman" w:eastAsia="SimSun" w:hAnsi="Times New Roman" w:cs="Times New Roman" w:hint="default"/>
        <w:b w:val="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3A620C31"/>
    <w:multiLevelType w:val="hybridMultilevel"/>
    <w:tmpl w:val="E68AC984"/>
    <w:lvl w:ilvl="0" w:tplc="30967856">
      <w:start w:val="3"/>
      <w:numFmt w:val="bullet"/>
      <w:lvlText w:val="-"/>
      <w:lvlJc w:val="left"/>
      <w:pPr>
        <w:tabs>
          <w:tab w:val="num" w:pos="644"/>
        </w:tabs>
        <w:ind w:left="644" w:hanging="360"/>
      </w:pPr>
      <w:rPr>
        <w:rFonts w:ascii="Times New Roman" w:eastAsia="Times New Roman" w:hAnsi="Times New Roman"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123148C"/>
    <w:multiLevelType w:val="hybridMultilevel"/>
    <w:tmpl w:val="DD5830C0"/>
    <w:lvl w:ilvl="0" w:tplc="258A6720">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43420636"/>
    <w:multiLevelType w:val="hybridMultilevel"/>
    <w:tmpl w:val="D12AE972"/>
    <w:lvl w:ilvl="0" w:tplc="583C8680">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4BF94154"/>
    <w:multiLevelType w:val="hybridMultilevel"/>
    <w:tmpl w:val="DFA458B6"/>
    <w:lvl w:ilvl="0" w:tplc="43EE6F28">
      <w:start w:val="1"/>
      <w:numFmt w:val="bullet"/>
      <w:lvlText w:val="-"/>
      <w:lvlJc w:val="left"/>
      <w:pPr>
        <w:ind w:left="1800" w:hanging="360"/>
      </w:pPr>
      <w:rPr>
        <w:rFonts w:ascii="Times New Roman" w:eastAsia="SimSun" w:hAnsi="Times New Roman" w:cs="Times New Roman" w:hint="default"/>
      </w:rPr>
    </w:lvl>
    <w:lvl w:ilvl="1" w:tplc="041A0003" w:tentative="1">
      <w:start w:val="1"/>
      <w:numFmt w:val="bullet"/>
      <w:lvlText w:val="o"/>
      <w:lvlJc w:val="left"/>
      <w:pPr>
        <w:ind w:left="2520" w:hanging="360"/>
      </w:pPr>
      <w:rPr>
        <w:rFonts w:ascii="Courier New" w:hAnsi="Courier New" w:cs="Courier New" w:hint="default"/>
      </w:rPr>
    </w:lvl>
    <w:lvl w:ilvl="2" w:tplc="041A0005" w:tentative="1">
      <w:start w:val="1"/>
      <w:numFmt w:val="bullet"/>
      <w:lvlText w:val=""/>
      <w:lvlJc w:val="left"/>
      <w:pPr>
        <w:ind w:left="3240" w:hanging="360"/>
      </w:pPr>
      <w:rPr>
        <w:rFonts w:ascii="Wingdings" w:hAnsi="Wingdings" w:hint="default"/>
      </w:rPr>
    </w:lvl>
    <w:lvl w:ilvl="3" w:tplc="041A0001" w:tentative="1">
      <w:start w:val="1"/>
      <w:numFmt w:val="bullet"/>
      <w:lvlText w:val=""/>
      <w:lvlJc w:val="left"/>
      <w:pPr>
        <w:ind w:left="3960" w:hanging="360"/>
      </w:pPr>
      <w:rPr>
        <w:rFonts w:ascii="Symbol" w:hAnsi="Symbol" w:hint="default"/>
      </w:rPr>
    </w:lvl>
    <w:lvl w:ilvl="4" w:tplc="041A0003" w:tentative="1">
      <w:start w:val="1"/>
      <w:numFmt w:val="bullet"/>
      <w:lvlText w:val="o"/>
      <w:lvlJc w:val="left"/>
      <w:pPr>
        <w:ind w:left="4680" w:hanging="360"/>
      </w:pPr>
      <w:rPr>
        <w:rFonts w:ascii="Courier New" w:hAnsi="Courier New" w:cs="Courier New" w:hint="default"/>
      </w:rPr>
    </w:lvl>
    <w:lvl w:ilvl="5" w:tplc="041A0005" w:tentative="1">
      <w:start w:val="1"/>
      <w:numFmt w:val="bullet"/>
      <w:lvlText w:val=""/>
      <w:lvlJc w:val="left"/>
      <w:pPr>
        <w:ind w:left="5400" w:hanging="360"/>
      </w:pPr>
      <w:rPr>
        <w:rFonts w:ascii="Wingdings" w:hAnsi="Wingdings" w:hint="default"/>
      </w:rPr>
    </w:lvl>
    <w:lvl w:ilvl="6" w:tplc="041A0001" w:tentative="1">
      <w:start w:val="1"/>
      <w:numFmt w:val="bullet"/>
      <w:lvlText w:val=""/>
      <w:lvlJc w:val="left"/>
      <w:pPr>
        <w:ind w:left="6120" w:hanging="360"/>
      </w:pPr>
      <w:rPr>
        <w:rFonts w:ascii="Symbol" w:hAnsi="Symbol" w:hint="default"/>
      </w:rPr>
    </w:lvl>
    <w:lvl w:ilvl="7" w:tplc="041A0003" w:tentative="1">
      <w:start w:val="1"/>
      <w:numFmt w:val="bullet"/>
      <w:lvlText w:val="o"/>
      <w:lvlJc w:val="left"/>
      <w:pPr>
        <w:ind w:left="6840" w:hanging="360"/>
      </w:pPr>
      <w:rPr>
        <w:rFonts w:ascii="Courier New" w:hAnsi="Courier New" w:cs="Courier New" w:hint="default"/>
      </w:rPr>
    </w:lvl>
    <w:lvl w:ilvl="8" w:tplc="041A0005" w:tentative="1">
      <w:start w:val="1"/>
      <w:numFmt w:val="bullet"/>
      <w:lvlText w:val=""/>
      <w:lvlJc w:val="left"/>
      <w:pPr>
        <w:ind w:left="7560" w:hanging="360"/>
      </w:pPr>
      <w:rPr>
        <w:rFonts w:ascii="Wingdings" w:hAnsi="Wingdings" w:hint="default"/>
      </w:rPr>
    </w:lvl>
  </w:abstractNum>
  <w:abstractNum w:abstractNumId="8" w15:restartNumberingAfterBreak="0">
    <w:nsid w:val="62E23D77"/>
    <w:multiLevelType w:val="hybridMultilevel"/>
    <w:tmpl w:val="3252DFEA"/>
    <w:lvl w:ilvl="0" w:tplc="258A6720">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651402E8"/>
    <w:multiLevelType w:val="hybridMultilevel"/>
    <w:tmpl w:val="E3D898B0"/>
    <w:lvl w:ilvl="0" w:tplc="041A000F">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10" w15:restartNumberingAfterBreak="0">
    <w:nsid w:val="66896FB0"/>
    <w:multiLevelType w:val="hybridMultilevel"/>
    <w:tmpl w:val="67909AF0"/>
    <w:lvl w:ilvl="0" w:tplc="7820E116">
      <w:start w:val="1"/>
      <w:numFmt w:val="decimal"/>
      <w:lvlText w:val="%1."/>
      <w:lvlJc w:val="left"/>
      <w:pPr>
        <w:ind w:left="720" w:hanging="360"/>
      </w:pPr>
      <w:rPr>
        <w:rFonts w:cs="Times New Roman" w:hint="default"/>
        <w:b w:val="0"/>
        <w:i w:val="0"/>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11" w15:restartNumberingAfterBreak="0">
    <w:nsid w:val="78BD42E7"/>
    <w:multiLevelType w:val="hybridMultilevel"/>
    <w:tmpl w:val="A058E99A"/>
    <w:lvl w:ilvl="0" w:tplc="583C8680">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7A6D6CF3"/>
    <w:multiLevelType w:val="hybridMultilevel"/>
    <w:tmpl w:val="06D8FE66"/>
    <w:lvl w:ilvl="0" w:tplc="041A000F">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num w:numId="1" w16cid:durableId="1631545449">
    <w:abstractNumId w:val="4"/>
  </w:num>
  <w:num w:numId="2" w16cid:durableId="164133016">
    <w:abstractNumId w:val="0"/>
  </w:num>
  <w:num w:numId="3" w16cid:durableId="1428890533">
    <w:abstractNumId w:val="1"/>
  </w:num>
  <w:num w:numId="4" w16cid:durableId="1075472816">
    <w:abstractNumId w:val="12"/>
  </w:num>
  <w:num w:numId="5" w16cid:durableId="2135174522">
    <w:abstractNumId w:val="10"/>
  </w:num>
  <w:num w:numId="6" w16cid:durableId="249314547">
    <w:abstractNumId w:val="7"/>
  </w:num>
  <w:num w:numId="7" w16cid:durableId="2082749672">
    <w:abstractNumId w:val="3"/>
  </w:num>
  <w:num w:numId="8" w16cid:durableId="1361709480">
    <w:abstractNumId w:val="5"/>
  </w:num>
  <w:num w:numId="9" w16cid:durableId="641934422">
    <w:abstractNumId w:val="6"/>
  </w:num>
  <w:num w:numId="10" w16cid:durableId="841969142">
    <w:abstractNumId w:val="8"/>
  </w:num>
  <w:num w:numId="11" w16cid:durableId="1102797778">
    <w:abstractNumId w:val="9"/>
  </w:num>
  <w:num w:numId="12" w16cid:durableId="541328840">
    <w:abstractNumId w:val="11"/>
  </w:num>
  <w:num w:numId="13" w16cid:durableId="3174608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6E9F"/>
    <w:rsid w:val="000006B8"/>
    <w:rsid w:val="00010A78"/>
    <w:rsid w:val="000206F7"/>
    <w:rsid w:val="000265A4"/>
    <w:rsid w:val="000272B2"/>
    <w:rsid w:val="000330CE"/>
    <w:rsid w:val="000343C1"/>
    <w:rsid w:val="000374A9"/>
    <w:rsid w:val="000402AE"/>
    <w:rsid w:val="0004703F"/>
    <w:rsid w:val="0005059D"/>
    <w:rsid w:val="00052495"/>
    <w:rsid w:val="00057010"/>
    <w:rsid w:val="000671EB"/>
    <w:rsid w:val="00070F31"/>
    <w:rsid w:val="000734A6"/>
    <w:rsid w:val="00075867"/>
    <w:rsid w:val="000854D4"/>
    <w:rsid w:val="00085D94"/>
    <w:rsid w:val="00090B41"/>
    <w:rsid w:val="000918BA"/>
    <w:rsid w:val="000A6173"/>
    <w:rsid w:val="000A79A9"/>
    <w:rsid w:val="000B033A"/>
    <w:rsid w:val="000B2328"/>
    <w:rsid w:val="000B7A42"/>
    <w:rsid w:val="000C08DE"/>
    <w:rsid w:val="000C21D9"/>
    <w:rsid w:val="000C2E5F"/>
    <w:rsid w:val="000C66C6"/>
    <w:rsid w:val="000E23A2"/>
    <w:rsid w:val="000E784F"/>
    <w:rsid w:val="000F16AD"/>
    <w:rsid w:val="00100BFB"/>
    <w:rsid w:val="00116B3A"/>
    <w:rsid w:val="00121CB2"/>
    <w:rsid w:val="00123437"/>
    <w:rsid w:val="00131536"/>
    <w:rsid w:val="00141146"/>
    <w:rsid w:val="0014231F"/>
    <w:rsid w:val="001424B4"/>
    <w:rsid w:val="001505E9"/>
    <w:rsid w:val="00155A8D"/>
    <w:rsid w:val="001613A6"/>
    <w:rsid w:val="00167138"/>
    <w:rsid w:val="001720FC"/>
    <w:rsid w:val="00176077"/>
    <w:rsid w:val="00177FFB"/>
    <w:rsid w:val="0018140B"/>
    <w:rsid w:val="00183674"/>
    <w:rsid w:val="001849BC"/>
    <w:rsid w:val="00191956"/>
    <w:rsid w:val="001A4B1E"/>
    <w:rsid w:val="001C181E"/>
    <w:rsid w:val="001C1BB6"/>
    <w:rsid w:val="001C397B"/>
    <w:rsid w:val="001D2BA1"/>
    <w:rsid w:val="001D6CB8"/>
    <w:rsid w:val="001E32EE"/>
    <w:rsid w:val="001F3872"/>
    <w:rsid w:val="001F7178"/>
    <w:rsid w:val="002056FD"/>
    <w:rsid w:val="00205F21"/>
    <w:rsid w:val="0021742B"/>
    <w:rsid w:val="002318B7"/>
    <w:rsid w:val="002437CA"/>
    <w:rsid w:val="002462A4"/>
    <w:rsid w:val="00246E00"/>
    <w:rsid w:val="00253432"/>
    <w:rsid w:val="0026467F"/>
    <w:rsid w:val="002738A5"/>
    <w:rsid w:val="00273E4C"/>
    <w:rsid w:val="00275708"/>
    <w:rsid w:val="0028295A"/>
    <w:rsid w:val="00284324"/>
    <w:rsid w:val="00285A6B"/>
    <w:rsid w:val="0028662A"/>
    <w:rsid w:val="00292777"/>
    <w:rsid w:val="002A3540"/>
    <w:rsid w:val="002A4B30"/>
    <w:rsid w:val="002B21EE"/>
    <w:rsid w:val="002C2387"/>
    <w:rsid w:val="002C3F1A"/>
    <w:rsid w:val="002D2F73"/>
    <w:rsid w:val="002D7215"/>
    <w:rsid w:val="002E1A3A"/>
    <w:rsid w:val="002E2BF6"/>
    <w:rsid w:val="002E4AC9"/>
    <w:rsid w:val="002F1EB5"/>
    <w:rsid w:val="002F2838"/>
    <w:rsid w:val="00301505"/>
    <w:rsid w:val="0031511F"/>
    <w:rsid w:val="003249AF"/>
    <w:rsid w:val="0032706F"/>
    <w:rsid w:val="003273EE"/>
    <w:rsid w:val="00331826"/>
    <w:rsid w:val="00332FD4"/>
    <w:rsid w:val="00334FBD"/>
    <w:rsid w:val="00350EFF"/>
    <w:rsid w:val="00361A7A"/>
    <w:rsid w:val="003635AE"/>
    <w:rsid w:val="00367E15"/>
    <w:rsid w:val="00372258"/>
    <w:rsid w:val="00374A48"/>
    <w:rsid w:val="00376EB3"/>
    <w:rsid w:val="00377003"/>
    <w:rsid w:val="00377F36"/>
    <w:rsid w:val="00381067"/>
    <w:rsid w:val="00383CCD"/>
    <w:rsid w:val="00390C48"/>
    <w:rsid w:val="0039472E"/>
    <w:rsid w:val="00394D6F"/>
    <w:rsid w:val="003A594D"/>
    <w:rsid w:val="003A69CB"/>
    <w:rsid w:val="003D16F8"/>
    <w:rsid w:val="003D2438"/>
    <w:rsid w:val="003F0F78"/>
    <w:rsid w:val="003F107D"/>
    <w:rsid w:val="003F1D06"/>
    <w:rsid w:val="003F3AC1"/>
    <w:rsid w:val="00400B68"/>
    <w:rsid w:val="004021F7"/>
    <w:rsid w:val="004364F7"/>
    <w:rsid w:val="00437473"/>
    <w:rsid w:val="00444D54"/>
    <w:rsid w:val="00445A12"/>
    <w:rsid w:val="004568F6"/>
    <w:rsid w:val="0046422E"/>
    <w:rsid w:val="00466EB1"/>
    <w:rsid w:val="0048682E"/>
    <w:rsid w:val="0048724C"/>
    <w:rsid w:val="00490060"/>
    <w:rsid w:val="004A513D"/>
    <w:rsid w:val="004B234F"/>
    <w:rsid w:val="004B3D0F"/>
    <w:rsid w:val="004B641B"/>
    <w:rsid w:val="004C4AD6"/>
    <w:rsid w:val="004C71EC"/>
    <w:rsid w:val="004C7F18"/>
    <w:rsid w:val="004D04A4"/>
    <w:rsid w:val="004E1A84"/>
    <w:rsid w:val="004E310B"/>
    <w:rsid w:val="004E5BFE"/>
    <w:rsid w:val="004E69A8"/>
    <w:rsid w:val="004F7F64"/>
    <w:rsid w:val="00503D4B"/>
    <w:rsid w:val="0051234D"/>
    <w:rsid w:val="00516EE0"/>
    <w:rsid w:val="00520E05"/>
    <w:rsid w:val="00522718"/>
    <w:rsid w:val="00523664"/>
    <w:rsid w:val="00523A69"/>
    <w:rsid w:val="00526FE8"/>
    <w:rsid w:val="00530FD1"/>
    <w:rsid w:val="00536DCE"/>
    <w:rsid w:val="00541758"/>
    <w:rsid w:val="00545A45"/>
    <w:rsid w:val="00546556"/>
    <w:rsid w:val="005508C7"/>
    <w:rsid w:val="00557C97"/>
    <w:rsid w:val="0056063E"/>
    <w:rsid w:val="00561A0D"/>
    <w:rsid w:val="0057531E"/>
    <w:rsid w:val="005838B7"/>
    <w:rsid w:val="005841A8"/>
    <w:rsid w:val="00585E99"/>
    <w:rsid w:val="005908BE"/>
    <w:rsid w:val="005976BA"/>
    <w:rsid w:val="005C5A8A"/>
    <w:rsid w:val="005D523E"/>
    <w:rsid w:val="005E1AEA"/>
    <w:rsid w:val="005E35DE"/>
    <w:rsid w:val="005F356B"/>
    <w:rsid w:val="00602847"/>
    <w:rsid w:val="00604278"/>
    <w:rsid w:val="00617018"/>
    <w:rsid w:val="00622E39"/>
    <w:rsid w:val="006264F7"/>
    <w:rsid w:val="0063745D"/>
    <w:rsid w:val="0064441F"/>
    <w:rsid w:val="00655869"/>
    <w:rsid w:val="00655D9D"/>
    <w:rsid w:val="00671B8D"/>
    <w:rsid w:val="006729BF"/>
    <w:rsid w:val="00672F67"/>
    <w:rsid w:val="00674192"/>
    <w:rsid w:val="006742BA"/>
    <w:rsid w:val="006817C8"/>
    <w:rsid w:val="00681D43"/>
    <w:rsid w:val="00682805"/>
    <w:rsid w:val="00682D67"/>
    <w:rsid w:val="00692A01"/>
    <w:rsid w:val="006932E7"/>
    <w:rsid w:val="00695384"/>
    <w:rsid w:val="006970A9"/>
    <w:rsid w:val="006A11A4"/>
    <w:rsid w:val="006A6E70"/>
    <w:rsid w:val="006B0E75"/>
    <w:rsid w:val="006B2B01"/>
    <w:rsid w:val="006C436C"/>
    <w:rsid w:val="006D072B"/>
    <w:rsid w:val="006D3E12"/>
    <w:rsid w:val="006D4488"/>
    <w:rsid w:val="006D4708"/>
    <w:rsid w:val="006D7C1D"/>
    <w:rsid w:val="006E058F"/>
    <w:rsid w:val="006E3BF6"/>
    <w:rsid w:val="006E4FBF"/>
    <w:rsid w:val="006F0CA8"/>
    <w:rsid w:val="006F270B"/>
    <w:rsid w:val="007006B7"/>
    <w:rsid w:val="00705A61"/>
    <w:rsid w:val="00716E9F"/>
    <w:rsid w:val="00722FF1"/>
    <w:rsid w:val="00726FE0"/>
    <w:rsid w:val="00735384"/>
    <w:rsid w:val="007367E0"/>
    <w:rsid w:val="007531D2"/>
    <w:rsid w:val="007710F7"/>
    <w:rsid w:val="00771ABF"/>
    <w:rsid w:val="00786EF7"/>
    <w:rsid w:val="007A1C6C"/>
    <w:rsid w:val="007A3BA0"/>
    <w:rsid w:val="007B1CA8"/>
    <w:rsid w:val="007B7F59"/>
    <w:rsid w:val="007C1D05"/>
    <w:rsid w:val="007D181E"/>
    <w:rsid w:val="007D5B47"/>
    <w:rsid w:val="007D7E1E"/>
    <w:rsid w:val="007E4F7E"/>
    <w:rsid w:val="007E676F"/>
    <w:rsid w:val="007F1FB4"/>
    <w:rsid w:val="007F2128"/>
    <w:rsid w:val="007F2133"/>
    <w:rsid w:val="007F413D"/>
    <w:rsid w:val="00800B21"/>
    <w:rsid w:val="00804AB2"/>
    <w:rsid w:val="008061D4"/>
    <w:rsid w:val="00810BB3"/>
    <w:rsid w:val="00820936"/>
    <w:rsid w:val="00821513"/>
    <w:rsid w:val="00826323"/>
    <w:rsid w:val="00826CB7"/>
    <w:rsid w:val="00832DFF"/>
    <w:rsid w:val="00842DB6"/>
    <w:rsid w:val="00844860"/>
    <w:rsid w:val="00846708"/>
    <w:rsid w:val="008516A3"/>
    <w:rsid w:val="00851F4C"/>
    <w:rsid w:val="008535C7"/>
    <w:rsid w:val="008541A0"/>
    <w:rsid w:val="00854209"/>
    <w:rsid w:val="00867A08"/>
    <w:rsid w:val="00867FB4"/>
    <w:rsid w:val="0088298E"/>
    <w:rsid w:val="0089349E"/>
    <w:rsid w:val="008A27BA"/>
    <w:rsid w:val="008A5230"/>
    <w:rsid w:val="008A76BE"/>
    <w:rsid w:val="008B390F"/>
    <w:rsid w:val="008B459B"/>
    <w:rsid w:val="008C195E"/>
    <w:rsid w:val="008C3FD4"/>
    <w:rsid w:val="008E5687"/>
    <w:rsid w:val="008E7D54"/>
    <w:rsid w:val="008F70BC"/>
    <w:rsid w:val="008F719B"/>
    <w:rsid w:val="00913BA0"/>
    <w:rsid w:val="00915A88"/>
    <w:rsid w:val="00920D8F"/>
    <w:rsid w:val="00921B60"/>
    <w:rsid w:val="0092448F"/>
    <w:rsid w:val="00926E60"/>
    <w:rsid w:val="009440CB"/>
    <w:rsid w:val="00944478"/>
    <w:rsid w:val="00946AB9"/>
    <w:rsid w:val="00950DCB"/>
    <w:rsid w:val="0095699E"/>
    <w:rsid w:val="009601F3"/>
    <w:rsid w:val="00961F74"/>
    <w:rsid w:val="00966E89"/>
    <w:rsid w:val="009865BD"/>
    <w:rsid w:val="00997BDC"/>
    <w:rsid w:val="009A3E2B"/>
    <w:rsid w:val="009B7FD8"/>
    <w:rsid w:val="009C5C2E"/>
    <w:rsid w:val="009D3B5D"/>
    <w:rsid w:val="009D6E70"/>
    <w:rsid w:val="009E06A4"/>
    <w:rsid w:val="009E3913"/>
    <w:rsid w:val="009F4526"/>
    <w:rsid w:val="00A05D79"/>
    <w:rsid w:val="00A160A1"/>
    <w:rsid w:val="00A16892"/>
    <w:rsid w:val="00A17C4D"/>
    <w:rsid w:val="00A202F2"/>
    <w:rsid w:val="00A20443"/>
    <w:rsid w:val="00A27B78"/>
    <w:rsid w:val="00A3062E"/>
    <w:rsid w:val="00A320DD"/>
    <w:rsid w:val="00A40216"/>
    <w:rsid w:val="00A429B8"/>
    <w:rsid w:val="00A47826"/>
    <w:rsid w:val="00A5468F"/>
    <w:rsid w:val="00A86946"/>
    <w:rsid w:val="00A938D4"/>
    <w:rsid w:val="00A94883"/>
    <w:rsid w:val="00AA39B4"/>
    <w:rsid w:val="00AC039E"/>
    <w:rsid w:val="00AC2DE7"/>
    <w:rsid w:val="00AD4AE6"/>
    <w:rsid w:val="00AE2F15"/>
    <w:rsid w:val="00AE61CB"/>
    <w:rsid w:val="00B00595"/>
    <w:rsid w:val="00B051C4"/>
    <w:rsid w:val="00B06579"/>
    <w:rsid w:val="00B1103F"/>
    <w:rsid w:val="00B119A9"/>
    <w:rsid w:val="00B12DF0"/>
    <w:rsid w:val="00B20F7E"/>
    <w:rsid w:val="00B22025"/>
    <w:rsid w:val="00B23630"/>
    <w:rsid w:val="00B24FD6"/>
    <w:rsid w:val="00B36297"/>
    <w:rsid w:val="00B36EAB"/>
    <w:rsid w:val="00B429FC"/>
    <w:rsid w:val="00B46141"/>
    <w:rsid w:val="00B4667D"/>
    <w:rsid w:val="00B46775"/>
    <w:rsid w:val="00B60981"/>
    <w:rsid w:val="00B66B6C"/>
    <w:rsid w:val="00B800C7"/>
    <w:rsid w:val="00B91160"/>
    <w:rsid w:val="00BA1F42"/>
    <w:rsid w:val="00BB03BC"/>
    <w:rsid w:val="00BB3566"/>
    <w:rsid w:val="00BB42B8"/>
    <w:rsid w:val="00BB7245"/>
    <w:rsid w:val="00BC49D5"/>
    <w:rsid w:val="00BD7449"/>
    <w:rsid w:val="00BE62DF"/>
    <w:rsid w:val="00BE7272"/>
    <w:rsid w:val="00BF7236"/>
    <w:rsid w:val="00C01594"/>
    <w:rsid w:val="00C02EE7"/>
    <w:rsid w:val="00C1337D"/>
    <w:rsid w:val="00C13C80"/>
    <w:rsid w:val="00C2063B"/>
    <w:rsid w:val="00C22813"/>
    <w:rsid w:val="00C27DA4"/>
    <w:rsid w:val="00C51B9C"/>
    <w:rsid w:val="00C61789"/>
    <w:rsid w:val="00C624C7"/>
    <w:rsid w:val="00C646E9"/>
    <w:rsid w:val="00C655B5"/>
    <w:rsid w:val="00C700CC"/>
    <w:rsid w:val="00C84DD0"/>
    <w:rsid w:val="00C87B35"/>
    <w:rsid w:val="00C92B7A"/>
    <w:rsid w:val="00C96623"/>
    <w:rsid w:val="00C96730"/>
    <w:rsid w:val="00CA00C1"/>
    <w:rsid w:val="00CA2EB5"/>
    <w:rsid w:val="00CB1E19"/>
    <w:rsid w:val="00CC0F86"/>
    <w:rsid w:val="00CD52EF"/>
    <w:rsid w:val="00CD57D8"/>
    <w:rsid w:val="00CD75A1"/>
    <w:rsid w:val="00CE0CC5"/>
    <w:rsid w:val="00CE4725"/>
    <w:rsid w:val="00CF08D5"/>
    <w:rsid w:val="00CF35C6"/>
    <w:rsid w:val="00CF37BC"/>
    <w:rsid w:val="00CF6071"/>
    <w:rsid w:val="00D25831"/>
    <w:rsid w:val="00D306F8"/>
    <w:rsid w:val="00D31276"/>
    <w:rsid w:val="00D31301"/>
    <w:rsid w:val="00D3742D"/>
    <w:rsid w:val="00D37DB7"/>
    <w:rsid w:val="00D42878"/>
    <w:rsid w:val="00D4318C"/>
    <w:rsid w:val="00D46DA0"/>
    <w:rsid w:val="00D504CC"/>
    <w:rsid w:val="00D56800"/>
    <w:rsid w:val="00D60B59"/>
    <w:rsid w:val="00D63CA2"/>
    <w:rsid w:val="00D668AC"/>
    <w:rsid w:val="00D762BE"/>
    <w:rsid w:val="00D8367D"/>
    <w:rsid w:val="00D95FF9"/>
    <w:rsid w:val="00DA3982"/>
    <w:rsid w:val="00DB4CCD"/>
    <w:rsid w:val="00DB61BA"/>
    <w:rsid w:val="00DC0D14"/>
    <w:rsid w:val="00DC2C42"/>
    <w:rsid w:val="00DC2E13"/>
    <w:rsid w:val="00DC702D"/>
    <w:rsid w:val="00DC74ED"/>
    <w:rsid w:val="00DD177B"/>
    <w:rsid w:val="00DD1870"/>
    <w:rsid w:val="00DD2167"/>
    <w:rsid w:val="00DD7816"/>
    <w:rsid w:val="00DE4BD4"/>
    <w:rsid w:val="00DE71B0"/>
    <w:rsid w:val="00DF2731"/>
    <w:rsid w:val="00E01347"/>
    <w:rsid w:val="00E0464B"/>
    <w:rsid w:val="00E04C7B"/>
    <w:rsid w:val="00E1097D"/>
    <w:rsid w:val="00E22687"/>
    <w:rsid w:val="00E25BF3"/>
    <w:rsid w:val="00E270A1"/>
    <w:rsid w:val="00E31F67"/>
    <w:rsid w:val="00E34D1D"/>
    <w:rsid w:val="00E41A31"/>
    <w:rsid w:val="00E420C7"/>
    <w:rsid w:val="00E47401"/>
    <w:rsid w:val="00E5096A"/>
    <w:rsid w:val="00E5234C"/>
    <w:rsid w:val="00E557B0"/>
    <w:rsid w:val="00E66B5E"/>
    <w:rsid w:val="00E916A8"/>
    <w:rsid w:val="00E93C42"/>
    <w:rsid w:val="00E962AA"/>
    <w:rsid w:val="00EA5997"/>
    <w:rsid w:val="00EB4998"/>
    <w:rsid w:val="00EB587D"/>
    <w:rsid w:val="00EC3D8F"/>
    <w:rsid w:val="00ED0E48"/>
    <w:rsid w:val="00ED3A9C"/>
    <w:rsid w:val="00ED7F71"/>
    <w:rsid w:val="00EE51F1"/>
    <w:rsid w:val="00EE6194"/>
    <w:rsid w:val="00EE7CF6"/>
    <w:rsid w:val="00EF0258"/>
    <w:rsid w:val="00EF4852"/>
    <w:rsid w:val="00F111CF"/>
    <w:rsid w:val="00F15783"/>
    <w:rsid w:val="00F16C6C"/>
    <w:rsid w:val="00F20F38"/>
    <w:rsid w:val="00F2290D"/>
    <w:rsid w:val="00F23C14"/>
    <w:rsid w:val="00F23DEC"/>
    <w:rsid w:val="00F33800"/>
    <w:rsid w:val="00F40125"/>
    <w:rsid w:val="00F46F57"/>
    <w:rsid w:val="00F5132B"/>
    <w:rsid w:val="00F52573"/>
    <w:rsid w:val="00F61239"/>
    <w:rsid w:val="00F713DC"/>
    <w:rsid w:val="00F775D7"/>
    <w:rsid w:val="00F77A1E"/>
    <w:rsid w:val="00F80E7C"/>
    <w:rsid w:val="00F9531E"/>
    <w:rsid w:val="00F957CB"/>
    <w:rsid w:val="00FC0506"/>
    <w:rsid w:val="00FC4AA2"/>
    <w:rsid w:val="00FC7C66"/>
    <w:rsid w:val="00FD4088"/>
    <w:rsid w:val="00FE4127"/>
    <w:rsid w:val="00FF788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8B640D"/>
  <w15:docId w15:val="{46381472-B5CA-4911-B607-03FCAB812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3D8F"/>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16E9F"/>
    <w:pPr>
      <w:tabs>
        <w:tab w:val="center" w:pos="4536"/>
        <w:tab w:val="right" w:pos="9072"/>
      </w:tabs>
    </w:pPr>
    <w:rPr>
      <w:lang w:val="x-none"/>
    </w:rPr>
  </w:style>
  <w:style w:type="character" w:customStyle="1" w:styleId="FooterChar">
    <w:name w:val="Footer Char"/>
    <w:link w:val="Footer"/>
    <w:uiPriority w:val="99"/>
    <w:rsid w:val="00716E9F"/>
    <w:rPr>
      <w:sz w:val="22"/>
      <w:szCs w:val="22"/>
      <w:lang w:eastAsia="en-US"/>
    </w:rPr>
  </w:style>
  <w:style w:type="paragraph" w:styleId="Header">
    <w:name w:val="header"/>
    <w:basedOn w:val="Normal"/>
    <w:link w:val="HeaderChar"/>
    <w:uiPriority w:val="99"/>
    <w:unhideWhenUsed/>
    <w:rsid w:val="00716E9F"/>
    <w:pPr>
      <w:tabs>
        <w:tab w:val="center" w:pos="4536"/>
        <w:tab w:val="right" w:pos="9072"/>
      </w:tabs>
    </w:pPr>
    <w:rPr>
      <w:lang w:val="x-none"/>
    </w:rPr>
  </w:style>
  <w:style w:type="character" w:customStyle="1" w:styleId="HeaderChar">
    <w:name w:val="Header Char"/>
    <w:link w:val="Header"/>
    <w:uiPriority w:val="99"/>
    <w:rsid w:val="00716E9F"/>
    <w:rPr>
      <w:sz w:val="22"/>
      <w:szCs w:val="22"/>
      <w:lang w:eastAsia="en-US"/>
    </w:rPr>
  </w:style>
  <w:style w:type="paragraph" w:styleId="BalloonText">
    <w:name w:val="Balloon Text"/>
    <w:basedOn w:val="Normal"/>
    <w:link w:val="BalloonTextChar"/>
    <w:uiPriority w:val="99"/>
    <w:semiHidden/>
    <w:unhideWhenUsed/>
    <w:rsid w:val="00716E9F"/>
    <w:pPr>
      <w:spacing w:after="0" w:line="240" w:lineRule="auto"/>
    </w:pPr>
    <w:rPr>
      <w:rFonts w:ascii="Tahoma" w:hAnsi="Tahoma"/>
      <w:sz w:val="16"/>
      <w:szCs w:val="16"/>
      <w:lang w:val="x-none"/>
    </w:rPr>
  </w:style>
  <w:style w:type="character" w:customStyle="1" w:styleId="BalloonTextChar">
    <w:name w:val="Balloon Text Char"/>
    <w:link w:val="BalloonText"/>
    <w:uiPriority w:val="99"/>
    <w:semiHidden/>
    <w:rsid w:val="00716E9F"/>
    <w:rPr>
      <w:rFonts w:ascii="Tahoma" w:hAnsi="Tahoma" w:cs="Tahoma"/>
      <w:sz w:val="16"/>
      <w:szCs w:val="16"/>
      <w:lang w:eastAsia="en-US"/>
    </w:rPr>
  </w:style>
  <w:style w:type="paragraph" w:styleId="NoSpacing">
    <w:name w:val="No Spacing"/>
    <w:qFormat/>
    <w:rsid w:val="00F9531E"/>
    <w:rPr>
      <w:sz w:val="22"/>
      <w:szCs w:val="22"/>
      <w:lang w:eastAsia="en-US"/>
    </w:rPr>
  </w:style>
  <w:style w:type="paragraph" w:styleId="NormalWeb">
    <w:name w:val="Normal (Web)"/>
    <w:basedOn w:val="Normal"/>
    <w:rsid w:val="0092448F"/>
    <w:pPr>
      <w:spacing w:before="100" w:beforeAutospacing="1" w:after="100" w:afterAutospacing="1" w:line="240" w:lineRule="auto"/>
    </w:pPr>
    <w:rPr>
      <w:rFonts w:ascii="Times New Roman" w:eastAsia="Times New Roman" w:hAnsi="Times New Roman"/>
      <w:sz w:val="24"/>
      <w:szCs w:val="24"/>
      <w:lang w:eastAsia="hr-HR"/>
    </w:rPr>
  </w:style>
  <w:style w:type="paragraph" w:styleId="ListParagraph">
    <w:name w:val="List Paragraph"/>
    <w:basedOn w:val="Normal"/>
    <w:uiPriority w:val="34"/>
    <w:qFormat/>
    <w:rsid w:val="00846708"/>
    <w:pPr>
      <w:ind w:left="720"/>
      <w:contextualSpacing/>
    </w:pPr>
  </w:style>
  <w:style w:type="character" w:styleId="CommentReference">
    <w:name w:val="annotation reference"/>
    <w:basedOn w:val="DefaultParagraphFont"/>
    <w:uiPriority w:val="99"/>
    <w:semiHidden/>
    <w:unhideWhenUsed/>
    <w:rsid w:val="003F0F78"/>
    <w:rPr>
      <w:sz w:val="16"/>
      <w:szCs w:val="16"/>
    </w:rPr>
  </w:style>
  <w:style w:type="paragraph" w:styleId="CommentText">
    <w:name w:val="annotation text"/>
    <w:basedOn w:val="Normal"/>
    <w:link w:val="CommentTextChar"/>
    <w:uiPriority w:val="99"/>
    <w:unhideWhenUsed/>
    <w:rsid w:val="003F0F78"/>
    <w:pPr>
      <w:spacing w:line="240" w:lineRule="auto"/>
    </w:pPr>
    <w:rPr>
      <w:sz w:val="20"/>
      <w:szCs w:val="20"/>
    </w:rPr>
  </w:style>
  <w:style w:type="character" w:customStyle="1" w:styleId="CommentTextChar">
    <w:name w:val="Comment Text Char"/>
    <w:basedOn w:val="DefaultParagraphFont"/>
    <w:link w:val="CommentText"/>
    <w:uiPriority w:val="99"/>
    <w:rsid w:val="003F0F78"/>
    <w:rPr>
      <w:lang w:eastAsia="en-US"/>
    </w:rPr>
  </w:style>
  <w:style w:type="paragraph" w:styleId="CommentSubject">
    <w:name w:val="annotation subject"/>
    <w:basedOn w:val="CommentText"/>
    <w:next w:val="CommentText"/>
    <w:link w:val="CommentSubjectChar"/>
    <w:uiPriority w:val="99"/>
    <w:semiHidden/>
    <w:unhideWhenUsed/>
    <w:rsid w:val="003F0F78"/>
    <w:rPr>
      <w:b/>
      <w:bCs/>
    </w:rPr>
  </w:style>
  <w:style w:type="character" w:customStyle="1" w:styleId="CommentSubjectChar">
    <w:name w:val="Comment Subject Char"/>
    <w:basedOn w:val="CommentTextChar"/>
    <w:link w:val="CommentSubject"/>
    <w:uiPriority w:val="99"/>
    <w:semiHidden/>
    <w:rsid w:val="003F0F78"/>
    <w:rPr>
      <w:b/>
      <w:bCs/>
      <w:lang w:eastAsia="en-US"/>
    </w:rPr>
  </w:style>
  <w:style w:type="paragraph" w:styleId="Revision">
    <w:name w:val="Revision"/>
    <w:hidden/>
    <w:uiPriority w:val="99"/>
    <w:semiHidden/>
    <w:rsid w:val="00466EB1"/>
    <w:rPr>
      <w:sz w:val="22"/>
      <w:szCs w:val="22"/>
      <w:lang w:eastAsia="en-US"/>
    </w:rPr>
  </w:style>
  <w:style w:type="paragraph" w:customStyle="1" w:styleId="xmsonormal">
    <w:name w:val="x_msonormal"/>
    <w:basedOn w:val="Normal"/>
    <w:rsid w:val="00C2063B"/>
    <w:pPr>
      <w:spacing w:after="0" w:line="240" w:lineRule="auto"/>
    </w:pPr>
    <w:rPr>
      <w:rFonts w:eastAsiaTheme="minorHAnsi" w:cs="Calibri"/>
      <w:lang w:eastAsia="hr-HR"/>
    </w:rPr>
  </w:style>
  <w:style w:type="character" w:styleId="Strong">
    <w:name w:val="Strong"/>
    <w:basedOn w:val="DefaultParagraphFont"/>
    <w:uiPriority w:val="22"/>
    <w:qFormat/>
    <w:rsid w:val="00B3629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3786768">
      <w:bodyDiv w:val="1"/>
      <w:marLeft w:val="0"/>
      <w:marRight w:val="0"/>
      <w:marTop w:val="0"/>
      <w:marBottom w:val="0"/>
      <w:divBdr>
        <w:top w:val="none" w:sz="0" w:space="0" w:color="auto"/>
        <w:left w:val="none" w:sz="0" w:space="0" w:color="auto"/>
        <w:bottom w:val="none" w:sz="0" w:space="0" w:color="auto"/>
        <w:right w:val="none" w:sz="0" w:space="0" w:color="auto"/>
      </w:divBdr>
    </w:div>
    <w:div w:id="1378043152">
      <w:bodyDiv w:val="1"/>
      <w:marLeft w:val="0"/>
      <w:marRight w:val="0"/>
      <w:marTop w:val="0"/>
      <w:marBottom w:val="0"/>
      <w:divBdr>
        <w:top w:val="none" w:sz="0" w:space="0" w:color="auto"/>
        <w:left w:val="none" w:sz="0" w:space="0" w:color="auto"/>
        <w:bottom w:val="none" w:sz="0" w:space="0" w:color="auto"/>
        <w:right w:val="none" w:sz="0" w:space="0" w:color="auto"/>
      </w:divBdr>
    </w:div>
    <w:div w:id="1983653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4653BF-682C-49C3-9C4B-B0CC3B2FF1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897</Words>
  <Characters>5119</Characters>
  <Application>Microsoft Office Word</Application>
  <DocSecurity>0</DocSecurity>
  <Lines>42</Lines>
  <Paragraphs>12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Nacrt izmjena i dopuna Statuta Fonda – 29.  lipnja 2012.</vt:lpstr>
      <vt:lpstr>Nacrt izmjena i dopuna Statuta Fonda – 29.  lipnja 2012.</vt:lpstr>
    </vt:vector>
  </TitlesOfParts>
  <Company>FINA</Company>
  <LinksUpToDate>false</LinksUpToDate>
  <CharactersWithSpaces>6004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Nacrt izmjena i dopuna Statuta Fonda – 29.  lipnja 2012.</dc:title>
  <dc:creator>Luka Grubišić</dc:creator>
  <cp:lastModifiedBy>Tihana Olujić</cp:lastModifiedBy>
  <cp:revision>5</cp:revision>
  <cp:lastPrinted>2022-03-11T09:14:00Z</cp:lastPrinted>
  <dcterms:created xsi:type="dcterms:W3CDTF">2026-04-08T07:32:00Z</dcterms:created>
  <dcterms:modified xsi:type="dcterms:W3CDTF">2026-04-08T07:56:00Z</dcterms:modified>
  <cp:contentStatus>Konačno</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658d2867,12ad43e3,499be75</vt:lpwstr>
  </property>
  <property fmtid="{D5CDD505-2E9C-101B-9397-08002B2CF9AE}" pid="3" name="ClassificationContentMarkingHeaderFontProps">
    <vt:lpwstr>#317100,10,Times New Roman</vt:lpwstr>
  </property>
  <property fmtid="{D5CDD505-2E9C-101B-9397-08002B2CF9AE}" pid="4" name="ClassificationContentMarkingHeaderText">
    <vt:lpwstr>Stupanj klasifikacije: NEKLASIFICIRANO</vt:lpwstr>
  </property>
  <property fmtid="{D5CDD505-2E9C-101B-9397-08002B2CF9AE}" pid="5" name="MSIP_Label_77a18839-7745-4960-9121-2cab0f087dec_Enabled">
    <vt:lpwstr>true</vt:lpwstr>
  </property>
  <property fmtid="{D5CDD505-2E9C-101B-9397-08002B2CF9AE}" pid="6" name="MSIP_Label_77a18839-7745-4960-9121-2cab0f087dec_SetDate">
    <vt:lpwstr>2026-02-17T11:22:48Z</vt:lpwstr>
  </property>
  <property fmtid="{D5CDD505-2E9C-101B-9397-08002B2CF9AE}" pid="7" name="MSIP_Label_77a18839-7745-4960-9121-2cab0f087dec_Method">
    <vt:lpwstr>Privileged</vt:lpwstr>
  </property>
  <property fmtid="{D5CDD505-2E9C-101B-9397-08002B2CF9AE}" pid="8" name="MSIP_Label_77a18839-7745-4960-9121-2cab0f087dec_Name">
    <vt:lpwstr>NEKLASIFICIRANO</vt:lpwstr>
  </property>
  <property fmtid="{D5CDD505-2E9C-101B-9397-08002B2CF9AE}" pid="9" name="MSIP_Label_77a18839-7745-4960-9121-2cab0f087dec_SiteId">
    <vt:lpwstr>45b24d32-64bd-4126-954f-fc475240a4df</vt:lpwstr>
  </property>
  <property fmtid="{D5CDD505-2E9C-101B-9397-08002B2CF9AE}" pid="10" name="MSIP_Label_77a18839-7745-4960-9121-2cab0f087dec_ActionId">
    <vt:lpwstr>17348f4f-5b13-4053-b6de-f393bd1001aa</vt:lpwstr>
  </property>
  <property fmtid="{D5CDD505-2E9C-101B-9397-08002B2CF9AE}" pid="11" name="MSIP_Label_77a18839-7745-4960-9121-2cab0f087dec_ContentBits">
    <vt:lpwstr>1</vt:lpwstr>
  </property>
  <property fmtid="{D5CDD505-2E9C-101B-9397-08002B2CF9AE}" pid="12" name="MSIP_Label_77a18839-7745-4960-9121-2cab0f087dec_Tag">
    <vt:lpwstr>10, 0, 1, 1</vt:lpwstr>
  </property>
</Properties>
</file>