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4DB58" w14:textId="77777777" w:rsidR="00747503" w:rsidRDefault="00747503" w:rsidP="004B2820">
      <w:pPr>
        <w:spacing w:after="0" w:line="240" w:lineRule="auto"/>
        <w:jc w:val="center"/>
        <w:rPr>
          <w:rFonts w:ascii="Times New Roman" w:eastAsia="Times New Roman" w:hAnsi="Times New Roman"/>
          <w:sz w:val="24"/>
          <w:szCs w:val="24"/>
          <w:lang w:eastAsia="hr-HR"/>
        </w:rPr>
      </w:pPr>
    </w:p>
    <w:p w14:paraId="54FE6787" w14:textId="2E25B887" w:rsidR="004B2820" w:rsidRPr="000D3724" w:rsidRDefault="004B2820" w:rsidP="004B2820">
      <w:pPr>
        <w:spacing w:after="0" w:line="240" w:lineRule="auto"/>
        <w:jc w:val="center"/>
        <w:rPr>
          <w:rFonts w:ascii="Times New Roman" w:eastAsia="Times New Roman" w:hAnsi="Times New Roman"/>
          <w:sz w:val="24"/>
          <w:szCs w:val="24"/>
          <w:lang w:eastAsia="hr-HR"/>
        </w:rPr>
      </w:pPr>
      <w:r w:rsidRPr="000D3724">
        <w:rPr>
          <w:rFonts w:ascii="Times New Roman" w:eastAsia="Times New Roman" w:hAnsi="Times New Roman"/>
          <w:noProof/>
          <w:sz w:val="24"/>
          <w:szCs w:val="24"/>
          <w:lang w:eastAsia="hr-HR"/>
        </w:rPr>
        <w:drawing>
          <wp:inline distT="0" distB="0" distL="0" distR="0" wp14:anchorId="449A2639" wp14:editId="68B937B7">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0D3724">
        <w:rPr>
          <w:rFonts w:ascii="Times New Roman" w:eastAsia="Times New Roman" w:hAnsi="Times New Roman"/>
          <w:sz w:val="24"/>
          <w:szCs w:val="24"/>
          <w:lang w:eastAsia="hr-HR"/>
        </w:rPr>
        <w:fldChar w:fldCharType="begin"/>
      </w:r>
      <w:r w:rsidRPr="000D3724">
        <w:rPr>
          <w:rFonts w:ascii="Times New Roman" w:eastAsia="Times New Roman" w:hAnsi="Times New Roman"/>
          <w:sz w:val="24"/>
          <w:szCs w:val="24"/>
          <w:lang w:eastAsia="hr-HR"/>
        </w:rPr>
        <w:instrText xml:space="preserve"> INCLUDEPICTURE "http://www.inet.hr/~box/images/grb-rh.gif" \* MERGEFORMATINET </w:instrText>
      </w:r>
      <w:r w:rsidRPr="000D3724">
        <w:rPr>
          <w:rFonts w:ascii="Times New Roman" w:eastAsia="Times New Roman" w:hAnsi="Times New Roman"/>
          <w:sz w:val="24"/>
          <w:szCs w:val="24"/>
          <w:lang w:eastAsia="hr-HR"/>
        </w:rPr>
        <w:fldChar w:fldCharType="end"/>
      </w:r>
    </w:p>
    <w:p w14:paraId="3ED69071" w14:textId="77777777" w:rsidR="004B2820" w:rsidRPr="000D3724" w:rsidRDefault="004B2820" w:rsidP="004B2820">
      <w:pPr>
        <w:spacing w:before="60" w:after="1680" w:line="240" w:lineRule="auto"/>
        <w:jc w:val="center"/>
        <w:rPr>
          <w:rFonts w:ascii="Times New Roman" w:eastAsia="Times New Roman" w:hAnsi="Times New Roman"/>
          <w:sz w:val="24"/>
          <w:szCs w:val="24"/>
          <w:lang w:eastAsia="hr-HR"/>
        </w:rPr>
      </w:pPr>
      <w:r w:rsidRPr="000D3724">
        <w:rPr>
          <w:rFonts w:ascii="Times New Roman" w:eastAsia="Times New Roman" w:hAnsi="Times New Roman"/>
          <w:sz w:val="24"/>
          <w:szCs w:val="24"/>
          <w:lang w:eastAsia="hr-HR"/>
        </w:rPr>
        <w:t>VLADA REPUBLIKE HRVATSKE</w:t>
      </w:r>
    </w:p>
    <w:p w14:paraId="48701631" w14:textId="77777777" w:rsidR="004B2820" w:rsidRPr="000D3724" w:rsidRDefault="004B2820" w:rsidP="004B2820">
      <w:pPr>
        <w:spacing w:after="0" w:line="240" w:lineRule="auto"/>
        <w:rPr>
          <w:rFonts w:ascii="Times New Roman" w:eastAsia="Times New Roman" w:hAnsi="Times New Roman"/>
          <w:sz w:val="24"/>
          <w:szCs w:val="24"/>
          <w:lang w:eastAsia="hr-HR"/>
        </w:rPr>
      </w:pPr>
    </w:p>
    <w:p w14:paraId="0F103929" w14:textId="134B04B9" w:rsidR="004B2820" w:rsidRPr="000D3724" w:rsidRDefault="004B2820" w:rsidP="004B2820">
      <w:pPr>
        <w:spacing w:after="2400" w:line="240" w:lineRule="auto"/>
        <w:jc w:val="right"/>
        <w:rPr>
          <w:rFonts w:ascii="Times New Roman" w:eastAsia="Times New Roman" w:hAnsi="Times New Roman"/>
          <w:sz w:val="24"/>
          <w:szCs w:val="24"/>
          <w:lang w:eastAsia="hr-HR"/>
        </w:rPr>
      </w:pPr>
      <w:r w:rsidRPr="000D3724">
        <w:rPr>
          <w:rFonts w:ascii="Times New Roman" w:eastAsia="Times New Roman" w:hAnsi="Times New Roman"/>
          <w:sz w:val="24"/>
          <w:szCs w:val="24"/>
          <w:lang w:eastAsia="hr-HR"/>
        </w:rPr>
        <w:t>Zagreb,</w:t>
      </w:r>
      <w:r w:rsidR="00A41C65">
        <w:rPr>
          <w:rFonts w:ascii="Times New Roman" w:eastAsia="Times New Roman" w:hAnsi="Times New Roman"/>
          <w:sz w:val="24"/>
          <w:szCs w:val="24"/>
          <w:lang w:eastAsia="hr-HR"/>
        </w:rPr>
        <w:t xml:space="preserve"> </w:t>
      </w:r>
      <w:r w:rsidR="00085A37">
        <w:rPr>
          <w:rFonts w:ascii="Times New Roman" w:eastAsia="Times New Roman" w:hAnsi="Times New Roman"/>
          <w:sz w:val="24"/>
          <w:szCs w:val="24"/>
          <w:lang w:eastAsia="hr-HR"/>
        </w:rPr>
        <w:t>16. travnja 2026.</w:t>
      </w:r>
    </w:p>
    <w:p w14:paraId="7C6D87D2" w14:textId="77777777" w:rsidR="004B2820" w:rsidRPr="000D3724" w:rsidRDefault="004B2820" w:rsidP="004B2820">
      <w:pPr>
        <w:spacing w:after="0" w:line="360" w:lineRule="auto"/>
        <w:rPr>
          <w:rFonts w:ascii="Times New Roman" w:eastAsia="Times New Roman" w:hAnsi="Times New Roman"/>
          <w:sz w:val="24"/>
          <w:szCs w:val="24"/>
          <w:lang w:eastAsia="hr-HR"/>
        </w:rPr>
      </w:pPr>
      <w:r w:rsidRPr="000D3724">
        <w:rPr>
          <w:rFonts w:ascii="Times New Roman" w:eastAsia="Times New Roman" w:hAnsi="Times New Roman"/>
          <w:sz w:val="24"/>
          <w:szCs w:val="24"/>
          <w:lang w:eastAsia="hr-HR"/>
        </w:rPr>
        <w:t>__________________________________________________________________________</w:t>
      </w:r>
    </w:p>
    <w:p w14:paraId="0EE4BDD5" w14:textId="77777777" w:rsidR="004B2820" w:rsidRPr="000D3724" w:rsidRDefault="004B2820" w:rsidP="004B2820">
      <w:pPr>
        <w:tabs>
          <w:tab w:val="right" w:pos="1701"/>
          <w:tab w:val="left" w:pos="1843"/>
        </w:tabs>
        <w:spacing w:after="0" w:line="360" w:lineRule="auto"/>
        <w:ind w:left="1843" w:hanging="1843"/>
        <w:rPr>
          <w:rFonts w:ascii="Times New Roman" w:eastAsia="Times New Roman" w:hAnsi="Times New Roman"/>
          <w:b/>
          <w:smallCaps/>
          <w:sz w:val="24"/>
          <w:szCs w:val="24"/>
          <w:lang w:eastAsia="hr-HR"/>
        </w:rPr>
        <w:sectPr w:rsidR="004B2820" w:rsidRPr="000D3724" w:rsidSect="004B2820">
          <w:footerReference w:type="default" r:id="rId14"/>
          <w:pgSz w:w="11906" w:h="16838"/>
          <w:pgMar w:top="993" w:right="1417" w:bottom="1417" w:left="1417" w:header="709" w:footer="658" w:gutter="0"/>
          <w:cols w:space="708"/>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4B2820" w:rsidRPr="000D3724" w14:paraId="0581CE6B" w14:textId="77777777" w:rsidTr="00AF54D0">
        <w:tc>
          <w:tcPr>
            <w:tcW w:w="1951" w:type="dxa"/>
          </w:tcPr>
          <w:p w14:paraId="78533FE9" w14:textId="77777777" w:rsidR="004B2820" w:rsidRPr="000D3724" w:rsidRDefault="004B2820" w:rsidP="004B2820">
            <w:pPr>
              <w:spacing w:after="0" w:line="360" w:lineRule="auto"/>
              <w:jc w:val="right"/>
              <w:rPr>
                <w:sz w:val="24"/>
                <w:szCs w:val="24"/>
                <w:lang w:eastAsia="hr-HR"/>
              </w:rPr>
            </w:pPr>
            <w:r w:rsidRPr="000D3724">
              <w:rPr>
                <w:b/>
                <w:smallCaps/>
                <w:sz w:val="24"/>
                <w:szCs w:val="24"/>
                <w:lang w:eastAsia="hr-HR"/>
              </w:rPr>
              <w:t>Predlagatelj</w:t>
            </w:r>
            <w:r w:rsidRPr="000D3724">
              <w:rPr>
                <w:b/>
                <w:sz w:val="24"/>
                <w:szCs w:val="24"/>
                <w:lang w:eastAsia="hr-HR"/>
              </w:rPr>
              <w:t>:</w:t>
            </w:r>
          </w:p>
        </w:tc>
        <w:tc>
          <w:tcPr>
            <w:tcW w:w="7229" w:type="dxa"/>
          </w:tcPr>
          <w:p w14:paraId="2CC7BBF1" w14:textId="77777777" w:rsidR="004B2820" w:rsidRPr="000D3724" w:rsidRDefault="004B2820" w:rsidP="004B2820">
            <w:pPr>
              <w:spacing w:after="0" w:line="360" w:lineRule="auto"/>
              <w:rPr>
                <w:sz w:val="24"/>
                <w:szCs w:val="24"/>
                <w:lang w:eastAsia="hr-HR"/>
              </w:rPr>
            </w:pPr>
            <w:r w:rsidRPr="000D3724">
              <w:rPr>
                <w:sz w:val="24"/>
                <w:szCs w:val="24"/>
                <w:lang w:eastAsia="hr-HR"/>
              </w:rPr>
              <w:t>Ministarstvo zdravstva</w:t>
            </w:r>
          </w:p>
        </w:tc>
      </w:tr>
    </w:tbl>
    <w:p w14:paraId="5FD88562" w14:textId="77777777" w:rsidR="004B2820" w:rsidRPr="000D3724" w:rsidRDefault="004B2820" w:rsidP="004B2820">
      <w:pPr>
        <w:spacing w:after="0" w:line="360" w:lineRule="auto"/>
        <w:rPr>
          <w:rFonts w:ascii="Times New Roman" w:eastAsia="Times New Roman" w:hAnsi="Times New Roman"/>
          <w:sz w:val="24"/>
          <w:szCs w:val="24"/>
          <w:lang w:eastAsia="hr-HR"/>
        </w:rPr>
      </w:pPr>
      <w:r w:rsidRPr="000D3724">
        <w:rPr>
          <w:rFonts w:ascii="Times New Roman" w:eastAsia="Times New Roman" w:hAnsi="Times New Roman"/>
          <w:sz w:val="24"/>
          <w:szCs w:val="24"/>
          <w:lang w:eastAsia="hr-HR"/>
        </w:rPr>
        <w:t>__________________________________________________________________________</w:t>
      </w:r>
    </w:p>
    <w:p w14:paraId="1081E861" w14:textId="77777777" w:rsidR="004B2820" w:rsidRPr="000D3724" w:rsidRDefault="004B2820" w:rsidP="004B2820">
      <w:pPr>
        <w:tabs>
          <w:tab w:val="right" w:pos="1701"/>
          <w:tab w:val="left" w:pos="1843"/>
        </w:tabs>
        <w:spacing w:after="0" w:line="360" w:lineRule="auto"/>
        <w:ind w:left="1843" w:hanging="1843"/>
        <w:rPr>
          <w:rFonts w:ascii="Times New Roman" w:eastAsia="Times New Roman" w:hAnsi="Times New Roman"/>
          <w:b/>
          <w:smallCaps/>
          <w:sz w:val="24"/>
          <w:szCs w:val="24"/>
          <w:lang w:eastAsia="hr-HR"/>
        </w:rPr>
        <w:sectPr w:rsidR="004B2820" w:rsidRPr="000D3724" w:rsidSect="00AF54D0">
          <w:type w:val="continuous"/>
          <w:pgSz w:w="11906" w:h="16838"/>
          <w:pgMar w:top="993" w:right="1417" w:bottom="1417" w:left="1417" w:header="709" w:footer="658" w:gutter="0"/>
          <w:cols w:space="708"/>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7B3AAD" w:rsidRPr="000D3724" w14:paraId="57F40D85" w14:textId="77777777" w:rsidTr="00AF54D0">
        <w:tc>
          <w:tcPr>
            <w:tcW w:w="1951" w:type="dxa"/>
          </w:tcPr>
          <w:p w14:paraId="62BC9AAB" w14:textId="77777777" w:rsidR="004B2820" w:rsidRPr="000D3724" w:rsidRDefault="004B2820" w:rsidP="004B2820">
            <w:pPr>
              <w:spacing w:after="0" w:line="360" w:lineRule="auto"/>
              <w:jc w:val="right"/>
              <w:rPr>
                <w:sz w:val="24"/>
                <w:szCs w:val="24"/>
                <w:lang w:eastAsia="hr-HR"/>
              </w:rPr>
            </w:pPr>
            <w:r w:rsidRPr="000D3724">
              <w:rPr>
                <w:b/>
                <w:smallCaps/>
                <w:sz w:val="24"/>
                <w:szCs w:val="24"/>
                <w:lang w:eastAsia="hr-HR"/>
              </w:rPr>
              <w:t>Predmet</w:t>
            </w:r>
            <w:r w:rsidRPr="000D3724">
              <w:rPr>
                <w:b/>
                <w:sz w:val="24"/>
                <w:szCs w:val="24"/>
                <w:lang w:eastAsia="hr-HR"/>
              </w:rPr>
              <w:t>:</w:t>
            </w:r>
          </w:p>
        </w:tc>
        <w:tc>
          <w:tcPr>
            <w:tcW w:w="7229" w:type="dxa"/>
          </w:tcPr>
          <w:p w14:paraId="78866C42" w14:textId="75ABF964" w:rsidR="004B2820" w:rsidRPr="00D03590" w:rsidRDefault="00490225" w:rsidP="00BE0D31">
            <w:pPr>
              <w:widowControl w:val="0"/>
              <w:tabs>
                <w:tab w:val="left" w:pos="1136"/>
              </w:tabs>
              <w:autoSpaceDE w:val="0"/>
              <w:autoSpaceDN w:val="0"/>
              <w:adjustRightInd w:val="0"/>
              <w:jc w:val="both"/>
              <w:rPr>
                <w:bCs/>
                <w:sz w:val="24"/>
                <w:szCs w:val="24"/>
                <w:lang w:eastAsia="hr-HR"/>
              </w:rPr>
            </w:pPr>
            <w:r>
              <w:rPr>
                <w:bCs/>
                <w:sz w:val="24"/>
                <w:szCs w:val="24"/>
                <w:lang w:eastAsia="hr-HR"/>
              </w:rPr>
              <w:t xml:space="preserve">Prijedlog </w:t>
            </w:r>
            <w:r w:rsidR="00BE0D31">
              <w:rPr>
                <w:bCs/>
                <w:sz w:val="24"/>
                <w:szCs w:val="24"/>
                <w:lang w:eastAsia="hr-HR"/>
              </w:rPr>
              <w:t>o</w:t>
            </w:r>
            <w:r>
              <w:rPr>
                <w:bCs/>
                <w:sz w:val="24"/>
                <w:szCs w:val="24"/>
                <w:lang w:eastAsia="hr-HR"/>
              </w:rPr>
              <w:t>dluke</w:t>
            </w:r>
            <w:r w:rsidR="00BE0D31">
              <w:rPr>
                <w:bCs/>
                <w:sz w:val="24"/>
                <w:szCs w:val="24"/>
                <w:lang w:eastAsia="hr-HR"/>
              </w:rPr>
              <w:t xml:space="preserve"> vezano</w:t>
            </w:r>
            <w:r>
              <w:rPr>
                <w:bCs/>
                <w:sz w:val="24"/>
                <w:szCs w:val="24"/>
                <w:lang w:eastAsia="hr-HR"/>
              </w:rPr>
              <w:t xml:space="preserve"> </w:t>
            </w:r>
            <w:r w:rsidR="006C6F2D" w:rsidRPr="006C6F2D">
              <w:rPr>
                <w:bCs/>
                <w:sz w:val="24"/>
                <w:szCs w:val="24"/>
                <w:lang w:eastAsia="hr-HR"/>
              </w:rPr>
              <w:t>za sklapanje ugovora o javnoj nabavi Usluga podrške i korektivnog održavanja te adaptivnog održavanja CEZIH Podsustava 1</w:t>
            </w:r>
            <w:r w:rsidR="008F5DE9">
              <w:t xml:space="preserve"> </w:t>
            </w:r>
            <w:r w:rsidR="008F5DE9" w:rsidRPr="008F5DE9">
              <w:rPr>
                <w:bCs/>
                <w:sz w:val="24"/>
                <w:szCs w:val="24"/>
                <w:lang w:eastAsia="hr-HR"/>
              </w:rPr>
              <w:t>u razdoblju od 24 mjeseca</w:t>
            </w:r>
          </w:p>
        </w:tc>
      </w:tr>
    </w:tbl>
    <w:p w14:paraId="48B796BC" w14:textId="3DB54B8A" w:rsidR="004B2820" w:rsidRPr="000D3724" w:rsidRDefault="00E0745F" w:rsidP="004B2820">
      <w:pPr>
        <w:tabs>
          <w:tab w:val="left" w:pos="1843"/>
        </w:tabs>
        <w:spacing w:after="0" w:line="360" w:lineRule="auto"/>
        <w:ind w:left="1843" w:hanging="1843"/>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w:t>
      </w:r>
      <w:r w:rsidR="004B2820" w:rsidRPr="000D3724">
        <w:rPr>
          <w:rFonts w:ascii="Times New Roman" w:eastAsia="Times New Roman" w:hAnsi="Times New Roman"/>
          <w:sz w:val="24"/>
          <w:szCs w:val="24"/>
          <w:lang w:eastAsia="hr-HR"/>
        </w:rPr>
        <w:t>__________________________________________________________________________</w:t>
      </w:r>
    </w:p>
    <w:p w14:paraId="461E87F5" w14:textId="77777777" w:rsidR="004B2820" w:rsidRPr="000D3724" w:rsidRDefault="004B2820" w:rsidP="004B2820">
      <w:pPr>
        <w:spacing w:after="0" w:line="240" w:lineRule="auto"/>
        <w:rPr>
          <w:rFonts w:ascii="Times New Roman" w:eastAsia="Times New Roman" w:hAnsi="Times New Roman"/>
          <w:sz w:val="24"/>
          <w:szCs w:val="24"/>
          <w:lang w:eastAsia="hr-HR"/>
        </w:rPr>
      </w:pPr>
    </w:p>
    <w:p w14:paraId="1C529DCB" w14:textId="77777777" w:rsidR="004B2820" w:rsidRPr="000D3724" w:rsidRDefault="004B2820" w:rsidP="004B2820">
      <w:pPr>
        <w:spacing w:after="0" w:line="240" w:lineRule="auto"/>
        <w:rPr>
          <w:rFonts w:ascii="Times New Roman" w:eastAsia="Times New Roman" w:hAnsi="Times New Roman"/>
          <w:sz w:val="24"/>
          <w:szCs w:val="24"/>
          <w:lang w:eastAsia="hr-HR"/>
        </w:rPr>
      </w:pPr>
    </w:p>
    <w:p w14:paraId="287C3BC8" w14:textId="77777777" w:rsidR="004B2820" w:rsidRPr="000D3724" w:rsidRDefault="004B2820" w:rsidP="004B2820">
      <w:pPr>
        <w:spacing w:after="0" w:line="240" w:lineRule="auto"/>
        <w:rPr>
          <w:rFonts w:ascii="Times New Roman" w:eastAsia="Times New Roman" w:hAnsi="Times New Roman"/>
          <w:sz w:val="24"/>
          <w:szCs w:val="24"/>
          <w:lang w:eastAsia="hr-HR"/>
        </w:rPr>
      </w:pPr>
    </w:p>
    <w:p w14:paraId="410E22A0" w14:textId="77777777" w:rsidR="004B2820" w:rsidRPr="000D3724" w:rsidRDefault="004B2820" w:rsidP="004B2820">
      <w:pPr>
        <w:spacing w:after="0" w:line="240" w:lineRule="auto"/>
        <w:rPr>
          <w:rFonts w:ascii="Times New Roman" w:eastAsia="Times New Roman" w:hAnsi="Times New Roman"/>
          <w:sz w:val="24"/>
          <w:szCs w:val="24"/>
          <w:lang w:eastAsia="hr-HR"/>
        </w:rPr>
      </w:pPr>
    </w:p>
    <w:p w14:paraId="56532C17" w14:textId="77777777" w:rsidR="004B2820" w:rsidRPr="000D3724" w:rsidRDefault="004B2820" w:rsidP="004B2820">
      <w:pPr>
        <w:spacing w:after="0" w:line="240" w:lineRule="auto"/>
        <w:rPr>
          <w:rFonts w:ascii="Times New Roman" w:eastAsia="Times New Roman" w:hAnsi="Times New Roman"/>
          <w:sz w:val="24"/>
          <w:szCs w:val="24"/>
          <w:lang w:eastAsia="hr-HR"/>
        </w:rPr>
      </w:pPr>
    </w:p>
    <w:p w14:paraId="4FCF51A3" w14:textId="77777777" w:rsidR="004B2820" w:rsidRPr="000D3724" w:rsidRDefault="004B2820" w:rsidP="004B2820">
      <w:pPr>
        <w:spacing w:after="0" w:line="240" w:lineRule="auto"/>
        <w:rPr>
          <w:rFonts w:ascii="Times New Roman" w:eastAsia="Times New Roman" w:hAnsi="Times New Roman"/>
          <w:sz w:val="24"/>
          <w:szCs w:val="24"/>
          <w:lang w:eastAsia="hr-HR"/>
        </w:rPr>
      </w:pPr>
    </w:p>
    <w:p w14:paraId="25D7445B" w14:textId="6E294969" w:rsidR="004B2820" w:rsidRPr="000D3724" w:rsidRDefault="004B2820" w:rsidP="004B2820">
      <w:pPr>
        <w:spacing w:after="0" w:line="240" w:lineRule="auto"/>
        <w:rPr>
          <w:rFonts w:ascii="Times New Roman" w:eastAsia="Times New Roman" w:hAnsi="Times New Roman"/>
          <w:sz w:val="24"/>
          <w:szCs w:val="24"/>
          <w:lang w:eastAsia="hr-HR"/>
        </w:rPr>
        <w:sectPr w:rsidR="004B2820" w:rsidRPr="000D3724" w:rsidSect="00AF54D0">
          <w:type w:val="continuous"/>
          <w:pgSz w:w="11906" w:h="16838"/>
          <w:pgMar w:top="993" w:right="1417" w:bottom="1417" w:left="1417" w:header="709" w:footer="658" w:gutter="0"/>
          <w:cols w:space="708"/>
          <w:docGrid w:linePitch="360"/>
        </w:sectPr>
      </w:pPr>
    </w:p>
    <w:p w14:paraId="548F6E64" w14:textId="77777777" w:rsidR="0090782A" w:rsidRDefault="0090782A" w:rsidP="00D72C80">
      <w:pPr>
        <w:spacing w:after="0" w:line="240" w:lineRule="auto"/>
        <w:contextualSpacing/>
        <w:jc w:val="right"/>
        <w:rPr>
          <w:rFonts w:ascii="Times New Roman" w:eastAsia="Times New Roman" w:hAnsi="Times New Roman"/>
          <w:b/>
          <w:sz w:val="24"/>
          <w:szCs w:val="24"/>
          <w:lang w:val="pl-PL" w:eastAsia="hr-HR"/>
        </w:rPr>
      </w:pPr>
    </w:p>
    <w:p w14:paraId="556FE9CF" w14:textId="30C9F84F" w:rsidR="006A0A1C" w:rsidRDefault="00D64E39" w:rsidP="00D72C80">
      <w:pPr>
        <w:spacing w:after="0" w:line="240" w:lineRule="auto"/>
        <w:contextualSpacing/>
        <w:jc w:val="right"/>
        <w:rPr>
          <w:rFonts w:ascii="Times New Roman" w:eastAsia="Times New Roman" w:hAnsi="Times New Roman"/>
          <w:b/>
          <w:sz w:val="24"/>
          <w:szCs w:val="24"/>
          <w:lang w:val="pl-PL" w:eastAsia="hr-HR"/>
        </w:rPr>
      </w:pPr>
      <w:r w:rsidRPr="000D3724">
        <w:rPr>
          <w:rFonts w:ascii="Times New Roman" w:eastAsia="Times New Roman" w:hAnsi="Times New Roman"/>
          <w:b/>
          <w:sz w:val="24"/>
          <w:szCs w:val="24"/>
          <w:lang w:val="pl-PL" w:eastAsia="hr-HR"/>
        </w:rPr>
        <w:t>Prijedlog</w:t>
      </w:r>
      <w:bookmarkStart w:id="0" w:name="OLE_LINK1"/>
      <w:bookmarkStart w:id="1" w:name="OLE_LINK2"/>
    </w:p>
    <w:p w14:paraId="4F47C04C" w14:textId="5E6AE59E" w:rsidR="00E57230" w:rsidRPr="00E57230" w:rsidRDefault="00E57230" w:rsidP="00D72C80">
      <w:pPr>
        <w:spacing w:after="0" w:line="240" w:lineRule="auto"/>
        <w:contextualSpacing/>
        <w:jc w:val="right"/>
        <w:rPr>
          <w:rFonts w:ascii="Times New Roman" w:eastAsia="Times New Roman" w:hAnsi="Times New Roman"/>
          <w:bCs/>
          <w:sz w:val="24"/>
          <w:szCs w:val="24"/>
          <w:lang w:eastAsia="hr-HR"/>
        </w:rPr>
      </w:pPr>
    </w:p>
    <w:bookmarkEnd w:id="0"/>
    <w:bookmarkEnd w:id="1"/>
    <w:p w14:paraId="2C808A93" w14:textId="7A6FDEF9" w:rsidR="00C51AAD" w:rsidRPr="00303DF7" w:rsidRDefault="00257C0A" w:rsidP="00303DF7">
      <w:pPr>
        <w:overflowPunct w:val="0"/>
        <w:autoSpaceDE w:val="0"/>
        <w:autoSpaceDN w:val="0"/>
        <w:adjustRightInd w:val="0"/>
        <w:spacing w:after="0" w:line="240" w:lineRule="auto"/>
        <w:ind w:firstLine="1418"/>
        <w:jc w:val="both"/>
        <w:textAlignment w:val="baseline"/>
        <w:rPr>
          <w:rFonts w:ascii="Times New Roman" w:eastAsia="Times New Roman" w:hAnsi="Times New Roman"/>
          <w:bCs/>
          <w:sz w:val="24"/>
          <w:szCs w:val="24"/>
        </w:rPr>
      </w:pPr>
      <w:r>
        <w:rPr>
          <w:rFonts w:ascii="Times New Roman" w:eastAsia="Times New Roman" w:hAnsi="Times New Roman"/>
          <w:sz w:val="24"/>
          <w:szCs w:val="24"/>
        </w:rPr>
        <w:t>Na temelju članka</w:t>
      </w:r>
      <w:r w:rsidR="00C51AAD">
        <w:rPr>
          <w:rFonts w:ascii="Times New Roman" w:eastAsia="Times New Roman" w:hAnsi="Times New Roman"/>
          <w:sz w:val="24"/>
          <w:szCs w:val="24"/>
        </w:rPr>
        <w:t xml:space="preserve"> 48. stavka 2. Zakona o proračunu („Naro</w:t>
      </w:r>
      <w:r w:rsidR="000C3DF3">
        <w:rPr>
          <w:rFonts w:ascii="Times New Roman" w:eastAsia="Times New Roman" w:hAnsi="Times New Roman"/>
          <w:sz w:val="24"/>
          <w:szCs w:val="24"/>
        </w:rPr>
        <w:t>dne novine“,</w:t>
      </w:r>
      <w:r w:rsidR="00C55B36">
        <w:rPr>
          <w:rFonts w:ascii="Times New Roman" w:eastAsia="Times New Roman" w:hAnsi="Times New Roman"/>
          <w:sz w:val="24"/>
          <w:szCs w:val="24"/>
        </w:rPr>
        <w:t xml:space="preserve"> broj</w:t>
      </w:r>
      <w:r w:rsidR="000C3DF3">
        <w:rPr>
          <w:rFonts w:ascii="Times New Roman" w:eastAsia="Times New Roman" w:hAnsi="Times New Roman"/>
          <w:sz w:val="24"/>
          <w:szCs w:val="24"/>
        </w:rPr>
        <w:t xml:space="preserve"> 144/21</w:t>
      </w:r>
      <w:r w:rsidR="00C55B36">
        <w:rPr>
          <w:rFonts w:ascii="Times New Roman" w:eastAsia="Times New Roman" w:hAnsi="Times New Roman"/>
          <w:sz w:val="24"/>
          <w:szCs w:val="24"/>
        </w:rPr>
        <w:t>.</w:t>
      </w:r>
      <w:r w:rsidR="000C3DF3">
        <w:rPr>
          <w:rFonts w:ascii="Times New Roman" w:eastAsia="Times New Roman" w:hAnsi="Times New Roman"/>
          <w:sz w:val="24"/>
          <w:szCs w:val="24"/>
        </w:rPr>
        <w:t>)</w:t>
      </w:r>
      <w:r w:rsidR="000F1830">
        <w:rPr>
          <w:rFonts w:ascii="Times New Roman" w:eastAsia="Times New Roman" w:hAnsi="Times New Roman"/>
          <w:sz w:val="24"/>
          <w:szCs w:val="24"/>
        </w:rPr>
        <w:t>, a u vezi s</w:t>
      </w:r>
      <w:r w:rsidR="007B7F89">
        <w:rPr>
          <w:rFonts w:ascii="Times New Roman" w:eastAsia="Times New Roman" w:hAnsi="Times New Roman"/>
          <w:sz w:val="24"/>
          <w:szCs w:val="24"/>
        </w:rPr>
        <w:t xml:space="preserve"> </w:t>
      </w:r>
      <w:r w:rsidR="000C3DF3">
        <w:rPr>
          <w:rFonts w:ascii="Times New Roman" w:eastAsia="Times New Roman" w:hAnsi="Times New Roman"/>
          <w:sz w:val="24"/>
          <w:szCs w:val="24"/>
        </w:rPr>
        <w:t>člank</w:t>
      </w:r>
      <w:r w:rsidR="000F1830">
        <w:rPr>
          <w:rFonts w:ascii="Times New Roman" w:eastAsia="Times New Roman" w:hAnsi="Times New Roman"/>
          <w:sz w:val="24"/>
          <w:szCs w:val="24"/>
        </w:rPr>
        <w:t>om</w:t>
      </w:r>
      <w:r w:rsidR="000C3DF3">
        <w:rPr>
          <w:rFonts w:ascii="Times New Roman" w:eastAsia="Times New Roman" w:hAnsi="Times New Roman"/>
          <w:sz w:val="24"/>
          <w:szCs w:val="24"/>
        </w:rPr>
        <w:t xml:space="preserve"> 2</w:t>
      </w:r>
      <w:r w:rsidR="004072E8">
        <w:rPr>
          <w:rFonts w:ascii="Times New Roman" w:eastAsia="Times New Roman" w:hAnsi="Times New Roman"/>
          <w:sz w:val="24"/>
          <w:szCs w:val="24"/>
        </w:rPr>
        <w:t>3</w:t>
      </w:r>
      <w:r>
        <w:rPr>
          <w:rFonts w:ascii="Times New Roman" w:eastAsia="Times New Roman" w:hAnsi="Times New Roman"/>
          <w:sz w:val="24"/>
          <w:szCs w:val="24"/>
        </w:rPr>
        <w:t>. stavkom</w:t>
      </w:r>
      <w:r w:rsidR="000C3DF3">
        <w:rPr>
          <w:rFonts w:ascii="Times New Roman" w:eastAsia="Times New Roman" w:hAnsi="Times New Roman"/>
          <w:sz w:val="24"/>
          <w:szCs w:val="24"/>
        </w:rPr>
        <w:t xml:space="preserve"> 3</w:t>
      </w:r>
      <w:r w:rsidR="00C51AAD">
        <w:rPr>
          <w:rFonts w:ascii="Times New Roman" w:eastAsia="Times New Roman" w:hAnsi="Times New Roman"/>
          <w:sz w:val="24"/>
          <w:szCs w:val="24"/>
        </w:rPr>
        <w:t xml:space="preserve">. </w:t>
      </w:r>
      <w:r>
        <w:rPr>
          <w:rFonts w:ascii="Times New Roman" w:eastAsia="Times New Roman" w:hAnsi="Times New Roman"/>
          <w:sz w:val="24"/>
          <w:szCs w:val="24"/>
        </w:rPr>
        <w:t>točkom</w:t>
      </w:r>
      <w:r w:rsidR="000C3DF3">
        <w:rPr>
          <w:rFonts w:ascii="Times New Roman" w:eastAsia="Times New Roman" w:hAnsi="Times New Roman"/>
          <w:sz w:val="24"/>
          <w:szCs w:val="24"/>
        </w:rPr>
        <w:t xml:space="preserve"> </w:t>
      </w:r>
      <w:r w:rsidR="00906500">
        <w:rPr>
          <w:rFonts w:ascii="Times New Roman" w:eastAsia="Times New Roman" w:hAnsi="Times New Roman"/>
          <w:sz w:val="24"/>
          <w:szCs w:val="24"/>
        </w:rPr>
        <w:t>1</w:t>
      </w:r>
      <w:r w:rsidR="000C3DF3">
        <w:rPr>
          <w:rFonts w:ascii="Times New Roman" w:eastAsia="Times New Roman" w:hAnsi="Times New Roman"/>
          <w:sz w:val="24"/>
          <w:szCs w:val="24"/>
        </w:rPr>
        <w:t xml:space="preserve">. </w:t>
      </w:r>
      <w:r w:rsidR="00C51AAD">
        <w:rPr>
          <w:rFonts w:ascii="Times New Roman" w:eastAsia="Times New Roman" w:hAnsi="Times New Roman"/>
          <w:sz w:val="24"/>
          <w:szCs w:val="24"/>
        </w:rPr>
        <w:t xml:space="preserve">Zakona o izvršavanju Državnog proračuna Republike Hrvatske </w:t>
      </w:r>
      <w:r w:rsidR="000C3DF3">
        <w:rPr>
          <w:rFonts w:ascii="Times New Roman" w:eastAsia="Times New Roman" w:hAnsi="Times New Roman"/>
          <w:sz w:val="24"/>
          <w:szCs w:val="24"/>
        </w:rPr>
        <w:t>za 202</w:t>
      </w:r>
      <w:r w:rsidR="004072E8">
        <w:rPr>
          <w:rFonts w:ascii="Times New Roman" w:eastAsia="Times New Roman" w:hAnsi="Times New Roman"/>
          <w:sz w:val="24"/>
          <w:szCs w:val="24"/>
        </w:rPr>
        <w:t>6</w:t>
      </w:r>
      <w:r w:rsidR="000C3DF3">
        <w:rPr>
          <w:rFonts w:ascii="Times New Roman" w:eastAsia="Times New Roman" w:hAnsi="Times New Roman"/>
          <w:sz w:val="24"/>
          <w:szCs w:val="24"/>
        </w:rPr>
        <w:t xml:space="preserve">. godinu </w:t>
      </w:r>
      <w:r w:rsidR="00C51AAD" w:rsidRPr="00C51AAD">
        <w:rPr>
          <w:rFonts w:ascii="Times New Roman" w:eastAsia="Times New Roman" w:hAnsi="Times New Roman"/>
          <w:bCs/>
          <w:sz w:val="24"/>
          <w:szCs w:val="24"/>
        </w:rPr>
        <w:t>(</w:t>
      </w:r>
      <w:r w:rsidR="00C51AAD">
        <w:rPr>
          <w:rFonts w:ascii="Times New Roman" w:eastAsia="Times New Roman" w:hAnsi="Times New Roman"/>
          <w:bCs/>
          <w:sz w:val="24"/>
          <w:szCs w:val="24"/>
        </w:rPr>
        <w:t>„</w:t>
      </w:r>
      <w:r w:rsidR="00C51AAD" w:rsidRPr="00C51AAD">
        <w:rPr>
          <w:rFonts w:ascii="Times New Roman" w:eastAsia="Times New Roman" w:hAnsi="Times New Roman"/>
          <w:bCs/>
          <w:sz w:val="24"/>
          <w:szCs w:val="24"/>
        </w:rPr>
        <w:t>N</w:t>
      </w:r>
      <w:r w:rsidR="00C51AAD">
        <w:rPr>
          <w:rFonts w:ascii="Times New Roman" w:eastAsia="Times New Roman" w:hAnsi="Times New Roman"/>
          <w:bCs/>
          <w:sz w:val="24"/>
          <w:szCs w:val="24"/>
        </w:rPr>
        <w:t>arodne novine“</w:t>
      </w:r>
      <w:r w:rsidR="00BB2EB0">
        <w:rPr>
          <w:rFonts w:ascii="Times New Roman" w:eastAsia="Times New Roman" w:hAnsi="Times New Roman"/>
          <w:bCs/>
          <w:sz w:val="24"/>
          <w:szCs w:val="24"/>
        </w:rPr>
        <w:t>, broj</w:t>
      </w:r>
      <w:r w:rsidR="000C3DF3">
        <w:rPr>
          <w:rFonts w:ascii="Times New Roman" w:eastAsia="Times New Roman" w:hAnsi="Times New Roman"/>
          <w:bCs/>
          <w:sz w:val="24"/>
          <w:szCs w:val="24"/>
        </w:rPr>
        <w:t xml:space="preserve"> </w:t>
      </w:r>
      <w:r w:rsidR="004072E8">
        <w:rPr>
          <w:rFonts w:ascii="Times New Roman" w:eastAsia="Times New Roman" w:hAnsi="Times New Roman"/>
          <w:bCs/>
          <w:sz w:val="24"/>
          <w:szCs w:val="24"/>
        </w:rPr>
        <w:t>152</w:t>
      </w:r>
      <w:r w:rsidR="00C51AAD" w:rsidRPr="00C51AAD">
        <w:rPr>
          <w:rFonts w:ascii="Times New Roman" w:eastAsia="Times New Roman" w:hAnsi="Times New Roman"/>
          <w:bCs/>
          <w:sz w:val="24"/>
          <w:szCs w:val="24"/>
        </w:rPr>
        <w:t>/</w:t>
      </w:r>
      <w:r w:rsidR="000C3DF3">
        <w:rPr>
          <w:rFonts w:ascii="Times New Roman" w:eastAsia="Times New Roman" w:hAnsi="Times New Roman"/>
          <w:bCs/>
          <w:sz w:val="24"/>
          <w:szCs w:val="24"/>
        </w:rPr>
        <w:t>2</w:t>
      </w:r>
      <w:r w:rsidR="004072E8">
        <w:rPr>
          <w:rFonts w:ascii="Times New Roman" w:eastAsia="Times New Roman" w:hAnsi="Times New Roman"/>
          <w:bCs/>
          <w:sz w:val="24"/>
          <w:szCs w:val="24"/>
        </w:rPr>
        <w:t>5</w:t>
      </w:r>
      <w:r w:rsidR="00BB2EB0">
        <w:rPr>
          <w:rFonts w:ascii="Times New Roman" w:eastAsia="Times New Roman" w:hAnsi="Times New Roman"/>
          <w:bCs/>
          <w:sz w:val="24"/>
          <w:szCs w:val="24"/>
        </w:rPr>
        <w:t>.</w:t>
      </w:r>
      <w:r w:rsidR="00C51AAD" w:rsidRPr="00C51AAD">
        <w:rPr>
          <w:rFonts w:ascii="Times New Roman" w:eastAsia="Times New Roman" w:hAnsi="Times New Roman"/>
          <w:bCs/>
          <w:sz w:val="24"/>
          <w:szCs w:val="24"/>
        </w:rPr>
        <w:t>)</w:t>
      </w:r>
      <w:r w:rsidR="00303DF7">
        <w:rPr>
          <w:rFonts w:ascii="Times New Roman" w:eastAsia="Times New Roman" w:hAnsi="Times New Roman"/>
          <w:bCs/>
          <w:sz w:val="24"/>
          <w:szCs w:val="24"/>
        </w:rPr>
        <w:t xml:space="preserve"> te točke III. </w:t>
      </w:r>
      <w:r w:rsidR="00303DF7" w:rsidRPr="00303DF7">
        <w:rPr>
          <w:rFonts w:ascii="Times New Roman" w:eastAsia="Times New Roman" w:hAnsi="Times New Roman"/>
          <w:bCs/>
          <w:sz w:val="24"/>
          <w:szCs w:val="24"/>
        </w:rPr>
        <w:t>stavka 3. Odluke o visini vrijednosti nefinancijske imovine kojom je ovlašten raspolagati čelnik tijela državne uprave, KLASA: 022-03/19-04/318</w:t>
      </w:r>
      <w:r w:rsidR="00303DF7">
        <w:rPr>
          <w:rFonts w:ascii="Times New Roman" w:eastAsia="Times New Roman" w:hAnsi="Times New Roman"/>
          <w:bCs/>
          <w:sz w:val="24"/>
          <w:szCs w:val="24"/>
        </w:rPr>
        <w:t xml:space="preserve">, URBROJ: 50301-25/16-19-2, od </w:t>
      </w:r>
      <w:r w:rsidR="00E57230">
        <w:rPr>
          <w:rFonts w:ascii="Times New Roman" w:eastAsia="Times New Roman" w:hAnsi="Times New Roman"/>
          <w:bCs/>
          <w:sz w:val="24"/>
          <w:szCs w:val="24"/>
        </w:rPr>
        <w:br/>
      </w:r>
      <w:r w:rsidR="00303DF7" w:rsidRPr="00303DF7">
        <w:rPr>
          <w:rFonts w:ascii="Times New Roman" w:eastAsia="Times New Roman" w:hAnsi="Times New Roman"/>
          <w:bCs/>
          <w:sz w:val="24"/>
          <w:szCs w:val="24"/>
        </w:rPr>
        <w:t>1. kolovoza 2019.</w:t>
      </w:r>
      <w:r w:rsidR="00C51AAD">
        <w:rPr>
          <w:rFonts w:ascii="Times New Roman" w:eastAsia="Times New Roman" w:hAnsi="Times New Roman"/>
          <w:sz w:val="24"/>
          <w:szCs w:val="24"/>
        </w:rPr>
        <w:t xml:space="preserve">, </w:t>
      </w:r>
      <w:r w:rsidR="00C51AAD" w:rsidRPr="00D72C80">
        <w:rPr>
          <w:rFonts w:ascii="Times New Roman" w:eastAsia="Times New Roman" w:hAnsi="Times New Roman"/>
          <w:sz w:val="24"/>
          <w:szCs w:val="24"/>
        </w:rPr>
        <w:t>Vlada Republike Hrvatske je na sjednici održano</w:t>
      </w:r>
      <w:r w:rsidR="004072E8">
        <w:rPr>
          <w:rFonts w:ascii="Times New Roman" w:eastAsia="Times New Roman" w:hAnsi="Times New Roman"/>
          <w:sz w:val="24"/>
          <w:szCs w:val="24"/>
        </w:rPr>
        <w:t xml:space="preserve">j ___ </w:t>
      </w:r>
      <w:r w:rsidR="00E57230">
        <w:rPr>
          <w:rFonts w:ascii="Times New Roman" w:eastAsia="Times New Roman" w:hAnsi="Times New Roman"/>
          <w:sz w:val="24"/>
          <w:szCs w:val="24"/>
        </w:rPr>
        <w:t>travnja</w:t>
      </w:r>
      <w:r w:rsidR="00C51AAD">
        <w:rPr>
          <w:rFonts w:ascii="Times New Roman" w:eastAsia="Times New Roman" w:hAnsi="Times New Roman"/>
          <w:sz w:val="24"/>
          <w:szCs w:val="24"/>
        </w:rPr>
        <w:t xml:space="preserve"> 202</w:t>
      </w:r>
      <w:r w:rsidR="004072E8">
        <w:rPr>
          <w:rFonts w:ascii="Times New Roman" w:eastAsia="Times New Roman" w:hAnsi="Times New Roman"/>
          <w:sz w:val="24"/>
          <w:szCs w:val="24"/>
        </w:rPr>
        <w:t>6</w:t>
      </w:r>
      <w:r w:rsidR="00C51AAD" w:rsidRPr="00D72C80">
        <w:rPr>
          <w:rFonts w:ascii="Times New Roman" w:eastAsia="Times New Roman" w:hAnsi="Times New Roman"/>
          <w:sz w:val="24"/>
          <w:szCs w:val="24"/>
        </w:rPr>
        <w:t>. donijela</w:t>
      </w:r>
    </w:p>
    <w:p w14:paraId="5A50FAEC" w14:textId="77777777" w:rsidR="00C51AAD" w:rsidRPr="00D72C80" w:rsidRDefault="00C51AAD" w:rsidP="00E57230">
      <w:pPr>
        <w:overflowPunct w:val="0"/>
        <w:autoSpaceDE w:val="0"/>
        <w:autoSpaceDN w:val="0"/>
        <w:adjustRightInd w:val="0"/>
        <w:spacing w:after="0" w:line="240" w:lineRule="auto"/>
        <w:jc w:val="center"/>
        <w:textAlignment w:val="baseline"/>
        <w:rPr>
          <w:rFonts w:ascii="Times New Roman" w:eastAsia="Times New Roman" w:hAnsi="Times New Roman"/>
          <w:sz w:val="24"/>
          <w:szCs w:val="24"/>
        </w:rPr>
      </w:pPr>
    </w:p>
    <w:p w14:paraId="6FB7218C" w14:textId="77777777" w:rsidR="00C51AAD" w:rsidRPr="00D72C80" w:rsidRDefault="00C51AAD" w:rsidP="00E57230">
      <w:pPr>
        <w:spacing w:after="0" w:line="240" w:lineRule="auto"/>
        <w:contextualSpacing/>
        <w:jc w:val="center"/>
        <w:rPr>
          <w:rFonts w:ascii="Times New Roman" w:eastAsia="Times New Roman" w:hAnsi="Times New Roman"/>
          <w:b/>
          <w:sz w:val="24"/>
          <w:szCs w:val="24"/>
          <w:lang w:eastAsia="hr-HR"/>
        </w:rPr>
      </w:pPr>
    </w:p>
    <w:p w14:paraId="5F8EF4B0" w14:textId="77777777" w:rsidR="00C51AAD" w:rsidRPr="00D72C80" w:rsidRDefault="00C51AAD" w:rsidP="00C51AAD">
      <w:pPr>
        <w:spacing w:after="0" w:line="240" w:lineRule="auto"/>
        <w:contextualSpacing/>
        <w:jc w:val="center"/>
        <w:rPr>
          <w:rFonts w:ascii="Times New Roman" w:hAnsi="Times New Roman"/>
          <w:b/>
          <w:bCs/>
          <w:caps/>
          <w:sz w:val="24"/>
          <w:szCs w:val="24"/>
        </w:rPr>
      </w:pPr>
      <w:r w:rsidRPr="00D72C80">
        <w:rPr>
          <w:rFonts w:ascii="Times New Roman" w:hAnsi="Times New Roman"/>
          <w:b/>
          <w:bCs/>
          <w:caps/>
          <w:sz w:val="24"/>
          <w:szCs w:val="24"/>
        </w:rPr>
        <w:t>o d l u k U</w:t>
      </w:r>
    </w:p>
    <w:p w14:paraId="0A4DF575" w14:textId="15919F47" w:rsidR="00C51AAD" w:rsidRDefault="00C51AAD" w:rsidP="00C51AAD">
      <w:pPr>
        <w:spacing w:after="0" w:line="240" w:lineRule="auto"/>
        <w:contextualSpacing/>
        <w:jc w:val="center"/>
        <w:rPr>
          <w:rFonts w:ascii="Times New Roman" w:hAnsi="Times New Roman"/>
          <w:b/>
          <w:bCs/>
          <w:sz w:val="24"/>
          <w:szCs w:val="24"/>
        </w:rPr>
      </w:pPr>
    </w:p>
    <w:p w14:paraId="0E98304D" w14:textId="77777777" w:rsidR="00E57230" w:rsidRPr="00D72C80" w:rsidRDefault="00E57230" w:rsidP="00C51AAD">
      <w:pPr>
        <w:spacing w:after="0" w:line="240" w:lineRule="auto"/>
        <w:contextualSpacing/>
        <w:jc w:val="center"/>
        <w:rPr>
          <w:rFonts w:ascii="Times New Roman" w:hAnsi="Times New Roman"/>
          <w:b/>
          <w:bCs/>
          <w:sz w:val="24"/>
          <w:szCs w:val="24"/>
        </w:rPr>
      </w:pPr>
    </w:p>
    <w:p w14:paraId="6BCE4418" w14:textId="4B8B20B0" w:rsidR="00C51AAD" w:rsidRDefault="00C51AAD" w:rsidP="00C51AAD">
      <w:pPr>
        <w:spacing w:after="0" w:line="240" w:lineRule="auto"/>
        <w:contextualSpacing/>
        <w:jc w:val="center"/>
        <w:rPr>
          <w:rFonts w:ascii="Times New Roman" w:hAnsi="Times New Roman"/>
          <w:b/>
          <w:bCs/>
          <w:sz w:val="24"/>
          <w:szCs w:val="24"/>
          <w:lang w:eastAsia="hr-HR"/>
        </w:rPr>
      </w:pPr>
      <w:r>
        <w:rPr>
          <w:rFonts w:ascii="Times New Roman" w:hAnsi="Times New Roman"/>
          <w:b/>
          <w:bCs/>
          <w:sz w:val="24"/>
          <w:szCs w:val="24"/>
        </w:rPr>
        <w:t xml:space="preserve"> </w:t>
      </w:r>
      <w:r w:rsidR="00735266">
        <w:rPr>
          <w:rFonts w:ascii="Times New Roman" w:hAnsi="Times New Roman"/>
          <w:b/>
          <w:bCs/>
          <w:sz w:val="24"/>
          <w:szCs w:val="24"/>
        </w:rPr>
        <w:t>vezano</w:t>
      </w:r>
      <w:r w:rsidR="007B7F89">
        <w:rPr>
          <w:rFonts w:ascii="Times New Roman" w:hAnsi="Times New Roman"/>
          <w:b/>
          <w:bCs/>
          <w:sz w:val="24"/>
          <w:szCs w:val="24"/>
        </w:rPr>
        <w:t xml:space="preserve"> </w:t>
      </w:r>
      <w:r w:rsidR="009E4647" w:rsidRPr="009E4647">
        <w:rPr>
          <w:rFonts w:ascii="Times New Roman" w:hAnsi="Times New Roman"/>
          <w:b/>
          <w:bCs/>
          <w:sz w:val="24"/>
          <w:szCs w:val="24"/>
          <w:lang w:eastAsia="hr-HR"/>
        </w:rPr>
        <w:t xml:space="preserve">za sklapanje ugovora o javnoj nabavi </w:t>
      </w:r>
      <w:r w:rsidR="00B8042B" w:rsidRPr="00B8042B">
        <w:rPr>
          <w:rFonts w:ascii="Times New Roman" w:hAnsi="Times New Roman"/>
          <w:b/>
          <w:bCs/>
          <w:sz w:val="24"/>
          <w:szCs w:val="24"/>
          <w:lang w:eastAsia="hr-HR"/>
        </w:rPr>
        <w:t>Usluga podrške i korektivnog održavanja te adaptivnog održavanja CEZIH Podsustava 1</w:t>
      </w:r>
      <w:r w:rsidR="008F5DE9">
        <w:rPr>
          <w:rFonts w:ascii="Times New Roman" w:hAnsi="Times New Roman"/>
          <w:b/>
          <w:bCs/>
          <w:sz w:val="24"/>
          <w:szCs w:val="24"/>
          <w:lang w:eastAsia="hr-HR"/>
        </w:rPr>
        <w:t xml:space="preserve"> u razdoblju od 24 mjeseca</w:t>
      </w:r>
    </w:p>
    <w:p w14:paraId="63174E91" w14:textId="1D1D541E" w:rsidR="00C51AAD" w:rsidRDefault="00C51AAD" w:rsidP="00C51AAD">
      <w:pPr>
        <w:spacing w:after="0" w:line="240" w:lineRule="auto"/>
        <w:contextualSpacing/>
        <w:jc w:val="center"/>
        <w:rPr>
          <w:rFonts w:ascii="Times New Roman" w:hAnsi="Times New Roman"/>
          <w:sz w:val="24"/>
          <w:szCs w:val="24"/>
        </w:rPr>
      </w:pPr>
    </w:p>
    <w:p w14:paraId="0930CB5C" w14:textId="77777777" w:rsidR="00D9259E" w:rsidRDefault="00D9259E" w:rsidP="00C51AAD">
      <w:pPr>
        <w:spacing w:after="0" w:line="240" w:lineRule="auto"/>
        <w:contextualSpacing/>
        <w:jc w:val="center"/>
        <w:rPr>
          <w:rFonts w:ascii="Times New Roman" w:hAnsi="Times New Roman"/>
          <w:sz w:val="24"/>
          <w:szCs w:val="24"/>
        </w:rPr>
      </w:pPr>
    </w:p>
    <w:p w14:paraId="102E08A4" w14:textId="3B442E2C" w:rsidR="00C51AAD" w:rsidRPr="00D03590" w:rsidRDefault="00C51AAD" w:rsidP="00C51AAD">
      <w:pPr>
        <w:spacing w:after="0" w:line="240" w:lineRule="auto"/>
        <w:contextualSpacing/>
        <w:jc w:val="center"/>
        <w:rPr>
          <w:rFonts w:ascii="Times New Roman" w:hAnsi="Times New Roman"/>
          <w:b/>
          <w:bCs/>
          <w:sz w:val="24"/>
          <w:szCs w:val="24"/>
        </w:rPr>
      </w:pPr>
      <w:r w:rsidRPr="00910EFE">
        <w:rPr>
          <w:rFonts w:ascii="Times New Roman" w:hAnsi="Times New Roman"/>
          <w:b/>
          <w:bCs/>
          <w:sz w:val="24"/>
          <w:szCs w:val="24"/>
        </w:rPr>
        <w:t>I.</w:t>
      </w:r>
    </w:p>
    <w:p w14:paraId="510E27A3" w14:textId="77777777" w:rsidR="00C51AAD" w:rsidRDefault="00C51AAD" w:rsidP="00C51AAD">
      <w:pPr>
        <w:spacing w:after="0" w:line="240" w:lineRule="auto"/>
        <w:contextualSpacing/>
        <w:jc w:val="center"/>
        <w:rPr>
          <w:rFonts w:ascii="Times New Roman" w:hAnsi="Times New Roman"/>
          <w:sz w:val="24"/>
          <w:szCs w:val="24"/>
        </w:rPr>
      </w:pPr>
    </w:p>
    <w:p w14:paraId="7839442F" w14:textId="443CC3D1" w:rsidR="002C13BC" w:rsidRDefault="00C51AAD" w:rsidP="008019CA">
      <w:pPr>
        <w:spacing w:after="0" w:line="240" w:lineRule="auto"/>
        <w:ind w:firstLine="1418"/>
        <w:contextualSpacing/>
        <w:jc w:val="both"/>
        <w:rPr>
          <w:rFonts w:ascii="Times New Roman" w:hAnsi="Times New Roman"/>
          <w:bCs/>
          <w:sz w:val="24"/>
          <w:szCs w:val="24"/>
        </w:rPr>
      </w:pPr>
      <w:r>
        <w:rPr>
          <w:rFonts w:ascii="Times New Roman" w:hAnsi="Times New Roman"/>
          <w:sz w:val="24"/>
          <w:szCs w:val="24"/>
        </w:rPr>
        <w:t>D</w:t>
      </w:r>
      <w:r w:rsidR="002C13BC">
        <w:rPr>
          <w:rFonts w:ascii="Times New Roman" w:hAnsi="Times New Roman"/>
          <w:sz w:val="24"/>
          <w:szCs w:val="24"/>
        </w:rPr>
        <w:t>aje se</w:t>
      </w:r>
      <w:r w:rsidR="00B8042B">
        <w:rPr>
          <w:rFonts w:ascii="Times New Roman" w:hAnsi="Times New Roman"/>
          <w:sz w:val="24"/>
          <w:szCs w:val="24"/>
        </w:rPr>
        <w:t xml:space="preserve"> prethodna</w:t>
      </w:r>
      <w:r w:rsidR="002C13BC">
        <w:rPr>
          <w:rFonts w:ascii="Times New Roman" w:hAnsi="Times New Roman"/>
          <w:sz w:val="24"/>
          <w:szCs w:val="24"/>
        </w:rPr>
        <w:t xml:space="preserve"> suglasnost </w:t>
      </w:r>
      <w:r w:rsidRPr="007069D7">
        <w:rPr>
          <w:rFonts w:ascii="Times New Roman" w:hAnsi="Times New Roman"/>
          <w:sz w:val="24"/>
          <w:szCs w:val="24"/>
        </w:rPr>
        <w:t>Ministarstv</w:t>
      </w:r>
      <w:r w:rsidR="002C13BC">
        <w:rPr>
          <w:rFonts w:ascii="Times New Roman" w:hAnsi="Times New Roman"/>
          <w:sz w:val="24"/>
          <w:szCs w:val="24"/>
        </w:rPr>
        <w:t>u</w:t>
      </w:r>
      <w:r w:rsidRPr="007069D7">
        <w:rPr>
          <w:rFonts w:ascii="Times New Roman" w:hAnsi="Times New Roman"/>
          <w:sz w:val="24"/>
          <w:szCs w:val="24"/>
        </w:rPr>
        <w:t xml:space="preserve"> zdravstva</w:t>
      </w:r>
      <w:r w:rsidR="002C13BC">
        <w:rPr>
          <w:rFonts w:ascii="Times New Roman" w:hAnsi="Times New Roman"/>
          <w:sz w:val="24"/>
          <w:szCs w:val="24"/>
        </w:rPr>
        <w:t xml:space="preserve"> </w:t>
      </w:r>
      <w:r w:rsidR="002C13BC" w:rsidRPr="002C13BC">
        <w:rPr>
          <w:rFonts w:ascii="Times New Roman" w:hAnsi="Times New Roman"/>
          <w:bCs/>
          <w:sz w:val="24"/>
          <w:szCs w:val="24"/>
        </w:rPr>
        <w:t xml:space="preserve">za preuzimanje obveza na teret sredstava </w:t>
      </w:r>
      <w:r w:rsidR="00305677">
        <w:rPr>
          <w:rFonts w:ascii="Times New Roman" w:hAnsi="Times New Roman"/>
          <w:bCs/>
          <w:sz w:val="24"/>
          <w:szCs w:val="24"/>
        </w:rPr>
        <w:t>d</w:t>
      </w:r>
      <w:r w:rsidR="002C13BC" w:rsidRPr="002C13BC">
        <w:rPr>
          <w:rFonts w:ascii="Times New Roman" w:hAnsi="Times New Roman"/>
          <w:bCs/>
          <w:sz w:val="24"/>
          <w:szCs w:val="24"/>
        </w:rPr>
        <w:t xml:space="preserve">ržavnog proračuna Republike Hrvatske </w:t>
      </w:r>
      <w:r w:rsidR="00C744BE">
        <w:rPr>
          <w:rFonts w:ascii="Times New Roman" w:hAnsi="Times New Roman"/>
          <w:bCs/>
          <w:sz w:val="24"/>
          <w:szCs w:val="24"/>
        </w:rPr>
        <w:t>za</w:t>
      </w:r>
      <w:r w:rsidR="002C13BC" w:rsidRPr="002C13BC">
        <w:rPr>
          <w:rFonts w:ascii="Times New Roman" w:hAnsi="Times New Roman"/>
          <w:bCs/>
          <w:sz w:val="24"/>
          <w:szCs w:val="24"/>
        </w:rPr>
        <w:t xml:space="preserve"> </w:t>
      </w:r>
      <w:r w:rsidR="00C744BE" w:rsidRPr="00C744BE">
        <w:rPr>
          <w:rFonts w:ascii="Times New Roman" w:hAnsi="Times New Roman"/>
          <w:bCs/>
          <w:sz w:val="24"/>
          <w:szCs w:val="24"/>
        </w:rPr>
        <w:t>razdoblj</w:t>
      </w:r>
      <w:r w:rsidR="00C744BE">
        <w:rPr>
          <w:rFonts w:ascii="Times New Roman" w:hAnsi="Times New Roman"/>
          <w:bCs/>
          <w:sz w:val="24"/>
          <w:szCs w:val="24"/>
        </w:rPr>
        <w:t>e</w:t>
      </w:r>
      <w:r w:rsidR="00832A13">
        <w:rPr>
          <w:rFonts w:ascii="Times New Roman" w:hAnsi="Times New Roman"/>
          <w:bCs/>
          <w:sz w:val="24"/>
          <w:szCs w:val="24"/>
        </w:rPr>
        <w:t xml:space="preserve"> od 2027</w:t>
      </w:r>
      <w:r w:rsidR="00C744BE" w:rsidRPr="00C744BE">
        <w:rPr>
          <w:rFonts w:ascii="Times New Roman" w:hAnsi="Times New Roman"/>
          <w:bCs/>
          <w:sz w:val="24"/>
          <w:szCs w:val="24"/>
        </w:rPr>
        <w:t>. do 2028. godine</w:t>
      </w:r>
      <w:r w:rsidR="002C13BC" w:rsidRPr="002C13BC">
        <w:rPr>
          <w:rFonts w:ascii="Times New Roman" w:hAnsi="Times New Roman"/>
          <w:bCs/>
          <w:sz w:val="24"/>
          <w:szCs w:val="24"/>
        </w:rPr>
        <w:t xml:space="preserve">, za sklapanje ugovora o javnoj nabavi </w:t>
      </w:r>
      <w:r w:rsidR="00B8042B" w:rsidRPr="00B8042B">
        <w:rPr>
          <w:rFonts w:ascii="Times New Roman" w:hAnsi="Times New Roman"/>
          <w:bCs/>
          <w:sz w:val="24"/>
          <w:szCs w:val="24"/>
        </w:rPr>
        <w:t>Usluga podrške i korektivnog održavanja te adaptivnog održavanja CEZIH Podsustava 1</w:t>
      </w:r>
      <w:r w:rsidR="008F5DE9" w:rsidRPr="008F5DE9">
        <w:t xml:space="preserve"> </w:t>
      </w:r>
      <w:r w:rsidR="008F5DE9" w:rsidRPr="008F5DE9">
        <w:rPr>
          <w:rFonts w:ascii="Times New Roman" w:hAnsi="Times New Roman"/>
          <w:bCs/>
          <w:sz w:val="24"/>
          <w:szCs w:val="24"/>
        </w:rPr>
        <w:t>u razdoblju od 24 mjeseca</w:t>
      </w:r>
      <w:r w:rsidR="004E00B6" w:rsidRPr="00B61DE6">
        <w:rPr>
          <w:rFonts w:ascii="Times New Roman" w:hAnsi="Times New Roman"/>
          <w:bCs/>
          <w:sz w:val="24"/>
          <w:szCs w:val="24"/>
        </w:rPr>
        <w:t xml:space="preserve">, u ukupnom iznosu od </w:t>
      </w:r>
      <w:r w:rsidR="00832A13">
        <w:rPr>
          <w:rFonts w:ascii="Times New Roman" w:hAnsi="Times New Roman"/>
          <w:bCs/>
          <w:sz w:val="24"/>
          <w:szCs w:val="24"/>
        </w:rPr>
        <w:t>19.622</w:t>
      </w:r>
      <w:r w:rsidR="00B8042B">
        <w:rPr>
          <w:rFonts w:ascii="Times New Roman" w:hAnsi="Times New Roman"/>
          <w:bCs/>
          <w:sz w:val="24"/>
          <w:szCs w:val="24"/>
        </w:rPr>
        <w:t>.</w:t>
      </w:r>
      <w:r w:rsidR="00832A13">
        <w:rPr>
          <w:rFonts w:ascii="Times New Roman" w:hAnsi="Times New Roman"/>
          <w:bCs/>
          <w:sz w:val="24"/>
          <w:szCs w:val="24"/>
        </w:rPr>
        <w:t>184</w:t>
      </w:r>
      <w:r w:rsidR="00B8042B">
        <w:rPr>
          <w:rFonts w:ascii="Times New Roman" w:hAnsi="Times New Roman"/>
          <w:bCs/>
          <w:sz w:val="24"/>
          <w:szCs w:val="24"/>
        </w:rPr>
        <w:t>,</w:t>
      </w:r>
      <w:r w:rsidR="00832A13">
        <w:rPr>
          <w:rFonts w:ascii="Times New Roman" w:hAnsi="Times New Roman"/>
          <w:bCs/>
          <w:sz w:val="24"/>
          <w:szCs w:val="24"/>
        </w:rPr>
        <w:t>35</w:t>
      </w:r>
      <w:r w:rsidR="00B8042B">
        <w:rPr>
          <w:rFonts w:ascii="Times New Roman" w:hAnsi="Times New Roman"/>
          <w:bCs/>
          <w:sz w:val="24"/>
          <w:szCs w:val="24"/>
        </w:rPr>
        <w:t xml:space="preserve"> </w:t>
      </w:r>
      <w:r w:rsidR="004E00B6" w:rsidRPr="00B61DE6">
        <w:rPr>
          <w:rFonts w:ascii="Times New Roman" w:hAnsi="Times New Roman"/>
          <w:bCs/>
          <w:sz w:val="24"/>
          <w:szCs w:val="24"/>
        </w:rPr>
        <w:t xml:space="preserve">eura </w:t>
      </w:r>
      <w:r w:rsidR="00A274EF">
        <w:rPr>
          <w:rFonts w:ascii="Times New Roman" w:hAnsi="Times New Roman"/>
          <w:bCs/>
          <w:sz w:val="24"/>
          <w:szCs w:val="24"/>
        </w:rPr>
        <w:t xml:space="preserve">s PDV-om </w:t>
      </w:r>
      <w:r w:rsidR="00906500">
        <w:rPr>
          <w:rFonts w:ascii="Times New Roman" w:hAnsi="Times New Roman"/>
          <w:bCs/>
          <w:sz w:val="24"/>
          <w:szCs w:val="24"/>
        </w:rPr>
        <w:t xml:space="preserve">s izvora financiranja 11, </w:t>
      </w:r>
      <w:r w:rsidR="005726D3">
        <w:rPr>
          <w:rFonts w:ascii="Times New Roman" w:hAnsi="Times New Roman"/>
          <w:bCs/>
          <w:sz w:val="24"/>
          <w:szCs w:val="24"/>
        </w:rPr>
        <w:t>d</w:t>
      </w:r>
      <w:r w:rsidR="00906500">
        <w:rPr>
          <w:rFonts w:ascii="Times New Roman" w:hAnsi="Times New Roman"/>
          <w:bCs/>
          <w:sz w:val="24"/>
          <w:szCs w:val="24"/>
        </w:rPr>
        <w:t>ržavnog proračuna</w:t>
      </w:r>
      <w:r w:rsidR="007B7F89">
        <w:rPr>
          <w:rFonts w:ascii="Times New Roman" w:hAnsi="Times New Roman"/>
          <w:bCs/>
          <w:sz w:val="24"/>
          <w:szCs w:val="24"/>
        </w:rPr>
        <w:t>,</w:t>
      </w:r>
      <w:r w:rsidR="00B8042B">
        <w:rPr>
          <w:rFonts w:ascii="Times New Roman" w:hAnsi="Times New Roman"/>
          <w:bCs/>
          <w:sz w:val="24"/>
          <w:szCs w:val="24"/>
        </w:rPr>
        <w:t xml:space="preserve"> i to po godinama i iznosima kako slijedi:</w:t>
      </w:r>
    </w:p>
    <w:p w14:paraId="3EB7EEAC" w14:textId="04724E01" w:rsidR="006C6F2D" w:rsidRDefault="006C6F2D" w:rsidP="008019CA">
      <w:pPr>
        <w:spacing w:after="0" w:line="240" w:lineRule="auto"/>
        <w:ind w:firstLine="1418"/>
        <w:contextualSpacing/>
        <w:jc w:val="both"/>
        <w:rPr>
          <w:rFonts w:ascii="Times New Roman" w:hAnsi="Times New Roman"/>
          <w:b/>
          <w:bCs/>
          <w:sz w:val="24"/>
          <w:szCs w:val="24"/>
        </w:rPr>
      </w:pPr>
    </w:p>
    <w:tbl>
      <w:tblPr>
        <w:tblStyle w:val="TableGrid"/>
        <w:tblW w:w="0" w:type="auto"/>
        <w:jc w:val="center"/>
        <w:tblLook w:val="04A0" w:firstRow="1" w:lastRow="0" w:firstColumn="1" w:lastColumn="0" w:noHBand="0" w:noVBand="1"/>
      </w:tblPr>
      <w:tblGrid>
        <w:gridCol w:w="1837"/>
        <w:gridCol w:w="4112"/>
      </w:tblGrid>
      <w:tr w:rsidR="007B7F89" w14:paraId="700DFB88" w14:textId="77777777" w:rsidTr="00D9259E">
        <w:trPr>
          <w:jc w:val="center"/>
        </w:trPr>
        <w:tc>
          <w:tcPr>
            <w:tcW w:w="1837" w:type="dxa"/>
          </w:tcPr>
          <w:p w14:paraId="533744BC" w14:textId="40E28C6F" w:rsidR="007B7F89" w:rsidRDefault="007B7F89" w:rsidP="00D9259E">
            <w:pPr>
              <w:spacing w:before="60" w:after="60" w:line="240" w:lineRule="auto"/>
              <w:jc w:val="center"/>
              <w:rPr>
                <w:b/>
                <w:bCs/>
                <w:sz w:val="24"/>
                <w:szCs w:val="24"/>
              </w:rPr>
            </w:pPr>
            <w:r w:rsidRPr="006C6F2D">
              <w:rPr>
                <w:b/>
                <w:bCs/>
                <w:sz w:val="24"/>
                <w:szCs w:val="24"/>
              </w:rPr>
              <w:t>Godina</w:t>
            </w:r>
          </w:p>
        </w:tc>
        <w:tc>
          <w:tcPr>
            <w:tcW w:w="4112" w:type="dxa"/>
          </w:tcPr>
          <w:p w14:paraId="0A54BE1C" w14:textId="57C38FD9" w:rsidR="007B7F89" w:rsidRDefault="007B7F89" w:rsidP="00D9259E">
            <w:pPr>
              <w:spacing w:before="60" w:after="60" w:line="240" w:lineRule="auto"/>
              <w:jc w:val="center"/>
              <w:rPr>
                <w:b/>
                <w:bCs/>
                <w:sz w:val="24"/>
                <w:szCs w:val="24"/>
              </w:rPr>
            </w:pPr>
            <w:r>
              <w:rPr>
                <w:b/>
                <w:bCs/>
                <w:sz w:val="24"/>
                <w:szCs w:val="24"/>
              </w:rPr>
              <w:t>Iznos</w:t>
            </w:r>
          </w:p>
        </w:tc>
      </w:tr>
      <w:tr w:rsidR="007B7F89" w14:paraId="2396B092" w14:textId="77777777" w:rsidTr="00D9259E">
        <w:trPr>
          <w:jc w:val="center"/>
        </w:trPr>
        <w:tc>
          <w:tcPr>
            <w:tcW w:w="1837" w:type="dxa"/>
          </w:tcPr>
          <w:p w14:paraId="6377758F" w14:textId="545C6458" w:rsidR="007B7F89" w:rsidRDefault="007B7F89" w:rsidP="00D9259E">
            <w:pPr>
              <w:spacing w:before="60" w:after="60" w:line="240" w:lineRule="auto"/>
              <w:jc w:val="center"/>
              <w:rPr>
                <w:b/>
                <w:bCs/>
                <w:sz w:val="24"/>
                <w:szCs w:val="24"/>
              </w:rPr>
            </w:pPr>
            <w:r w:rsidRPr="00E62962">
              <w:rPr>
                <w:bCs/>
                <w:sz w:val="24"/>
                <w:szCs w:val="24"/>
              </w:rPr>
              <w:t>2027.</w:t>
            </w:r>
          </w:p>
        </w:tc>
        <w:tc>
          <w:tcPr>
            <w:tcW w:w="4112" w:type="dxa"/>
          </w:tcPr>
          <w:p w14:paraId="78E5D12D" w14:textId="4BF4309F" w:rsidR="007B7F89" w:rsidRDefault="007B7F89" w:rsidP="00D9259E">
            <w:pPr>
              <w:spacing w:before="60" w:after="60" w:line="240" w:lineRule="auto"/>
              <w:jc w:val="center"/>
              <w:rPr>
                <w:b/>
                <w:bCs/>
                <w:sz w:val="24"/>
                <w:szCs w:val="24"/>
              </w:rPr>
            </w:pPr>
            <w:r w:rsidRPr="00E62962">
              <w:rPr>
                <w:bCs/>
                <w:sz w:val="24"/>
                <w:szCs w:val="24"/>
              </w:rPr>
              <w:t xml:space="preserve">13.053.462,69 eura s </w:t>
            </w:r>
            <w:r>
              <w:rPr>
                <w:bCs/>
                <w:sz w:val="24"/>
                <w:szCs w:val="24"/>
              </w:rPr>
              <w:t>PDV-om</w:t>
            </w:r>
          </w:p>
        </w:tc>
      </w:tr>
      <w:tr w:rsidR="007B7F89" w14:paraId="78E18EB8" w14:textId="77777777" w:rsidTr="00D9259E">
        <w:trPr>
          <w:jc w:val="center"/>
        </w:trPr>
        <w:tc>
          <w:tcPr>
            <w:tcW w:w="1837" w:type="dxa"/>
          </w:tcPr>
          <w:p w14:paraId="6700A961" w14:textId="4B1CAFEA" w:rsidR="007B7F89" w:rsidRDefault="007B7F89" w:rsidP="00D9259E">
            <w:pPr>
              <w:spacing w:before="60" w:after="60" w:line="240" w:lineRule="auto"/>
              <w:jc w:val="center"/>
              <w:rPr>
                <w:b/>
                <w:bCs/>
                <w:sz w:val="24"/>
                <w:szCs w:val="24"/>
              </w:rPr>
            </w:pPr>
            <w:r w:rsidRPr="00E62962">
              <w:rPr>
                <w:bCs/>
                <w:sz w:val="24"/>
                <w:szCs w:val="24"/>
              </w:rPr>
              <w:t>202</w:t>
            </w:r>
            <w:r>
              <w:rPr>
                <w:bCs/>
                <w:sz w:val="24"/>
                <w:szCs w:val="24"/>
              </w:rPr>
              <w:t>8.</w:t>
            </w:r>
          </w:p>
        </w:tc>
        <w:tc>
          <w:tcPr>
            <w:tcW w:w="4112" w:type="dxa"/>
          </w:tcPr>
          <w:p w14:paraId="1F6ECE00" w14:textId="0B5AECB0" w:rsidR="007B7F89" w:rsidRDefault="007B7F89" w:rsidP="00D9259E">
            <w:pPr>
              <w:spacing w:before="60" w:after="60" w:line="240" w:lineRule="auto"/>
              <w:jc w:val="center"/>
              <w:rPr>
                <w:b/>
                <w:bCs/>
                <w:sz w:val="24"/>
                <w:szCs w:val="24"/>
              </w:rPr>
            </w:pPr>
            <w:r w:rsidRPr="00E62962">
              <w:rPr>
                <w:bCs/>
                <w:sz w:val="24"/>
                <w:szCs w:val="24"/>
              </w:rPr>
              <w:t>6.568.721,6</w:t>
            </w:r>
            <w:r>
              <w:rPr>
                <w:bCs/>
                <w:sz w:val="24"/>
                <w:szCs w:val="24"/>
              </w:rPr>
              <w:t>6</w:t>
            </w:r>
            <w:r w:rsidRPr="00E62962">
              <w:rPr>
                <w:bCs/>
                <w:sz w:val="24"/>
                <w:szCs w:val="24"/>
              </w:rPr>
              <w:t xml:space="preserve"> eura s </w:t>
            </w:r>
            <w:r>
              <w:rPr>
                <w:bCs/>
                <w:sz w:val="24"/>
                <w:szCs w:val="24"/>
              </w:rPr>
              <w:t>PDV-om</w:t>
            </w:r>
          </w:p>
        </w:tc>
      </w:tr>
    </w:tbl>
    <w:p w14:paraId="35D3A70D" w14:textId="77777777" w:rsidR="007B7F89" w:rsidRPr="006C6F2D" w:rsidRDefault="007B7F89" w:rsidP="008019CA">
      <w:pPr>
        <w:spacing w:after="0" w:line="240" w:lineRule="auto"/>
        <w:ind w:firstLine="1418"/>
        <w:contextualSpacing/>
        <w:jc w:val="both"/>
        <w:rPr>
          <w:rFonts w:ascii="Times New Roman" w:hAnsi="Times New Roman"/>
          <w:b/>
          <w:bCs/>
          <w:sz w:val="24"/>
          <w:szCs w:val="24"/>
        </w:rPr>
      </w:pPr>
    </w:p>
    <w:p w14:paraId="2A3E12CD" w14:textId="2D867DB3" w:rsidR="00C51AAD" w:rsidRDefault="00C51AAD" w:rsidP="00C51AAD">
      <w:pPr>
        <w:spacing w:after="0" w:line="240" w:lineRule="auto"/>
        <w:contextualSpacing/>
        <w:jc w:val="center"/>
        <w:rPr>
          <w:rFonts w:ascii="Times New Roman" w:eastAsia="Times New Roman" w:hAnsi="Times New Roman"/>
          <w:b/>
          <w:bCs/>
          <w:sz w:val="24"/>
          <w:szCs w:val="24"/>
          <w:lang w:eastAsia="hr-HR"/>
        </w:rPr>
      </w:pPr>
      <w:r w:rsidRPr="007069D7">
        <w:rPr>
          <w:rFonts w:ascii="Times New Roman" w:eastAsia="Times New Roman" w:hAnsi="Times New Roman"/>
          <w:b/>
          <w:bCs/>
          <w:sz w:val="24"/>
          <w:szCs w:val="24"/>
          <w:lang w:eastAsia="hr-HR"/>
        </w:rPr>
        <w:t>II.</w:t>
      </w:r>
    </w:p>
    <w:p w14:paraId="2A641199" w14:textId="77777777" w:rsidR="00C51AAD" w:rsidRPr="007069D7" w:rsidRDefault="00C51AAD" w:rsidP="00C51AAD">
      <w:pPr>
        <w:spacing w:after="0" w:line="240" w:lineRule="auto"/>
        <w:contextualSpacing/>
        <w:jc w:val="center"/>
        <w:rPr>
          <w:rFonts w:ascii="Times New Roman" w:eastAsia="Times New Roman" w:hAnsi="Times New Roman"/>
          <w:b/>
          <w:bCs/>
          <w:sz w:val="24"/>
          <w:szCs w:val="24"/>
          <w:lang w:eastAsia="hr-HR"/>
        </w:rPr>
      </w:pPr>
    </w:p>
    <w:p w14:paraId="1DB0B153" w14:textId="48021E72" w:rsidR="00C51AAD" w:rsidRDefault="002E2278" w:rsidP="00C51AAD">
      <w:pPr>
        <w:spacing w:after="0" w:line="240" w:lineRule="auto"/>
        <w:ind w:firstLine="1418"/>
        <w:contextualSpacing/>
        <w:jc w:val="both"/>
        <w:rPr>
          <w:rFonts w:ascii="Times New Roman" w:hAnsi="Times New Roman"/>
          <w:sz w:val="24"/>
          <w:szCs w:val="24"/>
        </w:rPr>
      </w:pPr>
      <w:r>
        <w:rPr>
          <w:rFonts w:ascii="Times New Roman" w:hAnsi="Times New Roman"/>
          <w:sz w:val="24"/>
          <w:szCs w:val="24"/>
        </w:rPr>
        <w:t>Plaćanja koja proizlaze iz obveza preuzetih u skladu s točkom I. ove Odluke</w:t>
      </w:r>
      <w:r w:rsidR="00C744BE">
        <w:rPr>
          <w:rFonts w:ascii="Times New Roman" w:hAnsi="Times New Roman"/>
          <w:sz w:val="24"/>
          <w:szCs w:val="24"/>
        </w:rPr>
        <w:t>,</w:t>
      </w:r>
      <w:r>
        <w:rPr>
          <w:rFonts w:ascii="Times New Roman" w:hAnsi="Times New Roman"/>
          <w:sz w:val="24"/>
          <w:szCs w:val="24"/>
        </w:rPr>
        <w:t xml:space="preserve"> Ministarstvo zdravstva </w:t>
      </w:r>
      <w:r w:rsidR="00C744BE" w:rsidRPr="00C744BE">
        <w:rPr>
          <w:rFonts w:ascii="Times New Roman" w:hAnsi="Times New Roman"/>
          <w:sz w:val="24"/>
          <w:szCs w:val="24"/>
        </w:rPr>
        <w:t>obvezno je uključiti u svoj financijski plan, u godini u kojoj obveza dospijeva.</w:t>
      </w:r>
    </w:p>
    <w:p w14:paraId="71AC5F55" w14:textId="77777777" w:rsidR="0090782A" w:rsidRDefault="0090782A" w:rsidP="008A4908">
      <w:pPr>
        <w:spacing w:after="0" w:line="240" w:lineRule="auto"/>
        <w:contextualSpacing/>
        <w:jc w:val="center"/>
        <w:rPr>
          <w:rFonts w:ascii="Times New Roman" w:eastAsia="Times New Roman" w:hAnsi="Times New Roman"/>
          <w:b/>
          <w:bCs/>
          <w:sz w:val="24"/>
          <w:szCs w:val="24"/>
          <w:lang w:eastAsia="hr-HR"/>
        </w:rPr>
      </w:pPr>
      <w:bookmarkStart w:id="2" w:name="_GoBack"/>
      <w:bookmarkEnd w:id="2"/>
    </w:p>
    <w:p w14:paraId="52D52C21" w14:textId="284B73F6" w:rsidR="00432446" w:rsidRPr="002C50E2" w:rsidRDefault="00432446" w:rsidP="008A4908">
      <w:pPr>
        <w:spacing w:after="0" w:line="240" w:lineRule="auto"/>
        <w:contextualSpacing/>
        <w:jc w:val="center"/>
        <w:rPr>
          <w:rFonts w:ascii="Times New Roman" w:eastAsia="Times New Roman" w:hAnsi="Times New Roman"/>
          <w:b/>
          <w:bCs/>
          <w:sz w:val="24"/>
          <w:szCs w:val="24"/>
          <w:lang w:eastAsia="hr-HR"/>
        </w:rPr>
      </w:pPr>
      <w:r w:rsidRPr="002C50E2">
        <w:rPr>
          <w:rFonts w:ascii="Times New Roman" w:eastAsia="Times New Roman" w:hAnsi="Times New Roman"/>
          <w:b/>
          <w:bCs/>
          <w:sz w:val="24"/>
          <w:szCs w:val="24"/>
          <w:lang w:eastAsia="hr-HR"/>
        </w:rPr>
        <w:t>III.</w:t>
      </w:r>
    </w:p>
    <w:p w14:paraId="1312E990" w14:textId="5796EAFD" w:rsidR="00432446" w:rsidRPr="00252C4E" w:rsidRDefault="00432446" w:rsidP="008A4908">
      <w:pPr>
        <w:spacing w:after="0" w:line="240" w:lineRule="auto"/>
        <w:contextualSpacing/>
        <w:jc w:val="center"/>
        <w:rPr>
          <w:rFonts w:ascii="Times New Roman" w:eastAsia="Times New Roman" w:hAnsi="Times New Roman"/>
          <w:b/>
          <w:bCs/>
          <w:sz w:val="24"/>
          <w:szCs w:val="24"/>
          <w:highlight w:val="yellow"/>
          <w:lang w:eastAsia="hr-HR"/>
        </w:rPr>
      </w:pPr>
    </w:p>
    <w:p w14:paraId="4D46F1FB" w14:textId="720371DA" w:rsidR="00937684" w:rsidRDefault="002C50E2" w:rsidP="00432446">
      <w:pPr>
        <w:spacing w:after="0" w:line="240" w:lineRule="auto"/>
        <w:ind w:firstLine="1418"/>
        <w:jc w:val="both"/>
        <w:rPr>
          <w:rFonts w:ascii="Times New Roman" w:hAnsi="Times New Roman"/>
          <w:sz w:val="24"/>
          <w:szCs w:val="24"/>
        </w:rPr>
      </w:pPr>
      <w:r w:rsidRPr="002C50E2">
        <w:rPr>
          <w:rFonts w:ascii="Times New Roman" w:hAnsi="Times New Roman"/>
          <w:sz w:val="24"/>
          <w:szCs w:val="24"/>
        </w:rPr>
        <w:t xml:space="preserve">Pribavlja se nefinancijska imovina Ministarstva zdravstva, u iznosu od </w:t>
      </w:r>
      <w:bookmarkStart w:id="3" w:name="_Hlk226632265"/>
      <w:r w:rsidR="007D418F">
        <w:rPr>
          <w:rFonts w:ascii="Times New Roman" w:hAnsi="Times New Roman"/>
          <w:sz w:val="24"/>
          <w:szCs w:val="24"/>
        </w:rPr>
        <w:t>11.392.812,50</w:t>
      </w:r>
      <w:r w:rsidRPr="002C50E2">
        <w:rPr>
          <w:rFonts w:ascii="Times New Roman" w:hAnsi="Times New Roman"/>
          <w:sz w:val="24"/>
          <w:szCs w:val="24"/>
        </w:rPr>
        <w:t xml:space="preserve"> eura </w:t>
      </w:r>
      <w:bookmarkEnd w:id="3"/>
      <w:r w:rsidRPr="002C50E2">
        <w:rPr>
          <w:rFonts w:ascii="Times New Roman" w:hAnsi="Times New Roman"/>
          <w:sz w:val="24"/>
          <w:szCs w:val="24"/>
        </w:rPr>
        <w:t>s PDV-om</w:t>
      </w:r>
      <w:r w:rsidR="00E57230">
        <w:rPr>
          <w:rFonts w:ascii="Times New Roman" w:hAnsi="Times New Roman"/>
          <w:sz w:val="24"/>
          <w:szCs w:val="24"/>
        </w:rPr>
        <w:t>,</w:t>
      </w:r>
      <w:r w:rsidRPr="002C50E2">
        <w:rPr>
          <w:rFonts w:ascii="Times New Roman" w:hAnsi="Times New Roman"/>
          <w:sz w:val="24"/>
          <w:szCs w:val="24"/>
        </w:rPr>
        <w:t xml:space="preserve"> za usluge adaptivnog održavanja i nadogradnje aplikativnog dijela Podsustava</w:t>
      </w:r>
      <w:r w:rsidR="008F0EF2">
        <w:rPr>
          <w:rFonts w:ascii="Times New Roman" w:hAnsi="Times New Roman"/>
          <w:sz w:val="24"/>
          <w:szCs w:val="24"/>
        </w:rPr>
        <w:t xml:space="preserve"> 1</w:t>
      </w:r>
      <w:r w:rsidRPr="002C50E2">
        <w:rPr>
          <w:rFonts w:ascii="Times New Roman" w:hAnsi="Times New Roman"/>
          <w:sz w:val="24"/>
          <w:szCs w:val="24"/>
        </w:rPr>
        <w:t>.</w:t>
      </w:r>
    </w:p>
    <w:p w14:paraId="5FC3C297" w14:textId="77777777" w:rsidR="0090782A" w:rsidRDefault="0090782A" w:rsidP="00C51AAD">
      <w:pPr>
        <w:spacing w:after="0" w:line="240" w:lineRule="auto"/>
        <w:contextualSpacing/>
        <w:jc w:val="center"/>
        <w:rPr>
          <w:rFonts w:ascii="Times New Roman" w:eastAsia="Times New Roman" w:hAnsi="Times New Roman"/>
          <w:b/>
          <w:bCs/>
          <w:sz w:val="24"/>
          <w:szCs w:val="24"/>
          <w:lang w:eastAsia="hr-HR"/>
        </w:rPr>
      </w:pPr>
    </w:p>
    <w:p w14:paraId="019B4E40" w14:textId="3D3C500C" w:rsidR="00C51AAD" w:rsidRPr="004B2820" w:rsidRDefault="00C51AAD" w:rsidP="00C51AAD">
      <w:pPr>
        <w:spacing w:after="0" w:line="240" w:lineRule="auto"/>
        <w:contextualSpacing/>
        <w:jc w:val="center"/>
        <w:rPr>
          <w:rFonts w:ascii="Times New Roman" w:eastAsia="Times New Roman" w:hAnsi="Times New Roman"/>
          <w:b/>
          <w:bCs/>
          <w:sz w:val="24"/>
          <w:szCs w:val="24"/>
          <w:lang w:eastAsia="hr-HR"/>
        </w:rPr>
      </w:pPr>
      <w:r w:rsidRPr="004B2820">
        <w:rPr>
          <w:rFonts w:ascii="Times New Roman" w:eastAsia="Times New Roman" w:hAnsi="Times New Roman"/>
          <w:b/>
          <w:bCs/>
          <w:sz w:val="24"/>
          <w:szCs w:val="24"/>
          <w:lang w:eastAsia="hr-HR"/>
        </w:rPr>
        <w:t>I</w:t>
      </w:r>
      <w:r w:rsidR="00432446">
        <w:rPr>
          <w:rFonts w:ascii="Times New Roman" w:eastAsia="Times New Roman" w:hAnsi="Times New Roman"/>
          <w:b/>
          <w:bCs/>
          <w:sz w:val="24"/>
          <w:szCs w:val="24"/>
          <w:lang w:eastAsia="hr-HR"/>
        </w:rPr>
        <w:t>V</w:t>
      </w:r>
      <w:r w:rsidRPr="004B2820">
        <w:rPr>
          <w:rFonts w:ascii="Times New Roman" w:eastAsia="Times New Roman" w:hAnsi="Times New Roman"/>
          <w:b/>
          <w:bCs/>
          <w:sz w:val="24"/>
          <w:szCs w:val="24"/>
          <w:lang w:eastAsia="hr-HR"/>
        </w:rPr>
        <w:t>.</w:t>
      </w:r>
    </w:p>
    <w:p w14:paraId="3E158B72" w14:textId="77777777" w:rsidR="00C51AAD" w:rsidRPr="000D3724" w:rsidRDefault="00C51AAD" w:rsidP="00C51AAD">
      <w:pPr>
        <w:spacing w:after="0" w:line="240" w:lineRule="auto"/>
        <w:contextualSpacing/>
        <w:jc w:val="both"/>
        <w:rPr>
          <w:rFonts w:ascii="Times New Roman" w:eastAsia="Times New Roman" w:hAnsi="Times New Roman"/>
          <w:b/>
          <w:bCs/>
          <w:sz w:val="24"/>
          <w:szCs w:val="24"/>
          <w:lang w:eastAsia="hr-HR"/>
        </w:rPr>
      </w:pPr>
    </w:p>
    <w:p w14:paraId="5B9375F8" w14:textId="77777777" w:rsidR="00C51AAD" w:rsidRPr="000D3724" w:rsidRDefault="00C51AAD" w:rsidP="00C51AAD">
      <w:pPr>
        <w:spacing w:after="0" w:line="240" w:lineRule="auto"/>
        <w:ind w:firstLine="1416"/>
        <w:contextualSpacing/>
        <w:jc w:val="both"/>
        <w:rPr>
          <w:rFonts w:ascii="Times New Roman" w:eastAsia="Times New Roman" w:hAnsi="Times New Roman"/>
          <w:sz w:val="24"/>
          <w:szCs w:val="24"/>
          <w:lang w:eastAsia="hr-HR"/>
        </w:rPr>
      </w:pPr>
      <w:r w:rsidRPr="000D3724">
        <w:rPr>
          <w:rFonts w:ascii="Times New Roman" w:eastAsia="Times New Roman" w:hAnsi="Times New Roman"/>
          <w:sz w:val="24"/>
          <w:szCs w:val="24"/>
          <w:lang w:eastAsia="hr-HR"/>
        </w:rPr>
        <w:t xml:space="preserve"> Ova Odluka stupa na snagu danom donošenja.</w:t>
      </w:r>
    </w:p>
    <w:p w14:paraId="4321A36E" w14:textId="77777777" w:rsidR="00C51AAD" w:rsidRPr="000D3724" w:rsidRDefault="00C51AAD" w:rsidP="00C51AAD">
      <w:pPr>
        <w:spacing w:after="0" w:line="240" w:lineRule="auto"/>
        <w:jc w:val="both"/>
        <w:rPr>
          <w:rFonts w:ascii="Times New Roman" w:eastAsia="Times New Roman" w:hAnsi="Times New Roman"/>
          <w:sz w:val="24"/>
          <w:szCs w:val="24"/>
          <w:lang w:eastAsia="hr-HR"/>
        </w:rPr>
      </w:pPr>
    </w:p>
    <w:p w14:paraId="59000ECB" w14:textId="6495B54E" w:rsidR="00C51AAD" w:rsidRPr="000D3724" w:rsidRDefault="00C51AAD" w:rsidP="00C51AAD">
      <w:pPr>
        <w:autoSpaceDE w:val="0"/>
        <w:autoSpaceDN w:val="0"/>
        <w:adjustRightInd w:val="0"/>
        <w:spacing w:after="0" w:line="240" w:lineRule="auto"/>
        <w:rPr>
          <w:rFonts w:ascii="Times New Roman" w:hAnsi="Times New Roman"/>
          <w:sz w:val="24"/>
          <w:szCs w:val="24"/>
        </w:rPr>
      </w:pPr>
      <w:r w:rsidRPr="000D3724">
        <w:rPr>
          <w:rFonts w:ascii="Times New Roman" w:hAnsi="Times New Roman"/>
          <w:sz w:val="24"/>
          <w:szCs w:val="24"/>
        </w:rPr>
        <w:t xml:space="preserve">KLASA: </w:t>
      </w:r>
    </w:p>
    <w:p w14:paraId="450CC90F" w14:textId="0D8C70D9" w:rsidR="00C51AAD" w:rsidRPr="000D3724" w:rsidRDefault="00C51AAD" w:rsidP="00C51AAD">
      <w:pPr>
        <w:autoSpaceDE w:val="0"/>
        <w:autoSpaceDN w:val="0"/>
        <w:adjustRightInd w:val="0"/>
        <w:spacing w:after="0" w:line="240" w:lineRule="auto"/>
        <w:rPr>
          <w:rFonts w:ascii="Times New Roman" w:hAnsi="Times New Roman"/>
          <w:sz w:val="24"/>
          <w:szCs w:val="24"/>
        </w:rPr>
      </w:pPr>
      <w:r w:rsidRPr="000D3724">
        <w:rPr>
          <w:rFonts w:ascii="Times New Roman" w:hAnsi="Times New Roman"/>
          <w:sz w:val="24"/>
          <w:szCs w:val="24"/>
        </w:rPr>
        <w:t xml:space="preserve">URBROJ: </w:t>
      </w:r>
    </w:p>
    <w:p w14:paraId="7EC734DE" w14:textId="135AA569" w:rsidR="0090782A" w:rsidRPr="000D3724" w:rsidRDefault="00C51AAD" w:rsidP="00C51AAD">
      <w:pPr>
        <w:autoSpaceDE w:val="0"/>
        <w:autoSpaceDN w:val="0"/>
        <w:adjustRightInd w:val="0"/>
        <w:spacing w:after="0" w:line="240" w:lineRule="auto"/>
        <w:rPr>
          <w:rFonts w:ascii="Times New Roman" w:hAnsi="Times New Roman"/>
          <w:sz w:val="24"/>
          <w:szCs w:val="24"/>
        </w:rPr>
      </w:pPr>
      <w:r w:rsidRPr="000D3724">
        <w:rPr>
          <w:rFonts w:ascii="Times New Roman" w:hAnsi="Times New Roman"/>
          <w:sz w:val="24"/>
          <w:szCs w:val="24"/>
        </w:rPr>
        <w:t xml:space="preserve">Zagreb, </w:t>
      </w:r>
    </w:p>
    <w:p w14:paraId="58729E41" w14:textId="077C2100" w:rsidR="00C51AAD" w:rsidRDefault="00C51AAD" w:rsidP="00C51AAD">
      <w:pPr>
        <w:autoSpaceDE w:val="0"/>
        <w:autoSpaceDN w:val="0"/>
        <w:adjustRightInd w:val="0"/>
        <w:spacing w:after="0" w:line="240" w:lineRule="auto"/>
        <w:ind w:left="4248"/>
        <w:jc w:val="center"/>
        <w:rPr>
          <w:rFonts w:ascii="Times New Roman" w:hAnsi="Times New Roman"/>
          <w:sz w:val="24"/>
          <w:szCs w:val="24"/>
        </w:rPr>
      </w:pPr>
      <w:r w:rsidRPr="000D3724">
        <w:rPr>
          <w:rFonts w:ascii="Times New Roman" w:hAnsi="Times New Roman"/>
          <w:sz w:val="24"/>
          <w:szCs w:val="24"/>
        </w:rPr>
        <w:t>PREDSJEDNIK</w:t>
      </w:r>
    </w:p>
    <w:p w14:paraId="400AB2A6" w14:textId="77777777" w:rsidR="008A4908" w:rsidRPr="000D3724" w:rsidRDefault="008A4908" w:rsidP="00C51AAD">
      <w:pPr>
        <w:autoSpaceDE w:val="0"/>
        <w:autoSpaceDN w:val="0"/>
        <w:adjustRightInd w:val="0"/>
        <w:spacing w:after="0" w:line="240" w:lineRule="auto"/>
        <w:ind w:left="4248"/>
        <w:jc w:val="center"/>
        <w:rPr>
          <w:rFonts w:ascii="Times New Roman" w:hAnsi="Times New Roman"/>
          <w:sz w:val="24"/>
          <w:szCs w:val="24"/>
        </w:rPr>
      </w:pPr>
    </w:p>
    <w:p w14:paraId="539DE366" w14:textId="5476AB9B" w:rsidR="00C51AAD" w:rsidRPr="000D3724" w:rsidRDefault="00C51AAD" w:rsidP="0006066F">
      <w:pPr>
        <w:autoSpaceDE w:val="0"/>
        <w:autoSpaceDN w:val="0"/>
        <w:adjustRightInd w:val="0"/>
        <w:spacing w:after="0" w:line="240" w:lineRule="auto"/>
        <w:ind w:left="4248"/>
        <w:jc w:val="center"/>
        <w:rPr>
          <w:rFonts w:ascii="Times New Roman" w:hAnsi="Times New Roman"/>
          <w:sz w:val="24"/>
          <w:szCs w:val="24"/>
        </w:rPr>
      </w:pPr>
      <w:r w:rsidRPr="000D3724">
        <w:rPr>
          <w:rFonts w:ascii="Times New Roman" w:hAnsi="Times New Roman"/>
          <w:sz w:val="24"/>
          <w:szCs w:val="24"/>
        </w:rPr>
        <w:t>mr. sc. Andrej Plenković</w:t>
      </w:r>
      <w:r w:rsidRPr="000D3724">
        <w:rPr>
          <w:rFonts w:ascii="Times New Roman" w:hAnsi="Times New Roman"/>
          <w:sz w:val="24"/>
          <w:szCs w:val="24"/>
        </w:rPr>
        <w:br w:type="page"/>
      </w:r>
    </w:p>
    <w:p w14:paraId="367A726F" w14:textId="42881FD8" w:rsidR="00C51AAD" w:rsidRPr="000D3724" w:rsidRDefault="00C51AAD" w:rsidP="00C51AAD">
      <w:pPr>
        <w:spacing w:after="0" w:line="240" w:lineRule="auto"/>
        <w:contextualSpacing/>
        <w:jc w:val="center"/>
        <w:rPr>
          <w:rFonts w:ascii="Times New Roman" w:eastAsia="Times New Roman" w:hAnsi="Times New Roman"/>
          <w:b/>
          <w:sz w:val="24"/>
          <w:szCs w:val="24"/>
          <w:lang w:eastAsia="hr-HR"/>
        </w:rPr>
      </w:pPr>
      <w:r w:rsidRPr="000D3724">
        <w:rPr>
          <w:rFonts w:ascii="Times New Roman" w:eastAsia="Times New Roman" w:hAnsi="Times New Roman"/>
          <w:b/>
          <w:sz w:val="24"/>
          <w:szCs w:val="24"/>
          <w:lang w:eastAsia="hr-HR"/>
        </w:rPr>
        <w:lastRenderedPageBreak/>
        <w:t>O B R A Z L O Ž E N</w:t>
      </w:r>
      <w:r w:rsidR="00AA6265">
        <w:rPr>
          <w:rFonts w:ascii="Times New Roman" w:eastAsia="Times New Roman" w:hAnsi="Times New Roman"/>
          <w:b/>
          <w:sz w:val="24"/>
          <w:szCs w:val="24"/>
          <w:lang w:eastAsia="hr-HR"/>
        </w:rPr>
        <w:t xml:space="preserve"> </w:t>
      </w:r>
      <w:r w:rsidRPr="000D3724">
        <w:rPr>
          <w:rFonts w:ascii="Times New Roman" w:eastAsia="Times New Roman" w:hAnsi="Times New Roman"/>
          <w:b/>
          <w:sz w:val="24"/>
          <w:szCs w:val="24"/>
          <w:lang w:eastAsia="hr-HR"/>
        </w:rPr>
        <w:t>J E</w:t>
      </w:r>
    </w:p>
    <w:p w14:paraId="2694A7D7" w14:textId="77777777" w:rsidR="001C7651" w:rsidRDefault="001C7651" w:rsidP="001C7651">
      <w:pPr>
        <w:spacing w:after="0" w:line="240" w:lineRule="auto"/>
        <w:contextualSpacing/>
        <w:jc w:val="both"/>
        <w:rPr>
          <w:rFonts w:ascii="Times New Roman" w:hAnsi="Times New Roman"/>
          <w:sz w:val="24"/>
          <w:szCs w:val="24"/>
        </w:rPr>
      </w:pPr>
    </w:p>
    <w:p w14:paraId="33D0C472" w14:textId="1DF94B7F" w:rsidR="006C6F2D" w:rsidRDefault="006C6F2D" w:rsidP="00E57230">
      <w:pPr>
        <w:spacing w:after="0" w:line="240" w:lineRule="auto"/>
        <w:contextualSpacing/>
        <w:jc w:val="both"/>
        <w:rPr>
          <w:rFonts w:ascii="Times New Roman" w:hAnsi="Times New Roman"/>
          <w:sz w:val="24"/>
          <w:szCs w:val="24"/>
        </w:rPr>
      </w:pPr>
      <w:r w:rsidRPr="00EB587A">
        <w:rPr>
          <w:rFonts w:ascii="Times New Roman" w:hAnsi="Times New Roman"/>
          <w:sz w:val="24"/>
          <w:szCs w:val="24"/>
        </w:rPr>
        <w:t>Informacijski sustav zdravstva u Republici Hrvatskoj sastoji</w:t>
      </w:r>
      <w:r w:rsidR="00134DAD">
        <w:rPr>
          <w:rFonts w:ascii="Times New Roman" w:hAnsi="Times New Roman"/>
          <w:sz w:val="24"/>
          <w:szCs w:val="24"/>
        </w:rPr>
        <w:t xml:space="preserve"> se</w:t>
      </w:r>
      <w:r w:rsidRPr="00EB587A">
        <w:rPr>
          <w:rFonts w:ascii="Times New Roman" w:hAnsi="Times New Roman"/>
          <w:sz w:val="24"/>
          <w:szCs w:val="24"/>
        </w:rPr>
        <w:t xml:space="preserve"> o</w:t>
      </w:r>
      <w:r w:rsidR="00D61F9B">
        <w:rPr>
          <w:rFonts w:ascii="Times New Roman" w:hAnsi="Times New Roman"/>
          <w:sz w:val="24"/>
          <w:szCs w:val="24"/>
        </w:rPr>
        <w:t>d niza aplikacija i sustava koji su međusobno povezani</w:t>
      </w:r>
      <w:r w:rsidRPr="00EB587A">
        <w:rPr>
          <w:rFonts w:ascii="Times New Roman" w:hAnsi="Times New Roman"/>
          <w:sz w:val="24"/>
          <w:szCs w:val="24"/>
        </w:rPr>
        <w:t xml:space="preserve"> putem Centralnog zdravstvenog informacijskog sustava Republike Hrvatske (u daljnjem tekstu: CEZIH). Kako bi se omogućila nesmetana, pouzdana i sigurna komunikacija i razmjena informacija među tim aplikacijama i sustavima, CEZIH se sastoji od infrastrukture za integraciju i interoperabilnost aplikacija i usluga</w:t>
      </w:r>
      <w:r w:rsidR="008B255F">
        <w:rPr>
          <w:rFonts w:ascii="Times New Roman" w:hAnsi="Times New Roman"/>
          <w:sz w:val="24"/>
          <w:szCs w:val="24"/>
        </w:rPr>
        <w:t>, registara i baza podataka koji su izgrađeni</w:t>
      </w:r>
      <w:r w:rsidRPr="00EB587A">
        <w:rPr>
          <w:rFonts w:ascii="Times New Roman" w:hAnsi="Times New Roman"/>
          <w:sz w:val="24"/>
          <w:szCs w:val="24"/>
        </w:rPr>
        <w:t xml:space="preserve"> korištenjem te infrastrukture. Kako bi se postigla najviša moguća razina sigurnosti, pouzdanosti i interoperabilnosti</w:t>
      </w:r>
      <w:r w:rsidR="007E5E0B">
        <w:rPr>
          <w:rFonts w:ascii="Times New Roman" w:hAnsi="Times New Roman"/>
          <w:sz w:val="24"/>
          <w:szCs w:val="24"/>
        </w:rPr>
        <w:t>,</w:t>
      </w:r>
      <w:r w:rsidRPr="00EB587A">
        <w:rPr>
          <w:rFonts w:ascii="Times New Roman" w:hAnsi="Times New Roman"/>
          <w:sz w:val="24"/>
          <w:szCs w:val="24"/>
        </w:rPr>
        <w:t xml:space="preserve"> sve aplikacije koje se grade i implementiraju kao dio CEZIH sust</w:t>
      </w:r>
      <w:r>
        <w:rPr>
          <w:rFonts w:ascii="Times New Roman" w:hAnsi="Times New Roman"/>
          <w:sz w:val="24"/>
          <w:szCs w:val="24"/>
        </w:rPr>
        <w:t xml:space="preserve">ava koriste ovu infrastrukturu. </w:t>
      </w:r>
      <w:r w:rsidR="00384A2A">
        <w:rPr>
          <w:rFonts w:ascii="Times New Roman" w:hAnsi="Times New Roman"/>
          <w:sz w:val="24"/>
          <w:szCs w:val="24"/>
        </w:rPr>
        <w:t xml:space="preserve">Člankom 3. stavkom 1. točkom 13. </w:t>
      </w:r>
      <w:r w:rsidRPr="00EB587A">
        <w:rPr>
          <w:rFonts w:ascii="Times New Roman" w:hAnsi="Times New Roman"/>
          <w:sz w:val="24"/>
          <w:szCs w:val="24"/>
        </w:rPr>
        <w:t>Zakon</w:t>
      </w:r>
      <w:r w:rsidR="00384A2A">
        <w:rPr>
          <w:rFonts w:ascii="Times New Roman" w:hAnsi="Times New Roman"/>
          <w:sz w:val="24"/>
          <w:szCs w:val="24"/>
        </w:rPr>
        <w:t>a</w:t>
      </w:r>
      <w:r w:rsidRPr="00EB587A">
        <w:rPr>
          <w:rFonts w:ascii="Times New Roman" w:hAnsi="Times New Roman"/>
          <w:sz w:val="24"/>
          <w:szCs w:val="24"/>
        </w:rPr>
        <w:t xml:space="preserve"> o podacima i informacijama u zdravstvu (</w:t>
      </w:r>
      <w:r w:rsidR="00384A2A">
        <w:rPr>
          <w:rFonts w:ascii="Times New Roman" w:hAnsi="Times New Roman"/>
          <w:sz w:val="24"/>
          <w:szCs w:val="24"/>
        </w:rPr>
        <w:t>„</w:t>
      </w:r>
      <w:r w:rsidRPr="00EB587A">
        <w:rPr>
          <w:rFonts w:ascii="Times New Roman" w:hAnsi="Times New Roman"/>
          <w:sz w:val="24"/>
          <w:szCs w:val="24"/>
        </w:rPr>
        <w:t>Narodne novine</w:t>
      </w:r>
      <w:r w:rsidR="00384A2A">
        <w:rPr>
          <w:rFonts w:ascii="Times New Roman" w:hAnsi="Times New Roman"/>
          <w:sz w:val="24"/>
          <w:szCs w:val="24"/>
        </w:rPr>
        <w:t>“</w:t>
      </w:r>
      <w:r w:rsidRPr="00EB587A">
        <w:rPr>
          <w:rFonts w:ascii="Times New Roman" w:hAnsi="Times New Roman"/>
          <w:sz w:val="24"/>
          <w:szCs w:val="24"/>
        </w:rPr>
        <w:t>,</w:t>
      </w:r>
      <w:r w:rsidR="00384A2A">
        <w:rPr>
          <w:rFonts w:ascii="Times New Roman" w:hAnsi="Times New Roman"/>
          <w:sz w:val="24"/>
          <w:szCs w:val="24"/>
        </w:rPr>
        <w:t xml:space="preserve"> broj</w:t>
      </w:r>
      <w:r w:rsidRPr="00EB587A">
        <w:rPr>
          <w:rFonts w:ascii="Times New Roman" w:hAnsi="Times New Roman"/>
          <w:sz w:val="24"/>
          <w:szCs w:val="24"/>
        </w:rPr>
        <w:t xml:space="preserve"> 14/19</w:t>
      </w:r>
      <w:r w:rsidR="00384A2A">
        <w:rPr>
          <w:rFonts w:ascii="Times New Roman" w:hAnsi="Times New Roman"/>
          <w:sz w:val="24"/>
          <w:szCs w:val="24"/>
        </w:rPr>
        <w:t>.</w:t>
      </w:r>
      <w:r w:rsidRPr="00EB587A">
        <w:rPr>
          <w:rFonts w:ascii="Times New Roman" w:hAnsi="Times New Roman"/>
          <w:sz w:val="24"/>
          <w:szCs w:val="24"/>
        </w:rPr>
        <w:t>)</w:t>
      </w:r>
      <w:r w:rsidR="00384A2A">
        <w:rPr>
          <w:rFonts w:ascii="Times New Roman" w:hAnsi="Times New Roman"/>
          <w:sz w:val="24"/>
          <w:szCs w:val="24"/>
        </w:rPr>
        <w:t xml:space="preserve"> propisano </w:t>
      </w:r>
      <w:r w:rsidRPr="00EB587A">
        <w:rPr>
          <w:rFonts w:ascii="Times New Roman" w:hAnsi="Times New Roman"/>
          <w:sz w:val="24"/>
          <w:szCs w:val="24"/>
        </w:rPr>
        <w:t>je da je CEZIH središnji sustav pohrane zdravstvenih podataka i informacija za njihovu standardiziranu obradu na primarnoj, sekundarnoj i tercijarnoj razini zdravstvene zaštite i dio je zdravstvene informacijske infrastrukture Republike Hrvatske, a koja je ujedno normirana Zakonom o kibernetičkoj sigurnosti (</w:t>
      </w:r>
      <w:r w:rsidR="00384A2A">
        <w:rPr>
          <w:rFonts w:ascii="Times New Roman" w:hAnsi="Times New Roman"/>
          <w:sz w:val="24"/>
          <w:szCs w:val="24"/>
        </w:rPr>
        <w:t>„</w:t>
      </w:r>
      <w:r w:rsidRPr="00EB587A">
        <w:rPr>
          <w:rFonts w:ascii="Times New Roman" w:hAnsi="Times New Roman"/>
          <w:sz w:val="24"/>
          <w:szCs w:val="24"/>
        </w:rPr>
        <w:t>Narodne novine</w:t>
      </w:r>
      <w:r w:rsidR="00384A2A">
        <w:rPr>
          <w:rFonts w:ascii="Times New Roman" w:hAnsi="Times New Roman"/>
          <w:sz w:val="24"/>
          <w:szCs w:val="24"/>
        </w:rPr>
        <w:t>“</w:t>
      </w:r>
      <w:r w:rsidR="0034784E">
        <w:rPr>
          <w:rFonts w:ascii="Times New Roman" w:hAnsi="Times New Roman"/>
          <w:sz w:val="24"/>
          <w:szCs w:val="24"/>
        </w:rPr>
        <w:t xml:space="preserve">, broj </w:t>
      </w:r>
      <w:r w:rsidRPr="00EB587A">
        <w:rPr>
          <w:rFonts w:ascii="Times New Roman" w:hAnsi="Times New Roman"/>
          <w:sz w:val="24"/>
          <w:szCs w:val="24"/>
        </w:rPr>
        <w:t>14/24</w:t>
      </w:r>
      <w:r w:rsidR="00384A2A">
        <w:rPr>
          <w:rFonts w:ascii="Times New Roman" w:hAnsi="Times New Roman"/>
          <w:sz w:val="24"/>
          <w:szCs w:val="24"/>
        </w:rPr>
        <w:t>.</w:t>
      </w:r>
      <w:r w:rsidRPr="00EB587A">
        <w:rPr>
          <w:rFonts w:ascii="Times New Roman" w:hAnsi="Times New Roman"/>
          <w:sz w:val="24"/>
          <w:szCs w:val="24"/>
        </w:rPr>
        <w:t xml:space="preserve">) kojim se osigurava provedba mjera za postizanje visoke zajedničke razine kibernetičke sigurnosti u davanju usluga koje su od posebne važnosti za odvijanje ključnih društvenih aktivnosti. </w:t>
      </w:r>
    </w:p>
    <w:p w14:paraId="6B0D12EB" w14:textId="77777777" w:rsidR="006C6F2D" w:rsidRDefault="006C6F2D" w:rsidP="00E57230">
      <w:pPr>
        <w:spacing w:after="0" w:line="240" w:lineRule="auto"/>
        <w:contextualSpacing/>
        <w:jc w:val="both"/>
        <w:rPr>
          <w:rFonts w:ascii="Times New Roman" w:hAnsi="Times New Roman"/>
          <w:sz w:val="24"/>
          <w:szCs w:val="24"/>
        </w:rPr>
      </w:pPr>
    </w:p>
    <w:p w14:paraId="6F9BA27A" w14:textId="33BF97D6" w:rsidR="006C6F2D" w:rsidRPr="001C7651" w:rsidRDefault="006C6F2D" w:rsidP="00E57230">
      <w:pPr>
        <w:spacing w:after="0" w:line="240" w:lineRule="auto"/>
        <w:contextualSpacing/>
        <w:jc w:val="both"/>
        <w:rPr>
          <w:rFonts w:ascii="Times New Roman" w:hAnsi="Times New Roman"/>
          <w:sz w:val="24"/>
          <w:szCs w:val="24"/>
        </w:rPr>
      </w:pPr>
      <w:r w:rsidRPr="00910EFE">
        <w:rPr>
          <w:rFonts w:ascii="Times New Roman" w:eastAsia="Times New Roman" w:hAnsi="Times New Roman"/>
          <w:bCs/>
          <w:sz w:val="24"/>
          <w:szCs w:val="24"/>
          <w:lang w:eastAsia="hr-HR"/>
        </w:rPr>
        <w:t xml:space="preserve">Ministarstvo zdravstva provelo </w:t>
      </w:r>
      <w:r>
        <w:rPr>
          <w:rFonts w:ascii="Times New Roman" w:eastAsia="Times New Roman" w:hAnsi="Times New Roman"/>
          <w:bCs/>
          <w:sz w:val="24"/>
          <w:szCs w:val="24"/>
          <w:lang w:eastAsia="hr-HR"/>
        </w:rPr>
        <w:t xml:space="preserve">je otvoreni postupak javne nabave za nabavu </w:t>
      </w:r>
      <w:r w:rsidRPr="00BD060B">
        <w:rPr>
          <w:rFonts w:ascii="Times New Roman" w:hAnsi="Times New Roman"/>
          <w:bCs/>
          <w:sz w:val="24"/>
          <w:szCs w:val="24"/>
        </w:rPr>
        <w:t xml:space="preserve">Usluga podrške i korektivnog </w:t>
      </w:r>
      <w:r w:rsidRPr="001C7651">
        <w:rPr>
          <w:rFonts w:ascii="Times New Roman" w:hAnsi="Times New Roman"/>
          <w:sz w:val="24"/>
          <w:szCs w:val="24"/>
        </w:rPr>
        <w:t>održavanja te adaptivnog održavanja CEZIH Podsustava 1</w:t>
      </w:r>
      <w:r w:rsidR="008F5DE9" w:rsidRPr="008F5DE9">
        <w:t xml:space="preserve"> </w:t>
      </w:r>
      <w:r w:rsidR="008F5DE9" w:rsidRPr="008F5DE9">
        <w:rPr>
          <w:rFonts w:ascii="Times New Roman" w:hAnsi="Times New Roman"/>
          <w:sz w:val="24"/>
          <w:szCs w:val="24"/>
        </w:rPr>
        <w:t>u razdoblju od 24 mjeseca</w:t>
      </w:r>
      <w:r w:rsidRPr="001C7651">
        <w:rPr>
          <w:rFonts w:ascii="Times New Roman" w:hAnsi="Times New Roman"/>
          <w:sz w:val="24"/>
          <w:szCs w:val="24"/>
        </w:rPr>
        <w:t>.</w:t>
      </w:r>
    </w:p>
    <w:p w14:paraId="094D78A1" w14:textId="7C195F4C" w:rsidR="001C7651" w:rsidRPr="001C7651" w:rsidRDefault="001C7651" w:rsidP="00E57230">
      <w:pPr>
        <w:spacing w:after="0" w:line="240" w:lineRule="auto"/>
        <w:contextualSpacing/>
        <w:jc w:val="both"/>
        <w:rPr>
          <w:rFonts w:ascii="Times New Roman" w:hAnsi="Times New Roman"/>
          <w:sz w:val="24"/>
          <w:szCs w:val="24"/>
        </w:rPr>
      </w:pPr>
    </w:p>
    <w:p w14:paraId="1E4CC55D" w14:textId="11FFBD85" w:rsidR="001C7651" w:rsidRPr="001C7651" w:rsidRDefault="001C7651" w:rsidP="00E57230">
      <w:pPr>
        <w:spacing w:after="0" w:line="240" w:lineRule="auto"/>
        <w:contextualSpacing/>
        <w:jc w:val="both"/>
        <w:rPr>
          <w:rFonts w:ascii="Times New Roman" w:hAnsi="Times New Roman"/>
          <w:sz w:val="24"/>
          <w:szCs w:val="24"/>
        </w:rPr>
      </w:pPr>
      <w:r w:rsidRPr="001C7651">
        <w:rPr>
          <w:rFonts w:ascii="Times New Roman" w:hAnsi="Times New Roman"/>
          <w:sz w:val="24"/>
          <w:szCs w:val="24"/>
        </w:rPr>
        <w:t>Adaptivno održavanje odnosi se na razvoj i implementaciju novih funkcionalnosti na traženje Hrvatskog zavoda za javno zdravstvo te radi prilagodbe za primjenu Uredb</w:t>
      </w:r>
      <w:r w:rsidR="00DB6496">
        <w:rPr>
          <w:rFonts w:ascii="Times New Roman" w:hAnsi="Times New Roman"/>
          <w:sz w:val="24"/>
          <w:szCs w:val="24"/>
        </w:rPr>
        <w:t>e</w:t>
      </w:r>
      <w:r w:rsidRPr="001C7651">
        <w:rPr>
          <w:rFonts w:ascii="Times New Roman" w:hAnsi="Times New Roman"/>
          <w:sz w:val="24"/>
          <w:szCs w:val="24"/>
        </w:rPr>
        <w:t xml:space="preserve"> (EU) 2025/327</w:t>
      </w:r>
      <w:r w:rsidR="00DB6496">
        <w:rPr>
          <w:rFonts w:ascii="Times New Roman" w:hAnsi="Times New Roman"/>
          <w:sz w:val="24"/>
          <w:szCs w:val="24"/>
        </w:rPr>
        <w:t xml:space="preserve"> Europskog parlamenta i Vijeća od 11. veljače 2025.</w:t>
      </w:r>
      <w:r w:rsidRPr="001C7651">
        <w:rPr>
          <w:rFonts w:ascii="Times New Roman" w:hAnsi="Times New Roman"/>
          <w:sz w:val="24"/>
          <w:szCs w:val="24"/>
        </w:rPr>
        <w:t xml:space="preserve"> o </w:t>
      </w:r>
      <w:r w:rsidR="00DB6496">
        <w:rPr>
          <w:rFonts w:ascii="Times New Roman" w:hAnsi="Times New Roman"/>
          <w:sz w:val="24"/>
          <w:szCs w:val="24"/>
        </w:rPr>
        <w:t>e</w:t>
      </w:r>
      <w:r w:rsidRPr="001C7651">
        <w:rPr>
          <w:rFonts w:ascii="Times New Roman" w:hAnsi="Times New Roman"/>
          <w:sz w:val="24"/>
          <w:szCs w:val="24"/>
        </w:rPr>
        <w:t>uropsko</w:t>
      </w:r>
      <w:r w:rsidR="00DB6496">
        <w:rPr>
          <w:rFonts w:ascii="Times New Roman" w:hAnsi="Times New Roman"/>
          <w:sz w:val="24"/>
          <w:szCs w:val="24"/>
        </w:rPr>
        <w:t>m</w:t>
      </w:r>
      <w:r w:rsidRPr="001C7651">
        <w:rPr>
          <w:rFonts w:ascii="Times New Roman" w:hAnsi="Times New Roman"/>
          <w:sz w:val="24"/>
          <w:szCs w:val="24"/>
        </w:rPr>
        <w:t xml:space="preserve"> prostor</w:t>
      </w:r>
      <w:r w:rsidR="00DB6496">
        <w:rPr>
          <w:rFonts w:ascii="Times New Roman" w:hAnsi="Times New Roman"/>
          <w:sz w:val="24"/>
          <w:szCs w:val="24"/>
        </w:rPr>
        <w:t>u</w:t>
      </w:r>
      <w:r w:rsidRPr="001C7651">
        <w:rPr>
          <w:rFonts w:ascii="Times New Roman" w:hAnsi="Times New Roman"/>
          <w:sz w:val="24"/>
          <w:szCs w:val="24"/>
        </w:rPr>
        <w:t xml:space="preserve"> za zdravstvene podatke</w:t>
      </w:r>
      <w:r w:rsidR="00DB6496">
        <w:rPr>
          <w:rFonts w:ascii="Times New Roman" w:hAnsi="Times New Roman"/>
          <w:sz w:val="24"/>
          <w:szCs w:val="24"/>
        </w:rPr>
        <w:t xml:space="preserve"> </w:t>
      </w:r>
      <w:r w:rsidR="00DB6496" w:rsidRPr="00DB6496">
        <w:rPr>
          <w:rFonts w:ascii="Times New Roman" w:hAnsi="Times New Roman"/>
          <w:sz w:val="24"/>
          <w:szCs w:val="24"/>
        </w:rPr>
        <w:t>i o izmjeni Direktive 2011/24/EU i Uredbe (EU)</w:t>
      </w:r>
      <w:r w:rsidR="00DB6496">
        <w:rPr>
          <w:rFonts w:ascii="Times New Roman" w:hAnsi="Times New Roman"/>
          <w:sz w:val="24"/>
          <w:szCs w:val="24"/>
        </w:rPr>
        <w:t xml:space="preserve"> </w:t>
      </w:r>
      <w:r w:rsidR="00DB6496" w:rsidRPr="00DB6496">
        <w:rPr>
          <w:rFonts w:ascii="Times New Roman" w:hAnsi="Times New Roman"/>
          <w:sz w:val="24"/>
          <w:szCs w:val="24"/>
        </w:rPr>
        <w:t>2024/2847</w:t>
      </w:r>
      <w:r w:rsidRPr="001C7651">
        <w:rPr>
          <w:rFonts w:ascii="Times New Roman" w:hAnsi="Times New Roman"/>
          <w:sz w:val="24"/>
          <w:szCs w:val="24"/>
        </w:rPr>
        <w:t xml:space="preserve"> (</w:t>
      </w:r>
      <w:r w:rsidRPr="007E5E0B">
        <w:rPr>
          <w:rFonts w:ascii="Times New Roman" w:hAnsi="Times New Roman"/>
          <w:i/>
          <w:iCs/>
          <w:sz w:val="24"/>
          <w:szCs w:val="24"/>
        </w:rPr>
        <w:t>European Health Data Space</w:t>
      </w:r>
      <w:r w:rsidRPr="001C7651">
        <w:rPr>
          <w:rFonts w:ascii="Times New Roman" w:hAnsi="Times New Roman"/>
          <w:sz w:val="24"/>
          <w:szCs w:val="24"/>
        </w:rPr>
        <w:t xml:space="preserve">, EHDS). </w:t>
      </w:r>
    </w:p>
    <w:p w14:paraId="7469EA41" w14:textId="77777777" w:rsidR="001C7651" w:rsidRDefault="001C7651" w:rsidP="00E57230">
      <w:pPr>
        <w:spacing w:after="0" w:line="240" w:lineRule="auto"/>
        <w:contextualSpacing/>
        <w:jc w:val="both"/>
        <w:rPr>
          <w:rFonts w:ascii="Times New Roman" w:hAnsi="Times New Roman"/>
          <w:bCs/>
          <w:sz w:val="24"/>
          <w:szCs w:val="24"/>
        </w:rPr>
      </w:pPr>
    </w:p>
    <w:p w14:paraId="40B50BBF" w14:textId="7FD214AF" w:rsidR="006C6F2D" w:rsidRDefault="006C6F2D" w:rsidP="00E57230">
      <w:pPr>
        <w:spacing w:after="0" w:line="240" w:lineRule="auto"/>
        <w:contextualSpacing/>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Sukladno članku 306. stavku 2. Zakona o javnoj nabavi (</w:t>
      </w:r>
      <w:r w:rsidR="00E67477">
        <w:rPr>
          <w:rFonts w:ascii="Times New Roman" w:eastAsia="Times New Roman" w:hAnsi="Times New Roman"/>
          <w:bCs/>
          <w:sz w:val="24"/>
          <w:szCs w:val="24"/>
          <w:lang w:eastAsia="hr-HR"/>
        </w:rPr>
        <w:t>„</w:t>
      </w:r>
      <w:r>
        <w:rPr>
          <w:rFonts w:ascii="Times New Roman" w:eastAsia="Times New Roman" w:hAnsi="Times New Roman"/>
          <w:bCs/>
          <w:sz w:val="24"/>
          <w:szCs w:val="24"/>
          <w:lang w:eastAsia="hr-HR"/>
        </w:rPr>
        <w:t>Narodne novine</w:t>
      </w:r>
      <w:r w:rsidR="00E67477">
        <w:rPr>
          <w:rFonts w:ascii="Times New Roman" w:eastAsia="Times New Roman" w:hAnsi="Times New Roman"/>
          <w:bCs/>
          <w:sz w:val="24"/>
          <w:szCs w:val="24"/>
          <w:lang w:eastAsia="hr-HR"/>
        </w:rPr>
        <w:t>“</w:t>
      </w:r>
      <w:r>
        <w:rPr>
          <w:rFonts w:ascii="Times New Roman" w:eastAsia="Times New Roman" w:hAnsi="Times New Roman"/>
          <w:bCs/>
          <w:sz w:val="24"/>
          <w:szCs w:val="24"/>
          <w:lang w:eastAsia="hr-HR"/>
        </w:rPr>
        <w:t>,</w:t>
      </w:r>
      <w:r w:rsidR="00E67477">
        <w:rPr>
          <w:rFonts w:ascii="Times New Roman" w:eastAsia="Times New Roman" w:hAnsi="Times New Roman"/>
          <w:bCs/>
          <w:sz w:val="24"/>
          <w:szCs w:val="24"/>
          <w:lang w:eastAsia="hr-HR"/>
        </w:rPr>
        <w:t xml:space="preserve"> br.</w:t>
      </w:r>
      <w:r>
        <w:rPr>
          <w:rFonts w:ascii="Times New Roman" w:eastAsia="Times New Roman" w:hAnsi="Times New Roman"/>
          <w:bCs/>
          <w:sz w:val="24"/>
          <w:szCs w:val="24"/>
          <w:lang w:eastAsia="hr-HR"/>
        </w:rPr>
        <w:t xml:space="preserve"> 120/16</w:t>
      </w:r>
      <w:r w:rsidR="00E67477">
        <w:rPr>
          <w:rFonts w:ascii="Times New Roman" w:eastAsia="Times New Roman" w:hAnsi="Times New Roman"/>
          <w:bCs/>
          <w:sz w:val="24"/>
          <w:szCs w:val="24"/>
          <w:lang w:eastAsia="hr-HR"/>
        </w:rPr>
        <w:t>.</w:t>
      </w:r>
      <w:r>
        <w:rPr>
          <w:rFonts w:ascii="Times New Roman" w:eastAsia="Times New Roman" w:hAnsi="Times New Roman"/>
          <w:bCs/>
          <w:sz w:val="24"/>
          <w:szCs w:val="24"/>
          <w:lang w:eastAsia="hr-HR"/>
        </w:rPr>
        <w:t xml:space="preserve"> i 114/22</w:t>
      </w:r>
      <w:r w:rsidR="00E67477">
        <w:rPr>
          <w:rFonts w:ascii="Times New Roman" w:eastAsia="Times New Roman" w:hAnsi="Times New Roman"/>
          <w:bCs/>
          <w:sz w:val="24"/>
          <w:szCs w:val="24"/>
          <w:lang w:eastAsia="hr-HR"/>
        </w:rPr>
        <w:t>.</w:t>
      </w:r>
      <w:r>
        <w:rPr>
          <w:rFonts w:ascii="Times New Roman" w:eastAsia="Times New Roman" w:hAnsi="Times New Roman"/>
          <w:bCs/>
          <w:sz w:val="24"/>
          <w:szCs w:val="24"/>
          <w:lang w:eastAsia="hr-HR"/>
        </w:rPr>
        <w:t>)</w:t>
      </w:r>
      <w:r w:rsidR="007E5E0B">
        <w:rPr>
          <w:rFonts w:ascii="Times New Roman" w:eastAsia="Times New Roman" w:hAnsi="Times New Roman"/>
          <w:bCs/>
          <w:sz w:val="24"/>
          <w:szCs w:val="24"/>
          <w:lang w:eastAsia="hr-HR"/>
        </w:rPr>
        <w:t>,</w:t>
      </w:r>
      <w:r>
        <w:rPr>
          <w:rFonts w:ascii="Times New Roman" w:eastAsia="Times New Roman" w:hAnsi="Times New Roman"/>
          <w:bCs/>
          <w:sz w:val="24"/>
          <w:szCs w:val="24"/>
          <w:lang w:eastAsia="hr-HR"/>
        </w:rPr>
        <w:t xml:space="preserve"> rok mirovanja se ne primjenjuje jer je u postupku nabave sudjelovao samo jedan ponuditelj te je na </w:t>
      </w:r>
      <w:r w:rsidRPr="00592814">
        <w:rPr>
          <w:rFonts w:ascii="Times New Roman" w:eastAsia="Times New Roman" w:hAnsi="Times New Roman"/>
          <w:bCs/>
          <w:sz w:val="24"/>
          <w:szCs w:val="24"/>
          <w:lang w:eastAsia="hr-HR"/>
        </w:rPr>
        <w:t xml:space="preserve">dan </w:t>
      </w:r>
      <w:r w:rsidR="00592814" w:rsidRPr="00592814">
        <w:rPr>
          <w:rFonts w:ascii="Times New Roman" w:eastAsia="Times New Roman" w:hAnsi="Times New Roman"/>
          <w:bCs/>
          <w:sz w:val="24"/>
          <w:szCs w:val="24"/>
          <w:lang w:eastAsia="hr-HR"/>
        </w:rPr>
        <w:t>20</w:t>
      </w:r>
      <w:r w:rsidRPr="00592814">
        <w:rPr>
          <w:rFonts w:ascii="Times New Roman" w:eastAsia="Times New Roman" w:hAnsi="Times New Roman"/>
          <w:bCs/>
          <w:sz w:val="24"/>
          <w:szCs w:val="24"/>
          <w:lang w:eastAsia="hr-HR"/>
        </w:rPr>
        <w:t>. veljače 2026. postala izvršna Odluka o odabiru za predmet nabave za koji se sklapa</w:t>
      </w:r>
      <w:r>
        <w:rPr>
          <w:rFonts w:ascii="Times New Roman" w:eastAsia="Times New Roman" w:hAnsi="Times New Roman"/>
          <w:bCs/>
          <w:sz w:val="24"/>
          <w:szCs w:val="24"/>
          <w:lang w:eastAsia="hr-HR"/>
        </w:rPr>
        <w:t xml:space="preserve"> ugovor o javnoj nabavi.</w:t>
      </w:r>
      <w:r w:rsidR="0006066F">
        <w:rPr>
          <w:rFonts w:ascii="Times New Roman" w:eastAsia="Times New Roman" w:hAnsi="Times New Roman"/>
          <w:bCs/>
          <w:sz w:val="24"/>
          <w:szCs w:val="24"/>
          <w:lang w:eastAsia="hr-HR"/>
        </w:rPr>
        <w:t xml:space="preserve"> Rok valjanosti ponude je 90 dana od roka za dostavu ponuda, odnosno do 27. travnja 2026</w:t>
      </w:r>
      <w:r w:rsidR="000C28A8">
        <w:rPr>
          <w:rFonts w:ascii="Times New Roman" w:eastAsia="Times New Roman" w:hAnsi="Times New Roman"/>
          <w:bCs/>
          <w:sz w:val="24"/>
          <w:szCs w:val="24"/>
          <w:lang w:eastAsia="hr-HR"/>
        </w:rPr>
        <w:t>.</w:t>
      </w:r>
      <w:r w:rsidR="0006066F">
        <w:rPr>
          <w:rFonts w:ascii="Times New Roman" w:eastAsia="Times New Roman" w:hAnsi="Times New Roman"/>
          <w:bCs/>
          <w:sz w:val="24"/>
          <w:szCs w:val="24"/>
          <w:lang w:eastAsia="hr-HR"/>
        </w:rPr>
        <w:t>, dok je rok valjanosti jamstva za ozbiljnost ponude do 30. travnja 2026.</w:t>
      </w:r>
    </w:p>
    <w:p w14:paraId="2CFFA699" w14:textId="77777777" w:rsidR="00E57230" w:rsidRDefault="00E57230" w:rsidP="00E57230">
      <w:pPr>
        <w:spacing w:after="0" w:line="240" w:lineRule="auto"/>
        <w:contextualSpacing/>
        <w:jc w:val="both"/>
        <w:rPr>
          <w:rFonts w:ascii="Times New Roman" w:eastAsia="Times New Roman" w:hAnsi="Times New Roman"/>
          <w:bCs/>
          <w:sz w:val="24"/>
          <w:szCs w:val="24"/>
          <w:lang w:eastAsia="hr-HR"/>
        </w:rPr>
      </w:pPr>
    </w:p>
    <w:p w14:paraId="7C9067BD" w14:textId="0D5E2A40" w:rsidR="006C6F2D" w:rsidRDefault="006C6F2D" w:rsidP="00E57230">
      <w:pPr>
        <w:spacing w:after="0" w:line="240" w:lineRule="auto"/>
        <w:jc w:val="both"/>
        <w:rPr>
          <w:rFonts w:ascii="Times New Roman" w:eastAsia="Times New Roman" w:hAnsi="Times New Roman"/>
          <w:bCs/>
          <w:sz w:val="24"/>
          <w:szCs w:val="24"/>
          <w:lang w:eastAsia="hr-HR"/>
        </w:rPr>
      </w:pPr>
      <w:r w:rsidRPr="00592814">
        <w:rPr>
          <w:rFonts w:ascii="Times New Roman" w:eastAsia="Times New Roman" w:hAnsi="Times New Roman"/>
          <w:bCs/>
          <w:sz w:val="24"/>
          <w:szCs w:val="24"/>
          <w:lang w:eastAsia="hr-HR"/>
        </w:rPr>
        <w:t>Odlukom o odabiru ponude</w:t>
      </w:r>
      <w:r w:rsidR="007A3A80">
        <w:rPr>
          <w:rFonts w:ascii="Times New Roman" w:eastAsia="Times New Roman" w:hAnsi="Times New Roman"/>
          <w:bCs/>
          <w:sz w:val="24"/>
          <w:szCs w:val="24"/>
          <w:lang w:eastAsia="hr-HR"/>
        </w:rPr>
        <w:t>,</w:t>
      </w:r>
      <w:r w:rsidRPr="00592814">
        <w:rPr>
          <w:rFonts w:ascii="Times New Roman" w:eastAsia="Times New Roman" w:hAnsi="Times New Roman"/>
          <w:bCs/>
          <w:sz w:val="24"/>
          <w:szCs w:val="24"/>
          <w:lang w:eastAsia="hr-HR"/>
        </w:rPr>
        <w:t xml:space="preserve"> KLASA: 406-05/25-01/</w:t>
      </w:r>
      <w:r w:rsidR="00592814" w:rsidRPr="00592814">
        <w:rPr>
          <w:rFonts w:ascii="Times New Roman" w:eastAsia="Times New Roman" w:hAnsi="Times New Roman"/>
          <w:bCs/>
          <w:sz w:val="24"/>
          <w:szCs w:val="24"/>
          <w:lang w:eastAsia="hr-HR"/>
        </w:rPr>
        <w:t>93</w:t>
      </w:r>
      <w:r w:rsidRPr="00592814">
        <w:rPr>
          <w:rFonts w:ascii="Times New Roman" w:eastAsia="Times New Roman" w:hAnsi="Times New Roman"/>
          <w:bCs/>
          <w:sz w:val="24"/>
          <w:szCs w:val="24"/>
          <w:lang w:eastAsia="hr-HR"/>
        </w:rPr>
        <w:t>, URBROJ: 534-0</w:t>
      </w:r>
      <w:r w:rsidR="00592814" w:rsidRPr="00592814">
        <w:rPr>
          <w:rFonts w:ascii="Times New Roman" w:eastAsia="Times New Roman" w:hAnsi="Times New Roman"/>
          <w:bCs/>
          <w:sz w:val="24"/>
          <w:szCs w:val="24"/>
          <w:lang w:eastAsia="hr-HR"/>
        </w:rPr>
        <w:t>4</w:t>
      </w:r>
      <w:r w:rsidRPr="00592814">
        <w:rPr>
          <w:rFonts w:ascii="Times New Roman" w:eastAsia="Times New Roman" w:hAnsi="Times New Roman"/>
          <w:bCs/>
          <w:sz w:val="24"/>
          <w:szCs w:val="24"/>
          <w:lang w:eastAsia="hr-HR"/>
        </w:rPr>
        <w:t>-2-2/</w:t>
      </w:r>
      <w:r w:rsidR="00592814" w:rsidRPr="00592814">
        <w:rPr>
          <w:rFonts w:ascii="Times New Roman" w:eastAsia="Times New Roman" w:hAnsi="Times New Roman"/>
          <w:bCs/>
          <w:sz w:val="24"/>
          <w:szCs w:val="24"/>
          <w:lang w:eastAsia="hr-HR"/>
        </w:rPr>
        <w:t>1</w:t>
      </w:r>
      <w:r w:rsidRPr="00592814">
        <w:rPr>
          <w:rFonts w:ascii="Times New Roman" w:eastAsia="Times New Roman" w:hAnsi="Times New Roman"/>
          <w:bCs/>
          <w:sz w:val="24"/>
          <w:szCs w:val="24"/>
          <w:lang w:eastAsia="hr-HR"/>
        </w:rPr>
        <w:t>-2</w:t>
      </w:r>
      <w:r w:rsidR="00592814" w:rsidRPr="00592814">
        <w:rPr>
          <w:rFonts w:ascii="Times New Roman" w:eastAsia="Times New Roman" w:hAnsi="Times New Roman"/>
          <w:bCs/>
          <w:sz w:val="24"/>
          <w:szCs w:val="24"/>
          <w:lang w:eastAsia="hr-HR"/>
        </w:rPr>
        <w:t>6</w:t>
      </w:r>
      <w:r w:rsidRPr="00592814">
        <w:rPr>
          <w:rFonts w:ascii="Times New Roman" w:eastAsia="Times New Roman" w:hAnsi="Times New Roman"/>
          <w:bCs/>
          <w:sz w:val="24"/>
          <w:szCs w:val="24"/>
          <w:lang w:eastAsia="hr-HR"/>
        </w:rPr>
        <w:t>-</w:t>
      </w:r>
      <w:r w:rsidR="00592814" w:rsidRPr="00592814">
        <w:rPr>
          <w:rFonts w:ascii="Times New Roman" w:eastAsia="Times New Roman" w:hAnsi="Times New Roman"/>
          <w:bCs/>
          <w:sz w:val="24"/>
          <w:szCs w:val="24"/>
          <w:lang w:eastAsia="hr-HR"/>
        </w:rPr>
        <w:t>32</w:t>
      </w:r>
      <w:r w:rsidR="007E5E0B">
        <w:rPr>
          <w:rFonts w:ascii="Times New Roman" w:eastAsia="Times New Roman" w:hAnsi="Times New Roman"/>
          <w:bCs/>
          <w:sz w:val="24"/>
          <w:szCs w:val="24"/>
          <w:lang w:eastAsia="hr-HR"/>
        </w:rPr>
        <w:t>,</w:t>
      </w:r>
      <w:r w:rsidRPr="00592814">
        <w:rPr>
          <w:rFonts w:ascii="Times New Roman" w:eastAsia="Times New Roman" w:hAnsi="Times New Roman"/>
          <w:bCs/>
          <w:sz w:val="24"/>
          <w:szCs w:val="24"/>
          <w:lang w:eastAsia="hr-HR"/>
        </w:rPr>
        <w:t xml:space="preserve"> od </w:t>
      </w:r>
      <w:r w:rsidR="007E5E0B">
        <w:rPr>
          <w:rFonts w:ascii="Times New Roman" w:eastAsia="Times New Roman" w:hAnsi="Times New Roman"/>
          <w:bCs/>
          <w:sz w:val="24"/>
          <w:szCs w:val="24"/>
          <w:lang w:eastAsia="hr-HR"/>
        </w:rPr>
        <w:br/>
      </w:r>
      <w:r w:rsidR="00592814" w:rsidRPr="00592814">
        <w:rPr>
          <w:rFonts w:ascii="Times New Roman" w:eastAsia="Times New Roman" w:hAnsi="Times New Roman"/>
          <w:bCs/>
          <w:sz w:val="24"/>
          <w:szCs w:val="24"/>
          <w:lang w:eastAsia="hr-HR"/>
        </w:rPr>
        <w:t>16</w:t>
      </w:r>
      <w:r w:rsidRPr="00592814">
        <w:rPr>
          <w:rFonts w:ascii="Times New Roman" w:eastAsia="Times New Roman" w:hAnsi="Times New Roman"/>
          <w:bCs/>
          <w:sz w:val="24"/>
          <w:szCs w:val="24"/>
          <w:lang w:eastAsia="hr-HR"/>
        </w:rPr>
        <w:t xml:space="preserve">. </w:t>
      </w:r>
      <w:r w:rsidR="00592814" w:rsidRPr="00592814">
        <w:rPr>
          <w:rFonts w:ascii="Times New Roman" w:eastAsia="Times New Roman" w:hAnsi="Times New Roman"/>
          <w:bCs/>
          <w:sz w:val="24"/>
          <w:szCs w:val="24"/>
          <w:lang w:eastAsia="hr-HR"/>
        </w:rPr>
        <w:t>veljače</w:t>
      </w:r>
      <w:r w:rsidRPr="00592814">
        <w:rPr>
          <w:rFonts w:ascii="Times New Roman" w:eastAsia="Times New Roman" w:hAnsi="Times New Roman"/>
          <w:bCs/>
          <w:sz w:val="24"/>
          <w:szCs w:val="24"/>
          <w:lang w:eastAsia="hr-HR"/>
        </w:rPr>
        <w:t xml:space="preserve"> 202</w:t>
      </w:r>
      <w:r w:rsidR="00592814" w:rsidRPr="00592814">
        <w:rPr>
          <w:rFonts w:ascii="Times New Roman" w:eastAsia="Times New Roman" w:hAnsi="Times New Roman"/>
          <w:bCs/>
          <w:sz w:val="24"/>
          <w:szCs w:val="24"/>
          <w:lang w:eastAsia="hr-HR"/>
        </w:rPr>
        <w:t>6</w:t>
      </w:r>
      <w:r w:rsidRPr="00592814">
        <w:rPr>
          <w:rFonts w:ascii="Times New Roman" w:eastAsia="Times New Roman" w:hAnsi="Times New Roman"/>
          <w:bCs/>
          <w:sz w:val="24"/>
          <w:szCs w:val="24"/>
          <w:lang w:eastAsia="hr-HR"/>
        </w:rPr>
        <w:t>., odabrana je</w:t>
      </w:r>
      <w:r w:rsidR="004E5919">
        <w:rPr>
          <w:rFonts w:ascii="Times New Roman" w:eastAsia="Times New Roman" w:hAnsi="Times New Roman"/>
          <w:bCs/>
          <w:sz w:val="24"/>
          <w:szCs w:val="24"/>
          <w:lang w:eastAsia="hr-HR"/>
        </w:rPr>
        <w:t xml:space="preserve"> </w:t>
      </w:r>
      <w:r w:rsidRPr="00592814">
        <w:rPr>
          <w:rFonts w:ascii="Times New Roman" w:eastAsia="Times New Roman" w:hAnsi="Times New Roman"/>
          <w:bCs/>
          <w:sz w:val="24"/>
          <w:szCs w:val="24"/>
          <w:lang w:eastAsia="hr-HR"/>
        </w:rPr>
        <w:t xml:space="preserve">ponuda gospodarskog subjekta </w:t>
      </w:r>
      <w:r w:rsidRPr="00592814">
        <w:rPr>
          <w:rFonts w:ascii="Times New Roman" w:hAnsi="Times New Roman"/>
          <w:noProof/>
          <w:sz w:val="24"/>
          <w:szCs w:val="24"/>
        </w:rPr>
        <w:t>Ericsson Nikola Tesla d.d.,</w:t>
      </w:r>
      <w:r>
        <w:rPr>
          <w:rFonts w:ascii="Times New Roman" w:hAnsi="Times New Roman"/>
          <w:noProof/>
          <w:sz w:val="24"/>
          <w:szCs w:val="24"/>
        </w:rPr>
        <w:t xml:space="preserve"> Krapinska ulica 45, 10000 Zagreb,</w:t>
      </w:r>
      <w:r>
        <w:rPr>
          <w:rFonts w:ascii="Times New Roman" w:eastAsia="Times New Roman" w:hAnsi="Times New Roman"/>
          <w:bCs/>
          <w:sz w:val="24"/>
          <w:szCs w:val="24"/>
          <w:lang w:eastAsia="hr-HR"/>
        </w:rPr>
        <w:t xml:space="preserve"> a ugovor o javnoj nabavi </w:t>
      </w:r>
      <w:r w:rsidRPr="00C73E1E">
        <w:rPr>
          <w:rFonts w:ascii="Times New Roman" w:eastAsia="Times New Roman" w:hAnsi="Times New Roman"/>
          <w:bCs/>
          <w:sz w:val="24"/>
          <w:szCs w:val="24"/>
          <w:lang w:eastAsia="hr-HR"/>
        </w:rPr>
        <w:t>sklopit će se, sukladno članku 307. stavku 4. i članku 312. stavku 5. Zakona o javnoj nabavi, u roku od 90 dana od dana pribavljanja suglasnosti</w:t>
      </w:r>
      <w:r w:rsidR="007E5E0B">
        <w:rPr>
          <w:rFonts w:ascii="Times New Roman" w:eastAsia="Times New Roman" w:hAnsi="Times New Roman"/>
          <w:bCs/>
          <w:sz w:val="24"/>
          <w:szCs w:val="24"/>
          <w:lang w:eastAsia="hr-HR"/>
        </w:rPr>
        <w:t xml:space="preserve"> odnosno o</w:t>
      </w:r>
      <w:r w:rsidRPr="00C73E1E">
        <w:rPr>
          <w:rFonts w:ascii="Times New Roman" w:eastAsia="Times New Roman" w:hAnsi="Times New Roman"/>
          <w:bCs/>
          <w:sz w:val="24"/>
          <w:szCs w:val="24"/>
          <w:lang w:eastAsia="hr-HR"/>
        </w:rPr>
        <w:t xml:space="preserve">dluke Vlade Republike Hrvatske. </w:t>
      </w:r>
    </w:p>
    <w:p w14:paraId="31F0AD4A" w14:textId="77777777" w:rsidR="00E57230" w:rsidRDefault="00E57230" w:rsidP="00E57230">
      <w:pPr>
        <w:spacing w:after="0" w:line="240" w:lineRule="auto"/>
        <w:jc w:val="both"/>
        <w:rPr>
          <w:rFonts w:ascii="Times New Roman" w:eastAsia="Times New Roman" w:hAnsi="Times New Roman"/>
          <w:bCs/>
          <w:sz w:val="24"/>
          <w:szCs w:val="24"/>
          <w:lang w:eastAsia="hr-HR"/>
        </w:rPr>
      </w:pPr>
    </w:p>
    <w:p w14:paraId="034BFFED" w14:textId="0980348E" w:rsidR="00592814" w:rsidRPr="00C73E1E" w:rsidRDefault="006E2747" w:rsidP="00E57230">
      <w:pPr>
        <w:spacing w:after="0" w:line="240" w:lineRule="auto"/>
        <w:jc w:val="both"/>
        <w:rPr>
          <w:rFonts w:ascii="Times New Roman" w:eastAsia="Times New Roman" w:hAnsi="Times New Roman"/>
          <w:bCs/>
          <w:sz w:val="24"/>
          <w:szCs w:val="24"/>
          <w:lang w:eastAsia="hr-HR"/>
        </w:rPr>
      </w:pPr>
      <w:r w:rsidRPr="006E2747">
        <w:rPr>
          <w:rFonts w:ascii="Times New Roman" w:eastAsia="Times New Roman" w:hAnsi="Times New Roman"/>
          <w:bCs/>
          <w:sz w:val="24"/>
          <w:szCs w:val="24"/>
          <w:lang w:eastAsia="hr-HR"/>
        </w:rPr>
        <w:lastRenderedPageBreak/>
        <w:t>Člankom 48. stavkom 2. Zakona o proračunu („Narodne novine“,</w:t>
      </w:r>
      <w:r w:rsidR="00D87CB0">
        <w:rPr>
          <w:rFonts w:ascii="Times New Roman" w:eastAsia="Times New Roman" w:hAnsi="Times New Roman"/>
          <w:bCs/>
          <w:sz w:val="24"/>
          <w:szCs w:val="24"/>
          <w:lang w:eastAsia="hr-HR"/>
        </w:rPr>
        <w:t xml:space="preserve"> broj</w:t>
      </w:r>
      <w:r w:rsidR="00B94035">
        <w:rPr>
          <w:rFonts w:ascii="Times New Roman" w:eastAsia="Times New Roman" w:hAnsi="Times New Roman"/>
          <w:bCs/>
          <w:sz w:val="24"/>
          <w:szCs w:val="24"/>
          <w:lang w:eastAsia="hr-HR"/>
        </w:rPr>
        <w:t xml:space="preserve"> 144/21.)</w:t>
      </w:r>
      <w:r w:rsidRPr="006E2747">
        <w:rPr>
          <w:rFonts w:ascii="Times New Roman" w:eastAsia="Times New Roman" w:hAnsi="Times New Roman"/>
          <w:bCs/>
          <w:sz w:val="24"/>
          <w:szCs w:val="24"/>
          <w:lang w:eastAsia="hr-HR"/>
        </w:rPr>
        <w:t xml:space="preserve"> propisano je da proračunski korisnici državnog proračuna mogu preuzeti obveze iz ugovora koji zahtijevaju plaćanje u sljedećim godinama, neovisno o izvoru financiranja, isključivo na temelju odluke Vlade koju predlaže nadležni ministar, a na koju je prethodnu suglasnost dalo Ministarstvo financija. </w:t>
      </w:r>
      <w:r w:rsidR="00D87CB0">
        <w:rPr>
          <w:rFonts w:ascii="Times New Roman" w:eastAsia="Times New Roman" w:hAnsi="Times New Roman"/>
          <w:bCs/>
          <w:sz w:val="24"/>
          <w:szCs w:val="24"/>
          <w:lang w:eastAsia="hr-HR"/>
        </w:rPr>
        <w:t xml:space="preserve">Također, </w:t>
      </w:r>
      <w:r w:rsidR="00B94035">
        <w:rPr>
          <w:rFonts w:ascii="Times New Roman" w:eastAsia="Times New Roman" w:hAnsi="Times New Roman"/>
          <w:bCs/>
          <w:sz w:val="24"/>
          <w:szCs w:val="24"/>
          <w:lang w:eastAsia="hr-HR"/>
        </w:rPr>
        <w:t>č</w:t>
      </w:r>
      <w:r w:rsidR="00592814">
        <w:rPr>
          <w:rFonts w:ascii="Times New Roman" w:eastAsia="Times New Roman" w:hAnsi="Times New Roman"/>
          <w:bCs/>
          <w:sz w:val="24"/>
          <w:szCs w:val="24"/>
          <w:lang w:eastAsia="hr-HR"/>
        </w:rPr>
        <w:t>lank</w:t>
      </w:r>
      <w:r w:rsidR="00D87CB0">
        <w:rPr>
          <w:rFonts w:ascii="Times New Roman" w:eastAsia="Times New Roman" w:hAnsi="Times New Roman"/>
          <w:bCs/>
          <w:sz w:val="24"/>
          <w:szCs w:val="24"/>
          <w:lang w:eastAsia="hr-HR"/>
        </w:rPr>
        <w:t>om</w:t>
      </w:r>
      <w:r w:rsidR="00592814">
        <w:rPr>
          <w:rFonts w:ascii="Times New Roman" w:eastAsia="Times New Roman" w:hAnsi="Times New Roman"/>
          <w:bCs/>
          <w:sz w:val="24"/>
          <w:szCs w:val="24"/>
          <w:lang w:eastAsia="hr-HR"/>
        </w:rPr>
        <w:t xml:space="preserve"> 23. stavk</w:t>
      </w:r>
      <w:r w:rsidR="00D87CB0">
        <w:rPr>
          <w:rFonts w:ascii="Times New Roman" w:eastAsia="Times New Roman" w:hAnsi="Times New Roman"/>
          <w:bCs/>
          <w:sz w:val="24"/>
          <w:szCs w:val="24"/>
          <w:lang w:eastAsia="hr-HR"/>
        </w:rPr>
        <w:t>om</w:t>
      </w:r>
      <w:r w:rsidR="00592814">
        <w:rPr>
          <w:rFonts w:ascii="Times New Roman" w:eastAsia="Times New Roman" w:hAnsi="Times New Roman"/>
          <w:bCs/>
          <w:sz w:val="24"/>
          <w:szCs w:val="24"/>
          <w:lang w:eastAsia="hr-HR"/>
        </w:rPr>
        <w:t xml:space="preserve"> 3. točk</w:t>
      </w:r>
      <w:r w:rsidR="00D87CB0">
        <w:rPr>
          <w:rFonts w:ascii="Times New Roman" w:eastAsia="Times New Roman" w:hAnsi="Times New Roman"/>
          <w:bCs/>
          <w:sz w:val="24"/>
          <w:szCs w:val="24"/>
          <w:lang w:eastAsia="hr-HR"/>
        </w:rPr>
        <w:t>om</w:t>
      </w:r>
      <w:r w:rsidR="00592814">
        <w:rPr>
          <w:rFonts w:ascii="Times New Roman" w:eastAsia="Times New Roman" w:hAnsi="Times New Roman"/>
          <w:bCs/>
          <w:sz w:val="24"/>
          <w:szCs w:val="24"/>
          <w:lang w:eastAsia="hr-HR"/>
        </w:rPr>
        <w:t xml:space="preserve"> 1.</w:t>
      </w:r>
      <w:r w:rsidR="00592814" w:rsidRPr="00592814">
        <w:t xml:space="preserve"> </w:t>
      </w:r>
      <w:r w:rsidR="00592814" w:rsidRPr="00592814">
        <w:rPr>
          <w:rFonts w:ascii="Times New Roman" w:eastAsia="Times New Roman" w:hAnsi="Times New Roman"/>
          <w:bCs/>
          <w:sz w:val="24"/>
          <w:szCs w:val="24"/>
          <w:lang w:eastAsia="hr-HR"/>
        </w:rPr>
        <w:t>Zakon</w:t>
      </w:r>
      <w:r w:rsidR="00592814">
        <w:rPr>
          <w:rFonts w:ascii="Times New Roman" w:eastAsia="Times New Roman" w:hAnsi="Times New Roman"/>
          <w:bCs/>
          <w:sz w:val="24"/>
          <w:szCs w:val="24"/>
          <w:lang w:eastAsia="hr-HR"/>
        </w:rPr>
        <w:t>a</w:t>
      </w:r>
      <w:r w:rsidR="00592814" w:rsidRPr="00592814">
        <w:rPr>
          <w:rFonts w:ascii="Times New Roman" w:eastAsia="Times New Roman" w:hAnsi="Times New Roman"/>
          <w:bCs/>
          <w:sz w:val="24"/>
          <w:szCs w:val="24"/>
          <w:lang w:eastAsia="hr-HR"/>
        </w:rPr>
        <w:t xml:space="preserve"> o izvršavanju Državnog proračuna Republike Hrvatske za 2026. godinu</w:t>
      </w:r>
      <w:r w:rsidR="00592814">
        <w:rPr>
          <w:rFonts w:ascii="Times New Roman" w:eastAsia="Times New Roman" w:hAnsi="Times New Roman"/>
          <w:bCs/>
          <w:sz w:val="24"/>
          <w:szCs w:val="24"/>
          <w:lang w:eastAsia="hr-HR"/>
        </w:rPr>
        <w:t xml:space="preserve"> (</w:t>
      </w:r>
      <w:r w:rsidR="00D87CB0">
        <w:rPr>
          <w:rFonts w:ascii="Times New Roman" w:eastAsia="Times New Roman" w:hAnsi="Times New Roman"/>
          <w:bCs/>
          <w:sz w:val="24"/>
          <w:szCs w:val="24"/>
          <w:lang w:eastAsia="hr-HR"/>
        </w:rPr>
        <w:t>„</w:t>
      </w:r>
      <w:r w:rsidR="00592814">
        <w:rPr>
          <w:rFonts w:ascii="Times New Roman" w:eastAsia="Times New Roman" w:hAnsi="Times New Roman"/>
          <w:bCs/>
          <w:sz w:val="24"/>
          <w:szCs w:val="24"/>
          <w:lang w:eastAsia="hr-HR"/>
        </w:rPr>
        <w:t>Narodne novine</w:t>
      </w:r>
      <w:r w:rsidR="00D87CB0">
        <w:rPr>
          <w:rFonts w:ascii="Times New Roman" w:eastAsia="Times New Roman" w:hAnsi="Times New Roman"/>
          <w:bCs/>
          <w:sz w:val="24"/>
          <w:szCs w:val="24"/>
          <w:lang w:eastAsia="hr-HR"/>
        </w:rPr>
        <w:t>“, broj</w:t>
      </w:r>
      <w:r w:rsidR="00592814">
        <w:rPr>
          <w:rFonts w:ascii="Times New Roman" w:eastAsia="Times New Roman" w:hAnsi="Times New Roman"/>
          <w:bCs/>
          <w:sz w:val="24"/>
          <w:szCs w:val="24"/>
          <w:lang w:eastAsia="hr-HR"/>
        </w:rPr>
        <w:t xml:space="preserve"> 152/25</w:t>
      </w:r>
      <w:r w:rsidR="00D87CB0">
        <w:rPr>
          <w:rFonts w:ascii="Times New Roman" w:eastAsia="Times New Roman" w:hAnsi="Times New Roman"/>
          <w:bCs/>
          <w:sz w:val="24"/>
          <w:szCs w:val="24"/>
          <w:lang w:eastAsia="hr-HR"/>
        </w:rPr>
        <w:t>.</w:t>
      </w:r>
      <w:r w:rsidR="00592814">
        <w:rPr>
          <w:rFonts w:ascii="Times New Roman" w:eastAsia="Times New Roman" w:hAnsi="Times New Roman"/>
          <w:bCs/>
          <w:sz w:val="24"/>
          <w:szCs w:val="24"/>
          <w:lang w:eastAsia="hr-HR"/>
        </w:rPr>
        <w:t>)</w:t>
      </w:r>
      <w:r w:rsidR="00D87CB0">
        <w:rPr>
          <w:rFonts w:ascii="Times New Roman" w:eastAsia="Times New Roman" w:hAnsi="Times New Roman"/>
          <w:bCs/>
          <w:sz w:val="24"/>
          <w:szCs w:val="24"/>
          <w:lang w:eastAsia="hr-HR"/>
        </w:rPr>
        <w:t xml:space="preserve"> propisano je da</w:t>
      </w:r>
      <w:r w:rsidR="00592814">
        <w:rPr>
          <w:rFonts w:ascii="Times New Roman" w:eastAsia="Times New Roman" w:hAnsi="Times New Roman"/>
          <w:bCs/>
          <w:sz w:val="24"/>
          <w:szCs w:val="24"/>
          <w:lang w:eastAsia="hr-HR"/>
        </w:rPr>
        <w:t xml:space="preserve"> </w:t>
      </w:r>
      <w:r w:rsidR="00592814" w:rsidRPr="00592814">
        <w:rPr>
          <w:rFonts w:ascii="Times New Roman" w:eastAsia="Times New Roman" w:hAnsi="Times New Roman"/>
          <w:bCs/>
          <w:sz w:val="24"/>
          <w:szCs w:val="24"/>
          <w:lang w:eastAsia="hr-HR"/>
        </w:rPr>
        <w:t>Vlada daje prethodnu suglasnost korisnicima za preuzimanje obveza po ugovorima koji zahtijevaj</w:t>
      </w:r>
      <w:r w:rsidR="00592814">
        <w:rPr>
          <w:rFonts w:ascii="Times New Roman" w:eastAsia="Times New Roman" w:hAnsi="Times New Roman"/>
          <w:bCs/>
          <w:sz w:val="24"/>
          <w:szCs w:val="24"/>
          <w:lang w:eastAsia="hr-HR"/>
        </w:rPr>
        <w:t xml:space="preserve">u plaćanje u sljedećim godinama </w:t>
      </w:r>
      <w:r w:rsidR="00592814" w:rsidRPr="00592814">
        <w:rPr>
          <w:rFonts w:ascii="Times New Roman" w:eastAsia="Times New Roman" w:hAnsi="Times New Roman"/>
          <w:bCs/>
          <w:sz w:val="24"/>
          <w:szCs w:val="24"/>
          <w:lang w:eastAsia="hr-HR"/>
        </w:rPr>
        <w:t>ako ukupna obveza po ugovoru koji zahtijeva plaćanje u sljedećim godinama, neovisno o izvoru financiranja, prelazi iznos od 1.500.000,00 eura</w:t>
      </w:r>
      <w:r w:rsidR="00D87CB0">
        <w:rPr>
          <w:rFonts w:ascii="Times New Roman" w:eastAsia="Times New Roman" w:hAnsi="Times New Roman"/>
          <w:bCs/>
          <w:sz w:val="24"/>
          <w:szCs w:val="24"/>
          <w:lang w:eastAsia="hr-HR"/>
        </w:rPr>
        <w:t>.</w:t>
      </w:r>
    </w:p>
    <w:p w14:paraId="4AE8B732" w14:textId="1583ABB8" w:rsidR="006C6F2D" w:rsidRPr="007E5E0B" w:rsidRDefault="006C6F2D" w:rsidP="00E57230">
      <w:pPr>
        <w:spacing w:after="0" w:line="240" w:lineRule="auto"/>
        <w:jc w:val="both"/>
        <w:rPr>
          <w:rFonts w:ascii="Times New Roman" w:hAnsi="Times New Roman"/>
          <w:spacing w:val="-2"/>
          <w:sz w:val="24"/>
          <w:szCs w:val="24"/>
        </w:rPr>
      </w:pPr>
      <w:r w:rsidRPr="007E5E0B">
        <w:rPr>
          <w:rFonts w:ascii="Times New Roman" w:hAnsi="Times New Roman"/>
          <w:spacing w:val="-2"/>
          <w:sz w:val="24"/>
          <w:szCs w:val="24"/>
        </w:rPr>
        <w:t xml:space="preserve">Točkom III. stavkom 3. Odluke o visini vrijednosti nefinancijske imovine kojom je ovlašten </w:t>
      </w:r>
      <w:r w:rsidRPr="007E5E0B">
        <w:rPr>
          <w:rFonts w:ascii="Times New Roman" w:hAnsi="Times New Roman"/>
          <w:spacing w:val="-4"/>
          <w:sz w:val="24"/>
          <w:szCs w:val="24"/>
        </w:rPr>
        <w:t xml:space="preserve">raspolagati čelnik tijela državne uprave, </w:t>
      </w:r>
      <w:r w:rsidRPr="007E5E0B">
        <w:rPr>
          <w:rFonts w:ascii="Times New Roman" w:hAnsi="Times New Roman"/>
          <w:spacing w:val="-6"/>
          <w:sz w:val="24"/>
          <w:szCs w:val="24"/>
        </w:rPr>
        <w:t>KLASA: 022-03/19-04/318, URBROJ: 50301-25/16-19-2</w:t>
      </w:r>
      <w:r w:rsidR="007E5E0B" w:rsidRPr="007E5E0B">
        <w:rPr>
          <w:rFonts w:ascii="Times New Roman" w:hAnsi="Times New Roman"/>
          <w:spacing w:val="-6"/>
          <w:sz w:val="24"/>
          <w:szCs w:val="24"/>
        </w:rPr>
        <w:t>,</w:t>
      </w:r>
      <w:r w:rsidRPr="007E5E0B">
        <w:rPr>
          <w:rFonts w:ascii="Times New Roman" w:hAnsi="Times New Roman"/>
          <w:spacing w:val="-4"/>
          <w:sz w:val="24"/>
          <w:szCs w:val="24"/>
        </w:rPr>
        <w:t xml:space="preserve"> od 1. kolovoza 2019.</w:t>
      </w:r>
      <w:r w:rsidR="007E5E0B" w:rsidRPr="007E5E0B">
        <w:rPr>
          <w:rFonts w:ascii="Times New Roman" w:hAnsi="Times New Roman"/>
          <w:spacing w:val="-4"/>
          <w:sz w:val="24"/>
          <w:szCs w:val="24"/>
        </w:rPr>
        <w:t xml:space="preserve">, </w:t>
      </w:r>
      <w:r w:rsidRPr="007E5E0B">
        <w:rPr>
          <w:rFonts w:ascii="Times New Roman" w:hAnsi="Times New Roman"/>
          <w:spacing w:val="-4"/>
          <w:sz w:val="24"/>
          <w:szCs w:val="24"/>
        </w:rPr>
        <w:t>propisano je da suglasnost za pribavljanje nefinancijske imovine tijela</w:t>
      </w:r>
      <w:r w:rsidRPr="007E5E0B">
        <w:rPr>
          <w:rFonts w:ascii="Times New Roman" w:hAnsi="Times New Roman"/>
          <w:spacing w:val="-2"/>
          <w:sz w:val="24"/>
          <w:szCs w:val="24"/>
        </w:rPr>
        <w:t xml:space="preserve"> državne uprave čija je nabavna vrijednost veća od 1.327.228,08</w:t>
      </w:r>
      <w:r w:rsidR="007B7F89" w:rsidRPr="007E5E0B">
        <w:rPr>
          <w:rFonts w:ascii="Times New Roman" w:hAnsi="Times New Roman"/>
          <w:spacing w:val="-2"/>
          <w:sz w:val="24"/>
          <w:szCs w:val="24"/>
        </w:rPr>
        <w:t xml:space="preserve"> </w:t>
      </w:r>
      <w:r w:rsidRPr="007E5E0B">
        <w:rPr>
          <w:rFonts w:ascii="Times New Roman" w:hAnsi="Times New Roman"/>
          <w:spacing w:val="-2"/>
          <w:sz w:val="24"/>
          <w:szCs w:val="24"/>
        </w:rPr>
        <w:t>eura daje Vlada Republike Hrvatske na prijedlog tijela državne uprave.</w:t>
      </w:r>
    </w:p>
    <w:p w14:paraId="75F574DD" w14:textId="77777777" w:rsidR="00E57230" w:rsidRDefault="00E57230" w:rsidP="00E57230">
      <w:pPr>
        <w:spacing w:after="0" w:line="240" w:lineRule="auto"/>
        <w:jc w:val="both"/>
        <w:rPr>
          <w:rFonts w:ascii="Times New Roman" w:hAnsi="Times New Roman"/>
          <w:sz w:val="24"/>
          <w:szCs w:val="24"/>
        </w:rPr>
      </w:pPr>
    </w:p>
    <w:p w14:paraId="3D17CA6C" w14:textId="64913765" w:rsidR="0019051D" w:rsidRDefault="0019051D" w:rsidP="00E57230">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Sredstva za provedbu ove Odluke planirana su u Državnom proračunu Republike Hrvatske</w:t>
      </w:r>
      <w:r w:rsidR="00F67EC9">
        <w:rPr>
          <w:rFonts w:ascii="Times New Roman" w:eastAsia="Times New Roman" w:hAnsi="Times New Roman"/>
          <w:sz w:val="24"/>
          <w:szCs w:val="24"/>
          <w:lang w:eastAsia="hr-HR"/>
        </w:rPr>
        <w:t xml:space="preserve"> u 2026. godini </w:t>
      </w:r>
      <w:r>
        <w:rPr>
          <w:rFonts w:ascii="Times New Roman" w:eastAsia="Times New Roman" w:hAnsi="Times New Roman"/>
          <w:sz w:val="24"/>
          <w:szCs w:val="24"/>
          <w:lang w:eastAsia="hr-HR"/>
        </w:rPr>
        <w:t>6.411.378,15 eura, u 2027. godini 13.053.462,69 eura i u 2028. godini 6.568.721,66 eura.</w:t>
      </w:r>
    </w:p>
    <w:p w14:paraId="32071A4C" w14:textId="77777777" w:rsidR="00E57230" w:rsidRDefault="00E57230" w:rsidP="00E57230">
      <w:pPr>
        <w:spacing w:after="0" w:line="240" w:lineRule="auto"/>
        <w:jc w:val="both"/>
        <w:rPr>
          <w:rFonts w:ascii="Times New Roman" w:eastAsia="Times New Roman" w:hAnsi="Times New Roman"/>
          <w:sz w:val="24"/>
          <w:szCs w:val="24"/>
          <w:lang w:eastAsia="hr-HR"/>
        </w:rPr>
      </w:pPr>
    </w:p>
    <w:p w14:paraId="4B1B8CAA" w14:textId="78050080" w:rsidR="001A6449" w:rsidRDefault="001A6449" w:rsidP="00E57230">
      <w:pPr>
        <w:spacing w:after="0" w:line="240" w:lineRule="auto"/>
        <w:jc w:val="both"/>
        <w:rPr>
          <w:rFonts w:ascii="Times New Roman" w:hAnsi="Times New Roman"/>
          <w:sz w:val="24"/>
          <w:szCs w:val="24"/>
        </w:rPr>
      </w:pPr>
      <w:r w:rsidRPr="001A6449">
        <w:rPr>
          <w:rFonts w:ascii="Times New Roman" w:hAnsi="Times New Roman"/>
          <w:sz w:val="24"/>
          <w:szCs w:val="24"/>
        </w:rPr>
        <w:t>Stoga se predlaže Vladi Republike Hrvatske donošenje ove Odluke kojom se Ministarstvu zdravstva daje prethodna suglasnost za preuzimanje obveza na teret sredstava državnog proračuna Republike Hrvatske za razdoblje od 2027. do 2028. godine</w:t>
      </w:r>
      <w:r w:rsidR="00AA6265">
        <w:rPr>
          <w:rFonts w:ascii="Times New Roman" w:hAnsi="Times New Roman"/>
          <w:sz w:val="24"/>
          <w:szCs w:val="24"/>
        </w:rPr>
        <w:t>,</w:t>
      </w:r>
      <w:r w:rsidRPr="001A6449">
        <w:rPr>
          <w:rFonts w:ascii="Times New Roman" w:hAnsi="Times New Roman"/>
          <w:sz w:val="24"/>
          <w:szCs w:val="24"/>
        </w:rPr>
        <w:t xml:space="preserve"> i to u 2027. godini u </w:t>
      </w:r>
      <w:r w:rsidRPr="00AA6265">
        <w:rPr>
          <w:rFonts w:ascii="Times New Roman" w:hAnsi="Times New Roman"/>
          <w:spacing w:val="-2"/>
          <w:sz w:val="24"/>
          <w:szCs w:val="24"/>
        </w:rPr>
        <w:t>iznosu od 13.053.462,69 eura s PDV-om i u 2028. godini u iznosu od 6.568.721,66 eura s PDV-om</w:t>
      </w:r>
      <w:r w:rsidRPr="001A6449">
        <w:rPr>
          <w:rFonts w:ascii="Times New Roman" w:hAnsi="Times New Roman"/>
          <w:sz w:val="24"/>
          <w:szCs w:val="24"/>
        </w:rPr>
        <w:t>, za sklapanje ugovora o javnoj nabavi Usluga podrške i korektivnog održavanja te adaptivnog održavanja CEZIH Podsustava 1</w:t>
      </w:r>
      <w:r w:rsidR="008F5DE9" w:rsidRPr="008F5DE9">
        <w:t xml:space="preserve"> </w:t>
      </w:r>
      <w:r w:rsidR="008F5DE9" w:rsidRPr="008F5DE9">
        <w:rPr>
          <w:rFonts w:ascii="Times New Roman" w:hAnsi="Times New Roman"/>
          <w:sz w:val="24"/>
          <w:szCs w:val="24"/>
        </w:rPr>
        <w:t>u razdoblju od 24 mjeseca</w:t>
      </w:r>
      <w:r w:rsidRPr="001A6449">
        <w:rPr>
          <w:rFonts w:ascii="Times New Roman" w:hAnsi="Times New Roman"/>
          <w:sz w:val="24"/>
          <w:szCs w:val="24"/>
        </w:rPr>
        <w:t xml:space="preserve"> te se pribavlja nefinancijska imovina Ministarstva zdravstva, u iznosu od </w:t>
      </w:r>
      <w:r w:rsidR="007D418F" w:rsidRPr="007D418F">
        <w:rPr>
          <w:rFonts w:ascii="Times New Roman" w:hAnsi="Times New Roman"/>
          <w:sz w:val="24"/>
          <w:szCs w:val="24"/>
        </w:rPr>
        <w:t>11.392.812,50 eura s PDV-om</w:t>
      </w:r>
      <w:r w:rsidR="00AA6265">
        <w:rPr>
          <w:rFonts w:ascii="Times New Roman" w:hAnsi="Times New Roman"/>
          <w:sz w:val="24"/>
          <w:szCs w:val="24"/>
        </w:rPr>
        <w:t>,</w:t>
      </w:r>
      <w:r w:rsidR="007D418F" w:rsidRPr="007D418F">
        <w:rPr>
          <w:rFonts w:ascii="Times New Roman" w:hAnsi="Times New Roman"/>
          <w:sz w:val="24"/>
          <w:szCs w:val="24"/>
        </w:rPr>
        <w:t xml:space="preserve"> </w:t>
      </w:r>
      <w:r w:rsidRPr="001A6449">
        <w:rPr>
          <w:rFonts w:ascii="Times New Roman" w:hAnsi="Times New Roman"/>
          <w:sz w:val="24"/>
          <w:szCs w:val="24"/>
        </w:rPr>
        <w:t>za usluge adaptivnog održavanja i nadogradnje aplikativnog dijela Podsustava 1.</w:t>
      </w:r>
    </w:p>
    <w:p w14:paraId="262708C4" w14:textId="77777777" w:rsidR="00AA6265" w:rsidRDefault="00AA6265" w:rsidP="00E57230">
      <w:pPr>
        <w:spacing w:after="0" w:line="240" w:lineRule="auto"/>
        <w:jc w:val="both"/>
        <w:rPr>
          <w:rFonts w:ascii="Times New Roman" w:hAnsi="Times New Roman"/>
          <w:sz w:val="24"/>
          <w:szCs w:val="24"/>
        </w:rPr>
      </w:pPr>
    </w:p>
    <w:p w14:paraId="5305C57D" w14:textId="72F117B2" w:rsidR="00C51AAD" w:rsidRPr="00892392" w:rsidRDefault="00C51AAD" w:rsidP="00E57230">
      <w:pPr>
        <w:spacing w:after="0" w:line="240" w:lineRule="auto"/>
        <w:jc w:val="both"/>
        <w:rPr>
          <w:rStyle w:val="Strong"/>
          <w:rFonts w:ascii="Times New Roman" w:hAnsi="Times New Roman"/>
          <w:b w:val="0"/>
          <w:bCs w:val="0"/>
          <w:sz w:val="24"/>
          <w:szCs w:val="24"/>
        </w:rPr>
      </w:pPr>
      <w:r w:rsidRPr="00B61DE6">
        <w:rPr>
          <w:rFonts w:ascii="Times New Roman" w:hAnsi="Times New Roman"/>
          <w:sz w:val="24"/>
          <w:szCs w:val="24"/>
        </w:rPr>
        <w:t>Za provedbu ove Odluke zadužuj</w:t>
      </w:r>
      <w:r w:rsidR="00A81CFA">
        <w:rPr>
          <w:rFonts w:ascii="Times New Roman" w:hAnsi="Times New Roman"/>
          <w:sz w:val="24"/>
          <w:szCs w:val="24"/>
        </w:rPr>
        <w:t>e</w:t>
      </w:r>
      <w:r w:rsidRPr="00B61DE6">
        <w:rPr>
          <w:rFonts w:ascii="Times New Roman" w:hAnsi="Times New Roman"/>
          <w:sz w:val="24"/>
          <w:szCs w:val="24"/>
        </w:rPr>
        <w:t xml:space="preserve"> se Ministarstvo zdravstva.</w:t>
      </w:r>
      <w:r w:rsidRPr="00892392">
        <w:rPr>
          <w:rFonts w:ascii="Times New Roman" w:hAnsi="Times New Roman"/>
          <w:sz w:val="24"/>
          <w:szCs w:val="24"/>
        </w:rPr>
        <w:t xml:space="preserve"> </w:t>
      </w:r>
    </w:p>
    <w:sectPr w:rsidR="00C51AAD" w:rsidRPr="00892392" w:rsidSect="00D72C80">
      <w:headerReference w:type="default" r:id="rId15"/>
      <w:footerReference w:type="default" r:id="rId16"/>
      <w:pgSz w:w="11906" w:h="16838" w:code="9"/>
      <w:pgMar w:top="85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13876" w14:textId="77777777" w:rsidR="000206AE" w:rsidRDefault="000206AE" w:rsidP="0016213C">
      <w:pPr>
        <w:spacing w:after="0" w:line="240" w:lineRule="auto"/>
      </w:pPr>
      <w:r>
        <w:separator/>
      </w:r>
    </w:p>
  </w:endnote>
  <w:endnote w:type="continuationSeparator" w:id="0">
    <w:p w14:paraId="777E8F8E" w14:textId="77777777" w:rsidR="000206AE" w:rsidRDefault="000206AE" w:rsidP="00162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F7BFE" w14:textId="77777777" w:rsidR="00980ED7" w:rsidRPr="00075750" w:rsidRDefault="00980ED7" w:rsidP="004B2820">
    <w:pPr>
      <w:pStyle w:val="Footer"/>
      <w:pBdr>
        <w:top w:val="single" w:sz="4" w:space="1" w:color="404040"/>
      </w:pBdr>
      <w:jc w:val="center"/>
      <w:rPr>
        <w:rFonts w:ascii="Times New Roman" w:hAnsi="Times New Roman"/>
        <w:color w:val="404040"/>
        <w:spacing w:val="20"/>
        <w:sz w:val="20"/>
      </w:rPr>
    </w:pPr>
    <w:r w:rsidRPr="00075750">
      <w:rPr>
        <w:rFonts w:ascii="Times New Roman" w:hAnsi="Times New Roman"/>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C0C3F" w14:textId="77777777" w:rsidR="00980ED7" w:rsidRDefault="00980ED7">
    <w:pPr>
      <w:pStyle w:val="Footer"/>
      <w:jc w:val="right"/>
    </w:pPr>
  </w:p>
  <w:p w14:paraId="150ED63C" w14:textId="77777777" w:rsidR="00980ED7" w:rsidRDefault="00980E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630C7" w14:textId="77777777" w:rsidR="000206AE" w:rsidRDefault="000206AE" w:rsidP="0016213C">
      <w:pPr>
        <w:spacing w:after="0" w:line="240" w:lineRule="auto"/>
      </w:pPr>
      <w:r>
        <w:separator/>
      </w:r>
    </w:p>
  </w:footnote>
  <w:footnote w:type="continuationSeparator" w:id="0">
    <w:p w14:paraId="659247DF" w14:textId="77777777" w:rsidR="000206AE" w:rsidRDefault="000206AE" w:rsidP="00162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FC54F" w14:textId="7406B592" w:rsidR="00980ED7" w:rsidRPr="004B2820" w:rsidRDefault="00980ED7" w:rsidP="004B2820">
    <w:pPr>
      <w:pStyle w:val="Header"/>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1385F"/>
    <w:multiLevelType w:val="hybridMultilevel"/>
    <w:tmpl w:val="1B04DE0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9B1BB0"/>
    <w:multiLevelType w:val="hybridMultilevel"/>
    <w:tmpl w:val="379CD8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5300F3"/>
    <w:multiLevelType w:val="hybridMultilevel"/>
    <w:tmpl w:val="A91E53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D59238D"/>
    <w:multiLevelType w:val="hybridMultilevel"/>
    <w:tmpl w:val="36EEA7FA"/>
    <w:lvl w:ilvl="0" w:tplc="041A0001">
      <w:start w:val="1"/>
      <w:numFmt w:val="bullet"/>
      <w:lvlText w:val=""/>
      <w:lvlJc w:val="left"/>
      <w:pPr>
        <w:ind w:left="502"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4" w15:restartNumberingAfterBreak="0">
    <w:nsid w:val="37673B3F"/>
    <w:multiLevelType w:val="hybridMultilevel"/>
    <w:tmpl w:val="65DAEDA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77A09D9"/>
    <w:multiLevelType w:val="hybridMultilevel"/>
    <w:tmpl w:val="379CD8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1066407"/>
    <w:multiLevelType w:val="hybridMultilevel"/>
    <w:tmpl w:val="599E5C12"/>
    <w:lvl w:ilvl="0" w:tplc="F2CAB778">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9FD581D"/>
    <w:multiLevelType w:val="hybridMultilevel"/>
    <w:tmpl w:val="1F2893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5E11125"/>
    <w:multiLevelType w:val="hybridMultilevel"/>
    <w:tmpl w:val="F2B258E8"/>
    <w:lvl w:ilvl="0" w:tplc="041A0001">
      <w:start w:val="1"/>
      <w:numFmt w:val="bullet"/>
      <w:lvlText w:val=""/>
      <w:lvlJc w:val="left"/>
      <w:pPr>
        <w:tabs>
          <w:tab w:val="num" w:pos="360"/>
        </w:tabs>
        <w:ind w:left="360" w:hanging="360"/>
      </w:pPr>
      <w:rPr>
        <w:rFonts w:ascii="Symbol" w:hAnsi="Symbol" w:hint="default"/>
      </w:rPr>
    </w:lvl>
    <w:lvl w:ilvl="1" w:tplc="041A0003">
      <w:start w:val="1"/>
      <w:numFmt w:val="bullet"/>
      <w:lvlText w:val="o"/>
      <w:lvlJc w:val="left"/>
      <w:pPr>
        <w:tabs>
          <w:tab w:val="num" w:pos="644"/>
        </w:tabs>
        <w:ind w:left="644"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6"/>
  </w:num>
  <w:num w:numId="3">
    <w:abstractNumId w:val="1"/>
  </w:num>
  <w:num w:numId="4">
    <w:abstractNumId w:val="5"/>
  </w:num>
  <w:num w:numId="5">
    <w:abstractNumId w:val="8"/>
  </w:num>
  <w:num w:numId="6">
    <w:abstractNumId w:val="4"/>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es-ES" w:vendorID="64" w:dllVersion="6"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6D5"/>
    <w:rsid w:val="00000D72"/>
    <w:rsid w:val="00014A0B"/>
    <w:rsid w:val="000200FA"/>
    <w:rsid w:val="000206AE"/>
    <w:rsid w:val="00020A1B"/>
    <w:rsid w:val="00026649"/>
    <w:rsid w:val="0003093F"/>
    <w:rsid w:val="00031A0D"/>
    <w:rsid w:val="00046596"/>
    <w:rsid w:val="00056526"/>
    <w:rsid w:val="0006066F"/>
    <w:rsid w:val="00060DB3"/>
    <w:rsid w:val="00065681"/>
    <w:rsid w:val="000727AC"/>
    <w:rsid w:val="00075750"/>
    <w:rsid w:val="00085A37"/>
    <w:rsid w:val="000956D5"/>
    <w:rsid w:val="00096AC1"/>
    <w:rsid w:val="00097DA6"/>
    <w:rsid w:val="000A7D12"/>
    <w:rsid w:val="000C17DD"/>
    <w:rsid w:val="000C28A8"/>
    <w:rsid w:val="000C3DF3"/>
    <w:rsid w:val="000C3EEE"/>
    <w:rsid w:val="000D2F5D"/>
    <w:rsid w:val="000D3724"/>
    <w:rsid w:val="000E5528"/>
    <w:rsid w:val="000E7C44"/>
    <w:rsid w:val="000F0399"/>
    <w:rsid w:val="000F0D39"/>
    <w:rsid w:val="000F1830"/>
    <w:rsid w:val="000F4509"/>
    <w:rsid w:val="000F5064"/>
    <w:rsid w:val="000F54D4"/>
    <w:rsid w:val="000F59B4"/>
    <w:rsid w:val="000F59EA"/>
    <w:rsid w:val="00105DD7"/>
    <w:rsid w:val="001079D1"/>
    <w:rsid w:val="00107A78"/>
    <w:rsid w:val="00110755"/>
    <w:rsid w:val="001138FB"/>
    <w:rsid w:val="0013310F"/>
    <w:rsid w:val="00134BF0"/>
    <w:rsid w:val="00134DAD"/>
    <w:rsid w:val="00136012"/>
    <w:rsid w:val="00141163"/>
    <w:rsid w:val="00142592"/>
    <w:rsid w:val="00144793"/>
    <w:rsid w:val="0015059E"/>
    <w:rsid w:val="00157DC9"/>
    <w:rsid w:val="0016213C"/>
    <w:rsid w:val="00171304"/>
    <w:rsid w:val="00176451"/>
    <w:rsid w:val="001774E6"/>
    <w:rsid w:val="001874D6"/>
    <w:rsid w:val="0019051D"/>
    <w:rsid w:val="001921A0"/>
    <w:rsid w:val="001A2908"/>
    <w:rsid w:val="001A5D0B"/>
    <w:rsid w:val="001A6449"/>
    <w:rsid w:val="001B0A19"/>
    <w:rsid w:val="001B3DB0"/>
    <w:rsid w:val="001C6382"/>
    <w:rsid w:val="001C7651"/>
    <w:rsid w:val="001C79B2"/>
    <w:rsid w:val="001D3A1C"/>
    <w:rsid w:val="001D586B"/>
    <w:rsid w:val="001E09E1"/>
    <w:rsid w:val="001E3B95"/>
    <w:rsid w:val="001E3BDC"/>
    <w:rsid w:val="001E3F3B"/>
    <w:rsid w:val="001E7310"/>
    <w:rsid w:val="001F1629"/>
    <w:rsid w:val="001F39F8"/>
    <w:rsid w:val="001F775C"/>
    <w:rsid w:val="00202336"/>
    <w:rsid w:val="00206816"/>
    <w:rsid w:val="0021018D"/>
    <w:rsid w:val="00213B3C"/>
    <w:rsid w:val="002148E6"/>
    <w:rsid w:val="0021685D"/>
    <w:rsid w:val="002206C8"/>
    <w:rsid w:val="00220F18"/>
    <w:rsid w:val="0023064F"/>
    <w:rsid w:val="00242E68"/>
    <w:rsid w:val="0024529D"/>
    <w:rsid w:val="00246BDE"/>
    <w:rsid w:val="002511EE"/>
    <w:rsid w:val="00252C4E"/>
    <w:rsid w:val="00253230"/>
    <w:rsid w:val="002575EB"/>
    <w:rsid w:val="00257C0A"/>
    <w:rsid w:val="00262E8B"/>
    <w:rsid w:val="00264860"/>
    <w:rsid w:val="00275703"/>
    <w:rsid w:val="002900C4"/>
    <w:rsid w:val="00290862"/>
    <w:rsid w:val="00295CAA"/>
    <w:rsid w:val="002965CD"/>
    <w:rsid w:val="002A3F7C"/>
    <w:rsid w:val="002A3FD6"/>
    <w:rsid w:val="002A587C"/>
    <w:rsid w:val="002B05C0"/>
    <w:rsid w:val="002B2F89"/>
    <w:rsid w:val="002C028F"/>
    <w:rsid w:val="002C13BC"/>
    <w:rsid w:val="002C2D04"/>
    <w:rsid w:val="002C34C9"/>
    <w:rsid w:val="002C37F5"/>
    <w:rsid w:val="002C50E2"/>
    <w:rsid w:val="002C547D"/>
    <w:rsid w:val="002C5697"/>
    <w:rsid w:val="002D0F2C"/>
    <w:rsid w:val="002D4FED"/>
    <w:rsid w:val="002D67BD"/>
    <w:rsid w:val="002D7201"/>
    <w:rsid w:val="002E2278"/>
    <w:rsid w:val="002E7280"/>
    <w:rsid w:val="002F1669"/>
    <w:rsid w:val="002F2E26"/>
    <w:rsid w:val="002F51F0"/>
    <w:rsid w:val="00303DF7"/>
    <w:rsid w:val="00305677"/>
    <w:rsid w:val="00305F6C"/>
    <w:rsid w:val="003110FA"/>
    <w:rsid w:val="00312220"/>
    <w:rsid w:val="0032081C"/>
    <w:rsid w:val="00321FA2"/>
    <w:rsid w:val="003377F5"/>
    <w:rsid w:val="0034044C"/>
    <w:rsid w:val="00343864"/>
    <w:rsid w:val="00346F11"/>
    <w:rsid w:val="003473BC"/>
    <w:rsid w:val="0034784E"/>
    <w:rsid w:val="00352619"/>
    <w:rsid w:val="003553FB"/>
    <w:rsid w:val="00360244"/>
    <w:rsid w:val="00361004"/>
    <w:rsid w:val="00361DE0"/>
    <w:rsid w:val="003621EC"/>
    <w:rsid w:val="00363E9F"/>
    <w:rsid w:val="00380B8C"/>
    <w:rsid w:val="00384A2A"/>
    <w:rsid w:val="00387D79"/>
    <w:rsid w:val="00391569"/>
    <w:rsid w:val="003A2FD3"/>
    <w:rsid w:val="003A53F6"/>
    <w:rsid w:val="003A7803"/>
    <w:rsid w:val="003B68CB"/>
    <w:rsid w:val="003C187F"/>
    <w:rsid w:val="003C5853"/>
    <w:rsid w:val="003D43A7"/>
    <w:rsid w:val="003D4A2B"/>
    <w:rsid w:val="003E1935"/>
    <w:rsid w:val="003F327A"/>
    <w:rsid w:val="00404149"/>
    <w:rsid w:val="004070FB"/>
    <w:rsid w:val="004072E8"/>
    <w:rsid w:val="00414AE6"/>
    <w:rsid w:val="00416EEF"/>
    <w:rsid w:val="004171DD"/>
    <w:rsid w:val="00424687"/>
    <w:rsid w:val="004263BE"/>
    <w:rsid w:val="004301CD"/>
    <w:rsid w:val="00430B78"/>
    <w:rsid w:val="00431AB6"/>
    <w:rsid w:val="00432446"/>
    <w:rsid w:val="00433FFD"/>
    <w:rsid w:val="00434EC6"/>
    <w:rsid w:val="0043730D"/>
    <w:rsid w:val="004477DE"/>
    <w:rsid w:val="00447F73"/>
    <w:rsid w:val="00451401"/>
    <w:rsid w:val="00453E4D"/>
    <w:rsid w:val="0045495F"/>
    <w:rsid w:val="004624FA"/>
    <w:rsid w:val="00462D8A"/>
    <w:rsid w:val="00475133"/>
    <w:rsid w:val="00490225"/>
    <w:rsid w:val="00491071"/>
    <w:rsid w:val="00493011"/>
    <w:rsid w:val="004965FC"/>
    <w:rsid w:val="00496EFF"/>
    <w:rsid w:val="00497E80"/>
    <w:rsid w:val="004A0A31"/>
    <w:rsid w:val="004B2820"/>
    <w:rsid w:val="004B32F7"/>
    <w:rsid w:val="004C0D1B"/>
    <w:rsid w:val="004C2C45"/>
    <w:rsid w:val="004C5ED6"/>
    <w:rsid w:val="004D290B"/>
    <w:rsid w:val="004E00B6"/>
    <w:rsid w:val="004E3089"/>
    <w:rsid w:val="004E5919"/>
    <w:rsid w:val="004E7A33"/>
    <w:rsid w:val="004F37EB"/>
    <w:rsid w:val="004F6371"/>
    <w:rsid w:val="00501852"/>
    <w:rsid w:val="005023FC"/>
    <w:rsid w:val="005024D2"/>
    <w:rsid w:val="00503C75"/>
    <w:rsid w:val="00505940"/>
    <w:rsid w:val="00510C1E"/>
    <w:rsid w:val="00513722"/>
    <w:rsid w:val="005202F0"/>
    <w:rsid w:val="0052065F"/>
    <w:rsid w:val="005222AE"/>
    <w:rsid w:val="00526262"/>
    <w:rsid w:val="00526939"/>
    <w:rsid w:val="00526F98"/>
    <w:rsid w:val="00527FA8"/>
    <w:rsid w:val="005307C1"/>
    <w:rsid w:val="00530E4E"/>
    <w:rsid w:val="00537D35"/>
    <w:rsid w:val="00540230"/>
    <w:rsid w:val="00541238"/>
    <w:rsid w:val="005414D9"/>
    <w:rsid w:val="005470D5"/>
    <w:rsid w:val="005512E0"/>
    <w:rsid w:val="00554746"/>
    <w:rsid w:val="0056358A"/>
    <w:rsid w:val="005650B3"/>
    <w:rsid w:val="00565CCB"/>
    <w:rsid w:val="00566C3D"/>
    <w:rsid w:val="00567149"/>
    <w:rsid w:val="005674BA"/>
    <w:rsid w:val="00570DCC"/>
    <w:rsid w:val="005726D3"/>
    <w:rsid w:val="00576AFA"/>
    <w:rsid w:val="0058763E"/>
    <w:rsid w:val="00592814"/>
    <w:rsid w:val="00594C8D"/>
    <w:rsid w:val="0059615B"/>
    <w:rsid w:val="0059769C"/>
    <w:rsid w:val="005A33D6"/>
    <w:rsid w:val="005A7F60"/>
    <w:rsid w:val="005B17AC"/>
    <w:rsid w:val="005B1F99"/>
    <w:rsid w:val="005C0332"/>
    <w:rsid w:val="005C1457"/>
    <w:rsid w:val="005C769A"/>
    <w:rsid w:val="005D1847"/>
    <w:rsid w:val="005D3A7A"/>
    <w:rsid w:val="005D79FD"/>
    <w:rsid w:val="005E30C9"/>
    <w:rsid w:val="005F5C7B"/>
    <w:rsid w:val="005F690A"/>
    <w:rsid w:val="005F6972"/>
    <w:rsid w:val="00602CE8"/>
    <w:rsid w:val="006031FD"/>
    <w:rsid w:val="00606C21"/>
    <w:rsid w:val="00612E9C"/>
    <w:rsid w:val="00615049"/>
    <w:rsid w:val="00616BB9"/>
    <w:rsid w:val="00617D5C"/>
    <w:rsid w:val="00621C39"/>
    <w:rsid w:val="00625375"/>
    <w:rsid w:val="006269E3"/>
    <w:rsid w:val="00636546"/>
    <w:rsid w:val="00642639"/>
    <w:rsid w:val="006433F9"/>
    <w:rsid w:val="00651A25"/>
    <w:rsid w:val="00662621"/>
    <w:rsid w:val="0066392C"/>
    <w:rsid w:val="00665D0D"/>
    <w:rsid w:val="006667B5"/>
    <w:rsid w:val="006675A7"/>
    <w:rsid w:val="00672A1F"/>
    <w:rsid w:val="006741E7"/>
    <w:rsid w:val="00683CBC"/>
    <w:rsid w:val="006843C5"/>
    <w:rsid w:val="00691C74"/>
    <w:rsid w:val="00693C42"/>
    <w:rsid w:val="00694CE5"/>
    <w:rsid w:val="00695B08"/>
    <w:rsid w:val="006A0A1C"/>
    <w:rsid w:val="006A2087"/>
    <w:rsid w:val="006A3318"/>
    <w:rsid w:val="006A48B4"/>
    <w:rsid w:val="006A64D5"/>
    <w:rsid w:val="006B3187"/>
    <w:rsid w:val="006C0268"/>
    <w:rsid w:val="006C5322"/>
    <w:rsid w:val="006C636F"/>
    <w:rsid w:val="006C6F2D"/>
    <w:rsid w:val="006D0707"/>
    <w:rsid w:val="006D603B"/>
    <w:rsid w:val="006E1FC9"/>
    <w:rsid w:val="006E2747"/>
    <w:rsid w:val="006E2FBA"/>
    <w:rsid w:val="006E40CC"/>
    <w:rsid w:val="006E77AB"/>
    <w:rsid w:val="006F1B97"/>
    <w:rsid w:val="006F58D4"/>
    <w:rsid w:val="006F656D"/>
    <w:rsid w:val="007010F2"/>
    <w:rsid w:val="00702DD5"/>
    <w:rsid w:val="00703036"/>
    <w:rsid w:val="0070414D"/>
    <w:rsid w:val="0070427E"/>
    <w:rsid w:val="00705D73"/>
    <w:rsid w:val="007069D7"/>
    <w:rsid w:val="00707540"/>
    <w:rsid w:val="00711896"/>
    <w:rsid w:val="007135C0"/>
    <w:rsid w:val="0072066B"/>
    <w:rsid w:val="00720BBA"/>
    <w:rsid w:val="00732EC9"/>
    <w:rsid w:val="00733EC3"/>
    <w:rsid w:val="00734A0F"/>
    <w:rsid w:val="00735266"/>
    <w:rsid w:val="00736983"/>
    <w:rsid w:val="007420AB"/>
    <w:rsid w:val="00746AE7"/>
    <w:rsid w:val="00747503"/>
    <w:rsid w:val="00752DFD"/>
    <w:rsid w:val="0075441D"/>
    <w:rsid w:val="00755327"/>
    <w:rsid w:val="00755D1B"/>
    <w:rsid w:val="00761997"/>
    <w:rsid w:val="007621C9"/>
    <w:rsid w:val="00777217"/>
    <w:rsid w:val="00785E25"/>
    <w:rsid w:val="00786D1C"/>
    <w:rsid w:val="007900BB"/>
    <w:rsid w:val="007917B2"/>
    <w:rsid w:val="007A0D12"/>
    <w:rsid w:val="007A2759"/>
    <w:rsid w:val="007A3A80"/>
    <w:rsid w:val="007B02F2"/>
    <w:rsid w:val="007B3AAD"/>
    <w:rsid w:val="007B7F89"/>
    <w:rsid w:val="007C2EF7"/>
    <w:rsid w:val="007C4DC3"/>
    <w:rsid w:val="007D418F"/>
    <w:rsid w:val="007E48F5"/>
    <w:rsid w:val="007E5E0B"/>
    <w:rsid w:val="007E6710"/>
    <w:rsid w:val="007E79DA"/>
    <w:rsid w:val="007F02A8"/>
    <w:rsid w:val="007F2C52"/>
    <w:rsid w:val="007F6BB2"/>
    <w:rsid w:val="007F7288"/>
    <w:rsid w:val="00800E90"/>
    <w:rsid w:val="008019CA"/>
    <w:rsid w:val="00803182"/>
    <w:rsid w:val="00806004"/>
    <w:rsid w:val="00807064"/>
    <w:rsid w:val="00810546"/>
    <w:rsid w:val="00811106"/>
    <w:rsid w:val="00817DF0"/>
    <w:rsid w:val="0082697F"/>
    <w:rsid w:val="00826AF1"/>
    <w:rsid w:val="0082799E"/>
    <w:rsid w:val="008306D4"/>
    <w:rsid w:val="00831931"/>
    <w:rsid w:val="00832A13"/>
    <w:rsid w:val="00836B44"/>
    <w:rsid w:val="00842189"/>
    <w:rsid w:val="00843386"/>
    <w:rsid w:val="00847AA4"/>
    <w:rsid w:val="00851668"/>
    <w:rsid w:val="00861426"/>
    <w:rsid w:val="008636B2"/>
    <w:rsid w:val="00864CBF"/>
    <w:rsid w:val="0086634C"/>
    <w:rsid w:val="0086636B"/>
    <w:rsid w:val="0087105A"/>
    <w:rsid w:val="00881D8E"/>
    <w:rsid w:val="008867A6"/>
    <w:rsid w:val="0088771F"/>
    <w:rsid w:val="00892392"/>
    <w:rsid w:val="008A288F"/>
    <w:rsid w:val="008A4908"/>
    <w:rsid w:val="008B255F"/>
    <w:rsid w:val="008B2B5B"/>
    <w:rsid w:val="008B34C5"/>
    <w:rsid w:val="008C06BA"/>
    <w:rsid w:val="008D199D"/>
    <w:rsid w:val="008D6E58"/>
    <w:rsid w:val="008E2228"/>
    <w:rsid w:val="008E358F"/>
    <w:rsid w:val="008E698C"/>
    <w:rsid w:val="008E7074"/>
    <w:rsid w:val="008F096A"/>
    <w:rsid w:val="008F0EF2"/>
    <w:rsid w:val="008F5DE9"/>
    <w:rsid w:val="00906500"/>
    <w:rsid w:val="0090782A"/>
    <w:rsid w:val="00910EFE"/>
    <w:rsid w:val="00913137"/>
    <w:rsid w:val="009163B6"/>
    <w:rsid w:val="009242FA"/>
    <w:rsid w:val="00927EE4"/>
    <w:rsid w:val="009313BF"/>
    <w:rsid w:val="009316C7"/>
    <w:rsid w:val="00932F3F"/>
    <w:rsid w:val="00936739"/>
    <w:rsid w:val="00937684"/>
    <w:rsid w:val="0094114C"/>
    <w:rsid w:val="009411CA"/>
    <w:rsid w:val="0095360B"/>
    <w:rsid w:val="00953B7B"/>
    <w:rsid w:val="00953DF9"/>
    <w:rsid w:val="00954B0E"/>
    <w:rsid w:val="0096131B"/>
    <w:rsid w:val="00966A54"/>
    <w:rsid w:val="00980ED7"/>
    <w:rsid w:val="009819F8"/>
    <w:rsid w:val="00982F40"/>
    <w:rsid w:val="00991329"/>
    <w:rsid w:val="009A6AF4"/>
    <w:rsid w:val="009A6C58"/>
    <w:rsid w:val="009A6C7D"/>
    <w:rsid w:val="009B7463"/>
    <w:rsid w:val="009C182C"/>
    <w:rsid w:val="009C7A0B"/>
    <w:rsid w:val="009E4647"/>
    <w:rsid w:val="009E61A4"/>
    <w:rsid w:val="009F043D"/>
    <w:rsid w:val="00A076A4"/>
    <w:rsid w:val="00A1667B"/>
    <w:rsid w:val="00A274EF"/>
    <w:rsid w:val="00A41C65"/>
    <w:rsid w:val="00A420F7"/>
    <w:rsid w:val="00A43D5B"/>
    <w:rsid w:val="00A565E2"/>
    <w:rsid w:val="00A642CE"/>
    <w:rsid w:val="00A64AA8"/>
    <w:rsid w:val="00A654D6"/>
    <w:rsid w:val="00A65B3D"/>
    <w:rsid w:val="00A70ACF"/>
    <w:rsid w:val="00A734C2"/>
    <w:rsid w:val="00A74770"/>
    <w:rsid w:val="00A81CFA"/>
    <w:rsid w:val="00A84E97"/>
    <w:rsid w:val="00A9040B"/>
    <w:rsid w:val="00A90972"/>
    <w:rsid w:val="00A93EF0"/>
    <w:rsid w:val="00AA5691"/>
    <w:rsid w:val="00AA6265"/>
    <w:rsid w:val="00AB29D9"/>
    <w:rsid w:val="00AC1A86"/>
    <w:rsid w:val="00AC34AE"/>
    <w:rsid w:val="00AC6EAD"/>
    <w:rsid w:val="00AD00B5"/>
    <w:rsid w:val="00AD1168"/>
    <w:rsid w:val="00AD5670"/>
    <w:rsid w:val="00AE4452"/>
    <w:rsid w:val="00AE5CCE"/>
    <w:rsid w:val="00AE79B0"/>
    <w:rsid w:val="00AE79D3"/>
    <w:rsid w:val="00AF3BB9"/>
    <w:rsid w:val="00AF461C"/>
    <w:rsid w:val="00AF54D0"/>
    <w:rsid w:val="00AF76BF"/>
    <w:rsid w:val="00B053FC"/>
    <w:rsid w:val="00B059A2"/>
    <w:rsid w:val="00B06361"/>
    <w:rsid w:val="00B13623"/>
    <w:rsid w:val="00B20C17"/>
    <w:rsid w:val="00B23841"/>
    <w:rsid w:val="00B354CE"/>
    <w:rsid w:val="00B36E1A"/>
    <w:rsid w:val="00B42B5D"/>
    <w:rsid w:val="00B52079"/>
    <w:rsid w:val="00B600BC"/>
    <w:rsid w:val="00B609D2"/>
    <w:rsid w:val="00B61DE6"/>
    <w:rsid w:val="00B62398"/>
    <w:rsid w:val="00B642ED"/>
    <w:rsid w:val="00B6462E"/>
    <w:rsid w:val="00B75937"/>
    <w:rsid w:val="00B8042B"/>
    <w:rsid w:val="00B850C3"/>
    <w:rsid w:val="00B85102"/>
    <w:rsid w:val="00B90BA1"/>
    <w:rsid w:val="00B91B06"/>
    <w:rsid w:val="00B93167"/>
    <w:rsid w:val="00B934E8"/>
    <w:rsid w:val="00B94035"/>
    <w:rsid w:val="00BA38B1"/>
    <w:rsid w:val="00BA62A3"/>
    <w:rsid w:val="00BB2EB0"/>
    <w:rsid w:val="00BB3ED8"/>
    <w:rsid w:val="00BC0862"/>
    <w:rsid w:val="00BC4892"/>
    <w:rsid w:val="00BD060B"/>
    <w:rsid w:val="00BD132F"/>
    <w:rsid w:val="00BD3713"/>
    <w:rsid w:val="00BD7EF2"/>
    <w:rsid w:val="00BE01DF"/>
    <w:rsid w:val="00BE0D31"/>
    <w:rsid w:val="00BE2022"/>
    <w:rsid w:val="00BF6ED4"/>
    <w:rsid w:val="00C00A99"/>
    <w:rsid w:val="00C043A6"/>
    <w:rsid w:val="00C04419"/>
    <w:rsid w:val="00C119B3"/>
    <w:rsid w:val="00C20A18"/>
    <w:rsid w:val="00C2536E"/>
    <w:rsid w:val="00C45EFC"/>
    <w:rsid w:val="00C4602D"/>
    <w:rsid w:val="00C51AAD"/>
    <w:rsid w:val="00C5332D"/>
    <w:rsid w:val="00C55B36"/>
    <w:rsid w:val="00C6534E"/>
    <w:rsid w:val="00C655BC"/>
    <w:rsid w:val="00C65E54"/>
    <w:rsid w:val="00C66A27"/>
    <w:rsid w:val="00C6706C"/>
    <w:rsid w:val="00C71B5F"/>
    <w:rsid w:val="00C72D27"/>
    <w:rsid w:val="00C73E1E"/>
    <w:rsid w:val="00C744BE"/>
    <w:rsid w:val="00C76726"/>
    <w:rsid w:val="00CA3619"/>
    <w:rsid w:val="00CA784E"/>
    <w:rsid w:val="00CB6668"/>
    <w:rsid w:val="00CC3688"/>
    <w:rsid w:val="00CD068B"/>
    <w:rsid w:val="00CD6CD5"/>
    <w:rsid w:val="00CD79E1"/>
    <w:rsid w:val="00CE29A0"/>
    <w:rsid w:val="00CE3E0C"/>
    <w:rsid w:val="00CE5C11"/>
    <w:rsid w:val="00CE7872"/>
    <w:rsid w:val="00D03590"/>
    <w:rsid w:val="00D05095"/>
    <w:rsid w:val="00D10749"/>
    <w:rsid w:val="00D10AED"/>
    <w:rsid w:val="00D12DF4"/>
    <w:rsid w:val="00D21071"/>
    <w:rsid w:val="00D25A1E"/>
    <w:rsid w:val="00D27C80"/>
    <w:rsid w:val="00D4451A"/>
    <w:rsid w:val="00D52D43"/>
    <w:rsid w:val="00D53C54"/>
    <w:rsid w:val="00D61F9B"/>
    <w:rsid w:val="00D6213A"/>
    <w:rsid w:val="00D64E39"/>
    <w:rsid w:val="00D70B53"/>
    <w:rsid w:val="00D72C80"/>
    <w:rsid w:val="00D737AC"/>
    <w:rsid w:val="00D7588F"/>
    <w:rsid w:val="00D82C0B"/>
    <w:rsid w:val="00D87CB0"/>
    <w:rsid w:val="00D9259E"/>
    <w:rsid w:val="00D93284"/>
    <w:rsid w:val="00DA32DB"/>
    <w:rsid w:val="00DB41A1"/>
    <w:rsid w:val="00DB4E47"/>
    <w:rsid w:val="00DB6496"/>
    <w:rsid w:val="00DC15AE"/>
    <w:rsid w:val="00DC2215"/>
    <w:rsid w:val="00DD016B"/>
    <w:rsid w:val="00DD043D"/>
    <w:rsid w:val="00DD4BE7"/>
    <w:rsid w:val="00DE2887"/>
    <w:rsid w:val="00DE40B8"/>
    <w:rsid w:val="00DE680A"/>
    <w:rsid w:val="00E0745F"/>
    <w:rsid w:val="00E11AE1"/>
    <w:rsid w:val="00E1201B"/>
    <w:rsid w:val="00E17202"/>
    <w:rsid w:val="00E25606"/>
    <w:rsid w:val="00E311E0"/>
    <w:rsid w:val="00E40064"/>
    <w:rsid w:val="00E42084"/>
    <w:rsid w:val="00E47385"/>
    <w:rsid w:val="00E51F98"/>
    <w:rsid w:val="00E55D5F"/>
    <w:rsid w:val="00E56242"/>
    <w:rsid w:val="00E57230"/>
    <w:rsid w:val="00E60684"/>
    <w:rsid w:val="00E62962"/>
    <w:rsid w:val="00E66A22"/>
    <w:rsid w:val="00E67477"/>
    <w:rsid w:val="00E72511"/>
    <w:rsid w:val="00E740C3"/>
    <w:rsid w:val="00E7483E"/>
    <w:rsid w:val="00E75431"/>
    <w:rsid w:val="00E853E3"/>
    <w:rsid w:val="00EA1BA4"/>
    <w:rsid w:val="00EA3322"/>
    <w:rsid w:val="00EB2371"/>
    <w:rsid w:val="00EB2D22"/>
    <w:rsid w:val="00EB4C44"/>
    <w:rsid w:val="00EB587A"/>
    <w:rsid w:val="00ED140B"/>
    <w:rsid w:val="00EF1FB5"/>
    <w:rsid w:val="00EF38DC"/>
    <w:rsid w:val="00F05085"/>
    <w:rsid w:val="00F169EF"/>
    <w:rsid w:val="00F219D1"/>
    <w:rsid w:val="00F22082"/>
    <w:rsid w:val="00F231B8"/>
    <w:rsid w:val="00F2789C"/>
    <w:rsid w:val="00F334F5"/>
    <w:rsid w:val="00F33F1E"/>
    <w:rsid w:val="00F36C63"/>
    <w:rsid w:val="00F45B9C"/>
    <w:rsid w:val="00F4777E"/>
    <w:rsid w:val="00F529D2"/>
    <w:rsid w:val="00F53BFB"/>
    <w:rsid w:val="00F658F4"/>
    <w:rsid w:val="00F66852"/>
    <w:rsid w:val="00F67EC9"/>
    <w:rsid w:val="00F7132B"/>
    <w:rsid w:val="00F74D23"/>
    <w:rsid w:val="00F90A96"/>
    <w:rsid w:val="00F9198E"/>
    <w:rsid w:val="00FA00C2"/>
    <w:rsid w:val="00FA70CE"/>
    <w:rsid w:val="00FB1BD9"/>
    <w:rsid w:val="00FB667C"/>
    <w:rsid w:val="00FC65C3"/>
    <w:rsid w:val="00FD6F5E"/>
    <w:rsid w:val="00FE31AD"/>
    <w:rsid w:val="00FE424A"/>
    <w:rsid w:val="00FE4E1B"/>
    <w:rsid w:val="00FE5FFD"/>
    <w:rsid w:val="00FE68FD"/>
    <w:rsid w:val="00FF3E81"/>
    <w:rsid w:val="00FF5796"/>
    <w:rsid w:val="00FF59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68E0D"/>
  <w15:docId w15:val="{1465497D-9830-4D86-A17D-7BAD19228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F2D"/>
    <w:pPr>
      <w:spacing w:after="200" w:line="276" w:lineRule="auto"/>
    </w:pPr>
    <w:rPr>
      <w:sz w:val="22"/>
      <w:szCs w:val="22"/>
      <w:lang w:eastAsia="en-US"/>
    </w:rPr>
  </w:style>
  <w:style w:type="paragraph" w:styleId="Heading1">
    <w:name w:val="heading 1"/>
    <w:basedOn w:val="Normal"/>
    <w:next w:val="Normal"/>
    <w:link w:val="Heading1Char"/>
    <w:qFormat/>
    <w:rsid w:val="00CE7872"/>
    <w:pPr>
      <w:keepNext/>
      <w:spacing w:after="0" w:line="240" w:lineRule="auto"/>
      <w:jc w:val="center"/>
      <w:outlineLvl w:val="0"/>
    </w:pPr>
    <w:rPr>
      <w:rFonts w:ascii="Times New Roman" w:eastAsia="Times New Roman" w:hAnsi="Times New Roman"/>
      <w:sz w:val="24"/>
      <w:szCs w:val="20"/>
      <w:lang w:eastAsia="hr-HR"/>
    </w:rPr>
  </w:style>
  <w:style w:type="paragraph" w:styleId="Heading4">
    <w:name w:val="heading 4"/>
    <w:basedOn w:val="Normal"/>
    <w:next w:val="Normal"/>
    <w:link w:val="Heading4Char"/>
    <w:uiPriority w:val="9"/>
    <w:semiHidden/>
    <w:unhideWhenUsed/>
    <w:qFormat/>
    <w:rsid w:val="007420AB"/>
    <w:pPr>
      <w:keepNext/>
      <w:keepLines/>
      <w:spacing w:before="40" w:after="0"/>
      <w:outlineLvl w:val="3"/>
    </w:pPr>
    <w:rPr>
      <w:rFonts w:ascii="Cambria" w:eastAsia="Times New Roman"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972"/>
    <w:pPr>
      <w:ind w:left="720"/>
      <w:contextualSpacing/>
    </w:pPr>
  </w:style>
  <w:style w:type="paragraph" w:customStyle="1" w:styleId="t-9-8">
    <w:name w:val="t-9-8"/>
    <w:basedOn w:val="Normal"/>
    <w:rsid w:val="00142592"/>
    <w:pPr>
      <w:spacing w:before="100" w:beforeAutospacing="1" w:after="100" w:afterAutospacing="1" w:line="240" w:lineRule="auto"/>
    </w:pPr>
    <w:rPr>
      <w:rFonts w:ascii="Times New Roman" w:eastAsia="Times New Roman" w:hAnsi="Times New Roman"/>
      <w:sz w:val="24"/>
      <w:szCs w:val="24"/>
      <w:lang w:eastAsia="hr-HR"/>
    </w:rPr>
  </w:style>
  <w:style w:type="paragraph" w:styleId="Header">
    <w:name w:val="header"/>
    <w:basedOn w:val="Normal"/>
    <w:link w:val="HeaderChar"/>
    <w:uiPriority w:val="99"/>
    <w:unhideWhenUsed/>
    <w:rsid w:val="0016213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6213C"/>
  </w:style>
  <w:style w:type="paragraph" w:styleId="Footer">
    <w:name w:val="footer"/>
    <w:basedOn w:val="Normal"/>
    <w:link w:val="FooterChar"/>
    <w:uiPriority w:val="99"/>
    <w:unhideWhenUsed/>
    <w:rsid w:val="0016213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6213C"/>
  </w:style>
  <w:style w:type="paragraph" w:styleId="BalloonText">
    <w:name w:val="Balloon Text"/>
    <w:basedOn w:val="Normal"/>
    <w:link w:val="BalloonTextChar"/>
    <w:uiPriority w:val="99"/>
    <w:semiHidden/>
    <w:unhideWhenUsed/>
    <w:rsid w:val="000C3EE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C3EEE"/>
    <w:rPr>
      <w:rFonts w:ascii="Segoe UI" w:hAnsi="Segoe UI" w:cs="Segoe UI"/>
      <w:sz w:val="18"/>
      <w:szCs w:val="18"/>
    </w:rPr>
  </w:style>
  <w:style w:type="table" w:styleId="TableGrid">
    <w:name w:val="Table Grid"/>
    <w:basedOn w:val="TableNormal"/>
    <w:rsid w:val="000C3EE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CE7872"/>
    <w:rPr>
      <w:rFonts w:ascii="Times New Roman" w:eastAsia="Times New Roman" w:hAnsi="Times New Roman" w:cs="Times New Roman"/>
      <w:sz w:val="24"/>
      <w:szCs w:val="20"/>
      <w:lang w:eastAsia="hr-HR"/>
    </w:rPr>
  </w:style>
  <w:style w:type="character" w:customStyle="1" w:styleId="Heading4Char">
    <w:name w:val="Heading 4 Char"/>
    <w:link w:val="Heading4"/>
    <w:uiPriority w:val="9"/>
    <w:semiHidden/>
    <w:rsid w:val="007420AB"/>
    <w:rPr>
      <w:rFonts w:ascii="Cambria" w:eastAsia="Times New Roman" w:hAnsi="Cambria" w:cs="Times New Roman"/>
      <w:i/>
      <w:iCs/>
      <w:color w:val="365F91"/>
    </w:rPr>
  </w:style>
  <w:style w:type="table" w:customStyle="1" w:styleId="Reetkatablice1">
    <w:name w:val="Rešetka tablice1"/>
    <w:basedOn w:val="TableNormal"/>
    <w:next w:val="TableGrid"/>
    <w:uiPriority w:val="59"/>
    <w:rsid w:val="00742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B28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658F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19B3"/>
    <w:rPr>
      <w:sz w:val="16"/>
      <w:szCs w:val="16"/>
    </w:rPr>
  </w:style>
  <w:style w:type="paragraph" w:styleId="CommentText">
    <w:name w:val="annotation text"/>
    <w:basedOn w:val="Normal"/>
    <w:link w:val="CommentTextChar"/>
    <w:uiPriority w:val="99"/>
    <w:semiHidden/>
    <w:unhideWhenUsed/>
    <w:rsid w:val="00C119B3"/>
    <w:pPr>
      <w:spacing w:line="240" w:lineRule="auto"/>
    </w:pPr>
    <w:rPr>
      <w:sz w:val="20"/>
      <w:szCs w:val="20"/>
    </w:rPr>
  </w:style>
  <w:style w:type="character" w:customStyle="1" w:styleId="CommentTextChar">
    <w:name w:val="Comment Text Char"/>
    <w:basedOn w:val="DefaultParagraphFont"/>
    <w:link w:val="CommentText"/>
    <w:uiPriority w:val="99"/>
    <w:semiHidden/>
    <w:rsid w:val="00C119B3"/>
    <w:rPr>
      <w:lang w:eastAsia="en-US"/>
    </w:rPr>
  </w:style>
  <w:style w:type="paragraph" w:styleId="CommentSubject">
    <w:name w:val="annotation subject"/>
    <w:basedOn w:val="CommentText"/>
    <w:next w:val="CommentText"/>
    <w:link w:val="CommentSubjectChar"/>
    <w:uiPriority w:val="99"/>
    <w:semiHidden/>
    <w:unhideWhenUsed/>
    <w:rsid w:val="00C119B3"/>
    <w:rPr>
      <w:b/>
      <w:bCs/>
    </w:rPr>
  </w:style>
  <w:style w:type="character" w:customStyle="1" w:styleId="CommentSubjectChar">
    <w:name w:val="Comment Subject Char"/>
    <w:basedOn w:val="CommentTextChar"/>
    <w:link w:val="CommentSubject"/>
    <w:uiPriority w:val="99"/>
    <w:semiHidden/>
    <w:rsid w:val="00C119B3"/>
    <w:rPr>
      <w:b/>
      <w:bCs/>
      <w:lang w:eastAsia="en-US"/>
    </w:rPr>
  </w:style>
  <w:style w:type="character" w:styleId="Strong">
    <w:name w:val="Strong"/>
    <w:uiPriority w:val="22"/>
    <w:qFormat/>
    <w:rsid w:val="00DC15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4085">
      <w:bodyDiv w:val="1"/>
      <w:marLeft w:val="0"/>
      <w:marRight w:val="0"/>
      <w:marTop w:val="0"/>
      <w:marBottom w:val="0"/>
      <w:divBdr>
        <w:top w:val="none" w:sz="0" w:space="0" w:color="auto"/>
        <w:left w:val="none" w:sz="0" w:space="0" w:color="auto"/>
        <w:bottom w:val="none" w:sz="0" w:space="0" w:color="auto"/>
        <w:right w:val="none" w:sz="0" w:space="0" w:color="auto"/>
      </w:divBdr>
    </w:div>
    <w:div w:id="95642033">
      <w:bodyDiv w:val="1"/>
      <w:marLeft w:val="0"/>
      <w:marRight w:val="0"/>
      <w:marTop w:val="0"/>
      <w:marBottom w:val="0"/>
      <w:divBdr>
        <w:top w:val="none" w:sz="0" w:space="0" w:color="auto"/>
        <w:left w:val="none" w:sz="0" w:space="0" w:color="auto"/>
        <w:bottom w:val="none" w:sz="0" w:space="0" w:color="auto"/>
        <w:right w:val="none" w:sz="0" w:space="0" w:color="auto"/>
      </w:divBdr>
    </w:div>
    <w:div w:id="123430099">
      <w:bodyDiv w:val="1"/>
      <w:marLeft w:val="0"/>
      <w:marRight w:val="0"/>
      <w:marTop w:val="0"/>
      <w:marBottom w:val="0"/>
      <w:divBdr>
        <w:top w:val="none" w:sz="0" w:space="0" w:color="auto"/>
        <w:left w:val="none" w:sz="0" w:space="0" w:color="auto"/>
        <w:bottom w:val="none" w:sz="0" w:space="0" w:color="auto"/>
        <w:right w:val="none" w:sz="0" w:space="0" w:color="auto"/>
      </w:divBdr>
    </w:div>
    <w:div w:id="241720916">
      <w:bodyDiv w:val="1"/>
      <w:marLeft w:val="0"/>
      <w:marRight w:val="0"/>
      <w:marTop w:val="0"/>
      <w:marBottom w:val="0"/>
      <w:divBdr>
        <w:top w:val="none" w:sz="0" w:space="0" w:color="auto"/>
        <w:left w:val="none" w:sz="0" w:space="0" w:color="auto"/>
        <w:bottom w:val="none" w:sz="0" w:space="0" w:color="auto"/>
        <w:right w:val="none" w:sz="0" w:space="0" w:color="auto"/>
      </w:divBdr>
    </w:div>
    <w:div w:id="258952765">
      <w:bodyDiv w:val="1"/>
      <w:marLeft w:val="0"/>
      <w:marRight w:val="0"/>
      <w:marTop w:val="0"/>
      <w:marBottom w:val="0"/>
      <w:divBdr>
        <w:top w:val="none" w:sz="0" w:space="0" w:color="auto"/>
        <w:left w:val="none" w:sz="0" w:space="0" w:color="auto"/>
        <w:bottom w:val="none" w:sz="0" w:space="0" w:color="auto"/>
        <w:right w:val="none" w:sz="0" w:space="0" w:color="auto"/>
      </w:divBdr>
    </w:div>
    <w:div w:id="298658873">
      <w:bodyDiv w:val="1"/>
      <w:marLeft w:val="0"/>
      <w:marRight w:val="0"/>
      <w:marTop w:val="0"/>
      <w:marBottom w:val="0"/>
      <w:divBdr>
        <w:top w:val="none" w:sz="0" w:space="0" w:color="auto"/>
        <w:left w:val="none" w:sz="0" w:space="0" w:color="auto"/>
        <w:bottom w:val="none" w:sz="0" w:space="0" w:color="auto"/>
        <w:right w:val="none" w:sz="0" w:space="0" w:color="auto"/>
      </w:divBdr>
    </w:div>
    <w:div w:id="303970412">
      <w:bodyDiv w:val="1"/>
      <w:marLeft w:val="0"/>
      <w:marRight w:val="0"/>
      <w:marTop w:val="0"/>
      <w:marBottom w:val="0"/>
      <w:divBdr>
        <w:top w:val="none" w:sz="0" w:space="0" w:color="auto"/>
        <w:left w:val="none" w:sz="0" w:space="0" w:color="auto"/>
        <w:bottom w:val="none" w:sz="0" w:space="0" w:color="auto"/>
        <w:right w:val="none" w:sz="0" w:space="0" w:color="auto"/>
      </w:divBdr>
    </w:div>
    <w:div w:id="383212140">
      <w:bodyDiv w:val="1"/>
      <w:marLeft w:val="0"/>
      <w:marRight w:val="0"/>
      <w:marTop w:val="0"/>
      <w:marBottom w:val="0"/>
      <w:divBdr>
        <w:top w:val="none" w:sz="0" w:space="0" w:color="auto"/>
        <w:left w:val="none" w:sz="0" w:space="0" w:color="auto"/>
        <w:bottom w:val="none" w:sz="0" w:space="0" w:color="auto"/>
        <w:right w:val="none" w:sz="0" w:space="0" w:color="auto"/>
      </w:divBdr>
    </w:div>
    <w:div w:id="442847231">
      <w:bodyDiv w:val="1"/>
      <w:marLeft w:val="0"/>
      <w:marRight w:val="0"/>
      <w:marTop w:val="0"/>
      <w:marBottom w:val="0"/>
      <w:divBdr>
        <w:top w:val="none" w:sz="0" w:space="0" w:color="auto"/>
        <w:left w:val="none" w:sz="0" w:space="0" w:color="auto"/>
        <w:bottom w:val="none" w:sz="0" w:space="0" w:color="auto"/>
        <w:right w:val="none" w:sz="0" w:space="0" w:color="auto"/>
      </w:divBdr>
    </w:div>
    <w:div w:id="501433395">
      <w:bodyDiv w:val="1"/>
      <w:marLeft w:val="0"/>
      <w:marRight w:val="0"/>
      <w:marTop w:val="0"/>
      <w:marBottom w:val="0"/>
      <w:divBdr>
        <w:top w:val="none" w:sz="0" w:space="0" w:color="auto"/>
        <w:left w:val="none" w:sz="0" w:space="0" w:color="auto"/>
        <w:bottom w:val="none" w:sz="0" w:space="0" w:color="auto"/>
        <w:right w:val="none" w:sz="0" w:space="0" w:color="auto"/>
      </w:divBdr>
    </w:div>
    <w:div w:id="523713869">
      <w:bodyDiv w:val="1"/>
      <w:marLeft w:val="0"/>
      <w:marRight w:val="0"/>
      <w:marTop w:val="0"/>
      <w:marBottom w:val="0"/>
      <w:divBdr>
        <w:top w:val="none" w:sz="0" w:space="0" w:color="auto"/>
        <w:left w:val="none" w:sz="0" w:space="0" w:color="auto"/>
        <w:bottom w:val="none" w:sz="0" w:space="0" w:color="auto"/>
        <w:right w:val="none" w:sz="0" w:space="0" w:color="auto"/>
      </w:divBdr>
    </w:div>
    <w:div w:id="541358130">
      <w:bodyDiv w:val="1"/>
      <w:marLeft w:val="0"/>
      <w:marRight w:val="0"/>
      <w:marTop w:val="0"/>
      <w:marBottom w:val="0"/>
      <w:divBdr>
        <w:top w:val="none" w:sz="0" w:space="0" w:color="auto"/>
        <w:left w:val="none" w:sz="0" w:space="0" w:color="auto"/>
        <w:bottom w:val="none" w:sz="0" w:space="0" w:color="auto"/>
        <w:right w:val="none" w:sz="0" w:space="0" w:color="auto"/>
      </w:divBdr>
    </w:div>
    <w:div w:id="596792200">
      <w:bodyDiv w:val="1"/>
      <w:marLeft w:val="0"/>
      <w:marRight w:val="0"/>
      <w:marTop w:val="0"/>
      <w:marBottom w:val="0"/>
      <w:divBdr>
        <w:top w:val="none" w:sz="0" w:space="0" w:color="auto"/>
        <w:left w:val="none" w:sz="0" w:space="0" w:color="auto"/>
        <w:bottom w:val="none" w:sz="0" w:space="0" w:color="auto"/>
        <w:right w:val="none" w:sz="0" w:space="0" w:color="auto"/>
      </w:divBdr>
    </w:div>
    <w:div w:id="621688969">
      <w:bodyDiv w:val="1"/>
      <w:marLeft w:val="0"/>
      <w:marRight w:val="0"/>
      <w:marTop w:val="0"/>
      <w:marBottom w:val="0"/>
      <w:divBdr>
        <w:top w:val="none" w:sz="0" w:space="0" w:color="auto"/>
        <w:left w:val="none" w:sz="0" w:space="0" w:color="auto"/>
        <w:bottom w:val="none" w:sz="0" w:space="0" w:color="auto"/>
        <w:right w:val="none" w:sz="0" w:space="0" w:color="auto"/>
      </w:divBdr>
    </w:div>
    <w:div w:id="646277932">
      <w:bodyDiv w:val="1"/>
      <w:marLeft w:val="0"/>
      <w:marRight w:val="0"/>
      <w:marTop w:val="0"/>
      <w:marBottom w:val="0"/>
      <w:divBdr>
        <w:top w:val="none" w:sz="0" w:space="0" w:color="auto"/>
        <w:left w:val="none" w:sz="0" w:space="0" w:color="auto"/>
        <w:bottom w:val="none" w:sz="0" w:space="0" w:color="auto"/>
        <w:right w:val="none" w:sz="0" w:space="0" w:color="auto"/>
      </w:divBdr>
    </w:div>
    <w:div w:id="653922719">
      <w:bodyDiv w:val="1"/>
      <w:marLeft w:val="0"/>
      <w:marRight w:val="0"/>
      <w:marTop w:val="0"/>
      <w:marBottom w:val="0"/>
      <w:divBdr>
        <w:top w:val="none" w:sz="0" w:space="0" w:color="auto"/>
        <w:left w:val="none" w:sz="0" w:space="0" w:color="auto"/>
        <w:bottom w:val="none" w:sz="0" w:space="0" w:color="auto"/>
        <w:right w:val="none" w:sz="0" w:space="0" w:color="auto"/>
      </w:divBdr>
    </w:div>
    <w:div w:id="677465714">
      <w:bodyDiv w:val="1"/>
      <w:marLeft w:val="0"/>
      <w:marRight w:val="0"/>
      <w:marTop w:val="0"/>
      <w:marBottom w:val="0"/>
      <w:divBdr>
        <w:top w:val="none" w:sz="0" w:space="0" w:color="auto"/>
        <w:left w:val="none" w:sz="0" w:space="0" w:color="auto"/>
        <w:bottom w:val="none" w:sz="0" w:space="0" w:color="auto"/>
        <w:right w:val="none" w:sz="0" w:space="0" w:color="auto"/>
      </w:divBdr>
    </w:div>
    <w:div w:id="690301816">
      <w:bodyDiv w:val="1"/>
      <w:marLeft w:val="0"/>
      <w:marRight w:val="0"/>
      <w:marTop w:val="0"/>
      <w:marBottom w:val="0"/>
      <w:divBdr>
        <w:top w:val="none" w:sz="0" w:space="0" w:color="auto"/>
        <w:left w:val="none" w:sz="0" w:space="0" w:color="auto"/>
        <w:bottom w:val="none" w:sz="0" w:space="0" w:color="auto"/>
        <w:right w:val="none" w:sz="0" w:space="0" w:color="auto"/>
      </w:divBdr>
    </w:div>
    <w:div w:id="700127026">
      <w:bodyDiv w:val="1"/>
      <w:marLeft w:val="0"/>
      <w:marRight w:val="0"/>
      <w:marTop w:val="0"/>
      <w:marBottom w:val="0"/>
      <w:divBdr>
        <w:top w:val="none" w:sz="0" w:space="0" w:color="auto"/>
        <w:left w:val="none" w:sz="0" w:space="0" w:color="auto"/>
        <w:bottom w:val="none" w:sz="0" w:space="0" w:color="auto"/>
        <w:right w:val="none" w:sz="0" w:space="0" w:color="auto"/>
      </w:divBdr>
    </w:div>
    <w:div w:id="741485716">
      <w:bodyDiv w:val="1"/>
      <w:marLeft w:val="0"/>
      <w:marRight w:val="0"/>
      <w:marTop w:val="0"/>
      <w:marBottom w:val="0"/>
      <w:divBdr>
        <w:top w:val="none" w:sz="0" w:space="0" w:color="auto"/>
        <w:left w:val="none" w:sz="0" w:space="0" w:color="auto"/>
        <w:bottom w:val="none" w:sz="0" w:space="0" w:color="auto"/>
        <w:right w:val="none" w:sz="0" w:space="0" w:color="auto"/>
      </w:divBdr>
    </w:div>
    <w:div w:id="771171646">
      <w:bodyDiv w:val="1"/>
      <w:marLeft w:val="0"/>
      <w:marRight w:val="0"/>
      <w:marTop w:val="0"/>
      <w:marBottom w:val="0"/>
      <w:divBdr>
        <w:top w:val="none" w:sz="0" w:space="0" w:color="auto"/>
        <w:left w:val="none" w:sz="0" w:space="0" w:color="auto"/>
        <w:bottom w:val="none" w:sz="0" w:space="0" w:color="auto"/>
        <w:right w:val="none" w:sz="0" w:space="0" w:color="auto"/>
      </w:divBdr>
    </w:div>
    <w:div w:id="784546478">
      <w:bodyDiv w:val="1"/>
      <w:marLeft w:val="0"/>
      <w:marRight w:val="0"/>
      <w:marTop w:val="0"/>
      <w:marBottom w:val="0"/>
      <w:divBdr>
        <w:top w:val="none" w:sz="0" w:space="0" w:color="auto"/>
        <w:left w:val="none" w:sz="0" w:space="0" w:color="auto"/>
        <w:bottom w:val="none" w:sz="0" w:space="0" w:color="auto"/>
        <w:right w:val="none" w:sz="0" w:space="0" w:color="auto"/>
      </w:divBdr>
    </w:div>
    <w:div w:id="798105782">
      <w:bodyDiv w:val="1"/>
      <w:marLeft w:val="0"/>
      <w:marRight w:val="0"/>
      <w:marTop w:val="0"/>
      <w:marBottom w:val="0"/>
      <w:divBdr>
        <w:top w:val="none" w:sz="0" w:space="0" w:color="auto"/>
        <w:left w:val="none" w:sz="0" w:space="0" w:color="auto"/>
        <w:bottom w:val="none" w:sz="0" w:space="0" w:color="auto"/>
        <w:right w:val="none" w:sz="0" w:space="0" w:color="auto"/>
      </w:divBdr>
    </w:div>
    <w:div w:id="825781750">
      <w:bodyDiv w:val="1"/>
      <w:marLeft w:val="0"/>
      <w:marRight w:val="0"/>
      <w:marTop w:val="0"/>
      <w:marBottom w:val="0"/>
      <w:divBdr>
        <w:top w:val="none" w:sz="0" w:space="0" w:color="auto"/>
        <w:left w:val="none" w:sz="0" w:space="0" w:color="auto"/>
        <w:bottom w:val="none" w:sz="0" w:space="0" w:color="auto"/>
        <w:right w:val="none" w:sz="0" w:space="0" w:color="auto"/>
      </w:divBdr>
    </w:div>
    <w:div w:id="850293763">
      <w:bodyDiv w:val="1"/>
      <w:marLeft w:val="0"/>
      <w:marRight w:val="0"/>
      <w:marTop w:val="0"/>
      <w:marBottom w:val="0"/>
      <w:divBdr>
        <w:top w:val="none" w:sz="0" w:space="0" w:color="auto"/>
        <w:left w:val="none" w:sz="0" w:space="0" w:color="auto"/>
        <w:bottom w:val="none" w:sz="0" w:space="0" w:color="auto"/>
        <w:right w:val="none" w:sz="0" w:space="0" w:color="auto"/>
      </w:divBdr>
    </w:div>
    <w:div w:id="887493553">
      <w:bodyDiv w:val="1"/>
      <w:marLeft w:val="0"/>
      <w:marRight w:val="0"/>
      <w:marTop w:val="0"/>
      <w:marBottom w:val="0"/>
      <w:divBdr>
        <w:top w:val="none" w:sz="0" w:space="0" w:color="auto"/>
        <w:left w:val="none" w:sz="0" w:space="0" w:color="auto"/>
        <w:bottom w:val="none" w:sz="0" w:space="0" w:color="auto"/>
        <w:right w:val="none" w:sz="0" w:space="0" w:color="auto"/>
      </w:divBdr>
    </w:div>
    <w:div w:id="1012414511">
      <w:bodyDiv w:val="1"/>
      <w:marLeft w:val="0"/>
      <w:marRight w:val="0"/>
      <w:marTop w:val="0"/>
      <w:marBottom w:val="0"/>
      <w:divBdr>
        <w:top w:val="none" w:sz="0" w:space="0" w:color="auto"/>
        <w:left w:val="none" w:sz="0" w:space="0" w:color="auto"/>
        <w:bottom w:val="none" w:sz="0" w:space="0" w:color="auto"/>
        <w:right w:val="none" w:sz="0" w:space="0" w:color="auto"/>
      </w:divBdr>
    </w:div>
    <w:div w:id="1020085657">
      <w:bodyDiv w:val="1"/>
      <w:marLeft w:val="0"/>
      <w:marRight w:val="0"/>
      <w:marTop w:val="0"/>
      <w:marBottom w:val="0"/>
      <w:divBdr>
        <w:top w:val="none" w:sz="0" w:space="0" w:color="auto"/>
        <w:left w:val="none" w:sz="0" w:space="0" w:color="auto"/>
        <w:bottom w:val="none" w:sz="0" w:space="0" w:color="auto"/>
        <w:right w:val="none" w:sz="0" w:space="0" w:color="auto"/>
      </w:divBdr>
    </w:div>
    <w:div w:id="1154106852">
      <w:bodyDiv w:val="1"/>
      <w:marLeft w:val="0"/>
      <w:marRight w:val="0"/>
      <w:marTop w:val="0"/>
      <w:marBottom w:val="0"/>
      <w:divBdr>
        <w:top w:val="none" w:sz="0" w:space="0" w:color="auto"/>
        <w:left w:val="none" w:sz="0" w:space="0" w:color="auto"/>
        <w:bottom w:val="none" w:sz="0" w:space="0" w:color="auto"/>
        <w:right w:val="none" w:sz="0" w:space="0" w:color="auto"/>
      </w:divBdr>
    </w:div>
    <w:div w:id="1182236256">
      <w:bodyDiv w:val="1"/>
      <w:marLeft w:val="0"/>
      <w:marRight w:val="0"/>
      <w:marTop w:val="0"/>
      <w:marBottom w:val="0"/>
      <w:divBdr>
        <w:top w:val="none" w:sz="0" w:space="0" w:color="auto"/>
        <w:left w:val="none" w:sz="0" w:space="0" w:color="auto"/>
        <w:bottom w:val="none" w:sz="0" w:space="0" w:color="auto"/>
        <w:right w:val="none" w:sz="0" w:space="0" w:color="auto"/>
      </w:divBdr>
    </w:div>
    <w:div w:id="1239829979">
      <w:bodyDiv w:val="1"/>
      <w:marLeft w:val="0"/>
      <w:marRight w:val="0"/>
      <w:marTop w:val="0"/>
      <w:marBottom w:val="0"/>
      <w:divBdr>
        <w:top w:val="none" w:sz="0" w:space="0" w:color="auto"/>
        <w:left w:val="none" w:sz="0" w:space="0" w:color="auto"/>
        <w:bottom w:val="none" w:sz="0" w:space="0" w:color="auto"/>
        <w:right w:val="none" w:sz="0" w:space="0" w:color="auto"/>
      </w:divBdr>
    </w:div>
    <w:div w:id="1342197697">
      <w:bodyDiv w:val="1"/>
      <w:marLeft w:val="0"/>
      <w:marRight w:val="0"/>
      <w:marTop w:val="0"/>
      <w:marBottom w:val="0"/>
      <w:divBdr>
        <w:top w:val="none" w:sz="0" w:space="0" w:color="auto"/>
        <w:left w:val="none" w:sz="0" w:space="0" w:color="auto"/>
        <w:bottom w:val="none" w:sz="0" w:space="0" w:color="auto"/>
        <w:right w:val="none" w:sz="0" w:space="0" w:color="auto"/>
      </w:divBdr>
    </w:div>
    <w:div w:id="1548107342">
      <w:bodyDiv w:val="1"/>
      <w:marLeft w:val="0"/>
      <w:marRight w:val="0"/>
      <w:marTop w:val="0"/>
      <w:marBottom w:val="0"/>
      <w:divBdr>
        <w:top w:val="none" w:sz="0" w:space="0" w:color="auto"/>
        <w:left w:val="none" w:sz="0" w:space="0" w:color="auto"/>
        <w:bottom w:val="none" w:sz="0" w:space="0" w:color="auto"/>
        <w:right w:val="none" w:sz="0" w:space="0" w:color="auto"/>
      </w:divBdr>
    </w:div>
    <w:div w:id="1590120213">
      <w:bodyDiv w:val="1"/>
      <w:marLeft w:val="0"/>
      <w:marRight w:val="0"/>
      <w:marTop w:val="0"/>
      <w:marBottom w:val="0"/>
      <w:divBdr>
        <w:top w:val="none" w:sz="0" w:space="0" w:color="auto"/>
        <w:left w:val="none" w:sz="0" w:space="0" w:color="auto"/>
        <w:bottom w:val="none" w:sz="0" w:space="0" w:color="auto"/>
        <w:right w:val="none" w:sz="0" w:space="0" w:color="auto"/>
      </w:divBdr>
    </w:div>
    <w:div w:id="1597666243">
      <w:bodyDiv w:val="1"/>
      <w:marLeft w:val="0"/>
      <w:marRight w:val="0"/>
      <w:marTop w:val="0"/>
      <w:marBottom w:val="0"/>
      <w:divBdr>
        <w:top w:val="none" w:sz="0" w:space="0" w:color="auto"/>
        <w:left w:val="none" w:sz="0" w:space="0" w:color="auto"/>
        <w:bottom w:val="none" w:sz="0" w:space="0" w:color="auto"/>
        <w:right w:val="none" w:sz="0" w:space="0" w:color="auto"/>
      </w:divBdr>
    </w:div>
    <w:div w:id="1608850165">
      <w:bodyDiv w:val="1"/>
      <w:marLeft w:val="0"/>
      <w:marRight w:val="0"/>
      <w:marTop w:val="0"/>
      <w:marBottom w:val="0"/>
      <w:divBdr>
        <w:top w:val="none" w:sz="0" w:space="0" w:color="auto"/>
        <w:left w:val="none" w:sz="0" w:space="0" w:color="auto"/>
        <w:bottom w:val="none" w:sz="0" w:space="0" w:color="auto"/>
        <w:right w:val="none" w:sz="0" w:space="0" w:color="auto"/>
      </w:divBdr>
    </w:div>
    <w:div w:id="1628773576">
      <w:bodyDiv w:val="1"/>
      <w:marLeft w:val="0"/>
      <w:marRight w:val="0"/>
      <w:marTop w:val="0"/>
      <w:marBottom w:val="0"/>
      <w:divBdr>
        <w:top w:val="none" w:sz="0" w:space="0" w:color="auto"/>
        <w:left w:val="none" w:sz="0" w:space="0" w:color="auto"/>
        <w:bottom w:val="none" w:sz="0" w:space="0" w:color="auto"/>
        <w:right w:val="none" w:sz="0" w:space="0" w:color="auto"/>
      </w:divBdr>
    </w:div>
    <w:div w:id="1729718743">
      <w:bodyDiv w:val="1"/>
      <w:marLeft w:val="0"/>
      <w:marRight w:val="0"/>
      <w:marTop w:val="0"/>
      <w:marBottom w:val="0"/>
      <w:divBdr>
        <w:top w:val="none" w:sz="0" w:space="0" w:color="auto"/>
        <w:left w:val="none" w:sz="0" w:space="0" w:color="auto"/>
        <w:bottom w:val="none" w:sz="0" w:space="0" w:color="auto"/>
        <w:right w:val="none" w:sz="0" w:space="0" w:color="auto"/>
      </w:divBdr>
      <w:divsChild>
        <w:div w:id="409623999">
          <w:marLeft w:val="0"/>
          <w:marRight w:val="0"/>
          <w:marTop w:val="0"/>
          <w:marBottom w:val="0"/>
          <w:divBdr>
            <w:top w:val="none" w:sz="0" w:space="0" w:color="auto"/>
            <w:left w:val="none" w:sz="0" w:space="0" w:color="auto"/>
            <w:bottom w:val="none" w:sz="0" w:space="0" w:color="auto"/>
            <w:right w:val="none" w:sz="0" w:space="0" w:color="auto"/>
          </w:divBdr>
          <w:divsChild>
            <w:div w:id="918248114">
              <w:marLeft w:val="0"/>
              <w:marRight w:val="0"/>
              <w:marTop w:val="0"/>
              <w:marBottom w:val="0"/>
              <w:divBdr>
                <w:top w:val="none" w:sz="0" w:space="0" w:color="auto"/>
                <w:left w:val="none" w:sz="0" w:space="0" w:color="auto"/>
                <w:bottom w:val="none" w:sz="0" w:space="0" w:color="auto"/>
                <w:right w:val="none" w:sz="0" w:space="0" w:color="auto"/>
              </w:divBdr>
              <w:divsChild>
                <w:div w:id="813762005">
                  <w:marLeft w:val="0"/>
                  <w:marRight w:val="0"/>
                  <w:marTop w:val="0"/>
                  <w:marBottom w:val="0"/>
                  <w:divBdr>
                    <w:top w:val="none" w:sz="0" w:space="0" w:color="auto"/>
                    <w:left w:val="none" w:sz="0" w:space="0" w:color="auto"/>
                    <w:bottom w:val="none" w:sz="0" w:space="0" w:color="auto"/>
                    <w:right w:val="none" w:sz="0" w:space="0" w:color="auto"/>
                  </w:divBdr>
                </w:div>
              </w:divsChild>
            </w:div>
            <w:div w:id="1984040588">
              <w:marLeft w:val="0"/>
              <w:marRight w:val="0"/>
              <w:marTop w:val="0"/>
              <w:marBottom w:val="0"/>
              <w:divBdr>
                <w:top w:val="none" w:sz="0" w:space="0" w:color="auto"/>
                <w:left w:val="none" w:sz="0" w:space="0" w:color="auto"/>
                <w:bottom w:val="none" w:sz="0" w:space="0" w:color="auto"/>
                <w:right w:val="none" w:sz="0" w:space="0" w:color="auto"/>
              </w:divBdr>
              <w:divsChild>
                <w:div w:id="1291745251">
                  <w:marLeft w:val="0"/>
                  <w:marRight w:val="0"/>
                  <w:marTop w:val="0"/>
                  <w:marBottom w:val="0"/>
                  <w:divBdr>
                    <w:top w:val="none" w:sz="0" w:space="0" w:color="auto"/>
                    <w:left w:val="none" w:sz="0" w:space="0" w:color="auto"/>
                    <w:bottom w:val="none" w:sz="0" w:space="0" w:color="auto"/>
                    <w:right w:val="none" w:sz="0" w:space="0" w:color="auto"/>
                  </w:divBdr>
                  <w:divsChild>
                    <w:div w:id="72119940">
                      <w:marLeft w:val="0"/>
                      <w:marRight w:val="0"/>
                      <w:marTop w:val="0"/>
                      <w:marBottom w:val="0"/>
                      <w:divBdr>
                        <w:top w:val="none" w:sz="0" w:space="0" w:color="auto"/>
                        <w:left w:val="none" w:sz="0" w:space="0" w:color="auto"/>
                        <w:bottom w:val="none" w:sz="0" w:space="0" w:color="auto"/>
                        <w:right w:val="none" w:sz="0" w:space="0" w:color="auto"/>
                      </w:divBdr>
                      <w:divsChild>
                        <w:div w:id="92745084">
                          <w:marLeft w:val="0"/>
                          <w:marRight w:val="0"/>
                          <w:marTop w:val="0"/>
                          <w:marBottom w:val="0"/>
                          <w:divBdr>
                            <w:top w:val="none" w:sz="0" w:space="0" w:color="auto"/>
                            <w:left w:val="none" w:sz="0" w:space="0" w:color="auto"/>
                            <w:bottom w:val="none" w:sz="0" w:space="0" w:color="auto"/>
                            <w:right w:val="none" w:sz="0" w:space="0" w:color="auto"/>
                          </w:divBdr>
                          <w:divsChild>
                            <w:div w:id="386495746">
                              <w:marLeft w:val="0"/>
                              <w:marRight w:val="0"/>
                              <w:marTop w:val="0"/>
                              <w:marBottom w:val="0"/>
                              <w:divBdr>
                                <w:top w:val="none" w:sz="0" w:space="0" w:color="auto"/>
                                <w:left w:val="none" w:sz="0" w:space="0" w:color="auto"/>
                                <w:bottom w:val="none" w:sz="0" w:space="0" w:color="auto"/>
                                <w:right w:val="none" w:sz="0" w:space="0" w:color="auto"/>
                              </w:divBdr>
                              <w:divsChild>
                                <w:div w:id="155995445">
                                  <w:marLeft w:val="0"/>
                                  <w:marRight w:val="0"/>
                                  <w:marTop w:val="0"/>
                                  <w:marBottom w:val="0"/>
                                  <w:divBdr>
                                    <w:top w:val="none" w:sz="0" w:space="0" w:color="auto"/>
                                    <w:left w:val="none" w:sz="0" w:space="0" w:color="auto"/>
                                    <w:bottom w:val="none" w:sz="0" w:space="0" w:color="auto"/>
                                    <w:right w:val="none" w:sz="0" w:space="0" w:color="auto"/>
                                  </w:divBdr>
                                  <w:divsChild>
                                    <w:div w:id="317616540">
                                      <w:marLeft w:val="0"/>
                                      <w:marRight w:val="0"/>
                                      <w:marTop w:val="0"/>
                                      <w:marBottom w:val="0"/>
                                      <w:divBdr>
                                        <w:top w:val="none" w:sz="0" w:space="0" w:color="auto"/>
                                        <w:left w:val="none" w:sz="0" w:space="0" w:color="auto"/>
                                        <w:bottom w:val="none" w:sz="0" w:space="0" w:color="auto"/>
                                        <w:right w:val="none" w:sz="0" w:space="0" w:color="auto"/>
                                      </w:divBdr>
                                      <w:divsChild>
                                        <w:div w:id="1862161287">
                                          <w:marLeft w:val="0"/>
                                          <w:marRight w:val="0"/>
                                          <w:marTop w:val="0"/>
                                          <w:marBottom w:val="0"/>
                                          <w:divBdr>
                                            <w:top w:val="none" w:sz="0" w:space="0" w:color="auto"/>
                                            <w:left w:val="none" w:sz="0" w:space="0" w:color="auto"/>
                                            <w:bottom w:val="none" w:sz="0" w:space="0" w:color="auto"/>
                                            <w:right w:val="none" w:sz="0" w:space="0" w:color="auto"/>
                                          </w:divBdr>
                                          <w:divsChild>
                                            <w:div w:id="1707289482">
                                              <w:marLeft w:val="0"/>
                                              <w:marRight w:val="0"/>
                                              <w:marTop w:val="0"/>
                                              <w:marBottom w:val="0"/>
                                              <w:divBdr>
                                                <w:top w:val="none" w:sz="0" w:space="0" w:color="auto"/>
                                                <w:left w:val="none" w:sz="0" w:space="0" w:color="auto"/>
                                                <w:bottom w:val="none" w:sz="0" w:space="0" w:color="auto"/>
                                                <w:right w:val="none" w:sz="0" w:space="0" w:color="auto"/>
                                              </w:divBdr>
                                              <w:divsChild>
                                                <w:div w:id="746266565">
                                                  <w:marLeft w:val="0"/>
                                                  <w:marRight w:val="0"/>
                                                  <w:marTop w:val="0"/>
                                                  <w:marBottom w:val="0"/>
                                                  <w:divBdr>
                                                    <w:top w:val="none" w:sz="0" w:space="0" w:color="auto"/>
                                                    <w:left w:val="none" w:sz="0" w:space="0" w:color="auto"/>
                                                    <w:bottom w:val="none" w:sz="0" w:space="0" w:color="auto"/>
                                                    <w:right w:val="none" w:sz="0" w:space="0" w:color="auto"/>
                                                  </w:divBdr>
                                                  <w:divsChild>
                                                    <w:div w:id="719673685">
                                                      <w:marLeft w:val="0"/>
                                                      <w:marRight w:val="0"/>
                                                      <w:marTop w:val="0"/>
                                                      <w:marBottom w:val="0"/>
                                                      <w:divBdr>
                                                        <w:top w:val="none" w:sz="0" w:space="0" w:color="auto"/>
                                                        <w:left w:val="none" w:sz="0" w:space="0" w:color="auto"/>
                                                        <w:bottom w:val="none" w:sz="0" w:space="0" w:color="auto"/>
                                                        <w:right w:val="none" w:sz="0" w:space="0" w:color="auto"/>
                                                      </w:divBdr>
                                                      <w:divsChild>
                                                        <w:div w:id="1540506042">
                                                          <w:marLeft w:val="0"/>
                                                          <w:marRight w:val="0"/>
                                                          <w:marTop w:val="0"/>
                                                          <w:marBottom w:val="0"/>
                                                          <w:divBdr>
                                                            <w:top w:val="none" w:sz="0" w:space="0" w:color="auto"/>
                                                            <w:left w:val="none" w:sz="0" w:space="0" w:color="auto"/>
                                                            <w:bottom w:val="none" w:sz="0" w:space="0" w:color="auto"/>
                                                            <w:right w:val="none" w:sz="0" w:space="0" w:color="auto"/>
                                                          </w:divBdr>
                                                          <w:divsChild>
                                                            <w:div w:id="1649244054">
                                                              <w:marLeft w:val="0"/>
                                                              <w:marRight w:val="0"/>
                                                              <w:marTop w:val="0"/>
                                                              <w:marBottom w:val="0"/>
                                                              <w:divBdr>
                                                                <w:top w:val="none" w:sz="0" w:space="0" w:color="auto"/>
                                                                <w:left w:val="none" w:sz="0" w:space="0" w:color="auto"/>
                                                                <w:bottom w:val="none" w:sz="0" w:space="0" w:color="auto"/>
                                                                <w:right w:val="none" w:sz="0" w:space="0" w:color="auto"/>
                                                              </w:divBdr>
                                                              <w:divsChild>
                                                                <w:div w:id="32756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175366">
          <w:marLeft w:val="0"/>
          <w:marRight w:val="0"/>
          <w:marTop w:val="0"/>
          <w:marBottom w:val="0"/>
          <w:divBdr>
            <w:top w:val="none" w:sz="0" w:space="0" w:color="auto"/>
            <w:left w:val="none" w:sz="0" w:space="0" w:color="auto"/>
            <w:bottom w:val="none" w:sz="0" w:space="0" w:color="auto"/>
            <w:right w:val="none" w:sz="0" w:space="0" w:color="auto"/>
          </w:divBdr>
          <w:divsChild>
            <w:div w:id="695739051">
              <w:marLeft w:val="0"/>
              <w:marRight w:val="0"/>
              <w:marTop w:val="0"/>
              <w:marBottom w:val="0"/>
              <w:divBdr>
                <w:top w:val="none" w:sz="0" w:space="0" w:color="auto"/>
                <w:left w:val="none" w:sz="0" w:space="0" w:color="auto"/>
                <w:bottom w:val="none" w:sz="0" w:space="0" w:color="auto"/>
                <w:right w:val="none" w:sz="0" w:space="0" w:color="auto"/>
              </w:divBdr>
              <w:divsChild>
                <w:div w:id="1209293448">
                  <w:marLeft w:val="0"/>
                  <w:marRight w:val="0"/>
                  <w:marTop w:val="0"/>
                  <w:marBottom w:val="0"/>
                  <w:divBdr>
                    <w:top w:val="none" w:sz="0" w:space="0" w:color="auto"/>
                    <w:left w:val="none" w:sz="0" w:space="0" w:color="auto"/>
                    <w:bottom w:val="none" w:sz="0" w:space="0" w:color="auto"/>
                    <w:right w:val="none" w:sz="0" w:space="0" w:color="auto"/>
                  </w:divBdr>
                  <w:divsChild>
                    <w:div w:id="204258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89931">
      <w:bodyDiv w:val="1"/>
      <w:marLeft w:val="0"/>
      <w:marRight w:val="0"/>
      <w:marTop w:val="0"/>
      <w:marBottom w:val="0"/>
      <w:divBdr>
        <w:top w:val="none" w:sz="0" w:space="0" w:color="auto"/>
        <w:left w:val="none" w:sz="0" w:space="0" w:color="auto"/>
        <w:bottom w:val="none" w:sz="0" w:space="0" w:color="auto"/>
        <w:right w:val="none" w:sz="0" w:space="0" w:color="auto"/>
      </w:divBdr>
    </w:div>
    <w:div w:id="1776242628">
      <w:bodyDiv w:val="1"/>
      <w:marLeft w:val="0"/>
      <w:marRight w:val="0"/>
      <w:marTop w:val="0"/>
      <w:marBottom w:val="0"/>
      <w:divBdr>
        <w:top w:val="none" w:sz="0" w:space="0" w:color="auto"/>
        <w:left w:val="none" w:sz="0" w:space="0" w:color="auto"/>
        <w:bottom w:val="none" w:sz="0" w:space="0" w:color="auto"/>
        <w:right w:val="none" w:sz="0" w:space="0" w:color="auto"/>
      </w:divBdr>
    </w:div>
    <w:div w:id="1869832913">
      <w:bodyDiv w:val="1"/>
      <w:marLeft w:val="0"/>
      <w:marRight w:val="0"/>
      <w:marTop w:val="0"/>
      <w:marBottom w:val="0"/>
      <w:divBdr>
        <w:top w:val="none" w:sz="0" w:space="0" w:color="auto"/>
        <w:left w:val="none" w:sz="0" w:space="0" w:color="auto"/>
        <w:bottom w:val="none" w:sz="0" w:space="0" w:color="auto"/>
        <w:right w:val="none" w:sz="0" w:space="0" w:color="auto"/>
      </w:divBdr>
    </w:div>
    <w:div w:id="1886212715">
      <w:bodyDiv w:val="1"/>
      <w:marLeft w:val="0"/>
      <w:marRight w:val="0"/>
      <w:marTop w:val="0"/>
      <w:marBottom w:val="0"/>
      <w:divBdr>
        <w:top w:val="none" w:sz="0" w:space="0" w:color="auto"/>
        <w:left w:val="none" w:sz="0" w:space="0" w:color="auto"/>
        <w:bottom w:val="none" w:sz="0" w:space="0" w:color="auto"/>
        <w:right w:val="none" w:sz="0" w:space="0" w:color="auto"/>
      </w:divBdr>
    </w:div>
    <w:div w:id="1947616598">
      <w:bodyDiv w:val="1"/>
      <w:marLeft w:val="0"/>
      <w:marRight w:val="0"/>
      <w:marTop w:val="0"/>
      <w:marBottom w:val="0"/>
      <w:divBdr>
        <w:top w:val="none" w:sz="0" w:space="0" w:color="auto"/>
        <w:left w:val="none" w:sz="0" w:space="0" w:color="auto"/>
        <w:bottom w:val="none" w:sz="0" w:space="0" w:color="auto"/>
        <w:right w:val="none" w:sz="0" w:space="0" w:color="auto"/>
      </w:divBdr>
    </w:div>
    <w:div w:id="1960993951">
      <w:bodyDiv w:val="1"/>
      <w:marLeft w:val="0"/>
      <w:marRight w:val="0"/>
      <w:marTop w:val="0"/>
      <w:marBottom w:val="0"/>
      <w:divBdr>
        <w:top w:val="none" w:sz="0" w:space="0" w:color="auto"/>
        <w:left w:val="none" w:sz="0" w:space="0" w:color="auto"/>
        <w:bottom w:val="none" w:sz="0" w:space="0" w:color="auto"/>
        <w:right w:val="none" w:sz="0" w:space="0" w:color="auto"/>
      </w:divBdr>
    </w:div>
    <w:div w:id="2086564421">
      <w:bodyDiv w:val="1"/>
      <w:marLeft w:val="0"/>
      <w:marRight w:val="0"/>
      <w:marTop w:val="0"/>
      <w:marBottom w:val="0"/>
      <w:divBdr>
        <w:top w:val="none" w:sz="0" w:space="0" w:color="auto"/>
        <w:left w:val="none" w:sz="0" w:space="0" w:color="auto"/>
        <w:bottom w:val="none" w:sz="0" w:space="0" w:color="auto"/>
        <w:right w:val="none" w:sz="0" w:space="0" w:color="auto"/>
      </w:divBdr>
    </w:div>
    <w:div w:id="209770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AZJMDCZ6QSYZ-12-12235</_dlc_DocId>
    <_dlc_DocIdUrl xmlns="a494813a-d0d8-4dad-94cb-0d196f36ba15">
      <Url>https://ekoordinacije.vlada.hr/sjednice-drustvo/_layouts/15/DocIdRedir.aspx?ID=AZJMDCZ6QSYZ-12-12235</Url>
      <Description>AZJMDCZ6QSYZ-12-12235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240CC48D505041921B2DD2C8F3149D" ma:contentTypeVersion="1" ma:contentTypeDescription="Stvaranje novog dokumenta." ma:contentTypeScope="" ma:versionID="987810f84f1d56754bf05e6f03570eb7">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4B5E0-524D-415D-9411-FA14AA4F812A}">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D98E3F7-62F5-4C91-83A0-A06F58239A96}">
  <ds:schemaRefs>
    <ds:schemaRef ds:uri="http://schemas.microsoft.com/sharepoint/events"/>
  </ds:schemaRefs>
</ds:datastoreItem>
</file>

<file path=customXml/itemProps3.xml><?xml version="1.0" encoding="utf-8"?>
<ds:datastoreItem xmlns:ds="http://schemas.openxmlformats.org/officeDocument/2006/customXml" ds:itemID="{D3D137E1-1FD1-4C3C-93F1-C53481B1C8F4}">
  <ds:schemaRefs>
    <ds:schemaRef ds:uri="http://schemas.microsoft.com/office/2006/metadata/longProperties"/>
  </ds:schemaRefs>
</ds:datastoreItem>
</file>

<file path=customXml/itemProps4.xml><?xml version="1.0" encoding="utf-8"?>
<ds:datastoreItem xmlns:ds="http://schemas.openxmlformats.org/officeDocument/2006/customXml" ds:itemID="{97E31659-87DA-4DE6-90BE-9BC7DAC86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4DCC52-8C20-4819-BB4A-5663086431B9}">
  <ds:schemaRefs>
    <ds:schemaRef ds:uri="http://schemas.microsoft.com/sharepoint/v3/contenttype/forms"/>
  </ds:schemaRefs>
</ds:datastoreItem>
</file>

<file path=customXml/itemProps6.xml><?xml version="1.0" encoding="utf-8"?>
<ds:datastoreItem xmlns:ds="http://schemas.openxmlformats.org/officeDocument/2006/customXml" ds:itemID="{E7F86CA4-A139-441D-B867-EED4166D4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Pages>
  <Words>1090</Words>
  <Characters>6215</Characters>
  <Application>Microsoft Office Word</Application>
  <DocSecurity>0</DocSecurity>
  <Lines>51</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Markić</dc:creator>
  <cp:keywords/>
  <cp:lastModifiedBy>Marija Pišonić</cp:lastModifiedBy>
  <cp:revision>8</cp:revision>
  <cp:lastPrinted>2026-03-03T07:52:00Z</cp:lastPrinted>
  <dcterms:created xsi:type="dcterms:W3CDTF">2026-04-02T10:10:00Z</dcterms:created>
  <dcterms:modified xsi:type="dcterms:W3CDTF">2026-04-14T11:02:00Z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0x010100A6240CC48D505041921B2DD2C8F3149D</vt:lpwstr>
  </property>
  <property fmtid="{D5CDD505-2E9C-101B-9397-08002B2CF9AE}" pid="3" name="_dlc_DocIdItemGuid">
    <vt:lpwstr>27657ead-86a2-487e-9d3c-bdb8b94f1a1c</vt:lpwstr>
  </property>
  <property fmtid="{D5CDD505-2E9C-101B-9397-08002B2CF9AE}" pid="4" name="_dlc_DocId">
    <vt:lpwstr>AZJMDCZ6QSYZ-12-8183</vt:lpwstr>
  </property>
  <property fmtid="{D5CDD505-2E9C-101B-9397-08002B2CF9AE}" pid="5" name="_dlc_DocIdUrl">
    <vt:lpwstr>https://ekoordinacije.vlada.hr/sjednice-drustvo/_layouts/15/DocIdRedir.aspx?ID=AZJMDCZ6QSYZ-12-8183, AZJMDCZ6QSYZ-12-8183</vt:lpwstr>
  </property>
</Properties>
</file>