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2DEC8" w14:textId="77777777" w:rsidR="00CD3EFA" w:rsidRPr="00C208B8" w:rsidRDefault="008F0DD4" w:rsidP="00196113">
      <w:pPr>
        <w:jc w:val="center"/>
      </w:pPr>
      <w:r>
        <w:rPr>
          <w:noProof/>
        </w:rPr>
        <w:drawing>
          <wp:inline distT="0" distB="0" distL="0" distR="0" wp14:anchorId="3AE238AC" wp14:editId="13A5042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2996B88" w14:textId="77777777" w:rsidR="00CD3EFA" w:rsidRPr="0023763F" w:rsidRDefault="003A2F05" w:rsidP="00196113">
      <w:pPr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2BF282F" w14:textId="77777777" w:rsidR="00CD3EFA" w:rsidRDefault="00CD3EFA" w:rsidP="00196113"/>
    <w:p w14:paraId="4A755C81" w14:textId="77777777" w:rsidR="00196113" w:rsidRDefault="00196113" w:rsidP="00196113"/>
    <w:p w14:paraId="136A9B01" w14:textId="77777777" w:rsidR="00196113" w:rsidRDefault="00196113" w:rsidP="00196113"/>
    <w:p w14:paraId="7BC93C8B" w14:textId="77777777" w:rsidR="00196113" w:rsidRDefault="00196113" w:rsidP="00196113"/>
    <w:p w14:paraId="72248FC3" w14:textId="77777777" w:rsidR="00196113" w:rsidRDefault="00196113" w:rsidP="00196113"/>
    <w:p w14:paraId="7FAC2200" w14:textId="77777777" w:rsidR="00196113" w:rsidRDefault="00196113" w:rsidP="00196113"/>
    <w:p w14:paraId="09A14514" w14:textId="77777777" w:rsidR="00196113" w:rsidRDefault="00196113" w:rsidP="00196113"/>
    <w:p w14:paraId="0AE3B31C" w14:textId="77777777" w:rsidR="00196113" w:rsidRDefault="00196113" w:rsidP="00196113"/>
    <w:p w14:paraId="5C5AFE67" w14:textId="6AA22A5B" w:rsidR="00C337A4" w:rsidRDefault="00C337A4" w:rsidP="00196113">
      <w:pPr>
        <w:jc w:val="right"/>
      </w:pPr>
      <w:r w:rsidRPr="003A2F05">
        <w:t xml:space="preserve">Zagreb, </w:t>
      </w:r>
      <w:r w:rsidR="0005275F" w:rsidRPr="004A4324">
        <w:t>1</w:t>
      </w:r>
      <w:r w:rsidR="00397B6C" w:rsidRPr="004A4324">
        <w:t>6</w:t>
      </w:r>
      <w:r w:rsidR="0005275F" w:rsidRPr="004A4324">
        <w:t xml:space="preserve">. </w:t>
      </w:r>
      <w:r w:rsidR="00A21D00">
        <w:t>travnja</w:t>
      </w:r>
      <w:r w:rsidR="00397B6C" w:rsidRPr="004A4324">
        <w:t xml:space="preserve"> </w:t>
      </w:r>
      <w:r w:rsidR="0005275F" w:rsidRPr="004A4324">
        <w:t>202</w:t>
      </w:r>
      <w:r w:rsidR="00397B6C" w:rsidRPr="004A4324">
        <w:t>6</w:t>
      </w:r>
      <w:r w:rsidR="0005275F" w:rsidRPr="004A4324">
        <w:t>.</w:t>
      </w:r>
    </w:p>
    <w:p w14:paraId="29DEAF54" w14:textId="77777777" w:rsidR="00196113" w:rsidRDefault="00196113" w:rsidP="00196113">
      <w:pPr>
        <w:jc w:val="right"/>
      </w:pPr>
    </w:p>
    <w:p w14:paraId="5EF8F14C" w14:textId="77777777" w:rsidR="00196113" w:rsidRDefault="00196113" w:rsidP="00196113">
      <w:pPr>
        <w:jc w:val="right"/>
      </w:pPr>
    </w:p>
    <w:p w14:paraId="0F4DCAE7" w14:textId="77777777" w:rsidR="00196113" w:rsidRDefault="00196113" w:rsidP="00196113">
      <w:pPr>
        <w:jc w:val="right"/>
      </w:pPr>
    </w:p>
    <w:p w14:paraId="366DAEAD" w14:textId="77777777" w:rsidR="00196113" w:rsidRDefault="00196113" w:rsidP="00196113">
      <w:pPr>
        <w:jc w:val="right"/>
      </w:pPr>
    </w:p>
    <w:p w14:paraId="28D2E383" w14:textId="77777777" w:rsidR="00196113" w:rsidRDefault="00196113" w:rsidP="00196113">
      <w:pPr>
        <w:jc w:val="right"/>
      </w:pPr>
    </w:p>
    <w:p w14:paraId="3D6EE910" w14:textId="77777777" w:rsidR="00196113" w:rsidRDefault="00196113" w:rsidP="00196113">
      <w:pPr>
        <w:jc w:val="right"/>
      </w:pPr>
    </w:p>
    <w:p w14:paraId="62EFE7CC" w14:textId="77777777" w:rsidR="00196113" w:rsidRPr="003A2F05" w:rsidRDefault="00196113" w:rsidP="00196113">
      <w:pPr>
        <w:jc w:val="right"/>
      </w:pPr>
    </w:p>
    <w:p w14:paraId="289C66E9" w14:textId="77777777" w:rsidR="000350D9" w:rsidRPr="002179F8" w:rsidRDefault="000350D9" w:rsidP="00196113">
      <w:r w:rsidRPr="002179F8">
        <w:t>__________________________________________________________________________</w:t>
      </w:r>
    </w:p>
    <w:p w14:paraId="1324BE68" w14:textId="77777777"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623FD6E0" w14:textId="77777777" w:rsidTr="00A21D00">
        <w:tc>
          <w:tcPr>
            <w:tcW w:w="1951" w:type="dxa"/>
          </w:tcPr>
          <w:p w14:paraId="03A95362" w14:textId="77777777" w:rsidR="00986E0B" w:rsidRDefault="00986E0B" w:rsidP="00196113">
            <w:pPr>
              <w:jc w:val="right"/>
              <w:rPr>
                <w:b/>
                <w:smallCaps/>
              </w:rPr>
            </w:pPr>
          </w:p>
          <w:p w14:paraId="11F0818A" w14:textId="77777777" w:rsidR="000350D9" w:rsidRDefault="000350D9" w:rsidP="00196113">
            <w:pPr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2A641AE" w14:textId="77777777" w:rsidR="00986E0B" w:rsidRDefault="00986E0B" w:rsidP="00462195">
            <w:pPr>
              <w:jc w:val="both"/>
            </w:pPr>
          </w:p>
          <w:p w14:paraId="4F32930A" w14:textId="77777777" w:rsidR="000350D9" w:rsidRDefault="009C51F8" w:rsidP="00462195">
            <w:pPr>
              <w:jc w:val="both"/>
            </w:pPr>
            <w:r>
              <w:t>Ministarstvo</w:t>
            </w:r>
            <w:r w:rsidR="00F0562E">
              <w:t xml:space="preserve"> prostornoga uređenja, graditeljstva i</w:t>
            </w:r>
            <w:r>
              <w:t xml:space="preserve"> državne imovine</w:t>
            </w:r>
          </w:p>
        </w:tc>
      </w:tr>
    </w:tbl>
    <w:p w14:paraId="46232CF6" w14:textId="77777777" w:rsidR="000350D9" w:rsidRPr="002179F8" w:rsidRDefault="000350D9" w:rsidP="00196113">
      <w:r w:rsidRPr="002179F8">
        <w:t>__________________________________________________________________________</w:t>
      </w:r>
    </w:p>
    <w:p w14:paraId="4E80AE2F" w14:textId="77777777"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5E5F4657" w14:textId="77777777" w:rsidTr="00A21D00">
        <w:trPr>
          <w:trHeight w:val="722"/>
        </w:trPr>
        <w:tc>
          <w:tcPr>
            <w:tcW w:w="1951" w:type="dxa"/>
          </w:tcPr>
          <w:p w14:paraId="39A73297" w14:textId="77777777" w:rsidR="00986E0B" w:rsidRDefault="00986E0B" w:rsidP="00196113">
            <w:pPr>
              <w:jc w:val="right"/>
              <w:rPr>
                <w:b/>
                <w:smallCaps/>
              </w:rPr>
            </w:pPr>
          </w:p>
          <w:p w14:paraId="5E4CABD0" w14:textId="77777777" w:rsidR="000350D9" w:rsidRDefault="000350D9" w:rsidP="00196113">
            <w:pPr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E68260D" w14:textId="77777777" w:rsidR="000350D9" w:rsidRDefault="000350D9" w:rsidP="00462195">
            <w:pPr>
              <w:jc w:val="both"/>
            </w:pPr>
          </w:p>
          <w:p w14:paraId="3C88923F" w14:textId="2D973107" w:rsidR="009C51F8" w:rsidRDefault="00B50642" w:rsidP="00A71503">
            <w:pPr>
              <w:jc w:val="both"/>
            </w:pPr>
            <w:r w:rsidRPr="00B50642">
              <w:t xml:space="preserve">Prijedlog Odluke </w:t>
            </w:r>
            <w:r w:rsidR="0003107D" w:rsidRPr="0003107D">
              <w:t>o darovanju nekretnin</w:t>
            </w:r>
            <w:r w:rsidR="0005275F">
              <w:t>a</w:t>
            </w:r>
            <w:r w:rsidR="0003107D" w:rsidRPr="0003107D">
              <w:t xml:space="preserve"> u k.o. </w:t>
            </w:r>
            <w:r w:rsidR="0005275F">
              <w:t>Rogoznica</w:t>
            </w:r>
            <w:r w:rsidR="0003107D" w:rsidRPr="0003107D">
              <w:t xml:space="preserve"> Općini </w:t>
            </w:r>
            <w:r w:rsidR="0005275F">
              <w:t>Rogoznica</w:t>
            </w:r>
            <w:r w:rsidR="0003107D" w:rsidRPr="0003107D">
              <w:t xml:space="preserve">, u svrhu izgradnje Poduzetničke zone </w:t>
            </w:r>
            <w:r w:rsidR="00226E3B">
              <w:t>„</w:t>
            </w:r>
            <w:r w:rsidR="0005275F">
              <w:t>Kruščica</w:t>
            </w:r>
            <w:r w:rsidR="00226E3B">
              <w:t>“</w:t>
            </w:r>
          </w:p>
        </w:tc>
      </w:tr>
    </w:tbl>
    <w:p w14:paraId="081A4E14" w14:textId="77777777" w:rsidR="000350D9" w:rsidRPr="002179F8" w:rsidRDefault="000350D9" w:rsidP="00196113">
      <w:pPr>
        <w:tabs>
          <w:tab w:val="left" w:pos="1843"/>
        </w:tabs>
        <w:ind w:left="1843" w:hanging="1843"/>
      </w:pPr>
      <w:r w:rsidRPr="002179F8">
        <w:t>__________________________________________________________________________</w:t>
      </w:r>
    </w:p>
    <w:p w14:paraId="7431F9E7" w14:textId="77777777" w:rsidR="00CE78D1" w:rsidRDefault="00CE78D1" w:rsidP="00196113"/>
    <w:p w14:paraId="3C4D0C4D" w14:textId="77777777" w:rsidR="00E7686D" w:rsidRDefault="00E7686D" w:rsidP="00196113"/>
    <w:p w14:paraId="72DDC9B3" w14:textId="77777777" w:rsidR="008824C4" w:rsidRDefault="008824C4" w:rsidP="00196113"/>
    <w:p w14:paraId="418FCF2A" w14:textId="77777777" w:rsidR="008824C4" w:rsidRDefault="008824C4" w:rsidP="00196113"/>
    <w:p w14:paraId="450B50E7" w14:textId="77777777" w:rsidR="008824C4" w:rsidRDefault="008824C4" w:rsidP="00196113"/>
    <w:p w14:paraId="5E2B952B" w14:textId="77777777" w:rsidR="008824C4" w:rsidRDefault="008824C4" w:rsidP="00196113"/>
    <w:p w14:paraId="49067800" w14:textId="77777777" w:rsidR="008824C4" w:rsidRDefault="008824C4" w:rsidP="00196113"/>
    <w:p w14:paraId="183668A0" w14:textId="77777777" w:rsidR="008824C4" w:rsidRDefault="008824C4" w:rsidP="00196113"/>
    <w:p w14:paraId="7A5886AE" w14:textId="77777777" w:rsidR="008824C4" w:rsidRDefault="008824C4" w:rsidP="00196113"/>
    <w:p w14:paraId="3133C922" w14:textId="77777777" w:rsidR="00611419" w:rsidRDefault="00611419" w:rsidP="00196113"/>
    <w:p w14:paraId="2AB7E403" w14:textId="77777777" w:rsidR="00D36085" w:rsidRDefault="00D36085" w:rsidP="00196113"/>
    <w:p w14:paraId="6BB30594" w14:textId="77777777" w:rsidR="00D36085" w:rsidRDefault="00D36085" w:rsidP="00196113"/>
    <w:p w14:paraId="4DE9EB56" w14:textId="77777777" w:rsidR="00D36085" w:rsidRDefault="00D36085" w:rsidP="00196113"/>
    <w:p w14:paraId="21F623BA" w14:textId="77777777" w:rsidR="00D36085" w:rsidRDefault="00D36085" w:rsidP="00196113"/>
    <w:p w14:paraId="7AC5561B" w14:textId="77777777" w:rsidR="00D36085" w:rsidRDefault="00D36085" w:rsidP="00196113"/>
    <w:p w14:paraId="7F854B35" w14:textId="77777777" w:rsidR="00D36085" w:rsidRDefault="00D36085" w:rsidP="00196113"/>
    <w:p w14:paraId="37A324C5" w14:textId="77777777" w:rsidR="00D36085" w:rsidRDefault="00D36085" w:rsidP="00196113"/>
    <w:p w14:paraId="08C65E6E" w14:textId="77777777" w:rsidR="00D36085" w:rsidRDefault="00D36085" w:rsidP="00196113"/>
    <w:p w14:paraId="3D2152AA" w14:textId="77777777" w:rsidR="00D36085" w:rsidRDefault="00D36085" w:rsidP="00196113"/>
    <w:p w14:paraId="426D2025" w14:textId="77777777" w:rsidR="00D36085" w:rsidRDefault="00D36085" w:rsidP="00196113"/>
    <w:p w14:paraId="6F7703DB" w14:textId="77777777" w:rsidR="00D36085" w:rsidRDefault="00D36085" w:rsidP="00196113"/>
    <w:p w14:paraId="43DBCF49" w14:textId="77777777" w:rsidR="00D36085" w:rsidRDefault="00D36085" w:rsidP="00196113"/>
    <w:p w14:paraId="62ABFE8E" w14:textId="77777777" w:rsidR="00D36085" w:rsidRDefault="00D36085" w:rsidP="00196113">
      <w:pPr>
        <w:sectPr w:rsidR="00D3608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91211B7" w14:textId="0DE5D752" w:rsidR="00D5700E" w:rsidRDefault="00D5700E" w:rsidP="00D5700E">
      <w:pPr>
        <w:tabs>
          <w:tab w:val="left" w:pos="8023"/>
        </w:tabs>
        <w:jc w:val="right"/>
      </w:pPr>
      <w:r>
        <w:lastRenderedPageBreak/>
        <w:t>PRIJEDLOG</w:t>
      </w:r>
    </w:p>
    <w:p w14:paraId="45820B61" w14:textId="77777777" w:rsidR="000227CF" w:rsidRDefault="000227CF" w:rsidP="00D5700E">
      <w:pPr>
        <w:tabs>
          <w:tab w:val="left" w:pos="8023"/>
        </w:tabs>
        <w:jc w:val="right"/>
      </w:pPr>
    </w:p>
    <w:p w14:paraId="453E8095" w14:textId="08E0A2B2" w:rsidR="00D5700E" w:rsidRDefault="00BE2F6E" w:rsidP="00D5700E">
      <w:pPr>
        <w:tabs>
          <w:tab w:val="left" w:pos="8023"/>
        </w:tabs>
        <w:jc w:val="both"/>
      </w:pPr>
      <w:r w:rsidRPr="00BE2F6E">
        <w:t xml:space="preserve">Na temelju članka </w:t>
      </w:r>
      <w:r w:rsidR="00BC03B5">
        <w:t>13</w:t>
      </w:r>
      <w:r w:rsidRPr="00BE2F6E">
        <w:t xml:space="preserve">. stavka </w:t>
      </w:r>
      <w:r w:rsidR="00BC03B5">
        <w:t>6</w:t>
      </w:r>
      <w:r w:rsidRPr="00BE2F6E">
        <w:t xml:space="preserve">., a u vezi s člankom </w:t>
      </w:r>
      <w:r w:rsidR="009F7027">
        <w:t>28</w:t>
      </w:r>
      <w:r w:rsidRPr="00BE2F6E">
        <w:t>. stav</w:t>
      </w:r>
      <w:r w:rsidR="00A71503">
        <w:t>kom 1. i stavkom 3. podstavkom 1</w:t>
      </w:r>
      <w:r w:rsidRPr="00BE2F6E">
        <w:t xml:space="preserve">. Zakona o upravljanju </w:t>
      </w:r>
      <w:r w:rsidR="00207F8D">
        <w:t>nekretninama i pokretninama u vlasništvu Republike Hrvatske</w:t>
      </w:r>
      <w:r w:rsidRPr="00BE2F6E">
        <w:t xml:space="preserve"> (</w:t>
      </w:r>
      <w:r w:rsidR="0018499F">
        <w:t>„</w:t>
      </w:r>
      <w:r w:rsidRPr="00BE2F6E">
        <w:t>Narodne novine</w:t>
      </w:r>
      <w:r w:rsidR="0018499F">
        <w:t>“</w:t>
      </w:r>
      <w:r w:rsidRPr="00BE2F6E">
        <w:t xml:space="preserve">, broj </w:t>
      </w:r>
      <w:r w:rsidR="00DF14A8">
        <w:t>155/23</w:t>
      </w:r>
      <w:r w:rsidRPr="00BE2F6E">
        <w:t>)</w:t>
      </w:r>
      <w:r w:rsidR="00304F87" w:rsidRPr="00304F87">
        <w:t xml:space="preserve"> i članka 24. stavka 2. Zakona o unapređenju poduzetničke infrastrukture („Narodne novine“, br</w:t>
      </w:r>
      <w:r w:rsidR="00F95208">
        <w:t>.</w:t>
      </w:r>
      <w:r w:rsidR="00304F87" w:rsidRPr="00304F87">
        <w:t xml:space="preserve"> 93/13, 114/13, 41/14</w:t>
      </w:r>
      <w:r w:rsidR="00A33331">
        <w:t>,</w:t>
      </w:r>
      <w:r w:rsidR="00304F87" w:rsidRPr="00304F87">
        <w:t xml:space="preserve"> 57/18</w:t>
      </w:r>
      <w:r w:rsidR="00A33331">
        <w:t xml:space="preserve"> i </w:t>
      </w:r>
      <w:r w:rsidR="00A33331" w:rsidRPr="00A33331">
        <w:t>138/21</w:t>
      </w:r>
      <w:r w:rsidR="00304F87" w:rsidRPr="00304F87">
        <w:t xml:space="preserve">), </w:t>
      </w:r>
      <w:r w:rsidR="00D5700E">
        <w:t>Vlada Republike Hrvatske je na __.</w:t>
      </w:r>
      <w:r w:rsidR="00304F87">
        <w:t xml:space="preserve"> sjednici održanoj </w:t>
      </w:r>
      <w:r w:rsidR="000227CF">
        <w:t>__</w:t>
      </w:r>
      <w:r w:rsidR="006D0288">
        <w:t xml:space="preserve"> </w:t>
      </w:r>
      <w:r w:rsidR="004D5819">
        <w:t xml:space="preserve">. </w:t>
      </w:r>
      <w:r w:rsidR="001F105A">
        <w:t>veljač</w:t>
      </w:r>
      <w:r w:rsidR="000D2C79">
        <w:t>e</w:t>
      </w:r>
      <w:r w:rsidR="000A1495">
        <w:t xml:space="preserve"> </w:t>
      </w:r>
      <w:r w:rsidR="006D0288">
        <w:t>202</w:t>
      </w:r>
      <w:r w:rsidR="001F105A">
        <w:t>6</w:t>
      </w:r>
      <w:r w:rsidR="00D5700E">
        <w:t>. godine donijela</w:t>
      </w:r>
    </w:p>
    <w:p w14:paraId="4927F53A" w14:textId="77777777" w:rsidR="000227CF" w:rsidRDefault="000227CF" w:rsidP="00D5700E">
      <w:pPr>
        <w:tabs>
          <w:tab w:val="left" w:pos="8023"/>
        </w:tabs>
        <w:jc w:val="center"/>
        <w:rPr>
          <w:b/>
        </w:rPr>
      </w:pPr>
    </w:p>
    <w:p w14:paraId="09D7B71D" w14:textId="454D7FAD" w:rsidR="00D5700E" w:rsidRPr="00D5700E" w:rsidRDefault="00D5700E" w:rsidP="00D5700E">
      <w:pPr>
        <w:tabs>
          <w:tab w:val="left" w:pos="8023"/>
        </w:tabs>
        <w:jc w:val="center"/>
        <w:rPr>
          <w:b/>
        </w:rPr>
      </w:pPr>
      <w:r w:rsidRPr="00D5700E">
        <w:rPr>
          <w:b/>
        </w:rPr>
        <w:t>ODLUKU</w:t>
      </w:r>
    </w:p>
    <w:p w14:paraId="339884FD" w14:textId="77777777" w:rsidR="00D5700E" w:rsidRPr="00D5700E" w:rsidRDefault="00D5700E" w:rsidP="00D5700E">
      <w:pPr>
        <w:tabs>
          <w:tab w:val="left" w:pos="8023"/>
        </w:tabs>
        <w:jc w:val="both"/>
        <w:rPr>
          <w:b/>
        </w:rPr>
      </w:pPr>
    </w:p>
    <w:p w14:paraId="7D32B340" w14:textId="4AB80420" w:rsidR="00D5700E" w:rsidRDefault="00A71503" w:rsidP="00AF3048">
      <w:pPr>
        <w:tabs>
          <w:tab w:val="left" w:pos="8023"/>
        </w:tabs>
        <w:jc w:val="center"/>
        <w:rPr>
          <w:b/>
        </w:rPr>
      </w:pPr>
      <w:r w:rsidRPr="00A71503">
        <w:rPr>
          <w:b/>
        </w:rPr>
        <w:t>o darovanju nekretnin</w:t>
      </w:r>
      <w:r w:rsidR="001F105A">
        <w:rPr>
          <w:b/>
        </w:rPr>
        <w:t>a</w:t>
      </w:r>
      <w:r w:rsidRPr="00A71503">
        <w:rPr>
          <w:b/>
        </w:rPr>
        <w:t xml:space="preserve"> u k.o. </w:t>
      </w:r>
      <w:r w:rsidR="00E86012">
        <w:rPr>
          <w:b/>
        </w:rPr>
        <w:t>Rogoznica</w:t>
      </w:r>
      <w:r w:rsidR="00A33331">
        <w:rPr>
          <w:b/>
        </w:rPr>
        <w:t xml:space="preserve"> </w:t>
      </w:r>
      <w:r w:rsidR="00F32A51">
        <w:rPr>
          <w:b/>
        </w:rPr>
        <w:t xml:space="preserve">Općini </w:t>
      </w:r>
      <w:r w:rsidR="00E86012">
        <w:rPr>
          <w:b/>
        </w:rPr>
        <w:t>Rogoznica</w:t>
      </w:r>
      <w:r w:rsidRPr="00A71503">
        <w:rPr>
          <w:b/>
        </w:rPr>
        <w:t xml:space="preserve">, </w:t>
      </w:r>
      <w:r w:rsidRPr="00F10001">
        <w:rPr>
          <w:b/>
        </w:rPr>
        <w:t xml:space="preserve">u </w:t>
      </w:r>
      <w:bookmarkStart w:id="0" w:name="_Hlk107826781"/>
      <w:r w:rsidRPr="00F10001">
        <w:rPr>
          <w:b/>
        </w:rPr>
        <w:t xml:space="preserve">svrhu </w:t>
      </w:r>
      <w:bookmarkStart w:id="1" w:name="_Hlk150513011"/>
      <w:r w:rsidR="00AF63A7">
        <w:rPr>
          <w:b/>
        </w:rPr>
        <w:t>izgradnje</w:t>
      </w:r>
      <w:r w:rsidR="00AF3048">
        <w:rPr>
          <w:b/>
        </w:rPr>
        <w:t xml:space="preserve"> </w:t>
      </w:r>
      <w:r w:rsidR="0098506E">
        <w:rPr>
          <w:b/>
        </w:rPr>
        <w:t>P</w:t>
      </w:r>
      <w:r w:rsidR="00AF3048">
        <w:rPr>
          <w:b/>
        </w:rPr>
        <w:t>oduzetnič</w:t>
      </w:r>
      <w:r w:rsidR="000A1495">
        <w:rPr>
          <w:b/>
        </w:rPr>
        <w:t>k</w:t>
      </w:r>
      <w:r w:rsidR="00AF3048">
        <w:rPr>
          <w:b/>
        </w:rPr>
        <w:t xml:space="preserve">e zone </w:t>
      </w:r>
      <w:bookmarkEnd w:id="0"/>
      <w:r w:rsidR="00226E3B">
        <w:rPr>
          <w:b/>
        </w:rPr>
        <w:t>„</w:t>
      </w:r>
      <w:r w:rsidR="00E86012">
        <w:rPr>
          <w:b/>
        </w:rPr>
        <w:t>Kruščica</w:t>
      </w:r>
      <w:r w:rsidR="00226E3B">
        <w:rPr>
          <w:b/>
        </w:rPr>
        <w:t>“</w:t>
      </w:r>
    </w:p>
    <w:p w14:paraId="68730013" w14:textId="77777777" w:rsidR="00E22CFD" w:rsidRDefault="00E22CFD" w:rsidP="00AF3048">
      <w:pPr>
        <w:tabs>
          <w:tab w:val="left" w:pos="8023"/>
        </w:tabs>
        <w:jc w:val="center"/>
        <w:rPr>
          <w:b/>
        </w:rPr>
      </w:pPr>
    </w:p>
    <w:bookmarkEnd w:id="1"/>
    <w:p w14:paraId="1D139A2F" w14:textId="77777777" w:rsidR="00A71503" w:rsidRDefault="00A71503" w:rsidP="00A71503">
      <w:pPr>
        <w:tabs>
          <w:tab w:val="left" w:pos="8023"/>
        </w:tabs>
        <w:jc w:val="center"/>
      </w:pPr>
    </w:p>
    <w:p w14:paraId="140EC156" w14:textId="5FC3FF45" w:rsidR="00D5700E" w:rsidRDefault="00D5700E" w:rsidP="00D5700E">
      <w:pPr>
        <w:tabs>
          <w:tab w:val="left" w:pos="8023"/>
        </w:tabs>
        <w:jc w:val="center"/>
      </w:pPr>
      <w:r>
        <w:t>I.</w:t>
      </w:r>
    </w:p>
    <w:p w14:paraId="7D24F625" w14:textId="77777777" w:rsidR="00E12CFF" w:rsidRDefault="00E12CFF" w:rsidP="00D5700E">
      <w:pPr>
        <w:tabs>
          <w:tab w:val="left" w:pos="8023"/>
        </w:tabs>
        <w:jc w:val="center"/>
      </w:pPr>
    </w:p>
    <w:p w14:paraId="060EFCF7" w14:textId="38164886" w:rsidR="00D069F0" w:rsidRDefault="00D069F0" w:rsidP="00114FBB">
      <w:pPr>
        <w:tabs>
          <w:tab w:val="left" w:pos="900"/>
        </w:tabs>
        <w:jc w:val="both"/>
      </w:pPr>
      <w:r w:rsidRPr="00C31EC6">
        <w:t>Republika Hrvatska, k</w:t>
      </w:r>
      <w:bookmarkStart w:id="2" w:name="_GoBack"/>
      <w:bookmarkEnd w:id="2"/>
      <w:r w:rsidRPr="00C31EC6">
        <w:t xml:space="preserve">ao vlasnik, daruje </w:t>
      </w:r>
      <w:r w:rsidR="002F2CF4">
        <w:t xml:space="preserve">Općini </w:t>
      </w:r>
      <w:r w:rsidR="00E86012">
        <w:t>Rogoznica</w:t>
      </w:r>
      <w:r w:rsidR="001B38ED">
        <w:t xml:space="preserve"> </w:t>
      </w:r>
      <w:r w:rsidRPr="00C31EC6">
        <w:t>nekretnin</w:t>
      </w:r>
      <w:r w:rsidR="001F105A">
        <w:t>e</w:t>
      </w:r>
      <w:r w:rsidRPr="00C31EC6">
        <w:t xml:space="preserve"> označen</w:t>
      </w:r>
      <w:r w:rsidR="001F105A">
        <w:t>e</w:t>
      </w:r>
      <w:r w:rsidRPr="00C31EC6">
        <w:t xml:space="preserve"> kao </w:t>
      </w:r>
      <w:r>
        <w:t xml:space="preserve">zk.č.br. </w:t>
      </w:r>
      <w:r w:rsidR="00770B82">
        <w:t>2692/1</w:t>
      </w:r>
      <w:r w:rsidR="00A228EF">
        <w:t xml:space="preserve">, </w:t>
      </w:r>
      <w:r w:rsidR="004B52BB">
        <w:t xml:space="preserve">POVRH BUNARA, </w:t>
      </w:r>
      <w:r w:rsidR="00A77E7C">
        <w:t>PAŠNJAK</w:t>
      </w:r>
      <w:r w:rsidR="00826267">
        <w:t xml:space="preserve">, površine </w:t>
      </w:r>
      <w:r w:rsidR="004B52BB">
        <w:t>17204</w:t>
      </w:r>
      <w:r w:rsidR="00826267">
        <w:t xml:space="preserve"> </w:t>
      </w:r>
      <w:bookmarkStart w:id="3" w:name="_Hlk129270928"/>
      <w:r w:rsidR="00826267">
        <w:t>m²</w:t>
      </w:r>
      <w:bookmarkEnd w:id="3"/>
      <w:r w:rsidR="007F3523">
        <w:t>, upisan</w:t>
      </w:r>
      <w:r w:rsidR="00EE1A08">
        <w:t>a</w:t>
      </w:r>
      <w:r w:rsidR="007F3523">
        <w:t xml:space="preserve"> </w:t>
      </w:r>
      <w:r w:rsidR="0094610E">
        <w:t xml:space="preserve">u zk.ul.br. </w:t>
      </w:r>
      <w:r w:rsidR="006D22A6">
        <w:t>7100</w:t>
      </w:r>
      <w:r w:rsidR="00B367C3">
        <w:t xml:space="preserve">, </w:t>
      </w:r>
      <w:r w:rsidR="00E10EEF">
        <w:t xml:space="preserve">zk.č.br. </w:t>
      </w:r>
      <w:r w:rsidR="0051479B">
        <w:t>2394/3</w:t>
      </w:r>
      <w:r w:rsidR="000D2C79">
        <w:t xml:space="preserve">, </w:t>
      </w:r>
      <w:r w:rsidR="0051479B">
        <w:t>LOKVE,</w:t>
      </w:r>
      <w:r w:rsidR="00F37267">
        <w:t xml:space="preserve"> DVORIŠTE</w:t>
      </w:r>
      <w:r w:rsidR="000D2C79">
        <w:t>, površine 1</w:t>
      </w:r>
      <w:r w:rsidR="00F37267">
        <w:t>194</w:t>
      </w:r>
      <w:r w:rsidR="000D2C79">
        <w:t xml:space="preserve"> m², </w:t>
      </w:r>
      <w:r w:rsidR="00F37267">
        <w:t>ZGRADA MJEŠOVITE UPORABE</w:t>
      </w:r>
      <w:r w:rsidR="00F06CDF">
        <w:t xml:space="preserve">, </w:t>
      </w:r>
      <w:r w:rsidR="00CE620D">
        <w:t>površine</w:t>
      </w:r>
      <w:r w:rsidR="00F06CDF">
        <w:t xml:space="preserve"> 251 </w:t>
      </w:r>
      <w:r w:rsidR="00CE620D">
        <w:t>m²</w:t>
      </w:r>
      <w:r w:rsidR="000466C1">
        <w:t>,</w:t>
      </w:r>
      <w:r w:rsidR="00F06CDF">
        <w:t xml:space="preserve"> RUŠEVINA</w:t>
      </w:r>
      <w:r w:rsidR="002E1B58">
        <w:t>,</w:t>
      </w:r>
      <w:r w:rsidR="00F06CDF">
        <w:t xml:space="preserve"> </w:t>
      </w:r>
      <w:r w:rsidR="00CE620D">
        <w:t>površine</w:t>
      </w:r>
      <w:r w:rsidR="00F06CDF">
        <w:t xml:space="preserve"> 35 </w:t>
      </w:r>
      <w:r w:rsidR="00CE620D">
        <w:t>m²</w:t>
      </w:r>
      <w:r w:rsidR="00F06CDF">
        <w:t xml:space="preserve">, </w:t>
      </w:r>
      <w:r w:rsidR="00CE620D">
        <w:t xml:space="preserve">ukupne površine </w:t>
      </w:r>
      <w:r w:rsidR="00F06CDF">
        <w:t xml:space="preserve">1480 </w:t>
      </w:r>
      <w:r w:rsidR="00CE620D">
        <w:t>m²</w:t>
      </w:r>
      <w:r w:rsidR="00754C3B">
        <w:t xml:space="preserve"> i zk.č.br. 2654, PAŠNJAK I NEPLODNO, površine 3877 m²,</w:t>
      </w:r>
      <w:r w:rsidR="00CE620D">
        <w:t xml:space="preserve"> </w:t>
      </w:r>
      <w:r w:rsidR="00754C3B">
        <w:t xml:space="preserve"> obje</w:t>
      </w:r>
      <w:r w:rsidR="007C6F9D">
        <w:t xml:space="preserve"> </w:t>
      </w:r>
      <w:r w:rsidR="000D2C79">
        <w:t>upisan</w:t>
      </w:r>
      <w:r w:rsidR="007C6F9D">
        <w:t>e</w:t>
      </w:r>
      <w:r w:rsidR="000D2C79">
        <w:t xml:space="preserve"> u zk.ul.br. 7</w:t>
      </w:r>
      <w:r w:rsidR="00CE620D">
        <w:t>099</w:t>
      </w:r>
      <w:r w:rsidR="00EA1831">
        <w:t>,</w:t>
      </w:r>
      <w:r w:rsidR="00734CFC">
        <w:t xml:space="preserve"> i zk.č.br. 2599, PAŠNJAK, NEPLODNO I VOĆNJAK, površine 21305 m²</w:t>
      </w:r>
      <w:r w:rsidR="003147E7">
        <w:t>,</w:t>
      </w:r>
      <w:r w:rsidR="000D2C79">
        <w:t xml:space="preserve"> </w:t>
      </w:r>
      <w:r w:rsidR="00CD3F64">
        <w:t>upisan</w:t>
      </w:r>
      <w:r w:rsidR="00EE1A08">
        <w:t>a</w:t>
      </w:r>
      <w:r w:rsidR="00CD3F64">
        <w:t xml:space="preserve"> u zk.ul.br. 7101, </w:t>
      </w:r>
      <w:r w:rsidR="00E10EEF">
        <w:t xml:space="preserve">sve </w:t>
      </w:r>
      <w:r w:rsidR="000D2C79">
        <w:t>k.o. Rogoznica</w:t>
      </w:r>
      <w:r w:rsidR="00226E3B">
        <w:t>,</w:t>
      </w:r>
      <w:r w:rsidR="0029692C">
        <w:t xml:space="preserve"> </w:t>
      </w:r>
      <w:r w:rsidR="00AD4025">
        <w:t xml:space="preserve">kod Zemljišnoknjižnog odjela </w:t>
      </w:r>
      <w:r w:rsidR="0029692C">
        <w:t>Šibenik</w:t>
      </w:r>
      <w:r w:rsidR="006F77A4">
        <w:t xml:space="preserve"> Općinskog suda u </w:t>
      </w:r>
      <w:r w:rsidR="007475E1">
        <w:t>Šibeniku</w:t>
      </w:r>
      <w:r w:rsidR="00AD4025">
        <w:t xml:space="preserve">, </w:t>
      </w:r>
      <w:r w:rsidR="00114FBB" w:rsidRPr="00114FBB">
        <w:t xml:space="preserve">u svrhu </w:t>
      </w:r>
      <w:r w:rsidR="002F2CF4" w:rsidRPr="002F2CF4">
        <w:t xml:space="preserve">izgradnje Poduzetničke zone </w:t>
      </w:r>
      <w:r w:rsidR="00226E3B">
        <w:t>„Kruščica“</w:t>
      </w:r>
      <w:r w:rsidR="00867A94">
        <w:t>.</w:t>
      </w:r>
    </w:p>
    <w:p w14:paraId="262EEF14" w14:textId="77777777" w:rsidR="00114FBB" w:rsidRDefault="00114FBB" w:rsidP="00114FBB">
      <w:pPr>
        <w:tabs>
          <w:tab w:val="left" w:pos="900"/>
        </w:tabs>
        <w:jc w:val="both"/>
      </w:pPr>
    </w:p>
    <w:p w14:paraId="376203C6" w14:textId="0E03E1DB" w:rsidR="00D5700E" w:rsidRDefault="00D5700E" w:rsidP="00D5700E">
      <w:pPr>
        <w:tabs>
          <w:tab w:val="left" w:pos="8023"/>
        </w:tabs>
        <w:jc w:val="center"/>
      </w:pPr>
      <w:r>
        <w:t>II.</w:t>
      </w:r>
    </w:p>
    <w:p w14:paraId="45FC3E23" w14:textId="77777777" w:rsidR="00E12CFF" w:rsidRDefault="00E12CFF" w:rsidP="00D5700E">
      <w:pPr>
        <w:tabs>
          <w:tab w:val="left" w:pos="8023"/>
        </w:tabs>
        <w:jc w:val="center"/>
      </w:pPr>
    </w:p>
    <w:p w14:paraId="46379F77" w14:textId="10A8309E" w:rsidR="007E0B7F" w:rsidRDefault="009678AA" w:rsidP="00D5700E">
      <w:pPr>
        <w:tabs>
          <w:tab w:val="left" w:pos="8023"/>
        </w:tabs>
        <w:jc w:val="both"/>
      </w:pPr>
      <w:r w:rsidRPr="00D46043">
        <w:t>Tržišna vrijednost nekretnin</w:t>
      </w:r>
      <w:r w:rsidR="00397B6C">
        <w:t>a</w:t>
      </w:r>
      <w:r w:rsidR="00D5700E" w:rsidRPr="00D46043">
        <w:t xml:space="preserve"> iz točke I. ove Odluke iznosi </w:t>
      </w:r>
      <w:bookmarkStart w:id="4" w:name="_Hlk108435699"/>
      <w:r w:rsidR="00022756">
        <w:t>7.540</w:t>
      </w:r>
      <w:r w:rsidR="00EC1060" w:rsidRPr="00D74E7E">
        <w:t>.</w:t>
      </w:r>
      <w:r w:rsidR="003B6169">
        <w:t>000</w:t>
      </w:r>
      <w:r w:rsidR="00EC1060" w:rsidRPr="00D74E7E">
        <w:t>,0</w:t>
      </w:r>
      <w:r w:rsidR="007249E6">
        <w:t>0</w:t>
      </w:r>
      <w:r w:rsidR="00C174C2" w:rsidRPr="00D74E7E">
        <w:t xml:space="preserve"> </w:t>
      </w:r>
      <w:r w:rsidR="00A02A2C">
        <w:t>eur</w:t>
      </w:r>
      <w:r w:rsidR="00B919AB">
        <w:t>a</w:t>
      </w:r>
      <w:r w:rsidR="00C174C2" w:rsidRPr="00D74E7E">
        <w:t xml:space="preserve"> (slovima:</w:t>
      </w:r>
      <w:r w:rsidR="00022756">
        <w:t>sedammilijunapetstočetrdeset</w:t>
      </w:r>
      <w:r w:rsidR="007249E6">
        <w:t>tisućaeura</w:t>
      </w:r>
      <w:bookmarkEnd w:id="4"/>
      <w:r w:rsidR="00830FC8">
        <w:t>)</w:t>
      </w:r>
      <w:r w:rsidR="00A069CD">
        <w:t xml:space="preserve">, </w:t>
      </w:r>
      <w:r w:rsidR="00D5700E" w:rsidRPr="00D74E7E">
        <w:t xml:space="preserve">prema </w:t>
      </w:r>
      <w:r w:rsidR="001D646E">
        <w:t>P</w:t>
      </w:r>
      <w:r w:rsidR="00D5700E" w:rsidRPr="00D74E7E">
        <w:t>rocjemben</w:t>
      </w:r>
      <w:r w:rsidR="000E0814">
        <w:t>om</w:t>
      </w:r>
      <w:r w:rsidR="00D5700E" w:rsidRPr="00D74E7E">
        <w:t xml:space="preserve"> elaborat</w:t>
      </w:r>
      <w:r w:rsidR="008D0C4A">
        <w:t>u</w:t>
      </w:r>
      <w:r w:rsidR="001D646E">
        <w:t xml:space="preserve"> za utvrđivanje tržišne vrijednosti, broj elaborata</w:t>
      </w:r>
      <w:r w:rsidR="0000044C">
        <w:t>:12-1/25</w:t>
      </w:r>
      <w:r w:rsidR="00A600D1" w:rsidRPr="00DD25CC">
        <w:t xml:space="preserve"> </w:t>
      </w:r>
      <w:r w:rsidR="008D0C4A">
        <w:t xml:space="preserve">iz </w:t>
      </w:r>
      <w:r w:rsidR="0000044C">
        <w:t>rujna</w:t>
      </w:r>
      <w:r w:rsidR="008D0C4A">
        <w:t xml:space="preserve"> 202</w:t>
      </w:r>
      <w:r w:rsidR="0000044C">
        <w:t>5</w:t>
      </w:r>
      <w:r w:rsidR="008D0C4A">
        <w:t>. godine</w:t>
      </w:r>
      <w:r w:rsidR="004D42EA">
        <w:t>,</w:t>
      </w:r>
      <w:r w:rsidR="008D0C4A">
        <w:t xml:space="preserve"> </w:t>
      </w:r>
      <w:r w:rsidR="00D5700E" w:rsidRPr="00DD25CC">
        <w:t>izrađen</w:t>
      </w:r>
      <w:r w:rsidR="0006764C">
        <w:t>om</w:t>
      </w:r>
      <w:r w:rsidR="00D5700E" w:rsidRPr="00DD25CC">
        <w:t xml:space="preserve"> od strane </w:t>
      </w:r>
      <w:r w:rsidR="000B5D08">
        <w:t>BIA-plan obrt za usluge</w:t>
      </w:r>
      <w:r w:rsidR="002864FE">
        <w:t>, vl. Ivan Lulić, Zlatarova zlata 6, Zagreb</w:t>
      </w:r>
      <w:r w:rsidR="007C19B0" w:rsidRPr="00636011">
        <w:t>,</w:t>
      </w:r>
      <w:r w:rsidR="00C174C2" w:rsidRPr="00636011">
        <w:t xml:space="preserve"> </w:t>
      </w:r>
      <w:r w:rsidR="001B7598" w:rsidRPr="00636011">
        <w:t>po stalno</w:t>
      </w:r>
      <w:r w:rsidR="002864FE">
        <w:t>m</w:t>
      </w:r>
      <w:r w:rsidR="001B7598" w:rsidRPr="00636011">
        <w:t xml:space="preserve"> sudsko</w:t>
      </w:r>
      <w:r w:rsidR="002864FE">
        <w:t xml:space="preserve">m </w:t>
      </w:r>
      <w:r w:rsidR="001B7598" w:rsidRPr="00636011">
        <w:t>vještak</w:t>
      </w:r>
      <w:r w:rsidR="002864FE">
        <w:t>u</w:t>
      </w:r>
      <w:r w:rsidR="001B7598" w:rsidRPr="00636011">
        <w:t xml:space="preserve"> za </w:t>
      </w:r>
      <w:r w:rsidR="002B7AD8">
        <w:t xml:space="preserve">područje </w:t>
      </w:r>
      <w:r w:rsidR="009E33C2">
        <w:t>građevinarstva</w:t>
      </w:r>
      <w:r w:rsidR="001B7598" w:rsidRPr="00636011">
        <w:t xml:space="preserve"> </w:t>
      </w:r>
      <w:r w:rsidR="00074244">
        <w:t>i procjen</w:t>
      </w:r>
      <w:r w:rsidR="002B7AD8">
        <w:t xml:space="preserve">e vrijednosti </w:t>
      </w:r>
      <w:r w:rsidR="007A3115">
        <w:t>nekretnina</w:t>
      </w:r>
      <w:r w:rsidR="00074244">
        <w:t xml:space="preserve"> </w:t>
      </w:r>
      <w:r w:rsidR="002B7AD8">
        <w:t>Ivanu Luliću</w:t>
      </w:r>
      <w:r w:rsidR="001B7598" w:rsidRPr="00636011">
        <w:t>,</w:t>
      </w:r>
      <w:r w:rsidR="00817687">
        <w:t xml:space="preserve"> mag.</w:t>
      </w:r>
      <w:r w:rsidR="0035591F">
        <w:t>ing.</w:t>
      </w:r>
      <w:r w:rsidR="00817687">
        <w:t>aedif</w:t>
      </w:r>
      <w:r w:rsidR="00977844" w:rsidRPr="00D74E7E">
        <w:t>.,</w:t>
      </w:r>
      <w:r w:rsidR="001B7598" w:rsidRPr="00D74E7E">
        <w:t xml:space="preserve"> </w:t>
      </w:r>
      <w:r w:rsidR="00817687">
        <w:t>revidiranom</w:t>
      </w:r>
      <w:r w:rsidR="00C3756B">
        <w:t xml:space="preserve"> </w:t>
      </w:r>
      <w:r w:rsidR="00D5700E" w:rsidRPr="00636011">
        <w:t xml:space="preserve">od strane Službe za tehničke poslove Ministarstva </w:t>
      </w:r>
      <w:r w:rsidR="00BE2F6E" w:rsidRPr="00636011">
        <w:t xml:space="preserve">prostornoga uređenja, graditeljstva i </w:t>
      </w:r>
      <w:r w:rsidR="00D5700E" w:rsidRPr="00636011">
        <w:t>državne imovine.</w:t>
      </w:r>
    </w:p>
    <w:p w14:paraId="74C0F201" w14:textId="2910F67E" w:rsidR="00595B5C" w:rsidRDefault="00595B5C" w:rsidP="00D5700E">
      <w:pPr>
        <w:tabs>
          <w:tab w:val="left" w:pos="8023"/>
        </w:tabs>
        <w:jc w:val="both"/>
      </w:pPr>
    </w:p>
    <w:p w14:paraId="208F1716" w14:textId="5F2F010F" w:rsidR="006257AB" w:rsidRPr="006257AB" w:rsidRDefault="006257AB" w:rsidP="006257AB">
      <w:pPr>
        <w:jc w:val="both"/>
      </w:pPr>
      <w:r w:rsidRPr="003862CC">
        <w:t>Trošak procjene nekretnin</w:t>
      </w:r>
      <w:r w:rsidR="008D1AC1">
        <w:t>a</w:t>
      </w:r>
      <w:r w:rsidRPr="003862CC">
        <w:t xml:space="preserve"> iz točke I. ove Odluke u ukupnom iznosu od </w:t>
      </w:r>
      <w:r w:rsidR="00D0652A">
        <w:t>80</w:t>
      </w:r>
      <w:r w:rsidR="000813EE" w:rsidRPr="003862CC">
        <w:t>0</w:t>
      </w:r>
      <w:r w:rsidR="00566461" w:rsidRPr="003862CC">
        <w:t>,00 eura</w:t>
      </w:r>
      <w:r w:rsidR="002A08E2">
        <w:t xml:space="preserve"> </w:t>
      </w:r>
      <w:r w:rsidR="00566461" w:rsidRPr="003862CC">
        <w:t>(slovima:</w:t>
      </w:r>
      <w:r w:rsidR="00D0652A">
        <w:t>osamsto</w:t>
      </w:r>
      <w:r w:rsidR="00566461" w:rsidRPr="003862CC">
        <w:t>eura</w:t>
      </w:r>
      <w:r w:rsidR="00EC376B">
        <w:t>)</w:t>
      </w:r>
      <w:r w:rsidRPr="003862CC">
        <w:t xml:space="preserve"> snosi Općina </w:t>
      </w:r>
      <w:r w:rsidR="00D0652A">
        <w:t>Rogoznica</w:t>
      </w:r>
      <w:r w:rsidR="001E113D" w:rsidRPr="003862CC">
        <w:t>.</w:t>
      </w:r>
    </w:p>
    <w:p w14:paraId="7616CB59" w14:textId="77777777" w:rsidR="00827DE1" w:rsidRDefault="00827DE1" w:rsidP="00D5700E">
      <w:pPr>
        <w:tabs>
          <w:tab w:val="left" w:pos="8023"/>
        </w:tabs>
        <w:jc w:val="center"/>
        <w:rPr>
          <w:rFonts w:eastAsia="Calibri"/>
          <w:lang w:eastAsia="en-US"/>
        </w:rPr>
      </w:pPr>
    </w:p>
    <w:p w14:paraId="6550FF38" w14:textId="77777777" w:rsidR="004C0A14" w:rsidRDefault="004C0A14" w:rsidP="00D5700E">
      <w:pPr>
        <w:tabs>
          <w:tab w:val="left" w:pos="8023"/>
        </w:tabs>
        <w:jc w:val="center"/>
        <w:rPr>
          <w:rFonts w:eastAsia="Calibri"/>
          <w:lang w:eastAsia="en-US"/>
        </w:rPr>
      </w:pPr>
    </w:p>
    <w:p w14:paraId="581DF89D" w14:textId="07F95205" w:rsidR="00D5700E" w:rsidRDefault="00D5700E" w:rsidP="00D5700E">
      <w:pPr>
        <w:tabs>
          <w:tab w:val="left" w:pos="8023"/>
        </w:tabs>
        <w:jc w:val="center"/>
      </w:pPr>
      <w:r>
        <w:t>III.</w:t>
      </w:r>
    </w:p>
    <w:p w14:paraId="02CC2D69" w14:textId="77777777" w:rsidR="00DB0C0F" w:rsidRDefault="00DB0C0F" w:rsidP="00D5700E">
      <w:pPr>
        <w:tabs>
          <w:tab w:val="left" w:pos="8023"/>
        </w:tabs>
        <w:jc w:val="center"/>
      </w:pPr>
    </w:p>
    <w:p w14:paraId="10D77AC0" w14:textId="230DC31D" w:rsidR="00D5700E" w:rsidRDefault="001E1644" w:rsidP="00D5700E">
      <w:pPr>
        <w:tabs>
          <w:tab w:val="left" w:pos="8023"/>
        </w:tabs>
        <w:jc w:val="both"/>
      </w:pPr>
      <w:bookmarkStart w:id="5" w:name="_Hlk129616121"/>
      <w:r>
        <w:t>Nekretnin</w:t>
      </w:r>
      <w:r w:rsidR="00D0652A">
        <w:t>e</w:t>
      </w:r>
      <w:r w:rsidR="00D5700E">
        <w:t xml:space="preserve"> iz točke I. ov</w:t>
      </w:r>
      <w:r w:rsidR="00597067">
        <w:t>e Odl</w:t>
      </w:r>
      <w:r w:rsidR="00CE64EA">
        <w:t>uke daruj</w:t>
      </w:r>
      <w:r w:rsidR="00AD4FD8">
        <w:t>u</w:t>
      </w:r>
      <w:r>
        <w:t xml:space="preserve"> se </w:t>
      </w:r>
      <w:r w:rsidR="001E113D">
        <w:t xml:space="preserve">Općini </w:t>
      </w:r>
      <w:r w:rsidR="00D0652A">
        <w:t>Rogoznica</w:t>
      </w:r>
      <w:r w:rsidR="009F544D">
        <w:t xml:space="preserve"> </w:t>
      </w:r>
      <w:r w:rsidR="00D5700E">
        <w:t>pod uvjetom da se ist</w:t>
      </w:r>
      <w:r w:rsidR="001E113D">
        <w:t>a</w:t>
      </w:r>
      <w:r w:rsidR="00D5700E">
        <w:t xml:space="preserve"> u svojstvu vjerovnika odrekne svih potraživanja prema Republici Hrvatskoj kao dužniku, koja će se utvrditi na dan potpisivanja ugovora o darovanju prema ovoj Odluci, kao i eventualno kasnije pronađenih potraživanja prema Republici Hrvatskoj koja su nastala do dana potpisivanja Ugovora o darovanju,</w:t>
      </w:r>
      <w:r w:rsidR="00937D7B">
        <w:t xml:space="preserve"> do visine vrijednosti darovan</w:t>
      </w:r>
      <w:r w:rsidR="008E01A2">
        <w:t>ih</w:t>
      </w:r>
      <w:r w:rsidR="00937D7B">
        <w:t xml:space="preserve"> nekretnin</w:t>
      </w:r>
      <w:r w:rsidR="008E01A2">
        <w:t>a</w:t>
      </w:r>
      <w:r w:rsidR="00D5700E">
        <w:t>.</w:t>
      </w:r>
    </w:p>
    <w:p w14:paraId="358CD7D1" w14:textId="77777777" w:rsidR="00D5700E" w:rsidRDefault="00D5700E" w:rsidP="00D5700E">
      <w:pPr>
        <w:tabs>
          <w:tab w:val="left" w:pos="8023"/>
        </w:tabs>
        <w:jc w:val="both"/>
      </w:pPr>
    </w:p>
    <w:p w14:paraId="1D5CD651" w14:textId="77777777" w:rsidR="004C0A14" w:rsidRDefault="004C0A14" w:rsidP="00D5700E">
      <w:pPr>
        <w:tabs>
          <w:tab w:val="left" w:pos="8023"/>
        </w:tabs>
        <w:jc w:val="center"/>
      </w:pPr>
    </w:p>
    <w:p w14:paraId="7B0B52CF" w14:textId="77777777" w:rsidR="00D65191" w:rsidRDefault="00D65191" w:rsidP="00D5700E">
      <w:pPr>
        <w:tabs>
          <w:tab w:val="left" w:pos="8023"/>
        </w:tabs>
        <w:jc w:val="center"/>
      </w:pPr>
    </w:p>
    <w:p w14:paraId="25E40F95" w14:textId="77777777" w:rsidR="00D65191" w:rsidRDefault="00D65191" w:rsidP="00D5700E">
      <w:pPr>
        <w:tabs>
          <w:tab w:val="left" w:pos="8023"/>
        </w:tabs>
        <w:jc w:val="center"/>
      </w:pPr>
    </w:p>
    <w:p w14:paraId="77402C03" w14:textId="7C74BF83" w:rsidR="00D5700E" w:rsidRDefault="00D5700E" w:rsidP="00D5700E">
      <w:pPr>
        <w:tabs>
          <w:tab w:val="left" w:pos="8023"/>
        </w:tabs>
        <w:jc w:val="center"/>
      </w:pPr>
      <w:r>
        <w:lastRenderedPageBreak/>
        <w:t>IV.</w:t>
      </w:r>
    </w:p>
    <w:p w14:paraId="028D868B" w14:textId="77777777" w:rsidR="004B1A1F" w:rsidRDefault="004B1A1F" w:rsidP="00D5700E">
      <w:pPr>
        <w:tabs>
          <w:tab w:val="left" w:pos="8023"/>
        </w:tabs>
        <w:jc w:val="center"/>
      </w:pPr>
    </w:p>
    <w:p w14:paraId="73E56D0B" w14:textId="75E89A31" w:rsidR="00D5700E" w:rsidRDefault="001E113D" w:rsidP="00D5700E">
      <w:pPr>
        <w:tabs>
          <w:tab w:val="left" w:pos="8023"/>
        </w:tabs>
        <w:jc w:val="both"/>
      </w:pPr>
      <w:r>
        <w:t xml:space="preserve">Općina </w:t>
      </w:r>
      <w:r w:rsidR="008E01A2">
        <w:t>Rogoznica</w:t>
      </w:r>
      <w:r w:rsidR="00D5700E">
        <w:t xml:space="preserve"> se obvezuje preuzeti sve obveze koje bi eventualno proizašle iz potraživanja i pr</w:t>
      </w:r>
      <w:r w:rsidR="001E1644">
        <w:t>ava trećih osoba na nekretnin</w:t>
      </w:r>
      <w:r w:rsidR="007D471B">
        <w:t>ama</w:t>
      </w:r>
      <w:r w:rsidR="00260502">
        <w:t xml:space="preserve"> </w:t>
      </w:r>
      <w:r w:rsidR="00D5700E">
        <w:t>iz točke I. ove Odluke.</w:t>
      </w:r>
    </w:p>
    <w:p w14:paraId="15F09964" w14:textId="77777777" w:rsidR="004C0A14" w:rsidRDefault="004C0A14" w:rsidP="00D5700E">
      <w:pPr>
        <w:tabs>
          <w:tab w:val="left" w:pos="8023"/>
        </w:tabs>
        <w:jc w:val="both"/>
      </w:pPr>
    </w:p>
    <w:p w14:paraId="635548E9" w14:textId="77777777" w:rsidR="00780F6A" w:rsidRDefault="00780F6A" w:rsidP="00B67B8E">
      <w:pPr>
        <w:tabs>
          <w:tab w:val="left" w:pos="8023"/>
        </w:tabs>
        <w:jc w:val="center"/>
      </w:pPr>
    </w:p>
    <w:p w14:paraId="07FCE5CA" w14:textId="5DD22EAB" w:rsidR="00B67B8E" w:rsidRDefault="00D5700E" w:rsidP="00B67B8E">
      <w:pPr>
        <w:tabs>
          <w:tab w:val="left" w:pos="8023"/>
        </w:tabs>
        <w:jc w:val="center"/>
      </w:pPr>
      <w:r>
        <w:t>V.</w:t>
      </w:r>
      <w:bookmarkStart w:id="6" w:name="_Hlk107985275"/>
    </w:p>
    <w:p w14:paraId="64826524" w14:textId="77777777" w:rsidR="004B1A1F" w:rsidRDefault="004B1A1F" w:rsidP="00B67B8E">
      <w:pPr>
        <w:tabs>
          <w:tab w:val="left" w:pos="8023"/>
        </w:tabs>
        <w:jc w:val="center"/>
      </w:pPr>
    </w:p>
    <w:p w14:paraId="3DB2E11F" w14:textId="125F962C" w:rsidR="00B67B8E" w:rsidRDefault="00260502" w:rsidP="00611419">
      <w:pPr>
        <w:tabs>
          <w:tab w:val="left" w:pos="8023"/>
        </w:tabs>
        <w:jc w:val="both"/>
      </w:pPr>
      <w:r>
        <w:t xml:space="preserve">Općina </w:t>
      </w:r>
      <w:r w:rsidR="008E01A2">
        <w:t>Rogoznica</w:t>
      </w:r>
      <w:r w:rsidR="00D42032">
        <w:t xml:space="preserve"> </w:t>
      </w:r>
      <w:r w:rsidR="001E1644">
        <w:t>se obvezuje darovan</w:t>
      </w:r>
      <w:r w:rsidR="008E01A2">
        <w:t>e</w:t>
      </w:r>
      <w:r w:rsidR="001E1644">
        <w:t xml:space="preserve"> nekretnin</w:t>
      </w:r>
      <w:r w:rsidR="008E01A2">
        <w:t>e</w:t>
      </w:r>
      <w:r w:rsidR="00D5700E">
        <w:t xml:space="preserve"> privesti namjeni utvrđenoj u</w:t>
      </w:r>
      <w:r w:rsidR="006D69E0">
        <w:t xml:space="preserve"> </w:t>
      </w:r>
      <w:r w:rsidR="001E1644">
        <w:t>točki I. ove Odluke u roku od 5 (pet</w:t>
      </w:r>
      <w:r w:rsidR="00D5700E">
        <w:t xml:space="preserve">) godina od dana sklapanja Ugovora o darovanju, te u navedenom roku dostaviti Ministarstvu </w:t>
      </w:r>
      <w:r w:rsidR="00597067">
        <w:t xml:space="preserve">prostornoga uređenja, graditeljstva i </w:t>
      </w:r>
      <w:r w:rsidR="00D5700E">
        <w:t>državne imovine dokaz o privođenju namjeni.</w:t>
      </w:r>
      <w:bookmarkEnd w:id="6"/>
    </w:p>
    <w:p w14:paraId="646A61D1" w14:textId="05F25BA8" w:rsidR="00611419" w:rsidRDefault="00611419" w:rsidP="00611419">
      <w:pPr>
        <w:tabs>
          <w:tab w:val="left" w:pos="8023"/>
        </w:tabs>
        <w:jc w:val="both"/>
      </w:pPr>
      <w:r>
        <w:t>Privođenje namjeni iz stavka 1. ove točke podrazumijeva infrastrukturno opremanje poduzetničke zone:</w:t>
      </w:r>
    </w:p>
    <w:p w14:paraId="60376C36" w14:textId="77777777" w:rsidR="00611419" w:rsidRDefault="00611419" w:rsidP="00611419">
      <w:pPr>
        <w:tabs>
          <w:tab w:val="left" w:pos="8023"/>
        </w:tabs>
        <w:jc w:val="both"/>
      </w:pPr>
      <w:r>
        <w:t>– energetskom infrastrukturom (struja, javna rasvjeta, plin, plinska podstanica, priključci na javnu mrežu i/ili izgrađena trafostanica i drugi energetski priključci),</w:t>
      </w:r>
    </w:p>
    <w:p w14:paraId="493F32ED" w14:textId="77777777" w:rsidR="00611419" w:rsidRDefault="00611419" w:rsidP="00611419">
      <w:pPr>
        <w:tabs>
          <w:tab w:val="left" w:pos="8023"/>
        </w:tabs>
        <w:jc w:val="both"/>
      </w:pPr>
      <w:r>
        <w:t>– komunalnom infrastrukturom (opskrba vodom, vodovodne i oborinske instalacije, kanalizacija i odvodnja – fekalna, oborinska, tehnološka, priključci na javnu mrežu),</w:t>
      </w:r>
    </w:p>
    <w:p w14:paraId="189189BD" w14:textId="77777777" w:rsidR="00611419" w:rsidRDefault="00611419" w:rsidP="00611419">
      <w:pPr>
        <w:tabs>
          <w:tab w:val="left" w:pos="8023"/>
        </w:tabs>
        <w:jc w:val="both"/>
      </w:pPr>
      <w:r>
        <w:t>– prometnom infrastrukturom (pristupne ceste, ceste unutar poduzetničke zone, odnosno poduzetničke potporne institucije, parkirališta, utovarne rampe i dr.),</w:t>
      </w:r>
    </w:p>
    <w:p w14:paraId="225DD0C2" w14:textId="77777777" w:rsidR="00611419" w:rsidRDefault="00611419" w:rsidP="00611419">
      <w:pPr>
        <w:tabs>
          <w:tab w:val="left" w:pos="8023"/>
        </w:tabs>
        <w:jc w:val="both"/>
      </w:pPr>
      <w:r>
        <w:t>– komunikacijskom infrastrukturom (telefonska i internetska, radio, TV mreža i dr.).</w:t>
      </w:r>
    </w:p>
    <w:p w14:paraId="041E65B1" w14:textId="77777777" w:rsidR="00611419" w:rsidRDefault="00611419" w:rsidP="00611419">
      <w:pPr>
        <w:tabs>
          <w:tab w:val="left" w:pos="8023"/>
        </w:tabs>
        <w:jc w:val="both"/>
      </w:pPr>
    </w:p>
    <w:p w14:paraId="1D2FE828" w14:textId="33E348A5" w:rsidR="00611419" w:rsidRDefault="00611419" w:rsidP="00611419">
      <w:pPr>
        <w:tabs>
          <w:tab w:val="left" w:pos="8023"/>
        </w:tabs>
        <w:jc w:val="center"/>
      </w:pPr>
      <w:r>
        <w:t>VI.</w:t>
      </w:r>
    </w:p>
    <w:p w14:paraId="3166C23A" w14:textId="77777777" w:rsidR="004B1A1F" w:rsidRDefault="004B1A1F" w:rsidP="00611419">
      <w:pPr>
        <w:tabs>
          <w:tab w:val="left" w:pos="8023"/>
        </w:tabs>
        <w:jc w:val="center"/>
      </w:pPr>
    </w:p>
    <w:p w14:paraId="51EA0A7E" w14:textId="105D1AEE" w:rsidR="00611419" w:rsidRDefault="00611419" w:rsidP="00611419">
      <w:pPr>
        <w:tabs>
          <w:tab w:val="left" w:pos="8023"/>
        </w:tabs>
        <w:jc w:val="both"/>
      </w:pPr>
      <w:r>
        <w:t>U slučaju daljnjeg raspolaganja darovan</w:t>
      </w:r>
      <w:r w:rsidR="00B02FF3">
        <w:t>i</w:t>
      </w:r>
      <w:r w:rsidR="00260502">
        <w:t>m</w:t>
      </w:r>
      <w:r>
        <w:t xml:space="preserve"> nekretnin</w:t>
      </w:r>
      <w:r w:rsidR="00B02FF3">
        <w:t>ama</w:t>
      </w:r>
      <w:r>
        <w:t xml:space="preserve"> iz točke I. ove Odluke, u smislu prodaje, sredstva ostvarena prodajom </w:t>
      </w:r>
      <w:r w:rsidR="00260502">
        <w:t xml:space="preserve">Općina </w:t>
      </w:r>
      <w:r w:rsidR="00B02FF3">
        <w:t>Rogoznica</w:t>
      </w:r>
      <w:r>
        <w:t xml:space="preserve"> duž</w:t>
      </w:r>
      <w:r w:rsidR="00E71B6B">
        <w:t>na</w:t>
      </w:r>
      <w:r>
        <w:t xml:space="preserve"> je koristiti za infrastrukturno opremanje </w:t>
      </w:r>
      <w:r w:rsidR="009F544D">
        <w:t>poduzetničke</w:t>
      </w:r>
      <w:r>
        <w:t xml:space="preserve"> zone za koju je darovano zemljište, sukladno članku 5. stavku 1. Zakona o unapređenju poduzetničke infrastrukture (</w:t>
      </w:r>
      <w:r w:rsidR="00B25B10">
        <w:t>„</w:t>
      </w:r>
      <w:r>
        <w:t>Narodne novine</w:t>
      </w:r>
      <w:r w:rsidR="00B25B10">
        <w:t>“</w:t>
      </w:r>
      <w:r>
        <w:t>, broj 93/13, 114/13, 41/14</w:t>
      </w:r>
      <w:r w:rsidR="0049419D">
        <w:t>,</w:t>
      </w:r>
      <w:r>
        <w:t xml:space="preserve"> 57/18</w:t>
      </w:r>
      <w:r w:rsidR="0049419D">
        <w:t xml:space="preserve"> i 138/21</w:t>
      </w:r>
      <w:r>
        <w:t xml:space="preserve">) ili za unapređenje poduzetničkog okruženja unutar </w:t>
      </w:r>
      <w:r w:rsidR="001A662C">
        <w:t xml:space="preserve">Općine </w:t>
      </w:r>
      <w:r w:rsidR="00B02FF3">
        <w:t>Rogoznica</w:t>
      </w:r>
      <w:r>
        <w:t xml:space="preserve"> i o tome </w:t>
      </w:r>
      <w:r w:rsidRPr="00611419">
        <w:t>dokumentirano izvijestiti Ministarstvo gospodarstva i Ministarstvo prostornoga uređenja, graditeljstva i državne imovine.</w:t>
      </w:r>
    </w:p>
    <w:p w14:paraId="06219560" w14:textId="77777777" w:rsidR="00780F6A" w:rsidRDefault="00780F6A" w:rsidP="00611419">
      <w:pPr>
        <w:tabs>
          <w:tab w:val="left" w:pos="8023"/>
        </w:tabs>
        <w:jc w:val="both"/>
      </w:pPr>
    </w:p>
    <w:p w14:paraId="1AA153F3" w14:textId="77777777" w:rsidR="00611419" w:rsidRDefault="00611419" w:rsidP="00D5700E">
      <w:pPr>
        <w:tabs>
          <w:tab w:val="left" w:pos="8023"/>
        </w:tabs>
        <w:jc w:val="both"/>
      </w:pPr>
    </w:p>
    <w:p w14:paraId="3A1E5264" w14:textId="537A7AC5" w:rsidR="00D5700E" w:rsidRDefault="00D5700E" w:rsidP="00D5700E">
      <w:pPr>
        <w:tabs>
          <w:tab w:val="left" w:pos="8023"/>
        </w:tabs>
        <w:jc w:val="center"/>
      </w:pPr>
      <w:r>
        <w:t>V</w:t>
      </w:r>
      <w:r w:rsidR="00D36085">
        <w:t>I</w:t>
      </w:r>
      <w:r>
        <w:t>I.</w:t>
      </w:r>
    </w:p>
    <w:p w14:paraId="1CC4C2F1" w14:textId="77777777" w:rsidR="00445D37" w:rsidRDefault="00445D37" w:rsidP="00D5700E">
      <w:pPr>
        <w:tabs>
          <w:tab w:val="left" w:pos="8023"/>
        </w:tabs>
        <w:jc w:val="center"/>
      </w:pPr>
    </w:p>
    <w:p w14:paraId="384B9A40" w14:textId="184D223F" w:rsidR="00D5700E" w:rsidRDefault="00597067" w:rsidP="00D5700E">
      <w:pPr>
        <w:tabs>
          <w:tab w:val="left" w:pos="8023"/>
        </w:tabs>
        <w:jc w:val="both"/>
      </w:pPr>
      <w:r>
        <w:t xml:space="preserve">S </w:t>
      </w:r>
      <w:r w:rsidR="001A662C">
        <w:t xml:space="preserve">Općinom </w:t>
      </w:r>
      <w:r w:rsidR="00C23B8F">
        <w:t>Rogoznica</w:t>
      </w:r>
      <w:r w:rsidR="001E1644">
        <w:t xml:space="preserve"> </w:t>
      </w:r>
      <w:r w:rsidR="00D5700E">
        <w:t>sklopit će se Ugovor o</w:t>
      </w:r>
      <w:r w:rsidR="001E1644">
        <w:t xml:space="preserve"> darovanj</w:t>
      </w:r>
      <w:r w:rsidR="0038424D">
        <w:t>u</w:t>
      </w:r>
      <w:r w:rsidR="001E1644">
        <w:t xml:space="preserve"> nekretnin</w:t>
      </w:r>
      <w:r w:rsidR="00C23B8F">
        <w:t>a</w:t>
      </w:r>
      <w:r w:rsidR="00D5700E">
        <w:t xml:space="preserve"> iz točke I. ove Odluke.</w:t>
      </w:r>
    </w:p>
    <w:p w14:paraId="47694D82" w14:textId="77777777" w:rsidR="00D5700E" w:rsidRDefault="00D5700E" w:rsidP="00D5700E">
      <w:pPr>
        <w:tabs>
          <w:tab w:val="left" w:pos="8023"/>
        </w:tabs>
        <w:jc w:val="both"/>
      </w:pPr>
    </w:p>
    <w:p w14:paraId="2DCF6046" w14:textId="506C2364" w:rsidR="007E0B7F" w:rsidRPr="006F4E5E" w:rsidRDefault="007E0B7F" w:rsidP="007E0B7F">
      <w:pPr>
        <w:tabs>
          <w:tab w:val="left" w:pos="8023"/>
        </w:tabs>
        <w:jc w:val="both"/>
      </w:pPr>
      <w:r w:rsidRPr="006F4E5E">
        <w:t xml:space="preserve">U Ugovor o darovanju unijet će se raskidna klauzula ukoliko se </w:t>
      </w:r>
      <w:r w:rsidR="00313FB5" w:rsidRPr="006F4E5E">
        <w:t>darovan</w:t>
      </w:r>
      <w:r w:rsidR="00372F71">
        <w:t>e</w:t>
      </w:r>
      <w:r w:rsidR="00313FB5" w:rsidRPr="006F4E5E">
        <w:t xml:space="preserve"> nekretnin</w:t>
      </w:r>
      <w:r w:rsidR="00372F71">
        <w:t>e</w:t>
      </w:r>
      <w:r w:rsidR="00313FB5" w:rsidRPr="006F4E5E">
        <w:t xml:space="preserve"> ne prived</w:t>
      </w:r>
      <w:r w:rsidR="00372F71">
        <w:t>u</w:t>
      </w:r>
      <w:r w:rsidR="00313FB5" w:rsidRPr="006F4E5E">
        <w:t xml:space="preserve"> namjeni</w:t>
      </w:r>
      <w:r w:rsidR="00611419">
        <w:t xml:space="preserve"> u roku iz točke V. ove Odluke ili se </w:t>
      </w:r>
      <w:r w:rsidRPr="006F4E5E">
        <w:t xml:space="preserve">promijeni namjena </w:t>
      </w:r>
      <w:r w:rsidR="001E1644" w:rsidRPr="006F4E5E">
        <w:t>darovan</w:t>
      </w:r>
      <w:r w:rsidR="00372F71">
        <w:t>ih</w:t>
      </w:r>
      <w:r w:rsidR="001E1644" w:rsidRPr="006F4E5E">
        <w:t xml:space="preserve"> nekretnin</w:t>
      </w:r>
      <w:r w:rsidR="00372F71">
        <w:t>a</w:t>
      </w:r>
      <w:r w:rsidRPr="006F4E5E">
        <w:t xml:space="preserve"> utvrđena u točki I.</w:t>
      </w:r>
      <w:r w:rsidR="001E1644" w:rsidRPr="006F4E5E">
        <w:t xml:space="preserve"> ove Odluke</w:t>
      </w:r>
      <w:r w:rsidR="00D36085">
        <w:t xml:space="preserve">, ukoliko se sredstva od eventualne prodaje ne iskoriste za infrastrukturno opremanje </w:t>
      </w:r>
      <w:r w:rsidR="009F544D">
        <w:t>poduzetničke</w:t>
      </w:r>
      <w:r w:rsidR="00D36085" w:rsidRPr="001C720B">
        <w:t xml:space="preserve"> zone</w:t>
      </w:r>
      <w:r w:rsidR="00D36085">
        <w:t xml:space="preserve"> za koju je darovano zemljište ili za unapređenje poduzetničkog okruženja unutar </w:t>
      </w:r>
      <w:bookmarkStart w:id="7" w:name="_Hlk150520131"/>
      <w:r w:rsidR="004F70E8">
        <w:t xml:space="preserve">Općine </w:t>
      </w:r>
      <w:bookmarkEnd w:id="7"/>
      <w:r w:rsidR="00B12130">
        <w:t>Rogoznica</w:t>
      </w:r>
      <w:r w:rsidR="00D36085">
        <w:t>,</w:t>
      </w:r>
      <w:r w:rsidR="001E1644" w:rsidRPr="006F4E5E">
        <w:t xml:space="preserve"> te ukoliko se darovan</w:t>
      </w:r>
      <w:r w:rsidR="00BE1875">
        <w:t>e</w:t>
      </w:r>
      <w:r w:rsidR="001E1644" w:rsidRPr="006F4E5E">
        <w:t xml:space="preserve"> nekretnin</w:t>
      </w:r>
      <w:r w:rsidR="00BE1875">
        <w:t>e</w:t>
      </w:r>
      <w:r w:rsidR="001E1644" w:rsidRPr="006F4E5E">
        <w:t xml:space="preserve"> oštet</w:t>
      </w:r>
      <w:r w:rsidR="00BE1875">
        <w:t>e</w:t>
      </w:r>
      <w:r w:rsidRPr="006F4E5E">
        <w:t xml:space="preserve"> namjernim ponašanjem </w:t>
      </w:r>
      <w:r w:rsidR="004F70E8">
        <w:t xml:space="preserve">Općine </w:t>
      </w:r>
      <w:r w:rsidR="00B12130">
        <w:t>Rogoznica</w:t>
      </w:r>
      <w:r w:rsidR="004F70E8" w:rsidRPr="006F4E5E">
        <w:t xml:space="preserve"> </w:t>
      </w:r>
      <w:r w:rsidRPr="006F4E5E">
        <w:t>ili postupanjem s krajnjom nepažnjom.</w:t>
      </w:r>
    </w:p>
    <w:p w14:paraId="7B128D0D" w14:textId="77777777" w:rsidR="0087482E" w:rsidRDefault="0087482E" w:rsidP="0087482E">
      <w:pPr>
        <w:tabs>
          <w:tab w:val="left" w:pos="709"/>
        </w:tabs>
        <w:spacing w:before="240"/>
        <w:jc w:val="both"/>
      </w:pPr>
      <w:r w:rsidRPr="00CE71C9">
        <w:t>U svim navedenim slučajevima iz stavka 2. ove točke darovane nekretnine postaju vlasništvo Republike Hrvatske</w:t>
      </w:r>
      <w:r>
        <w:t>.</w:t>
      </w:r>
    </w:p>
    <w:p w14:paraId="11BA29FB" w14:textId="77777777" w:rsidR="0087482E" w:rsidRPr="00B7485D" w:rsidRDefault="0087482E" w:rsidP="0087482E">
      <w:pPr>
        <w:jc w:val="both"/>
      </w:pPr>
    </w:p>
    <w:p w14:paraId="2DE93835" w14:textId="77777777" w:rsidR="0087482E" w:rsidRPr="00151287" w:rsidRDefault="0087482E" w:rsidP="0087482E">
      <w:pPr>
        <w:jc w:val="both"/>
      </w:pPr>
      <w:r>
        <w:t xml:space="preserve">U ugovor o darovanju </w:t>
      </w:r>
      <w:r w:rsidRPr="00B7485D">
        <w:t>unijet će se odredba kojom se dopušta uknjižb</w:t>
      </w:r>
      <w:r>
        <w:t>a</w:t>
      </w:r>
      <w:r w:rsidRPr="00B7485D">
        <w:t xml:space="preserve"> prava vlasništva Republike Hrvatske na nekretninama iz točke I. ove Odluke u slučaju ispunjen</w:t>
      </w:r>
      <w:r>
        <w:t>j</w:t>
      </w:r>
      <w:r w:rsidRPr="00B7485D">
        <w:t>a uvjeta za raskid ugovora.</w:t>
      </w:r>
    </w:p>
    <w:p w14:paraId="014CE8AD" w14:textId="0B13A72A" w:rsidR="000813EE" w:rsidRDefault="000813EE" w:rsidP="000813EE">
      <w:pPr>
        <w:tabs>
          <w:tab w:val="left" w:pos="8023"/>
        </w:tabs>
        <w:jc w:val="center"/>
      </w:pPr>
      <w:r>
        <w:lastRenderedPageBreak/>
        <w:t>VIII.</w:t>
      </w:r>
    </w:p>
    <w:p w14:paraId="15ED965A" w14:textId="77777777" w:rsidR="008C1EF4" w:rsidRDefault="008C1EF4" w:rsidP="00D5700E">
      <w:pPr>
        <w:tabs>
          <w:tab w:val="left" w:pos="8023"/>
        </w:tabs>
        <w:jc w:val="both"/>
      </w:pPr>
    </w:p>
    <w:bookmarkEnd w:id="5"/>
    <w:p w14:paraId="0C995C36" w14:textId="77777777" w:rsidR="009F21D7" w:rsidRDefault="009F21D7" w:rsidP="00B959FD">
      <w:pPr>
        <w:tabs>
          <w:tab w:val="left" w:pos="8023"/>
        </w:tabs>
        <w:jc w:val="center"/>
      </w:pPr>
    </w:p>
    <w:p w14:paraId="5E173353" w14:textId="0AB5CF23" w:rsidR="00D5700E" w:rsidRDefault="00D5700E" w:rsidP="00D5700E">
      <w:pPr>
        <w:tabs>
          <w:tab w:val="left" w:pos="8023"/>
        </w:tabs>
        <w:jc w:val="both"/>
      </w:pPr>
      <w:r>
        <w:t xml:space="preserve">Za provođenje ove Odluke zadužuje se Ministarstvo </w:t>
      </w:r>
      <w:r w:rsidR="007E0B7F">
        <w:t xml:space="preserve">prostornoga uređenja, graditeljstva i </w:t>
      </w:r>
      <w:r>
        <w:t xml:space="preserve">državne imovine, a Ugovor o darovanju u ime Republike Hrvatske potpisat će ministar </w:t>
      </w:r>
      <w:r w:rsidR="00BE2F6E">
        <w:t xml:space="preserve">prostornoga uređenja, graditeljstva i </w:t>
      </w:r>
      <w:r>
        <w:t>državne imovine.</w:t>
      </w:r>
    </w:p>
    <w:p w14:paraId="456C2B89" w14:textId="77777777" w:rsidR="006D0288" w:rsidRDefault="006D0288" w:rsidP="00D5700E">
      <w:pPr>
        <w:tabs>
          <w:tab w:val="left" w:pos="8023"/>
        </w:tabs>
        <w:jc w:val="both"/>
      </w:pPr>
    </w:p>
    <w:p w14:paraId="55437193" w14:textId="77777777" w:rsidR="007C3B05" w:rsidRDefault="007C3B05" w:rsidP="00D5700E">
      <w:pPr>
        <w:tabs>
          <w:tab w:val="left" w:pos="8023"/>
        </w:tabs>
        <w:jc w:val="both"/>
      </w:pPr>
    </w:p>
    <w:p w14:paraId="61CF03D4" w14:textId="0A3E5A36" w:rsidR="00D5700E" w:rsidRDefault="005F27F0" w:rsidP="00D5700E">
      <w:pPr>
        <w:tabs>
          <w:tab w:val="left" w:pos="8023"/>
        </w:tabs>
        <w:jc w:val="center"/>
      </w:pPr>
      <w:r>
        <w:t>I</w:t>
      </w:r>
      <w:r w:rsidR="001E1644">
        <w:t>X</w:t>
      </w:r>
      <w:r w:rsidR="00D5700E">
        <w:t>.</w:t>
      </w:r>
    </w:p>
    <w:p w14:paraId="58485150" w14:textId="77777777" w:rsidR="004C0A14" w:rsidRDefault="004C0A14" w:rsidP="00D5700E">
      <w:pPr>
        <w:tabs>
          <w:tab w:val="left" w:pos="8023"/>
        </w:tabs>
        <w:jc w:val="center"/>
      </w:pPr>
    </w:p>
    <w:p w14:paraId="5DD2CCC8" w14:textId="77777777" w:rsidR="00D5700E" w:rsidRDefault="00D5700E" w:rsidP="00D5700E">
      <w:pPr>
        <w:tabs>
          <w:tab w:val="left" w:pos="8023"/>
        </w:tabs>
        <w:jc w:val="both"/>
      </w:pPr>
      <w:r>
        <w:t>Ova odluka stupa na snagu danom donošenja.</w:t>
      </w:r>
    </w:p>
    <w:p w14:paraId="7B06FCA7" w14:textId="77777777" w:rsidR="00D5700E" w:rsidRDefault="00D5700E" w:rsidP="00D5700E">
      <w:pPr>
        <w:tabs>
          <w:tab w:val="left" w:pos="8023"/>
        </w:tabs>
        <w:jc w:val="both"/>
      </w:pPr>
    </w:p>
    <w:p w14:paraId="6216BEFF" w14:textId="77777777" w:rsidR="00D5700E" w:rsidRDefault="00D5700E" w:rsidP="00D5700E">
      <w:pPr>
        <w:tabs>
          <w:tab w:val="left" w:pos="8023"/>
        </w:tabs>
        <w:jc w:val="both"/>
      </w:pPr>
      <w:r>
        <w:t>KLASA:</w:t>
      </w:r>
    </w:p>
    <w:p w14:paraId="25578804" w14:textId="541F30AA" w:rsidR="00D5700E" w:rsidRDefault="00D5700E" w:rsidP="00D5700E">
      <w:pPr>
        <w:tabs>
          <w:tab w:val="left" w:pos="8023"/>
        </w:tabs>
        <w:jc w:val="both"/>
      </w:pPr>
      <w:r>
        <w:t>URBROJ:</w:t>
      </w:r>
    </w:p>
    <w:p w14:paraId="2A09BA1A" w14:textId="77777777" w:rsidR="00D5700E" w:rsidRDefault="00D5700E" w:rsidP="00D5700E">
      <w:pPr>
        <w:tabs>
          <w:tab w:val="left" w:pos="8023"/>
        </w:tabs>
        <w:jc w:val="both"/>
      </w:pPr>
    </w:p>
    <w:p w14:paraId="52353735" w14:textId="663DC7A7" w:rsidR="00D5700E" w:rsidRDefault="00486EB8" w:rsidP="00D5700E">
      <w:pPr>
        <w:tabs>
          <w:tab w:val="left" w:pos="8023"/>
        </w:tabs>
        <w:jc w:val="both"/>
      </w:pPr>
      <w:r>
        <w:t xml:space="preserve">Zagreb, </w:t>
      </w:r>
      <w:r w:rsidR="004F1567">
        <w:t>__</w:t>
      </w:r>
      <w:r w:rsidR="0018731D">
        <w:t xml:space="preserve">. </w:t>
      </w:r>
      <w:r w:rsidR="00C03FE9">
        <w:t>veljače</w:t>
      </w:r>
      <w:r w:rsidR="006D0288">
        <w:t xml:space="preserve"> 202</w:t>
      </w:r>
      <w:r w:rsidR="00BA1E95">
        <w:t>6</w:t>
      </w:r>
      <w:r w:rsidR="00D5700E">
        <w:t>.</w:t>
      </w:r>
    </w:p>
    <w:p w14:paraId="2F517B28" w14:textId="77777777" w:rsidR="000D52A9" w:rsidRDefault="000D52A9" w:rsidP="00D5700E">
      <w:pPr>
        <w:tabs>
          <w:tab w:val="left" w:pos="8023"/>
        </w:tabs>
        <w:jc w:val="both"/>
      </w:pPr>
    </w:p>
    <w:p w14:paraId="5E93DC32" w14:textId="7F2E9A73" w:rsidR="00D5700E" w:rsidRDefault="00D5700E" w:rsidP="00D5700E">
      <w:pPr>
        <w:tabs>
          <w:tab w:val="left" w:pos="8023"/>
        </w:tabs>
        <w:jc w:val="both"/>
      </w:pPr>
      <w:r>
        <w:t xml:space="preserve">                                                                                                           PREDSJEDNIK</w:t>
      </w:r>
    </w:p>
    <w:p w14:paraId="6973523D" w14:textId="77777777" w:rsidR="00D5700E" w:rsidRDefault="00D5700E" w:rsidP="00D5700E">
      <w:pPr>
        <w:tabs>
          <w:tab w:val="left" w:pos="8023"/>
        </w:tabs>
        <w:jc w:val="both"/>
      </w:pPr>
    </w:p>
    <w:p w14:paraId="0826D378" w14:textId="77777777" w:rsidR="00D5700E" w:rsidRDefault="00D5700E" w:rsidP="00D5700E">
      <w:pPr>
        <w:tabs>
          <w:tab w:val="left" w:pos="8023"/>
        </w:tabs>
        <w:jc w:val="both"/>
      </w:pPr>
    </w:p>
    <w:p w14:paraId="548B45E2" w14:textId="77777777" w:rsidR="00D5700E" w:rsidRDefault="00D5700E" w:rsidP="00D5700E">
      <w:pPr>
        <w:tabs>
          <w:tab w:val="left" w:pos="8023"/>
        </w:tabs>
        <w:jc w:val="both"/>
      </w:pPr>
    </w:p>
    <w:p w14:paraId="3E1F7355" w14:textId="3B33C292" w:rsidR="00D84082" w:rsidRDefault="00D5700E" w:rsidP="00B114F4">
      <w:pPr>
        <w:tabs>
          <w:tab w:val="left" w:pos="8023"/>
        </w:tabs>
        <w:jc w:val="both"/>
      </w:pPr>
      <w:r>
        <w:t xml:space="preserve">                                                                                                    mr. sc. A</w:t>
      </w:r>
      <w:r w:rsidR="00CE64EA">
        <w:t>ndrej Plenkovi</w:t>
      </w:r>
      <w:r w:rsidR="00A76AB5">
        <w:t>ć</w:t>
      </w:r>
    </w:p>
    <w:p w14:paraId="4BBC31CE" w14:textId="0DCF92B7" w:rsidR="00CB252A" w:rsidRDefault="00CB252A" w:rsidP="00B114F4">
      <w:pPr>
        <w:tabs>
          <w:tab w:val="left" w:pos="8023"/>
        </w:tabs>
        <w:jc w:val="both"/>
      </w:pPr>
    </w:p>
    <w:p w14:paraId="6F3C3904" w14:textId="746433AE" w:rsidR="00CB252A" w:rsidRDefault="00CB252A" w:rsidP="00B114F4">
      <w:pPr>
        <w:tabs>
          <w:tab w:val="left" w:pos="8023"/>
        </w:tabs>
        <w:jc w:val="both"/>
      </w:pPr>
    </w:p>
    <w:p w14:paraId="431F8356" w14:textId="2AFE4E17" w:rsidR="00CB252A" w:rsidRDefault="00CB252A" w:rsidP="00B114F4">
      <w:pPr>
        <w:tabs>
          <w:tab w:val="left" w:pos="8023"/>
        </w:tabs>
        <w:jc w:val="both"/>
      </w:pPr>
    </w:p>
    <w:p w14:paraId="790685A5" w14:textId="0A41FB1D" w:rsidR="00CB252A" w:rsidRDefault="00CB252A" w:rsidP="00B114F4">
      <w:pPr>
        <w:tabs>
          <w:tab w:val="left" w:pos="8023"/>
        </w:tabs>
        <w:jc w:val="both"/>
      </w:pPr>
    </w:p>
    <w:p w14:paraId="204B37DE" w14:textId="00AAF933" w:rsidR="00CB252A" w:rsidRDefault="00CB252A" w:rsidP="00B114F4">
      <w:pPr>
        <w:tabs>
          <w:tab w:val="left" w:pos="8023"/>
        </w:tabs>
        <w:jc w:val="both"/>
      </w:pPr>
    </w:p>
    <w:p w14:paraId="3A26B9D2" w14:textId="7AB39224" w:rsidR="00CB252A" w:rsidRDefault="00CB252A" w:rsidP="00B114F4">
      <w:pPr>
        <w:tabs>
          <w:tab w:val="left" w:pos="8023"/>
        </w:tabs>
        <w:jc w:val="both"/>
      </w:pPr>
    </w:p>
    <w:p w14:paraId="55FA671D" w14:textId="02529D14" w:rsidR="00CB252A" w:rsidRDefault="00CB252A" w:rsidP="00B114F4">
      <w:pPr>
        <w:tabs>
          <w:tab w:val="left" w:pos="8023"/>
        </w:tabs>
        <w:jc w:val="both"/>
      </w:pPr>
    </w:p>
    <w:p w14:paraId="3660BE11" w14:textId="386855B0" w:rsidR="00CB252A" w:rsidRDefault="00CB252A" w:rsidP="00B114F4">
      <w:pPr>
        <w:tabs>
          <w:tab w:val="left" w:pos="8023"/>
        </w:tabs>
        <w:jc w:val="both"/>
      </w:pPr>
    </w:p>
    <w:p w14:paraId="15AC24AC" w14:textId="080784E6" w:rsidR="00CB252A" w:rsidRDefault="00CB252A" w:rsidP="00B114F4">
      <w:pPr>
        <w:tabs>
          <w:tab w:val="left" w:pos="8023"/>
        </w:tabs>
        <w:jc w:val="both"/>
      </w:pPr>
    </w:p>
    <w:p w14:paraId="238217B1" w14:textId="50D39440" w:rsidR="00CB252A" w:rsidRDefault="00CB252A" w:rsidP="00B114F4">
      <w:pPr>
        <w:tabs>
          <w:tab w:val="left" w:pos="8023"/>
        </w:tabs>
        <w:jc w:val="both"/>
      </w:pPr>
    </w:p>
    <w:p w14:paraId="5FEB48DE" w14:textId="605762E2" w:rsidR="00CB252A" w:rsidRDefault="00CB252A" w:rsidP="00B114F4">
      <w:pPr>
        <w:tabs>
          <w:tab w:val="left" w:pos="8023"/>
        </w:tabs>
        <w:jc w:val="both"/>
      </w:pPr>
    </w:p>
    <w:p w14:paraId="43C37B3F" w14:textId="77777777" w:rsidR="00EA3554" w:rsidRDefault="00EA3554" w:rsidP="00FC0010">
      <w:pPr>
        <w:tabs>
          <w:tab w:val="left" w:pos="8023"/>
        </w:tabs>
        <w:jc w:val="center"/>
      </w:pPr>
    </w:p>
    <w:p w14:paraId="09C7E5EE" w14:textId="77777777" w:rsidR="00EA3554" w:rsidRDefault="00EA3554" w:rsidP="00FC0010">
      <w:pPr>
        <w:tabs>
          <w:tab w:val="left" w:pos="8023"/>
        </w:tabs>
        <w:jc w:val="center"/>
      </w:pPr>
    </w:p>
    <w:p w14:paraId="4857AA8E" w14:textId="77777777" w:rsidR="00EA3554" w:rsidRDefault="00EA3554" w:rsidP="00FC0010">
      <w:pPr>
        <w:tabs>
          <w:tab w:val="left" w:pos="8023"/>
        </w:tabs>
        <w:jc w:val="center"/>
      </w:pPr>
    </w:p>
    <w:p w14:paraId="6374B61F" w14:textId="77777777" w:rsidR="00EA3554" w:rsidRDefault="00EA3554" w:rsidP="00FC0010">
      <w:pPr>
        <w:tabs>
          <w:tab w:val="left" w:pos="8023"/>
        </w:tabs>
        <w:jc w:val="center"/>
      </w:pPr>
    </w:p>
    <w:p w14:paraId="158B9182" w14:textId="77777777" w:rsidR="00EA3554" w:rsidRDefault="00EA3554" w:rsidP="00FC0010">
      <w:pPr>
        <w:tabs>
          <w:tab w:val="left" w:pos="8023"/>
        </w:tabs>
        <w:jc w:val="center"/>
      </w:pPr>
    </w:p>
    <w:p w14:paraId="5F710405" w14:textId="77777777" w:rsidR="00EA3554" w:rsidRDefault="00EA3554" w:rsidP="00FC0010">
      <w:pPr>
        <w:tabs>
          <w:tab w:val="left" w:pos="8023"/>
        </w:tabs>
        <w:jc w:val="center"/>
      </w:pPr>
    </w:p>
    <w:p w14:paraId="50FB0681" w14:textId="77777777" w:rsidR="00EA3554" w:rsidRDefault="00EA3554" w:rsidP="00FC0010">
      <w:pPr>
        <w:tabs>
          <w:tab w:val="left" w:pos="8023"/>
        </w:tabs>
        <w:jc w:val="center"/>
      </w:pPr>
    </w:p>
    <w:p w14:paraId="1D7A6ADA" w14:textId="77777777" w:rsidR="00EA3554" w:rsidRDefault="00EA3554" w:rsidP="00FC0010">
      <w:pPr>
        <w:tabs>
          <w:tab w:val="left" w:pos="8023"/>
        </w:tabs>
        <w:jc w:val="center"/>
      </w:pPr>
    </w:p>
    <w:p w14:paraId="5464BC17" w14:textId="77777777" w:rsidR="00EA3554" w:rsidRDefault="00EA3554" w:rsidP="00FC0010">
      <w:pPr>
        <w:tabs>
          <w:tab w:val="left" w:pos="8023"/>
        </w:tabs>
        <w:jc w:val="center"/>
      </w:pPr>
    </w:p>
    <w:p w14:paraId="4513DAD5" w14:textId="77777777" w:rsidR="00EA3554" w:rsidRDefault="00EA3554" w:rsidP="00FC0010">
      <w:pPr>
        <w:tabs>
          <w:tab w:val="left" w:pos="8023"/>
        </w:tabs>
        <w:jc w:val="center"/>
      </w:pPr>
    </w:p>
    <w:p w14:paraId="27DA4B24" w14:textId="77777777" w:rsidR="00EA3554" w:rsidRDefault="00EA3554" w:rsidP="00FC0010">
      <w:pPr>
        <w:tabs>
          <w:tab w:val="left" w:pos="8023"/>
        </w:tabs>
        <w:jc w:val="center"/>
      </w:pPr>
    </w:p>
    <w:p w14:paraId="0CFC86BD" w14:textId="77777777" w:rsidR="00EA3554" w:rsidRDefault="00EA3554" w:rsidP="00FC0010">
      <w:pPr>
        <w:tabs>
          <w:tab w:val="left" w:pos="8023"/>
        </w:tabs>
        <w:jc w:val="center"/>
      </w:pPr>
    </w:p>
    <w:p w14:paraId="2C18E87E" w14:textId="77777777" w:rsidR="00EA3554" w:rsidRDefault="00EA3554" w:rsidP="00FC0010">
      <w:pPr>
        <w:tabs>
          <w:tab w:val="left" w:pos="8023"/>
        </w:tabs>
        <w:jc w:val="center"/>
      </w:pPr>
    </w:p>
    <w:p w14:paraId="411EEAF0" w14:textId="77777777" w:rsidR="00EA3554" w:rsidRDefault="00EA3554" w:rsidP="00FC0010">
      <w:pPr>
        <w:tabs>
          <w:tab w:val="left" w:pos="8023"/>
        </w:tabs>
        <w:jc w:val="center"/>
      </w:pPr>
    </w:p>
    <w:p w14:paraId="45EB78CD" w14:textId="77777777" w:rsidR="00EA3554" w:rsidRDefault="00EA3554" w:rsidP="00FC0010">
      <w:pPr>
        <w:tabs>
          <w:tab w:val="left" w:pos="8023"/>
        </w:tabs>
        <w:jc w:val="center"/>
      </w:pPr>
    </w:p>
    <w:p w14:paraId="3534E634" w14:textId="77777777" w:rsidR="00EA3554" w:rsidRDefault="00EA3554" w:rsidP="00FC0010">
      <w:pPr>
        <w:tabs>
          <w:tab w:val="left" w:pos="8023"/>
        </w:tabs>
        <w:jc w:val="center"/>
      </w:pPr>
    </w:p>
    <w:p w14:paraId="6F4E8D80" w14:textId="77777777" w:rsidR="00EA3554" w:rsidRDefault="00EA3554" w:rsidP="00FC0010">
      <w:pPr>
        <w:tabs>
          <w:tab w:val="left" w:pos="8023"/>
        </w:tabs>
        <w:jc w:val="center"/>
      </w:pPr>
    </w:p>
    <w:p w14:paraId="51B47EAC" w14:textId="77777777" w:rsidR="00EA3554" w:rsidRDefault="00EA3554" w:rsidP="00FC0010">
      <w:pPr>
        <w:tabs>
          <w:tab w:val="left" w:pos="8023"/>
        </w:tabs>
        <w:jc w:val="center"/>
      </w:pPr>
    </w:p>
    <w:p w14:paraId="6554BADC" w14:textId="339762C2" w:rsidR="00D5700E" w:rsidRDefault="00D5700E" w:rsidP="00FC0010">
      <w:pPr>
        <w:tabs>
          <w:tab w:val="left" w:pos="8023"/>
        </w:tabs>
        <w:jc w:val="center"/>
      </w:pPr>
      <w:r>
        <w:t>Obrazloženje</w:t>
      </w:r>
    </w:p>
    <w:p w14:paraId="7E917451" w14:textId="77777777" w:rsidR="00D5700E" w:rsidRDefault="00D5700E" w:rsidP="00D5700E">
      <w:pPr>
        <w:tabs>
          <w:tab w:val="left" w:pos="8023"/>
        </w:tabs>
        <w:jc w:val="both"/>
      </w:pPr>
    </w:p>
    <w:p w14:paraId="66FCB7F0" w14:textId="21D01A9C" w:rsidR="0083074E" w:rsidRDefault="000140F5" w:rsidP="0083074E">
      <w:pPr>
        <w:tabs>
          <w:tab w:val="left" w:pos="900"/>
        </w:tabs>
        <w:jc w:val="both"/>
      </w:pPr>
      <w:r>
        <w:t xml:space="preserve">Općina </w:t>
      </w:r>
      <w:r w:rsidR="004272F5">
        <w:t>Rogoznica</w:t>
      </w:r>
      <w:r w:rsidR="00486EB8">
        <w:t xml:space="preserve"> podni</w:t>
      </w:r>
      <w:r>
        <w:t xml:space="preserve">jela </w:t>
      </w:r>
      <w:r w:rsidR="00486EB8">
        <w:t>je</w:t>
      </w:r>
      <w:r w:rsidR="00CE64EA">
        <w:t xml:space="preserve"> zahtjev za darovanje nekretnin</w:t>
      </w:r>
      <w:r w:rsidR="004272F5">
        <w:t>a</w:t>
      </w:r>
      <w:r w:rsidR="00CE64EA">
        <w:t xml:space="preserve"> označe</w:t>
      </w:r>
      <w:r w:rsidR="00FF391D">
        <w:t>n</w:t>
      </w:r>
      <w:r w:rsidR="004272F5">
        <w:t>ih</w:t>
      </w:r>
      <w:r w:rsidR="00CE64EA">
        <w:t xml:space="preserve"> kao</w:t>
      </w:r>
      <w:r w:rsidR="00CE64EA" w:rsidRPr="00CE64EA">
        <w:t xml:space="preserve"> </w:t>
      </w:r>
      <w:r w:rsidR="0083074E">
        <w:t>zk.č.br. 2692/1,  površine 17204 m², zk.č.br. 2394/3, površine 1480 m², zk.č.br. 2654, površine 3877 m²</w:t>
      </w:r>
      <w:r w:rsidR="00700281">
        <w:t xml:space="preserve"> </w:t>
      </w:r>
      <w:r w:rsidR="0083074E">
        <w:t>i zk.č.br. 2599, površine 21305 m²</w:t>
      </w:r>
      <w:r w:rsidR="00700281">
        <w:t xml:space="preserve">, </w:t>
      </w:r>
      <w:r w:rsidR="0083074E">
        <w:t xml:space="preserve">sve k.o. Rogoznica, </w:t>
      </w:r>
      <w:r w:rsidR="00700281">
        <w:t xml:space="preserve">ukupne površine </w:t>
      </w:r>
      <w:r w:rsidR="00026AB2">
        <w:t>43</w:t>
      </w:r>
      <w:r w:rsidR="001176D1">
        <w:t>866 m²</w:t>
      </w:r>
      <w:r w:rsidR="0083074E">
        <w:t xml:space="preserve">, </w:t>
      </w:r>
      <w:r w:rsidR="0083074E" w:rsidRPr="00114FBB">
        <w:t xml:space="preserve">u svrhu </w:t>
      </w:r>
      <w:r w:rsidR="0083074E" w:rsidRPr="002F2CF4">
        <w:t xml:space="preserve">izgradnje Poduzetničke zone </w:t>
      </w:r>
      <w:r w:rsidR="0083074E">
        <w:t>„Kruščica“</w:t>
      </w:r>
      <w:r w:rsidR="00CF040A">
        <w:t>.</w:t>
      </w:r>
    </w:p>
    <w:p w14:paraId="6B59C7D5" w14:textId="77777777" w:rsidR="00CF040A" w:rsidRDefault="00CF040A" w:rsidP="0083074E">
      <w:pPr>
        <w:tabs>
          <w:tab w:val="left" w:pos="900"/>
        </w:tabs>
        <w:jc w:val="both"/>
      </w:pPr>
    </w:p>
    <w:p w14:paraId="7CE1FFAB" w14:textId="5C2153E4" w:rsidR="00C71287" w:rsidRDefault="00C71287" w:rsidP="001176D1">
      <w:pPr>
        <w:tabs>
          <w:tab w:val="left" w:pos="900"/>
        </w:tabs>
        <w:jc w:val="both"/>
      </w:pPr>
      <w:r>
        <w:t>Nekretnine</w:t>
      </w:r>
      <w:r w:rsidRPr="00C71287">
        <w:t xml:space="preserve"> se</w:t>
      </w:r>
      <w:r w:rsidR="00962FAD">
        <w:t xml:space="preserve">, prema Prostornom planu uređenja </w:t>
      </w:r>
      <w:r w:rsidR="0056695F">
        <w:t xml:space="preserve">Općine Rogoznica </w:t>
      </w:r>
      <w:r w:rsidRPr="00C71287">
        <w:t>nalaze unutar granica građevinskog područj</w:t>
      </w:r>
      <w:r w:rsidR="001C25C9">
        <w:t>a</w:t>
      </w:r>
      <w:r w:rsidRPr="00C71287">
        <w:t xml:space="preserve"> naselja, </w:t>
      </w:r>
      <w:r w:rsidR="00332EEF">
        <w:t>u</w:t>
      </w:r>
      <w:r w:rsidR="001C25C9">
        <w:t>nutar</w:t>
      </w:r>
      <w:r w:rsidR="00332EEF">
        <w:t xml:space="preserve"> površin</w:t>
      </w:r>
      <w:r w:rsidR="001C25C9">
        <w:t>e</w:t>
      </w:r>
      <w:r w:rsidRPr="00C71287">
        <w:t xml:space="preserve"> gospodarsk</w:t>
      </w:r>
      <w:r w:rsidR="001C25C9">
        <w:t>e</w:t>
      </w:r>
      <w:r w:rsidRPr="00C71287">
        <w:t xml:space="preserve"> namjen</w:t>
      </w:r>
      <w:r w:rsidR="001C25C9">
        <w:t>e</w:t>
      </w:r>
      <w:r w:rsidRPr="00C71287">
        <w:t xml:space="preserve"> – poslovna i proizvodna namjena (K1, K2, K3)</w:t>
      </w:r>
      <w:r w:rsidR="0019787E">
        <w:t xml:space="preserve">, </w:t>
      </w:r>
      <w:r w:rsidR="000F0B24">
        <w:t>te su obuhvaćene</w:t>
      </w:r>
      <w:r w:rsidR="0019787E">
        <w:t xml:space="preserve"> Urbanističk</w:t>
      </w:r>
      <w:r w:rsidR="000F0B24">
        <w:t>im</w:t>
      </w:r>
      <w:r w:rsidR="0019787E">
        <w:t xml:space="preserve"> plan</w:t>
      </w:r>
      <w:r w:rsidR="000F0B24">
        <w:t>om</w:t>
      </w:r>
      <w:r w:rsidR="0019787E">
        <w:t xml:space="preserve"> uređenja 6 – Poslovna zona </w:t>
      </w:r>
      <w:r w:rsidR="00CF313B">
        <w:t>„</w:t>
      </w:r>
      <w:r w:rsidR="0019787E">
        <w:t>Kruščica</w:t>
      </w:r>
      <w:r w:rsidR="00CF313B">
        <w:t>“.</w:t>
      </w:r>
    </w:p>
    <w:p w14:paraId="5CFFC89A" w14:textId="77777777" w:rsidR="00C71287" w:rsidRDefault="00C71287" w:rsidP="001176D1">
      <w:pPr>
        <w:tabs>
          <w:tab w:val="left" w:pos="900"/>
        </w:tabs>
        <w:jc w:val="both"/>
      </w:pPr>
    </w:p>
    <w:p w14:paraId="3FECC0DF" w14:textId="59B94311" w:rsidR="001176D1" w:rsidRDefault="008D2831" w:rsidP="001176D1">
      <w:pPr>
        <w:tabs>
          <w:tab w:val="left" w:pos="900"/>
        </w:tabs>
        <w:jc w:val="both"/>
      </w:pPr>
      <w:r>
        <w:t>Nekretnine su</w:t>
      </w:r>
      <w:r w:rsidR="00C71287" w:rsidRPr="00C71287">
        <w:t xml:space="preserve"> di</w:t>
      </w:r>
      <w:r>
        <w:t>o</w:t>
      </w:r>
      <w:r w:rsidR="00C71287" w:rsidRPr="00C71287">
        <w:t xml:space="preserve"> bivše vojarne Kruščica u Rogoznici</w:t>
      </w:r>
      <w:r w:rsidR="00C146B7">
        <w:t>. N</w:t>
      </w:r>
      <w:r w:rsidR="00C71287" w:rsidRPr="00C71287">
        <w:t>a nekretnin</w:t>
      </w:r>
      <w:r w:rsidR="00CC27FC">
        <w:t>ama</w:t>
      </w:r>
      <w:r w:rsidR="00C71287" w:rsidRPr="00C71287">
        <w:t xml:space="preserve"> se nalaz</w:t>
      </w:r>
      <w:r w:rsidR="00C146B7">
        <w:t>i osam</w:t>
      </w:r>
      <w:r w:rsidR="00C71287" w:rsidRPr="00C71287">
        <w:t xml:space="preserve"> izgrađeni</w:t>
      </w:r>
      <w:r w:rsidR="00C146B7">
        <w:t>h</w:t>
      </w:r>
      <w:r w:rsidR="00C71287" w:rsidRPr="00C71287">
        <w:t xml:space="preserve"> objek</w:t>
      </w:r>
      <w:r w:rsidR="00C146B7">
        <w:t>ata</w:t>
      </w:r>
      <w:r w:rsidR="00C71287" w:rsidRPr="00C71287">
        <w:t xml:space="preserve"> </w:t>
      </w:r>
      <w:r w:rsidR="006A071C">
        <w:t xml:space="preserve">ukupne podne površine </w:t>
      </w:r>
      <w:r w:rsidR="008D5947">
        <w:t xml:space="preserve">2835,54 m², </w:t>
      </w:r>
      <w:r w:rsidR="00C71287" w:rsidRPr="00C71287">
        <w:t>za koj</w:t>
      </w:r>
      <w:r w:rsidR="003E0851">
        <w:t>e</w:t>
      </w:r>
      <w:r w:rsidR="00C71287" w:rsidRPr="00C71287">
        <w:t xml:space="preserve"> se, sukladno potvrdi </w:t>
      </w:r>
      <w:r w:rsidR="003E0851">
        <w:t>Ministarstva obrane</w:t>
      </w:r>
      <w:r w:rsidR="00D640D6">
        <w:t xml:space="preserve"> </w:t>
      </w:r>
      <w:r w:rsidR="00C71287" w:rsidRPr="00C71287">
        <w:t xml:space="preserve">izdanoj temeljem </w:t>
      </w:r>
      <w:r w:rsidR="003E0851">
        <w:t>U</w:t>
      </w:r>
      <w:r w:rsidR="00C71287" w:rsidRPr="00C71287">
        <w:t>redbe o vojnom graditeljstvu</w:t>
      </w:r>
      <w:r w:rsidR="00614463">
        <w:t>,</w:t>
      </w:r>
      <w:r w:rsidR="00C71287" w:rsidRPr="00C71287">
        <w:t xml:space="preserve"> smatra da su izgrađeni na temelju izvršne građevinske dozvole te se smatra da imaju uporabnu dozvolu</w:t>
      </w:r>
      <w:r w:rsidR="003E0851">
        <w:t>.</w:t>
      </w:r>
    </w:p>
    <w:p w14:paraId="3B3D1E7A" w14:textId="77777777" w:rsidR="006871D8" w:rsidRDefault="006871D8" w:rsidP="002D592A">
      <w:pPr>
        <w:jc w:val="both"/>
      </w:pPr>
    </w:p>
    <w:p w14:paraId="6B342AF0" w14:textId="4601049C" w:rsidR="00DF0039" w:rsidRDefault="00DF0039" w:rsidP="00DF0039">
      <w:pPr>
        <w:tabs>
          <w:tab w:val="left" w:pos="8023"/>
        </w:tabs>
        <w:jc w:val="both"/>
      </w:pPr>
      <w:r w:rsidRPr="007F1FD9">
        <w:t>Tržišna vrijednost nekretnin</w:t>
      </w:r>
      <w:r w:rsidR="00614463">
        <w:t>a</w:t>
      </w:r>
      <w:r w:rsidRPr="007F1FD9">
        <w:t xml:space="preserve"> iz točke I. Odluke iznosi </w:t>
      </w:r>
      <w:r w:rsidR="009E33C2" w:rsidRPr="009E33C2">
        <w:t>7.540.000,00 eura</w:t>
      </w:r>
      <w:r w:rsidR="009E33C2">
        <w:t>,</w:t>
      </w:r>
      <w:r w:rsidR="009E33C2" w:rsidRPr="009E33C2">
        <w:t xml:space="preserve"> prema Procjembenom elaboratu za utvrđivanje tržišne vrijednosti, broj elaborata:12-1/25 iz rujna 2025. godine, izrađenom od strane BIA-plan obrt za usluge, vl. Ivan Lulić, Zlatarova zlata 6, Zagreb, po stalnom sudskom vještaku za područje građevinarstva i procjene vrijednosti nekretnina Ivanu Luliću, mag.ing.aedif., revidiranom od strane Službe za tehničke poslove Ministarstva prostornoga uređenja, graditeljstva i državne imovine.</w:t>
      </w:r>
    </w:p>
    <w:p w14:paraId="312A5E42" w14:textId="77777777" w:rsidR="00DF0039" w:rsidRDefault="00DF0039" w:rsidP="00DF0039">
      <w:pPr>
        <w:tabs>
          <w:tab w:val="left" w:pos="8023"/>
        </w:tabs>
        <w:jc w:val="both"/>
      </w:pPr>
    </w:p>
    <w:p w14:paraId="1A2BEC13" w14:textId="7F9E73CC" w:rsidR="006871D8" w:rsidRDefault="006871D8" w:rsidP="002D592A">
      <w:pPr>
        <w:jc w:val="both"/>
      </w:pPr>
      <w:r>
        <w:t xml:space="preserve">U skladu s </w:t>
      </w:r>
      <w:r w:rsidR="00EB5429">
        <w:t xml:space="preserve">člankom 24. stavkom </w:t>
      </w:r>
      <w:r w:rsidR="00491D51">
        <w:t>2</w:t>
      </w:r>
      <w:r w:rsidR="00EB5429">
        <w:t xml:space="preserve">. </w:t>
      </w:r>
      <w:r>
        <w:t>Zakon</w:t>
      </w:r>
      <w:r w:rsidR="00EB5429">
        <w:t>a</w:t>
      </w:r>
      <w:r>
        <w:t xml:space="preserve"> o </w:t>
      </w:r>
      <w:r w:rsidR="00A53390">
        <w:t>unapređenju</w:t>
      </w:r>
      <w:r>
        <w:t xml:space="preserve"> poduzetničke infrastrukture</w:t>
      </w:r>
      <w:r w:rsidR="00241BE1" w:rsidRPr="00241BE1">
        <w:t xml:space="preserve"> </w:t>
      </w:r>
      <w:r w:rsidR="00EB5429">
        <w:t xml:space="preserve">Ministarstvo gospodarstva dalo je prethodno očitovanje </w:t>
      </w:r>
      <w:r w:rsidR="006D6563">
        <w:t>mišljenjem</w:t>
      </w:r>
      <w:r w:rsidR="00EB5429">
        <w:t xml:space="preserve"> od </w:t>
      </w:r>
      <w:r w:rsidR="00A465C3">
        <w:t>28</w:t>
      </w:r>
      <w:r w:rsidR="00EB5429">
        <w:t xml:space="preserve">. </w:t>
      </w:r>
      <w:r w:rsidR="00A465C3">
        <w:t>studenoga</w:t>
      </w:r>
      <w:r w:rsidR="00EB5429">
        <w:t xml:space="preserve"> 202</w:t>
      </w:r>
      <w:r w:rsidR="003F09A0">
        <w:t>4</w:t>
      </w:r>
      <w:r w:rsidR="00EB5429">
        <w:t>. godine, KLASA:</w:t>
      </w:r>
      <w:r w:rsidR="00BD0BE5">
        <w:t>943-01/2</w:t>
      </w:r>
      <w:r w:rsidR="003F09A0">
        <w:t>4</w:t>
      </w:r>
      <w:r w:rsidR="00BD0BE5">
        <w:t>-01/</w:t>
      </w:r>
      <w:r w:rsidR="003F09A0">
        <w:t>1</w:t>
      </w:r>
      <w:r w:rsidR="00BD0BE5">
        <w:t>6</w:t>
      </w:r>
      <w:r w:rsidR="007E6A6E">
        <w:t>, URBROJ:</w:t>
      </w:r>
      <w:r w:rsidR="007E7839">
        <w:t>5</w:t>
      </w:r>
      <w:r w:rsidR="003F09A0">
        <w:t>26</w:t>
      </w:r>
      <w:r w:rsidR="007E7839">
        <w:t>-03-</w:t>
      </w:r>
      <w:r w:rsidR="002824CF">
        <w:t>0</w:t>
      </w:r>
      <w:r w:rsidR="007E7839">
        <w:t>2-</w:t>
      </w:r>
      <w:r w:rsidR="002824CF">
        <w:t>0</w:t>
      </w:r>
      <w:r w:rsidR="007E7839">
        <w:t>2-</w:t>
      </w:r>
      <w:r w:rsidR="002824CF">
        <w:t>01</w:t>
      </w:r>
      <w:r w:rsidR="002F0C13">
        <w:t>-24-</w:t>
      </w:r>
      <w:r w:rsidR="002824CF">
        <w:t>4</w:t>
      </w:r>
      <w:r w:rsidR="00FF598B">
        <w:t xml:space="preserve"> </w:t>
      </w:r>
      <w:r w:rsidR="00CA683F">
        <w:t xml:space="preserve">u kojem se navodi da su ispunjeni svi </w:t>
      </w:r>
      <w:r w:rsidR="006C082E">
        <w:t xml:space="preserve">zakonom </w:t>
      </w:r>
      <w:r w:rsidR="00CA683F">
        <w:t xml:space="preserve">propisani </w:t>
      </w:r>
      <w:r w:rsidR="007A3FC9">
        <w:t>uvjeti</w:t>
      </w:r>
      <w:r w:rsidR="00CA683F">
        <w:t xml:space="preserve"> za </w:t>
      </w:r>
      <w:r w:rsidR="00AE3254">
        <w:t>darovanje</w:t>
      </w:r>
      <w:r w:rsidR="00EC159C">
        <w:t xml:space="preserve"> </w:t>
      </w:r>
      <w:r w:rsidR="004354E0">
        <w:t xml:space="preserve">nekretnina </w:t>
      </w:r>
      <w:r w:rsidR="00EC159C">
        <w:t>Općin</w:t>
      </w:r>
      <w:r w:rsidR="004354E0">
        <w:t>i</w:t>
      </w:r>
      <w:r w:rsidR="00EC159C">
        <w:t xml:space="preserve"> </w:t>
      </w:r>
      <w:r w:rsidR="006C082E">
        <w:t>Rogoznica</w:t>
      </w:r>
      <w:r w:rsidR="00EC159C">
        <w:t xml:space="preserve"> te da je suglasno s </w:t>
      </w:r>
      <w:r w:rsidR="00D02AF1">
        <w:t>postupanjem</w:t>
      </w:r>
      <w:r w:rsidR="00EC159C">
        <w:t xml:space="preserve"> prema podnesenom zahtjevu</w:t>
      </w:r>
      <w:r w:rsidR="007A3FC9">
        <w:t>.</w:t>
      </w:r>
    </w:p>
    <w:p w14:paraId="477C5AC4" w14:textId="0BBC8DC3" w:rsidR="00051153" w:rsidRPr="004008FB" w:rsidRDefault="00051153" w:rsidP="00CE64EA">
      <w:pPr>
        <w:tabs>
          <w:tab w:val="left" w:pos="8023"/>
        </w:tabs>
        <w:jc w:val="both"/>
        <w:rPr>
          <w:highlight w:val="yellow"/>
        </w:rPr>
      </w:pPr>
    </w:p>
    <w:p w14:paraId="5897DAE2" w14:textId="1A9C6997" w:rsidR="00051153" w:rsidRPr="009845F1" w:rsidRDefault="00051153" w:rsidP="00051153">
      <w:pPr>
        <w:tabs>
          <w:tab w:val="left" w:pos="8023"/>
        </w:tabs>
        <w:jc w:val="both"/>
      </w:pPr>
      <w:r w:rsidRPr="009845F1">
        <w:t>Nekretnin</w:t>
      </w:r>
      <w:r w:rsidR="00E57F6D">
        <w:t>e</w:t>
      </w:r>
      <w:r w:rsidRPr="009845F1">
        <w:t xml:space="preserve"> </w:t>
      </w:r>
      <w:r w:rsidR="0087236B" w:rsidRPr="009845F1">
        <w:t xml:space="preserve">se </w:t>
      </w:r>
      <w:r w:rsidRPr="009845F1">
        <w:t>daruj</w:t>
      </w:r>
      <w:r w:rsidR="00E57F6D">
        <w:t>u</w:t>
      </w:r>
      <w:r w:rsidRPr="009845F1">
        <w:t xml:space="preserve"> </w:t>
      </w:r>
      <w:r w:rsidR="00981C04" w:rsidRPr="009845F1">
        <w:t xml:space="preserve">Općini </w:t>
      </w:r>
      <w:r w:rsidR="006C082E">
        <w:t>Rogoznica</w:t>
      </w:r>
      <w:r w:rsidRPr="009845F1">
        <w:t xml:space="preserve"> pod uvjetom da se ist</w:t>
      </w:r>
      <w:r w:rsidR="00981C04" w:rsidRPr="009845F1">
        <w:t>a</w:t>
      </w:r>
      <w:r w:rsidRPr="009845F1">
        <w:t xml:space="preserve"> u svojstvu vjerovnika odrekne svih potraživanja prema Republici Hrvatskoj kao dužniku, koja će se utvrditi na dan potpisivanja ugovora o darovanju, kao i eventualno kasnije pronađenih potraživanja prema Republici Hrvatskoj koja su nastala do dana potpisivanja Ugovora o darovanju, do visine vrijednosti darovan</w:t>
      </w:r>
      <w:r w:rsidR="00E57F6D">
        <w:t>ih</w:t>
      </w:r>
      <w:r w:rsidRPr="009845F1">
        <w:t xml:space="preserve"> nekretnin</w:t>
      </w:r>
      <w:r w:rsidR="00E57F6D">
        <w:t>a</w:t>
      </w:r>
      <w:r w:rsidRPr="009845F1">
        <w:t>.</w:t>
      </w:r>
    </w:p>
    <w:p w14:paraId="54B4EFDC" w14:textId="77777777" w:rsidR="00051153" w:rsidRPr="009845F1" w:rsidRDefault="00051153" w:rsidP="00051153">
      <w:pPr>
        <w:tabs>
          <w:tab w:val="left" w:pos="8023"/>
        </w:tabs>
        <w:jc w:val="both"/>
      </w:pPr>
    </w:p>
    <w:p w14:paraId="2F022AE1" w14:textId="46D12B62" w:rsidR="00051153" w:rsidRPr="009845F1" w:rsidRDefault="00981C04" w:rsidP="00051153">
      <w:pPr>
        <w:tabs>
          <w:tab w:val="left" w:pos="8023"/>
        </w:tabs>
        <w:jc w:val="both"/>
      </w:pPr>
      <w:r w:rsidRPr="009845F1">
        <w:t xml:space="preserve">Općina </w:t>
      </w:r>
      <w:r w:rsidR="003B765F">
        <w:t>Rogoznica</w:t>
      </w:r>
      <w:r w:rsidRPr="009845F1">
        <w:t xml:space="preserve"> </w:t>
      </w:r>
      <w:r w:rsidR="00051153" w:rsidRPr="009845F1">
        <w:t>se obvezuje preuzeti sve obveze koje bi eventualno proizašle iz potraživanja i prava trećih osoba na nekretnin</w:t>
      </w:r>
      <w:r w:rsidR="003B765F">
        <w:t>ama</w:t>
      </w:r>
      <w:r w:rsidR="00051153" w:rsidRPr="009845F1">
        <w:t xml:space="preserve"> </w:t>
      </w:r>
      <w:r w:rsidR="007D471B" w:rsidRPr="009845F1">
        <w:t>koje</w:t>
      </w:r>
      <w:r w:rsidRPr="009845F1">
        <w:t xml:space="preserve"> </w:t>
      </w:r>
      <w:r w:rsidR="007D471B">
        <w:t>su</w:t>
      </w:r>
      <w:r w:rsidR="00AC0398" w:rsidRPr="009845F1">
        <w:t xml:space="preserve"> predmet darovanja</w:t>
      </w:r>
      <w:r w:rsidR="00051153" w:rsidRPr="009845F1">
        <w:t>.</w:t>
      </w:r>
    </w:p>
    <w:p w14:paraId="0133BCCE" w14:textId="77777777" w:rsidR="00051153" w:rsidRPr="009845F1" w:rsidRDefault="00051153" w:rsidP="00051153">
      <w:pPr>
        <w:tabs>
          <w:tab w:val="left" w:pos="8023"/>
        </w:tabs>
        <w:jc w:val="both"/>
      </w:pPr>
    </w:p>
    <w:p w14:paraId="41D8CB50" w14:textId="784CA6C3" w:rsidR="00051153" w:rsidRPr="009845F1" w:rsidRDefault="00981C04" w:rsidP="00051153">
      <w:pPr>
        <w:tabs>
          <w:tab w:val="left" w:pos="8023"/>
        </w:tabs>
        <w:jc w:val="both"/>
      </w:pPr>
      <w:r w:rsidRPr="009845F1">
        <w:t xml:space="preserve">Općina </w:t>
      </w:r>
      <w:r w:rsidR="003B765F">
        <w:t>Rogoznica</w:t>
      </w:r>
      <w:r w:rsidR="003B765F" w:rsidRPr="009845F1">
        <w:t xml:space="preserve"> </w:t>
      </w:r>
      <w:r w:rsidR="00051153" w:rsidRPr="009845F1">
        <w:t>se obvezuje darovan</w:t>
      </w:r>
      <w:r w:rsidR="00607200">
        <w:t>e</w:t>
      </w:r>
      <w:r w:rsidR="00051153" w:rsidRPr="009845F1">
        <w:t xml:space="preserve"> nekretnin</w:t>
      </w:r>
      <w:r w:rsidR="00607200">
        <w:t>e</w:t>
      </w:r>
      <w:r w:rsidR="00051153" w:rsidRPr="009845F1">
        <w:t xml:space="preserve"> privesti namjeni u roku od 5 (pet) godina od dana sklapanja Ugovora o darovanju, te u navedenom roku dostaviti Ministarstvu prostornoga uređenja, graditeljstva i državne imovine dokaz o privođenju namjeni.</w:t>
      </w:r>
    </w:p>
    <w:p w14:paraId="34FCA291" w14:textId="08AFFD83" w:rsidR="00051153" w:rsidRPr="009845F1" w:rsidRDefault="00051153" w:rsidP="00051153">
      <w:pPr>
        <w:tabs>
          <w:tab w:val="left" w:pos="8023"/>
        </w:tabs>
        <w:jc w:val="both"/>
      </w:pPr>
      <w:r w:rsidRPr="009845F1">
        <w:t>Privođenje namjeni podrazumijeva infrastrukturno opremanje poduzetničke zone:</w:t>
      </w:r>
    </w:p>
    <w:p w14:paraId="5AF55ABB" w14:textId="77777777" w:rsidR="00051153" w:rsidRPr="009845F1" w:rsidRDefault="00051153" w:rsidP="00051153">
      <w:pPr>
        <w:tabs>
          <w:tab w:val="left" w:pos="8023"/>
        </w:tabs>
        <w:jc w:val="both"/>
      </w:pPr>
      <w:r w:rsidRPr="009845F1">
        <w:t>– energetskom infrastrukturom (struja, javna rasvjeta, plin, plinska podstanica, priključci na javnu mrežu i/ili izgrađena trafostanica i drugi energetski priključci),</w:t>
      </w:r>
    </w:p>
    <w:p w14:paraId="11A6B1C5" w14:textId="77777777" w:rsidR="00051153" w:rsidRPr="009845F1" w:rsidRDefault="00051153" w:rsidP="00051153">
      <w:pPr>
        <w:tabs>
          <w:tab w:val="left" w:pos="8023"/>
        </w:tabs>
        <w:jc w:val="both"/>
      </w:pPr>
      <w:r w:rsidRPr="009845F1">
        <w:t>– komunalnom infrastrukturom (opskrba vodom, vodovodne i oborinske instalacije, kanalizacija i odvodnja – fekalna, oborinska, tehnološka, priključci na javnu mrežu),</w:t>
      </w:r>
    </w:p>
    <w:p w14:paraId="42FE9361" w14:textId="77777777" w:rsidR="00051153" w:rsidRPr="009845F1" w:rsidRDefault="00051153" w:rsidP="00051153">
      <w:pPr>
        <w:tabs>
          <w:tab w:val="left" w:pos="8023"/>
        </w:tabs>
        <w:jc w:val="both"/>
      </w:pPr>
      <w:r w:rsidRPr="009845F1">
        <w:t>– prometnom infrastrukturom (pristupne ceste, ceste unutar poduzetničke zone, odnosno poduzetničke potporne institucije, parkirališta, utovarne rampe i dr.),</w:t>
      </w:r>
    </w:p>
    <w:p w14:paraId="3B68CEA6" w14:textId="77777777" w:rsidR="00051153" w:rsidRPr="009845F1" w:rsidRDefault="00051153" w:rsidP="00051153">
      <w:pPr>
        <w:tabs>
          <w:tab w:val="left" w:pos="8023"/>
        </w:tabs>
        <w:jc w:val="both"/>
      </w:pPr>
      <w:r w:rsidRPr="009845F1">
        <w:lastRenderedPageBreak/>
        <w:t>– komunikacijskom infrastrukturom (telefonska i internetska, radio, TV mreža i dr.).</w:t>
      </w:r>
    </w:p>
    <w:p w14:paraId="3ECC8B0D" w14:textId="77777777" w:rsidR="00051153" w:rsidRPr="009845F1" w:rsidRDefault="00051153" w:rsidP="00051153">
      <w:pPr>
        <w:tabs>
          <w:tab w:val="left" w:pos="8023"/>
        </w:tabs>
        <w:jc w:val="both"/>
      </w:pPr>
    </w:p>
    <w:p w14:paraId="0B02A68A" w14:textId="71C6C94E" w:rsidR="00051153" w:rsidRDefault="00051153" w:rsidP="00051153">
      <w:pPr>
        <w:tabs>
          <w:tab w:val="left" w:pos="8023"/>
        </w:tabs>
        <w:jc w:val="both"/>
      </w:pPr>
      <w:r w:rsidRPr="009845F1">
        <w:t>U slučaju daljnjeg raspolaganja darovan</w:t>
      </w:r>
      <w:r w:rsidR="00607200">
        <w:t>i</w:t>
      </w:r>
      <w:r w:rsidR="00981C04" w:rsidRPr="009845F1">
        <w:t>m</w:t>
      </w:r>
      <w:r w:rsidRPr="009845F1">
        <w:t xml:space="preserve"> nekretnin</w:t>
      </w:r>
      <w:r w:rsidR="00607200">
        <w:t>ama</w:t>
      </w:r>
      <w:r w:rsidRPr="009845F1">
        <w:t xml:space="preserve"> u smislu prodaje, sredstva ostvarena prodajom </w:t>
      </w:r>
      <w:r w:rsidR="00981C04" w:rsidRPr="009845F1">
        <w:t xml:space="preserve">Općina </w:t>
      </w:r>
      <w:r w:rsidR="003B765F">
        <w:t>Rogoznica</w:t>
      </w:r>
      <w:r w:rsidR="00981C04" w:rsidRPr="009845F1">
        <w:t xml:space="preserve"> </w:t>
      </w:r>
      <w:r w:rsidRPr="009845F1">
        <w:t>duž</w:t>
      </w:r>
      <w:r w:rsidR="00981C04" w:rsidRPr="009845F1">
        <w:t>na</w:t>
      </w:r>
      <w:r w:rsidRPr="009845F1">
        <w:t xml:space="preserve"> je koristiti za infrastrukturno opremanje poduzetničke zone za koju je darovano zemljište, sukladno članku 5. stavku 1. Zakona o unapređenju poduzetničke infrastrukture („Narodne novine“, broj 93/13, 114/13, 41/14, 57/18 i 138/21), ili za unapređenje poduzetničkog okruženja unutar </w:t>
      </w:r>
      <w:r w:rsidR="004A2E84" w:rsidRPr="009845F1">
        <w:t xml:space="preserve">Općine </w:t>
      </w:r>
      <w:r w:rsidR="003B765F">
        <w:t>Rogoznica</w:t>
      </w:r>
      <w:r w:rsidR="004A2E84" w:rsidRPr="009845F1">
        <w:t xml:space="preserve"> </w:t>
      </w:r>
      <w:r w:rsidRPr="009845F1">
        <w:t>i o tome dokumentirano izvijestiti Ministarstvo gospodarstva i Ministarstvo prostornoga uređenja, graditeljstva i državne imovine.</w:t>
      </w:r>
    </w:p>
    <w:p w14:paraId="6F2E118B" w14:textId="77777777" w:rsidR="0084454B" w:rsidRDefault="0084454B" w:rsidP="00051153">
      <w:pPr>
        <w:tabs>
          <w:tab w:val="left" w:pos="8023"/>
        </w:tabs>
        <w:jc w:val="both"/>
      </w:pPr>
    </w:p>
    <w:p w14:paraId="5823FED2" w14:textId="31C7DB5E" w:rsidR="00051153" w:rsidRPr="00F45EA0" w:rsidRDefault="00051153" w:rsidP="00051153">
      <w:pPr>
        <w:tabs>
          <w:tab w:val="left" w:pos="8023"/>
        </w:tabs>
        <w:jc w:val="both"/>
      </w:pPr>
      <w:r w:rsidRPr="00F45EA0">
        <w:t xml:space="preserve">S </w:t>
      </w:r>
      <w:r w:rsidR="00C950A9" w:rsidRPr="00F45EA0">
        <w:t xml:space="preserve">Općinom </w:t>
      </w:r>
      <w:r w:rsidR="0097795B">
        <w:t>Rogoznica</w:t>
      </w:r>
      <w:r w:rsidRPr="00F45EA0">
        <w:t xml:space="preserve"> sklopit će se Ugovor o darovanju nekretnin</w:t>
      </w:r>
      <w:r w:rsidR="006E69B1">
        <w:t>a</w:t>
      </w:r>
      <w:r w:rsidR="009A3340">
        <w:t xml:space="preserve"> kojim će se urediti međusobni odnosi</w:t>
      </w:r>
      <w:r w:rsidRPr="00F45EA0">
        <w:t>.</w:t>
      </w:r>
      <w:r w:rsidR="00305DD9" w:rsidRPr="00F45EA0">
        <w:t xml:space="preserve"> </w:t>
      </w:r>
      <w:r w:rsidRPr="00F45EA0">
        <w:t>U Ugovor o darovanju unijet će se raskidna klauzula ukoliko se darovan</w:t>
      </w:r>
      <w:r w:rsidR="0098701F">
        <w:t>e</w:t>
      </w:r>
      <w:r w:rsidRPr="00F45EA0">
        <w:t xml:space="preserve"> nekretnin</w:t>
      </w:r>
      <w:r w:rsidR="0098701F">
        <w:t>e</w:t>
      </w:r>
      <w:r w:rsidRPr="00F45EA0">
        <w:t xml:space="preserve"> ne prived</w:t>
      </w:r>
      <w:r w:rsidR="00F45EA0" w:rsidRPr="00F45EA0">
        <w:t>e</w:t>
      </w:r>
      <w:r w:rsidRPr="00F45EA0">
        <w:t xml:space="preserve"> namjeni u roku iz točke V. Odluke ili se promijeni namjena darova</w:t>
      </w:r>
      <w:r w:rsidR="00F45EA0" w:rsidRPr="00F45EA0">
        <w:t>n</w:t>
      </w:r>
      <w:r w:rsidR="0098701F">
        <w:t>ih</w:t>
      </w:r>
      <w:r w:rsidRPr="00F45EA0">
        <w:t xml:space="preserve"> nekretnin</w:t>
      </w:r>
      <w:r w:rsidR="0098701F">
        <w:t>a</w:t>
      </w:r>
      <w:r w:rsidRPr="00F45EA0">
        <w:t xml:space="preserve"> utvrđena u točki I. Odluke, ukoliko se sredstva od eventualne prodaje ne iskoriste za infrastrukturno opremanje poduzetničke zone za koju je darovano zemljište ili za unapređenje poduzetničkog okruženja unutar </w:t>
      </w:r>
      <w:r w:rsidR="00F45EA0" w:rsidRPr="00F45EA0">
        <w:t xml:space="preserve">Općine </w:t>
      </w:r>
      <w:r w:rsidR="0098701F">
        <w:t>Rogoznica</w:t>
      </w:r>
      <w:r w:rsidRPr="00F45EA0">
        <w:t>, te ukoliko se darovan</w:t>
      </w:r>
      <w:r w:rsidR="0098701F">
        <w:t>e</w:t>
      </w:r>
      <w:r w:rsidRPr="00F45EA0">
        <w:t xml:space="preserve"> nekretnin</w:t>
      </w:r>
      <w:r w:rsidR="0098701F">
        <w:t>e</w:t>
      </w:r>
      <w:r w:rsidRPr="00F45EA0">
        <w:t xml:space="preserve"> oštet</w:t>
      </w:r>
      <w:r w:rsidR="0098701F">
        <w:t>e</w:t>
      </w:r>
      <w:r w:rsidRPr="00F45EA0">
        <w:t xml:space="preserve"> namjernim ponašanjem </w:t>
      </w:r>
      <w:r w:rsidR="00F45EA0" w:rsidRPr="00F45EA0">
        <w:t xml:space="preserve">Općine </w:t>
      </w:r>
      <w:r w:rsidR="0098701F">
        <w:t>Rogoznica</w:t>
      </w:r>
      <w:r w:rsidRPr="00F45EA0">
        <w:t xml:space="preserve"> ili postupanjem s krajnjom nepažnjom.</w:t>
      </w:r>
    </w:p>
    <w:p w14:paraId="77F39355" w14:textId="77777777" w:rsidR="00051153" w:rsidRPr="004008FB" w:rsidRDefault="00051153" w:rsidP="00051153">
      <w:pPr>
        <w:tabs>
          <w:tab w:val="left" w:pos="8023"/>
        </w:tabs>
        <w:jc w:val="both"/>
        <w:rPr>
          <w:highlight w:val="yellow"/>
        </w:rPr>
      </w:pPr>
    </w:p>
    <w:p w14:paraId="2DDFB35A" w14:textId="1C181EBF" w:rsidR="00686FA7" w:rsidRDefault="00686FA7" w:rsidP="00686FA7">
      <w:pPr>
        <w:tabs>
          <w:tab w:val="left" w:pos="8023"/>
        </w:tabs>
        <w:jc w:val="both"/>
      </w:pPr>
      <w:r w:rsidRPr="00F45EA0">
        <w:t>Za provođenje Odluke zadužuje se Ministarstvo prostornoga uređenja, graditeljstva i državne imovine, a Ugovor o darovanju u ime Republike Hrvatske potpisat će ministar prostornoga uređenja, graditeljstva i državne imovine.</w:t>
      </w:r>
    </w:p>
    <w:p w14:paraId="3F04EC18" w14:textId="09FF9ABB" w:rsidR="00CE78D1" w:rsidRPr="00CE78D1" w:rsidRDefault="00CE78D1" w:rsidP="00686FA7">
      <w:pPr>
        <w:tabs>
          <w:tab w:val="left" w:pos="8023"/>
        </w:tabs>
        <w:jc w:val="both"/>
      </w:pPr>
    </w:p>
    <w:sectPr w:rsidR="00CE78D1" w:rsidRPr="00CE78D1" w:rsidSect="00D570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8F291" w14:textId="77777777" w:rsidR="00884178" w:rsidRDefault="00884178" w:rsidP="0011560A">
      <w:r>
        <w:separator/>
      </w:r>
    </w:p>
  </w:endnote>
  <w:endnote w:type="continuationSeparator" w:id="0">
    <w:p w14:paraId="2B721D5B" w14:textId="77777777" w:rsidR="00884178" w:rsidRDefault="0088417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8569A" w14:textId="77777777" w:rsidR="003276FC" w:rsidRPr="00CE78D1" w:rsidRDefault="003276FC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A85D9" w14:textId="77777777" w:rsidR="00884178" w:rsidRDefault="00884178" w:rsidP="0011560A">
      <w:r>
        <w:separator/>
      </w:r>
    </w:p>
  </w:footnote>
  <w:footnote w:type="continuationSeparator" w:id="0">
    <w:p w14:paraId="34F152A4" w14:textId="77777777" w:rsidR="00884178" w:rsidRDefault="00884178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0044C"/>
    <w:rsid w:val="00002B0C"/>
    <w:rsid w:val="00004479"/>
    <w:rsid w:val="00013698"/>
    <w:rsid w:val="000140F5"/>
    <w:rsid w:val="00014D49"/>
    <w:rsid w:val="00015E1E"/>
    <w:rsid w:val="00020527"/>
    <w:rsid w:val="00022756"/>
    <w:rsid w:val="000227CF"/>
    <w:rsid w:val="00026AB2"/>
    <w:rsid w:val="00026DA2"/>
    <w:rsid w:val="00030273"/>
    <w:rsid w:val="0003107D"/>
    <w:rsid w:val="00032057"/>
    <w:rsid w:val="000350D9"/>
    <w:rsid w:val="000361AF"/>
    <w:rsid w:val="000377E8"/>
    <w:rsid w:val="00037B81"/>
    <w:rsid w:val="000466C1"/>
    <w:rsid w:val="0004712C"/>
    <w:rsid w:val="00051153"/>
    <w:rsid w:val="0005275F"/>
    <w:rsid w:val="00052F3A"/>
    <w:rsid w:val="00053A9F"/>
    <w:rsid w:val="00057310"/>
    <w:rsid w:val="0005734F"/>
    <w:rsid w:val="00062C3A"/>
    <w:rsid w:val="00063520"/>
    <w:rsid w:val="000650B7"/>
    <w:rsid w:val="00065C36"/>
    <w:rsid w:val="0006764C"/>
    <w:rsid w:val="00067A6C"/>
    <w:rsid w:val="00070F4C"/>
    <w:rsid w:val="00072DFF"/>
    <w:rsid w:val="00073BF7"/>
    <w:rsid w:val="00074150"/>
    <w:rsid w:val="00074244"/>
    <w:rsid w:val="000813EE"/>
    <w:rsid w:val="00083F07"/>
    <w:rsid w:val="00086A6C"/>
    <w:rsid w:val="000924CB"/>
    <w:rsid w:val="00095CD9"/>
    <w:rsid w:val="000A1495"/>
    <w:rsid w:val="000A1D60"/>
    <w:rsid w:val="000A3A3B"/>
    <w:rsid w:val="000A3E3A"/>
    <w:rsid w:val="000A5D26"/>
    <w:rsid w:val="000B284C"/>
    <w:rsid w:val="000B502D"/>
    <w:rsid w:val="000B557C"/>
    <w:rsid w:val="000B5D08"/>
    <w:rsid w:val="000C0404"/>
    <w:rsid w:val="000C0888"/>
    <w:rsid w:val="000C3162"/>
    <w:rsid w:val="000C5A83"/>
    <w:rsid w:val="000C6299"/>
    <w:rsid w:val="000C7A7C"/>
    <w:rsid w:val="000D0C45"/>
    <w:rsid w:val="000D1A50"/>
    <w:rsid w:val="000D2C79"/>
    <w:rsid w:val="000D52A9"/>
    <w:rsid w:val="000D6F03"/>
    <w:rsid w:val="000E0258"/>
    <w:rsid w:val="000E0814"/>
    <w:rsid w:val="000E2A10"/>
    <w:rsid w:val="000E5EF9"/>
    <w:rsid w:val="000F0B24"/>
    <w:rsid w:val="000F121C"/>
    <w:rsid w:val="000F2677"/>
    <w:rsid w:val="000F2EDF"/>
    <w:rsid w:val="001015C6"/>
    <w:rsid w:val="0010191C"/>
    <w:rsid w:val="00110E6C"/>
    <w:rsid w:val="0011106F"/>
    <w:rsid w:val="00114FBB"/>
    <w:rsid w:val="0011560A"/>
    <w:rsid w:val="001176D1"/>
    <w:rsid w:val="0012231B"/>
    <w:rsid w:val="00130810"/>
    <w:rsid w:val="00133154"/>
    <w:rsid w:val="00135F1A"/>
    <w:rsid w:val="001371C7"/>
    <w:rsid w:val="00141303"/>
    <w:rsid w:val="00145011"/>
    <w:rsid w:val="0014684F"/>
    <w:rsid w:val="00146B79"/>
    <w:rsid w:val="00147DE9"/>
    <w:rsid w:val="001503E5"/>
    <w:rsid w:val="00152ECC"/>
    <w:rsid w:val="001635A2"/>
    <w:rsid w:val="001650D9"/>
    <w:rsid w:val="00170226"/>
    <w:rsid w:val="00171678"/>
    <w:rsid w:val="00171A3B"/>
    <w:rsid w:val="00172208"/>
    <w:rsid w:val="00172376"/>
    <w:rsid w:val="0017294F"/>
    <w:rsid w:val="001741AA"/>
    <w:rsid w:val="0018016C"/>
    <w:rsid w:val="00180768"/>
    <w:rsid w:val="001808BE"/>
    <w:rsid w:val="001824A7"/>
    <w:rsid w:val="00183313"/>
    <w:rsid w:val="0018499F"/>
    <w:rsid w:val="0018543F"/>
    <w:rsid w:val="0018731D"/>
    <w:rsid w:val="001917B2"/>
    <w:rsid w:val="001955E4"/>
    <w:rsid w:val="0019609A"/>
    <w:rsid w:val="00196113"/>
    <w:rsid w:val="0019787E"/>
    <w:rsid w:val="001A13E7"/>
    <w:rsid w:val="001A23AC"/>
    <w:rsid w:val="001A662C"/>
    <w:rsid w:val="001A7AB5"/>
    <w:rsid w:val="001A7D7D"/>
    <w:rsid w:val="001B1552"/>
    <w:rsid w:val="001B1F37"/>
    <w:rsid w:val="001B2FA4"/>
    <w:rsid w:val="001B38ED"/>
    <w:rsid w:val="001B7598"/>
    <w:rsid w:val="001B7A97"/>
    <w:rsid w:val="001C12D1"/>
    <w:rsid w:val="001C25C9"/>
    <w:rsid w:val="001C720B"/>
    <w:rsid w:val="001D0BCC"/>
    <w:rsid w:val="001D646E"/>
    <w:rsid w:val="001E113D"/>
    <w:rsid w:val="001E1644"/>
    <w:rsid w:val="001E7218"/>
    <w:rsid w:val="001F105A"/>
    <w:rsid w:val="001F12EC"/>
    <w:rsid w:val="001F6637"/>
    <w:rsid w:val="001F6B7F"/>
    <w:rsid w:val="002023D5"/>
    <w:rsid w:val="00202820"/>
    <w:rsid w:val="00204C17"/>
    <w:rsid w:val="002062AA"/>
    <w:rsid w:val="00207F8D"/>
    <w:rsid w:val="00210F3E"/>
    <w:rsid w:val="00212103"/>
    <w:rsid w:val="0021774E"/>
    <w:rsid w:val="002179F8"/>
    <w:rsid w:val="00220956"/>
    <w:rsid w:val="00226E3B"/>
    <w:rsid w:val="0022775E"/>
    <w:rsid w:val="00234524"/>
    <w:rsid w:val="00234F82"/>
    <w:rsid w:val="0023763F"/>
    <w:rsid w:val="00241BE1"/>
    <w:rsid w:val="00245F70"/>
    <w:rsid w:val="002542F6"/>
    <w:rsid w:val="00255A90"/>
    <w:rsid w:val="00256256"/>
    <w:rsid w:val="00260502"/>
    <w:rsid w:val="00261241"/>
    <w:rsid w:val="002629EC"/>
    <w:rsid w:val="0026443B"/>
    <w:rsid w:val="00264846"/>
    <w:rsid w:val="002661BB"/>
    <w:rsid w:val="00277314"/>
    <w:rsid w:val="002824CF"/>
    <w:rsid w:val="0028322B"/>
    <w:rsid w:val="0028608D"/>
    <w:rsid w:val="002864FE"/>
    <w:rsid w:val="00290DB3"/>
    <w:rsid w:val="0029163B"/>
    <w:rsid w:val="00292847"/>
    <w:rsid w:val="00294330"/>
    <w:rsid w:val="0029692C"/>
    <w:rsid w:val="002A08E2"/>
    <w:rsid w:val="002A1D77"/>
    <w:rsid w:val="002A78D3"/>
    <w:rsid w:val="002B107A"/>
    <w:rsid w:val="002B1B96"/>
    <w:rsid w:val="002B64B2"/>
    <w:rsid w:val="002B7AD8"/>
    <w:rsid w:val="002C1B52"/>
    <w:rsid w:val="002C254E"/>
    <w:rsid w:val="002C4AA2"/>
    <w:rsid w:val="002C545E"/>
    <w:rsid w:val="002D1256"/>
    <w:rsid w:val="002D2FD6"/>
    <w:rsid w:val="002D42F3"/>
    <w:rsid w:val="002D4ACE"/>
    <w:rsid w:val="002D592A"/>
    <w:rsid w:val="002D5B1A"/>
    <w:rsid w:val="002D6C51"/>
    <w:rsid w:val="002D7C91"/>
    <w:rsid w:val="002E1B58"/>
    <w:rsid w:val="002E52CE"/>
    <w:rsid w:val="002E789C"/>
    <w:rsid w:val="002F0C12"/>
    <w:rsid w:val="002F0C13"/>
    <w:rsid w:val="002F2CF4"/>
    <w:rsid w:val="003022C5"/>
    <w:rsid w:val="003033E4"/>
    <w:rsid w:val="00304232"/>
    <w:rsid w:val="00304F87"/>
    <w:rsid w:val="00305DD9"/>
    <w:rsid w:val="00306ED9"/>
    <w:rsid w:val="00313FB5"/>
    <w:rsid w:val="003147E7"/>
    <w:rsid w:val="0031480C"/>
    <w:rsid w:val="003148C5"/>
    <w:rsid w:val="00314A2A"/>
    <w:rsid w:val="003204C8"/>
    <w:rsid w:val="00321629"/>
    <w:rsid w:val="00323C77"/>
    <w:rsid w:val="00325363"/>
    <w:rsid w:val="003276FC"/>
    <w:rsid w:val="00327C05"/>
    <w:rsid w:val="00332B7F"/>
    <w:rsid w:val="00332EEF"/>
    <w:rsid w:val="003359FF"/>
    <w:rsid w:val="00336AA5"/>
    <w:rsid w:val="00336EE7"/>
    <w:rsid w:val="0034284D"/>
    <w:rsid w:val="0034351C"/>
    <w:rsid w:val="003460F8"/>
    <w:rsid w:val="003509AE"/>
    <w:rsid w:val="00350CF9"/>
    <w:rsid w:val="00351E05"/>
    <w:rsid w:val="00353E83"/>
    <w:rsid w:val="00354F90"/>
    <w:rsid w:val="0035571B"/>
    <w:rsid w:val="0035591F"/>
    <w:rsid w:val="003600CD"/>
    <w:rsid w:val="0036322E"/>
    <w:rsid w:val="00372F71"/>
    <w:rsid w:val="0037377F"/>
    <w:rsid w:val="003755AA"/>
    <w:rsid w:val="00375D55"/>
    <w:rsid w:val="00381F04"/>
    <w:rsid w:val="00382C84"/>
    <w:rsid w:val="0038424D"/>
    <w:rsid w:val="0038426B"/>
    <w:rsid w:val="0038552E"/>
    <w:rsid w:val="003862CC"/>
    <w:rsid w:val="003929F5"/>
    <w:rsid w:val="00397190"/>
    <w:rsid w:val="00397B6C"/>
    <w:rsid w:val="00397BE4"/>
    <w:rsid w:val="003A0D6E"/>
    <w:rsid w:val="003A2F05"/>
    <w:rsid w:val="003A41F2"/>
    <w:rsid w:val="003A61B8"/>
    <w:rsid w:val="003B2533"/>
    <w:rsid w:val="003B38E0"/>
    <w:rsid w:val="003B4F06"/>
    <w:rsid w:val="003B5FEF"/>
    <w:rsid w:val="003B6169"/>
    <w:rsid w:val="003B636E"/>
    <w:rsid w:val="003B765F"/>
    <w:rsid w:val="003C09D8"/>
    <w:rsid w:val="003C2737"/>
    <w:rsid w:val="003C27DB"/>
    <w:rsid w:val="003C463A"/>
    <w:rsid w:val="003D1157"/>
    <w:rsid w:val="003D47D1"/>
    <w:rsid w:val="003D53BC"/>
    <w:rsid w:val="003E0851"/>
    <w:rsid w:val="003E3CCF"/>
    <w:rsid w:val="003F09A0"/>
    <w:rsid w:val="003F5623"/>
    <w:rsid w:val="004008FB"/>
    <w:rsid w:val="004034D8"/>
    <w:rsid w:val="004039BD"/>
    <w:rsid w:val="004246DE"/>
    <w:rsid w:val="0042523C"/>
    <w:rsid w:val="00426647"/>
    <w:rsid w:val="004272F5"/>
    <w:rsid w:val="004314D9"/>
    <w:rsid w:val="004354E0"/>
    <w:rsid w:val="004359B7"/>
    <w:rsid w:val="00440D6D"/>
    <w:rsid w:val="00442367"/>
    <w:rsid w:val="00443F99"/>
    <w:rsid w:val="00445D37"/>
    <w:rsid w:val="0044608B"/>
    <w:rsid w:val="00452077"/>
    <w:rsid w:val="0045498F"/>
    <w:rsid w:val="00461188"/>
    <w:rsid w:val="004612B2"/>
    <w:rsid w:val="00462195"/>
    <w:rsid w:val="00467299"/>
    <w:rsid w:val="00475B7A"/>
    <w:rsid w:val="00481741"/>
    <w:rsid w:val="00481DD2"/>
    <w:rsid w:val="00486EB8"/>
    <w:rsid w:val="004873FA"/>
    <w:rsid w:val="00491D51"/>
    <w:rsid w:val="0049419D"/>
    <w:rsid w:val="0049690C"/>
    <w:rsid w:val="004A0C08"/>
    <w:rsid w:val="004A2E84"/>
    <w:rsid w:val="004A3BFB"/>
    <w:rsid w:val="004A4324"/>
    <w:rsid w:val="004A776B"/>
    <w:rsid w:val="004B1A1F"/>
    <w:rsid w:val="004B52BB"/>
    <w:rsid w:val="004C00D0"/>
    <w:rsid w:val="004C0A14"/>
    <w:rsid w:val="004C1375"/>
    <w:rsid w:val="004C5354"/>
    <w:rsid w:val="004C58D1"/>
    <w:rsid w:val="004D42EA"/>
    <w:rsid w:val="004D5819"/>
    <w:rsid w:val="004E12C1"/>
    <w:rsid w:val="004E1300"/>
    <w:rsid w:val="004E2057"/>
    <w:rsid w:val="004E4E34"/>
    <w:rsid w:val="004F07CD"/>
    <w:rsid w:val="004F0870"/>
    <w:rsid w:val="004F1567"/>
    <w:rsid w:val="004F4E90"/>
    <w:rsid w:val="004F70E8"/>
    <w:rsid w:val="00504248"/>
    <w:rsid w:val="0051015B"/>
    <w:rsid w:val="00511522"/>
    <w:rsid w:val="0051157E"/>
    <w:rsid w:val="00513749"/>
    <w:rsid w:val="005146D6"/>
    <w:rsid w:val="0051479B"/>
    <w:rsid w:val="00517EB1"/>
    <w:rsid w:val="00517EBA"/>
    <w:rsid w:val="005338D1"/>
    <w:rsid w:val="00535E09"/>
    <w:rsid w:val="005412FF"/>
    <w:rsid w:val="00543299"/>
    <w:rsid w:val="005514AD"/>
    <w:rsid w:val="00551EF8"/>
    <w:rsid w:val="00561312"/>
    <w:rsid w:val="00562C8C"/>
    <w:rsid w:val="00562EA0"/>
    <w:rsid w:val="0056365A"/>
    <w:rsid w:val="00564380"/>
    <w:rsid w:val="00566461"/>
    <w:rsid w:val="0056695F"/>
    <w:rsid w:val="00567F82"/>
    <w:rsid w:val="00571F6C"/>
    <w:rsid w:val="0057482F"/>
    <w:rsid w:val="00574CED"/>
    <w:rsid w:val="00576737"/>
    <w:rsid w:val="00576979"/>
    <w:rsid w:val="00580219"/>
    <w:rsid w:val="00585816"/>
    <w:rsid w:val="005861F2"/>
    <w:rsid w:val="005904D5"/>
    <w:rsid w:val="005906BB"/>
    <w:rsid w:val="00592978"/>
    <w:rsid w:val="00595B5C"/>
    <w:rsid w:val="00596902"/>
    <w:rsid w:val="00597067"/>
    <w:rsid w:val="005975E9"/>
    <w:rsid w:val="00597713"/>
    <w:rsid w:val="00597E4C"/>
    <w:rsid w:val="005A0855"/>
    <w:rsid w:val="005A3831"/>
    <w:rsid w:val="005A46D0"/>
    <w:rsid w:val="005A7AC8"/>
    <w:rsid w:val="005A7B08"/>
    <w:rsid w:val="005A7CC9"/>
    <w:rsid w:val="005B1634"/>
    <w:rsid w:val="005B4377"/>
    <w:rsid w:val="005B657E"/>
    <w:rsid w:val="005C3A4C"/>
    <w:rsid w:val="005C5269"/>
    <w:rsid w:val="005C68B2"/>
    <w:rsid w:val="005D70E8"/>
    <w:rsid w:val="005E096C"/>
    <w:rsid w:val="005E0E2D"/>
    <w:rsid w:val="005E284E"/>
    <w:rsid w:val="005E5339"/>
    <w:rsid w:val="005E74D3"/>
    <w:rsid w:val="005E7CAB"/>
    <w:rsid w:val="005F27F0"/>
    <w:rsid w:val="005F4727"/>
    <w:rsid w:val="005F4940"/>
    <w:rsid w:val="005F4973"/>
    <w:rsid w:val="005F60D9"/>
    <w:rsid w:val="0060041C"/>
    <w:rsid w:val="00600ECB"/>
    <w:rsid w:val="006023F0"/>
    <w:rsid w:val="006053A2"/>
    <w:rsid w:val="00607200"/>
    <w:rsid w:val="00611419"/>
    <w:rsid w:val="00611F78"/>
    <w:rsid w:val="00612CAA"/>
    <w:rsid w:val="00612CD0"/>
    <w:rsid w:val="006135A3"/>
    <w:rsid w:val="00614463"/>
    <w:rsid w:val="00616528"/>
    <w:rsid w:val="006257AB"/>
    <w:rsid w:val="00625E0C"/>
    <w:rsid w:val="006265CB"/>
    <w:rsid w:val="00626CCC"/>
    <w:rsid w:val="006328E5"/>
    <w:rsid w:val="0063292A"/>
    <w:rsid w:val="00632DB6"/>
    <w:rsid w:val="00633454"/>
    <w:rsid w:val="00633C93"/>
    <w:rsid w:val="00636011"/>
    <w:rsid w:val="0063786D"/>
    <w:rsid w:val="0064170F"/>
    <w:rsid w:val="006508C4"/>
    <w:rsid w:val="00652604"/>
    <w:rsid w:val="0066110E"/>
    <w:rsid w:val="00661BE2"/>
    <w:rsid w:val="00664E70"/>
    <w:rsid w:val="00665E42"/>
    <w:rsid w:val="00673CCF"/>
    <w:rsid w:val="00674960"/>
    <w:rsid w:val="006756C1"/>
    <w:rsid w:val="00675B44"/>
    <w:rsid w:val="0068013E"/>
    <w:rsid w:val="00683825"/>
    <w:rsid w:val="0068647E"/>
    <w:rsid w:val="00686FA7"/>
    <w:rsid w:val="006871D8"/>
    <w:rsid w:val="0068772B"/>
    <w:rsid w:val="0069102C"/>
    <w:rsid w:val="00691F61"/>
    <w:rsid w:val="00693A4D"/>
    <w:rsid w:val="00693E61"/>
    <w:rsid w:val="00694439"/>
    <w:rsid w:val="00694D87"/>
    <w:rsid w:val="00694DDC"/>
    <w:rsid w:val="00696334"/>
    <w:rsid w:val="006A071C"/>
    <w:rsid w:val="006B6000"/>
    <w:rsid w:val="006B66AC"/>
    <w:rsid w:val="006B7800"/>
    <w:rsid w:val="006C082E"/>
    <w:rsid w:val="006C0CC3"/>
    <w:rsid w:val="006C3F7D"/>
    <w:rsid w:val="006C4BE5"/>
    <w:rsid w:val="006D0288"/>
    <w:rsid w:val="006D1B3F"/>
    <w:rsid w:val="006D22A6"/>
    <w:rsid w:val="006D508E"/>
    <w:rsid w:val="006D6563"/>
    <w:rsid w:val="006D69E0"/>
    <w:rsid w:val="006D6F3F"/>
    <w:rsid w:val="006E14A9"/>
    <w:rsid w:val="006E28E3"/>
    <w:rsid w:val="006E611E"/>
    <w:rsid w:val="006E69B1"/>
    <w:rsid w:val="006E7A2B"/>
    <w:rsid w:val="006F05BB"/>
    <w:rsid w:val="006F320B"/>
    <w:rsid w:val="006F4031"/>
    <w:rsid w:val="006F4BAC"/>
    <w:rsid w:val="006F4E5E"/>
    <w:rsid w:val="006F5A3B"/>
    <w:rsid w:val="006F77A4"/>
    <w:rsid w:val="00700281"/>
    <w:rsid w:val="007010C7"/>
    <w:rsid w:val="00701F1D"/>
    <w:rsid w:val="00712DC1"/>
    <w:rsid w:val="00714CD7"/>
    <w:rsid w:val="007249E6"/>
    <w:rsid w:val="0072534A"/>
    <w:rsid w:val="00726165"/>
    <w:rsid w:val="007318F7"/>
    <w:rsid w:val="00731AC4"/>
    <w:rsid w:val="00731EE2"/>
    <w:rsid w:val="00734CFC"/>
    <w:rsid w:val="0074231B"/>
    <w:rsid w:val="007443C5"/>
    <w:rsid w:val="007475E1"/>
    <w:rsid w:val="0075254B"/>
    <w:rsid w:val="007531D9"/>
    <w:rsid w:val="00754C3B"/>
    <w:rsid w:val="00755FC8"/>
    <w:rsid w:val="007638D8"/>
    <w:rsid w:val="007654F2"/>
    <w:rsid w:val="00767B01"/>
    <w:rsid w:val="00770B82"/>
    <w:rsid w:val="0077371A"/>
    <w:rsid w:val="00775011"/>
    <w:rsid w:val="00777CAA"/>
    <w:rsid w:val="00780F6A"/>
    <w:rsid w:val="007856DD"/>
    <w:rsid w:val="0078648A"/>
    <w:rsid w:val="00787D48"/>
    <w:rsid w:val="00791E7F"/>
    <w:rsid w:val="00792A06"/>
    <w:rsid w:val="007935BA"/>
    <w:rsid w:val="00793860"/>
    <w:rsid w:val="00797AB5"/>
    <w:rsid w:val="007A0372"/>
    <w:rsid w:val="007A1768"/>
    <w:rsid w:val="007A1881"/>
    <w:rsid w:val="007A3115"/>
    <w:rsid w:val="007A3FC9"/>
    <w:rsid w:val="007A76A7"/>
    <w:rsid w:val="007B1E51"/>
    <w:rsid w:val="007B2151"/>
    <w:rsid w:val="007C19B0"/>
    <w:rsid w:val="007C3690"/>
    <w:rsid w:val="007C3B05"/>
    <w:rsid w:val="007C6F9D"/>
    <w:rsid w:val="007D0EBF"/>
    <w:rsid w:val="007D3FC1"/>
    <w:rsid w:val="007D471B"/>
    <w:rsid w:val="007D4E33"/>
    <w:rsid w:val="007E0B7F"/>
    <w:rsid w:val="007E3965"/>
    <w:rsid w:val="007E5564"/>
    <w:rsid w:val="007E6A6E"/>
    <w:rsid w:val="007E7839"/>
    <w:rsid w:val="007F1FD9"/>
    <w:rsid w:val="007F212D"/>
    <w:rsid w:val="007F3523"/>
    <w:rsid w:val="00806337"/>
    <w:rsid w:val="008137B5"/>
    <w:rsid w:val="00813F7A"/>
    <w:rsid w:val="0081757D"/>
    <w:rsid w:val="00817687"/>
    <w:rsid w:val="008210E2"/>
    <w:rsid w:val="00822B9A"/>
    <w:rsid w:val="00824736"/>
    <w:rsid w:val="00826267"/>
    <w:rsid w:val="008270A2"/>
    <w:rsid w:val="00827700"/>
    <w:rsid w:val="00827DE1"/>
    <w:rsid w:val="008302E0"/>
    <w:rsid w:val="0083074E"/>
    <w:rsid w:val="00830FC8"/>
    <w:rsid w:val="00833808"/>
    <w:rsid w:val="00834F5F"/>
    <w:rsid w:val="008353A1"/>
    <w:rsid w:val="008365FD"/>
    <w:rsid w:val="00841A63"/>
    <w:rsid w:val="00842C6C"/>
    <w:rsid w:val="0084454B"/>
    <w:rsid w:val="0084535B"/>
    <w:rsid w:val="0085246E"/>
    <w:rsid w:val="008643B9"/>
    <w:rsid w:val="00867A94"/>
    <w:rsid w:val="008701ED"/>
    <w:rsid w:val="0087236B"/>
    <w:rsid w:val="0087482E"/>
    <w:rsid w:val="00881BBB"/>
    <w:rsid w:val="008824C4"/>
    <w:rsid w:val="00884178"/>
    <w:rsid w:val="0089283D"/>
    <w:rsid w:val="00893570"/>
    <w:rsid w:val="00895DD2"/>
    <w:rsid w:val="008A298E"/>
    <w:rsid w:val="008A3357"/>
    <w:rsid w:val="008A7E88"/>
    <w:rsid w:val="008B08CE"/>
    <w:rsid w:val="008B7468"/>
    <w:rsid w:val="008C001C"/>
    <w:rsid w:val="008C0768"/>
    <w:rsid w:val="008C19C3"/>
    <w:rsid w:val="008C1D0A"/>
    <w:rsid w:val="008C1EF4"/>
    <w:rsid w:val="008D0831"/>
    <w:rsid w:val="008D0C4A"/>
    <w:rsid w:val="008D1AC1"/>
    <w:rsid w:val="008D1E25"/>
    <w:rsid w:val="008D2831"/>
    <w:rsid w:val="008D4275"/>
    <w:rsid w:val="008D5947"/>
    <w:rsid w:val="008D5AE2"/>
    <w:rsid w:val="008D5E1C"/>
    <w:rsid w:val="008E01A2"/>
    <w:rsid w:val="008E1462"/>
    <w:rsid w:val="008E3D26"/>
    <w:rsid w:val="008E773E"/>
    <w:rsid w:val="008F0DD4"/>
    <w:rsid w:val="008F3C94"/>
    <w:rsid w:val="0090200F"/>
    <w:rsid w:val="009031F9"/>
    <w:rsid w:val="009047E4"/>
    <w:rsid w:val="0090798A"/>
    <w:rsid w:val="009126B3"/>
    <w:rsid w:val="00912A63"/>
    <w:rsid w:val="009152C4"/>
    <w:rsid w:val="00921B74"/>
    <w:rsid w:val="00923A41"/>
    <w:rsid w:val="009250BF"/>
    <w:rsid w:val="00925DA9"/>
    <w:rsid w:val="0092622D"/>
    <w:rsid w:val="00933B19"/>
    <w:rsid w:val="00933DDB"/>
    <w:rsid w:val="009346B1"/>
    <w:rsid w:val="00937D7B"/>
    <w:rsid w:val="00940914"/>
    <w:rsid w:val="00941224"/>
    <w:rsid w:val="0094610E"/>
    <w:rsid w:val="009479C7"/>
    <w:rsid w:val="0095079B"/>
    <w:rsid w:val="00953BA1"/>
    <w:rsid w:val="00954674"/>
    <w:rsid w:val="00954D08"/>
    <w:rsid w:val="00962FAD"/>
    <w:rsid w:val="00966ADB"/>
    <w:rsid w:val="009678AA"/>
    <w:rsid w:val="00972393"/>
    <w:rsid w:val="009729C0"/>
    <w:rsid w:val="009755E3"/>
    <w:rsid w:val="00977844"/>
    <w:rsid w:val="0097795B"/>
    <w:rsid w:val="00981C04"/>
    <w:rsid w:val="0098407D"/>
    <w:rsid w:val="009841BF"/>
    <w:rsid w:val="009845F1"/>
    <w:rsid w:val="0098506E"/>
    <w:rsid w:val="00986E0B"/>
    <w:rsid w:val="0098701F"/>
    <w:rsid w:val="00992499"/>
    <w:rsid w:val="00992661"/>
    <w:rsid w:val="009930CA"/>
    <w:rsid w:val="009932EF"/>
    <w:rsid w:val="009A3340"/>
    <w:rsid w:val="009A46CD"/>
    <w:rsid w:val="009B10A2"/>
    <w:rsid w:val="009B377E"/>
    <w:rsid w:val="009B4D39"/>
    <w:rsid w:val="009B5257"/>
    <w:rsid w:val="009C07A6"/>
    <w:rsid w:val="009C0A83"/>
    <w:rsid w:val="009C2AFA"/>
    <w:rsid w:val="009C33E1"/>
    <w:rsid w:val="009C51F8"/>
    <w:rsid w:val="009C7815"/>
    <w:rsid w:val="009D4B9D"/>
    <w:rsid w:val="009E33C2"/>
    <w:rsid w:val="009E3901"/>
    <w:rsid w:val="009F19CA"/>
    <w:rsid w:val="009F21D7"/>
    <w:rsid w:val="009F3C13"/>
    <w:rsid w:val="009F522C"/>
    <w:rsid w:val="009F544D"/>
    <w:rsid w:val="009F5AE0"/>
    <w:rsid w:val="009F7027"/>
    <w:rsid w:val="00A02A2C"/>
    <w:rsid w:val="00A069CD"/>
    <w:rsid w:val="00A1101E"/>
    <w:rsid w:val="00A1234D"/>
    <w:rsid w:val="00A12515"/>
    <w:rsid w:val="00A12C05"/>
    <w:rsid w:val="00A144BD"/>
    <w:rsid w:val="00A15F08"/>
    <w:rsid w:val="00A166BE"/>
    <w:rsid w:val="00A175E9"/>
    <w:rsid w:val="00A21819"/>
    <w:rsid w:val="00A21D00"/>
    <w:rsid w:val="00A228EF"/>
    <w:rsid w:val="00A241B0"/>
    <w:rsid w:val="00A3163A"/>
    <w:rsid w:val="00A317BD"/>
    <w:rsid w:val="00A33331"/>
    <w:rsid w:val="00A43A04"/>
    <w:rsid w:val="00A45CF4"/>
    <w:rsid w:val="00A465C3"/>
    <w:rsid w:val="00A476A9"/>
    <w:rsid w:val="00A50C74"/>
    <w:rsid w:val="00A517FB"/>
    <w:rsid w:val="00A524AE"/>
    <w:rsid w:val="00A52A71"/>
    <w:rsid w:val="00A53390"/>
    <w:rsid w:val="00A573DC"/>
    <w:rsid w:val="00A600D1"/>
    <w:rsid w:val="00A601AB"/>
    <w:rsid w:val="00A62237"/>
    <w:rsid w:val="00A6339A"/>
    <w:rsid w:val="00A64E40"/>
    <w:rsid w:val="00A71503"/>
    <w:rsid w:val="00A725A4"/>
    <w:rsid w:val="00A72D50"/>
    <w:rsid w:val="00A738DF"/>
    <w:rsid w:val="00A76AB5"/>
    <w:rsid w:val="00A7702E"/>
    <w:rsid w:val="00A77E7C"/>
    <w:rsid w:val="00A77E89"/>
    <w:rsid w:val="00A80CF9"/>
    <w:rsid w:val="00A83290"/>
    <w:rsid w:val="00A86629"/>
    <w:rsid w:val="00A901F0"/>
    <w:rsid w:val="00A930E5"/>
    <w:rsid w:val="00A94A2B"/>
    <w:rsid w:val="00AA1C0E"/>
    <w:rsid w:val="00AA22E8"/>
    <w:rsid w:val="00AA40D1"/>
    <w:rsid w:val="00AA6838"/>
    <w:rsid w:val="00AA6F88"/>
    <w:rsid w:val="00AB22AD"/>
    <w:rsid w:val="00AB640B"/>
    <w:rsid w:val="00AC007F"/>
    <w:rsid w:val="00AC0398"/>
    <w:rsid w:val="00AC19E3"/>
    <w:rsid w:val="00AC59E5"/>
    <w:rsid w:val="00AC6553"/>
    <w:rsid w:val="00AD2F06"/>
    <w:rsid w:val="00AD4025"/>
    <w:rsid w:val="00AD408C"/>
    <w:rsid w:val="00AD4D7C"/>
    <w:rsid w:val="00AD4FD8"/>
    <w:rsid w:val="00AD7402"/>
    <w:rsid w:val="00AD785B"/>
    <w:rsid w:val="00AE225C"/>
    <w:rsid w:val="00AE28D3"/>
    <w:rsid w:val="00AE3254"/>
    <w:rsid w:val="00AE59DF"/>
    <w:rsid w:val="00AE641D"/>
    <w:rsid w:val="00AE6955"/>
    <w:rsid w:val="00AF1EF9"/>
    <w:rsid w:val="00AF229B"/>
    <w:rsid w:val="00AF2678"/>
    <w:rsid w:val="00AF3048"/>
    <w:rsid w:val="00AF3BE3"/>
    <w:rsid w:val="00AF421F"/>
    <w:rsid w:val="00AF63A7"/>
    <w:rsid w:val="00B01ADF"/>
    <w:rsid w:val="00B02F9C"/>
    <w:rsid w:val="00B02FF3"/>
    <w:rsid w:val="00B114F4"/>
    <w:rsid w:val="00B12130"/>
    <w:rsid w:val="00B1634A"/>
    <w:rsid w:val="00B258AD"/>
    <w:rsid w:val="00B25B10"/>
    <w:rsid w:val="00B30561"/>
    <w:rsid w:val="00B367C3"/>
    <w:rsid w:val="00B4134E"/>
    <w:rsid w:val="00B42E00"/>
    <w:rsid w:val="00B462AB"/>
    <w:rsid w:val="00B4703D"/>
    <w:rsid w:val="00B50642"/>
    <w:rsid w:val="00B54FE4"/>
    <w:rsid w:val="00B57187"/>
    <w:rsid w:val="00B61669"/>
    <w:rsid w:val="00B65100"/>
    <w:rsid w:val="00B65770"/>
    <w:rsid w:val="00B67B8E"/>
    <w:rsid w:val="00B701F6"/>
    <w:rsid w:val="00B706F8"/>
    <w:rsid w:val="00B75928"/>
    <w:rsid w:val="00B76C26"/>
    <w:rsid w:val="00B7789D"/>
    <w:rsid w:val="00B80510"/>
    <w:rsid w:val="00B82FFA"/>
    <w:rsid w:val="00B908C2"/>
    <w:rsid w:val="00B919AB"/>
    <w:rsid w:val="00B926E1"/>
    <w:rsid w:val="00B92E03"/>
    <w:rsid w:val="00B94603"/>
    <w:rsid w:val="00B959FD"/>
    <w:rsid w:val="00BA1E95"/>
    <w:rsid w:val="00BA28CD"/>
    <w:rsid w:val="00BA6DA8"/>
    <w:rsid w:val="00BA70A4"/>
    <w:rsid w:val="00BA7275"/>
    <w:rsid w:val="00BA72BF"/>
    <w:rsid w:val="00BB16A9"/>
    <w:rsid w:val="00BB2072"/>
    <w:rsid w:val="00BB2793"/>
    <w:rsid w:val="00BB3774"/>
    <w:rsid w:val="00BC03B5"/>
    <w:rsid w:val="00BC49DF"/>
    <w:rsid w:val="00BC4CED"/>
    <w:rsid w:val="00BD0994"/>
    <w:rsid w:val="00BD0BE5"/>
    <w:rsid w:val="00BD2B3D"/>
    <w:rsid w:val="00BD3E7E"/>
    <w:rsid w:val="00BE0E21"/>
    <w:rsid w:val="00BE1875"/>
    <w:rsid w:val="00BE2F1C"/>
    <w:rsid w:val="00BE2F6E"/>
    <w:rsid w:val="00BF1F58"/>
    <w:rsid w:val="00C028FE"/>
    <w:rsid w:val="00C03FE9"/>
    <w:rsid w:val="00C12420"/>
    <w:rsid w:val="00C146B7"/>
    <w:rsid w:val="00C174C2"/>
    <w:rsid w:val="00C1761C"/>
    <w:rsid w:val="00C2013C"/>
    <w:rsid w:val="00C201AE"/>
    <w:rsid w:val="00C21E41"/>
    <w:rsid w:val="00C23B8F"/>
    <w:rsid w:val="00C24C8A"/>
    <w:rsid w:val="00C27C88"/>
    <w:rsid w:val="00C32328"/>
    <w:rsid w:val="00C337A4"/>
    <w:rsid w:val="00C3756B"/>
    <w:rsid w:val="00C41F72"/>
    <w:rsid w:val="00C4209E"/>
    <w:rsid w:val="00C44327"/>
    <w:rsid w:val="00C47687"/>
    <w:rsid w:val="00C55A67"/>
    <w:rsid w:val="00C56295"/>
    <w:rsid w:val="00C56450"/>
    <w:rsid w:val="00C63155"/>
    <w:rsid w:val="00C652B0"/>
    <w:rsid w:val="00C71287"/>
    <w:rsid w:val="00C81192"/>
    <w:rsid w:val="00C837B2"/>
    <w:rsid w:val="00C85473"/>
    <w:rsid w:val="00C8622A"/>
    <w:rsid w:val="00C875BF"/>
    <w:rsid w:val="00C92A7F"/>
    <w:rsid w:val="00C94EBA"/>
    <w:rsid w:val="00C950A9"/>
    <w:rsid w:val="00C969CC"/>
    <w:rsid w:val="00CA1851"/>
    <w:rsid w:val="00CA2AF8"/>
    <w:rsid w:val="00CA4F84"/>
    <w:rsid w:val="00CA6519"/>
    <w:rsid w:val="00CA683F"/>
    <w:rsid w:val="00CB252A"/>
    <w:rsid w:val="00CB754E"/>
    <w:rsid w:val="00CB7FDE"/>
    <w:rsid w:val="00CC27FC"/>
    <w:rsid w:val="00CC6655"/>
    <w:rsid w:val="00CC6B01"/>
    <w:rsid w:val="00CC7605"/>
    <w:rsid w:val="00CC7D97"/>
    <w:rsid w:val="00CD1639"/>
    <w:rsid w:val="00CD3EFA"/>
    <w:rsid w:val="00CD3F64"/>
    <w:rsid w:val="00CE1C15"/>
    <w:rsid w:val="00CE3D00"/>
    <w:rsid w:val="00CE564F"/>
    <w:rsid w:val="00CE620D"/>
    <w:rsid w:val="00CE64EA"/>
    <w:rsid w:val="00CE7468"/>
    <w:rsid w:val="00CE78D1"/>
    <w:rsid w:val="00CF040A"/>
    <w:rsid w:val="00CF1E4C"/>
    <w:rsid w:val="00CF313B"/>
    <w:rsid w:val="00CF409D"/>
    <w:rsid w:val="00CF7453"/>
    <w:rsid w:val="00CF7BB4"/>
    <w:rsid w:val="00CF7EEC"/>
    <w:rsid w:val="00D02AF1"/>
    <w:rsid w:val="00D0652A"/>
    <w:rsid w:val="00D069F0"/>
    <w:rsid w:val="00D07003"/>
    <w:rsid w:val="00D071D1"/>
    <w:rsid w:val="00D07290"/>
    <w:rsid w:val="00D1127C"/>
    <w:rsid w:val="00D14240"/>
    <w:rsid w:val="00D144F6"/>
    <w:rsid w:val="00D1614C"/>
    <w:rsid w:val="00D31E9E"/>
    <w:rsid w:val="00D32BB4"/>
    <w:rsid w:val="00D32CEF"/>
    <w:rsid w:val="00D36085"/>
    <w:rsid w:val="00D3706F"/>
    <w:rsid w:val="00D42032"/>
    <w:rsid w:val="00D431A3"/>
    <w:rsid w:val="00D45969"/>
    <w:rsid w:val="00D46043"/>
    <w:rsid w:val="00D46059"/>
    <w:rsid w:val="00D565A1"/>
    <w:rsid w:val="00D56C94"/>
    <w:rsid w:val="00D5700E"/>
    <w:rsid w:val="00D62C4D"/>
    <w:rsid w:val="00D63115"/>
    <w:rsid w:val="00D640D6"/>
    <w:rsid w:val="00D64C99"/>
    <w:rsid w:val="00D65191"/>
    <w:rsid w:val="00D72635"/>
    <w:rsid w:val="00D74B85"/>
    <w:rsid w:val="00D74E7E"/>
    <w:rsid w:val="00D773EE"/>
    <w:rsid w:val="00D8016C"/>
    <w:rsid w:val="00D8216B"/>
    <w:rsid w:val="00D826EB"/>
    <w:rsid w:val="00D84082"/>
    <w:rsid w:val="00D871AB"/>
    <w:rsid w:val="00D8797F"/>
    <w:rsid w:val="00D90B60"/>
    <w:rsid w:val="00D92A3D"/>
    <w:rsid w:val="00DA0D11"/>
    <w:rsid w:val="00DB0A6B"/>
    <w:rsid w:val="00DB0C0F"/>
    <w:rsid w:val="00DB28EB"/>
    <w:rsid w:val="00DB2D1A"/>
    <w:rsid w:val="00DB45ED"/>
    <w:rsid w:val="00DB4E99"/>
    <w:rsid w:val="00DB6366"/>
    <w:rsid w:val="00DB6B78"/>
    <w:rsid w:val="00DB7AF3"/>
    <w:rsid w:val="00DC4E63"/>
    <w:rsid w:val="00DC6CF6"/>
    <w:rsid w:val="00DD00E1"/>
    <w:rsid w:val="00DD25CC"/>
    <w:rsid w:val="00DD2BC4"/>
    <w:rsid w:val="00DE06C5"/>
    <w:rsid w:val="00DE28E1"/>
    <w:rsid w:val="00DF0039"/>
    <w:rsid w:val="00DF0873"/>
    <w:rsid w:val="00DF14A8"/>
    <w:rsid w:val="00DF5B12"/>
    <w:rsid w:val="00E012C3"/>
    <w:rsid w:val="00E0487E"/>
    <w:rsid w:val="00E10555"/>
    <w:rsid w:val="00E10EEF"/>
    <w:rsid w:val="00E12C5B"/>
    <w:rsid w:val="00E12CFF"/>
    <w:rsid w:val="00E21C1E"/>
    <w:rsid w:val="00E22CFD"/>
    <w:rsid w:val="00E25569"/>
    <w:rsid w:val="00E3076C"/>
    <w:rsid w:val="00E31A88"/>
    <w:rsid w:val="00E345A5"/>
    <w:rsid w:val="00E37B9F"/>
    <w:rsid w:val="00E41E59"/>
    <w:rsid w:val="00E43604"/>
    <w:rsid w:val="00E5008C"/>
    <w:rsid w:val="00E5428A"/>
    <w:rsid w:val="00E57385"/>
    <w:rsid w:val="00E57F6D"/>
    <w:rsid w:val="00E601A2"/>
    <w:rsid w:val="00E602F3"/>
    <w:rsid w:val="00E635CE"/>
    <w:rsid w:val="00E707EA"/>
    <w:rsid w:val="00E71B6B"/>
    <w:rsid w:val="00E760E1"/>
    <w:rsid w:val="00E7686D"/>
    <w:rsid w:val="00E77198"/>
    <w:rsid w:val="00E771A5"/>
    <w:rsid w:val="00E818ED"/>
    <w:rsid w:val="00E81E5E"/>
    <w:rsid w:val="00E83CF3"/>
    <w:rsid w:val="00E83E23"/>
    <w:rsid w:val="00E86012"/>
    <w:rsid w:val="00E86EB2"/>
    <w:rsid w:val="00E95D5B"/>
    <w:rsid w:val="00EA1831"/>
    <w:rsid w:val="00EA3554"/>
    <w:rsid w:val="00EA3AD1"/>
    <w:rsid w:val="00EB1248"/>
    <w:rsid w:val="00EB5429"/>
    <w:rsid w:val="00EB6114"/>
    <w:rsid w:val="00EB7617"/>
    <w:rsid w:val="00EB774C"/>
    <w:rsid w:val="00EC031F"/>
    <w:rsid w:val="00EC08EF"/>
    <w:rsid w:val="00EC1060"/>
    <w:rsid w:val="00EC159C"/>
    <w:rsid w:val="00EC345F"/>
    <w:rsid w:val="00EC376B"/>
    <w:rsid w:val="00ED1EFB"/>
    <w:rsid w:val="00ED236E"/>
    <w:rsid w:val="00ED2E7F"/>
    <w:rsid w:val="00EE03CA"/>
    <w:rsid w:val="00EE1362"/>
    <w:rsid w:val="00EE1A08"/>
    <w:rsid w:val="00EE366B"/>
    <w:rsid w:val="00EE40BE"/>
    <w:rsid w:val="00EE4F4B"/>
    <w:rsid w:val="00EE7199"/>
    <w:rsid w:val="00EF191F"/>
    <w:rsid w:val="00EF5454"/>
    <w:rsid w:val="00F0562E"/>
    <w:rsid w:val="00F06CDF"/>
    <w:rsid w:val="00F10001"/>
    <w:rsid w:val="00F14BB0"/>
    <w:rsid w:val="00F2090F"/>
    <w:rsid w:val="00F232F6"/>
    <w:rsid w:val="00F25A86"/>
    <w:rsid w:val="00F27AA5"/>
    <w:rsid w:val="00F27F5D"/>
    <w:rsid w:val="00F3220D"/>
    <w:rsid w:val="00F32A51"/>
    <w:rsid w:val="00F33402"/>
    <w:rsid w:val="00F342E6"/>
    <w:rsid w:val="00F360FD"/>
    <w:rsid w:val="00F36E45"/>
    <w:rsid w:val="00F37267"/>
    <w:rsid w:val="00F42A1B"/>
    <w:rsid w:val="00F45EA0"/>
    <w:rsid w:val="00F520CC"/>
    <w:rsid w:val="00F5220B"/>
    <w:rsid w:val="00F536E6"/>
    <w:rsid w:val="00F53FF8"/>
    <w:rsid w:val="00F54FEB"/>
    <w:rsid w:val="00F55349"/>
    <w:rsid w:val="00F55948"/>
    <w:rsid w:val="00F579E0"/>
    <w:rsid w:val="00F63AFD"/>
    <w:rsid w:val="00F66462"/>
    <w:rsid w:val="00F674AF"/>
    <w:rsid w:val="00F67AAF"/>
    <w:rsid w:val="00F719B2"/>
    <w:rsid w:val="00F71C68"/>
    <w:rsid w:val="00F73F43"/>
    <w:rsid w:val="00F75DF0"/>
    <w:rsid w:val="00F764AD"/>
    <w:rsid w:val="00F81554"/>
    <w:rsid w:val="00F81F89"/>
    <w:rsid w:val="00F84298"/>
    <w:rsid w:val="00F85C88"/>
    <w:rsid w:val="00F87076"/>
    <w:rsid w:val="00F949D2"/>
    <w:rsid w:val="00F95208"/>
    <w:rsid w:val="00F95A2D"/>
    <w:rsid w:val="00F96B4B"/>
    <w:rsid w:val="00F978E2"/>
    <w:rsid w:val="00F97BA9"/>
    <w:rsid w:val="00FA1E57"/>
    <w:rsid w:val="00FA3FC1"/>
    <w:rsid w:val="00FA4E25"/>
    <w:rsid w:val="00FA7934"/>
    <w:rsid w:val="00FB0C73"/>
    <w:rsid w:val="00FB1280"/>
    <w:rsid w:val="00FB2947"/>
    <w:rsid w:val="00FC0010"/>
    <w:rsid w:val="00FC15EB"/>
    <w:rsid w:val="00FC2E15"/>
    <w:rsid w:val="00FC4A89"/>
    <w:rsid w:val="00FC4CF3"/>
    <w:rsid w:val="00FC5AE8"/>
    <w:rsid w:val="00FC740D"/>
    <w:rsid w:val="00FD154B"/>
    <w:rsid w:val="00FE0AA6"/>
    <w:rsid w:val="00FE2B63"/>
    <w:rsid w:val="00FE2B8E"/>
    <w:rsid w:val="00FE5550"/>
    <w:rsid w:val="00FF1DA5"/>
    <w:rsid w:val="00FF391D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F1C0B"/>
  <w15:docId w15:val="{C3E8F2F8-FA3C-416A-8112-9B4C666E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7453"/>
    <w:rPr>
      <w:color w:val="808080"/>
    </w:rPr>
  </w:style>
  <w:style w:type="paragraph" w:customStyle="1" w:styleId="Char1CharChar">
    <w:name w:val="Char1 Char Char"/>
    <w:basedOn w:val="Normal"/>
    <w:rsid w:val="008824C4"/>
    <w:pPr>
      <w:tabs>
        <w:tab w:val="num" w:pos="2126"/>
      </w:tabs>
      <w:spacing w:after="160" w:line="240" w:lineRule="exact"/>
      <w:ind w:left="2126" w:hanging="567"/>
    </w:pPr>
    <w:rPr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1B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BE2"/>
  </w:style>
  <w:style w:type="character" w:styleId="FootnoteReference">
    <w:name w:val="footnote reference"/>
    <w:basedOn w:val="DefaultParagraphFont"/>
    <w:uiPriority w:val="99"/>
    <w:semiHidden/>
    <w:unhideWhenUsed/>
    <w:rsid w:val="00661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AZJMDCZ6QSYZ-766340090-15107</_dlc_DocId>
    <_dlc_DocIdUrl xmlns="a494813a-d0d8-4dad-94cb-0d196f36ba15">
      <Url>https://ekoordinacije.vlada.hr/sektorske-politike/_layouts/15/DocIdRedir.aspx?ID=AZJMDCZ6QSYZ-766340090-15107</Url>
      <Description>AZJMDCZ6QSYZ-766340090-15107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D2BEE-EA88-4CA3-AB7D-D73E5DBB51CF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a494813a-d0d8-4dad-94cb-0d196f36ba15"/>
    <ds:schemaRef ds:uri="df35c308-cda9-40a6-a089-6b134139c75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F17A26-67C8-4174-9E65-C98BE423A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0929F-37C2-49CF-B004-97CDAEF30A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03800F-DDB0-41C9-B27C-03721986A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7E484E-BAFF-46AC-AE73-08AB85333D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1624</Words>
  <Characters>9261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Curic</dc:creator>
  <cp:keywords/>
  <dc:description/>
  <cp:lastModifiedBy>Domagoj Dodig</cp:lastModifiedBy>
  <cp:revision>2</cp:revision>
  <cp:lastPrinted>2026-04-10T07:36:00Z</cp:lastPrinted>
  <dcterms:created xsi:type="dcterms:W3CDTF">2026-04-10T07:36:00Z</dcterms:created>
  <dcterms:modified xsi:type="dcterms:W3CDTF">2026-04-10T07:36:00Z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0c18f353-57de-4ab3-992f-3484e9fea3c2</vt:lpwstr>
  </property>
</Properties>
</file>