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A9CF" w14:textId="77777777" w:rsidR="00A47E68" w:rsidRPr="00C208B8" w:rsidRDefault="00A47E68" w:rsidP="00A47E68">
      <w:pPr>
        <w:jc w:val="center"/>
      </w:pPr>
      <w:r>
        <w:rPr>
          <w:noProof/>
        </w:rPr>
        <w:drawing>
          <wp:inline distT="0" distB="0" distL="0" distR="0" wp14:anchorId="2AC54E74" wp14:editId="6E5F722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02DA1104" w14:textId="77777777" w:rsidR="00A47E68" w:rsidRPr="0023763F" w:rsidRDefault="00A47E68" w:rsidP="00A47E68">
      <w:pPr>
        <w:spacing w:before="60" w:after="1680"/>
        <w:jc w:val="center"/>
        <w:rPr>
          <w:sz w:val="28"/>
        </w:rPr>
      </w:pPr>
      <w:r w:rsidRPr="0023763F">
        <w:rPr>
          <w:sz w:val="28"/>
        </w:rPr>
        <w:t>VLADA REPUBLIKE HRVATSKE</w:t>
      </w:r>
    </w:p>
    <w:p w14:paraId="02CB7D61" w14:textId="77777777" w:rsidR="00A47E68" w:rsidRDefault="00A47E68" w:rsidP="00A47E68"/>
    <w:p w14:paraId="5395AB2F" w14:textId="75B2939C" w:rsidR="00A47E68" w:rsidRPr="003A2F05" w:rsidRDefault="00A47E68" w:rsidP="00A47E68">
      <w:pPr>
        <w:spacing w:after="2400"/>
        <w:jc w:val="right"/>
      </w:pPr>
      <w:r w:rsidRPr="003A2F05">
        <w:t xml:space="preserve">Zagreb, </w:t>
      </w:r>
      <w:r w:rsidR="003D0C9F">
        <w:t>2</w:t>
      </w:r>
      <w:r w:rsidR="001B5930">
        <w:t>0</w:t>
      </w:r>
      <w:r w:rsidRPr="003A2F05">
        <w:t xml:space="preserve">. </w:t>
      </w:r>
      <w:r>
        <w:t>travnja</w:t>
      </w:r>
      <w:r w:rsidRPr="003A2F05">
        <w:t xml:space="preserve"> 20</w:t>
      </w:r>
      <w:r>
        <w:t>26</w:t>
      </w:r>
      <w:r w:rsidRPr="003A2F05">
        <w:t>.</w:t>
      </w:r>
    </w:p>
    <w:p w14:paraId="2FD51CB6" w14:textId="77777777" w:rsidR="00A47E68" w:rsidRPr="002179F8" w:rsidRDefault="00A47E68" w:rsidP="00A47E68">
      <w:pPr>
        <w:spacing w:line="360" w:lineRule="auto"/>
      </w:pPr>
      <w:r w:rsidRPr="002179F8">
        <w:t>__________________________________________________________________________</w:t>
      </w:r>
    </w:p>
    <w:p w14:paraId="1DBB40DF" w14:textId="77777777" w:rsidR="00A47E68" w:rsidRDefault="00A47E68" w:rsidP="00A47E68">
      <w:pPr>
        <w:tabs>
          <w:tab w:val="right" w:pos="1701"/>
          <w:tab w:val="left" w:pos="1843"/>
        </w:tabs>
        <w:spacing w:line="360" w:lineRule="auto"/>
        <w:ind w:left="1843" w:hanging="1843"/>
        <w:rPr>
          <w:b/>
          <w:smallCaps/>
        </w:rPr>
        <w:sectPr w:rsidR="00A47E68" w:rsidSect="003D0C9F">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47E68" w14:paraId="6CFDC160" w14:textId="77777777" w:rsidTr="00FF0AA7">
        <w:tc>
          <w:tcPr>
            <w:tcW w:w="1951" w:type="dxa"/>
          </w:tcPr>
          <w:p w14:paraId="33B45AD1" w14:textId="77777777" w:rsidR="00A47E68" w:rsidRDefault="00A47E68" w:rsidP="00FF0AA7">
            <w:pPr>
              <w:spacing w:line="360" w:lineRule="auto"/>
              <w:jc w:val="right"/>
            </w:pPr>
            <w:r w:rsidRPr="003A2F05">
              <w:rPr>
                <w:b/>
                <w:smallCaps/>
              </w:rPr>
              <w:t>Predlagatelj</w:t>
            </w:r>
            <w:r w:rsidRPr="002179F8">
              <w:rPr>
                <w:b/>
              </w:rPr>
              <w:t>:</w:t>
            </w:r>
          </w:p>
        </w:tc>
        <w:tc>
          <w:tcPr>
            <w:tcW w:w="7229" w:type="dxa"/>
          </w:tcPr>
          <w:p w14:paraId="290CD96C" w14:textId="296FA9BF" w:rsidR="00A47E68" w:rsidRDefault="00A47E68" w:rsidP="00FF0AA7">
            <w:pPr>
              <w:spacing w:line="360" w:lineRule="auto"/>
            </w:pPr>
            <w:r w:rsidRPr="00B43ED5">
              <w:t xml:space="preserve">Ministarstvo </w:t>
            </w:r>
            <w:r>
              <w:t>pravosuđa, uprave i digitalne transformacije</w:t>
            </w:r>
          </w:p>
        </w:tc>
      </w:tr>
    </w:tbl>
    <w:p w14:paraId="5DF0621B" w14:textId="77777777" w:rsidR="00A47E68" w:rsidRPr="002179F8" w:rsidRDefault="00A47E68" w:rsidP="00A47E68">
      <w:pPr>
        <w:spacing w:line="360" w:lineRule="auto"/>
      </w:pPr>
      <w:r w:rsidRPr="002179F8">
        <w:t>__________________________________________________________________________</w:t>
      </w:r>
    </w:p>
    <w:p w14:paraId="69F084BE" w14:textId="77777777" w:rsidR="00A47E68" w:rsidRDefault="00A47E68" w:rsidP="00A47E68">
      <w:pPr>
        <w:tabs>
          <w:tab w:val="right" w:pos="1701"/>
          <w:tab w:val="left" w:pos="1843"/>
        </w:tabs>
        <w:spacing w:line="360" w:lineRule="auto"/>
        <w:ind w:left="1843" w:hanging="1843"/>
        <w:rPr>
          <w:b/>
          <w:smallCaps/>
        </w:rPr>
        <w:sectPr w:rsidR="00A47E68"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A47E68" w14:paraId="29B0B7A2" w14:textId="77777777" w:rsidTr="00FF0AA7">
        <w:tc>
          <w:tcPr>
            <w:tcW w:w="1951" w:type="dxa"/>
          </w:tcPr>
          <w:p w14:paraId="4B214C2F" w14:textId="77777777" w:rsidR="00A47E68" w:rsidRDefault="00A47E68" w:rsidP="00FF0AA7">
            <w:pPr>
              <w:spacing w:line="360" w:lineRule="auto"/>
              <w:jc w:val="right"/>
            </w:pPr>
            <w:r>
              <w:rPr>
                <w:b/>
                <w:smallCaps/>
              </w:rPr>
              <w:t>Predmet</w:t>
            </w:r>
            <w:r w:rsidRPr="002179F8">
              <w:rPr>
                <w:b/>
              </w:rPr>
              <w:t>:</w:t>
            </w:r>
          </w:p>
        </w:tc>
        <w:tc>
          <w:tcPr>
            <w:tcW w:w="7229" w:type="dxa"/>
          </w:tcPr>
          <w:p w14:paraId="577474C6" w14:textId="7A770719" w:rsidR="00A47E68" w:rsidRDefault="00A47E68" w:rsidP="00FF0AA7">
            <w:pPr>
              <w:spacing w:line="360" w:lineRule="auto"/>
            </w:pPr>
            <w:r w:rsidRPr="00761764">
              <w:t>Nacrt prijedloga zakona o izmjenama Zakona o Pravosudnoj akademiji</w:t>
            </w:r>
          </w:p>
        </w:tc>
      </w:tr>
    </w:tbl>
    <w:p w14:paraId="7B81844F" w14:textId="77777777" w:rsidR="00A47E68" w:rsidRPr="002179F8" w:rsidRDefault="00A47E68" w:rsidP="00A47E68">
      <w:pPr>
        <w:tabs>
          <w:tab w:val="left" w:pos="1843"/>
        </w:tabs>
        <w:spacing w:line="360" w:lineRule="auto"/>
        <w:ind w:left="1843" w:hanging="1843"/>
      </w:pPr>
      <w:r w:rsidRPr="002179F8">
        <w:t>__________________________________________________________________________</w:t>
      </w:r>
    </w:p>
    <w:p w14:paraId="32BDCF53" w14:textId="77777777" w:rsidR="00A47E68" w:rsidRDefault="00A47E68" w:rsidP="00A47E68"/>
    <w:p w14:paraId="36C76A1C" w14:textId="77777777" w:rsidR="00A47E68" w:rsidRPr="00CE78D1" w:rsidRDefault="00A47E68" w:rsidP="00A47E68"/>
    <w:p w14:paraId="1B3E8E8A" w14:textId="77777777" w:rsidR="00A47E68" w:rsidRPr="00CE78D1" w:rsidRDefault="00A47E68" w:rsidP="00A47E68"/>
    <w:p w14:paraId="49EEF9DB" w14:textId="77777777" w:rsidR="00A47E68" w:rsidRPr="00CE78D1" w:rsidRDefault="00A47E68" w:rsidP="00A47E68"/>
    <w:p w14:paraId="6FF42976" w14:textId="77777777" w:rsidR="00A47E68" w:rsidRPr="00CE78D1" w:rsidRDefault="00A47E68" w:rsidP="00A47E68"/>
    <w:p w14:paraId="04E78B15" w14:textId="77777777" w:rsidR="00A47E68" w:rsidRPr="00CE78D1" w:rsidRDefault="00A47E68" w:rsidP="00A47E68"/>
    <w:p w14:paraId="41CF57CE" w14:textId="77777777" w:rsidR="00A47E68" w:rsidRPr="00CE78D1" w:rsidRDefault="00A47E68" w:rsidP="00A47E68"/>
    <w:p w14:paraId="4A6855FF" w14:textId="77777777" w:rsidR="00A47E68" w:rsidRDefault="00A47E68" w:rsidP="00A47E68">
      <w:pPr>
        <w:sectPr w:rsidR="00A47E68" w:rsidSect="000350D9">
          <w:type w:val="continuous"/>
          <w:pgSz w:w="11906" w:h="16838"/>
          <w:pgMar w:top="993" w:right="1417" w:bottom="1417" w:left="1417" w:header="709" w:footer="658" w:gutter="0"/>
          <w:cols w:space="708"/>
          <w:docGrid w:linePitch="360"/>
        </w:sectPr>
      </w:pPr>
    </w:p>
    <w:p w14:paraId="3E9AA20A" w14:textId="77777777" w:rsidR="00A47E68" w:rsidRPr="001704A9" w:rsidRDefault="00A47E68" w:rsidP="00A47E68">
      <w:pPr>
        <w:pBdr>
          <w:bottom w:val="single" w:sz="12" w:space="1" w:color="auto"/>
        </w:pBdr>
        <w:autoSpaceDE w:val="0"/>
        <w:adjustRightInd w:val="0"/>
        <w:jc w:val="center"/>
      </w:pPr>
      <w:r w:rsidRPr="001704A9">
        <w:rPr>
          <w:b/>
          <w:bCs/>
        </w:rPr>
        <w:lastRenderedPageBreak/>
        <w:t>VLADA REPUBLIKE HRVATSKE</w:t>
      </w:r>
    </w:p>
    <w:p w14:paraId="58706DA7" w14:textId="77777777" w:rsidR="000E7EEE" w:rsidRPr="00EA0595" w:rsidRDefault="000E7EEE" w:rsidP="00C86FE8">
      <w:pPr>
        <w:widowControl w:val="0"/>
        <w:suppressAutoHyphens/>
        <w:jc w:val="center"/>
        <w:rPr>
          <w:b/>
          <w:snapToGrid w:val="0"/>
          <w:spacing w:val="-3"/>
          <w:szCs w:val="20"/>
        </w:rPr>
      </w:pPr>
    </w:p>
    <w:p w14:paraId="6C2B7EC0" w14:textId="77777777" w:rsidR="000E7EEE" w:rsidRPr="00EA0595" w:rsidRDefault="000E7EEE" w:rsidP="00C86FE8">
      <w:pPr>
        <w:jc w:val="center"/>
        <w:rPr>
          <w:b/>
        </w:rPr>
      </w:pPr>
    </w:p>
    <w:p w14:paraId="5EF0B3A9" w14:textId="56F6CD42" w:rsidR="000E7EEE" w:rsidRPr="00EA0595" w:rsidRDefault="000E7EEE" w:rsidP="00C86FE8">
      <w:pPr>
        <w:jc w:val="center"/>
        <w:rPr>
          <w:b/>
        </w:rPr>
      </w:pPr>
    </w:p>
    <w:p w14:paraId="2B0DB3EF" w14:textId="77777777" w:rsidR="00E93A23" w:rsidRPr="00121FD3" w:rsidRDefault="00E93A23" w:rsidP="00E93A23">
      <w:pPr>
        <w:autoSpaceDE w:val="0"/>
        <w:adjustRightInd w:val="0"/>
        <w:jc w:val="right"/>
        <w:rPr>
          <w:b/>
          <w:bCs/>
        </w:rPr>
      </w:pPr>
      <w:r w:rsidRPr="00121FD3">
        <w:rPr>
          <w:b/>
          <w:bCs/>
        </w:rPr>
        <w:t>NACRT</w:t>
      </w:r>
    </w:p>
    <w:p w14:paraId="3D498BB0" w14:textId="77777777" w:rsidR="000E7EEE" w:rsidRPr="00EA0595" w:rsidRDefault="000E7EEE" w:rsidP="00C86FE8">
      <w:pPr>
        <w:jc w:val="center"/>
        <w:rPr>
          <w:b/>
        </w:rPr>
      </w:pPr>
    </w:p>
    <w:p w14:paraId="4980B52E" w14:textId="77777777" w:rsidR="000E7EEE" w:rsidRPr="00EA0595" w:rsidRDefault="000E7EEE" w:rsidP="00C86FE8">
      <w:pPr>
        <w:jc w:val="center"/>
        <w:rPr>
          <w:b/>
        </w:rPr>
      </w:pPr>
    </w:p>
    <w:p w14:paraId="69B3822C" w14:textId="77777777" w:rsidR="000E7EEE" w:rsidRPr="00EA0595" w:rsidRDefault="000E7EEE" w:rsidP="00C86FE8">
      <w:pPr>
        <w:jc w:val="center"/>
        <w:rPr>
          <w:b/>
        </w:rPr>
      </w:pPr>
    </w:p>
    <w:p w14:paraId="2695B15F" w14:textId="77777777" w:rsidR="000E7EEE" w:rsidRPr="00EA0595" w:rsidRDefault="000E7EEE" w:rsidP="00C86FE8">
      <w:pPr>
        <w:jc w:val="center"/>
        <w:rPr>
          <w:b/>
        </w:rPr>
      </w:pPr>
    </w:p>
    <w:p w14:paraId="57C245C1" w14:textId="77777777" w:rsidR="000E7EEE" w:rsidRPr="00EA0595" w:rsidRDefault="000E7EEE" w:rsidP="00C86FE8">
      <w:pPr>
        <w:jc w:val="center"/>
        <w:rPr>
          <w:b/>
        </w:rPr>
      </w:pPr>
    </w:p>
    <w:p w14:paraId="52FAD873" w14:textId="5D05D3BE" w:rsidR="000E7EEE" w:rsidRPr="00EA0595" w:rsidRDefault="000E7EEE" w:rsidP="00C86FE8">
      <w:pPr>
        <w:jc w:val="center"/>
        <w:rPr>
          <w:b/>
        </w:rPr>
      </w:pPr>
    </w:p>
    <w:p w14:paraId="43991A3B" w14:textId="77777777" w:rsidR="00706BAB" w:rsidRPr="00EA0595" w:rsidRDefault="00706BAB" w:rsidP="00C86FE8">
      <w:pPr>
        <w:jc w:val="center"/>
        <w:rPr>
          <w:b/>
        </w:rPr>
      </w:pPr>
    </w:p>
    <w:p w14:paraId="7C4E9DB9" w14:textId="77777777" w:rsidR="000E7EEE" w:rsidRPr="00EA0595" w:rsidRDefault="000E7EEE" w:rsidP="00C86FE8">
      <w:pPr>
        <w:jc w:val="center"/>
        <w:rPr>
          <w:b/>
        </w:rPr>
      </w:pPr>
    </w:p>
    <w:p w14:paraId="6F05BC43" w14:textId="77777777" w:rsidR="000E7EEE" w:rsidRPr="00EA0595" w:rsidRDefault="000E7EEE" w:rsidP="00C86FE8">
      <w:pPr>
        <w:jc w:val="center"/>
        <w:rPr>
          <w:b/>
        </w:rPr>
      </w:pPr>
    </w:p>
    <w:p w14:paraId="4A14527F" w14:textId="77777777" w:rsidR="000E7EEE" w:rsidRPr="00EA0595" w:rsidRDefault="000E7EEE" w:rsidP="00C86FE8">
      <w:pPr>
        <w:jc w:val="center"/>
        <w:rPr>
          <w:b/>
        </w:rPr>
      </w:pPr>
    </w:p>
    <w:p w14:paraId="08ADAB3B" w14:textId="6B7859D9" w:rsidR="000E7EEE" w:rsidRPr="00EA0595" w:rsidRDefault="000E7EEE" w:rsidP="00C86FE8">
      <w:pPr>
        <w:jc w:val="center"/>
        <w:rPr>
          <w:b/>
        </w:rPr>
      </w:pPr>
    </w:p>
    <w:p w14:paraId="031BC68F" w14:textId="5B9D1591" w:rsidR="000D5315" w:rsidRPr="00EA0595" w:rsidRDefault="000D5315" w:rsidP="00C86FE8">
      <w:pPr>
        <w:jc w:val="center"/>
        <w:rPr>
          <w:b/>
        </w:rPr>
      </w:pPr>
    </w:p>
    <w:p w14:paraId="34514FAB" w14:textId="624C3E61" w:rsidR="000D5315" w:rsidRPr="00EA0595" w:rsidRDefault="000D5315" w:rsidP="00C86FE8">
      <w:pPr>
        <w:jc w:val="center"/>
        <w:rPr>
          <w:b/>
        </w:rPr>
      </w:pPr>
    </w:p>
    <w:p w14:paraId="2201EE2D" w14:textId="39ACB600" w:rsidR="00962C34" w:rsidRPr="00EA0595" w:rsidRDefault="00962C34" w:rsidP="00C86FE8">
      <w:pPr>
        <w:jc w:val="center"/>
        <w:rPr>
          <w:b/>
        </w:rPr>
      </w:pPr>
    </w:p>
    <w:p w14:paraId="31CEDE97" w14:textId="77777777" w:rsidR="00962C34" w:rsidRPr="00EA0595" w:rsidRDefault="00962C34" w:rsidP="00C86FE8">
      <w:pPr>
        <w:jc w:val="center"/>
        <w:rPr>
          <w:b/>
        </w:rPr>
      </w:pPr>
    </w:p>
    <w:p w14:paraId="3906D9A7" w14:textId="77777777" w:rsidR="000D5315" w:rsidRPr="00EA0595" w:rsidRDefault="000D5315" w:rsidP="00C86FE8">
      <w:pPr>
        <w:jc w:val="center"/>
        <w:rPr>
          <w:b/>
        </w:rPr>
      </w:pPr>
    </w:p>
    <w:p w14:paraId="098EA8CA" w14:textId="77777777" w:rsidR="000E7EEE" w:rsidRPr="00EA0595" w:rsidRDefault="000E7EEE" w:rsidP="00C86FE8">
      <w:pPr>
        <w:jc w:val="center"/>
        <w:rPr>
          <w:b/>
        </w:rPr>
      </w:pPr>
    </w:p>
    <w:p w14:paraId="40EE0342" w14:textId="77777777" w:rsidR="000E7EEE" w:rsidRPr="00EA0595" w:rsidRDefault="000E7EEE" w:rsidP="00C86FE8">
      <w:pPr>
        <w:jc w:val="center"/>
        <w:rPr>
          <w:b/>
        </w:rPr>
      </w:pPr>
    </w:p>
    <w:p w14:paraId="05FFC576" w14:textId="77777777" w:rsidR="000E7EEE" w:rsidRPr="00EA0595" w:rsidRDefault="000E7EEE" w:rsidP="00C86FE8">
      <w:pPr>
        <w:jc w:val="center"/>
        <w:rPr>
          <w:b/>
        </w:rPr>
      </w:pPr>
    </w:p>
    <w:p w14:paraId="229CB4A1" w14:textId="2A906AD9" w:rsidR="0076304B" w:rsidRDefault="000E7EEE" w:rsidP="00C86FE8">
      <w:pPr>
        <w:jc w:val="center"/>
        <w:rPr>
          <w:b/>
        </w:rPr>
      </w:pPr>
      <w:r w:rsidRPr="00EA0595">
        <w:rPr>
          <w:b/>
        </w:rPr>
        <w:t xml:space="preserve">PRIJEDLOG ZAKONA O </w:t>
      </w:r>
      <w:r w:rsidR="0076304B">
        <w:rPr>
          <w:b/>
        </w:rPr>
        <w:t>IZMJENAMA</w:t>
      </w:r>
    </w:p>
    <w:p w14:paraId="7A5D2662" w14:textId="277B38E2" w:rsidR="000E7EEE" w:rsidRPr="00EA0595" w:rsidRDefault="008B39CC" w:rsidP="00C86FE8">
      <w:pPr>
        <w:jc w:val="center"/>
        <w:rPr>
          <w:b/>
        </w:rPr>
      </w:pPr>
      <w:r w:rsidRPr="00EA0595">
        <w:rPr>
          <w:b/>
        </w:rPr>
        <w:t xml:space="preserve">ZAKONA O </w:t>
      </w:r>
      <w:r w:rsidR="00C343B3">
        <w:rPr>
          <w:b/>
        </w:rPr>
        <w:t>PRAVOSUDNOJ AKADEMIJI</w:t>
      </w:r>
    </w:p>
    <w:p w14:paraId="6296721D" w14:textId="77777777" w:rsidR="000E7EEE" w:rsidRPr="00EA0595" w:rsidRDefault="000E7EEE" w:rsidP="00C86FE8">
      <w:pPr>
        <w:jc w:val="center"/>
        <w:rPr>
          <w:b/>
        </w:rPr>
      </w:pPr>
    </w:p>
    <w:p w14:paraId="40A4ADC2" w14:textId="77777777" w:rsidR="000E7EEE" w:rsidRPr="00EA0595" w:rsidRDefault="000E7EEE" w:rsidP="00C86FE8">
      <w:pPr>
        <w:jc w:val="center"/>
        <w:rPr>
          <w:b/>
        </w:rPr>
      </w:pPr>
    </w:p>
    <w:p w14:paraId="13D7F885" w14:textId="77777777" w:rsidR="000E7EEE" w:rsidRPr="00EA0595" w:rsidRDefault="000E7EEE" w:rsidP="00C86FE8">
      <w:pPr>
        <w:jc w:val="center"/>
        <w:rPr>
          <w:b/>
        </w:rPr>
      </w:pPr>
    </w:p>
    <w:p w14:paraId="5F65C6AE" w14:textId="77777777" w:rsidR="000E7EEE" w:rsidRPr="00EA0595" w:rsidRDefault="000E7EEE" w:rsidP="00C86FE8">
      <w:pPr>
        <w:jc w:val="center"/>
        <w:rPr>
          <w:b/>
        </w:rPr>
      </w:pPr>
    </w:p>
    <w:p w14:paraId="5E83DC2C" w14:textId="77777777" w:rsidR="000E7EEE" w:rsidRPr="00EA0595" w:rsidRDefault="000E7EEE" w:rsidP="00C86FE8">
      <w:pPr>
        <w:jc w:val="center"/>
        <w:rPr>
          <w:b/>
        </w:rPr>
      </w:pPr>
    </w:p>
    <w:p w14:paraId="03A27175" w14:textId="77777777" w:rsidR="000E7EEE" w:rsidRPr="00EA0595" w:rsidRDefault="000E7EEE" w:rsidP="00C86FE8">
      <w:pPr>
        <w:jc w:val="center"/>
        <w:rPr>
          <w:b/>
        </w:rPr>
      </w:pPr>
    </w:p>
    <w:p w14:paraId="09E75772" w14:textId="77777777" w:rsidR="000E7EEE" w:rsidRPr="00EA0595" w:rsidRDefault="000E7EEE" w:rsidP="00C86FE8">
      <w:pPr>
        <w:jc w:val="center"/>
        <w:rPr>
          <w:b/>
        </w:rPr>
      </w:pPr>
    </w:p>
    <w:p w14:paraId="0B125DE6" w14:textId="77777777" w:rsidR="000E7EEE" w:rsidRPr="00EA0595" w:rsidRDefault="000E7EEE" w:rsidP="00C86FE8">
      <w:pPr>
        <w:jc w:val="center"/>
        <w:rPr>
          <w:b/>
        </w:rPr>
      </w:pPr>
    </w:p>
    <w:p w14:paraId="5AA8FDD8" w14:textId="77777777" w:rsidR="000E7EEE" w:rsidRPr="00EA0595" w:rsidRDefault="000E7EEE" w:rsidP="00C86FE8">
      <w:pPr>
        <w:jc w:val="center"/>
        <w:rPr>
          <w:b/>
        </w:rPr>
      </w:pPr>
    </w:p>
    <w:p w14:paraId="201F37A4" w14:textId="77777777" w:rsidR="000E7EEE" w:rsidRPr="00EA0595" w:rsidRDefault="000E7EEE" w:rsidP="00C86FE8">
      <w:pPr>
        <w:jc w:val="center"/>
        <w:rPr>
          <w:b/>
        </w:rPr>
      </w:pPr>
    </w:p>
    <w:p w14:paraId="68A63ED4" w14:textId="77777777" w:rsidR="000E7EEE" w:rsidRPr="00EA0595" w:rsidRDefault="000E7EEE" w:rsidP="00C86FE8">
      <w:pPr>
        <w:jc w:val="center"/>
        <w:rPr>
          <w:b/>
        </w:rPr>
      </w:pPr>
    </w:p>
    <w:p w14:paraId="4CC54A51" w14:textId="77777777" w:rsidR="000E7EEE" w:rsidRPr="00EA0595" w:rsidRDefault="000E7EEE" w:rsidP="00C86FE8">
      <w:pPr>
        <w:jc w:val="center"/>
        <w:rPr>
          <w:b/>
        </w:rPr>
      </w:pPr>
    </w:p>
    <w:p w14:paraId="47C0F691" w14:textId="77777777" w:rsidR="000E7EEE" w:rsidRPr="00EA0595" w:rsidRDefault="000E7EEE" w:rsidP="00C86FE8">
      <w:pPr>
        <w:jc w:val="center"/>
        <w:rPr>
          <w:b/>
        </w:rPr>
      </w:pPr>
    </w:p>
    <w:p w14:paraId="50BFFD27" w14:textId="77777777" w:rsidR="000E7EEE" w:rsidRPr="00EA0595" w:rsidRDefault="000E7EEE" w:rsidP="00C86FE8">
      <w:pPr>
        <w:jc w:val="center"/>
        <w:rPr>
          <w:b/>
        </w:rPr>
      </w:pPr>
    </w:p>
    <w:p w14:paraId="705FB142" w14:textId="77777777" w:rsidR="000E7EEE" w:rsidRPr="00EA0595" w:rsidRDefault="000E7EEE" w:rsidP="00C86FE8">
      <w:pPr>
        <w:jc w:val="center"/>
        <w:rPr>
          <w:b/>
        </w:rPr>
      </w:pPr>
    </w:p>
    <w:p w14:paraId="222026FE" w14:textId="77777777" w:rsidR="000E7EEE" w:rsidRPr="00EA0595" w:rsidRDefault="000E7EEE" w:rsidP="00C86FE8">
      <w:pPr>
        <w:jc w:val="center"/>
        <w:rPr>
          <w:b/>
        </w:rPr>
      </w:pPr>
    </w:p>
    <w:p w14:paraId="4684950C" w14:textId="77777777" w:rsidR="000E7EEE" w:rsidRPr="00EA0595" w:rsidRDefault="000E7EEE" w:rsidP="00C86FE8">
      <w:pPr>
        <w:jc w:val="center"/>
        <w:rPr>
          <w:b/>
        </w:rPr>
      </w:pPr>
    </w:p>
    <w:p w14:paraId="7AFFDD45" w14:textId="77777777" w:rsidR="000E7EEE" w:rsidRPr="00EA0595" w:rsidRDefault="000E7EEE" w:rsidP="003D0C9F">
      <w:pPr>
        <w:jc w:val="center"/>
        <w:rPr>
          <w:b/>
        </w:rPr>
      </w:pPr>
    </w:p>
    <w:p w14:paraId="44D890AF" w14:textId="39124951" w:rsidR="000E7EEE" w:rsidRPr="00EA0595" w:rsidRDefault="000E7EEE" w:rsidP="00C86FE8">
      <w:pPr>
        <w:pBdr>
          <w:bottom w:val="single" w:sz="12" w:space="1" w:color="auto"/>
        </w:pBdr>
        <w:jc w:val="center"/>
        <w:rPr>
          <w:b/>
        </w:rPr>
      </w:pPr>
    </w:p>
    <w:p w14:paraId="0D93742F" w14:textId="73762BA8" w:rsidR="00962C34" w:rsidRDefault="00962C34" w:rsidP="00C86FE8">
      <w:pPr>
        <w:pBdr>
          <w:bottom w:val="single" w:sz="12" w:space="1" w:color="auto"/>
        </w:pBdr>
        <w:jc w:val="center"/>
        <w:rPr>
          <w:b/>
        </w:rPr>
      </w:pPr>
    </w:p>
    <w:p w14:paraId="1775CE8F" w14:textId="1D82079D" w:rsidR="003D0C9F" w:rsidRDefault="003D0C9F" w:rsidP="00C86FE8">
      <w:pPr>
        <w:pBdr>
          <w:bottom w:val="single" w:sz="12" w:space="1" w:color="auto"/>
        </w:pBdr>
        <w:jc w:val="center"/>
        <w:rPr>
          <w:b/>
        </w:rPr>
      </w:pPr>
    </w:p>
    <w:p w14:paraId="206AC656" w14:textId="3B47A2D7" w:rsidR="003D0C9F" w:rsidRDefault="003D0C9F" w:rsidP="00C86FE8">
      <w:pPr>
        <w:pBdr>
          <w:bottom w:val="single" w:sz="12" w:space="1" w:color="auto"/>
        </w:pBdr>
        <w:jc w:val="center"/>
        <w:rPr>
          <w:b/>
        </w:rPr>
      </w:pPr>
    </w:p>
    <w:p w14:paraId="7D47A2DC" w14:textId="77777777" w:rsidR="007247E3" w:rsidRPr="00EA0595" w:rsidRDefault="007247E3" w:rsidP="00C86FE8">
      <w:pPr>
        <w:pBdr>
          <w:bottom w:val="single" w:sz="12" w:space="1" w:color="auto"/>
        </w:pBdr>
        <w:jc w:val="center"/>
        <w:rPr>
          <w:b/>
        </w:rPr>
      </w:pPr>
    </w:p>
    <w:p w14:paraId="433363B7" w14:textId="07A52B76" w:rsidR="000E7EEE" w:rsidRPr="00EA0595" w:rsidRDefault="003F5164" w:rsidP="00C86FE8">
      <w:pPr>
        <w:jc w:val="center"/>
        <w:rPr>
          <w:b/>
        </w:rPr>
        <w:sectPr w:rsidR="000E7EEE" w:rsidRPr="00EA0595" w:rsidSect="009D17F0">
          <w:footerReference w:type="default" r:id="rId10"/>
          <w:headerReference w:type="first" r:id="rId11"/>
          <w:pgSz w:w="11906" w:h="16838"/>
          <w:pgMar w:top="1417" w:right="1417" w:bottom="1417" w:left="1417" w:header="708" w:footer="708" w:gutter="0"/>
          <w:cols w:space="720"/>
        </w:sectPr>
      </w:pPr>
      <w:r w:rsidRPr="00EA0595">
        <w:rPr>
          <w:b/>
        </w:rPr>
        <w:t>Zagreb,</w:t>
      </w:r>
      <w:r w:rsidR="00F4449B">
        <w:rPr>
          <w:b/>
        </w:rPr>
        <w:t xml:space="preserve"> </w:t>
      </w:r>
      <w:r w:rsidR="00355A14">
        <w:rPr>
          <w:b/>
        </w:rPr>
        <w:t>travanj</w:t>
      </w:r>
      <w:r w:rsidR="00014176" w:rsidRPr="00EA0595">
        <w:rPr>
          <w:b/>
        </w:rPr>
        <w:t xml:space="preserve"> </w:t>
      </w:r>
      <w:r w:rsidR="000F6E94" w:rsidRPr="00EA0595">
        <w:rPr>
          <w:b/>
        </w:rPr>
        <w:t>202</w:t>
      </w:r>
      <w:r w:rsidR="00401970">
        <w:rPr>
          <w:b/>
        </w:rPr>
        <w:t>6</w:t>
      </w:r>
      <w:r w:rsidR="000E7EEE" w:rsidRPr="00EA0595">
        <w:rPr>
          <w:b/>
        </w:rPr>
        <w:t>.</w:t>
      </w:r>
    </w:p>
    <w:p w14:paraId="0592E278" w14:textId="6FDA491E" w:rsidR="0076304B" w:rsidRPr="00B357DE" w:rsidRDefault="000E7EEE" w:rsidP="00B357DE">
      <w:pPr>
        <w:jc w:val="center"/>
        <w:rPr>
          <w:b/>
          <w:bCs/>
        </w:rPr>
      </w:pPr>
      <w:r w:rsidRPr="00B357DE">
        <w:rPr>
          <w:b/>
          <w:bCs/>
        </w:rPr>
        <w:lastRenderedPageBreak/>
        <w:t xml:space="preserve">PRIJEDLOG ZAKONA O </w:t>
      </w:r>
      <w:r w:rsidR="0076304B" w:rsidRPr="00B357DE">
        <w:rPr>
          <w:b/>
          <w:bCs/>
        </w:rPr>
        <w:t>IZMJENAMA</w:t>
      </w:r>
    </w:p>
    <w:p w14:paraId="41683D7B" w14:textId="3C93E1CE" w:rsidR="000E7EEE" w:rsidRPr="00B357DE" w:rsidRDefault="008B39CC" w:rsidP="00B357DE">
      <w:pPr>
        <w:jc w:val="center"/>
        <w:rPr>
          <w:b/>
        </w:rPr>
      </w:pPr>
      <w:r w:rsidRPr="00B357DE">
        <w:rPr>
          <w:b/>
          <w:bCs/>
        </w:rPr>
        <w:t>ZAKONA</w:t>
      </w:r>
      <w:r w:rsidR="00D37CB1" w:rsidRPr="00B357DE">
        <w:rPr>
          <w:b/>
          <w:bCs/>
        </w:rPr>
        <w:t xml:space="preserve"> </w:t>
      </w:r>
      <w:r w:rsidRPr="00B357DE">
        <w:rPr>
          <w:b/>
          <w:bCs/>
        </w:rPr>
        <w:t xml:space="preserve">O </w:t>
      </w:r>
      <w:r w:rsidR="00C73A44" w:rsidRPr="00B357DE">
        <w:rPr>
          <w:b/>
          <w:bCs/>
        </w:rPr>
        <w:t>PRAVOSUDNOJ AKADEMIJI</w:t>
      </w:r>
    </w:p>
    <w:p w14:paraId="570B7BB7" w14:textId="77777777" w:rsidR="000E7EEE" w:rsidRPr="00B357DE" w:rsidRDefault="000E7EEE" w:rsidP="00B357DE">
      <w:pPr>
        <w:jc w:val="center"/>
        <w:rPr>
          <w:b/>
        </w:rPr>
      </w:pPr>
    </w:p>
    <w:p w14:paraId="1A18CC4A" w14:textId="77777777" w:rsidR="00351A2A" w:rsidRPr="00B357DE" w:rsidRDefault="00351A2A" w:rsidP="00B357DE">
      <w:pPr>
        <w:jc w:val="center"/>
        <w:rPr>
          <w:b/>
        </w:rPr>
      </w:pPr>
    </w:p>
    <w:p w14:paraId="6E95ED3A" w14:textId="77777777" w:rsidR="000E7EEE" w:rsidRPr="00B357DE" w:rsidRDefault="000E7EEE" w:rsidP="00B357DE">
      <w:pPr>
        <w:jc w:val="both"/>
        <w:rPr>
          <w:b/>
        </w:rPr>
      </w:pPr>
      <w:r w:rsidRPr="00B357DE">
        <w:rPr>
          <w:b/>
        </w:rPr>
        <w:t>I.</w:t>
      </w:r>
      <w:r w:rsidRPr="00B357DE">
        <w:rPr>
          <w:b/>
        </w:rPr>
        <w:tab/>
        <w:t>USTAVNA OSNOVA ZA DONOŠENJE ZAKONA</w:t>
      </w:r>
    </w:p>
    <w:p w14:paraId="08BAAA6F" w14:textId="77777777" w:rsidR="000E7EEE" w:rsidRPr="00B357DE" w:rsidRDefault="000E7EEE" w:rsidP="00B357DE">
      <w:pPr>
        <w:jc w:val="both"/>
        <w:rPr>
          <w:b/>
        </w:rPr>
      </w:pPr>
    </w:p>
    <w:p w14:paraId="7C290836" w14:textId="6B5F25A3" w:rsidR="000E7EEE" w:rsidRPr="00B357DE" w:rsidRDefault="000E7EEE" w:rsidP="00B357DE">
      <w:pPr>
        <w:ind w:firstLine="709"/>
        <w:jc w:val="both"/>
      </w:pPr>
      <w:r w:rsidRPr="00B357DE">
        <w:t xml:space="preserve">Ustavna osnova za donošenje ovoga </w:t>
      </w:r>
      <w:r w:rsidR="00B825E5" w:rsidRPr="00B357DE">
        <w:t>z</w:t>
      </w:r>
      <w:r w:rsidRPr="00B357DE">
        <w:t xml:space="preserve">akona sadržana je u odredbi članka 2. stavka 4. podstavka 1. Ustava Republike Hrvatske („Narodne novine“, br. 85/10. </w:t>
      </w:r>
      <w:r w:rsidR="00B825E5" w:rsidRPr="00B357DE">
        <w:t>-</w:t>
      </w:r>
      <w:r w:rsidRPr="00B357DE">
        <w:t xml:space="preserve"> pročišćeni tekst i </w:t>
      </w:r>
      <w:r w:rsidR="003D0C9F">
        <w:br/>
      </w:r>
      <w:r w:rsidRPr="00B357DE">
        <w:t xml:space="preserve">5/14. </w:t>
      </w:r>
      <w:r w:rsidR="00B825E5" w:rsidRPr="00B357DE">
        <w:t>-</w:t>
      </w:r>
      <w:r w:rsidRPr="00B357DE">
        <w:t xml:space="preserve"> Odluka Ustavnog suda Republike Hrvatske).</w:t>
      </w:r>
    </w:p>
    <w:p w14:paraId="7E3BE1A5" w14:textId="5ED5CEEA" w:rsidR="00351A2A" w:rsidRDefault="00351A2A" w:rsidP="00B357DE">
      <w:pPr>
        <w:jc w:val="both"/>
      </w:pPr>
    </w:p>
    <w:p w14:paraId="4B6FE1F7" w14:textId="77777777" w:rsidR="001B5930" w:rsidRPr="00B357DE" w:rsidRDefault="001B5930" w:rsidP="00B357DE">
      <w:pPr>
        <w:jc w:val="both"/>
      </w:pPr>
    </w:p>
    <w:p w14:paraId="62D6884E" w14:textId="2E63173C" w:rsidR="000F0600" w:rsidRPr="00B357DE" w:rsidRDefault="000E7EEE" w:rsidP="00B357DE">
      <w:pPr>
        <w:ind w:left="705" w:hanging="705"/>
        <w:jc w:val="both"/>
        <w:rPr>
          <w:b/>
        </w:rPr>
      </w:pPr>
      <w:r w:rsidRPr="00B357DE">
        <w:rPr>
          <w:b/>
        </w:rPr>
        <w:t>II.</w:t>
      </w:r>
      <w:r w:rsidRPr="00B357DE">
        <w:rPr>
          <w:b/>
        </w:rPr>
        <w:tab/>
      </w:r>
      <w:r w:rsidRPr="00B357DE">
        <w:rPr>
          <w:b/>
        </w:rPr>
        <w:tab/>
      </w:r>
      <w:r w:rsidRPr="00F558F6">
        <w:rPr>
          <w:b/>
          <w:spacing w:val="-4"/>
        </w:rPr>
        <w:t>OCJENA STANJA I OSNOVNA PITANJA KOJA SE TREBAJU UREDITI ZAKONOM TE POSLJEDICE KOJE ĆE DONOŠENJEM ZAKONA PROISTEĆI</w:t>
      </w:r>
    </w:p>
    <w:p w14:paraId="0291A9F1" w14:textId="62FA0523" w:rsidR="00006BEB" w:rsidRPr="00B357DE" w:rsidRDefault="00006BEB" w:rsidP="00B357DE">
      <w:pPr>
        <w:jc w:val="both"/>
        <w:rPr>
          <w:b/>
        </w:rPr>
      </w:pPr>
    </w:p>
    <w:p w14:paraId="7B1F9392" w14:textId="6360A1F8" w:rsidR="00C6224A" w:rsidRPr="00B357DE" w:rsidRDefault="00C6224A" w:rsidP="00B357DE">
      <w:pPr>
        <w:ind w:firstLine="709"/>
        <w:jc w:val="both"/>
        <w:rPr>
          <w:b/>
        </w:rPr>
      </w:pPr>
      <w:r w:rsidRPr="00B357DE">
        <w:rPr>
          <w:b/>
        </w:rPr>
        <w:t>a) Ocjena stanja</w:t>
      </w:r>
    </w:p>
    <w:p w14:paraId="06D90C63" w14:textId="77777777" w:rsidR="00006BEB" w:rsidRPr="00B357DE" w:rsidRDefault="00006BEB" w:rsidP="003A089C">
      <w:pPr>
        <w:pStyle w:val="ListParagraph"/>
        <w:ind w:left="1068" w:hanging="1068"/>
        <w:jc w:val="both"/>
        <w:rPr>
          <w:b/>
        </w:rPr>
      </w:pPr>
    </w:p>
    <w:p w14:paraId="3036063A" w14:textId="4F1BDEFC" w:rsidR="00C343B3" w:rsidRPr="00B357DE" w:rsidRDefault="00CB6FAB" w:rsidP="00B357DE">
      <w:pPr>
        <w:pStyle w:val="ListParagraph"/>
        <w:ind w:left="0" w:firstLine="709"/>
        <w:jc w:val="both"/>
        <w:rPr>
          <w:bCs/>
        </w:rPr>
      </w:pPr>
      <w:r w:rsidRPr="00B357DE">
        <w:rPr>
          <w:bCs/>
        </w:rPr>
        <w:t>Zakonom o Pravosudnoj akademiji („Narodne novine</w:t>
      </w:r>
      <w:r w:rsidRPr="00D6607A">
        <w:rPr>
          <w:bCs/>
        </w:rPr>
        <w:t>“, br</w:t>
      </w:r>
      <w:r w:rsidR="003D0C9F" w:rsidRPr="00D6607A">
        <w:rPr>
          <w:bCs/>
        </w:rPr>
        <w:t>.</w:t>
      </w:r>
      <w:r w:rsidRPr="00D6607A">
        <w:rPr>
          <w:bCs/>
        </w:rPr>
        <w:t xml:space="preserve"> </w:t>
      </w:r>
      <w:r w:rsidR="00EF6EF8" w:rsidRPr="00D6607A">
        <w:rPr>
          <w:bCs/>
        </w:rPr>
        <w:t>52/19.</w:t>
      </w:r>
      <w:r w:rsidR="00EF6EF8" w:rsidRPr="00B357DE">
        <w:rPr>
          <w:bCs/>
        </w:rPr>
        <w:t xml:space="preserve"> i 30/23.) uređuje se ustrojstvo, tijela upravljanja, djelatnost, sredstva za rad Pravosudne akademije, kao i način, vrste i trajanje stručnog usavršavanja pravosudnih dužnosnika, kandidata za pravosudne dužnosnike, službenika iz područja pravosuđa i drugih sudionika u postupcima pred pravosudnim tijelima.</w:t>
      </w:r>
    </w:p>
    <w:p w14:paraId="0F389DCC" w14:textId="77777777" w:rsidR="00CB6FAB" w:rsidRPr="00B357DE" w:rsidRDefault="00CB6FAB" w:rsidP="00B357DE">
      <w:pPr>
        <w:pStyle w:val="ListParagraph"/>
        <w:ind w:left="0"/>
        <w:jc w:val="both"/>
        <w:rPr>
          <w:b/>
        </w:rPr>
      </w:pPr>
    </w:p>
    <w:p w14:paraId="030A5F91" w14:textId="21A3AB4A" w:rsidR="00C343B3" w:rsidRPr="00B357DE" w:rsidRDefault="00EF6EF8" w:rsidP="00B357DE">
      <w:pPr>
        <w:tabs>
          <w:tab w:val="left" w:pos="709"/>
        </w:tabs>
        <w:jc w:val="both"/>
      </w:pPr>
      <w:r w:rsidRPr="00B357DE">
        <w:tab/>
      </w:r>
      <w:r w:rsidR="00C343B3" w:rsidRPr="00B357DE">
        <w:t>Do 2009.</w:t>
      </w:r>
      <w:r w:rsidR="003A089C">
        <w:t xml:space="preserve"> godine</w:t>
      </w:r>
      <w:r w:rsidR="00C343B3" w:rsidRPr="00B357DE">
        <w:t xml:space="preserve"> postupci imenovanja </w:t>
      </w:r>
      <w:r w:rsidR="004430FD" w:rsidRPr="00B357DE">
        <w:t xml:space="preserve">pravosudnih dužnosnika </w:t>
      </w:r>
      <w:r w:rsidR="00C343B3" w:rsidRPr="00B357DE">
        <w:t xml:space="preserve">provodili </w:t>
      </w:r>
      <w:r w:rsidR="003D0C9F">
        <w:t xml:space="preserve">su se </w:t>
      </w:r>
      <w:r w:rsidR="00C343B3" w:rsidRPr="00B357DE">
        <w:t xml:space="preserve">isključivo nakon razgovora s članovima </w:t>
      </w:r>
      <w:r w:rsidR="001E5E90" w:rsidRPr="00B357DE">
        <w:t xml:space="preserve">Državnog sudbenog vijeća odnosno </w:t>
      </w:r>
      <w:proofErr w:type="spellStart"/>
      <w:r w:rsidR="001E5E90" w:rsidRPr="00B357DE">
        <w:t>Državnoodvjetničkog</w:t>
      </w:r>
      <w:proofErr w:type="spellEnd"/>
      <w:r w:rsidR="001E5E90" w:rsidRPr="00B357DE">
        <w:t xml:space="preserve"> v</w:t>
      </w:r>
      <w:r w:rsidR="00C343B3" w:rsidRPr="00B357DE">
        <w:t xml:space="preserve">ijeća, uzimajući u obzir mišljenja čelnika pravosudnih tijela odnosno drugih tijela u kojima su kandidati bili zaposleni, mišljenja nadležnih sudačkih vijeća odnosno </w:t>
      </w:r>
      <w:proofErr w:type="spellStart"/>
      <w:r w:rsidR="00C343B3" w:rsidRPr="00B357DE">
        <w:t>državnoodvjetničkih</w:t>
      </w:r>
      <w:proofErr w:type="spellEnd"/>
      <w:r w:rsidR="00C343B3" w:rsidRPr="00B357DE">
        <w:t xml:space="preserve"> kolegija te mišljenja saborskog Odbora za pravosuđe o kandidatima za suce. Vijeća su imala široke diskrecijske ovlasti odlučivanja i nisu postojali posebni normativno utvrđeni kriteriji imenovanja</w:t>
      </w:r>
      <w:r w:rsidRPr="00B357DE">
        <w:t xml:space="preserve">. </w:t>
      </w:r>
      <w:r w:rsidR="00C343B3" w:rsidRPr="00B357DE">
        <w:t>Značajniji pomaci u objektivizaciji sustava uvedeni su za suce 2009., a za zamjenike državnih odvjetnika 2011.</w:t>
      </w:r>
      <w:r w:rsidR="003A089C">
        <w:t xml:space="preserve"> godine</w:t>
      </w:r>
      <w:r w:rsidR="00C343B3" w:rsidRPr="00B357DE">
        <w:t>, kada su kao kriteriji za prvo imenovanje uvedeni pisana provjera znanja (izrada sudske odnosno državnoodvjetničke odluke prema predlošcima stvarnih spisa) te bodovi na razgovoru s članovima Vijeća, a od 2010. do 2013.</w:t>
      </w:r>
      <w:r w:rsidR="003D0C9F">
        <w:t xml:space="preserve"> godine</w:t>
      </w:r>
      <w:r w:rsidR="00C343B3" w:rsidRPr="00B357DE">
        <w:t xml:space="preserve"> kao dodatni kriterij kod prvog imenovanja sudaca bilo je uvedeno i bodovanje uspjeha na studiju. </w:t>
      </w:r>
    </w:p>
    <w:p w14:paraId="535CB9AB" w14:textId="77777777" w:rsidR="00EF6EF8" w:rsidRPr="00B357DE" w:rsidRDefault="00EF6EF8" w:rsidP="00B357DE">
      <w:pPr>
        <w:jc w:val="both"/>
        <w:rPr>
          <w:highlight w:val="yellow"/>
        </w:rPr>
      </w:pPr>
    </w:p>
    <w:p w14:paraId="28EE0F58" w14:textId="27920DFD" w:rsidR="00EF6EF8" w:rsidRPr="00B357DE" w:rsidRDefault="00EF6EF8" w:rsidP="00B357DE">
      <w:pPr>
        <w:jc w:val="both"/>
      </w:pPr>
      <w:r w:rsidRPr="00B357DE">
        <w:tab/>
      </w:r>
      <w:r w:rsidR="00C343B3" w:rsidRPr="00B357DE">
        <w:t xml:space="preserve">U pristupnim pregovorima </w:t>
      </w:r>
      <w:r w:rsidRPr="00B357DE">
        <w:t xml:space="preserve">za ulazak </w:t>
      </w:r>
      <w:r w:rsidR="00C343B3" w:rsidRPr="00B357DE">
        <w:t>R</w:t>
      </w:r>
      <w:r w:rsidRPr="00B357DE">
        <w:t>epublike Hrvatske</w:t>
      </w:r>
      <w:r w:rsidR="00C343B3" w:rsidRPr="00B357DE">
        <w:t xml:space="preserve"> </w:t>
      </w:r>
      <w:r w:rsidRPr="00B357DE">
        <w:t xml:space="preserve">u Europsku uniju </w:t>
      </w:r>
      <w:r w:rsidR="00C343B3" w:rsidRPr="00B357DE">
        <w:t>preuzete su obveze da se</w:t>
      </w:r>
      <w:r w:rsidRPr="00B357DE">
        <w:t xml:space="preserve"> </w:t>
      </w:r>
      <w:r w:rsidR="00C343B3" w:rsidRPr="00B357DE">
        <w:t>u postupke</w:t>
      </w:r>
      <w:r w:rsidRPr="00B357DE">
        <w:t xml:space="preserve"> imenovanja pravosudnih dužnosnika</w:t>
      </w:r>
      <w:r w:rsidR="00C343B3" w:rsidRPr="00B357DE">
        <w:t xml:space="preserve"> uvedu objektivni i transparentni kriteriji. Za postupke imenovanja pravosudnih dužnosnika u pravosudna tijela u prvom stupnju nakon 1.</w:t>
      </w:r>
      <w:r w:rsidRPr="00B357DE">
        <w:t xml:space="preserve"> siječnja </w:t>
      </w:r>
      <w:r w:rsidR="00C343B3" w:rsidRPr="00B357DE">
        <w:t xml:space="preserve">2013. kao navedeni kriterij uvedena je Državna škola za pravosudne </w:t>
      </w:r>
      <w:r w:rsidR="00C343B3" w:rsidRPr="00D6607A">
        <w:t>dužnosnike</w:t>
      </w:r>
      <w:r w:rsidRPr="00D6607A">
        <w:t xml:space="preserve"> (</w:t>
      </w:r>
      <w:r w:rsidR="003D0C9F" w:rsidRPr="00D6607A">
        <w:t>u daljnjem</w:t>
      </w:r>
      <w:r w:rsidRPr="00D6607A">
        <w:t xml:space="preserve"> tekstu</w:t>
      </w:r>
      <w:r w:rsidRPr="00B357DE">
        <w:t>: Škola)</w:t>
      </w:r>
      <w:r w:rsidR="00C343B3" w:rsidRPr="00B357DE">
        <w:t xml:space="preserve">. </w:t>
      </w:r>
      <w:r w:rsidRPr="00B357DE">
        <w:t xml:space="preserve">Škola je počela s radom kao posebna ustrojstvena jedinica Pravosudne akademije. </w:t>
      </w:r>
      <w:r w:rsidR="00F345C8" w:rsidRPr="00B357DE">
        <w:t>U</w:t>
      </w:r>
      <w:r w:rsidRPr="00B357DE">
        <w:t>stroj i način stručnog usavršavanja u Školi propisani su Zakonom o Pravosudnoj akademiji te podzakonskim aktima ovog</w:t>
      </w:r>
      <w:r w:rsidR="004430FD" w:rsidRPr="00B357DE">
        <w:t>a</w:t>
      </w:r>
      <w:r w:rsidRPr="00B357DE">
        <w:t xml:space="preserve"> </w:t>
      </w:r>
      <w:r w:rsidR="004430FD" w:rsidRPr="00B357DE">
        <w:t>Zakona</w:t>
      </w:r>
      <w:r w:rsidRPr="00B357DE">
        <w:t xml:space="preserve">. </w:t>
      </w:r>
    </w:p>
    <w:p w14:paraId="6583C7EA" w14:textId="77777777" w:rsidR="00EF6EF8" w:rsidRPr="00B357DE" w:rsidRDefault="00EF6EF8" w:rsidP="00B357DE">
      <w:pPr>
        <w:jc w:val="both"/>
      </w:pPr>
    </w:p>
    <w:p w14:paraId="3863D566" w14:textId="2AB757DE" w:rsidR="00EF6EF8" w:rsidRPr="00D6607A" w:rsidRDefault="00EF6EF8" w:rsidP="00B357DE">
      <w:pPr>
        <w:jc w:val="both"/>
      </w:pPr>
      <w:r w:rsidRPr="00B357DE">
        <w:tab/>
        <w:t xml:space="preserve">Stručno usavršavanje već imenovanih pravosudnih dužnosnika u Školi bilo je propisano u trajanju od </w:t>
      </w:r>
      <w:r w:rsidR="004430FD" w:rsidRPr="00B357DE">
        <w:t xml:space="preserve">dvije </w:t>
      </w:r>
      <w:r w:rsidRPr="00B357DE">
        <w:t>godine, a u Školu se primao određeni broj kandidata sukladno planovima popunjavanja mjesta pravosudnih dužnosnika. Kao kriteriji za prij</w:t>
      </w:r>
      <w:r w:rsidR="00033A48">
        <w:t>a</w:t>
      </w:r>
      <w:r w:rsidRPr="00B357DE">
        <w:t>mni postupak u Školu uzimali su se bodovi ostvareni na pravosudnom ispitu (samo kandidati koji su ostvarili minimalno 70 bodova) ili bodovi ostvareni na pisanoj provjeri znanja (za kandidate koji su pravosudni ispit položili prije uvođenja bodova), rezultati psihološkog testiranja</w:t>
      </w:r>
      <w:r w:rsidR="00B357DE" w:rsidRPr="00B357DE">
        <w:t xml:space="preserve"> </w:t>
      </w:r>
      <w:r w:rsidRPr="00B357DE">
        <w:t xml:space="preserve">i usmeni ispit u Školi. Postupci upisa odvojeno su se provodili za suce, a odvojeno za zamjenike državnih odvjetnika. Upisani kandidati koji do tada nisu bili zaposleni u pravosudnim tijelima zasnivali </w:t>
      </w:r>
      <w:r w:rsidRPr="00B357DE">
        <w:lastRenderedPageBreak/>
        <w:t xml:space="preserve">su radni odnos u pravosudnim tijelima kako bi se mogao provoditi praktični dio obuke. Na kraju školovanja kandidati su polagali završni ispit i stjecali završnu ocjenu u Školi (bodovi ostvareni na listi </w:t>
      </w:r>
      <w:r w:rsidRPr="00D6607A">
        <w:t>prvenstva za prijam u Školu</w:t>
      </w:r>
      <w:r w:rsidR="00033A48" w:rsidRPr="00D6607A">
        <w:t xml:space="preserve"> </w:t>
      </w:r>
      <w:r w:rsidR="00F345C8" w:rsidRPr="00D6607A">
        <w:t>-</w:t>
      </w:r>
      <w:r w:rsidRPr="00D6607A">
        <w:t xml:space="preserve"> 25 %, bodovi iz ocjene mentora</w:t>
      </w:r>
      <w:r w:rsidR="00F345C8" w:rsidRPr="00D6607A">
        <w:t xml:space="preserve"> </w:t>
      </w:r>
      <w:r w:rsidR="00033A48" w:rsidRPr="00D6607A">
        <w:t>-</w:t>
      </w:r>
      <w:r w:rsidRPr="00D6607A">
        <w:t xml:space="preserve"> 50</w:t>
      </w:r>
      <w:r w:rsidR="00033A48" w:rsidRPr="00D6607A">
        <w:t xml:space="preserve"> </w:t>
      </w:r>
      <w:r w:rsidRPr="00D6607A">
        <w:t>% i bodovi ostvareni na završnom ispitu</w:t>
      </w:r>
      <w:r w:rsidR="00F345C8" w:rsidRPr="00D6607A">
        <w:t xml:space="preserve"> </w:t>
      </w:r>
      <w:r w:rsidR="00033A48" w:rsidRPr="00D6607A">
        <w:t>-</w:t>
      </w:r>
      <w:r w:rsidRPr="00D6607A">
        <w:t xml:space="preserve"> 25</w:t>
      </w:r>
      <w:r w:rsidR="00033A48" w:rsidRPr="00D6607A">
        <w:t xml:space="preserve"> </w:t>
      </w:r>
      <w:r w:rsidRPr="00D6607A">
        <w:t>%) s kojom su ulazili u postupak imenovanja pravosudnih dužnosnika.</w:t>
      </w:r>
    </w:p>
    <w:p w14:paraId="728016B8" w14:textId="1E62FDD7" w:rsidR="00C17CA3" w:rsidRPr="00D6607A" w:rsidRDefault="00C17CA3" w:rsidP="00B357DE">
      <w:pPr>
        <w:jc w:val="both"/>
      </w:pPr>
    </w:p>
    <w:p w14:paraId="68FE798D" w14:textId="0905510A" w:rsidR="00EF6EF8" w:rsidRPr="00B357DE" w:rsidRDefault="00C17CA3" w:rsidP="00B357DE">
      <w:pPr>
        <w:jc w:val="both"/>
      </w:pPr>
      <w:r w:rsidRPr="00D6607A">
        <w:tab/>
      </w:r>
      <w:r w:rsidR="00EF6EF8" w:rsidRPr="00D6607A">
        <w:t>Značajna reforma Škole učinjena je 2015.</w:t>
      </w:r>
      <w:r w:rsidR="003A089C">
        <w:t xml:space="preserve"> godine</w:t>
      </w:r>
      <w:r w:rsidR="00EF6EF8" w:rsidRPr="00D6607A">
        <w:t xml:space="preserve"> kada je kandidatima</w:t>
      </w:r>
      <w:r w:rsidR="00EF6EF8" w:rsidRPr="00B357DE">
        <w:t xml:space="preserve"> izvan pravosudnih tijela, s najmanje </w:t>
      </w:r>
      <w:r w:rsidR="00F345C8" w:rsidRPr="00B357DE">
        <w:t xml:space="preserve">četiri </w:t>
      </w:r>
      <w:r w:rsidR="00EF6EF8" w:rsidRPr="00B357DE">
        <w:t>godine iskustva na pravnim poslovima nakon položenog pravosudnog ispita, kroz mogućnost polaganja završnog ispita dana mogućnost da završe Školu i na navedeni način konkuriraju u postupcima imenovanja pravosudnih dužnosnika u pravosudna tijela prvog stupnja. Za kandidate koji u svojstvu savjetnika u pravosudnim tijelima pohađaju Školu trajanje ovog</w:t>
      </w:r>
      <w:r w:rsidR="003A089C">
        <w:t>a</w:t>
      </w:r>
      <w:r w:rsidR="00EF6EF8" w:rsidRPr="00B357DE">
        <w:t xml:space="preserve"> stručnog usavršavanja skraćeno je na </w:t>
      </w:r>
      <w:r w:rsidR="00F345C8" w:rsidRPr="00B357DE">
        <w:t xml:space="preserve">jednu </w:t>
      </w:r>
      <w:r w:rsidR="00EF6EF8" w:rsidRPr="00B357DE">
        <w:t xml:space="preserve">godinu. Za </w:t>
      </w:r>
      <w:r w:rsidR="00EF6EF8" w:rsidRPr="00875FF2">
        <w:t>prij</w:t>
      </w:r>
      <w:r w:rsidR="00033A48" w:rsidRPr="00875FF2">
        <w:t>a</w:t>
      </w:r>
      <w:r w:rsidR="00EF6EF8" w:rsidRPr="00875FF2">
        <w:t>mni</w:t>
      </w:r>
      <w:r w:rsidR="00EF6EF8" w:rsidRPr="00B357DE">
        <w:t xml:space="preserve"> postupak ulaska u Školu kao mjerodavni kriteriji uzeti su pisana provjera i razgovor s </w:t>
      </w:r>
      <w:r w:rsidR="00875FF2">
        <w:t>p</w:t>
      </w:r>
      <w:r w:rsidR="00EF6EF8" w:rsidRPr="00B357DE">
        <w:t xml:space="preserve">ovjerenstvom, a za konačnu ocjenu u Školi samo rezultati završne provjere koja je bila jedinstvena pa su kandidati sa završenom Školom mogli jednako konkurirati i za sudačka i za zamjenička mjesta, što do tada nije bio slučaj. S </w:t>
      </w:r>
      <w:r w:rsidR="00EF6EF8" w:rsidRPr="00D6607A">
        <w:t xml:space="preserve">obzirom </w:t>
      </w:r>
      <w:r w:rsidR="00875FF2" w:rsidRPr="00D6607A">
        <w:t xml:space="preserve">na to </w:t>
      </w:r>
      <w:r w:rsidR="00EF6EF8" w:rsidRPr="00D6607A">
        <w:t>da su</w:t>
      </w:r>
      <w:r w:rsidR="00EF6EF8" w:rsidRPr="00B357DE">
        <w:t xml:space="preserve"> svi kandidati morali na završnu provjeru, pohađanje Škole postalo je neatraktivno te su se kandidati prijavljivali samo za polaganje ovog ispita. </w:t>
      </w:r>
    </w:p>
    <w:p w14:paraId="3A862833" w14:textId="77777777" w:rsidR="00C17CA3" w:rsidRPr="00B357DE" w:rsidRDefault="00C17CA3" w:rsidP="00B357DE">
      <w:pPr>
        <w:jc w:val="both"/>
      </w:pPr>
    </w:p>
    <w:p w14:paraId="29CCFFD3" w14:textId="0AA51935" w:rsidR="00EF6EF8" w:rsidRPr="00B357DE" w:rsidRDefault="00C17CA3" w:rsidP="00B357DE">
      <w:pPr>
        <w:jc w:val="both"/>
        <w:rPr>
          <w:highlight w:val="yellow"/>
        </w:rPr>
      </w:pPr>
      <w:r w:rsidRPr="00B357DE">
        <w:tab/>
      </w:r>
      <w:r w:rsidR="00EF6EF8" w:rsidRPr="00B357DE">
        <w:t xml:space="preserve">Kako bi se ojačao značaj i </w:t>
      </w:r>
      <w:r w:rsidR="00EF6EF8" w:rsidRPr="00D6607A">
        <w:t>uloga Škole</w:t>
      </w:r>
      <w:r w:rsidR="00875FF2" w:rsidRPr="00D6607A">
        <w:t>,</w:t>
      </w:r>
      <w:r w:rsidR="00EF6EF8" w:rsidRPr="00D6607A">
        <w:t xml:space="preserve"> 2019.</w:t>
      </w:r>
      <w:r w:rsidR="003A089C">
        <w:t xml:space="preserve"> godine</w:t>
      </w:r>
      <w:r w:rsidR="00EF6EF8" w:rsidRPr="00D6607A">
        <w:t xml:space="preserve"> propisano</w:t>
      </w:r>
      <w:r w:rsidR="003A089C">
        <w:t xml:space="preserve"> je</w:t>
      </w:r>
      <w:r w:rsidR="00EF6EF8" w:rsidRPr="00D6607A">
        <w:t xml:space="preserve"> da je pohađanje Škole obvezno za sve savjetnike u pravosudnim tijelima primljenim u službu na neodređeno vrijeme, ali se izmjenama iz 2023. od takvog koncepta odustalo s obzirom </w:t>
      </w:r>
      <w:r w:rsidR="00875FF2" w:rsidRPr="00D6607A">
        <w:t xml:space="preserve">na to </w:t>
      </w:r>
      <w:r w:rsidR="00EF6EF8" w:rsidRPr="00D6607A">
        <w:t>da se utvrdilo</w:t>
      </w:r>
      <w:r w:rsidR="00EF6EF8" w:rsidRPr="00B357DE">
        <w:t xml:space="preserve"> da određeni broj savjetnika u sustavu ne želi karijeru pravosudnog dužnosnika. </w:t>
      </w:r>
      <w:r w:rsidR="00F345C8" w:rsidRPr="00B357DE">
        <w:t xml:space="preserve">Iz navedenog je razloga od </w:t>
      </w:r>
      <w:r w:rsidR="00EF6EF8" w:rsidRPr="00B357DE">
        <w:t xml:space="preserve">2019. uvedena dodatna razina savjetničkog mjesta (uz savjetnike i više savjetnike uvedeni su i viši </w:t>
      </w:r>
      <w:r w:rsidR="00EF6EF8" w:rsidRPr="00E93A23">
        <w:t>savjetnici</w:t>
      </w:r>
      <w:r w:rsidR="00875FF2" w:rsidRPr="00E93A23">
        <w:t xml:space="preserve"> </w:t>
      </w:r>
      <w:r w:rsidR="00EF6EF8" w:rsidRPr="00E93A23">
        <w:t>-</w:t>
      </w:r>
      <w:r w:rsidR="00875FF2" w:rsidRPr="00E93A23">
        <w:t xml:space="preserve"> </w:t>
      </w:r>
      <w:r w:rsidR="00EF6EF8" w:rsidRPr="00E93A23">
        <w:t>specijalisti</w:t>
      </w:r>
      <w:r w:rsidR="00EF6EF8" w:rsidRPr="00B357DE">
        <w:t>) te su napravljene prilagodbe i povećanja plaća savjetnika. Osim propisivanja da je pohađanje Škole za savjetnike u pravosudnim tijelima mogućnost, a ne njihova obveza, izmjenama iz 2023. nastojao se olakšati položaj savjetnika u pravosudnim tijelima na način da im se u postupku imenovanja posebno vrednuje njihov rad u svojstvu savjetnika.</w:t>
      </w:r>
    </w:p>
    <w:p w14:paraId="61ECB6C7" w14:textId="387F0BC2" w:rsidR="00EF6EF8" w:rsidRPr="00B357DE" w:rsidRDefault="00EF6EF8" w:rsidP="00B357DE">
      <w:pPr>
        <w:jc w:val="both"/>
      </w:pPr>
    </w:p>
    <w:p w14:paraId="1A2118F3" w14:textId="4F0E717E" w:rsidR="001E5E90" w:rsidRPr="00B357DE" w:rsidRDefault="009F4821" w:rsidP="00B357DE">
      <w:pPr>
        <w:jc w:val="both"/>
        <w:rPr>
          <w:highlight w:val="yellow"/>
        </w:rPr>
      </w:pPr>
      <w:r w:rsidRPr="00B357DE">
        <w:rPr>
          <w:bCs/>
        </w:rPr>
        <w:tab/>
      </w:r>
      <w:r w:rsidR="001E5E90" w:rsidRPr="00B357DE">
        <w:rPr>
          <w:bCs/>
        </w:rPr>
        <w:t>Kroz dosadašnja normativna rješenja utvrđeni su nedostaci pojedinih uređenja</w:t>
      </w:r>
      <w:r w:rsidRPr="00B357DE">
        <w:rPr>
          <w:bCs/>
        </w:rPr>
        <w:t xml:space="preserve">. </w:t>
      </w:r>
      <w:r w:rsidR="001E5E90" w:rsidRPr="00B357DE">
        <w:t xml:space="preserve">Danas je ulaz u </w:t>
      </w:r>
      <w:r w:rsidRPr="00B357DE">
        <w:t>Školu</w:t>
      </w:r>
      <w:r w:rsidR="001E5E90" w:rsidRPr="00B357DE">
        <w:t xml:space="preserve"> omogućen svima kao ispunjenje općeg kriterija za imenovanje, pri čemu se za savjetnike u pravosudnim tijelima financira iz državnog proračuna. Na početku rada Škole prij</w:t>
      </w:r>
      <w:r w:rsidR="00033A48">
        <w:t>a</w:t>
      </w:r>
      <w:r w:rsidR="001E5E90" w:rsidRPr="00B357DE">
        <w:t xml:space="preserve">mna politika bazirala se na </w:t>
      </w:r>
      <w:r w:rsidR="00E93A23" w:rsidRPr="00A01A5F">
        <w:t>p</w:t>
      </w:r>
      <w:r w:rsidR="001E5E90" w:rsidRPr="00B357DE">
        <w:t>lanovima popunjavanja mjesta pravosudnih dužnostima, što je, uz uspješan završetak Škole, bilo gotovo jamstvo za imenovanje. Iako je ova opcija ekonomičnija, suštinski predstavlja zatvaranje sustava i ograničavanje broja kandidata koji se mogu imenovati za pravosudne dužnosnike. Izmjene Zakona o Pravosudnoj akademiji iz 2023.</w:t>
      </w:r>
      <w:r w:rsidR="00F9113F">
        <w:t xml:space="preserve"> godine</w:t>
      </w:r>
      <w:r w:rsidR="001E5E90" w:rsidRPr="00B357DE">
        <w:t xml:space="preserve"> uvele su fleksibilnije zakonske definicije programa u Školi (unaprjeđivanje vještina i praktičnih znanja za rad u pravosudnim tijelima, vrednovanje redovitosti prisustvovanja i aktivnog sudjelovanja u radionicama, provjere usvajanja sadržaja i sposobnosti njihove primjene na problemske situacije, izrada odluka, kontinuirano praćenje rada) kako bi se izbjegle klasične provjere znanja, ali su podzakonskim aktima </w:t>
      </w:r>
      <w:r w:rsidR="000E7664">
        <w:t>Pravosudne a</w:t>
      </w:r>
      <w:r w:rsidR="001E5E90" w:rsidRPr="00B357DE">
        <w:t xml:space="preserve">kademije navedene provjere </w:t>
      </w:r>
      <w:r w:rsidR="00A01A5F">
        <w:t>u praksi zadržale</w:t>
      </w:r>
      <w:r w:rsidR="001E5E90" w:rsidRPr="00B357DE">
        <w:t xml:space="preserve"> značaj provjera znanja iz pojedinih pravnih područja, čime nisu uspješno otklonjeni nedostaci koncepta jedinstvenog završnog ispita. </w:t>
      </w:r>
    </w:p>
    <w:p w14:paraId="6C677F99" w14:textId="02C6DB87" w:rsidR="001E5E90" w:rsidRPr="00B357DE" w:rsidRDefault="001E5E90" w:rsidP="00B357DE">
      <w:pPr>
        <w:jc w:val="both"/>
      </w:pPr>
    </w:p>
    <w:p w14:paraId="205BCB45" w14:textId="3F152A51" w:rsidR="009E6000" w:rsidRPr="00B357DE" w:rsidRDefault="00454506" w:rsidP="00B357DE">
      <w:pPr>
        <w:jc w:val="both"/>
        <w:rPr>
          <w:highlight w:val="yellow"/>
        </w:rPr>
      </w:pPr>
      <w:r w:rsidRPr="00B357DE">
        <w:tab/>
        <w:t xml:space="preserve">Program </w:t>
      </w:r>
      <w:r w:rsidR="00F345C8" w:rsidRPr="00B357DE">
        <w:t>Š</w:t>
      </w:r>
      <w:r w:rsidRPr="00B357DE">
        <w:t xml:space="preserve">kole utvrđen je u najvećem dijelu kao ponavljanje provjere znanja na pravosudnom </w:t>
      </w:r>
      <w:r w:rsidRPr="00A01A5F">
        <w:t>ispitu koj</w:t>
      </w:r>
      <w:r w:rsidR="00E93A23" w:rsidRPr="00A01A5F">
        <w:t>i</w:t>
      </w:r>
      <w:r w:rsidRPr="00A01A5F">
        <w:t xml:space="preserve"> svi p</w:t>
      </w:r>
      <w:r w:rsidRPr="00B357DE">
        <w:t xml:space="preserve">olaznici Škole prethodno moraju položiti i u njemu se ne nalazi posebna dodana vrijednost u smislu stjecanja i unaprjeđenja praktičnih vještina i znanja potrebnih za rad u svojstvu pravosudnih dužnosnika. Obveza pohađanja Škole, čiji se početak određuje kada se javi dovoljan broj zainteresiranih kandidata i koja traje godinu dana, trenutno predstavlja samo dodatno opterećenje polaznika i odgađa njihov ulazak u pravosudne dužnosti, a ujedno onemogućuje sustav da pravovremeno reagira na potrebe za novim pravosudnim </w:t>
      </w:r>
      <w:r w:rsidRPr="00B357DE">
        <w:lastRenderedPageBreak/>
        <w:t xml:space="preserve">dužnosnicima. Iz navedenog je razloga za provedbu reforme ulaska u pravosudne dužnosti, s ciljem postizanja veće objektivnosti, transparentnosti i učinkovitosti ovih postupaka, potrebno uz Zakon o Pravosudnoj akademiji, izmijeniti i </w:t>
      </w:r>
      <w:bookmarkStart w:id="0" w:name="_Hlk227244765"/>
      <w:r w:rsidRPr="00B357DE">
        <w:t xml:space="preserve">Zakon o Državnom sudbenom vijeću </w:t>
      </w:r>
      <w:r w:rsidR="007D4A18" w:rsidRPr="007D4A18">
        <w:t>(„Narodne novine“, br</w:t>
      </w:r>
      <w:r w:rsidR="001B5930">
        <w:t>.</w:t>
      </w:r>
      <w:r w:rsidR="007D4A18" w:rsidRPr="007D4A18">
        <w:t xml:space="preserve"> 116/10., 57/11., 130/11., 13/13. - Odluka Ustavnog suda Republike Hrvatske, 28/13., 82/15., 67/18., 126/19., 80/22., 16/23. - Odluka i Rješenje Ustavnog suda Republike Hrvatske, 83/23. - Odluka Ustavnog suda Republike Hrvatske i 155/23.) </w:t>
      </w:r>
      <w:bookmarkEnd w:id="0"/>
      <w:r w:rsidRPr="00B357DE">
        <w:t xml:space="preserve">te Zakon o </w:t>
      </w:r>
      <w:proofErr w:type="spellStart"/>
      <w:r w:rsidRPr="00B357DE">
        <w:t>Državnoodvjetničkom</w:t>
      </w:r>
      <w:proofErr w:type="spellEnd"/>
      <w:r w:rsidRPr="00B357DE">
        <w:t xml:space="preserve"> vijeću</w:t>
      </w:r>
      <w:r w:rsidR="00A01A5F">
        <w:t xml:space="preserve"> </w:t>
      </w:r>
      <w:bookmarkStart w:id="1" w:name="_Hlk227244937"/>
      <w:r w:rsidR="00A01A5F" w:rsidRPr="00B357DE">
        <w:t>(„Narodne novine”, br</w:t>
      </w:r>
      <w:r w:rsidR="001B5930">
        <w:t>.</w:t>
      </w:r>
      <w:r w:rsidR="00A01A5F" w:rsidRPr="00B357DE">
        <w:t xml:space="preserve"> 67/18., 126/19., 80/22. i 155/23.)</w:t>
      </w:r>
      <w:r w:rsidRPr="00B357DE">
        <w:t xml:space="preserve">, </w:t>
      </w:r>
      <w:bookmarkEnd w:id="1"/>
      <w:r w:rsidRPr="00B357DE">
        <w:t xml:space="preserve">kojima se uređuju uvjeti i postupak imenovanja pravosudnih dužnosnika. </w:t>
      </w:r>
      <w:r w:rsidR="00F345C8" w:rsidRPr="00B357DE">
        <w:t>Ovim će se izmjenama</w:t>
      </w:r>
      <w:r w:rsidRPr="00B357DE">
        <w:t xml:space="preserve"> omogućiti pristup sustavu različitim kategorijama kandidata te </w:t>
      </w:r>
      <w:r w:rsidR="00F345C8" w:rsidRPr="00B357DE">
        <w:t>osigurati</w:t>
      </w:r>
      <w:r w:rsidRPr="00B357DE">
        <w:t xml:space="preserve"> </w:t>
      </w:r>
      <w:r w:rsidR="00F345C8" w:rsidRPr="00B357DE">
        <w:t xml:space="preserve">utvrđeni objektivni kriteriji </w:t>
      </w:r>
      <w:r w:rsidRPr="00B357DE">
        <w:t xml:space="preserve">prema kojima će se provoditi selekcijski postupci. </w:t>
      </w:r>
      <w:r w:rsidR="009E6000" w:rsidRPr="00B357DE">
        <w:t xml:space="preserve">Pri utvrđenju novih kriterija potrebno je voditi računa da se svi pristupnici moraju moći vrednovati te da eventualne različite kriterije tog vrednovanja (npr. ocjena rada savjetnika, pisana provjera za ostale) treba moći svesti na jednake polazne osnove, a potrebno je s njihovim statusom izjednačiti i kandidate koji su prema ranijim uređenjima završili </w:t>
      </w:r>
      <w:r w:rsidRPr="00B357DE">
        <w:t>Š</w:t>
      </w:r>
      <w:r w:rsidR="009E6000" w:rsidRPr="00B357DE">
        <w:t>kolu i koji još uvijek nisu imenovani na pravosudne dužnosti.</w:t>
      </w:r>
    </w:p>
    <w:p w14:paraId="7FDF4BD0" w14:textId="77777777" w:rsidR="009E6000" w:rsidRPr="00B357DE" w:rsidRDefault="009E6000" w:rsidP="00B357DE">
      <w:pPr>
        <w:jc w:val="both"/>
        <w:rPr>
          <w:highlight w:val="yellow"/>
        </w:rPr>
      </w:pPr>
    </w:p>
    <w:p w14:paraId="5E8ECE63" w14:textId="6B0599DA" w:rsidR="00006BEB" w:rsidRPr="00B357DE" w:rsidRDefault="00C6224A" w:rsidP="00B357DE">
      <w:pPr>
        <w:pStyle w:val="ListParagraph"/>
        <w:numPr>
          <w:ilvl w:val="0"/>
          <w:numId w:val="18"/>
        </w:numPr>
        <w:jc w:val="both"/>
        <w:rPr>
          <w:b/>
          <w:bCs/>
        </w:rPr>
      </w:pPr>
      <w:r w:rsidRPr="00B357DE">
        <w:rPr>
          <w:b/>
          <w:bCs/>
        </w:rPr>
        <w:t>Osnovna pitanja koja se trebaju urediti zakonom</w:t>
      </w:r>
    </w:p>
    <w:p w14:paraId="05737F9C" w14:textId="77777777" w:rsidR="00471BC1" w:rsidRPr="00F558F6" w:rsidRDefault="00471BC1" w:rsidP="00B357DE">
      <w:pPr>
        <w:jc w:val="both"/>
      </w:pPr>
    </w:p>
    <w:p w14:paraId="12F493B1" w14:textId="7B58E6D7" w:rsidR="0004266B" w:rsidRPr="00B357DE" w:rsidRDefault="004A7B6E" w:rsidP="00E93A23">
      <w:pPr>
        <w:tabs>
          <w:tab w:val="left" w:pos="709"/>
        </w:tabs>
        <w:jc w:val="both"/>
      </w:pPr>
      <w:r w:rsidRPr="00B357DE">
        <w:tab/>
        <w:t xml:space="preserve">S obzirom na predviđene izmjene Zakona o Državnom sudbenom vijeću i Zakona o </w:t>
      </w:r>
      <w:proofErr w:type="spellStart"/>
      <w:r w:rsidRPr="00B357DE">
        <w:t>Državnoodvjetničkom</w:t>
      </w:r>
      <w:proofErr w:type="spellEnd"/>
      <w:r w:rsidRPr="00B357DE">
        <w:t xml:space="preserve"> vijeću u dijelu koji se odnosi na uvjete i postupak imenovanja pravosudnih dužnosnika, kao i na činjenicu da je završena </w:t>
      </w:r>
      <w:r w:rsidR="00A01A5F">
        <w:t>Š</w:t>
      </w:r>
      <w:r w:rsidRPr="00B357DE">
        <w:t xml:space="preserve">kola trenutno propisana kao uvjet za imenovanje pravosudnih dužnosnika u pravosudna tijela prvog stupnja te na činjenicu da je stručno usavršavanje u </w:t>
      </w:r>
      <w:r w:rsidR="00A01A5F">
        <w:t>Š</w:t>
      </w:r>
      <w:r w:rsidRPr="00B357DE">
        <w:t xml:space="preserve">koli uređeno Zakonom o Pravosudnoj akademiji, predmetnim izmjenama </w:t>
      </w:r>
      <w:r w:rsidR="00F345C8" w:rsidRPr="00B357DE">
        <w:t xml:space="preserve">se </w:t>
      </w:r>
      <w:r w:rsidR="00401970" w:rsidRPr="00B357DE">
        <w:t xml:space="preserve">u </w:t>
      </w:r>
      <w:r w:rsidRPr="00B357DE">
        <w:t>Zakon</w:t>
      </w:r>
      <w:r w:rsidR="00401970" w:rsidRPr="00B357DE">
        <w:t>u</w:t>
      </w:r>
      <w:r w:rsidRPr="00B357DE">
        <w:t xml:space="preserve"> o Pravosudnoj akademiji</w:t>
      </w:r>
      <w:r w:rsidR="00401970" w:rsidRPr="00B357DE">
        <w:t xml:space="preserve"> redefinira</w:t>
      </w:r>
      <w:r w:rsidR="00FA38F0" w:rsidRPr="00B357DE">
        <w:t>ju</w:t>
      </w:r>
      <w:r w:rsidR="00401970" w:rsidRPr="00B357DE">
        <w:t xml:space="preserve"> položaj i uloga Škole</w:t>
      </w:r>
      <w:r w:rsidR="00F345C8" w:rsidRPr="00B357DE">
        <w:t xml:space="preserve"> koja</w:t>
      </w:r>
      <w:r w:rsidR="00232C33" w:rsidRPr="00B357DE">
        <w:t xml:space="preserve"> više neće biti kriterij odabira kandidata u postupcima prvog imenovanja pravosudnih dužnosnika</w:t>
      </w:r>
      <w:r w:rsidR="00401970" w:rsidRPr="00B357DE">
        <w:t xml:space="preserve">, već ustrojstvena jedinica Pravosudne akademije nadležna za kontinuirano stručno usavršavanje </w:t>
      </w:r>
      <w:r w:rsidR="00C309A3" w:rsidRPr="00B357DE">
        <w:t xml:space="preserve">svih </w:t>
      </w:r>
      <w:r w:rsidR="00401970" w:rsidRPr="00B357DE">
        <w:t>pravosudnih dužnosnika</w:t>
      </w:r>
      <w:r w:rsidR="00C309A3" w:rsidRPr="00B357DE">
        <w:t>, s posebnim naglaskom na stručno usavršavanje novoimenovanih pravosudnih dužnosnika</w:t>
      </w:r>
      <w:r w:rsidR="00401970" w:rsidRPr="00B357DE">
        <w:t>.</w:t>
      </w:r>
    </w:p>
    <w:p w14:paraId="6B40D1B7" w14:textId="77777777" w:rsidR="00C86FE8" w:rsidRPr="00B357DE" w:rsidRDefault="00C86FE8" w:rsidP="00B357DE">
      <w:pPr>
        <w:jc w:val="both"/>
      </w:pPr>
    </w:p>
    <w:p w14:paraId="578E599A" w14:textId="5F833992" w:rsidR="00C86FE8" w:rsidRPr="00B357DE" w:rsidRDefault="00E60C36" w:rsidP="00B357DE">
      <w:pPr>
        <w:jc w:val="both"/>
      </w:pPr>
      <w:r w:rsidRPr="00B357DE">
        <w:tab/>
      </w:r>
      <w:r w:rsidR="00C86FE8" w:rsidRPr="00B357DE">
        <w:t>Ovim se izmjenama također osigurava zastupljenost predstavnika Visokog kaznenog suda Republike Hrvatske</w:t>
      </w:r>
      <w:r w:rsidR="00AB2AF3" w:rsidRPr="00B357DE">
        <w:t>,</w:t>
      </w:r>
      <w:r w:rsidR="00B357DE" w:rsidRPr="00B357DE">
        <w:t xml:space="preserve"> </w:t>
      </w:r>
      <w:r w:rsidR="00C86FE8" w:rsidRPr="00B357DE">
        <w:t>Ureda za suzbijanje korupcije i organiziranog kriminaliteta</w:t>
      </w:r>
      <w:r w:rsidR="00AB2AF3" w:rsidRPr="00B357DE">
        <w:t>, Ureda zastupnika Republike Hrvatske pred Europskim sudom za ljudska prava te agenta Republike Hrvatske pred Sudom Europske unije</w:t>
      </w:r>
      <w:r w:rsidR="00C86FE8" w:rsidRPr="00B357DE">
        <w:t xml:space="preserve"> u Programskom vijeću Pravosudne akademije.</w:t>
      </w:r>
    </w:p>
    <w:p w14:paraId="4A65A079" w14:textId="77777777" w:rsidR="0004266B" w:rsidRPr="00B357DE" w:rsidRDefault="0004266B" w:rsidP="00B357DE">
      <w:pPr>
        <w:jc w:val="both"/>
      </w:pPr>
    </w:p>
    <w:p w14:paraId="08CEDC7E" w14:textId="055F3083" w:rsidR="00C6224A" w:rsidRPr="00B357DE" w:rsidRDefault="00C67676" w:rsidP="00B357DE">
      <w:pPr>
        <w:jc w:val="both"/>
        <w:rPr>
          <w:b/>
          <w:bCs/>
        </w:rPr>
      </w:pPr>
      <w:r w:rsidRPr="00B357DE">
        <w:tab/>
      </w:r>
      <w:r w:rsidR="00C6224A" w:rsidRPr="00B357DE">
        <w:rPr>
          <w:b/>
          <w:bCs/>
        </w:rPr>
        <w:t>c) Posljedice koje će donošenjem zakona proisteći</w:t>
      </w:r>
    </w:p>
    <w:p w14:paraId="2B7F6152" w14:textId="77777777" w:rsidR="00C6224A" w:rsidRPr="00B357DE" w:rsidRDefault="00C6224A" w:rsidP="00B357DE"/>
    <w:p w14:paraId="50CE18DF" w14:textId="5C859F07" w:rsidR="00F345C8" w:rsidRPr="00B357DE" w:rsidRDefault="00C6224A" w:rsidP="00B357DE">
      <w:pPr>
        <w:jc w:val="both"/>
      </w:pPr>
      <w:r w:rsidRPr="00B357DE">
        <w:tab/>
      </w:r>
      <w:r w:rsidR="00E93A23" w:rsidRPr="00712E15">
        <w:t xml:space="preserve">Predloženim </w:t>
      </w:r>
      <w:r w:rsidR="00F558F6" w:rsidRPr="00712E15">
        <w:t xml:space="preserve">će se </w:t>
      </w:r>
      <w:r w:rsidR="00E93A23" w:rsidRPr="00712E15">
        <w:t>zakonom</w:t>
      </w:r>
      <w:r w:rsidR="009E6000" w:rsidRPr="00712E15">
        <w:t>, uz</w:t>
      </w:r>
      <w:r w:rsidR="009E6000" w:rsidRPr="00B357DE">
        <w:t xml:space="preserve"> </w:t>
      </w:r>
      <w:r w:rsidR="00FA38F0" w:rsidRPr="00B357DE">
        <w:t xml:space="preserve">izmjene </w:t>
      </w:r>
      <w:r w:rsidR="009E6000" w:rsidRPr="00B357DE">
        <w:t>Zakon</w:t>
      </w:r>
      <w:r w:rsidR="00FA38F0" w:rsidRPr="00B357DE">
        <w:t>a</w:t>
      </w:r>
      <w:r w:rsidR="009E6000" w:rsidRPr="00B357DE">
        <w:t xml:space="preserve"> o Državnom sudbenom vijeću i Zakon</w:t>
      </w:r>
      <w:r w:rsidR="00FA38F0" w:rsidRPr="00B357DE">
        <w:t>a</w:t>
      </w:r>
      <w:r w:rsidR="009E6000" w:rsidRPr="00B357DE">
        <w:t xml:space="preserve"> o </w:t>
      </w:r>
      <w:proofErr w:type="spellStart"/>
      <w:r w:rsidR="009E6000" w:rsidRPr="00B357DE">
        <w:t>Državnoodvjetničkom</w:t>
      </w:r>
      <w:proofErr w:type="spellEnd"/>
      <w:r w:rsidR="009E6000" w:rsidRPr="00B357DE">
        <w:t xml:space="preserve"> vijeću</w:t>
      </w:r>
      <w:r w:rsidR="00F345C8" w:rsidRPr="00B357DE">
        <w:t>,</w:t>
      </w:r>
      <w:r w:rsidRPr="00B357DE">
        <w:t xml:space="preserve"> </w:t>
      </w:r>
      <w:r w:rsidR="001C22AB" w:rsidRPr="00B357DE">
        <w:t>provest</w:t>
      </w:r>
      <w:r w:rsidR="00FA38F0" w:rsidRPr="00B357DE">
        <w:t>i</w:t>
      </w:r>
      <w:r w:rsidR="001C22AB" w:rsidRPr="00B357DE">
        <w:t xml:space="preserve"> reforma ulaska u pravosudne dužnosti i time povećati objektivnost, transparentnost i učinkovitost postupaka</w:t>
      </w:r>
      <w:r w:rsidR="00FA38F0" w:rsidRPr="00B357DE">
        <w:t xml:space="preserve"> prvog imenovanja pravosudnih dužnosnika</w:t>
      </w:r>
      <w:r w:rsidR="001C22AB" w:rsidRPr="00B357DE">
        <w:t xml:space="preserve">. Omogućit će se pristup sustavu različitim kategorijama kandidata uz objektivne kriterije prema kojima će se provoditi selekcijski postupci. </w:t>
      </w:r>
    </w:p>
    <w:p w14:paraId="504EC452" w14:textId="77777777" w:rsidR="00F345C8" w:rsidRPr="00B357DE" w:rsidRDefault="00F345C8" w:rsidP="00B357DE">
      <w:pPr>
        <w:jc w:val="both"/>
      </w:pPr>
    </w:p>
    <w:p w14:paraId="0133AE1C" w14:textId="4687399D" w:rsidR="00C6224A" w:rsidRPr="00B357DE" w:rsidRDefault="00F345C8" w:rsidP="00B357DE">
      <w:pPr>
        <w:jc w:val="both"/>
      </w:pPr>
      <w:r w:rsidRPr="00B357DE">
        <w:tab/>
      </w:r>
      <w:r w:rsidR="009E6000" w:rsidRPr="00B357DE">
        <w:t xml:space="preserve">Novi kriteriji ulaska u pravosudne dužnosti istodobno znače i reformu sustava stručnog usavršavanja u Pravosudnoj akademiji, u kojoj </w:t>
      </w:r>
      <w:r w:rsidR="00401970" w:rsidRPr="00B357DE">
        <w:t>ć</w:t>
      </w:r>
      <w:r w:rsidR="009E6000" w:rsidRPr="00B357DE">
        <w:t xml:space="preserve">e </w:t>
      </w:r>
      <w:r w:rsidR="00A01A5F">
        <w:t>Š</w:t>
      </w:r>
      <w:r w:rsidR="009E6000" w:rsidRPr="00B357DE">
        <w:t xml:space="preserve">kola </w:t>
      </w:r>
      <w:r w:rsidR="00401970" w:rsidRPr="00B357DE">
        <w:t xml:space="preserve">postati </w:t>
      </w:r>
      <w:r w:rsidR="009E6000" w:rsidRPr="00B357DE">
        <w:t>posebna ustrojstvena jedinica</w:t>
      </w:r>
      <w:r w:rsidR="00401970" w:rsidRPr="00B357DE">
        <w:t xml:space="preserve"> nadležna za provedbu </w:t>
      </w:r>
      <w:r w:rsidR="00C309A3" w:rsidRPr="00B357DE">
        <w:t>cjeloživotnog</w:t>
      </w:r>
      <w:r w:rsidR="00EE49C4" w:rsidRPr="00B357DE">
        <w:t xml:space="preserve"> </w:t>
      </w:r>
      <w:r w:rsidR="00401970" w:rsidRPr="00B357DE">
        <w:t>stručnog usavršavanja pravosudnih dužnosnika. N</w:t>
      </w:r>
      <w:r w:rsidR="009E6000" w:rsidRPr="00B357DE">
        <w:t>a navedeni način oslobodi</w:t>
      </w:r>
      <w:r w:rsidR="00401970" w:rsidRPr="00B357DE">
        <w:t>t će se</w:t>
      </w:r>
      <w:r w:rsidR="009E6000" w:rsidRPr="00B357DE">
        <w:t xml:space="preserve"> dodatni kapaciteti </w:t>
      </w:r>
      <w:r w:rsidR="000E7664">
        <w:t>Pravosudne a</w:t>
      </w:r>
      <w:r w:rsidR="009E6000" w:rsidRPr="00B357DE">
        <w:t>kademije i preusmjeri</w:t>
      </w:r>
      <w:r w:rsidR="00401970" w:rsidRPr="00B357DE">
        <w:t>t</w:t>
      </w:r>
      <w:r w:rsidR="009E6000" w:rsidRPr="00B357DE">
        <w:t xml:space="preserve">i na dopunu sadržaja </w:t>
      </w:r>
      <w:r w:rsidR="00FA38F0" w:rsidRPr="00B357DE">
        <w:t xml:space="preserve">stručnog usavršavanja </w:t>
      </w:r>
      <w:r w:rsidR="009E6000" w:rsidRPr="00B357DE">
        <w:t>već imenovanih pravosudnih dužnosnika</w:t>
      </w:r>
      <w:r w:rsidR="00C309A3" w:rsidRPr="00B357DE">
        <w:t xml:space="preserve">, ali i stručno usavršavanje novoimenovanih pravosudnih dužnosnika radi razvoja odnosno </w:t>
      </w:r>
      <w:r w:rsidR="00EE49C4" w:rsidRPr="00B357DE">
        <w:t>jačanja</w:t>
      </w:r>
      <w:r w:rsidR="00C309A3" w:rsidRPr="00B357DE">
        <w:t xml:space="preserve"> vještina i sposobnosti </w:t>
      </w:r>
      <w:r w:rsidR="00EE49C4" w:rsidRPr="00B357DE">
        <w:t xml:space="preserve">za </w:t>
      </w:r>
      <w:r w:rsidR="00C309A3" w:rsidRPr="00B357DE">
        <w:t>ob</w:t>
      </w:r>
      <w:r w:rsidR="00EE49C4" w:rsidRPr="00B357DE">
        <w:t>našanje</w:t>
      </w:r>
      <w:r w:rsidR="00C309A3" w:rsidRPr="00B357DE">
        <w:t xml:space="preserve"> pravosudne dužnosti</w:t>
      </w:r>
      <w:r w:rsidR="009E6000" w:rsidRPr="00B357DE">
        <w:t>.</w:t>
      </w:r>
    </w:p>
    <w:p w14:paraId="1CA37387" w14:textId="1E3C9D58" w:rsidR="009F14A7" w:rsidRDefault="009F14A7" w:rsidP="00B357DE">
      <w:pPr>
        <w:jc w:val="both"/>
      </w:pPr>
    </w:p>
    <w:p w14:paraId="166CFFEE" w14:textId="6EA30175" w:rsidR="001B5930" w:rsidRDefault="001B5930" w:rsidP="00B357DE">
      <w:pPr>
        <w:jc w:val="both"/>
      </w:pPr>
    </w:p>
    <w:p w14:paraId="7E7BE7F3" w14:textId="77777777" w:rsidR="001B5930" w:rsidRPr="00B357DE" w:rsidRDefault="001B5930" w:rsidP="00B357DE">
      <w:pPr>
        <w:jc w:val="both"/>
      </w:pPr>
    </w:p>
    <w:p w14:paraId="17229BEA" w14:textId="187E7048" w:rsidR="000E7EEE" w:rsidRDefault="000E7EEE" w:rsidP="00B357DE">
      <w:pPr>
        <w:jc w:val="both"/>
        <w:rPr>
          <w:b/>
        </w:rPr>
      </w:pPr>
      <w:r w:rsidRPr="00B357DE">
        <w:rPr>
          <w:b/>
        </w:rPr>
        <w:lastRenderedPageBreak/>
        <w:t>III.</w:t>
      </w:r>
      <w:r w:rsidRPr="00B357DE">
        <w:rPr>
          <w:b/>
        </w:rPr>
        <w:tab/>
        <w:t>OCJENA I IZVORI SREDSTAVA POTREBNIH ZA PROVOĐENJE ZAKONA</w:t>
      </w:r>
    </w:p>
    <w:p w14:paraId="45A63486" w14:textId="77777777" w:rsidR="00F558F6" w:rsidRPr="00B357DE" w:rsidRDefault="00F558F6" w:rsidP="00B357DE">
      <w:pPr>
        <w:jc w:val="both"/>
        <w:rPr>
          <w:b/>
        </w:rPr>
      </w:pPr>
    </w:p>
    <w:p w14:paraId="132CA110" w14:textId="612C6394" w:rsidR="00A47E68" w:rsidRDefault="00390AD5" w:rsidP="003A089C">
      <w:pPr>
        <w:ind w:firstLine="709"/>
        <w:jc w:val="both"/>
        <w:rPr>
          <w:bCs/>
        </w:rPr>
      </w:pPr>
      <w:r w:rsidRPr="00B357DE">
        <w:rPr>
          <w:bCs/>
        </w:rPr>
        <w:t xml:space="preserve">Za provedbu ovoga zakona nije potrebno osigurati </w:t>
      </w:r>
      <w:r w:rsidR="00F53E49" w:rsidRPr="00B357DE">
        <w:rPr>
          <w:bCs/>
        </w:rPr>
        <w:t xml:space="preserve">dodatna </w:t>
      </w:r>
      <w:r w:rsidRPr="00B357DE">
        <w:rPr>
          <w:bCs/>
        </w:rPr>
        <w:t>financijska sredstva u državnom proračunu Republike Hrvatske.</w:t>
      </w:r>
      <w:r w:rsidR="00A47E68">
        <w:rPr>
          <w:bCs/>
        </w:rPr>
        <w:br w:type="page"/>
      </w:r>
    </w:p>
    <w:p w14:paraId="14B83651" w14:textId="18CAE185" w:rsidR="005864A4" w:rsidRPr="00B357DE" w:rsidRDefault="00EF35F0" w:rsidP="00B357DE">
      <w:pPr>
        <w:jc w:val="center"/>
        <w:rPr>
          <w:b/>
          <w:bCs/>
        </w:rPr>
      </w:pPr>
      <w:r w:rsidRPr="00B357DE">
        <w:rPr>
          <w:b/>
          <w:bCs/>
        </w:rPr>
        <w:lastRenderedPageBreak/>
        <w:t>PRIJED</w:t>
      </w:r>
      <w:r w:rsidR="005864A4" w:rsidRPr="00B357DE">
        <w:rPr>
          <w:b/>
          <w:bCs/>
        </w:rPr>
        <w:t>LOG ZAKONA O IZMJENAMA</w:t>
      </w:r>
    </w:p>
    <w:p w14:paraId="333CDF49" w14:textId="2070ADCF" w:rsidR="005864A4" w:rsidRPr="00B357DE" w:rsidRDefault="005864A4" w:rsidP="00B357DE">
      <w:pPr>
        <w:jc w:val="center"/>
      </w:pPr>
      <w:r w:rsidRPr="00B357DE">
        <w:rPr>
          <w:b/>
          <w:bCs/>
        </w:rPr>
        <w:t>ZAKONA O</w:t>
      </w:r>
      <w:r w:rsidR="00C343B3" w:rsidRPr="00B357DE">
        <w:rPr>
          <w:b/>
          <w:bCs/>
        </w:rPr>
        <w:t xml:space="preserve"> PRAVOSUDNOJ AKADEMIJI</w:t>
      </w:r>
    </w:p>
    <w:p w14:paraId="5F8F2F1C" w14:textId="1439E5A1" w:rsidR="005864A4" w:rsidRDefault="005864A4" w:rsidP="00B357DE"/>
    <w:p w14:paraId="0C2B0903" w14:textId="77777777" w:rsidR="00F558F6" w:rsidRPr="00B357DE" w:rsidRDefault="00F558F6" w:rsidP="00B357DE"/>
    <w:p w14:paraId="203F9235" w14:textId="77777777" w:rsidR="00C343B3" w:rsidRPr="00B357DE" w:rsidRDefault="00C343B3" w:rsidP="00B357DE">
      <w:pPr>
        <w:jc w:val="center"/>
        <w:rPr>
          <w:b/>
          <w:bCs/>
        </w:rPr>
      </w:pPr>
      <w:r w:rsidRPr="00B357DE">
        <w:rPr>
          <w:b/>
          <w:bCs/>
        </w:rPr>
        <w:t>Članak 1.</w:t>
      </w:r>
    </w:p>
    <w:p w14:paraId="41D8C163" w14:textId="77777777" w:rsidR="00C343B3" w:rsidRPr="00B357DE" w:rsidRDefault="00C343B3" w:rsidP="00B357DE"/>
    <w:p w14:paraId="48F7CB79" w14:textId="44BF2C72" w:rsidR="00C343B3" w:rsidRPr="00B357DE" w:rsidRDefault="00C343B3" w:rsidP="00B357DE">
      <w:pPr>
        <w:ind w:firstLine="709"/>
        <w:jc w:val="both"/>
        <w:rPr>
          <w:rFonts w:eastAsiaTheme="minorHAnsi"/>
          <w:kern w:val="2"/>
          <w:lang w:eastAsia="en-US"/>
          <w14:ligatures w14:val="standardContextual"/>
        </w:rPr>
      </w:pPr>
      <w:r w:rsidRPr="00B357DE">
        <w:t>U Zakonu o Pravosudnoj akademiji („Narodne novine“, br. 52/19. i 30/23.) u č</w:t>
      </w:r>
      <w:r w:rsidRPr="00B357DE">
        <w:rPr>
          <w:bCs/>
        </w:rPr>
        <w:t>lanku 1. stavku 1. riječi: „kandidata za pravosudne dužnosnike,“ brišu se.</w:t>
      </w:r>
    </w:p>
    <w:p w14:paraId="6657E46B" w14:textId="77777777" w:rsidR="00C86FE8" w:rsidRPr="00B357DE" w:rsidRDefault="00C86FE8" w:rsidP="00B357DE">
      <w:pPr>
        <w:ind w:firstLine="709"/>
        <w:jc w:val="both"/>
        <w:rPr>
          <w:rFonts w:eastAsiaTheme="minorHAnsi"/>
          <w:kern w:val="2"/>
          <w:lang w:eastAsia="en-US"/>
          <w14:ligatures w14:val="standardContextual"/>
        </w:rPr>
      </w:pPr>
    </w:p>
    <w:p w14:paraId="6545BFBD" w14:textId="77777777" w:rsidR="00C343B3" w:rsidRPr="00B357DE" w:rsidRDefault="00C343B3" w:rsidP="00B357DE">
      <w:pPr>
        <w:jc w:val="center"/>
        <w:rPr>
          <w:rFonts w:eastAsiaTheme="minorHAnsi"/>
          <w:b/>
          <w:bCs/>
          <w:kern w:val="2"/>
          <w:lang w:eastAsia="en-US"/>
          <w14:ligatures w14:val="standardContextual"/>
        </w:rPr>
      </w:pPr>
      <w:r w:rsidRPr="00B357DE">
        <w:rPr>
          <w:rFonts w:eastAsiaTheme="minorHAnsi"/>
          <w:b/>
          <w:bCs/>
          <w:kern w:val="2"/>
          <w:lang w:eastAsia="en-US"/>
          <w14:ligatures w14:val="standardContextual"/>
        </w:rPr>
        <w:t>Članak 2.</w:t>
      </w:r>
    </w:p>
    <w:p w14:paraId="685457FB" w14:textId="77777777" w:rsidR="00F105FC" w:rsidRPr="00B357DE" w:rsidRDefault="00F105FC" w:rsidP="00B357DE">
      <w:pPr>
        <w:jc w:val="center"/>
        <w:rPr>
          <w:rFonts w:eastAsiaTheme="minorHAnsi"/>
          <w:b/>
          <w:bCs/>
          <w:kern w:val="2"/>
          <w:lang w:eastAsia="en-US"/>
          <w14:ligatures w14:val="standardContextual"/>
        </w:rPr>
      </w:pPr>
    </w:p>
    <w:p w14:paraId="1CD81FD5" w14:textId="54E2D26F" w:rsidR="00C343B3" w:rsidRDefault="00C343B3" w:rsidP="009D309B">
      <w:pPr>
        <w:tabs>
          <w:tab w:val="left" w:pos="709"/>
        </w:tabs>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U članku 4. stavku 1. podstavak 2. briše se.</w:t>
      </w:r>
    </w:p>
    <w:p w14:paraId="56684AF7" w14:textId="77777777" w:rsidR="00A01A5F" w:rsidRDefault="00A01A5F" w:rsidP="009D309B">
      <w:pPr>
        <w:tabs>
          <w:tab w:val="left" w:pos="709"/>
        </w:tabs>
        <w:ind w:firstLine="709"/>
        <w:jc w:val="both"/>
        <w:rPr>
          <w:rFonts w:eastAsiaTheme="minorHAnsi"/>
          <w:kern w:val="2"/>
          <w:lang w:eastAsia="en-US"/>
          <w14:ligatures w14:val="standardContextual"/>
        </w:rPr>
      </w:pPr>
    </w:p>
    <w:p w14:paraId="70D40739" w14:textId="3B012A5C" w:rsidR="00A01A5F" w:rsidRDefault="00A01A5F" w:rsidP="009D309B">
      <w:pPr>
        <w:tabs>
          <w:tab w:val="left" w:pos="709"/>
        </w:tabs>
        <w:ind w:firstLine="709"/>
        <w:jc w:val="both"/>
        <w:rPr>
          <w:rFonts w:eastAsiaTheme="minorHAnsi"/>
          <w:kern w:val="2"/>
          <w:lang w:eastAsia="en-US"/>
          <w14:ligatures w14:val="standardContextual"/>
        </w:rPr>
      </w:pPr>
      <w:r>
        <w:rPr>
          <w:rFonts w:eastAsiaTheme="minorHAnsi"/>
          <w:kern w:val="2"/>
          <w:lang w:eastAsia="en-US"/>
          <w14:ligatures w14:val="standardContextual"/>
        </w:rPr>
        <w:t>Dosadašnji podstavci 3. i 4. postaju podstavci 2.i 3.</w:t>
      </w:r>
    </w:p>
    <w:p w14:paraId="183C9731" w14:textId="77777777" w:rsidR="00A01A5F" w:rsidRPr="00B357DE" w:rsidRDefault="00A01A5F" w:rsidP="009D309B">
      <w:pPr>
        <w:tabs>
          <w:tab w:val="left" w:pos="709"/>
        </w:tabs>
        <w:ind w:firstLine="709"/>
        <w:jc w:val="both"/>
        <w:rPr>
          <w:rFonts w:eastAsiaTheme="minorHAnsi"/>
          <w:kern w:val="2"/>
          <w:lang w:eastAsia="en-US"/>
          <w14:ligatures w14:val="standardContextual"/>
        </w:rPr>
      </w:pPr>
    </w:p>
    <w:p w14:paraId="1E496B52" w14:textId="77777777" w:rsidR="00C86FE8" w:rsidRPr="00B357DE" w:rsidRDefault="00C86FE8" w:rsidP="00B357DE">
      <w:pPr>
        <w:jc w:val="both"/>
        <w:rPr>
          <w:rFonts w:eastAsiaTheme="minorHAnsi"/>
          <w:kern w:val="2"/>
          <w:lang w:eastAsia="en-US"/>
          <w14:ligatures w14:val="standardContextual"/>
        </w:rPr>
      </w:pPr>
    </w:p>
    <w:p w14:paraId="2A49EEF8" w14:textId="77777777" w:rsidR="00C343B3" w:rsidRPr="00B357DE" w:rsidRDefault="00C343B3" w:rsidP="00B357DE">
      <w:pPr>
        <w:jc w:val="center"/>
        <w:rPr>
          <w:rFonts w:eastAsiaTheme="minorHAnsi"/>
          <w:b/>
          <w:bCs/>
          <w:kern w:val="2"/>
          <w:lang w:eastAsia="en-US"/>
          <w14:ligatures w14:val="standardContextual"/>
        </w:rPr>
      </w:pPr>
      <w:r w:rsidRPr="00B357DE">
        <w:rPr>
          <w:rFonts w:eastAsiaTheme="minorHAnsi"/>
          <w:b/>
          <w:bCs/>
          <w:kern w:val="2"/>
          <w:lang w:eastAsia="en-US"/>
          <w14:ligatures w14:val="standardContextual"/>
        </w:rPr>
        <w:t>Članak 3.</w:t>
      </w:r>
    </w:p>
    <w:p w14:paraId="173A3FE6" w14:textId="77777777" w:rsidR="00F105FC" w:rsidRPr="00B357DE" w:rsidRDefault="00F105FC" w:rsidP="00B357DE">
      <w:pPr>
        <w:jc w:val="center"/>
        <w:rPr>
          <w:rFonts w:eastAsiaTheme="minorHAnsi"/>
          <w:b/>
          <w:bCs/>
          <w:kern w:val="2"/>
          <w:lang w:eastAsia="en-US"/>
          <w14:ligatures w14:val="standardContextual"/>
        </w:rPr>
      </w:pPr>
    </w:p>
    <w:p w14:paraId="71616999" w14:textId="375163FE" w:rsidR="00C343B3" w:rsidRDefault="00C343B3" w:rsidP="009D309B">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Članak 12. mijenja se i glasi:</w:t>
      </w:r>
    </w:p>
    <w:p w14:paraId="4875D3ED" w14:textId="77777777" w:rsidR="009D309B" w:rsidRPr="00B357DE" w:rsidRDefault="009D309B" w:rsidP="009D309B">
      <w:pPr>
        <w:ind w:firstLine="709"/>
        <w:jc w:val="both"/>
        <w:rPr>
          <w:rFonts w:eastAsiaTheme="minorHAnsi"/>
          <w:kern w:val="2"/>
          <w:lang w:eastAsia="en-US"/>
          <w14:ligatures w14:val="standardContextual"/>
        </w:rPr>
      </w:pPr>
    </w:p>
    <w:p w14:paraId="411CF3B0" w14:textId="7C25A105" w:rsidR="00C343B3" w:rsidRDefault="00C343B3" w:rsidP="009D309B">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„Upravno vijeće:</w:t>
      </w:r>
    </w:p>
    <w:p w14:paraId="4A9F421D" w14:textId="77777777" w:rsidR="00036027" w:rsidRPr="00B357DE" w:rsidRDefault="00036027" w:rsidP="009D309B">
      <w:pPr>
        <w:ind w:firstLine="709"/>
        <w:jc w:val="both"/>
        <w:rPr>
          <w:rFonts w:eastAsiaTheme="minorHAnsi"/>
          <w:kern w:val="2"/>
          <w:lang w:eastAsia="en-US"/>
          <w14:ligatures w14:val="standardContextual"/>
        </w:rPr>
      </w:pPr>
    </w:p>
    <w:p w14:paraId="0EBD905D" w14:textId="62188F68" w:rsidR="00C343B3" w:rsidRPr="009D309B" w:rsidRDefault="00C343B3" w:rsidP="00036027">
      <w:pPr>
        <w:pStyle w:val="ListParagraph"/>
        <w:numPr>
          <w:ilvl w:val="0"/>
          <w:numId w:val="25"/>
        </w:numPr>
        <w:ind w:left="709" w:hanging="425"/>
        <w:jc w:val="both"/>
      </w:pPr>
      <w:r w:rsidRPr="009D309B">
        <w:t>donosi statut uz suglasnost Vlade Republike Hrvatske</w:t>
      </w:r>
    </w:p>
    <w:p w14:paraId="19580911" w14:textId="4A753882" w:rsidR="00C343B3" w:rsidRPr="009D309B" w:rsidRDefault="00C343B3" w:rsidP="000F29EB">
      <w:pPr>
        <w:pStyle w:val="ListParagraph"/>
        <w:numPr>
          <w:ilvl w:val="0"/>
          <w:numId w:val="25"/>
        </w:numPr>
        <w:tabs>
          <w:tab w:val="left" w:pos="709"/>
        </w:tabs>
        <w:jc w:val="both"/>
      </w:pPr>
      <w:r w:rsidRPr="009D309B">
        <w:t>donosi godišnji program rada Akademije</w:t>
      </w:r>
    </w:p>
    <w:p w14:paraId="61609D60" w14:textId="121F197F" w:rsidR="00C343B3" w:rsidRPr="009D309B" w:rsidRDefault="00C343B3" w:rsidP="000F29EB">
      <w:pPr>
        <w:pStyle w:val="ListParagraph"/>
        <w:numPr>
          <w:ilvl w:val="0"/>
          <w:numId w:val="25"/>
        </w:numPr>
        <w:tabs>
          <w:tab w:val="left" w:pos="709"/>
        </w:tabs>
        <w:jc w:val="both"/>
      </w:pPr>
      <w:r w:rsidRPr="009D309B">
        <w:t>utvrđuje prijedlog godišnjega proračuna za rad Akademije</w:t>
      </w:r>
    </w:p>
    <w:p w14:paraId="528261A9" w14:textId="0846D258" w:rsidR="00C343B3" w:rsidRPr="009D309B" w:rsidRDefault="00C343B3" w:rsidP="000F29EB">
      <w:pPr>
        <w:pStyle w:val="ListParagraph"/>
        <w:numPr>
          <w:ilvl w:val="0"/>
          <w:numId w:val="25"/>
        </w:numPr>
        <w:tabs>
          <w:tab w:val="left" w:pos="709"/>
        </w:tabs>
        <w:jc w:val="both"/>
      </w:pPr>
      <w:r w:rsidRPr="009D309B">
        <w:t>usvaja godišnje izvješće o radu Akademije</w:t>
      </w:r>
    </w:p>
    <w:p w14:paraId="6EE97EE9" w14:textId="1A64D843" w:rsidR="00C343B3" w:rsidRPr="009D309B" w:rsidRDefault="00C343B3" w:rsidP="000F29EB">
      <w:pPr>
        <w:pStyle w:val="ListParagraph"/>
        <w:numPr>
          <w:ilvl w:val="0"/>
          <w:numId w:val="25"/>
        </w:numPr>
        <w:tabs>
          <w:tab w:val="left" w:pos="709"/>
        </w:tabs>
        <w:jc w:val="both"/>
      </w:pPr>
      <w:r w:rsidRPr="009D309B">
        <w:t>donosi pravila i druge opće akte sukladno ovom Zakonu</w:t>
      </w:r>
    </w:p>
    <w:p w14:paraId="0EB6ADC7" w14:textId="14EEB496" w:rsidR="00C343B3" w:rsidRPr="009D309B" w:rsidRDefault="00C343B3" w:rsidP="000F29EB">
      <w:pPr>
        <w:pStyle w:val="ListParagraph"/>
        <w:numPr>
          <w:ilvl w:val="0"/>
          <w:numId w:val="25"/>
        </w:numPr>
        <w:tabs>
          <w:tab w:val="left" w:pos="709"/>
        </w:tabs>
        <w:jc w:val="both"/>
      </w:pPr>
      <w:r w:rsidRPr="009D309B">
        <w:t>imenuje i razrješava ravnatelja Akademije</w:t>
      </w:r>
      <w:r w:rsidR="007032E3" w:rsidRPr="009D309B">
        <w:t xml:space="preserve"> i</w:t>
      </w:r>
      <w:r w:rsidRPr="009D309B">
        <w:t xml:space="preserve"> članove Programskog vijeća</w:t>
      </w:r>
    </w:p>
    <w:p w14:paraId="11356BF6" w14:textId="61D359BF" w:rsidR="00C343B3" w:rsidRPr="009D309B" w:rsidRDefault="00C343B3" w:rsidP="000F29EB">
      <w:pPr>
        <w:pStyle w:val="ListParagraph"/>
        <w:numPr>
          <w:ilvl w:val="0"/>
          <w:numId w:val="25"/>
        </w:numPr>
        <w:tabs>
          <w:tab w:val="left" w:pos="709"/>
        </w:tabs>
        <w:jc w:val="both"/>
      </w:pPr>
      <w:r w:rsidRPr="009D309B">
        <w:t>donosi programe stručnog usavršavanja</w:t>
      </w:r>
    </w:p>
    <w:p w14:paraId="497B667A" w14:textId="738F76C9" w:rsidR="00C343B3" w:rsidRPr="009D309B" w:rsidRDefault="00C343B3" w:rsidP="000F29EB">
      <w:pPr>
        <w:pStyle w:val="ListParagraph"/>
        <w:numPr>
          <w:ilvl w:val="0"/>
          <w:numId w:val="25"/>
        </w:numPr>
        <w:tabs>
          <w:tab w:val="left" w:pos="709"/>
        </w:tabs>
        <w:jc w:val="both"/>
      </w:pPr>
      <w:r w:rsidRPr="009D309B">
        <w:t>donosi poslovnik o svojem radu</w:t>
      </w:r>
    </w:p>
    <w:p w14:paraId="1E17334F" w14:textId="39558CB2" w:rsidR="00C343B3" w:rsidRPr="009D309B" w:rsidRDefault="00C343B3" w:rsidP="000F29EB">
      <w:pPr>
        <w:pStyle w:val="ListParagraph"/>
        <w:numPr>
          <w:ilvl w:val="0"/>
          <w:numId w:val="25"/>
        </w:numPr>
        <w:tabs>
          <w:tab w:val="left" w:pos="709"/>
        </w:tabs>
        <w:jc w:val="both"/>
      </w:pPr>
      <w:r w:rsidRPr="009D309B">
        <w:t>obavlja druge poslove utvrđene statutom i zakonom.“.</w:t>
      </w:r>
    </w:p>
    <w:p w14:paraId="7B182122" w14:textId="77777777" w:rsidR="00C343B3" w:rsidRPr="00B357DE" w:rsidRDefault="00C343B3" w:rsidP="000F29EB">
      <w:pPr>
        <w:ind w:hanging="644"/>
        <w:jc w:val="both"/>
        <w:rPr>
          <w:rFonts w:eastAsiaTheme="minorHAnsi"/>
          <w:kern w:val="2"/>
          <w:lang w:eastAsia="en-US"/>
          <w14:ligatures w14:val="standardContextual"/>
        </w:rPr>
      </w:pPr>
    </w:p>
    <w:p w14:paraId="67BC0179" w14:textId="77777777" w:rsidR="00C343B3" w:rsidRPr="00B357DE" w:rsidRDefault="00C343B3" w:rsidP="00B357DE">
      <w:pPr>
        <w:jc w:val="center"/>
        <w:rPr>
          <w:rFonts w:eastAsiaTheme="minorHAnsi"/>
          <w:b/>
          <w:bCs/>
          <w:kern w:val="2"/>
          <w:lang w:eastAsia="en-US"/>
          <w14:ligatures w14:val="standardContextual"/>
        </w:rPr>
      </w:pPr>
      <w:r w:rsidRPr="00B357DE">
        <w:rPr>
          <w:rFonts w:eastAsiaTheme="minorHAnsi"/>
          <w:b/>
          <w:bCs/>
          <w:kern w:val="2"/>
          <w:lang w:eastAsia="en-US"/>
          <w14:ligatures w14:val="standardContextual"/>
        </w:rPr>
        <w:t>Članak 4.</w:t>
      </w:r>
    </w:p>
    <w:p w14:paraId="3AFC0D21" w14:textId="77777777" w:rsidR="00F105FC" w:rsidRPr="00B357DE" w:rsidRDefault="00F105FC" w:rsidP="00036027">
      <w:pPr>
        <w:tabs>
          <w:tab w:val="left" w:pos="709"/>
        </w:tabs>
        <w:jc w:val="center"/>
        <w:rPr>
          <w:rFonts w:eastAsiaTheme="minorHAnsi"/>
          <w:b/>
          <w:bCs/>
          <w:kern w:val="2"/>
          <w:lang w:eastAsia="en-US"/>
          <w14:ligatures w14:val="standardContextual"/>
        </w:rPr>
      </w:pPr>
    </w:p>
    <w:p w14:paraId="66B3B50C" w14:textId="2DED6D59" w:rsidR="000931B2" w:rsidRDefault="000931B2" w:rsidP="009D309B">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Članak 16. stavak 1. mijenja se i glasi:</w:t>
      </w:r>
    </w:p>
    <w:p w14:paraId="0888C760" w14:textId="77777777" w:rsidR="009D309B" w:rsidRPr="00B357DE" w:rsidRDefault="009D309B" w:rsidP="009D309B">
      <w:pPr>
        <w:ind w:firstLine="709"/>
        <w:jc w:val="both"/>
        <w:rPr>
          <w:rFonts w:eastAsiaTheme="minorHAnsi"/>
          <w:kern w:val="2"/>
          <w:lang w:eastAsia="en-US"/>
          <w14:ligatures w14:val="standardContextual"/>
        </w:rPr>
      </w:pPr>
    </w:p>
    <w:p w14:paraId="2D0A0E68" w14:textId="025571C4" w:rsidR="000931B2" w:rsidRDefault="000931B2" w:rsidP="009D309B">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 xml:space="preserve">„(1) Programsko vijeće je stručno tijelo Akademije, a čini ga </w:t>
      </w:r>
      <w:r w:rsidR="00014176" w:rsidRPr="00B357DE">
        <w:rPr>
          <w:rFonts w:eastAsiaTheme="minorHAnsi"/>
          <w:kern w:val="2"/>
          <w:lang w:eastAsia="en-US"/>
          <w14:ligatures w14:val="standardContextual"/>
        </w:rPr>
        <w:t xml:space="preserve">17 </w:t>
      </w:r>
      <w:r w:rsidRPr="00B357DE">
        <w:rPr>
          <w:rFonts w:eastAsiaTheme="minorHAnsi"/>
          <w:kern w:val="2"/>
          <w:lang w:eastAsia="en-US"/>
          <w14:ligatures w14:val="standardContextual"/>
        </w:rPr>
        <w:t>članova imenovanih na vrijeme od četiri godine u sastavu:</w:t>
      </w:r>
    </w:p>
    <w:p w14:paraId="22FA0F0C" w14:textId="77777777" w:rsidR="009D309B" w:rsidRPr="00B357DE" w:rsidRDefault="009D309B" w:rsidP="00B357DE">
      <w:pPr>
        <w:jc w:val="both"/>
        <w:rPr>
          <w:rFonts w:eastAsiaTheme="minorHAnsi"/>
          <w:kern w:val="2"/>
          <w:lang w:eastAsia="en-US"/>
          <w14:ligatures w14:val="standardContextual"/>
        </w:rPr>
      </w:pPr>
    </w:p>
    <w:p w14:paraId="667BE9F6" w14:textId="7C5F831C" w:rsidR="000931B2" w:rsidRPr="009D309B" w:rsidRDefault="000931B2" w:rsidP="000F29EB">
      <w:pPr>
        <w:pStyle w:val="ListParagraph"/>
        <w:numPr>
          <w:ilvl w:val="0"/>
          <w:numId w:val="21"/>
        </w:numPr>
        <w:tabs>
          <w:tab w:val="left" w:pos="709"/>
        </w:tabs>
        <w:ind w:hanging="927"/>
        <w:jc w:val="both"/>
      </w:pPr>
      <w:r w:rsidRPr="009D309B">
        <w:t>dva suca Vrhovnog suda Republike Hrvatske</w:t>
      </w:r>
    </w:p>
    <w:p w14:paraId="27D3A0F6" w14:textId="29C48A61" w:rsidR="000931B2" w:rsidRPr="009D309B" w:rsidRDefault="000F29EB" w:rsidP="007D4A18">
      <w:pPr>
        <w:tabs>
          <w:tab w:val="left" w:pos="709"/>
        </w:tabs>
        <w:ind w:left="284"/>
        <w:jc w:val="both"/>
      </w:pPr>
      <w:r>
        <w:softHyphen/>
      </w:r>
      <w:r w:rsidR="007D4A18" w:rsidRPr="007D4A18">
        <w:t>–</w:t>
      </w:r>
      <w:r>
        <w:tab/>
      </w:r>
      <w:r w:rsidR="000931B2" w:rsidRPr="009D309B">
        <w:t>dva zamjenika Glavnog državnog odvjetnika Republike Hrvatske</w:t>
      </w:r>
    </w:p>
    <w:p w14:paraId="3C104689" w14:textId="3D51234A" w:rsidR="000931B2" w:rsidRPr="009D309B" w:rsidRDefault="000F29EB" w:rsidP="000F29EB">
      <w:pPr>
        <w:tabs>
          <w:tab w:val="left" w:pos="709"/>
        </w:tabs>
        <w:ind w:firstLine="284"/>
        <w:jc w:val="both"/>
      </w:pPr>
      <w:r>
        <w:t>–</w:t>
      </w:r>
      <w:r>
        <w:tab/>
      </w:r>
      <w:r w:rsidR="000931B2" w:rsidRPr="009D309B">
        <w:t>sudac Visokog trgovačkog suda Republike Hrvatske</w:t>
      </w:r>
    </w:p>
    <w:p w14:paraId="4F8177F7" w14:textId="1AB4D8BE" w:rsidR="000931B2" w:rsidRPr="009D309B" w:rsidRDefault="000F29EB" w:rsidP="000F29EB">
      <w:pPr>
        <w:tabs>
          <w:tab w:val="left" w:pos="709"/>
        </w:tabs>
        <w:ind w:firstLine="284"/>
        <w:jc w:val="both"/>
      </w:pPr>
      <w:r>
        <w:t>–</w:t>
      </w:r>
      <w:r>
        <w:tab/>
      </w:r>
      <w:r w:rsidR="000931B2" w:rsidRPr="009D309B">
        <w:t>sudac Visokog prekršajnog suda Republike Hrvatske</w:t>
      </w:r>
    </w:p>
    <w:p w14:paraId="2104F240" w14:textId="26EBC0D3" w:rsidR="000931B2" w:rsidRPr="009D309B" w:rsidRDefault="000931B2" w:rsidP="009D309B">
      <w:pPr>
        <w:tabs>
          <w:tab w:val="left" w:pos="709"/>
        </w:tabs>
        <w:ind w:firstLine="284"/>
        <w:jc w:val="both"/>
      </w:pPr>
      <w:r w:rsidRPr="009D309B">
        <w:t>–</w:t>
      </w:r>
      <w:r w:rsidR="009D309B">
        <w:tab/>
      </w:r>
      <w:r w:rsidRPr="009D309B">
        <w:t>sudac Visokog upravnog suda Republike Hrvatske</w:t>
      </w:r>
    </w:p>
    <w:p w14:paraId="20AB9F1C" w14:textId="6CC3900B" w:rsidR="000931B2" w:rsidRPr="009D309B" w:rsidRDefault="009D309B" w:rsidP="009D309B">
      <w:pPr>
        <w:tabs>
          <w:tab w:val="left" w:pos="709"/>
        </w:tabs>
        <w:ind w:firstLine="284"/>
        <w:jc w:val="both"/>
      </w:pPr>
      <w:r>
        <w:t>–</w:t>
      </w:r>
      <w:r>
        <w:tab/>
      </w:r>
      <w:r w:rsidR="000931B2" w:rsidRPr="009D309B">
        <w:t>sudac Visokog kaznenog suda Republike Hrvatske</w:t>
      </w:r>
    </w:p>
    <w:p w14:paraId="0ED21E4B" w14:textId="2579DEBF" w:rsidR="000931B2" w:rsidRPr="009D309B" w:rsidRDefault="009D309B" w:rsidP="009D309B">
      <w:pPr>
        <w:tabs>
          <w:tab w:val="left" w:pos="709"/>
        </w:tabs>
        <w:ind w:firstLine="284"/>
        <w:jc w:val="both"/>
      </w:pPr>
      <w:r>
        <w:t>–</w:t>
      </w:r>
      <w:r>
        <w:tab/>
      </w:r>
      <w:r w:rsidR="000931B2" w:rsidRPr="009D309B">
        <w:t>zamjenik ravnatelja Ureda</w:t>
      </w:r>
      <w:r w:rsidR="00B357DE" w:rsidRPr="009D309B">
        <w:t xml:space="preserve"> </w:t>
      </w:r>
      <w:r w:rsidR="000931B2" w:rsidRPr="009D309B">
        <w:t>za suzbijanje korupcije i organiziranog kriminaliteta</w:t>
      </w:r>
    </w:p>
    <w:p w14:paraId="2DEB15E7" w14:textId="4F631CD4" w:rsidR="000931B2" w:rsidRPr="009D309B" w:rsidRDefault="000931B2" w:rsidP="009D309B">
      <w:pPr>
        <w:tabs>
          <w:tab w:val="left" w:pos="709"/>
        </w:tabs>
        <w:ind w:firstLine="284"/>
        <w:jc w:val="both"/>
      </w:pPr>
      <w:r w:rsidRPr="009D309B">
        <w:t>–</w:t>
      </w:r>
      <w:r w:rsidR="009D309B">
        <w:tab/>
      </w:r>
      <w:r w:rsidRPr="009D309B">
        <w:t>sudac županijskog suda</w:t>
      </w:r>
    </w:p>
    <w:p w14:paraId="49471447" w14:textId="2855C9E2" w:rsidR="000931B2" w:rsidRPr="009D309B" w:rsidRDefault="000931B2" w:rsidP="000F29EB">
      <w:pPr>
        <w:pStyle w:val="ListParagraph"/>
        <w:numPr>
          <w:ilvl w:val="0"/>
          <w:numId w:val="21"/>
        </w:numPr>
        <w:tabs>
          <w:tab w:val="left" w:pos="709"/>
        </w:tabs>
        <w:ind w:hanging="927"/>
        <w:jc w:val="both"/>
      </w:pPr>
      <w:r w:rsidRPr="009D309B">
        <w:t>zamjenik županijskog državnog odvjetnika</w:t>
      </w:r>
    </w:p>
    <w:p w14:paraId="5B8F4F63" w14:textId="7E2EA6E8" w:rsidR="000931B2" w:rsidRPr="009D309B" w:rsidRDefault="000931B2" w:rsidP="000F29EB">
      <w:pPr>
        <w:pStyle w:val="ListParagraph"/>
        <w:numPr>
          <w:ilvl w:val="0"/>
          <w:numId w:val="21"/>
        </w:numPr>
        <w:tabs>
          <w:tab w:val="left" w:pos="709"/>
        </w:tabs>
        <w:ind w:hanging="927"/>
        <w:jc w:val="both"/>
      </w:pPr>
      <w:r w:rsidRPr="009D309B">
        <w:t>sudac općinskog suda</w:t>
      </w:r>
    </w:p>
    <w:p w14:paraId="34C3EB36" w14:textId="5EC6213E" w:rsidR="000931B2" w:rsidRPr="009D309B" w:rsidRDefault="000931B2" w:rsidP="000F29EB">
      <w:pPr>
        <w:pStyle w:val="ListParagraph"/>
        <w:numPr>
          <w:ilvl w:val="0"/>
          <w:numId w:val="21"/>
        </w:numPr>
        <w:tabs>
          <w:tab w:val="left" w:pos="709"/>
        </w:tabs>
        <w:ind w:hanging="927"/>
        <w:jc w:val="both"/>
      </w:pPr>
      <w:r w:rsidRPr="009D309B">
        <w:t>zamjenik općinskog državnog odvjetnika</w:t>
      </w:r>
    </w:p>
    <w:p w14:paraId="74C6EAB1" w14:textId="72542B71" w:rsidR="000931B2" w:rsidRPr="009D309B" w:rsidRDefault="000931B2" w:rsidP="000F29EB">
      <w:pPr>
        <w:pStyle w:val="ListParagraph"/>
        <w:numPr>
          <w:ilvl w:val="0"/>
          <w:numId w:val="21"/>
        </w:numPr>
        <w:tabs>
          <w:tab w:val="left" w:pos="709"/>
        </w:tabs>
        <w:ind w:hanging="927"/>
        <w:jc w:val="both"/>
      </w:pPr>
      <w:r w:rsidRPr="009D309B">
        <w:t>predstavnik sveučilišnih nastavnika pravnih znanosti s pravnih fakulteta</w:t>
      </w:r>
    </w:p>
    <w:p w14:paraId="6E06B583" w14:textId="19545179" w:rsidR="00014176" w:rsidRPr="009D309B" w:rsidRDefault="000931B2" w:rsidP="009D309B">
      <w:pPr>
        <w:tabs>
          <w:tab w:val="left" w:pos="709"/>
        </w:tabs>
        <w:ind w:firstLine="284"/>
        <w:jc w:val="both"/>
      </w:pPr>
      <w:r w:rsidRPr="009D309B">
        <w:lastRenderedPageBreak/>
        <w:t>–</w:t>
      </w:r>
      <w:r w:rsidR="009D309B">
        <w:tab/>
      </w:r>
      <w:r w:rsidRPr="009D309B">
        <w:t>predstavnik ministarstva nadležnog za poslove pravosuđa</w:t>
      </w:r>
    </w:p>
    <w:p w14:paraId="4671E179" w14:textId="71E33E1C" w:rsidR="00014176" w:rsidRPr="009D309B" w:rsidRDefault="009D309B" w:rsidP="009D309B">
      <w:pPr>
        <w:tabs>
          <w:tab w:val="left" w:pos="709"/>
        </w:tabs>
        <w:ind w:firstLine="284"/>
        <w:jc w:val="both"/>
      </w:pPr>
      <w:r>
        <w:t>–</w:t>
      </w:r>
      <w:r>
        <w:tab/>
      </w:r>
      <w:r w:rsidR="00014176" w:rsidRPr="009D309B">
        <w:t>predstavnik Ureda zastupnika Republike Hrvatske pred Europskim sudom za ljudska prava</w:t>
      </w:r>
    </w:p>
    <w:p w14:paraId="0ED62956" w14:textId="6DF8C836" w:rsidR="000931B2" w:rsidRPr="009D309B" w:rsidRDefault="00036027" w:rsidP="009D309B">
      <w:pPr>
        <w:tabs>
          <w:tab w:val="left" w:pos="709"/>
        </w:tabs>
        <w:ind w:firstLine="284"/>
        <w:jc w:val="both"/>
      </w:pPr>
      <w:r>
        <w:t>–</w:t>
      </w:r>
      <w:r w:rsidR="009D309B">
        <w:tab/>
      </w:r>
      <w:r w:rsidR="00014176" w:rsidRPr="009D309B">
        <w:t xml:space="preserve">predstavnik </w:t>
      </w:r>
      <w:r w:rsidR="00D75ADA" w:rsidRPr="009D309B">
        <w:t>ustrojstvene jedinice ministarstva nadležnog za vanjske i europske poslove u čijem su djelokrugu poslovi zastupanja</w:t>
      </w:r>
      <w:r w:rsidR="00B357DE" w:rsidRPr="009D309B">
        <w:t xml:space="preserve"> </w:t>
      </w:r>
      <w:r w:rsidR="00014176" w:rsidRPr="009D309B">
        <w:t>Republike Hrvatske pred Sudom Europske unije</w:t>
      </w:r>
      <w:r w:rsidR="000931B2" w:rsidRPr="009D309B">
        <w:t>.“.</w:t>
      </w:r>
    </w:p>
    <w:p w14:paraId="36F2D0A8" w14:textId="77777777" w:rsidR="00EE49C4" w:rsidRPr="00B357DE" w:rsidRDefault="00EE49C4" w:rsidP="00B357DE">
      <w:pPr>
        <w:jc w:val="both"/>
        <w:rPr>
          <w:rFonts w:eastAsiaTheme="minorHAnsi"/>
          <w:kern w:val="2"/>
          <w:lang w:eastAsia="en-US"/>
          <w14:ligatures w14:val="standardContextual"/>
        </w:rPr>
      </w:pPr>
    </w:p>
    <w:p w14:paraId="7673E304" w14:textId="553C39DF" w:rsidR="00836989" w:rsidRPr="00B357DE" w:rsidRDefault="00836989" w:rsidP="00B357DE">
      <w:pPr>
        <w:jc w:val="center"/>
        <w:rPr>
          <w:rFonts w:eastAsiaTheme="minorHAnsi"/>
          <w:b/>
          <w:bCs/>
          <w:kern w:val="2"/>
          <w:lang w:eastAsia="en-US"/>
          <w14:ligatures w14:val="standardContextual"/>
        </w:rPr>
      </w:pPr>
      <w:r w:rsidRPr="00B357DE">
        <w:rPr>
          <w:rFonts w:eastAsiaTheme="minorHAnsi"/>
          <w:b/>
          <w:bCs/>
          <w:kern w:val="2"/>
          <w:lang w:eastAsia="en-US"/>
          <w14:ligatures w14:val="standardContextual"/>
        </w:rPr>
        <w:t>Članak</w:t>
      </w:r>
      <w:r w:rsidR="00AC6299" w:rsidRPr="00B357DE">
        <w:rPr>
          <w:rFonts w:eastAsiaTheme="minorHAnsi"/>
          <w:b/>
          <w:bCs/>
          <w:kern w:val="2"/>
          <w:lang w:eastAsia="en-US"/>
          <w14:ligatures w14:val="standardContextual"/>
        </w:rPr>
        <w:t xml:space="preserve"> 5.</w:t>
      </w:r>
    </w:p>
    <w:p w14:paraId="70913E87" w14:textId="77777777" w:rsidR="00836989" w:rsidRPr="00B357DE" w:rsidRDefault="00836989" w:rsidP="00B357DE">
      <w:pPr>
        <w:jc w:val="center"/>
        <w:rPr>
          <w:rFonts w:eastAsiaTheme="minorHAnsi"/>
          <w:b/>
          <w:bCs/>
          <w:kern w:val="2"/>
          <w:lang w:eastAsia="en-US"/>
          <w14:ligatures w14:val="standardContextual"/>
        </w:rPr>
      </w:pPr>
    </w:p>
    <w:p w14:paraId="2D2E9B63" w14:textId="35D299BB" w:rsidR="00014176" w:rsidRDefault="00014176" w:rsidP="009D309B">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Članak 17. mijenja se i glasi:</w:t>
      </w:r>
    </w:p>
    <w:p w14:paraId="6B606197" w14:textId="77777777" w:rsidR="009D309B" w:rsidRPr="00B357DE" w:rsidRDefault="009D309B" w:rsidP="00B357DE">
      <w:pPr>
        <w:jc w:val="both"/>
        <w:rPr>
          <w:rFonts w:eastAsiaTheme="minorHAnsi"/>
          <w:kern w:val="2"/>
          <w:lang w:eastAsia="en-US"/>
          <w14:ligatures w14:val="standardContextual"/>
        </w:rPr>
      </w:pPr>
    </w:p>
    <w:p w14:paraId="044C80A7" w14:textId="5F3D7F48" w:rsidR="00014176" w:rsidRPr="00B357DE" w:rsidRDefault="00014176" w:rsidP="009D309B">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„Članove Programskog vijeća iz reda sudaca predlaže Opća sjednica Vrhovnog suda Republike Hrvatske, članove iz reda zamjenika državnih odvjetnika i zamjenika ravnatelja Ureda za suzbijanje korupcije i organiziranog kriminaliteta predlaže Kolegij Državnog odvjetništva Republike Hrvatske, predstavnika sveučilišnih nastavnika pravnih znanosti predlažu dekani pravnih fakulteta, predstavnika ministarstva nadležnog za poslove pravosuđa predlaže ministar nadležan za poslove pravosuđa, predstavnika Ureda zastupnika Republike Hrvatske pred Europskim sudom za ljudska prava</w:t>
      </w:r>
      <w:r w:rsidRPr="00B357DE">
        <w:t xml:space="preserve"> </w:t>
      </w:r>
      <w:r w:rsidR="00D75ADA" w:rsidRPr="00B357DE">
        <w:t>predlaže zastupnik Republike Hrvatske pred Europskim sudom za ljudska prava, a predstavnika ministarstva nadležnog za vanjske i europske poslove predlaže ministar nadležan za vanjske i europske poslove</w:t>
      </w:r>
      <w:r w:rsidRPr="00B357DE">
        <w:rPr>
          <w:rFonts w:eastAsiaTheme="minorHAnsi"/>
          <w:kern w:val="2"/>
          <w:lang w:eastAsia="en-US"/>
          <w14:ligatures w14:val="standardContextual"/>
        </w:rPr>
        <w:t>.“.</w:t>
      </w:r>
    </w:p>
    <w:p w14:paraId="6C961171" w14:textId="77777777" w:rsidR="00836989" w:rsidRPr="00B357DE" w:rsidRDefault="00836989" w:rsidP="00B357DE">
      <w:pPr>
        <w:jc w:val="center"/>
        <w:rPr>
          <w:rFonts w:eastAsiaTheme="minorHAnsi"/>
          <w:kern w:val="2"/>
          <w:lang w:eastAsia="en-US"/>
          <w14:ligatures w14:val="standardContextual"/>
        </w:rPr>
      </w:pPr>
    </w:p>
    <w:p w14:paraId="30D67561" w14:textId="1C46B4DC" w:rsidR="007032E3" w:rsidRPr="00B357DE" w:rsidRDefault="007032E3" w:rsidP="00B357DE">
      <w:pPr>
        <w:jc w:val="center"/>
        <w:rPr>
          <w:rFonts w:eastAsiaTheme="minorHAnsi"/>
          <w:b/>
          <w:bCs/>
          <w:kern w:val="2"/>
          <w:lang w:eastAsia="en-US"/>
          <w14:ligatures w14:val="standardContextual"/>
        </w:rPr>
      </w:pPr>
      <w:r w:rsidRPr="00B357DE">
        <w:rPr>
          <w:rFonts w:eastAsiaTheme="minorHAnsi"/>
          <w:b/>
          <w:bCs/>
          <w:kern w:val="2"/>
          <w:lang w:eastAsia="en-US"/>
          <w14:ligatures w14:val="standardContextual"/>
        </w:rPr>
        <w:t xml:space="preserve">Članak </w:t>
      </w:r>
      <w:r w:rsidR="00AC6299" w:rsidRPr="00B357DE">
        <w:rPr>
          <w:rFonts w:eastAsiaTheme="minorHAnsi"/>
          <w:b/>
          <w:bCs/>
          <w:kern w:val="2"/>
          <w:lang w:eastAsia="en-US"/>
          <w14:ligatures w14:val="standardContextual"/>
        </w:rPr>
        <w:t>6</w:t>
      </w:r>
      <w:r w:rsidRPr="00B357DE">
        <w:rPr>
          <w:rFonts w:eastAsiaTheme="minorHAnsi"/>
          <w:b/>
          <w:bCs/>
          <w:kern w:val="2"/>
          <w:lang w:eastAsia="en-US"/>
          <w14:ligatures w14:val="standardContextual"/>
        </w:rPr>
        <w:t>.</w:t>
      </w:r>
    </w:p>
    <w:p w14:paraId="315D68CD" w14:textId="77777777" w:rsidR="00F105FC" w:rsidRPr="00B357DE" w:rsidRDefault="00F105FC" w:rsidP="00B357DE">
      <w:pPr>
        <w:jc w:val="center"/>
        <w:rPr>
          <w:rFonts w:eastAsiaTheme="minorHAnsi"/>
          <w:b/>
          <w:bCs/>
          <w:kern w:val="2"/>
          <w:lang w:eastAsia="en-US"/>
          <w14:ligatures w14:val="standardContextual"/>
        </w:rPr>
      </w:pPr>
    </w:p>
    <w:p w14:paraId="2622C7D0" w14:textId="67E96E4E" w:rsidR="000931B2" w:rsidRDefault="007032E3" w:rsidP="009D309B">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Članak 20. mijenja se i glasi:</w:t>
      </w:r>
    </w:p>
    <w:p w14:paraId="01399DDA" w14:textId="77777777" w:rsidR="009D309B" w:rsidRPr="00B357DE" w:rsidRDefault="009D309B" w:rsidP="009D309B">
      <w:pPr>
        <w:ind w:firstLine="709"/>
        <w:jc w:val="both"/>
        <w:rPr>
          <w:rFonts w:eastAsiaTheme="minorHAnsi"/>
          <w:kern w:val="2"/>
          <w:lang w:eastAsia="en-US"/>
          <w14:ligatures w14:val="standardContextual"/>
        </w:rPr>
      </w:pPr>
    </w:p>
    <w:p w14:paraId="0DD2ED92" w14:textId="3799536F" w:rsidR="007032E3" w:rsidRDefault="007032E3" w:rsidP="004836CC">
      <w:pPr>
        <w:tabs>
          <w:tab w:val="left" w:pos="1134"/>
        </w:tabs>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„(1) Državna škola za pravosudne dužnosnike (u daljnjem tekstu: Škola) organizira se kao ustrojstvena jedinica u sastavu Akademije.</w:t>
      </w:r>
    </w:p>
    <w:p w14:paraId="1022959B" w14:textId="77777777" w:rsidR="009D309B" w:rsidRPr="00B357DE" w:rsidRDefault="009D309B" w:rsidP="009D309B">
      <w:pPr>
        <w:ind w:firstLine="709"/>
        <w:jc w:val="both"/>
        <w:rPr>
          <w:rFonts w:eastAsiaTheme="minorHAnsi"/>
          <w:kern w:val="2"/>
          <w:lang w:eastAsia="en-US"/>
          <w14:ligatures w14:val="standardContextual"/>
        </w:rPr>
      </w:pPr>
    </w:p>
    <w:p w14:paraId="375678C9" w14:textId="1DC8B472" w:rsidR="007032E3" w:rsidRPr="00B357DE" w:rsidRDefault="007032E3" w:rsidP="009D309B">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(2) Škola provodi i organizira kontinuirano stručno usavršavanje pravosudnih dužnosnika.“.</w:t>
      </w:r>
    </w:p>
    <w:p w14:paraId="4EFB1221" w14:textId="77777777" w:rsidR="00C86FE8" w:rsidRPr="00B357DE" w:rsidRDefault="00C86FE8" w:rsidP="00B357DE">
      <w:pPr>
        <w:jc w:val="both"/>
        <w:rPr>
          <w:rFonts w:eastAsiaTheme="minorHAnsi"/>
          <w:kern w:val="2"/>
          <w:lang w:eastAsia="en-US"/>
          <w14:ligatures w14:val="standardContextual"/>
        </w:rPr>
      </w:pPr>
    </w:p>
    <w:p w14:paraId="1AD99C1C" w14:textId="45E8D843" w:rsidR="007032E3" w:rsidRPr="00B357DE" w:rsidRDefault="007032E3" w:rsidP="00B357DE">
      <w:pPr>
        <w:jc w:val="center"/>
        <w:rPr>
          <w:rFonts w:eastAsiaTheme="minorHAnsi"/>
          <w:b/>
          <w:bCs/>
          <w:kern w:val="2"/>
          <w:lang w:eastAsia="en-US"/>
          <w14:ligatures w14:val="standardContextual"/>
        </w:rPr>
      </w:pPr>
      <w:r w:rsidRPr="00B357DE">
        <w:rPr>
          <w:rFonts w:eastAsiaTheme="minorHAnsi"/>
          <w:b/>
          <w:bCs/>
          <w:kern w:val="2"/>
          <w:lang w:eastAsia="en-US"/>
          <w14:ligatures w14:val="standardContextual"/>
        </w:rPr>
        <w:t>Članak</w:t>
      </w:r>
      <w:r w:rsidR="00EE49C4" w:rsidRPr="00B357DE">
        <w:rPr>
          <w:rFonts w:eastAsiaTheme="minorHAnsi"/>
          <w:b/>
          <w:bCs/>
          <w:kern w:val="2"/>
          <w:lang w:eastAsia="en-US"/>
          <w14:ligatures w14:val="standardContextual"/>
        </w:rPr>
        <w:t xml:space="preserve"> </w:t>
      </w:r>
      <w:r w:rsidR="00AC6299" w:rsidRPr="00B357DE">
        <w:rPr>
          <w:rFonts w:eastAsiaTheme="minorHAnsi"/>
          <w:b/>
          <w:bCs/>
          <w:kern w:val="2"/>
          <w:lang w:eastAsia="en-US"/>
          <w14:ligatures w14:val="standardContextual"/>
        </w:rPr>
        <w:t>7</w:t>
      </w:r>
      <w:r w:rsidRPr="00B357DE">
        <w:rPr>
          <w:rFonts w:eastAsiaTheme="minorHAnsi"/>
          <w:b/>
          <w:bCs/>
          <w:kern w:val="2"/>
          <w:lang w:eastAsia="en-US"/>
          <w14:ligatures w14:val="standardContextual"/>
        </w:rPr>
        <w:t>.</w:t>
      </w:r>
    </w:p>
    <w:p w14:paraId="65BE1115" w14:textId="77777777" w:rsidR="00F105FC" w:rsidRPr="00B357DE" w:rsidRDefault="00F105FC" w:rsidP="00B357DE">
      <w:pPr>
        <w:jc w:val="center"/>
        <w:rPr>
          <w:rFonts w:eastAsiaTheme="minorHAnsi"/>
          <w:b/>
          <w:bCs/>
          <w:kern w:val="2"/>
          <w:lang w:eastAsia="en-US"/>
          <w14:ligatures w14:val="standardContextual"/>
        </w:rPr>
      </w:pPr>
    </w:p>
    <w:p w14:paraId="341D0AED" w14:textId="2BD9FFB0" w:rsidR="00C343B3" w:rsidRPr="00B357DE" w:rsidRDefault="007032E3" w:rsidP="00EE757E">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 xml:space="preserve">Članci </w:t>
      </w:r>
      <w:r w:rsidR="00C343B3" w:rsidRPr="00B357DE">
        <w:rPr>
          <w:rFonts w:eastAsiaTheme="minorHAnsi"/>
          <w:kern w:val="2"/>
          <w:lang w:eastAsia="en-US"/>
          <w14:ligatures w14:val="standardContextual"/>
        </w:rPr>
        <w:t>2</w:t>
      </w:r>
      <w:r w:rsidRPr="00B357DE">
        <w:rPr>
          <w:rFonts w:eastAsiaTheme="minorHAnsi"/>
          <w:kern w:val="2"/>
          <w:lang w:eastAsia="en-US"/>
          <w14:ligatures w14:val="standardContextual"/>
        </w:rPr>
        <w:t>1</w:t>
      </w:r>
      <w:r w:rsidR="00C343B3" w:rsidRPr="00B357DE">
        <w:rPr>
          <w:rFonts w:eastAsiaTheme="minorHAnsi"/>
          <w:kern w:val="2"/>
          <w:lang w:eastAsia="en-US"/>
          <w14:ligatures w14:val="standardContextual"/>
        </w:rPr>
        <w:t>. do 31. brišu se.</w:t>
      </w:r>
    </w:p>
    <w:p w14:paraId="2F28BC88" w14:textId="77777777" w:rsidR="00F105FC" w:rsidRPr="00B357DE" w:rsidRDefault="00F105FC" w:rsidP="00B357DE">
      <w:pPr>
        <w:jc w:val="both"/>
        <w:rPr>
          <w:rFonts w:eastAsiaTheme="minorHAnsi"/>
          <w:kern w:val="2"/>
          <w:lang w:eastAsia="en-US"/>
          <w14:ligatures w14:val="standardContextual"/>
        </w:rPr>
      </w:pPr>
    </w:p>
    <w:p w14:paraId="4E454259" w14:textId="006C020F" w:rsidR="005864A4" w:rsidRPr="00B357DE" w:rsidRDefault="005864A4" w:rsidP="00B357DE">
      <w:pPr>
        <w:jc w:val="center"/>
        <w:rPr>
          <w:rFonts w:eastAsiaTheme="minorHAnsi"/>
          <w:b/>
          <w:bCs/>
          <w:kern w:val="2"/>
          <w:lang w:eastAsia="en-US"/>
          <w14:ligatures w14:val="standardContextual"/>
        </w:rPr>
      </w:pPr>
      <w:r w:rsidRPr="007D4A18">
        <w:rPr>
          <w:rFonts w:eastAsiaTheme="minorHAnsi"/>
          <w:b/>
          <w:bCs/>
          <w:kern w:val="2"/>
          <w:lang w:eastAsia="en-US"/>
          <w14:ligatures w14:val="standardContextual"/>
        </w:rPr>
        <w:t>PRIJELAZNE I ZAVRŠN</w:t>
      </w:r>
      <w:r w:rsidR="004836CC" w:rsidRPr="007D4A18">
        <w:rPr>
          <w:rFonts w:eastAsiaTheme="minorHAnsi"/>
          <w:b/>
          <w:bCs/>
          <w:kern w:val="2"/>
          <w:lang w:eastAsia="en-US"/>
          <w14:ligatures w14:val="standardContextual"/>
        </w:rPr>
        <w:t>A</w:t>
      </w:r>
      <w:r w:rsidRPr="007D4A18">
        <w:rPr>
          <w:rFonts w:eastAsiaTheme="minorHAnsi"/>
          <w:b/>
          <w:bCs/>
          <w:kern w:val="2"/>
          <w:lang w:eastAsia="en-US"/>
          <w14:ligatures w14:val="standardContextual"/>
        </w:rPr>
        <w:t xml:space="preserve"> ODREDB</w:t>
      </w:r>
      <w:r w:rsidR="000E7664" w:rsidRPr="007D4A18">
        <w:rPr>
          <w:rFonts w:eastAsiaTheme="minorHAnsi"/>
          <w:b/>
          <w:bCs/>
          <w:kern w:val="2"/>
          <w:lang w:eastAsia="en-US"/>
          <w14:ligatures w14:val="standardContextual"/>
        </w:rPr>
        <w:t>A</w:t>
      </w:r>
    </w:p>
    <w:p w14:paraId="429B4E98" w14:textId="77777777" w:rsidR="00F105FC" w:rsidRPr="00B357DE" w:rsidRDefault="00F105FC" w:rsidP="00B357DE">
      <w:pPr>
        <w:jc w:val="center"/>
        <w:rPr>
          <w:rFonts w:eastAsiaTheme="minorHAnsi"/>
          <w:b/>
          <w:bCs/>
          <w:kern w:val="2"/>
          <w:lang w:eastAsia="en-US"/>
          <w14:ligatures w14:val="standardContextual"/>
        </w:rPr>
      </w:pPr>
    </w:p>
    <w:p w14:paraId="07705496" w14:textId="6532DE0C" w:rsidR="00563AF4" w:rsidRPr="00B357DE" w:rsidRDefault="00563AF4" w:rsidP="00B357DE">
      <w:pPr>
        <w:jc w:val="center"/>
        <w:rPr>
          <w:rFonts w:eastAsia="Calibri"/>
          <w:b/>
        </w:rPr>
      </w:pPr>
      <w:r w:rsidRPr="00B357DE">
        <w:rPr>
          <w:rFonts w:eastAsia="Calibri"/>
          <w:b/>
        </w:rPr>
        <w:t xml:space="preserve">Članak </w:t>
      </w:r>
      <w:r w:rsidR="00AC6299" w:rsidRPr="00B357DE">
        <w:rPr>
          <w:rFonts w:eastAsia="Calibri"/>
          <w:b/>
        </w:rPr>
        <w:t>8</w:t>
      </w:r>
      <w:r w:rsidR="00024557" w:rsidRPr="00B357DE">
        <w:rPr>
          <w:rFonts w:eastAsia="Calibri"/>
          <w:b/>
        </w:rPr>
        <w:t>.</w:t>
      </w:r>
    </w:p>
    <w:p w14:paraId="668C9635" w14:textId="77777777" w:rsidR="00F105FC" w:rsidRPr="00B357DE" w:rsidRDefault="00F105FC" w:rsidP="00B357DE">
      <w:pPr>
        <w:jc w:val="center"/>
        <w:rPr>
          <w:rFonts w:eastAsia="Calibri"/>
          <w:b/>
        </w:rPr>
      </w:pPr>
    </w:p>
    <w:p w14:paraId="44017120" w14:textId="778D7A9E" w:rsidR="00024557" w:rsidRPr="00EE757E" w:rsidRDefault="004836CC" w:rsidP="004836CC">
      <w:pPr>
        <w:pStyle w:val="ListParagraph"/>
        <w:ind w:left="0" w:firstLine="708"/>
        <w:jc w:val="both"/>
        <w:rPr>
          <w:rFonts w:eastAsiaTheme="minorHAnsi"/>
          <w:kern w:val="2"/>
          <w:lang w:eastAsia="en-US"/>
          <w14:ligatures w14:val="standardContextual"/>
        </w:rPr>
      </w:pPr>
      <w:r w:rsidRPr="00B357DE">
        <w:rPr>
          <w:rFonts w:eastAsiaTheme="minorHAnsi"/>
          <w:kern w:val="2"/>
          <w:lang w:eastAsia="en-US"/>
          <w14:ligatures w14:val="standardContextual"/>
        </w:rPr>
        <w:t xml:space="preserve">(1) </w:t>
      </w:r>
      <w:r w:rsidR="00024557" w:rsidRPr="00EE757E">
        <w:rPr>
          <w:rFonts w:eastAsiaTheme="minorHAnsi"/>
          <w:kern w:val="2"/>
          <w:lang w:eastAsia="en-US"/>
          <w14:ligatures w14:val="standardContextual"/>
        </w:rPr>
        <w:t xml:space="preserve">Postupci stručnog usavršavanja u </w:t>
      </w:r>
      <w:r w:rsidR="008C1006" w:rsidRPr="008C1006">
        <w:rPr>
          <w:rFonts w:eastAsiaTheme="minorHAnsi"/>
          <w:kern w:val="2"/>
          <w:lang w:eastAsia="en-US"/>
          <w14:ligatures w14:val="standardContextual"/>
        </w:rPr>
        <w:t>Državn</w:t>
      </w:r>
      <w:r w:rsidR="008C1006">
        <w:rPr>
          <w:rFonts w:eastAsiaTheme="minorHAnsi"/>
          <w:kern w:val="2"/>
          <w:lang w:eastAsia="en-US"/>
          <w14:ligatures w14:val="standardContextual"/>
        </w:rPr>
        <w:t>oj</w:t>
      </w:r>
      <w:r w:rsidR="008C1006" w:rsidRPr="008C1006">
        <w:rPr>
          <w:rFonts w:eastAsiaTheme="minorHAnsi"/>
          <w:kern w:val="2"/>
          <w:lang w:eastAsia="en-US"/>
          <w14:ligatures w14:val="standardContextual"/>
        </w:rPr>
        <w:t xml:space="preserve"> škol</w:t>
      </w:r>
      <w:r w:rsidR="008C1006">
        <w:rPr>
          <w:rFonts w:eastAsiaTheme="minorHAnsi"/>
          <w:kern w:val="2"/>
          <w:lang w:eastAsia="en-US"/>
          <w14:ligatures w14:val="standardContextual"/>
        </w:rPr>
        <w:t>i</w:t>
      </w:r>
      <w:r w:rsidR="008C1006" w:rsidRPr="008C1006">
        <w:rPr>
          <w:rFonts w:eastAsiaTheme="minorHAnsi"/>
          <w:kern w:val="2"/>
          <w:lang w:eastAsia="en-US"/>
          <w14:ligatures w14:val="standardContextual"/>
        </w:rPr>
        <w:t xml:space="preserve"> za pravosudne dužnosnike</w:t>
      </w:r>
      <w:r w:rsidR="00024557" w:rsidRPr="00EE757E">
        <w:rPr>
          <w:rFonts w:eastAsiaTheme="minorHAnsi"/>
          <w:kern w:val="2"/>
          <w:lang w:eastAsia="en-US"/>
          <w14:ligatures w14:val="standardContextual"/>
        </w:rPr>
        <w:t xml:space="preserve"> i polaganja završnog ispita započeti do stupanja na snagu ovoga Zakona dovršit će se prema odredbama Zakona o Pravosudnoj akademiji („Narodne novine“, br. 52/19. i 30/23.).</w:t>
      </w:r>
    </w:p>
    <w:p w14:paraId="241C41A5" w14:textId="77777777" w:rsidR="00EE757E" w:rsidRPr="004836CC" w:rsidRDefault="00EE757E" w:rsidP="00EE757E">
      <w:pPr>
        <w:pStyle w:val="ListParagraph"/>
        <w:jc w:val="both"/>
        <w:rPr>
          <w:rFonts w:eastAsiaTheme="minorHAnsi"/>
          <w:kern w:val="2"/>
          <w:lang w:eastAsia="en-US"/>
          <w14:ligatures w14:val="standardContextual"/>
        </w:rPr>
      </w:pPr>
    </w:p>
    <w:p w14:paraId="7A3FCE7D" w14:textId="2C991DB8" w:rsidR="00024557" w:rsidRPr="004836CC" w:rsidRDefault="004836CC" w:rsidP="004836CC">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w:t>
      </w:r>
      <w:r>
        <w:rPr>
          <w:rFonts w:eastAsiaTheme="minorHAnsi"/>
          <w:kern w:val="2"/>
          <w:lang w:eastAsia="en-US"/>
          <w14:ligatures w14:val="standardContextual"/>
        </w:rPr>
        <w:t>2</w:t>
      </w:r>
      <w:r w:rsidRPr="00B357DE">
        <w:rPr>
          <w:rFonts w:eastAsiaTheme="minorHAnsi"/>
          <w:kern w:val="2"/>
          <w:lang w:eastAsia="en-US"/>
          <w14:ligatures w14:val="standardContextual"/>
        </w:rPr>
        <w:t xml:space="preserve">) </w:t>
      </w:r>
      <w:r w:rsidR="00024557" w:rsidRPr="004836CC">
        <w:rPr>
          <w:rFonts w:eastAsiaTheme="minorHAnsi"/>
          <w:kern w:val="2"/>
          <w:lang w:eastAsia="en-US"/>
          <w14:ligatures w14:val="standardContextual"/>
        </w:rPr>
        <w:t>Upravno vijeće uskladit će Statut Pravosudne akademije s odredbama ovoga Zakona u roku od 60 dana od dana stupanja na snagu ovoga Zakona.</w:t>
      </w:r>
    </w:p>
    <w:p w14:paraId="28C5E647" w14:textId="77777777" w:rsidR="00EE757E" w:rsidRPr="004836CC" w:rsidRDefault="00EE757E" w:rsidP="00EE757E">
      <w:pPr>
        <w:pStyle w:val="ListParagraph"/>
        <w:jc w:val="both"/>
        <w:rPr>
          <w:rFonts w:eastAsiaTheme="minorHAnsi"/>
          <w:kern w:val="2"/>
          <w:lang w:eastAsia="en-US"/>
          <w14:ligatures w14:val="standardContextual"/>
        </w:rPr>
      </w:pPr>
    </w:p>
    <w:p w14:paraId="28DB165F" w14:textId="260CBF76" w:rsidR="00EE757E" w:rsidRPr="004836CC" w:rsidRDefault="004836CC" w:rsidP="004836CC">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w:t>
      </w:r>
      <w:r>
        <w:rPr>
          <w:rFonts w:eastAsiaTheme="minorHAnsi"/>
          <w:kern w:val="2"/>
          <w:lang w:eastAsia="en-US"/>
          <w14:ligatures w14:val="standardContextual"/>
        </w:rPr>
        <w:t>3</w:t>
      </w:r>
      <w:r w:rsidRPr="00B357DE">
        <w:rPr>
          <w:rFonts w:eastAsiaTheme="minorHAnsi"/>
          <w:kern w:val="2"/>
          <w:lang w:eastAsia="en-US"/>
          <w14:ligatures w14:val="standardContextual"/>
        </w:rPr>
        <w:t xml:space="preserve">) </w:t>
      </w:r>
      <w:r w:rsidR="00014722" w:rsidRPr="004836CC">
        <w:rPr>
          <w:rFonts w:eastAsiaTheme="minorHAnsi"/>
          <w:kern w:val="2"/>
          <w:lang w:eastAsia="en-US"/>
          <w14:ligatures w14:val="standardContextual"/>
        </w:rPr>
        <w:t>Upravno vijeće imenovat će članove Programskoga vijeća sukladno odredbama ovoga Zakona u roku od 60 dana od dana stupanja na snagu ovoga Zakona.</w:t>
      </w:r>
    </w:p>
    <w:p w14:paraId="77F5FAA6" w14:textId="77777777" w:rsidR="00EE757E" w:rsidRPr="004836CC" w:rsidRDefault="00EE757E" w:rsidP="00EE757E">
      <w:pPr>
        <w:pStyle w:val="ListParagraph"/>
        <w:rPr>
          <w:rFonts w:eastAsiaTheme="minorHAnsi"/>
          <w:kern w:val="2"/>
          <w:lang w:eastAsia="en-US"/>
          <w14:ligatures w14:val="standardContextual"/>
        </w:rPr>
      </w:pPr>
    </w:p>
    <w:p w14:paraId="3CAB34EC" w14:textId="38DE87C1" w:rsidR="00EE757E" w:rsidRPr="004836CC" w:rsidRDefault="004836CC" w:rsidP="004836CC">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w:t>
      </w:r>
      <w:r>
        <w:rPr>
          <w:rFonts w:eastAsiaTheme="minorHAnsi"/>
          <w:kern w:val="2"/>
          <w:lang w:eastAsia="en-US"/>
          <w14:ligatures w14:val="standardContextual"/>
        </w:rPr>
        <w:t>4</w:t>
      </w:r>
      <w:r w:rsidRPr="00B357DE">
        <w:rPr>
          <w:rFonts w:eastAsiaTheme="minorHAnsi"/>
          <w:kern w:val="2"/>
          <w:lang w:eastAsia="en-US"/>
          <w14:ligatures w14:val="standardContextual"/>
        </w:rPr>
        <w:t xml:space="preserve">) </w:t>
      </w:r>
      <w:r w:rsidR="00014722" w:rsidRPr="004836CC">
        <w:rPr>
          <w:rFonts w:eastAsiaTheme="minorHAnsi"/>
          <w:kern w:val="2"/>
          <w:lang w:eastAsia="en-US"/>
          <w14:ligatures w14:val="standardContextual"/>
        </w:rPr>
        <w:t>Imenovanjem članova Programskoga vijeća u roku iz stavka 3. ovoga članka prestaje mandat članova Programskog vijeća imenovanih prema odredbama Zakona o Pravosudnoj akademiji („Narodne novine“, br</w:t>
      </w:r>
      <w:r w:rsidR="008C1006">
        <w:rPr>
          <w:rFonts w:eastAsiaTheme="minorHAnsi"/>
          <w:kern w:val="2"/>
          <w:lang w:eastAsia="en-US"/>
          <w14:ligatures w14:val="standardContextual"/>
        </w:rPr>
        <w:t>.</w:t>
      </w:r>
      <w:r w:rsidR="00014722" w:rsidRPr="004836CC">
        <w:rPr>
          <w:rFonts w:eastAsiaTheme="minorHAnsi"/>
          <w:kern w:val="2"/>
          <w:lang w:eastAsia="en-US"/>
          <w14:ligatures w14:val="standardContextual"/>
        </w:rPr>
        <w:t xml:space="preserve"> 52/19. i 30/23.).</w:t>
      </w:r>
    </w:p>
    <w:p w14:paraId="0F1A0912" w14:textId="77777777" w:rsidR="00EE757E" w:rsidRPr="004836CC" w:rsidRDefault="00EE757E" w:rsidP="00EE757E">
      <w:pPr>
        <w:pStyle w:val="ListParagraph"/>
        <w:rPr>
          <w:rFonts w:eastAsiaTheme="minorHAnsi"/>
          <w:kern w:val="2"/>
          <w:lang w:eastAsia="en-US"/>
          <w14:ligatures w14:val="standardContextual"/>
        </w:rPr>
      </w:pPr>
    </w:p>
    <w:p w14:paraId="7BC3C107" w14:textId="54DF6D11" w:rsidR="005A0378" w:rsidRPr="004836CC" w:rsidRDefault="004836CC" w:rsidP="004836CC">
      <w:pPr>
        <w:ind w:firstLine="709"/>
        <w:jc w:val="both"/>
        <w:rPr>
          <w:rFonts w:eastAsiaTheme="minorHAnsi"/>
          <w:kern w:val="2"/>
          <w:lang w:eastAsia="en-US"/>
          <w14:ligatures w14:val="standardContextual"/>
        </w:rPr>
      </w:pPr>
      <w:r w:rsidRPr="00B357DE">
        <w:rPr>
          <w:rFonts w:eastAsiaTheme="minorHAnsi"/>
          <w:kern w:val="2"/>
          <w:lang w:eastAsia="en-US"/>
          <w14:ligatures w14:val="standardContextual"/>
        </w:rPr>
        <w:t>(</w:t>
      </w:r>
      <w:r>
        <w:rPr>
          <w:rFonts w:eastAsiaTheme="minorHAnsi"/>
          <w:kern w:val="2"/>
          <w:lang w:eastAsia="en-US"/>
          <w14:ligatures w14:val="standardContextual"/>
        </w:rPr>
        <w:t>5</w:t>
      </w:r>
      <w:r w:rsidRPr="00B357DE">
        <w:rPr>
          <w:rFonts w:eastAsiaTheme="minorHAnsi"/>
          <w:kern w:val="2"/>
          <w:lang w:eastAsia="en-US"/>
          <w14:ligatures w14:val="standardContextual"/>
        </w:rPr>
        <w:t xml:space="preserve">) </w:t>
      </w:r>
      <w:r w:rsidR="00014722" w:rsidRPr="004836CC">
        <w:rPr>
          <w:rFonts w:eastAsiaTheme="minorHAnsi"/>
          <w:kern w:val="2"/>
          <w:lang w:eastAsia="en-US"/>
          <w14:ligatures w14:val="standardContextual"/>
        </w:rPr>
        <w:t>Programsko vijeće uskladit će poslovnik o svojem radu s odredbama ovoga Zakona u roku od tri mjeseca od dana stupanja na snagu ovoga Zakona.</w:t>
      </w:r>
    </w:p>
    <w:p w14:paraId="7CE1835F" w14:textId="77777777" w:rsidR="00024557" w:rsidRPr="00B357DE" w:rsidRDefault="00024557" w:rsidP="00B357DE">
      <w:pPr>
        <w:jc w:val="both"/>
        <w:rPr>
          <w:rFonts w:eastAsia="Calibri"/>
          <w:bCs/>
        </w:rPr>
      </w:pPr>
    </w:p>
    <w:p w14:paraId="5576F598" w14:textId="6B7D6DC4" w:rsidR="00024557" w:rsidRPr="00B357DE" w:rsidRDefault="00024557" w:rsidP="00B357DE">
      <w:pPr>
        <w:jc w:val="center"/>
        <w:rPr>
          <w:rFonts w:eastAsia="Calibri"/>
          <w:b/>
        </w:rPr>
      </w:pPr>
      <w:r w:rsidRPr="00B357DE">
        <w:rPr>
          <w:rFonts w:eastAsia="Calibri"/>
          <w:b/>
        </w:rPr>
        <w:t xml:space="preserve">Članak </w:t>
      </w:r>
      <w:r w:rsidR="00AC6299" w:rsidRPr="00B357DE">
        <w:rPr>
          <w:rFonts w:eastAsia="Calibri"/>
          <w:b/>
        </w:rPr>
        <w:t>9</w:t>
      </w:r>
      <w:r w:rsidRPr="00B357DE">
        <w:rPr>
          <w:rFonts w:eastAsia="Calibri"/>
          <w:b/>
        </w:rPr>
        <w:t>.</w:t>
      </w:r>
    </w:p>
    <w:p w14:paraId="3827014C" w14:textId="77777777" w:rsidR="00024557" w:rsidRPr="00B357DE" w:rsidRDefault="00024557" w:rsidP="00B357DE">
      <w:pPr>
        <w:jc w:val="center"/>
        <w:rPr>
          <w:rFonts w:eastAsia="Calibri"/>
          <w:b/>
        </w:rPr>
      </w:pPr>
    </w:p>
    <w:p w14:paraId="17134901" w14:textId="0F61EDDC" w:rsidR="004836CC" w:rsidRDefault="00301362" w:rsidP="000F29EB">
      <w:pPr>
        <w:ind w:firstLine="709"/>
        <w:jc w:val="both"/>
        <w:rPr>
          <w:rFonts w:eastAsia="Calibri"/>
          <w:bCs/>
        </w:rPr>
      </w:pPr>
      <w:r w:rsidRPr="00B357DE">
        <w:rPr>
          <w:rFonts w:eastAsia="Calibri"/>
          <w:bCs/>
        </w:rPr>
        <w:t>Ovaj Zakon objavit će se u „Narodnim novinama“, a stupa na snagu 1. rujna 2026.</w:t>
      </w:r>
    </w:p>
    <w:p w14:paraId="3AEEB783" w14:textId="77777777" w:rsidR="004836CC" w:rsidRDefault="004836CC">
      <w:pPr>
        <w:rPr>
          <w:rFonts w:eastAsia="Calibri"/>
          <w:bCs/>
        </w:rPr>
      </w:pPr>
      <w:r>
        <w:rPr>
          <w:rFonts w:eastAsia="Calibri"/>
          <w:bCs/>
        </w:rPr>
        <w:br w:type="page"/>
      </w:r>
    </w:p>
    <w:p w14:paraId="07346B8D" w14:textId="0F4EE686" w:rsidR="000E7EEE" w:rsidRPr="00B357DE" w:rsidRDefault="000E7EEE" w:rsidP="00B357DE">
      <w:pPr>
        <w:jc w:val="center"/>
        <w:rPr>
          <w:b/>
        </w:rPr>
      </w:pPr>
      <w:r w:rsidRPr="00B357DE">
        <w:rPr>
          <w:b/>
        </w:rPr>
        <w:lastRenderedPageBreak/>
        <w:t>O B R A Z L O Ž E N</w:t>
      </w:r>
      <w:r w:rsidR="005231E1">
        <w:rPr>
          <w:b/>
        </w:rPr>
        <w:t xml:space="preserve"> </w:t>
      </w:r>
      <w:r w:rsidRPr="00B357DE">
        <w:rPr>
          <w:b/>
        </w:rPr>
        <w:t>J E</w:t>
      </w:r>
    </w:p>
    <w:p w14:paraId="396DBC49" w14:textId="77777777" w:rsidR="00B9401F" w:rsidRPr="00B357DE" w:rsidRDefault="00B9401F" w:rsidP="00B357DE">
      <w:pPr>
        <w:jc w:val="center"/>
        <w:rPr>
          <w:b/>
          <w:highlight w:val="yellow"/>
        </w:rPr>
      </w:pPr>
    </w:p>
    <w:p w14:paraId="2E49D218" w14:textId="2A5F2569" w:rsidR="00721F0D" w:rsidRPr="00B357DE" w:rsidRDefault="00721F0D" w:rsidP="00B357DE">
      <w:pPr>
        <w:jc w:val="both"/>
        <w:rPr>
          <w:b/>
        </w:rPr>
      </w:pPr>
      <w:r w:rsidRPr="00B357DE">
        <w:rPr>
          <w:b/>
        </w:rPr>
        <w:t>Uz člank</w:t>
      </w:r>
      <w:r w:rsidR="00506DF6" w:rsidRPr="00B357DE">
        <w:rPr>
          <w:b/>
        </w:rPr>
        <w:t>e</w:t>
      </w:r>
      <w:r w:rsidR="002301EE" w:rsidRPr="00B357DE">
        <w:rPr>
          <w:b/>
        </w:rPr>
        <w:t xml:space="preserve"> </w:t>
      </w:r>
      <w:r w:rsidRPr="00B357DE">
        <w:rPr>
          <w:b/>
        </w:rPr>
        <w:t>1.</w:t>
      </w:r>
      <w:r w:rsidR="00506DF6" w:rsidRPr="00B357DE">
        <w:rPr>
          <w:b/>
        </w:rPr>
        <w:t xml:space="preserve"> i 2.</w:t>
      </w:r>
      <w:r w:rsidR="00414E48" w:rsidRPr="00B357DE">
        <w:rPr>
          <w:b/>
        </w:rPr>
        <w:t xml:space="preserve"> </w:t>
      </w:r>
    </w:p>
    <w:p w14:paraId="7E1081D8" w14:textId="31D19090" w:rsidR="00351A2A" w:rsidRPr="00B357DE" w:rsidRDefault="00381844" w:rsidP="00B357DE">
      <w:pPr>
        <w:jc w:val="both"/>
      </w:pPr>
      <w:r w:rsidRPr="00B357DE">
        <w:t xml:space="preserve">Ovim se </w:t>
      </w:r>
      <w:r w:rsidR="00AC6299" w:rsidRPr="00B357DE">
        <w:t xml:space="preserve">člancima </w:t>
      </w:r>
      <w:r w:rsidR="00EF35F0" w:rsidRPr="00B357DE">
        <w:t>mijenja</w:t>
      </w:r>
      <w:r w:rsidR="00506DF6" w:rsidRPr="00B357DE">
        <w:t>ju</w:t>
      </w:r>
      <w:r w:rsidR="00EF35F0" w:rsidRPr="00B357DE">
        <w:t xml:space="preserve"> član</w:t>
      </w:r>
      <w:r w:rsidR="00506DF6" w:rsidRPr="00B357DE">
        <w:t>ci</w:t>
      </w:r>
      <w:r w:rsidR="00EF35F0" w:rsidRPr="00B357DE">
        <w:t xml:space="preserve"> 1.</w:t>
      </w:r>
      <w:r w:rsidR="00506DF6" w:rsidRPr="00B357DE">
        <w:t xml:space="preserve"> i 4.</w:t>
      </w:r>
      <w:r w:rsidR="00EF35F0" w:rsidRPr="00B357DE">
        <w:t xml:space="preserve"> Zakona </w:t>
      </w:r>
      <w:r w:rsidR="00350489" w:rsidRPr="00B357DE">
        <w:t>o Pravosudnoj akademiji na način da se iz odredbe kojom se definira predmet ovoga Zakona</w:t>
      </w:r>
      <w:r w:rsidR="00931968" w:rsidRPr="00B357DE">
        <w:t xml:space="preserve"> te djelatnosti </w:t>
      </w:r>
      <w:r w:rsidR="000E7664">
        <w:t>Pravosudne a</w:t>
      </w:r>
      <w:r w:rsidR="00931968" w:rsidRPr="00B357DE">
        <w:t>kademije</w:t>
      </w:r>
      <w:r w:rsidR="00350489" w:rsidRPr="00B357DE">
        <w:t xml:space="preserve"> izostavlja dio o provedbi </w:t>
      </w:r>
      <w:r w:rsidR="00931968" w:rsidRPr="00B357DE">
        <w:t xml:space="preserve">početnog </w:t>
      </w:r>
      <w:r w:rsidR="00350489" w:rsidRPr="00B357DE">
        <w:t xml:space="preserve">stručnog usavršavanja kandidata za pravosudne dužnosnike koje je provodila </w:t>
      </w:r>
      <w:r w:rsidR="00712E15">
        <w:t>Š</w:t>
      </w:r>
      <w:r w:rsidR="00350489" w:rsidRPr="00B357DE">
        <w:t xml:space="preserve">kola </w:t>
      </w:r>
      <w:r w:rsidR="00506DF6" w:rsidRPr="00B357DE">
        <w:t>jer</w:t>
      </w:r>
      <w:r w:rsidR="00350489" w:rsidRPr="00B357DE">
        <w:t xml:space="preserve"> završena Škola više </w:t>
      </w:r>
      <w:r w:rsidR="00506DF6" w:rsidRPr="00B357DE">
        <w:t>neće biti</w:t>
      </w:r>
      <w:r w:rsidR="00350489" w:rsidRPr="00B357DE">
        <w:t xml:space="preserve"> kriterij </w:t>
      </w:r>
      <w:r w:rsidR="00506DF6" w:rsidRPr="00B357DE">
        <w:t xml:space="preserve">odabira kandidata </w:t>
      </w:r>
      <w:r w:rsidR="00350489" w:rsidRPr="00B357DE">
        <w:t xml:space="preserve">u postupcima </w:t>
      </w:r>
      <w:r w:rsidR="00506DF6" w:rsidRPr="00B357DE">
        <w:t xml:space="preserve">prvog </w:t>
      </w:r>
      <w:r w:rsidR="00350489" w:rsidRPr="00B357DE">
        <w:t>imenovanja pravosudnih dužnosnika.</w:t>
      </w:r>
      <w:r w:rsidR="00506DF6" w:rsidRPr="00B357DE">
        <w:t xml:space="preserve"> </w:t>
      </w:r>
    </w:p>
    <w:p w14:paraId="4D339A5A" w14:textId="77777777" w:rsidR="00EE49C4" w:rsidRPr="00B357DE" w:rsidRDefault="00EE49C4" w:rsidP="00B357DE">
      <w:pPr>
        <w:jc w:val="both"/>
      </w:pPr>
    </w:p>
    <w:p w14:paraId="45D525B1" w14:textId="397E62DF" w:rsidR="00F62069" w:rsidRPr="00B357DE" w:rsidRDefault="00F62069" w:rsidP="00B357DE">
      <w:pPr>
        <w:jc w:val="both"/>
        <w:rPr>
          <w:b/>
          <w:bCs/>
        </w:rPr>
      </w:pPr>
      <w:r w:rsidRPr="00B357DE">
        <w:rPr>
          <w:b/>
          <w:bCs/>
        </w:rPr>
        <w:t>Uz član</w:t>
      </w:r>
      <w:r w:rsidR="00506DF6" w:rsidRPr="00B357DE">
        <w:rPr>
          <w:b/>
          <w:bCs/>
        </w:rPr>
        <w:t>a</w:t>
      </w:r>
      <w:r w:rsidR="00EF35F0" w:rsidRPr="00B357DE">
        <w:rPr>
          <w:b/>
          <w:bCs/>
        </w:rPr>
        <w:t>k</w:t>
      </w:r>
      <w:r w:rsidR="00D02C13" w:rsidRPr="00B357DE">
        <w:rPr>
          <w:b/>
          <w:bCs/>
        </w:rPr>
        <w:t xml:space="preserve"> 3.</w:t>
      </w:r>
    </w:p>
    <w:p w14:paraId="71EF936B" w14:textId="20A1DFF0" w:rsidR="00EF35F0" w:rsidRPr="00B357DE" w:rsidRDefault="00EF35F0" w:rsidP="00B357DE">
      <w:pPr>
        <w:jc w:val="both"/>
      </w:pPr>
      <w:r w:rsidRPr="00B357DE">
        <w:t>Ovim se član</w:t>
      </w:r>
      <w:r w:rsidR="00506DF6" w:rsidRPr="00B357DE">
        <w:t xml:space="preserve">kom uređuju ovlasti Upravnog vijeća Pravosudne akademije te se </w:t>
      </w:r>
      <w:r w:rsidR="00931968" w:rsidRPr="00B357DE">
        <w:t>iz nadlež</w:t>
      </w:r>
      <w:r w:rsidR="00931968" w:rsidRPr="007D4A18">
        <w:t>nost</w:t>
      </w:r>
      <w:r w:rsidR="000E7664" w:rsidRPr="007D4A18">
        <w:t>i</w:t>
      </w:r>
      <w:r w:rsidR="00931968" w:rsidRPr="00B357DE">
        <w:t xml:space="preserve"> Upravnog vijeća </w:t>
      </w:r>
      <w:r w:rsidR="00506DF6" w:rsidRPr="00B357DE">
        <w:t>izostavlja</w:t>
      </w:r>
      <w:r w:rsidR="00931968" w:rsidRPr="00B357DE">
        <w:t>ju</w:t>
      </w:r>
      <w:r w:rsidR="00506DF6" w:rsidRPr="00B357DE">
        <w:t xml:space="preserve"> poslov</w:t>
      </w:r>
      <w:r w:rsidR="00931968" w:rsidRPr="00B357DE">
        <w:t>i</w:t>
      </w:r>
      <w:r w:rsidR="00506DF6" w:rsidRPr="00B357DE">
        <w:t xml:space="preserve"> koji se odnose na rad </w:t>
      </w:r>
      <w:r w:rsidR="00712E15">
        <w:t>Š</w:t>
      </w:r>
      <w:r w:rsidR="00506DF6" w:rsidRPr="00B357DE">
        <w:t>kole.</w:t>
      </w:r>
      <w:r w:rsidR="00B357DE" w:rsidRPr="00B357DE">
        <w:t xml:space="preserve"> </w:t>
      </w:r>
    </w:p>
    <w:p w14:paraId="309ECC12" w14:textId="77777777" w:rsidR="00401970" w:rsidRPr="00B357DE" w:rsidRDefault="00401970" w:rsidP="00B357DE">
      <w:pPr>
        <w:jc w:val="both"/>
      </w:pPr>
    </w:p>
    <w:p w14:paraId="60826DDE" w14:textId="46610B3E" w:rsidR="00D02C13" w:rsidRPr="00B357DE" w:rsidRDefault="000B4022" w:rsidP="00B357DE">
      <w:pPr>
        <w:jc w:val="both"/>
        <w:rPr>
          <w:b/>
        </w:rPr>
      </w:pPr>
      <w:r w:rsidRPr="00B357DE">
        <w:rPr>
          <w:b/>
        </w:rPr>
        <w:t>Uz član</w:t>
      </w:r>
      <w:r w:rsidR="00506DF6" w:rsidRPr="00B357DE">
        <w:rPr>
          <w:b/>
        </w:rPr>
        <w:t>a</w:t>
      </w:r>
      <w:r w:rsidRPr="00B357DE">
        <w:rPr>
          <w:b/>
        </w:rPr>
        <w:t xml:space="preserve">k </w:t>
      </w:r>
      <w:r w:rsidR="00F1611E" w:rsidRPr="00B357DE">
        <w:rPr>
          <w:b/>
        </w:rPr>
        <w:t>4</w:t>
      </w:r>
      <w:r w:rsidRPr="00B357DE">
        <w:rPr>
          <w:b/>
        </w:rPr>
        <w:t>.</w:t>
      </w:r>
    </w:p>
    <w:p w14:paraId="5899D73E" w14:textId="13858E8B" w:rsidR="007032E3" w:rsidRPr="00B357DE" w:rsidRDefault="007032E3" w:rsidP="00B357DE">
      <w:pPr>
        <w:jc w:val="both"/>
        <w:rPr>
          <w:bCs/>
        </w:rPr>
      </w:pPr>
      <w:r w:rsidRPr="00B357DE">
        <w:rPr>
          <w:bCs/>
        </w:rPr>
        <w:t xml:space="preserve">Ovim se člankom mijenja odredba o sastavu Programskog vijeća Pravosudne akademije kako bi se </w:t>
      </w:r>
      <w:r w:rsidR="00014176" w:rsidRPr="00B357DE">
        <w:rPr>
          <w:bCs/>
        </w:rPr>
        <w:t>uz</w:t>
      </w:r>
      <w:r w:rsidRPr="00B357DE">
        <w:rPr>
          <w:bCs/>
        </w:rPr>
        <w:t xml:space="preserve"> zastupljenost predstavnika Visokog kaznenog suda Republike Hrvatske</w:t>
      </w:r>
      <w:r w:rsidR="00014176" w:rsidRPr="00B357DE">
        <w:rPr>
          <w:bCs/>
        </w:rPr>
        <w:t>,</w:t>
      </w:r>
      <w:r w:rsidR="00B357DE" w:rsidRPr="00B357DE">
        <w:rPr>
          <w:bCs/>
        </w:rPr>
        <w:t xml:space="preserve"> </w:t>
      </w:r>
      <w:r w:rsidRPr="00B357DE">
        <w:rPr>
          <w:bCs/>
        </w:rPr>
        <w:t>predstavnika Ureda za suzbijanje korupcije i organiziranog kriminaliteta</w:t>
      </w:r>
      <w:r w:rsidR="00014176" w:rsidRPr="00B357DE">
        <w:rPr>
          <w:bCs/>
        </w:rPr>
        <w:t xml:space="preserve"> osigurala zastupljenost svih vrsta i razina pravosudnih tijela, kao i </w:t>
      </w:r>
      <w:r w:rsidR="00014176" w:rsidRPr="00B357DE">
        <w:rPr>
          <w:rFonts w:eastAsiaTheme="minorHAnsi"/>
          <w:kern w:val="2"/>
          <w:lang w:eastAsia="en-US"/>
          <w14:ligatures w14:val="standardContextual"/>
        </w:rPr>
        <w:t>Ureda zastupnika Republike Hrvatske pred Europskim sudom za ljudska prava</w:t>
      </w:r>
      <w:r w:rsidR="00014176" w:rsidRPr="00B357DE">
        <w:rPr>
          <w:bCs/>
        </w:rPr>
        <w:t xml:space="preserve"> </w:t>
      </w:r>
      <w:r w:rsidR="0016722E" w:rsidRPr="00B357DE">
        <w:rPr>
          <w:bCs/>
        </w:rPr>
        <w:t>, kao i agenta</w:t>
      </w:r>
      <w:r w:rsidR="00014176" w:rsidRPr="00B357DE">
        <w:rPr>
          <w:bCs/>
        </w:rPr>
        <w:t xml:space="preserve"> Republike Hrvatske pred Sudom Europske unije</w:t>
      </w:r>
      <w:r w:rsidR="0016722E" w:rsidRPr="00B357DE">
        <w:rPr>
          <w:bCs/>
        </w:rPr>
        <w:t>,</w:t>
      </w:r>
      <w:r w:rsidR="00014176" w:rsidRPr="00B357DE">
        <w:rPr>
          <w:bCs/>
        </w:rPr>
        <w:t xml:space="preserve"> zbog </w:t>
      </w:r>
      <w:r w:rsidR="0016722E" w:rsidRPr="00B357DE">
        <w:rPr>
          <w:bCs/>
        </w:rPr>
        <w:t>potrebe</w:t>
      </w:r>
      <w:r w:rsidR="00014176" w:rsidRPr="00B357DE">
        <w:rPr>
          <w:bCs/>
        </w:rPr>
        <w:t xml:space="preserve"> uključivanja sadržaja koji se odnose na praksu ovih sudova</w:t>
      </w:r>
      <w:r w:rsidR="00345C91" w:rsidRPr="00B357DE">
        <w:t xml:space="preserve"> u </w:t>
      </w:r>
      <w:r w:rsidR="00345C91" w:rsidRPr="00B357DE">
        <w:rPr>
          <w:bCs/>
        </w:rPr>
        <w:t>programe stručnog usavršavanja</w:t>
      </w:r>
      <w:r w:rsidRPr="00B357DE">
        <w:rPr>
          <w:bCs/>
        </w:rPr>
        <w:t xml:space="preserve">. </w:t>
      </w:r>
    </w:p>
    <w:p w14:paraId="3089B770" w14:textId="77777777" w:rsidR="007032E3" w:rsidRPr="00B357DE" w:rsidRDefault="007032E3" w:rsidP="00B357DE">
      <w:pPr>
        <w:jc w:val="both"/>
        <w:rPr>
          <w:b/>
        </w:rPr>
      </w:pPr>
    </w:p>
    <w:p w14:paraId="42D04E8A" w14:textId="77777777" w:rsidR="00AC6299" w:rsidRPr="00B357DE" w:rsidRDefault="00AC6299" w:rsidP="00B357DE">
      <w:pPr>
        <w:jc w:val="both"/>
        <w:rPr>
          <w:b/>
        </w:rPr>
      </w:pPr>
      <w:r w:rsidRPr="00B357DE">
        <w:rPr>
          <w:b/>
        </w:rPr>
        <w:t xml:space="preserve">Uz članak 5. </w:t>
      </w:r>
    </w:p>
    <w:p w14:paraId="1E4916DD" w14:textId="7801D129" w:rsidR="00AC6299" w:rsidRPr="00B357DE" w:rsidRDefault="00AC6299" w:rsidP="00B357DE">
      <w:pPr>
        <w:jc w:val="both"/>
        <w:rPr>
          <w:bCs/>
        </w:rPr>
      </w:pPr>
      <w:r w:rsidRPr="00B357DE">
        <w:rPr>
          <w:bCs/>
        </w:rPr>
        <w:t>Ovim se člankom propisuje ovlast predlaganja članova Programskog vijeća Pravosudne akademije</w:t>
      </w:r>
      <w:r w:rsidR="0016722E" w:rsidRPr="00B357DE">
        <w:rPr>
          <w:bCs/>
        </w:rPr>
        <w:t>.</w:t>
      </w:r>
    </w:p>
    <w:p w14:paraId="132DB89C" w14:textId="77777777" w:rsidR="00AC6299" w:rsidRPr="00B357DE" w:rsidRDefault="00AC6299" w:rsidP="00B357DE">
      <w:pPr>
        <w:jc w:val="both"/>
        <w:rPr>
          <w:b/>
        </w:rPr>
      </w:pPr>
    </w:p>
    <w:p w14:paraId="18FFAD8F" w14:textId="06764DF5" w:rsidR="007032E3" w:rsidRPr="00B357DE" w:rsidRDefault="007032E3" w:rsidP="00B357DE">
      <w:pPr>
        <w:jc w:val="both"/>
        <w:rPr>
          <w:b/>
        </w:rPr>
      </w:pPr>
      <w:r w:rsidRPr="00B357DE">
        <w:rPr>
          <w:b/>
        </w:rPr>
        <w:t>Uz člank</w:t>
      </w:r>
      <w:r w:rsidR="00401970" w:rsidRPr="00B357DE">
        <w:rPr>
          <w:b/>
        </w:rPr>
        <w:t>e</w:t>
      </w:r>
      <w:r w:rsidRPr="00B357DE">
        <w:rPr>
          <w:b/>
        </w:rPr>
        <w:t xml:space="preserve"> </w:t>
      </w:r>
      <w:r w:rsidR="00EE49C4" w:rsidRPr="00B357DE">
        <w:rPr>
          <w:b/>
        </w:rPr>
        <w:t>6</w:t>
      </w:r>
      <w:r w:rsidRPr="00B357DE">
        <w:rPr>
          <w:b/>
        </w:rPr>
        <w:t>.</w:t>
      </w:r>
      <w:r w:rsidR="00401970" w:rsidRPr="00B357DE">
        <w:rPr>
          <w:b/>
        </w:rPr>
        <w:t xml:space="preserve"> i </w:t>
      </w:r>
      <w:r w:rsidR="00EE49C4" w:rsidRPr="00B357DE">
        <w:rPr>
          <w:b/>
        </w:rPr>
        <w:t>7</w:t>
      </w:r>
      <w:r w:rsidR="00401970" w:rsidRPr="00B357DE">
        <w:rPr>
          <w:b/>
        </w:rPr>
        <w:t>.</w:t>
      </w:r>
    </w:p>
    <w:p w14:paraId="5E74B6C9" w14:textId="1C57CDC0" w:rsidR="00401970" w:rsidRPr="00B357DE" w:rsidRDefault="00633AE0" w:rsidP="00B357DE">
      <w:pPr>
        <w:jc w:val="both"/>
        <w:rPr>
          <w:bCs/>
        </w:rPr>
      </w:pPr>
      <w:r w:rsidRPr="00B357DE">
        <w:rPr>
          <w:bCs/>
        </w:rPr>
        <w:t xml:space="preserve">Ovim se </w:t>
      </w:r>
      <w:r w:rsidR="00506DF6" w:rsidRPr="00B357DE">
        <w:rPr>
          <w:bCs/>
        </w:rPr>
        <w:t>član</w:t>
      </w:r>
      <w:r w:rsidR="00513D3F" w:rsidRPr="00B357DE">
        <w:rPr>
          <w:bCs/>
        </w:rPr>
        <w:t>cima</w:t>
      </w:r>
      <w:r w:rsidR="00506DF6" w:rsidRPr="00B357DE">
        <w:rPr>
          <w:bCs/>
        </w:rPr>
        <w:t xml:space="preserve"> </w:t>
      </w:r>
      <w:r w:rsidR="00401970" w:rsidRPr="00B357DE">
        <w:rPr>
          <w:bCs/>
        </w:rPr>
        <w:t xml:space="preserve">redefinira uloga </w:t>
      </w:r>
      <w:r w:rsidR="00712E15">
        <w:rPr>
          <w:bCs/>
        </w:rPr>
        <w:t>Š</w:t>
      </w:r>
      <w:r w:rsidR="00401970" w:rsidRPr="00B357DE">
        <w:rPr>
          <w:bCs/>
        </w:rPr>
        <w:t>kole, koja sukladno ovim zakonskim izmjenama postaje ustrojstvena jedinica Pravosudne akademije nadležna za kontinuirano</w:t>
      </w:r>
      <w:r w:rsidR="00C309A3" w:rsidRPr="00B357DE">
        <w:rPr>
          <w:bCs/>
        </w:rPr>
        <w:t xml:space="preserve"> odnosno</w:t>
      </w:r>
      <w:r w:rsidR="00401970" w:rsidRPr="00B357DE">
        <w:rPr>
          <w:bCs/>
        </w:rPr>
        <w:t xml:space="preserve"> </w:t>
      </w:r>
      <w:r w:rsidR="00C309A3" w:rsidRPr="00B357DE">
        <w:rPr>
          <w:bCs/>
        </w:rPr>
        <w:t xml:space="preserve">cjeloživotno </w:t>
      </w:r>
      <w:r w:rsidR="00401970" w:rsidRPr="00B357DE">
        <w:rPr>
          <w:bCs/>
        </w:rPr>
        <w:t>stručno usavršavanje pravosudnih dužnosnika i time prestaje biti kriterij odabira kandidata u postupcima prvog imenovanja pravosudnih dužnosnika.</w:t>
      </w:r>
    </w:p>
    <w:p w14:paraId="701B1F1F" w14:textId="77777777" w:rsidR="00401970" w:rsidRPr="00B357DE" w:rsidRDefault="00401970" w:rsidP="00B357DE">
      <w:pPr>
        <w:jc w:val="both"/>
        <w:rPr>
          <w:bCs/>
        </w:rPr>
      </w:pPr>
    </w:p>
    <w:p w14:paraId="5B70C83D" w14:textId="03995E3D" w:rsidR="00024557" w:rsidRPr="00B357DE" w:rsidRDefault="00024557" w:rsidP="00B357DE">
      <w:pPr>
        <w:jc w:val="both"/>
        <w:rPr>
          <w:b/>
          <w:bCs/>
        </w:rPr>
      </w:pPr>
      <w:r w:rsidRPr="00B357DE">
        <w:rPr>
          <w:b/>
          <w:bCs/>
        </w:rPr>
        <w:t xml:space="preserve">Uz članak </w:t>
      </w:r>
      <w:r w:rsidR="00EE49C4" w:rsidRPr="00B357DE">
        <w:rPr>
          <w:b/>
          <w:bCs/>
        </w:rPr>
        <w:t>8</w:t>
      </w:r>
      <w:r w:rsidRPr="00B357DE">
        <w:rPr>
          <w:b/>
          <w:bCs/>
        </w:rPr>
        <w:t>.</w:t>
      </w:r>
    </w:p>
    <w:p w14:paraId="3542BD31" w14:textId="457DFB48" w:rsidR="00024557" w:rsidRPr="00B357DE" w:rsidRDefault="00024557" w:rsidP="00B357DE">
      <w:pPr>
        <w:jc w:val="both"/>
      </w:pPr>
      <w:r w:rsidRPr="00B357DE">
        <w:t xml:space="preserve">Ovim se člankom propisuje dovršetak postupaka </w:t>
      </w:r>
      <w:r w:rsidR="0096795C" w:rsidRPr="00B357DE">
        <w:t>stručnog usavršavanja i polaganja završnog ispita u Školi započetih do stupanja na snagu ovoga Zakona prema odredbama Zakona o Pravosudnoj akademiji („Narodne novine“, br. 52/19. i 30/23.).</w:t>
      </w:r>
      <w:r w:rsidR="00B33DE0" w:rsidRPr="00B357DE">
        <w:t xml:space="preserve"> Također se propisuje i postupak imenovanja i mandat članova Programskog vijeća</w:t>
      </w:r>
      <w:r w:rsidR="00014722" w:rsidRPr="00B357DE">
        <w:t>, kao i obveza Programskog vijeća da uskladi poslovnik o svojem radu s odredbama ovoga Zakona.</w:t>
      </w:r>
    </w:p>
    <w:p w14:paraId="168A27EC" w14:textId="27BCEEAC" w:rsidR="00B33DE0" w:rsidRPr="00B357DE" w:rsidRDefault="00B33DE0" w:rsidP="00B357DE">
      <w:pPr>
        <w:jc w:val="both"/>
      </w:pPr>
    </w:p>
    <w:p w14:paraId="37011F82" w14:textId="2DC10069" w:rsidR="00563AF4" w:rsidRPr="00B357DE" w:rsidRDefault="00563AF4" w:rsidP="00B357DE">
      <w:pPr>
        <w:jc w:val="both"/>
        <w:rPr>
          <w:b/>
          <w:bCs/>
        </w:rPr>
      </w:pPr>
      <w:r w:rsidRPr="00B357DE">
        <w:rPr>
          <w:b/>
          <w:bCs/>
        </w:rPr>
        <w:t>Uz članak</w:t>
      </w:r>
      <w:r w:rsidR="00931968" w:rsidRPr="00B357DE">
        <w:rPr>
          <w:b/>
          <w:bCs/>
        </w:rPr>
        <w:t xml:space="preserve"> </w:t>
      </w:r>
      <w:r w:rsidR="00EE49C4" w:rsidRPr="00B357DE">
        <w:rPr>
          <w:b/>
          <w:bCs/>
        </w:rPr>
        <w:t>9</w:t>
      </w:r>
      <w:r w:rsidR="00024557" w:rsidRPr="00B357DE">
        <w:rPr>
          <w:b/>
          <w:bCs/>
        </w:rPr>
        <w:t>.</w:t>
      </w:r>
    </w:p>
    <w:p w14:paraId="4D4C83F7" w14:textId="1F3DB19E" w:rsidR="007247E3" w:rsidRPr="00B357DE" w:rsidRDefault="007247E3" w:rsidP="00B357DE">
      <w:pPr>
        <w:jc w:val="both"/>
      </w:pPr>
      <w:r w:rsidRPr="00B357DE">
        <w:t>Ovim se člankom propisuje stupanje na snagu ovoga Zakona.</w:t>
      </w:r>
    </w:p>
    <w:p w14:paraId="42FA47CA" w14:textId="77777777" w:rsidR="00636909" w:rsidRPr="00B357DE" w:rsidRDefault="00636909" w:rsidP="00B357DE">
      <w:pPr>
        <w:jc w:val="both"/>
      </w:pPr>
    </w:p>
    <w:p w14:paraId="35F7871C" w14:textId="77777777" w:rsidR="000E7664" w:rsidRDefault="000E7664">
      <w:pPr>
        <w:rPr>
          <w:b/>
          <w:bCs/>
        </w:rPr>
      </w:pPr>
      <w:r>
        <w:rPr>
          <w:b/>
          <w:bCs/>
        </w:rPr>
        <w:br w:type="page"/>
      </w:r>
    </w:p>
    <w:p w14:paraId="47FA1C21" w14:textId="4A97A090" w:rsidR="0001163C" w:rsidRPr="00B357DE" w:rsidRDefault="0001163C" w:rsidP="00B357DE">
      <w:pPr>
        <w:jc w:val="center"/>
        <w:rPr>
          <w:b/>
          <w:bCs/>
        </w:rPr>
      </w:pPr>
      <w:r w:rsidRPr="00B357DE">
        <w:rPr>
          <w:b/>
          <w:bCs/>
        </w:rPr>
        <w:lastRenderedPageBreak/>
        <w:t xml:space="preserve">TEKST ODREDBI VAŽEĆEG ZAKONA KOJE SE </w:t>
      </w:r>
      <w:r w:rsidR="00B9401F" w:rsidRPr="00B357DE">
        <w:rPr>
          <w:b/>
          <w:bCs/>
        </w:rPr>
        <w:t xml:space="preserve">MIJENJAJU ODNOSNO </w:t>
      </w:r>
      <w:r w:rsidR="001A4F75" w:rsidRPr="00B357DE">
        <w:rPr>
          <w:b/>
          <w:bCs/>
        </w:rPr>
        <w:t>DOPUNJUJ</w:t>
      </w:r>
      <w:r w:rsidRPr="00B357DE">
        <w:rPr>
          <w:b/>
          <w:bCs/>
        </w:rPr>
        <w:t>U</w:t>
      </w:r>
    </w:p>
    <w:p w14:paraId="2898E111" w14:textId="77777777" w:rsidR="008C7224" w:rsidRPr="00B357DE" w:rsidRDefault="008C7224" w:rsidP="00B357DE">
      <w:pPr>
        <w:jc w:val="center"/>
        <w:rPr>
          <w:b/>
          <w:bCs/>
        </w:rPr>
      </w:pPr>
    </w:p>
    <w:p w14:paraId="699BF2A5" w14:textId="525DFE77" w:rsidR="00340088" w:rsidRPr="000F29EB" w:rsidRDefault="00340088" w:rsidP="00B357DE">
      <w:pPr>
        <w:jc w:val="center"/>
        <w:rPr>
          <w:b/>
          <w:bCs/>
        </w:rPr>
      </w:pPr>
      <w:r w:rsidRPr="000F29EB">
        <w:rPr>
          <w:b/>
          <w:bCs/>
        </w:rPr>
        <w:t>Članak 1.</w:t>
      </w:r>
    </w:p>
    <w:p w14:paraId="7AF805DA" w14:textId="77777777" w:rsidR="000E7664" w:rsidRPr="00B357DE" w:rsidRDefault="000E7664" w:rsidP="00B357DE">
      <w:pPr>
        <w:jc w:val="center"/>
      </w:pPr>
    </w:p>
    <w:p w14:paraId="280304B7" w14:textId="0AA80937" w:rsidR="00340088" w:rsidRDefault="00340088" w:rsidP="000E7664">
      <w:pPr>
        <w:ind w:firstLine="709"/>
        <w:jc w:val="both"/>
      </w:pPr>
      <w:r w:rsidRPr="00B357DE">
        <w:t>(1) Ovim se Zakonom uređuje ustrojstvo, tijela upravljanja, djelatnost, sredstva za rad Pravosudne akademije (u daljnjem tekstu: Akademija), kao i način, vrste i trajanje stručnog usavršavanja pravosudnih dužnosnika, kandidata za pravosudne dužnosnike, službenika iz područja pravosuđa i drugih sudionika u postupcima pred pravosudnim tijelima.</w:t>
      </w:r>
    </w:p>
    <w:p w14:paraId="6B76400B" w14:textId="77777777" w:rsidR="000E7664" w:rsidRPr="00B357DE" w:rsidRDefault="000E7664" w:rsidP="00B357DE">
      <w:pPr>
        <w:jc w:val="both"/>
      </w:pPr>
    </w:p>
    <w:p w14:paraId="421662DC" w14:textId="16D8B48E" w:rsidR="00340088" w:rsidRPr="00B357DE" w:rsidRDefault="00340088" w:rsidP="000E7664">
      <w:pPr>
        <w:ind w:firstLine="709"/>
        <w:jc w:val="both"/>
      </w:pPr>
      <w:r w:rsidRPr="00B357DE">
        <w:t>(2) Izrazi koji se koriste u ovome Zakonu, a imaju rodno značenje, odnose se jednako na muški i ženski rod.</w:t>
      </w:r>
    </w:p>
    <w:p w14:paraId="767173E1" w14:textId="1805683F" w:rsidR="00340088" w:rsidRPr="000F29EB" w:rsidRDefault="00340088" w:rsidP="00B357DE">
      <w:pPr>
        <w:jc w:val="center"/>
        <w:rPr>
          <w:b/>
          <w:bCs/>
        </w:rPr>
      </w:pPr>
      <w:r w:rsidRPr="000F29EB">
        <w:rPr>
          <w:b/>
          <w:bCs/>
        </w:rPr>
        <w:t>Članak 4.</w:t>
      </w:r>
    </w:p>
    <w:p w14:paraId="227CE9AB" w14:textId="77777777" w:rsidR="000E7664" w:rsidRPr="00B357DE" w:rsidRDefault="000E7664" w:rsidP="00B357DE">
      <w:pPr>
        <w:jc w:val="center"/>
      </w:pPr>
    </w:p>
    <w:p w14:paraId="79C6446D" w14:textId="362BD547" w:rsidR="00340088" w:rsidRDefault="00340088" w:rsidP="007D4A18">
      <w:pPr>
        <w:pStyle w:val="ListParagraph"/>
        <w:numPr>
          <w:ilvl w:val="0"/>
          <w:numId w:val="27"/>
        </w:numPr>
        <w:jc w:val="both"/>
      </w:pPr>
      <w:r w:rsidRPr="00B357DE">
        <w:t>Djelatnosti Akademije su:</w:t>
      </w:r>
    </w:p>
    <w:p w14:paraId="4CE6E6D4" w14:textId="77777777" w:rsidR="000E7664" w:rsidRPr="00B357DE" w:rsidRDefault="000E7664" w:rsidP="000E7664">
      <w:pPr>
        <w:tabs>
          <w:tab w:val="left" w:pos="709"/>
        </w:tabs>
        <w:ind w:firstLine="284"/>
        <w:jc w:val="both"/>
      </w:pPr>
    </w:p>
    <w:p w14:paraId="463C1497" w14:textId="12BA9C35" w:rsidR="00340088" w:rsidRPr="00B357DE" w:rsidRDefault="000E7664" w:rsidP="000E7664">
      <w:pPr>
        <w:tabs>
          <w:tab w:val="left" w:pos="709"/>
        </w:tabs>
        <w:ind w:firstLine="284"/>
        <w:jc w:val="both"/>
      </w:pPr>
      <w:r>
        <w:t>–</w:t>
      </w:r>
      <w:r>
        <w:tab/>
      </w:r>
      <w:r w:rsidR="00340088" w:rsidRPr="00B357DE">
        <w:t>organiziranje i provođenje kontinuiranog stručnog usavršavanja pravosudnih dužnosnika</w:t>
      </w:r>
    </w:p>
    <w:p w14:paraId="09EEBC9A" w14:textId="6A05C6E2" w:rsidR="00340088" w:rsidRPr="00B357DE" w:rsidRDefault="000E7664" w:rsidP="000E7664">
      <w:pPr>
        <w:tabs>
          <w:tab w:val="left" w:pos="709"/>
        </w:tabs>
        <w:ind w:firstLine="284"/>
        <w:jc w:val="both"/>
      </w:pPr>
      <w:r>
        <w:t>–</w:t>
      </w:r>
      <w:r>
        <w:tab/>
      </w:r>
      <w:r w:rsidR="00340088" w:rsidRPr="00B357DE">
        <w:t>organiziranje i provođenje početnog usavršavanja kandidata za pravosudne dužnosnike</w:t>
      </w:r>
    </w:p>
    <w:p w14:paraId="26C607F5" w14:textId="7686A17D" w:rsidR="00340088" w:rsidRPr="00B357DE" w:rsidRDefault="000E7664" w:rsidP="000E7664">
      <w:pPr>
        <w:tabs>
          <w:tab w:val="left" w:pos="709"/>
        </w:tabs>
        <w:ind w:firstLine="284"/>
        <w:jc w:val="both"/>
      </w:pPr>
      <w:r>
        <w:t>–</w:t>
      </w:r>
      <w:r>
        <w:tab/>
      </w:r>
      <w:r w:rsidR="00340088" w:rsidRPr="00B357DE">
        <w:t>organiziranje i provođenje stručnog usavršavanja vježbenika i savjetnika u pravosudnim tijelima te drugih službenika iz područja pravosuđa</w:t>
      </w:r>
    </w:p>
    <w:p w14:paraId="162C1BB2" w14:textId="7B4FE927" w:rsidR="00340088" w:rsidRDefault="000E7664" w:rsidP="000E7664">
      <w:pPr>
        <w:tabs>
          <w:tab w:val="left" w:pos="709"/>
        </w:tabs>
        <w:ind w:firstLine="284"/>
        <w:jc w:val="both"/>
      </w:pPr>
      <w:r>
        <w:t>–</w:t>
      </w:r>
      <w:r>
        <w:tab/>
      </w:r>
      <w:r w:rsidR="00340088" w:rsidRPr="00B357DE">
        <w:t>obavljanje drugih poslova utvrđenih zakonom.</w:t>
      </w:r>
    </w:p>
    <w:p w14:paraId="43B070A2" w14:textId="77777777" w:rsidR="000E7664" w:rsidRPr="00B357DE" w:rsidRDefault="000E7664" w:rsidP="000E7664">
      <w:pPr>
        <w:tabs>
          <w:tab w:val="left" w:pos="709"/>
        </w:tabs>
        <w:ind w:firstLine="284"/>
        <w:jc w:val="both"/>
      </w:pPr>
    </w:p>
    <w:p w14:paraId="1F1AA23C" w14:textId="2B1305B7" w:rsidR="00340088" w:rsidRPr="00B357DE" w:rsidRDefault="007D4A18" w:rsidP="00B357DE">
      <w:pPr>
        <w:jc w:val="both"/>
      </w:pPr>
      <w:r>
        <w:tab/>
      </w:r>
      <w:r w:rsidR="00340088" w:rsidRPr="00B357DE">
        <w:t>(2) Akademija može organizirati i provoditi i stručno usavršavanje drugih sudionika u postupcima pred pravosudnim tijelima.</w:t>
      </w:r>
    </w:p>
    <w:p w14:paraId="4739E66A" w14:textId="77777777" w:rsidR="00340088" w:rsidRPr="00B357DE" w:rsidRDefault="00340088" w:rsidP="00B357DE">
      <w:pPr>
        <w:jc w:val="both"/>
      </w:pPr>
    </w:p>
    <w:p w14:paraId="26F5400B" w14:textId="62DDCD3E" w:rsidR="00340088" w:rsidRPr="000F29EB" w:rsidRDefault="00340088" w:rsidP="00B357DE">
      <w:pPr>
        <w:jc w:val="center"/>
        <w:rPr>
          <w:b/>
          <w:bCs/>
        </w:rPr>
      </w:pPr>
      <w:r w:rsidRPr="000F29EB">
        <w:rPr>
          <w:b/>
          <w:bCs/>
        </w:rPr>
        <w:t>Članak 12.</w:t>
      </w:r>
    </w:p>
    <w:p w14:paraId="7217ADEB" w14:textId="77777777" w:rsidR="000E7664" w:rsidRPr="00B357DE" w:rsidRDefault="000E7664" w:rsidP="00B357DE">
      <w:pPr>
        <w:jc w:val="center"/>
      </w:pPr>
    </w:p>
    <w:p w14:paraId="7B79792A" w14:textId="11780DE1" w:rsidR="00340088" w:rsidRDefault="00340088" w:rsidP="00B357DE">
      <w:pPr>
        <w:jc w:val="both"/>
      </w:pPr>
      <w:r w:rsidRPr="00B357DE">
        <w:t>Upravno vijeće:</w:t>
      </w:r>
    </w:p>
    <w:p w14:paraId="45B92DCE" w14:textId="77777777" w:rsidR="000E7664" w:rsidRPr="00B357DE" w:rsidRDefault="000E7664" w:rsidP="00B357DE">
      <w:pPr>
        <w:jc w:val="both"/>
      </w:pPr>
    </w:p>
    <w:p w14:paraId="7E2A2FBF" w14:textId="3A82C767" w:rsidR="00340088" w:rsidRPr="00B357DE" w:rsidRDefault="000E7664" w:rsidP="000E7664">
      <w:pPr>
        <w:tabs>
          <w:tab w:val="left" w:pos="709"/>
        </w:tabs>
        <w:ind w:firstLine="284"/>
        <w:jc w:val="both"/>
      </w:pPr>
      <w:r>
        <w:t>–</w:t>
      </w:r>
      <w:r>
        <w:tab/>
      </w:r>
      <w:r w:rsidR="00340088" w:rsidRPr="00B357DE">
        <w:t>donosi statut uz suglasnost Vlade Republike Hrvatske</w:t>
      </w:r>
    </w:p>
    <w:p w14:paraId="3376BD61" w14:textId="4F4899BE" w:rsidR="00340088" w:rsidRPr="00B357DE" w:rsidRDefault="000E7664" w:rsidP="000E7664">
      <w:pPr>
        <w:tabs>
          <w:tab w:val="left" w:pos="709"/>
        </w:tabs>
        <w:ind w:firstLine="284"/>
        <w:jc w:val="both"/>
      </w:pPr>
      <w:r>
        <w:t>–</w:t>
      </w:r>
      <w:r>
        <w:tab/>
      </w:r>
      <w:r w:rsidR="00340088" w:rsidRPr="00B357DE">
        <w:t>donosi godišnji program rada Akademije</w:t>
      </w:r>
    </w:p>
    <w:p w14:paraId="6D4C09FA" w14:textId="24963716" w:rsidR="00340088" w:rsidRPr="00B357DE" w:rsidRDefault="000E7664" w:rsidP="000E7664">
      <w:pPr>
        <w:tabs>
          <w:tab w:val="left" w:pos="709"/>
        </w:tabs>
        <w:ind w:firstLine="284"/>
        <w:jc w:val="both"/>
      </w:pPr>
      <w:r>
        <w:t>–</w:t>
      </w:r>
      <w:r>
        <w:tab/>
      </w:r>
      <w:r w:rsidR="00340088" w:rsidRPr="00B357DE">
        <w:t>utvrđuje prijedlog godišnjega proračuna za rad Akademije</w:t>
      </w:r>
    </w:p>
    <w:p w14:paraId="1927B090" w14:textId="0ED2ED00" w:rsidR="00340088" w:rsidRPr="00B357DE" w:rsidRDefault="000E7664" w:rsidP="000E7664">
      <w:pPr>
        <w:tabs>
          <w:tab w:val="left" w:pos="709"/>
        </w:tabs>
        <w:ind w:firstLine="284"/>
        <w:jc w:val="both"/>
      </w:pPr>
      <w:r>
        <w:t>–</w:t>
      </w:r>
      <w:r>
        <w:tab/>
      </w:r>
      <w:r w:rsidR="00340088" w:rsidRPr="00B357DE">
        <w:t>usvaja godišnje izvješće o radu Akademije</w:t>
      </w:r>
    </w:p>
    <w:p w14:paraId="22AD37CA" w14:textId="2082D3B3" w:rsidR="00340088" w:rsidRPr="00B357DE" w:rsidRDefault="000E7664" w:rsidP="000E7664">
      <w:pPr>
        <w:tabs>
          <w:tab w:val="left" w:pos="709"/>
        </w:tabs>
        <w:ind w:firstLine="284"/>
        <w:jc w:val="both"/>
      </w:pPr>
      <w:r>
        <w:t>–</w:t>
      </w:r>
      <w:r>
        <w:tab/>
      </w:r>
      <w:r w:rsidR="00340088" w:rsidRPr="00B357DE">
        <w:t>donosi pravila i druge opće akte sukladno ovom Zakonu</w:t>
      </w:r>
    </w:p>
    <w:p w14:paraId="6A42120D" w14:textId="11DD8F63" w:rsidR="00340088" w:rsidRPr="00B357DE" w:rsidRDefault="000E7664" w:rsidP="000E7664">
      <w:pPr>
        <w:tabs>
          <w:tab w:val="left" w:pos="709"/>
        </w:tabs>
        <w:ind w:firstLine="284"/>
        <w:jc w:val="both"/>
      </w:pPr>
      <w:r>
        <w:t>–</w:t>
      </w:r>
      <w:r>
        <w:tab/>
      </w:r>
      <w:r w:rsidR="00340088" w:rsidRPr="00B357DE">
        <w:t>imenuje i razrješava ravnatelja Akademije, članove Programskog vijeća te članove, tajnika Povjerenstva za polaganje završnog ispita i njihove zamjenike</w:t>
      </w:r>
    </w:p>
    <w:p w14:paraId="03BB7C7B" w14:textId="776DC46B" w:rsidR="00340088" w:rsidRPr="00B357DE" w:rsidRDefault="000E7664" w:rsidP="000E7664">
      <w:pPr>
        <w:tabs>
          <w:tab w:val="left" w:pos="709"/>
        </w:tabs>
        <w:ind w:firstLine="284"/>
        <w:jc w:val="both"/>
      </w:pPr>
      <w:r>
        <w:t>–</w:t>
      </w:r>
      <w:r>
        <w:tab/>
      </w:r>
      <w:r w:rsidR="00340088" w:rsidRPr="00B357DE">
        <w:t>donosi programe stručnog usavršavanja</w:t>
      </w:r>
    </w:p>
    <w:p w14:paraId="4AA3228C" w14:textId="7A13E86F" w:rsidR="00340088" w:rsidRPr="00B357DE" w:rsidRDefault="000E7664" w:rsidP="000E7664">
      <w:pPr>
        <w:tabs>
          <w:tab w:val="left" w:pos="709"/>
        </w:tabs>
        <w:ind w:firstLine="284"/>
        <w:jc w:val="both"/>
      </w:pPr>
      <w:r>
        <w:t>–</w:t>
      </w:r>
      <w:r>
        <w:tab/>
      </w:r>
      <w:r w:rsidR="00340088" w:rsidRPr="00B357DE">
        <w:t>određuje početak nastavne godine u Državnoj školi za pravosudne dužnosnike</w:t>
      </w:r>
    </w:p>
    <w:p w14:paraId="6F71209C" w14:textId="4FE03C0B" w:rsidR="00340088" w:rsidRPr="00B357DE" w:rsidRDefault="000E7664" w:rsidP="000E7664">
      <w:pPr>
        <w:tabs>
          <w:tab w:val="left" w:pos="709"/>
        </w:tabs>
        <w:ind w:firstLine="284"/>
        <w:jc w:val="both"/>
      </w:pPr>
      <w:r>
        <w:t>–</w:t>
      </w:r>
      <w:r>
        <w:tab/>
      </w:r>
      <w:r w:rsidR="00340088" w:rsidRPr="00B357DE">
        <w:t>donosi poslovnik o svojem radu</w:t>
      </w:r>
    </w:p>
    <w:p w14:paraId="7CAD95E6" w14:textId="68B47C06" w:rsidR="00340088" w:rsidRPr="00B357DE" w:rsidRDefault="00340088" w:rsidP="00B84741">
      <w:pPr>
        <w:pStyle w:val="ListParagraph"/>
        <w:numPr>
          <w:ilvl w:val="0"/>
          <w:numId w:val="21"/>
        </w:numPr>
        <w:tabs>
          <w:tab w:val="left" w:pos="709"/>
        </w:tabs>
        <w:ind w:hanging="927"/>
        <w:jc w:val="both"/>
      </w:pPr>
      <w:r w:rsidRPr="00B357DE">
        <w:t>obavlja druge poslove utvrđene statutom i zakonom.</w:t>
      </w:r>
    </w:p>
    <w:p w14:paraId="43EA8275" w14:textId="77777777" w:rsidR="00AC6299" w:rsidRPr="00B357DE" w:rsidRDefault="00AC6299" w:rsidP="00B357DE">
      <w:pPr>
        <w:jc w:val="both"/>
      </w:pPr>
    </w:p>
    <w:p w14:paraId="6342C0B8" w14:textId="3BABCAA5" w:rsidR="00C86FE8" w:rsidRPr="000F29EB" w:rsidRDefault="00C86FE8" w:rsidP="00B357DE">
      <w:pPr>
        <w:jc w:val="center"/>
        <w:rPr>
          <w:b/>
          <w:bCs/>
        </w:rPr>
      </w:pPr>
      <w:r w:rsidRPr="000F29EB">
        <w:rPr>
          <w:b/>
          <w:bCs/>
        </w:rPr>
        <w:t>Članak 16.</w:t>
      </w:r>
    </w:p>
    <w:p w14:paraId="4889DD5B" w14:textId="77777777" w:rsidR="002F0E7E" w:rsidRPr="00B357DE" w:rsidRDefault="002F0E7E" w:rsidP="00B357DE">
      <w:pPr>
        <w:jc w:val="center"/>
      </w:pPr>
    </w:p>
    <w:p w14:paraId="71868736" w14:textId="65029B0B" w:rsidR="00C86FE8" w:rsidRDefault="002F0E7E" w:rsidP="002F0E7E">
      <w:pPr>
        <w:ind w:firstLine="709"/>
        <w:jc w:val="both"/>
      </w:pPr>
      <w:r>
        <w:t xml:space="preserve">(1) </w:t>
      </w:r>
      <w:r w:rsidR="00C86FE8" w:rsidRPr="00B357DE">
        <w:t>Programsko vijeće je stručno tijelo Akademije, a čini ga 13 članova imenovanih na vrijeme od četiri godine u sastavu:</w:t>
      </w:r>
    </w:p>
    <w:p w14:paraId="7F28568C" w14:textId="77777777" w:rsidR="002F0E7E" w:rsidRPr="00B357DE" w:rsidRDefault="002F0E7E" w:rsidP="002F0E7E">
      <w:pPr>
        <w:pStyle w:val="ListParagraph"/>
        <w:jc w:val="both"/>
      </w:pPr>
    </w:p>
    <w:p w14:paraId="50FE14BB" w14:textId="03C4C152" w:rsidR="00C86FE8" w:rsidRPr="00B357DE" w:rsidRDefault="00C86FE8" w:rsidP="002F0E7E">
      <w:pPr>
        <w:pStyle w:val="ListParagraph"/>
        <w:numPr>
          <w:ilvl w:val="0"/>
          <w:numId w:val="21"/>
        </w:numPr>
        <w:ind w:left="709" w:hanging="425"/>
        <w:jc w:val="both"/>
      </w:pPr>
      <w:r w:rsidRPr="00B357DE">
        <w:t>dva suca Vrhovnog suda Republike Hrvatske</w:t>
      </w:r>
    </w:p>
    <w:p w14:paraId="260E0A2F" w14:textId="377BE8FD" w:rsidR="00C86FE8" w:rsidRPr="00B357DE" w:rsidRDefault="00C86FE8" w:rsidP="002F0E7E">
      <w:pPr>
        <w:pStyle w:val="ListParagraph"/>
        <w:numPr>
          <w:ilvl w:val="0"/>
          <w:numId w:val="21"/>
        </w:numPr>
        <w:ind w:left="709" w:hanging="425"/>
        <w:jc w:val="both"/>
      </w:pPr>
      <w:r w:rsidRPr="00B357DE">
        <w:t>dva zamjenika Glavnog državnog odvjetnika Republike Hrvatske</w:t>
      </w:r>
    </w:p>
    <w:p w14:paraId="183F60FA" w14:textId="10B714C6" w:rsidR="00C86FE8" w:rsidRPr="00B357DE" w:rsidRDefault="00C86FE8" w:rsidP="002F0E7E">
      <w:pPr>
        <w:pStyle w:val="ListParagraph"/>
        <w:numPr>
          <w:ilvl w:val="0"/>
          <w:numId w:val="21"/>
        </w:numPr>
        <w:ind w:left="709" w:hanging="425"/>
        <w:jc w:val="both"/>
      </w:pPr>
      <w:r w:rsidRPr="00B357DE">
        <w:t>jedan sudac Visokog trgovačkog suda Republike Hrvatske</w:t>
      </w:r>
    </w:p>
    <w:p w14:paraId="6532349F" w14:textId="188CC6A4" w:rsidR="00C86FE8" w:rsidRPr="00B357DE" w:rsidRDefault="00C86FE8" w:rsidP="002F0E7E">
      <w:pPr>
        <w:pStyle w:val="ListParagraph"/>
        <w:numPr>
          <w:ilvl w:val="0"/>
          <w:numId w:val="21"/>
        </w:numPr>
        <w:ind w:left="709" w:hanging="425"/>
        <w:jc w:val="both"/>
      </w:pPr>
      <w:r w:rsidRPr="00B357DE">
        <w:t>jedan sudac Visokog prekršajnog suda Republike Hrvatske</w:t>
      </w:r>
    </w:p>
    <w:p w14:paraId="3B18C56D" w14:textId="7DE72FB1" w:rsidR="00C86FE8" w:rsidRPr="00B357DE" w:rsidRDefault="00C86FE8" w:rsidP="002F0E7E">
      <w:pPr>
        <w:pStyle w:val="ListParagraph"/>
        <w:numPr>
          <w:ilvl w:val="0"/>
          <w:numId w:val="21"/>
        </w:numPr>
        <w:ind w:left="709" w:hanging="425"/>
        <w:jc w:val="both"/>
      </w:pPr>
      <w:r w:rsidRPr="00B357DE">
        <w:lastRenderedPageBreak/>
        <w:t>jedan sudac Visokog upravnog suda Republike Hrvatske</w:t>
      </w:r>
    </w:p>
    <w:p w14:paraId="74C3584A" w14:textId="16E93D72" w:rsidR="00C86FE8" w:rsidRPr="00B357DE" w:rsidRDefault="00C86FE8" w:rsidP="002F0E7E">
      <w:pPr>
        <w:pStyle w:val="ListParagraph"/>
        <w:numPr>
          <w:ilvl w:val="0"/>
          <w:numId w:val="21"/>
        </w:numPr>
        <w:ind w:left="709" w:hanging="425"/>
        <w:jc w:val="both"/>
      </w:pPr>
      <w:r w:rsidRPr="00B357DE">
        <w:t>jedan sudac županijskog suda</w:t>
      </w:r>
    </w:p>
    <w:p w14:paraId="0F5F811C" w14:textId="74F4E941" w:rsidR="00C86FE8" w:rsidRPr="00B357DE" w:rsidRDefault="00C86FE8" w:rsidP="002F0E7E">
      <w:pPr>
        <w:pStyle w:val="ListParagraph"/>
        <w:numPr>
          <w:ilvl w:val="0"/>
          <w:numId w:val="21"/>
        </w:numPr>
        <w:ind w:left="709" w:hanging="425"/>
        <w:jc w:val="both"/>
      </w:pPr>
      <w:r w:rsidRPr="00B357DE">
        <w:t>jedan zamjenik županijskog državnog odvjetnika</w:t>
      </w:r>
    </w:p>
    <w:p w14:paraId="477CF516" w14:textId="2E736035" w:rsidR="00C86FE8" w:rsidRPr="00B357DE" w:rsidRDefault="00C86FE8" w:rsidP="002F0E7E">
      <w:pPr>
        <w:pStyle w:val="ListParagraph"/>
        <w:numPr>
          <w:ilvl w:val="0"/>
          <w:numId w:val="21"/>
        </w:numPr>
        <w:ind w:left="709" w:hanging="425"/>
        <w:jc w:val="both"/>
      </w:pPr>
      <w:r w:rsidRPr="00B357DE">
        <w:t>jedan sudac općinskog suda</w:t>
      </w:r>
    </w:p>
    <w:p w14:paraId="02602CBC" w14:textId="12C45C78" w:rsidR="00C86FE8" w:rsidRPr="00B357DE" w:rsidRDefault="00C86FE8" w:rsidP="002F0E7E">
      <w:pPr>
        <w:pStyle w:val="ListParagraph"/>
        <w:numPr>
          <w:ilvl w:val="0"/>
          <w:numId w:val="21"/>
        </w:numPr>
        <w:ind w:left="709" w:hanging="425"/>
        <w:jc w:val="both"/>
      </w:pPr>
      <w:r w:rsidRPr="00B357DE">
        <w:t>jedan zamjenik općinskog državnog odvjetnika</w:t>
      </w:r>
    </w:p>
    <w:p w14:paraId="3E525321" w14:textId="0BA91617" w:rsidR="00C86FE8" w:rsidRPr="00B357DE" w:rsidRDefault="00C86FE8" w:rsidP="002F0E7E">
      <w:pPr>
        <w:pStyle w:val="ListParagraph"/>
        <w:numPr>
          <w:ilvl w:val="0"/>
          <w:numId w:val="21"/>
        </w:numPr>
        <w:ind w:left="709" w:hanging="425"/>
        <w:jc w:val="both"/>
      </w:pPr>
      <w:r w:rsidRPr="00B357DE">
        <w:t>predstavnik sveučilišnih nastavnika pravnih znanosti s pravnih fakulteta</w:t>
      </w:r>
    </w:p>
    <w:p w14:paraId="346266B6" w14:textId="72852986" w:rsidR="00C86FE8" w:rsidRDefault="00C86FE8" w:rsidP="002F0E7E">
      <w:pPr>
        <w:ind w:firstLine="284"/>
        <w:jc w:val="both"/>
      </w:pPr>
      <w:r w:rsidRPr="00B357DE">
        <w:t>–</w:t>
      </w:r>
      <w:r w:rsidR="002F0E7E">
        <w:tab/>
      </w:r>
      <w:r w:rsidRPr="00B357DE">
        <w:t>predstavnik ministarstva nadležnog za poslove pravosuđa.</w:t>
      </w:r>
    </w:p>
    <w:p w14:paraId="7996F323" w14:textId="77777777" w:rsidR="002F0E7E" w:rsidRPr="00B357DE" w:rsidRDefault="002F0E7E" w:rsidP="002F0E7E">
      <w:pPr>
        <w:ind w:firstLine="284"/>
        <w:jc w:val="both"/>
      </w:pPr>
    </w:p>
    <w:p w14:paraId="35A54A40" w14:textId="4B767E21" w:rsidR="00C86FE8" w:rsidRPr="00B357DE" w:rsidRDefault="00C86FE8" w:rsidP="002F0E7E">
      <w:pPr>
        <w:ind w:firstLine="709"/>
        <w:jc w:val="both"/>
      </w:pPr>
      <w:r w:rsidRPr="00B357DE">
        <w:t>(2) Čelnici pravosudnih tijela ne mogu biti članovi Programskog vijeća.</w:t>
      </w:r>
    </w:p>
    <w:p w14:paraId="63974740" w14:textId="77777777" w:rsidR="00AC6299" w:rsidRPr="00B357DE" w:rsidRDefault="00AC6299" w:rsidP="00B357DE">
      <w:pPr>
        <w:jc w:val="both"/>
      </w:pPr>
    </w:p>
    <w:p w14:paraId="7B2E2874" w14:textId="2EFA707D" w:rsidR="00AC6299" w:rsidRPr="000F29EB" w:rsidRDefault="00AC6299" w:rsidP="00B357DE">
      <w:pPr>
        <w:jc w:val="center"/>
        <w:rPr>
          <w:b/>
          <w:bCs/>
        </w:rPr>
      </w:pPr>
      <w:r w:rsidRPr="000F29EB">
        <w:rPr>
          <w:b/>
          <w:bCs/>
        </w:rPr>
        <w:t>Članak 17.</w:t>
      </w:r>
    </w:p>
    <w:p w14:paraId="58BA3F1B" w14:textId="77777777" w:rsidR="002F0E7E" w:rsidRPr="00B357DE" w:rsidRDefault="002F0E7E" w:rsidP="00B357DE">
      <w:pPr>
        <w:jc w:val="center"/>
      </w:pPr>
    </w:p>
    <w:p w14:paraId="6562D6B7" w14:textId="34D2D4EA" w:rsidR="00340088" w:rsidRPr="00B357DE" w:rsidRDefault="00AC6299" w:rsidP="002F0E7E">
      <w:pPr>
        <w:ind w:firstLine="709"/>
        <w:jc w:val="both"/>
      </w:pPr>
      <w:r w:rsidRPr="00B357DE">
        <w:t>Članove Programskog vijeća iz reda sudaca predlaže Opća sjednica Vrhovnog suda Republike Hrvatske, članove iz reda zamjenika državnih odvjetnika predlaže Kolegij Državnog odvjetništva Republike Hrvatske, predstavnika sveučilišnih nastavnika pravnih znanosti predlažu dekani pravnih fakulteta, a predstavnika ministarstva nadležnog za poslove pravosuđa predlaže ministar nadležan za poslove pravosuđa.</w:t>
      </w:r>
    </w:p>
    <w:p w14:paraId="24B52FCA" w14:textId="77777777" w:rsidR="00AC6299" w:rsidRPr="00B357DE" w:rsidRDefault="00AC6299" w:rsidP="00B357DE">
      <w:pPr>
        <w:jc w:val="both"/>
      </w:pPr>
    </w:p>
    <w:p w14:paraId="3467EC22" w14:textId="4BCD3D15" w:rsidR="00340088" w:rsidRPr="000F29EB" w:rsidRDefault="00340088" w:rsidP="00B357DE">
      <w:pPr>
        <w:jc w:val="center"/>
        <w:rPr>
          <w:b/>
          <w:bCs/>
        </w:rPr>
      </w:pPr>
      <w:r w:rsidRPr="000F29EB">
        <w:rPr>
          <w:b/>
          <w:bCs/>
        </w:rPr>
        <w:t>Članak 20.</w:t>
      </w:r>
    </w:p>
    <w:p w14:paraId="1BAD3608" w14:textId="77777777" w:rsidR="002F0E7E" w:rsidRPr="00B357DE" w:rsidRDefault="002F0E7E" w:rsidP="00B357DE">
      <w:pPr>
        <w:jc w:val="center"/>
      </w:pPr>
    </w:p>
    <w:p w14:paraId="0ADE1C0F" w14:textId="5EFE9DDB" w:rsidR="00340088" w:rsidRDefault="00340088" w:rsidP="002F0E7E">
      <w:pPr>
        <w:ind w:firstLine="709"/>
        <w:jc w:val="both"/>
      </w:pPr>
      <w:r w:rsidRPr="00B357DE">
        <w:t>(1) Državna škola za pravosudne dužnosnike (u daljnjem tekstu: Škola) organizira se kao ustrojstvena jedinica u sastavu Akademije.</w:t>
      </w:r>
    </w:p>
    <w:p w14:paraId="68FAC94D" w14:textId="77777777" w:rsidR="002F0E7E" w:rsidRPr="00B357DE" w:rsidRDefault="002F0E7E" w:rsidP="00B357DE">
      <w:pPr>
        <w:jc w:val="both"/>
      </w:pPr>
    </w:p>
    <w:p w14:paraId="05E71484" w14:textId="5C04FA73" w:rsidR="00340088" w:rsidRDefault="00340088" w:rsidP="002F0E7E">
      <w:pPr>
        <w:ind w:firstLine="709"/>
        <w:jc w:val="both"/>
      </w:pPr>
      <w:r w:rsidRPr="00B357DE">
        <w:t>(2) U Školi se stječu vještine i znanja za samostalno, odgovorno, neovisno i nepristrano obnašanje dužnosti suca općinskog, trgovačkog i upravnog suda odnosno zamjenika općinskog državnog odvjetnika.</w:t>
      </w:r>
    </w:p>
    <w:p w14:paraId="4608EDE9" w14:textId="77777777" w:rsidR="002F0E7E" w:rsidRPr="00B357DE" w:rsidRDefault="002F0E7E" w:rsidP="00B357DE">
      <w:pPr>
        <w:jc w:val="both"/>
      </w:pPr>
    </w:p>
    <w:p w14:paraId="0D0AADC0" w14:textId="77777777" w:rsidR="00340088" w:rsidRPr="00B357DE" w:rsidRDefault="00340088" w:rsidP="002F0E7E">
      <w:pPr>
        <w:ind w:firstLine="709"/>
        <w:jc w:val="both"/>
      </w:pPr>
      <w:r w:rsidRPr="00B357DE">
        <w:t>(3) Škola organizira i provodi polaganje posebnog ispita za osobe koje nisu savjetnici u pravosudnim tijelima i koje nisu pohađale Školu, a koje namjeravaju sudjelovati u postupcima imenovanja sudaca općinskog, trgovačkog i upravnog suda odnosno zamjenika općinskog državnog odvjetnika (u daljnjem tekstu: završni ispit).</w:t>
      </w:r>
    </w:p>
    <w:p w14:paraId="2DD370D3" w14:textId="77777777" w:rsidR="00EE49C4" w:rsidRPr="00B357DE" w:rsidRDefault="00EE49C4" w:rsidP="00B357DE">
      <w:pPr>
        <w:jc w:val="center"/>
      </w:pPr>
    </w:p>
    <w:p w14:paraId="6DB84F27" w14:textId="6E9FD07A" w:rsidR="00340088" w:rsidRPr="000F29EB" w:rsidRDefault="00340088" w:rsidP="00B357DE">
      <w:pPr>
        <w:jc w:val="center"/>
        <w:rPr>
          <w:b/>
          <w:bCs/>
        </w:rPr>
      </w:pPr>
      <w:r w:rsidRPr="000F29EB">
        <w:rPr>
          <w:b/>
          <w:bCs/>
        </w:rPr>
        <w:t>Članak 21.</w:t>
      </w:r>
    </w:p>
    <w:p w14:paraId="040DB8C2" w14:textId="77777777" w:rsidR="002F0E7E" w:rsidRPr="00B357DE" w:rsidRDefault="002F0E7E" w:rsidP="00B357DE">
      <w:pPr>
        <w:jc w:val="center"/>
      </w:pPr>
    </w:p>
    <w:p w14:paraId="6240F8F8" w14:textId="2021B019" w:rsidR="00340088" w:rsidRDefault="00340088" w:rsidP="002F0E7E">
      <w:pPr>
        <w:ind w:firstLine="709"/>
        <w:jc w:val="both"/>
      </w:pPr>
      <w:r w:rsidRPr="00B357DE">
        <w:t>(1) Osobe primljene u državnu službu na neodređeno vrijeme i raspoređene na radno mjesto savjetnika u pravosudnim tijelima imaju pravo pohađati stručno usavršavanje iz članka 20. stavka 2. ovoga Zakona.</w:t>
      </w:r>
    </w:p>
    <w:p w14:paraId="476D75E4" w14:textId="77777777" w:rsidR="002F0E7E" w:rsidRPr="00B357DE" w:rsidRDefault="002F0E7E" w:rsidP="002F0E7E">
      <w:pPr>
        <w:ind w:firstLine="567"/>
        <w:jc w:val="both"/>
      </w:pPr>
    </w:p>
    <w:p w14:paraId="719C2E4A" w14:textId="77777777" w:rsidR="00340088" w:rsidRPr="00B357DE" w:rsidRDefault="00340088" w:rsidP="002F0E7E">
      <w:pPr>
        <w:ind w:firstLine="709"/>
        <w:jc w:val="both"/>
      </w:pPr>
      <w:r w:rsidRPr="00B357DE">
        <w:t>(2) Javni poziv osobama iz stavka 1. ovoga članka Akademija upućuje putem svoje mrežne stranice.</w:t>
      </w:r>
    </w:p>
    <w:p w14:paraId="5D7C9100" w14:textId="77777777" w:rsidR="00340088" w:rsidRPr="00B357DE" w:rsidRDefault="00340088" w:rsidP="00B357DE">
      <w:pPr>
        <w:jc w:val="both"/>
      </w:pPr>
    </w:p>
    <w:p w14:paraId="0FA8B1D1" w14:textId="1D759543" w:rsidR="00340088" w:rsidRPr="000F29EB" w:rsidRDefault="00340088" w:rsidP="00B357DE">
      <w:pPr>
        <w:jc w:val="center"/>
        <w:rPr>
          <w:b/>
          <w:bCs/>
        </w:rPr>
      </w:pPr>
      <w:r w:rsidRPr="000F29EB">
        <w:rPr>
          <w:b/>
          <w:bCs/>
        </w:rPr>
        <w:t>Članak 22.</w:t>
      </w:r>
    </w:p>
    <w:p w14:paraId="42EBFA50" w14:textId="77777777" w:rsidR="002F0E7E" w:rsidRPr="00B357DE" w:rsidRDefault="002F0E7E" w:rsidP="00B357DE">
      <w:pPr>
        <w:jc w:val="center"/>
      </w:pPr>
    </w:p>
    <w:p w14:paraId="661520D1" w14:textId="04ED96EB" w:rsidR="00340088" w:rsidRDefault="00340088" w:rsidP="002F0E7E">
      <w:pPr>
        <w:ind w:firstLine="709"/>
        <w:jc w:val="both"/>
      </w:pPr>
      <w:r w:rsidRPr="00B357DE">
        <w:t>(1) Stručno usavršavanje iz članka 21. ovoga Zakona traje jednu godinu.</w:t>
      </w:r>
    </w:p>
    <w:p w14:paraId="29C36DCB" w14:textId="77777777" w:rsidR="002F0E7E" w:rsidRPr="00B357DE" w:rsidRDefault="002F0E7E" w:rsidP="002F0E7E">
      <w:pPr>
        <w:ind w:firstLine="709"/>
        <w:jc w:val="both"/>
      </w:pPr>
    </w:p>
    <w:p w14:paraId="5398CD1D" w14:textId="038008DB" w:rsidR="00340088" w:rsidRDefault="00340088" w:rsidP="002F0E7E">
      <w:pPr>
        <w:ind w:firstLine="709"/>
        <w:jc w:val="both"/>
      </w:pPr>
      <w:r w:rsidRPr="00B357DE">
        <w:t>(2) Stručno usavršavanje ponajprije se provodi unaprjeđivanjem vještina i praktičnih znanja za rad u pravosudnim tijelima, a sastoji se od stručnih radionica koje se provode u Školi te praktičnog dijela koji se provodi u pravosudnim tijelima te, prema potrebi, i u drugim državnim tijelima.</w:t>
      </w:r>
    </w:p>
    <w:p w14:paraId="61E058E0" w14:textId="77777777" w:rsidR="002F0E7E" w:rsidRPr="00B357DE" w:rsidRDefault="002F0E7E" w:rsidP="002F0E7E">
      <w:pPr>
        <w:ind w:firstLine="709"/>
        <w:jc w:val="both"/>
      </w:pPr>
    </w:p>
    <w:p w14:paraId="2801AD8D" w14:textId="77777777" w:rsidR="00340088" w:rsidRPr="00B357DE" w:rsidRDefault="00340088" w:rsidP="002F0E7E">
      <w:pPr>
        <w:ind w:firstLine="709"/>
        <w:jc w:val="both"/>
      </w:pPr>
      <w:r w:rsidRPr="00B357DE">
        <w:lastRenderedPageBreak/>
        <w:t>(3) Stručno usavršavanje obvezno obuhvaća teme iz područja građanskog, kaznenog i upravnog prava te etike i deontologije profesije pravosudnih dužnosnika.</w:t>
      </w:r>
    </w:p>
    <w:p w14:paraId="6386FC2C" w14:textId="77777777" w:rsidR="00340088" w:rsidRPr="00B357DE" w:rsidRDefault="00340088" w:rsidP="00B357DE">
      <w:pPr>
        <w:jc w:val="both"/>
      </w:pPr>
    </w:p>
    <w:p w14:paraId="636BAFCB" w14:textId="243E6E3A" w:rsidR="00340088" w:rsidRPr="000F29EB" w:rsidRDefault="00340088" w:rsidP="00B357DE">
      <w:pPr>
        <w:jc w:val="center"/>
        <w:rPr>
          <w:b/>
          <w:bCs/>
        </w:rPr>
      </w:pPr>
      <w:r w:rsidRPr="000F29EB">
        <w:rPr>
          <w:b/>
          <w:bCs/>
        </w:rPr>
        <w:t>Članak 22.a</w:t>
      </w:r>
    </w:p>
    <w:p w14:paraId="0A176B1C" w14:textId="77777777" w:rsidR="002F0E7E" w:rsidRPr="00B357DE" w:rsidRDefault="002F0E7E" w:rsidP="00B357DE">
      <w:pPr>
        <w:jc w:val="center"/>
      </w:pPr>
    </w:p>
    <w:p w14:paraId="0BDDAA5C" w14:textId="3AD782AE" w:rsidR="00340088" w:rsidRDefault="00340088" w:rsidP="002F0E7E">
      <w:pPr>
        <w:ind w:firstLine="709"/>
        <w:jc w:val="both"/>
      </w:pPr>
      <w:r w:rsidRPr="00B357DE">
        <w:t>(1) Tijekom pohađanja stručnih radionica u Školi polaznik mora prisustvovati i aktivno sudjelovati na radionicama te pristupiti provjeri usvojenih sadržaja i sposobnosti njihove primjene na problemske situacije iz osnovne razine područja iz članka 22. stavka 3. ovoga Zakona.</w:t>
      </w:r>
    </w:p>
    <w:p w14:paraId="78BD0DCC" w14:textId="77777777" w:rsidR="002F0E7E" w:rsidRPr="00B357DE" w:rsidRDefault="002F0E7E" w:rsidP="002F0E7E">
      <w:pPr>
        <w:ind w:firstLine="709"/>
        <w:jc w:val="both"/>
      </w:pPr>
    </w:p>
    <w:p w14:paraId="51DD3DC6" w14:textId="71EEBA22" w:rsidR="00340088" w:rsidRDefault="00340088" w:rsidP="002F0E7E">
      <w:pPr>
        <w:ind w:firstLine="709"/>
        <w:jc w:val="both"/>
      </w:pPr>
      <w:r w:rsidRPr="00B357DE">
        <w:t>(2) Ocjenom pohađanja stručnih radionica iz stavka 1. ovoga članka boduje se:</w:t>
      </w:r>
    </w:p>
    <w:p w14:paraId="6E6799D8" w14:textId="77777777" w:rsidR="002F0E7E" w:rsidRPr="00B357DE" w:rsidRDefault="002F0E7E" w:rsidP="002F0E7E">
      <w:pPr>
        <w:ind w:firstLine="709"/>
        <w:jc w:val="both"/>
      </w:pPr>
    </w:p>
    <w:p w14:paraId="2F97B12B" w14:textId="16CA52EF" w:rsidR="00340088" w:rsidRPr="00B357DE" w:rsidRDefault="00340088" w:rsidP="002F0E7E">
      <w:pPr>
        <w:pStyle w:val="ListParagraph"/>
        <w:numPr>
          <w:ilvl w:val="0"/>
          <w:numId w:val="21"/>
        </w:numPr>
        <w:ind w:left="709" w:hanging="425"/>
        <w:jc w:val="both"/>
      </w:pPr>
      <w:r w:rsidRPr="00B357DE">
        <w:t>redovitost prisustvovanja radionicama</w:t>
      </w:r>
    </w:p>
    <w:p w14:paraId="69748919" w14:textId="21F6A32A" w:rsidR="00340088" w:rsidRPr="00B357DE" w:rsidRDefault="00340088" w:rsidP="002F0E7E">
      <w:pPr>
        <w:pStyle w:val="ListParagraph"/>
        <w:numPr>
          <w:ilvl w:val="0"/>
          <w:numId w:val="21"/>
        </w:numPr>
        <w:ind w:left="709" w:hanging="425"/>
        <w:jc w:val="both"/>
      </w:pPr>
      <w:r w:rsidRPr="00B357DE">
        <w:t>kvaliteta aktivnosti sudjelovanja na radionicama</w:t>
      </w:r>
    </w:p>
    <w:p w14:paraId="36BC730D" w14:textId="6CBC43AB" w:rsidR="00340088" w:rsidRDefault="00340088" w:rsidP="002F0E7E">
      <w:pPr>
        <w:pStyle w:val="ListParagraph"/>
        <w:numPr>
          <w:ilvl w:val="0"/>
          <w:numId w:val="21"/>
        </w:numPr>
        <w:ind w:left="709" w:hanging="425"/>
        <w:jc w:val="both"/>
      </w:pPr>
      <w:r w:rsidRPr="00B357DE">
        <w:t>postignuti rezultati tijekom provjera usvajanja sadržaja i sposobnosti njihove primjene na problemske situacije.</w:t>
      </w:r>
    </w:p>
    <w:p w14:paraId="0D7CE438" w14:textId="77777777" w:rsidR="002F0E7E" w:rsidRPr="00B357DE" w:rsidRDefault="002F0E7E" w:rsidP="002F0E7E">
      <w:pPr>
        <w:pStyle w:val="ListParagraph"/>
        <w:ind w:left="709"/>
        <w:jc w:val="both"/>
      </w:pPr>
    </w:p>
    <w:p w14:paraId="769693EF" w14:textId="08DDCF07" w:rsidR="00340088" w:rsidRDefault="00340088" w:rsidP="002F0E7E">
      <w:pPr>
        <w:ind w:firstLine="709"/>
        <w:jc w:val="both"/>
      </w:pPr>
      <w:r w:rsidRPr="00B357DE">
        <w:t>(3) Tijekom stručnog usavršavanja polaznik Škole izrađuje najmanje četiri obrazložene sudske odnosno državnoodvjetničke odluke u svakom mjesecu stručnog usavršavanja.</w:t>
      </w:r>
    </w:p>
    <w:p w14:paraId="405BF185" w14:textId="77777777" w:rsidR="002F0E7E" w:rsidRPr="00B357DE" w:rsidRDefault="002F0E7E" w:rsidP="00B357DE">
      <w:pPr>
        <w:jc w:val="both"/>
      </w:pPr>
    </w:p>
    <w:p w14:paraId="09B62C57" w14:textId="224D5B14" w:rsidR="00340088" w:rsidRDefault="00340088" w:rsidP="002F0E7E">
      <w:pPr>
        <w:ind w:firstLine="709"/>
        <w:jc w:val="both"/>
      </w:pPr>
      <w:r w:rsidRPr="00B357DE">
        <w:t>(4) Izrađene odluke iz stavka 3. ovoga članka ocjenjuju se uzimajući u obzir sljedeće kriterije:</w:t>
      </w:r>
    </w:p>
    <w:p w14:paraId="0CABC6FD" w14:textId="77777777" w:rsidR="002F0E7E" w:rsidRPr="00B357DE" w:rsidRDefault="002F0E7E" w:rsidP="00B357DE">
      <w:pPr>
        <w:jc w:val="both"/>
      </w:pPr>
    </w:p>
    <w:p w14:paraId="2CCFCA77" w14:textId="56C2CB4F" w:rsidR="00340088" w:rsidRPr="00B357DE" w:rsidRDefault="00340088" w:rsidP="002F0E7E">
      <w:pPr>
        <w:pStyle w:val="ListParagraph"/>
        <w:numPr>
          <w:ilvl w:val="0"/>
          <w:numId w:val="21"/>
        </w:numPr>
        <w:ind w:left="709" w:hanging="425"/>
        <w:jc w:val="both"/>
      </w:pPr>
      <w:r w:rsidRPr="00B357DE">
        <w:t>prepoznavanje bitnih elemenata za donošenje odluke</w:t>
      </w:r>
    </w:p>
    <w:p w14:paraId="3A970E4C" w14:textId="008E385F" w:rsidR="00340088" w:rsidRPr="00B357DE" w:rsidRDefault="00340088" w:rsidP="002F0E7E">
      <w:pPr>
        <w:pStyle w:val="ListParagraph"/>
        <w:numPr>
          <w:ilvl w:val="0"/>
          <w:numId w:val="21"/>
        </w:numPr>
        <w:ind w:left="709" w:hanging="425"/>
        <w:jc w:val="both"/>
      </w:pPr>
      <w:r w:rsidRPr="00B357DE">
        <w:t>jasno i određeno navođenje pravnog pitanja</w:t>
      </w:r>
    </w:p>
    <w:p w14:paraId="500C55FF" w14:textId="2835C094" w:rsidR="00340088" w:rsidRPr="00B357DE" w:rsidRDefault="00340088" w:rsidP="002F0E7E">
      <w:pPr>
        <w:pStyle w:val="ListParagraph"/>
        <w:numPr>
          <w:ilvl w:val="0"/>
          <w:numId w:val="21"/>
        </w:numPr>
        <w:ind w:left="709" w:hanging="425"/>
        <w:jc w:val="both"/>
      </w:pPr>
      <w:r w:rsidRPr="00B357DE">
        <w:t>analiza činjeničnog stanja</w:t>
      </w:r>
    </w:p>
    <w:p w14:paraId="044BF00E" w14:textId="2A2EDEBE" w:rsidR="00340088" w:rsidRPr="00B357DE" w:rsidRDefault="00340088" w:rsidP="002F0E7E">
      <w:pPr>
        <w:pStyle w:val="ListParagraph"/>
        <w:numPr>
          <w:ilvl w:val="0"/>
          <w:numId w:val="21"/>
        </w:numPr>
        <w:ind w:left="709" w:hanging="425"/>
        <w:jc w:val="both"/>
      </w:pPr>
      <w:r w:rsidRPr="00B357DE">
        <w:t>analiza pravne situacije</w:t>
      </w:r>
    </w:p>
    <w:p w14:paraId="70450972" w14:textId="72CD6D75" w:rsidR="00340088" w:rsidRPr="00B357DE" w:rsidRDefault="00340088" w:rsidP="002F0E7E">
      <w:pPr>
        <w:pStyle w:val="ListParagraph"/>
        <w:numPr>
          <w:ilvl w:val="0"/>
          <w:numId w:val="21"/>
        </w:numPr>
        <w:ind w:left="709" w:hanging="425"/>
        <w:jc w:val="both"/>
      </w:pPr>
      <w:r w:rsidRPr="00B357DE">
        <w:t>jasno, sažeto i logično obrazloženje činjeničnog i pravnog stanja</w:t>
      </w:r>
    </w:p>
    <w:p w14:paraId="23885BBE" w14:textId="1E01E531" w:rsidR="00340088" w:rsidRDefault="00340088" w:rsidP="002F0E7E">
      <w:pPr>
        <w:pStyle w:val="ListParagraph"/>
        <w:numPr>
          <w:ilvl w:val="0"/>
          <w:numId w:val="21"/>
        </w:numPr>
        <w:ind w:left="709" w:hanging="425"/>
        <w:jc w:val="both"/>
      </w:pPr>
      <w:r w:rsidRPr="00B357DE">
        <w:t>formalna potpunost odluke.</w:t>
      </w:r>
    </w:p>
    <w:p w14:paraId="00BBE567" w14:textId="77777777" w:rsidR="002F0E7E" w:rsidRPr="00B357DE" w:rsidRDefault="002F0E7E" w:rsidP="00B357DE">
      <w:pPr>
        <w:jc w:val="both"/>
      </w:pPr>
    </w:p>
    <w:p w14:paraId="41344F48" w14:textId="77777777" w:rsidR="00340088" w:rsidRPr="00B357DE" w:rsidRDefault="00340088" w:rsidP="002F0E7E">
      <w:pPr>
        <w:ind w:firstLine="709"/>
        <w:jc w:val="both"/>
      </w:pPr>
      <w:r w:rsidRPr="00B357DE">
        <w:t>(5) Polaznike ocjenjuju predavači koje određuje Programsko vijeće.</w:t>
      </w:r>
    </w:p>
    <w:p w14:paraId="0DC2CB3B" w14:textId="77777777" w:rsidR="00340088" w:rsidRPr="00B357DE" w:rsidRDefault="00340088" w:rsidP="00B357DE">
      <w:pPr>
        <w:jc w:val="both"/>
      </w:pPr>
    </w:p>
    <w:p w14:paraId="28B92EE8" w14:textId="3F74C1F3" w:rsidR="00340088" w:rsidRPr="000F29EB" w:rsidRDefault="00340088" w:rsidP="00B357DE">
      <w:pPr>
        <w:jc w:val="center"/>
        <w:rPr>
          <w:b/>
          <w:bCs/>
        </w:rPr>
      </w:pPr>
      <w:r w:rsidRPr="000F29EB">
        <w:rPr>
          <w:b/>
          <w:bCs/>
        </w:rPr>
        <w:t>Članak 23.</w:t>
      </w:r>
    </w:p>
    <w:p w14:paraId="7D416AA1" w14:textId="77777777" w:rsidR="002F0E7E" w:rsidRPr="00B357DE" w:rsidRDefault="002F0E7E" w:rsidP="00B357DE">
      <w:pPr>
        <w:jc w:val="center"/>
      </w:pPr>
    </w:p>
    <w:p w14:paraId="5BE11AA1" w14:textId="286DCEA3" w:rsidR="00340088" w:rsidRDefault="00340088" w:rsidP="00CE31BF">
      <w:pPr>
        <w:ind w:firstLine="709"/>
        <w:jc w:val="both"/>
      </w:pPr>
      <w:r w:rsidRPr="00B357DE">
        <w:t>(1) Za vrijeme praktičnog stručnog usavršavanja polaznici imaju mentore, koji prate njihov rad i pripremaju ih za samostalno, odgovorno, neovisno i nepristrano obnašanje pravosudne dužnosti.</w:t>
      </w:r>
    </w:p>
    <w:p w14:paraId="179D1078" w14:textId="77777777" w:rsidR="00CE31BF" w:rsidRPr="00B357DE" w:rsidRDefault="00CE31BF" w:rsidP="00B357DE">
      <w:pPr>
        <w:jc w:val="both"/>
      </w:pPr>
    </w:p>
    <w:p w14:paraId="65C77B9C" w14:textId="2C20B955" w:rsidR="00340088" w:rsidRDefault="00340088" w:rsidP="00CE31BF">
      <w:pPr>
        <w:ind w:firstLine="709"/>
        <w:jc w:val="both"/>
      </w:pPr>
      <w:r w:rsidRPr="00B357DE">
        <w:t xml:space="preserve">(2) Ocjene mentora temelje se na kontinuiranom praćenju rada polaznika tijekom stručnog usavršavanja, uključujući i rad na sudskim odnosno </w:t>
      </w:r>
      <w:proofErr w:type="spellStart"/>
      <w:r w:rsidRPr="00B357DE">
        <w:t>državnoodvjetničkim</w:t>
      </w:r>
      <w:proofErr w:type="spellEnd"/>
      <w:r w:rsidRPr="00B357DE">
        <w:t xml:space="preserve"> predmetima, a uzimajući u obzir broj i vrstu izrađenih nacrta odluka te radnu opterećenost savjetnika.</w:t>
      </w:r>
    </w:p>
    <w:p w14:paraId="7E72B529" w14:textId="77777777" w:rsidR="00CE31BF" w:rsidRPr="00B357DE" w:rsidRDefault="00CE31BF" w:rsidP="00B357DE">
      <w:pPr>
        <w:jc w:val="both"/>
      </w:pPr>
    </w:p>
    <w:p w14:paraId="30DE09CE" w14:textId="119CEA72" w:rsidR="00340088" w:rsidRDefault="00340088" w:rsidP="00CE31BF">
      <w:pPr>
        <w:tabs>
          <w:tab w:val="left" w:pos="709"/>
        </w:tabs>
        <w:ind w:firstLine="709"/>
        <w:jc w:val="both"/>
      </w:pPr>
      <w:r w:rsidRPr="00B357DE">
        <w:t>(3) Ocjenjivanje iz stavka 2. ovoga članka provodi se tromjesečno, a konačna ocjena je prosječna ocjena.</w:t>
      </w:r>
    </w:p>
    <w:p w14:paraId="4BDAD754" w14:textId="77777777" w:rsidR="00CE31BF" w:rsidRPr="00B357DE" w:rsidRDefault="00CE31BF" w:rsidP="00B357DE">
      <w:pPr>
        <w:jc w:val="both"/>
      </w:pPr>
    </w:p>
    <w:p w14:paraId="512B0086" w14:textId="25838909" w:rsidR="00340088" w:rsidRDefault="00340088" w:rsidP="00CE31BF">
      <w:pPr>
        <w:ind w:firstLine="708"/>
        <w:jc w:val="both"/>
      </w:pPr>
      <w:r w:rsidRPr="00B357DE">
        <w:t>(4) Za mentore iz stavka 1. ovoga članka mogu se odrediti pravosudni dužnosnici koji su završili edukaciju za mentore pri Akademiji.</w:t>
      </w:r>
    </w:p>
    <w:p w14:paraId="422CD7BD" w14:textId="77777777" w:rsidR="00CE31BF" w:rsidRPr="00B357DE" w:rsidRDefault="00CE31BF" w:rsidP="00B357DE">
      <w:pPr>
        <w:jc w:val="both"/>
      </w:pPr>
    </w:p>
    <w:p w14:paraId="79BFE29A" w14:textId="77777777" w:rsidR="00340088" w:rsidRPr="00B357DE" w:rsidRDefault="00340088" w:rsidP="00CE31BF">
      <w:pPr>
        <w:ind w:firstLine="708"/>
        <w:jc w:val="both"/>
      </w:pPr>
      <w:r w:rsidRPr="00B357DE">
        <w:t>(5) Pravila o načinu rada mentora donosi Upravno vijeće na prijedlog Programskoga vijeća.</w:t>
      </w:r>
    </w:p>
    <w:p w14:paraId="68407483" w14:textId="77777777" w:rsidR="00340088" w:rsidRPr="00B357DE" w:rsidRDefault="00340088" w:rsidP="00B357DE">
      <w:pPr>
        <w:jc w:val="both"/>
      </w:pPr>
    </w:p>
    <w:p w14:paraId="51652A8D" w14:textId="1D21E34D" w:rsidR="00340088" w:rsidRPr="000F29EB" w:rsidRDefault="00340088" w:rsidP="00B357DE">
      <w:pPr>
        <w:jc w:val="center"/>
        <w:rPr>
          <w:b/>
          <w:bCs/>
        </w:rPr>
      </w:pPr>
      <w:r w:rsidRPr="000F29EB">
        <w:rPr>
          <w:b/>
          <w:bCs/>
        </w:rPr>
        <w:lastRenderedPageBreak/>
        <w:t>Članak 23.a</w:t>
      </w:r>
    </w:p>
    <w:p w14:paraId="3819BAD1" w14:textId="77777777" w:rsidR="00CE31BF" w:rsidRPr="00B357DE" w:rsidRDefault="00CE31BF" w:rsidP="00B357DE">
      <w:pPr>
        <w:jc w:val="center"/>
      </w:pPr>
    </w:p>
    <w:p w14:paraId="7080DBD3" w14:textId="4E20C675" w:rsidR="00340088" w:rsidRDefault="00340088" w:rsidP="00CE31BF">
      <w:pPr>
        <w:tabs>
          <w:tab w:val="left" w:pos="709"/>
        </w:tabs>
        <w:ind w:firstLine="709"/>
        <w:jc w:val="both"/>
      </w:pPr>
      <w:r w:rsidRPr="00B357DE">
        <w:t>(1) Nakon završetka programa stručnog usavršavanja za svakog polaznika utvrđuje se završna ocjena na temelju kontinuiranog praćenja rada te pohađanja programa odnosno ocjena iz provjera tijekom stručnog usavršavanja te ocjena mentora.</w:t>
      </w:r>
    </w:p>
    <w:p w14:paraId="5A6A4ADF" w14:textId="77777777" w:rsidR="00CE31BF" w:rsidRPr="00B357DE" w:rsidRDefault="00CE31BF" w:rsidP="00B357DE">
      <w:pPr>
        <w:jc w:val="both"/>
      </w:pPr>
    </w:p>
    <w:p w14:paraId="1A7E3281" w14:textId="198D2BAD" w:rsidR="00340088" w:rsidRDefault="00340088" w:rsidP="00CE31BF">
      <w:pPr>
        <w:tabs>
          <w:tab w:val="left" w:pos="709"/>
        </w:tabs>
        <w:ind w:firstLine="709"/>
        <w:jc w:val="both"/>
      </w:pPr>
      <w:r w:rsidRPr="00B357DE">
        <w:t>(2) Završnom ocjenom iz stavka 1. ovoga članka može se ostvariti najviše 200 bodova, i to 100 bodova na temelju pohađanja programa i ocjena iz provjera tijekom stručnog usavršavanja u Školi, a 100 bodova na temelju ocjena mentora iz članka 23. stavka 1. ovoga Zakona.</w:t>
      </w:r>
    </w:p>
    <w:p w14:paraId="57D14115" w14:textId="77777777" w:rsidR="00CE31BF" w:rsidRPr="00B357DE" w:rsidRDefault="00CE31BF" w:rsidP="00B357DE">
      <w:pPr>
        <w:jc w:val="both"/>
      </w:pPr>
    </w:p>
    <w:p w14:paraId="76643449" w14:textId="11BAB1CA" w:rsidR="00340088" w:rsidRDefault="00340088" w:rsidP="00CE31BF">
      <w:pPr>
        <w:ind w:firstLine="709"/>
        <w:jc w:val="both"/>
      </w:pPr>
      <w:r w:rsidRPr="00B357DE">
        <w:t>(3) Školu su završili polaznici koji na temelju pohađanja programa i ocjena iz provjera tijekom stručnog usavršavanja u Školi ostvare najmanje 75 bodova te koji na temelju ocjena mentora ostvare najmanje 75 bodova.</w:t>
      </w:r>
    </w:p>
    <w:p w14:paraId="4243446F" w14:textId="77777777" w:rsidR="00CE31BF" w:rsidRPr="00B357DE" w:rsidRDefault="00CE31BF" w:rsidP="00B357DE">
      <w:pPr>
        <w:jc w:val="both"/>
      </w:pPr>
    </w:p>
    <w:p w14:paraId="7D36C1E9" w14:textId="29A53D0D" w:rsidR="00340088" w:rsidRDefault="00340088" w:rsidP="00CE31BF">
      <w:pPr>
        <w:ind w:firstLine="709"/>
        <w:jc w:val="both"/>
      </w:pPr>
      <w:r w:rsidRPr="00B357DE">
        <w:t>(4) Polaznici koji ne ostvare potreban broj bodova iz stavka 3. ovoga članka obvezni su pohađati dodatni program stručnog usavršavanja u trajanju od šest mjeseci, nakon kojeg se ponovno ocjenjuju.</w:t>
      </w:r>
    </w:p>
    <w:p w14:paraId="4323F6B0" w14:textId="77777777" w:rsidR="00CE31BF" w:rsidRPr="00B357DE" w:rsidRDefault="00CE31BF" w:rsidP="00B357DE">
      <w:pPr>
        <w:jc w:val="both"/>
      </w:pPr>
    </w:p>
    <w:p w14:paraId="38BA0F57" w14:textId="55BB850B" w:rsidR="00340088" w:rsidRDefault="00340088" w:rsidP="00CE31BF">
      <w:pPr>
        <w:ind w:firstLine="709"/>
        <w:jc w:val="both"/>
      </w:pPr>
      <w:r w:rsidRPr="00B357DE">
        <w:t>(5) Za kandidate koji ni nakon dodatnog programa stručnog usavršavanja u Školi ne ostvare potreban broj bodova iz stavka 3. ovoga članka utvrđuje se da nisu završili Školu.</w:t>
      </w:r>
    </w:p>
    <w:p w14:paraId="15EBDF4D" w14:textId="77777777" w:rsidR="00CE31BF" w:rsidRPr="00B357DE" w:rsidRDefault="00CE31BF" w:rsidP="00B357DE">
      <w:pPr>
        <w:jc w:val="both"/>
      </w:pPr>
    </w:p>
    <w:p w14:paraId="54EB54A5" w14:textId="14E23A75" w:rsidR="00340088" w:rsidRDefault="00340088" w:rsidP="00CE31BF">
      <w:pPr>
        <w:ind w:firstLine="709"/>
        <w:jc w:val="both"/>
      </w:pPr>
      <w:r w:rsidRPr="00B357DE">
        <w:t>(6) Protiv odluke o završnoj ocjeni može se pokrenuti upravni spor.</w:t>
      </w:r>
    </w:p>
    <w:p w14:paraId="45E957CC" w14:textId="77777777" w:rsidR="00CE31BF" w:rsidRPr="00B357DE" w:rsidRDefault="00CE31BF" w:rsidP="00B357DE">
      <w:pPr>
        <w:jc w:val="both"/>
      </w:pPr>
    </w:p>
    <w:p w14:paraId="631B2830" w14:textId="77777777" w:rsidR="00340088" w:rsidRPr="00B357DE" w:rsidRDefault="00340088" w:rsidP="00CE31BF">
      <w:pPr>
        <w:ind w:firstLine="709"/>
        <w:jc w:val="both"/>
      </w:pPr>
      <w:r w:rsidRPr="00B357DE">
        <w:t>(7) Pravila o programu i načinu pohađanja stručnog usavršavanja te metodologiju ocjenjivanja i utvrđivanja završne ocjene donosi Upravno vijeće na prijedlog Programskog vijeća.</w:t>
      </w:r>
    </w:p>
    <w:p w14:paraId="4030B965" w14:textId="77777777" w:rsidR="00340088" w:rsidRPr="00B357DE" w:rsidRDefault="00340088" w:rsidP="00B357DE">
      <w:pPr>
        <w:jc w:val="both"/>
      </w:pPr>
    </w:p>
    <w:p w14:paraId="23E1A902" w14:textId="3ECAE92E" w:rsidR="00340088" w:rsidRPr="000F29EB" w:rsidRDefault="00340088" w:rsidP="00B357DE">
      <w:pPr>
        <w:jc w:val="center"/>
        <w:rPr>
          <w:b/>
          <w:bCs/>
        </w:rPr>
      </w:pPr>
      <w:r w:rsidRPr="000F29EB">
        <w:rPr>
          <w:b/>
          <w:bCs/>
        </w:rPr>
        <w:t>Članak 24.</w:t>
      </w:r>
    </w:p>
    <w:p w14:paraId="096059F6" w14:textId="77777777" w:rsidR="00CE31BF" w:rsidRPr="00B357DE" w:rsidRDefault="00CE31BF" w:rsidP="00B357DE">
      <w:pPr>
        <w:jc w:val="center"/>
      </w:pPr>
    </w:p>
    <w:p w14:paraId="3C698EEA" w14:textId="5067FA73" w:rsidR="00340088" w:rsidRDefault="00340088" w:rsidP="00CE31BF">
      <w:pPr>
        <w:ind w:firstLine="709"/>
        <w:jc w:val="both"/>
      </w:pPr>
      <w:r w:rsidRPr="00B357DE">
        <w:t>(1) Osobe koje nisu savjetnici u pravosudnim tijelima i koje nisu pohađale Školu, a koje su nakon položenog pravosudnog ispita najmanje četiri godine radile na pravnim poslovima i koje žele sudjelovati u postupcima imenovanja sudaca općinskog, trgovačkog i upravnog suda odnosno zamjenika općinskog državnog odvjetnika mogu pristupiti polaganju završnog ispita u Školi.</w:t>
      </w:r>
    </w:p>
    <w:p w14:paraId="3FFFDD94" w14:textId="77777777" w:rsidR="00CE31BF" w:rsidRPr="00B357DE" w:rsidRDefault="00CE31BF" w:rsidP="00B357DE">
      <w:pPr>
        <w:jc w:val="both"/>
      </w:pPr>
    </w:p>
    <w:p w14:paraId="389C6ECA" w14:textId="77777777" w:rsidR="00340088" w:rsidRPr="00B357DE" w:rsidRDefault="00340088" w:rsidP="00CE31BF">
      <w:pPr>
        <w:ind w:firstLine="709"/>
        <w:jc w:val="both"/>
      </w:pPr>
      <w:r w:rsidRPr="00B357DE">
        <w:t>(2) Odluku kojom se utvrđuje ispunjavanje uvjeta iz stavka 1. ovoga članka donosi ravnatelj, a protiv koje odluke se može pokrenuti upravni spor.</w:t>
      </w:r>
    </w:p>
    <w:p w14:paraId="5418A4DE" w14:textId="77777777" w:rsidR="00340088" w:rsidRPr="00B357DE" w:rsidRDefault="00340088" w:rsidP="00B357DE">
      <w:pPr>
        <w:jc w:val="both"/>
      </w:pPr>
    </w:p>
    <w:p w14:paraId="645315AB" w14:textId="6471AAAC" w:rsidR="00340088" w:rsidRPr="000F29EB" w:rsidRDefault="00340088" w:rsidP="00B357DE">
      <w:pPr>
        <w:jc w:val="center"/>
        <w:rPr>
          <w:b/>
          <w:bCs/>
        </w:rPr>
      </w:pPr>
      <w:r w:rsidRPr="000F29EB">
        <w:rPr>
          <w:b/>
          <w:bCs/>
        </w:rPr>
        <w:t>Članak 25.</w:t>
      </w:r>
    </w:p>
    <w:p w14:paraId="77AD79B3" w14:textId="77777777" w:rsidR="00CE31BF" w:rsidRPr="00B357DE" w:rsidRDefault="00CE31BF" w:rsidP="00B357DE">
      <w:pPr>
        <w:jc w:val="center"/>
      </w:pPr>
    </w:p>
    <w:p w14:paraId="79E8C6F8" w14:textId="5522B379" w:rsidR="00340088" w:rsidRDefault="00340088" w:rsidP="00CE31BF">
      <w:pPr>
        <w:ind w:firstLine="709"/>
        <w:jc w:val="both"/>
      </w:pPr>
      <w:r w:rsidRPr="00B357DE">
        <w:t>(1) Završni ispit sastoji se od pisanog i usmenog dijela.</w:t>
      </w:r>
    </w:p>
    <w:p w14:paraId="2F4C1514" w14:textId="77777777" w:rsidR="00CE31BF" w:rsidRPr="00B357DE" w:rsidRDefault="00CE31BF" w:rsidP="00B357DE">
      <w:pPr>
        <w:jc w:val="both"/>
      </w:pPr>
    </w:p>
    <w:p w14:paraId="72260EED" w14:textId="7B60A90F" w:rsidR="00340088" w:rsidRDefault="00340088" w:rsidP="00CE31BF">
      <w:pPr>
        <w:ind w:firstLine="709"/>
        <w:jc w:val="both"/>
      </w:pPr>
      <w:r w:rsidRPr="00B357DE">
        <w:t>(2) Završni ispit sastoji se od provjere stečenih praktičnih znanja i vještina za obnašanje pravosudnih dužnosti kroz praktične primjere i problemske situacije.</w:t>
      </w:r>
    </w:p>
    <w:p w14:paraId="46428FF9" w14:textId="77777777" w:rsidR="00CE31BF" w:rsidRPr="00B357DE" w:rsidRDefault="00CE31BF" w:rsidP="00B357DE">
      <w:pPr>
        <w:jc w:val="both"/>
      </w:pPr>
    </w:p>
    <w:p w14:paraId="39179D99" w14:textId="77777777" w:rsidR="00340088" w:rsidRPr="00B357DE" w:rsidRDefault="00340088" w:rsidP="00CE31BF">
      <w:pPr>
        <w:ind w:firstLine="709"/>
        <w:jc w:val="both"/>
      </w:pPr>
      <w:r w:rsidRPr="00B357DE">
        <w:t>(3) Svi kandidati polažu isti završni ispit.</w:t>
      </w:r>
    </w:p>
    <w:p w14:paraId="5A05C807" w14:textId="029A101D" w:rsidR="00340088" w:rsidRDefault="00340088" w:rsidP="00CE31BF">
      <w:pPr>
        <w:ind w:firstLine="709"/>
        <w:jc w:val="both"/>
      </w:pPr>
      <w:r w:rsidRPr="00B357DE">
        <w:t>(4) Na završnom ispitu kandidat može ostvariti najviše 300 bodova, od čega 200 bodova na pisanom dijelu ispita i 100 bodova na usmenom dijelu ispita, a položili su ga kandidati koji ostvare najmanje 225 bodova.</w:t>
      </w:r>
    </w:p>
    <w:p w14:paraId="6B68D50A" w14:textId="77777777" w:rsidR="00CE31BF" w:rsidRPr="00B357DE" w:rsidRDefault="00CE31BF" w:rsidP="00B357DE">
      <w:pPr>
        <w:jc w:val="both"/>
      </w:pPr>
    </w:p>
    <w:p w14:paraId="2AD79F64" w14:textId="77777777" w:rsidR="00340088" w:rsidRPr="00B357DE" w:rsidRDefault="00340088" w:rsidP="00CE31BF">
      <w:pPr>
        <w:ind w:firstLine="709"/>
        <w:jc w:val="both"/>
      </w:pPr>
      <w:r w:rsidRPr="00B357DE">
        <w:lastRenderedPageBreak/>
        <w:t>(5) Smatra se da su Školu završile osobe koje su položile završni ispit.</w:t>
      </w:r>
    </w:p>
    <w:p w14:paraId="677F1A0E" w14:textId="77777777" w:rsidR="00340088" w:rsidRPr="00B357DE" w:rsidRDefault="00340088" w:rsidP="00B357DE">
      <w:pPr>
        <w:jc w:val="both"/>
      </w:pPr>
    </w:p>
    <w:p w14:paraId="2D0A99EB" w14:textId="2C18E0F3" w:rsidR="00340088" w:rsidRDefault="00340088" w:rsidP="00B357DE">
      <w:pPr>
        <w:jc w:val="center"/>
        <w:rPr>
          <w:b/>
          <w:bCs/>
        </w:rPr>
      </w:pPr>
      <w:r w:rsidRPr="000F29EB">
        <w:rPr>
          <w:b/>
          <w:bCs/>
        </w:rPr>
        <w:t>Članak 26.</w:t>
      </w:r>
    </w:p>
    <w:p w14:paraId="517A83AC" w14:textId="77777777" w:rsidR="000F29EB" w:rsidRPr="000F29EB" w:rsidRDefault="000F29EB" w:rsidP="00B357DE">
      <w:pPr>
        <w:jc w:val="center"/>
        <w:rPr>
          <w:b/>
          <w:bCs/>
        </w:rPr>
      </w:pPr>
    </w:p>
    <w:p w14:paraId="7310B18A" w14:textId="3FAA8B60" w:rsidR="00340088" w:rsidRDefault="00340088" w:rsidP="00CE31BF">
      <w:pPr>
        <w:ind w:firstLine="709"/>
        <w:jc w:val="both"/>
      </w:pPr>
      <w:r w:rsidRPr="00B357DE">
        <w:t>(1) Protiv odluke o ocjeni na završnom ispitu može se pokrenuti upravni spor.</w:t>
      </w:r>
    </w:p>
    <w:p w14:paraId="0CB1AFE1" w14:textId="77777777" w:rsidR="00CE31BF" w:rsidRPr="00B357DE" w:rsidRDefault="00CE31BF" w:rsidP="00B357DE">
      <w:pPr>
        <w:jc w:val="both"/>
      </w:pPr>
    </w:p>
    <w:p w14:paraId="6277F377" w14:textId="77777777" w:rsidR="00340088" w:rsidRPr="00B357DE" w:rsidRDefault="00340088" w:rsidP="00CE31BF">
      <w:pPr>
        <w:ind w:firstLine="709"/>
        <w:jc w:val="both"/>
      </w:pPr>
      <w:r w:rsidRPr="00B357DE">
        <w:t>(2) Pravila o sadržaju, vremenu i načinu polaganja završnog ispita donosi Upravno vijeće.</w:t>
      </w:r>
    </w:p>
    <w:p w14:paraId="292B2B61" w14:textId="77777777" w:rsidR="00340088" w:rsidRPr="00B357DE" w:rsidRDefault="00340088" w:rsidP="00B357DE">
      <w:pPr>
        <w:jc w:val="both"/>
      </w:pPr>
    </w:p>
    <w:p w14:paraId="2EC411A5" w14:textId="73C3EAE4" w:rsidR="00340088" w:rsidRPr="000F29EB" w:rsidRDefault="00340088" w:rsidP="00B357DE">
      <w:pPr>
        <w:jc w:val="center"/>
        <w:rPr>
          <w:b/>
          <w:bCs/>
        </w:rPr>
      </w:pPr>
      <w:r w:rsidRPr="000F29EB">
        <w:rPr>
          <w:b/>
          <w:bCs/>
        </w:rPr>
        <w:t>Članak 27.</w:t>
      </w:r>
    </w:p>
    <w:p w14:paraId="3E1720BE" w14:textId="77777777" w:rsidR="00CE31BF" w:rsidRPr="00B357DE" w:rsidRDefault="00CE31BF" w:rsidP="00B357DE">
      <w:pPr>
        <w:jc w:val="center"/>
      </w:pPr>
    </w:p>
    <w:p w14:paraId="310242C6" w14:textId="64D21334" w:rsidR="00340088" w:rsidRDefault="00340088" w:rsidP="00B84741">
      <w:pPr>
        <w:ind w:firstLine="709"/>
        <w:jc w:val="both"/>
      </w:pPr>
      <w:r w:rsidRPr="00B357DE">
        <w:t>Osobe koje prvi put ne polože završni ispit imaju pravo još jedanput pristupiti završnom ispitu.</w:t>
      </w:r>
    </w:p>
    <w:p w14:paraId="6A37A50E" w14:textId="77777777" w:rsidR="00CE31BF" w:rsidRPr="00B357DE" w:rsidRDefault="00CE31BF" w:rsidP="00B357DE">
      <w:pPr>
        <w:jc w:val="both"/>
      </w:pPr>
    </w:p>
    <w:p w14:paraId="3EC86492" w14:textId="184FF2DD" w:rsidR="00340088" w:rsidRPr="000F29EB" w:rsidRDefault="00340088" w:rsidP="00B357DE">
      <w:pPr>
        <w:jc w:val="center"/>
        <w:rPr>
          <w:b/>
          <w:bCs/>
        </w:rPr>
      </w:pPr>
      <w:r w:rsidRPr="000F29EB">
        <w:rPr>
          <w:b/>
          <w:bCs/>
        </w:rPr>
        <w:t>Članak 28.</w:t>
      </w:r>
    </w:p>
    <w:p w14:paraId="4E24D9F5" w14:textId="77777777" w:rsidR="00CE31BF" w:rsidRPr="00B357DE" w:rsidRDefault="00CE31BF" w:rsidP="00B357DE">
      <w:pPr>
        <w:jc w:val="center"/>
      </w:pPr>
    </w:p>
    <w:p w14:paraId="76B8293C" w14:textId="76CA6564" w:rsidR="00340088" w:rsidRDefault="00340088" w:rsidP="00CE31BF">
      <w:pPr>
        <w:ind w:firstLine="709"/>
        <w:jc w:val="both"/>
      </w:pPr>
      <w:r w:rsidRPr="00B357DE">
        <w:t>(1) Završnu ocjenu iz članka 23.a stavka 2. ovoga Zakona utvrđuje i završni ispit iz članka 24. stavka 1. ovoga Zakona provodi Povjerenstvo za utvrđivanje završne ocjene i polaganje završnog ispita u Državnoj školi za pravosudne dužnosnike (u daljnjem tekstu: Povjerenstvo Državne škole).</w:t>
      </w:r>
    </w:p>
    <w:p w14:paraId="4DA0A1EB" w14:textId="77777777" w:rsidR="00CE31BF" w:rsidRPr="00B357DE" w:rsidRDefault="00CE31BF" w:rsidP="00B357DE">
      <w:pPr>
        <w:jc w:val="both"/>
      </w:pPr>
    </w:p>
    <w:p w14:paraId="1212E8D9" w14:textId="1411E2BB" w:rsidR="00340088" w:rsidRDefault="00340088" w:rsidP="00CE31BF">
      <w:pPr>
        <w:ind w:firstLine="709"/>
        <w:jc w:val="both"/>
      </w:pPr>
      <w:r w:rsidRPr="00B357DE">
        <w:t>(2) Povjerenstvo Državne škole ima pet članova, i to dva člana iz reda sudaca Vrhovnog suda Republike Hrvatske, jednog člana iz reda sudaca visokih sudova te dva člana iz reda zamjenika Glavnog državnog odvjetnika Republike Hrvatske, a svaki član Povjerenstva Državne škole ima svog zamjenika.</w:t>
      </w:r>
    </w:p>
    <w:p w14:paraId="0D33C9D2" w14:textId="77777777" w:rsidR="00CE31BF" w:rsidRPr="00B357DE" w:rsidRDefault="00CE31BF" w:rsidP="00B357DE">
      <w:pPr>
        <w:jc w:val="both"/>
      </w:pPr>
    </w:p>
    <w:p w14:paraId="7A7B7EA8" w14:textId="16D2455F" w:rsidR="00340088" w:rsidRDefault="00340088" w:rsidP="00CE31BF">
      <w:pPr>
        <w:ind w:firstLine="709"/>
        <w:jc w:val="both"/>
      </w:pPr>
      <w:r w:rsidRPr="00B357DE">
        <w:t>(3) Članove i zamjenike članova Povjerenstva Državne škole iz reda sudaca predlaže Proširena opća sjednica Vrhovnog suda Republike Hrvatske, a članove i zamjenike članova iz reda zamjenika Glavnog državnog odvjetnika Republike Hrvatske predlaže Kolegij Državnog odvjetništva Republike Hrvatske.</w:t>
      </w:r>
    </w:p>
    <w:p w14:paraId="1BBC1D50" w14:textId="77777777" w:rsidR="00CE31BF" w:rsidRPr="00B357DE" w:rsidRDefault="00CE31BF" w:rsidP="00B357DE">
      <w:pPr>
        <w:jc w:val="both"/>
      </w:pPr>
    </w:p>
    <w:p w14:paraId="6EB6EB37" w14:textId="1ABD4AB3" w:rsidR="00340088" w:rsidRDefault="00340088" w:rsidP="00CE31BF">
      <w:pPr>
        <w:ind w:firstLine="709"/>
        <w:jc w:val="both"/>
      </w:pPr>
      <w:r w:rsidRPr="00B357DE">
        <w:t>(4) Povjerenstvo Državne škole ima tajnika i zamjenika tajnika koji za potrebe Povjerenstva obavljaju stručne i administrativne poslove, a koje iz reda zaposlenika Akademije određuje ravnatelj Akademije.</w:t>
      </w:r>
    </w:p>
    <w:p w14:paraId="6AE77730" w14:textId="77777777" w:rsidR="00CE31BF" w:rsidRPr="00B357DE" w:rsidRDefault="00CE31BF" w:rsidP="00B357DE">
      <w:pPr>
        <w:jc w:val="both"/>
      </w:pPr>
    </w:p>
    <w:p w14:paraId="7A6A844E" w14:textId="77777777" w:rsidR="00340088" w:rsidRPr="00B357DE" w:rsidRDefault="00340088" w:rsidP="00CE31BF">
      <w:pPr>
        <w:ind w:firstLine="709"/>
        <w:jc w:val="both"/>
      </w:pPr>
      <w:r w:rsidRPr="00B357DE">
        <w:t>(5) Članovi Povjerenstva Državne škole i njihovi zamjenici imenuju se na vrijeme od četiri godine, i to najviše dva puta uzastopce.</w:t>
      </w:r>
    </w:p>
    <w:p w14:paraId="071ABB4E" w14:textId="77777777" w:rsidR="00340088" w:rsidRPr="00B357DE" w:rsidRDefault="00340088" w:rsidP="00B357DE">
      <w:pPr>
        <w:jc w:val="both"/>
      </w:pPr>
    </w:p>
    <w:p w14:paraId="636290C1" w14:textId="0C6F7D13" w:rsidR="00340088" w:rsidRPr="000F29EB" w:rsidRDefault="00340088" w:rsidP="00B357DE">
      <w:pPr>
        <w:jc w:val="center"/>
        <w:rPr>
          <w:b/>
          <w:bCs/>
        </w:rPr>
      </w:pPr>
      <w:r w:rsidRPr="000F29EB">
        <w:rPr>
          <w:b/>
          <w:bCs/>
        </w:rPr>
        <w:t>Članak 29.</w:t>
      </w:r>
    </w:p>
    <w:p w14:paraId="2C1DFEF8" w14:textId="77777777" w:rsidR="00CE31BF" w:rsidRPr="00B357DE" w:rsidRDefault="00CE31BF" w:rsidP="00B357DE">
      <w:pPr>
        <w:jc w:val="center"/>
      </w:pPr>
    </w:p>
    <w:p w14:paraId="6E1D4BF5" w14:textId="2E95B247" w:rsidR="00340088" w:rsidRDefault="00340088" w:rsidP="00CE31BF">
      <w:pPr>
        <w:ind w:firstLine="709"/>
        <w:jc w:val="both"/>
      </w:pPr>
      <w:r w:rsidRPr="00B357DE">
        <w:t>(1) Članovi Upravnog vijeća, osobe koje ih zamjenjuju te članovi Programskog vijeća ne mogu biti članovi Povjerenstva Državne škole ni njihovi zamjenici.</w:t>
      </w:r>
    </w:p>
    <w:p w14:paraId="3FE50E88" w14:textId="77777777" w:rsidR="00CE31BF" w:rsidRPr="00B357DE" w:rsidRDefault="00CE31BF" w:rsidP="00CE31BF">
      <w:pPr>
        <w:ind w:firstLine="709"/>
        <w:jc w:val="both"/>
      </w:pPr>
    </w:p>
    <w:p w14:paraId="74F7F6A7" w14:textId="77777777" w:rsidR="00340088" w:rsidRPr="00B357DE" w:rsidRDefault="00340088" w:rsidP="00CE31BF">
      <w:pPr>
        <w:ind w:firstLine="709"/>
        <w:jc w:val="both"/>
      </w:pPr>
      <w:r w:rsidRPr="00B357DE">
        <w:t>(2) Članovi Povjerenstva Državne škole i njihovi zamjenici imaju pravo na naknadu za rad sukladno odluci Upravnog vijeća.</w:t>
      </w:r>
    </w:p>
    <w:p w14:paraId="6430A4FA" w14:textId="77777777" w:rsidR="00340088" w:rsidRPr="00B357DE" w:rsidRDefault="00340088" w:rsidP="00B357DE">
      <w:pPr>
        <w:jc w:val="both"/>
      </w:pPr>
    </w:p>
    <w:p w14:paraId="67BE6039" w14:textId="15CB4B5C" w:rsidR="00340088" w:rsidRPr="000F29EB" w:rsidRDefault="00340088" w:rsidP="00B357DE">
      <w:pPr>
        <w:jc w:val="center"/>
        <w:rPr>
          <w:b/>
          <w:bCs/>
        </w:rPr>
      </w:pPr>
      <w:r w:rsidRPr="000F29EB">
        <w:rPr>
          <w:b/>
          <w:bCs/>
        </w:rPr>
        <w:t>Članak 30.</w:t>
      </w:r>
    </w:p>
    <w:p w14:paraId="3316C50A" w14:textId="77777777" w:rsidR="00CE31BF" w:rsidRPr="00B357DE" w:rsidRDefault="00CE31BF" w:rsidP="00B357DE">
      <w:pPr>
        <w:jc w:val="center"/>
      </w:pPr>
    </w:p>
    <w:p w14:paraId="43209D9D" w14:textId="0B91E874" w:rsidR="00340088" w:rsidRDefault="00340088" w:rsidP="00CE31BF">
      <w:pPr>
        <w:ind w:firstLine="709"/>
        <w:jc w:val="both"/>
      </w:pPr>
      <w:r w:rsidRPr="00B357DE">
        <w:t>(1) Osobi koja završi Školu Akademija izdaje potvrdu o završenoj Školi, koja sadržava završnu ocjenu odnosno ostvareni broj bodova na završnom ispitu.</w:t>
      </w:r>
    </w:p>
    <w:p w14:paraId="778F591E" w14:textId="77777777" w:rsidR="00CE31BF" w:rsidRPr="00B357DE" w:rsidRDefault="00CE31BF" w:rsidP="00B357DE">
      <w:pPr>
        <w:jc w:val="both"/>
      </w:pPr>
    </w:p>
    <w:p w14:paraId="554B6946" w14:textId="77777777" w:rsidR="00340088" w:rsidRPr="00B357DE" w:rsidRDefault="00340088" w:rsidP="00CE31BF">
      <w:pPr>
        <w:ind w:firstLine="709"/>
        <w:jc w:val="both"/>
      </w:pPr>
      <w:r w:rsidRPr="00B357DE">
        <w:lastRenderedPageBreak/>
        <w:t>(2) Potvrda iz stavka 1. ovoga članka izdaje se na obrascu koji se utvrđuje pravilima o sadržaju, vremenu i načinu polaganja završnog ispita iz članka 26. ovoga Zakona.</w:t>
      </w:r>
    </w:p>
    <w:p w14:paraId="67914B06" w14:textId="77777777" w:rsidR="00340088" w:rsidRPr="00B357DE" w:rsidRDefault="00340088" w:rsidP="00B357DE">
      <w:pPr>
        <w:jc w:val="both"/>
      </w:pPr>
    </w:p>
    <w:p w14:paraId="49128915" w14:textId="083A4279" w:rsidR="00340088" w:rsidRPr="000F29EB" w:rsidRDefault="00340088" w:rsidP="00B357DE">
      <w:pPr>
        <w:jc w:val="center"/>
        <w:rPr>
          <w:b/>
          <w:bCs/>
        </w:rPr>
      </w:pPr>
      <w:r w:rsidRPr="000F29EB">
        <w:rPr>
          <w:b/>
          <w:bCs/>
        </w:rPr>
        <w:t>Članak 31.</w:t>
      </w:r>
    </w:p>
    <w:p w14:paraId="3E14D43B" w14:textId="77777777" w:rsidR="00CE31BF" w:rsidRPr="00B357DE" w:rsidRDefault="00CE31BF" w:rsidP="00B357DE">
      <w:pPr>
        <w:jc w:val="center"/>
      </w:pPr>
    </w:p>
    <w:p w14:paraId="149ACB5B" w14:textId="401E9EB8" w:rsidR="00340088" w:rsidRDefault="00340088" w:rsidP="00CE31BF">
      <w:pPr>
        <w:ind w:firstLine="709"/>
        <w:jc w:val="both"/>
      </w:pPr>
      <w:r w:rsidRPr="00B357DE">
        <w:t>(1) Troškove pohađanja stručnog usavršavanja u Školi snosi Akademija.</w:t>
      </w:r>
    </w:p>
    <w:p w14:paraId="71BBD707" w14:textId="77777777" w:rsidR="00CE31BF" w:rsidRPr="00B357DE" w:rsidRDefault="00CE31BF" w:rsidP="00B357DE">
      <w:pPr>
        <w:jc w:val="both"/>
      </w:pPr>
    </w:p>
    <w:p w14:paraId="117823A0" w14:textId="7DAD9E7B" w:rsidR="00340088" w:rsidRDefault="00340088" w:rsidP="00CE31BF">
      <w:pPr>
        <w:ind w:firstLine="709"/>
        <w:jc w:val="both"/>
      </w:pPr>
      <w:r w:rsidRPr="00B357DE">
        <w:t>(2) Polaznici Škole koji bez opravdanog razloga napuste Školu ili je ne završe ni nakon dodatnog programa usavršavanja dužni su Akademiji vratiti sredstva koja su utrošena u njihovo stručno usavršavanje.</w:t>
      </w:r>
    </w:p>
    <w:p w14:paraId="08A5DCC2" w14:textId="77777777" w:rsidR="00CE31BF" w:rsidRPr="00B357DE" w:rsidRDefault="00CE31BF" w:rsidP="00CE31BF">
      <w:pPr>
        <w:ind w:firstLine="709"/>
        <w:jc w:val="both"/>
      </w:pPr>
    </w:p>
    <w:p w14:paraId="48FB6221" w14:textId="5E12AC8E" w:rsidR="00340088" w:rsidRDefault="00340088" w:rsidP="00CE31BF">
      <w:pPr>
        <w:ind w:firstLine="709"/>
        <w:jc w:val="both"/>
      </w:pPr>
      <w:r w:rsidRPr="00B357DE">
        <w:t>(3) Nakon imenovanja na dužnost suca ili zamjenika državnoga odvjetnika polaznici Škole dužni su dužnost u sudu ili državnom odvjetništvu obnašati najmanje tri godine, a ako bez opravdanog razloga prestanu obnašati dužnost prije isteka vremena od tri godine, Akademiji su dužni vratiti sredstva koja su utrošena u njihovo stručno usavršavanje.</w:t>
      </w:r>
    </w:p>
    <w:p w14:paraId="0D72B8A1" w14:textId="77777777" w:rsidR="00CE31BF" w:rsidRPr="00B357DE" w:rsidRDefault="00CE31BF" w:rsidP="00CE31BF">
      <w:pPr>
        <w:ind w:firstLine="709"/>
        <w:jc w:val="both"/>
      </w:pPr>
    </w:p>
    <w:p w14:paraId="6EF05DE2" w14:textId="0521A154" w:rsidR="00340088" w:rsidRDefault="00340088" w:rsidP="00CE31BF">
      <w:pPr>
        <w:ind w:firstLine="709"/>
        <w:jc w:val="both"/>
      </w:pPr>
      <w:r w:rsidRPr="00B357DE">
        <w:t xml:space="preserve">(4) O okolnostima iz stavka 3. ovoga članka Akademiju su dužni izvijestiti Državno sudbeno vijeće i </w:t>
      </w:r>
      <w:proofErr w:type="spellStart"/>
      <w:r w:rsidRPr="00B357DE">
        <w:t>Državnoodvjetničko</w:t>
      </w:r>
      <w:proofErr w:type="spellEnd"/>
      <w:r w:rsidRPr="00B357DE">
        <w:t xml:space="preserve"> vijeće.</w:t>
      </w:r>
    </w:p>
    <w:p w14:paraId="7636C6C3" w14:textId="77777777" w:rsidR="00CE31BF" w:rsidRPr="00B357DE" w:rsidRDefault="00CE31BF" w:rsidP="00CE31BF">
      <w:pPr>
        <w:ind w:firstLine="709"/>
        <w:jc w:val="both"/>
      </w:pPr>
    </w:p>
    <w:p w14:paraId="164E9566" w14:textId="2E743056" w:rsidR="00340088" w:rsidRDefault="00340088" w:rsidP="00CE31BF">
      <w:pPr>
        <w:ind w:firstLine="709"/>
        <w:jc w:val="both"/>
      </w:pPr>
      <w:r w:rsidRPr="00B357DE">
        <w:t>(5) Troškove polaganja završnog ispita snose kandidati.</w:t>
      </w:r>
    </w:p>
    <w:p w14:paraId="3A6F12B5" w14:textId="77777777" w:rsidR="00CE31BF" w:rsidRPr="00B357DE" w:rsidRDefault="00CE31BF" w:rsidP="00CE31BF">
      <w:pPr>
        <w:ind w:firstLine="709"/>
        <w:jc w:val="both"/>
      </w:pPr>
    </w:p>
    <w:p w14:paraId="339922B7" w14:textId="1566AB80" w:rsidR="001B5930" w:rsidRDefault="00340088" w:rsidP="00CE31BF">
      <w:pPr>
        <w:ind w:firstLine="709"/>
        <w:jc w:val="both"/>
      </w:pPr>
      <w:r w:rsidRPr="00B357DE">
        <w:t>(6) Odluku o visini troškova pohađanja stručnog usavršavanja i polaganja završnog ispita donosi Upravno vijeće.</w:t>
      </w:r>
    </w:p>
    <w:p w14:paraId="1ECE12A9" w14:textId="77777777" w:rsidR="001B5930" w:rsidRDefault="001B5930">
      <w:r>
        <w:br w:type="page"/>
      </w:r>
    </w:p>
    <w:p w14:paraId="62AEA9F8" w14:textId="77777777" w:rsidR="001B5930" w:rsidRPr="00101625" w:rsidRDefault="001B5930" w:rsidP="001B5930">
      <w:pPr>
        <w:jc w:val="both"/>
        <w:rPr>
          <w:rFonts w:eastAsia="Calibri"/>
          <w:b/>
        </w:rPr>
      </w:pPr>
      <w:r w:rsidRPr="00101625">
        <w:rPr>
          <w:rFonts w:eastAsia="Calibri"/>
          <w:b/>
        </w:rPr>
        <w:lastRenderedPageBreak/>
        <w:t>Prilozi:</w:t>
      </w:r>
    </w:p>
    <w:p w14:paraId="61BB815C" w14:textId="77777777" w:rsidR="001B5930" w:rsidRPr="00101625" w:rsidRDefault="001B5930" w:rsidP="001B5930">
      <w:pPr>
        <w:ind w:left="709" w:hanging="709"/>
        <w:jc w:val="both"/>
        <w:rPr>
          <w:rFonts w:eastAsia="Calibri"/>
        </w:rPr>
      </w:pPr>
    </w:p>
    <w:p w14:paraId="715E8055" w14:textId="77777777" w:rsidR="001B5930" w:rsidRPr="00101625" w:rsidRDefault="001B5930" w:rsidP="001B5930">
      <w:pPr>
        <w:numPr>
          <w:ilvl w:val="0"/>
          <w:numId w:val="12"/>
        </w:numPr>
        <w:contextualSpacing/>
      </w:pPr>
      <w:r w:rsidRPr="00101625">
        <w:t>Iskaz o procjeni učinaka propisa</w:t>
      </w:r>
    </w:p>
    <w:p w14:paraId="516E3BE2" w14:textId="77777777" w:rsidR="001B5930" w:rsidRPr="00101625" w:rsidRDefault="001B5930" w:rsidP="001B5930">
      <w:pPr>
        <w:ind w:left="720"/>
        <w:contextualSpacing/>
      </w:pPr>
    </w:p>
    <w:p w14:paraId="0CFC2273" w14:textId="77777777" w:rsidR="001B5930" w:rsidRPr="00101625" w:rsidRDefault="001B5930" w:rsidP="001B5930">
      <w:pPr>
        <w:numPr>
          <w:ilvl w:val="0"/>
          <w:numId w:val="12"/>
        </w:numPr>
        <w:contextualSpacing/>
      </w:pPr>
      <w:r w:rsidRPr="00101625">
        <w:t xml:space="preserve">Izvješće o provedenom savjetovanju sa zainteresiranom javnošću </w:t>
      </w:r>
    </w:p>
    <w:sectPr w:rsidR="001B5930" w:rsidRPr="00101625" w:rsidSect="00F558F6">
      <w:headerReference w:type="even" r:id="rId12"/>
      <w:headerReference w:type="default" r:id="rId13"/>
      <w:footerReference w:type="even" r:id="rId14"/>
      <w:footerReference w:type="default" r:id="rId15"/>
      <w:headerReference w:type="first" r:id="rId16"/>
      <w:footerReference w:type="first" r:id="rId17"/>
      <w:pgSz w:w="11906" w:h="16838"/>
      <w:pgMar w:top="1361" w:right="1418" w:bottom="1361" w:left="1418"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435A" w14:textId="77777777" w:rsidR="002F6273" w:rsidRDefault="002F6273">
      <w:r>
        <w:separator/>
      </w:r>
    </w:p>
  </w:endnote>
  <w:endnote w:type="continuationSeparator" w:id="0">
    <w:p w14:paraId="3BB4A69A" w14:textId="77777777" w:rsidR="002F6273" w:rsidRDefault="002F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B75B" w14:textId="77777777" w:rsidR="003D0C9F" w:rsidRPr="00CE78D1" w:rsidRDefault="003D0C9F" w:rsidP="003D0C9F">
    <w:pPr>
      <w:pStyle w:val="Footer"/>
      <w:pBdr>
        <w:top w:val="single" w:sz="4" w:space="1" w:color="404040" w:themeColor="text1" w:themeTint="BF"/>
      </w:pBdr>
      <w:jc w:val="center"/>
      <w:rPr>
        <w:color w:val="404040" w:themeColor="text1" w:themeTint="BF"/>
        <w:spacing w:val="20"/>
        <w:sz w:val="20"/>
      </w:rPr>
    </w:pPr>
    <w:proofErr w:type="spellStart"/>
    <w:r w:rsidRPr="00CE78D1">
      <w:rPr>
        <w:color w:val="404040" w:themeColor="text1" w:themeTint="BF"/>
        <w:spacing w:val="20"/>
        <w:sz w:val="20"/>
      </w:rPr>
      <w:t>Banski</w:t>
    </w:r>
    <w:proofErr w:type="spellEnd"/>
    <w:r w:rsidRPr="00CE78D1">
      <w:rPr>
        <w:color w:val="404040" w:themeColor="text1" w:themeTint="BF"/>
        <w:spacing w:val="20"/>
        <w:sz w:val="20"/>
      </w:rPr>
      <w:t xml:space="preserve"> </w:t>
    </w:r>
    <w:proofErr w:type="spellStart"/>
    <w:r w:rsidRPr="00CE78D1">
      <w:rPr>
        <w:color w:val="404040" w:themeColor="text1" w:themeTint="BF"/>
        <w:spacing w:val="20"/>
        <w:sz w:val="20"/>
      </w:rPr>
      <w:t>dvori</w:t>
    </w:r>
    <w:proofErr w:type="spellEnd"/>
    <w:r w:rsidRPr="00CE78D1">
      <w:rPr>
        <w:color w:val="404040" w:themeColor="text1" w:themeTint="BF"/>
        <w:spacing w:val="20"/>
        <w:sz w:val="20"/>
      </w:rPr>
      <w:t xml:space="preserve"> | </w:t>
    </w:r>
    <w:proofErr w:type="spellStart"/>
    <w:r w:rsidRPr="00CE78D1">
      <w:rPr>
        <w:color w:val="404040" w:themeColor="text1" w:themeTint="BF"/>
        <w:spacing w:val="20"/>
        <w:sz w:val="20"/>
      </w:rPr>
      <w:t>Trg</w:t>
    </w:r>
    <w:proofErr w:type="spellEnd"/>
    <w:r w:rsidRPr="00CE78D1">
      <w:rPr>
        <w:color w:val="404040" w:themeColor="text1" w:themeTint="BF"/>
        <w:spacing w:val="20"/>
        <w:sz w:val="20"/>
      </w:rPr>
      <w:t xml:space="preserve"> </w:t>
    </w:r>
    <w:proofErr w:type="spellStart"/>
    <w:r w:rsidRPr="00CE78D1">
      <w:rPr>
        <w:color w:val="404040" w:themeColor="text1" w:themeTint="BF"/>
        <w:spacing w:val="20"/>
        <w:sz w:val="20"/>
      </w:rPr>
      <w:t>Sv</w:t>
    </w:r>
    <w:proofErr w:type="spellEnd"/>
    <w:r w:rsidRPr="00CE78D1">
      <w:rPr>
        <w:color w:val="404040" w:themeColor="text1" w:themeTint="BF"/>
        <w:spacing w:val="20"/>
        <w:sz w:val="20"/>
      </w:rPr>
      <w:t xml:space="preserve">. </w:t>
    </w:r>
    <w:proofErr w:type="spellStart"/>
    <w:r w:rsidRPr="00CE78D1">
      <w:rPr>
        <w:color w:val="404040" w:themeColor="text1" w:themeTint="BF"/>
        <w:spacing w:val="20"/>
        <w:sz w:val="20"/>
      </w:rPr>
      <w:t>Marka</w:t>
    </w:r>
    <w:proofErr w:type="spellEnd"/>
    <w:r w:rsidRPr="00CE78D1">
      <w:rPr>
        <w:color w:val="404040" w:themeColor="text1" w:themeTint="BF"/>
        <w:spacing w:val="20"/>
        <w:sz w:val="20"/>
      </w:rPr>
      <w:t xml:space="preserve"> </w:t>
    </w:r>
    <w:proofErr w:type="gramStart"/>
    <w:r w:rsidRPr="00CE78D1">
      <w:rPr>
        <w:color w:val="404040" w:themeColor="text1" w:themeTint="BF"/>
        <w:spacing w:val="20"/>
        <w:sz w:val="20"/>
      </w:rPr>
      <w:t>2  |</w:t>
    </w:r>
    <w:proofErr w:type="gramEnd"/>
    <w:r w:rsidRPr="00CE78D1">
      <w:rPr>
        <w:color w:val="404040" w:themeColor="text1" w:themeTint="BF"/>
        <w:spacing w:val="20"/>
        <w:sz w:val="20"/>
      </w:rPr>
      <w:t xml:space="preserve">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0310C59A" w14:textId="77777777" w:rsidR="003D0C9F" w:rsidRDefault="003D0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AAB" w14:textId="77777777" w:rsidR="003D0C9F" w:rsidRDefault="003D0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B325" w14:textId="77777777" w:rsidR="00D20762" w:rsidRDefault="00D207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9996" w14:textId="77777777" w:rsidR="00D20762" w:rsidRPr="00D65DD3" w:rsidRDefault="00D20762" w:rsidP="00D65D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DD3A" w14:textId="77777777" w:rsidR="00D20762" w:rsidRDefault="00D20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CE4A" w14:textId="77777777" w:rsidR="002F6273" w:rsidRDefault="002F6273">
      <w:r>
        <w:separator/>
      </w:r>
    </w:p>
  </w:footnote>
  <w:footnote w:type="continuationSeparator" w:id="0">
    <w:p w14:paraId="7890CFF4" w14:textId="77777777" w:rsidR="002F6273" w:rsidRDefault="002F6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D6D2" w14:textId="77777777" w:rsidR="000E7EEE" w:rsidRDefault="000E7EEE" w:rsidP="009D17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CDC4" w14:textId="77777777" w:rsidR="00D20762" w:rsidRDefault="00D20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306205"/>
      <w:docPartObj>
        <w:docPartGallery w:val="Page Numbers (Top of Page)"/>
        <w:docPartUnique/>
      </w:docPartObj>
    </w:sdtPr>
    <w:sdtEndPr/>
    <w:sdtContent>
      <w:p w14:paraId="06962BA5" w14:textId="45F88E20" w:rsidR="00706BAB" w:rsidRDefault="00706BAB">
        <w:pPr>
          <w:pStyle w:val="Header"/>
          <w:jc w:val="center"/>
        </w:pPr>
        <w:r>
          <w:fldChar w:fldCharType="begin"/>
        </w:r>
        <w:r>
          <w:instrText>PAGE   \* MERGEFORMAT</w:instrText>
        </w:r>
        <w:r>
          <w:fldChar w:fldCharType="separate"/>
        </w:r>
        <w:r w:rsidR="00EA0595" w:rsidRPr="00EA0595">
          <w:rPr>
            <w:noProof/>
            <w:lang w:val="hr-HR"/>
          </w:rPr>
          <w:t>6</w:t>
        </w:r>
        <w:r>
          <w:fldChar w:fldCharType="end"/>
        </w:r>
      </w:p>
    </w:sdtContent>
  </w:sdt>
  <w:p w14:paraId="46D91FA8" w14:textId="77777777" w:rsidR="00D20762" w:rsidRDefault="00D207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D415" w14:textId="77777777" w:rsidR="00D20762" w:rsidRDefault="00D20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416"/>
    <w:multiLevelType w:val="hybridMultilevel"/>
    <w:tmpl w:val="ED0C9CA4"/>
    <w:lvl w:ilvl="0" w:tplc="8D44E9E0">
      <w:start w:val="3"/>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E452FA1"/>
    <w:multiLevelType w:val="hybridMultilevel"/>
    <w:tmpl w:val="2B9A2C82"/>
    <w:lvl w:ilvl="0" w:tplc="B01CCDA0">
      <w:start w:val="78"/>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 w15:restartNumberingAfterBreak="0">
    <w:nsid w:val="1B4672D6"/>
    <w:multiLevelType w:val="hybridMultilevel"/>
    <w:tmpl w:val="F0DCDA62"/>
    <w:lvl w:ilvl="0" w:tplc="1722F4D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1FB75CDA"/>
    <w:multiLevelType w:val="hybridMultilevel"/>
    <w:tmpl w:val="D0A83E2A"/>
    <w:lvl w:ilvl="0" w:tplc="A1D618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F7286A"/>
    <w:multiLevelType w:val="hybridMultilevel"/>
    <w:tmpl w:val="11621F54"/>
    <w:lvl w:ilvl="0" w:tplc="EE7243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F62847"/>
    <w:multiLevelType w:val="hybridMultilevel"/>
    <w:tmpl w:val="52DEA824"/>
    <w:lvl w:ilvl="0" w:tplc="7E74AF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902E6C"/>
    <w:multiLevelType w:val="hybridMultilevel"/>
    <w:tmpl w:val="BD063EE0"/>
    <w:lvl w:ilvl="0" w:tplc="E67A9272">
      <w:start w:val="2"/>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27A524EF"/>
    <w:multiLevelType w:val="multilevel"/>
    <w:tmpl w:val="2B06ED4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15:restartNumberingAfterBreak="0">
    <w:nsid w:val="2B6F0C0E"/>
    <w:multiLevelType w:val="hybridMultilevel"/>
    <w:tmpl w:val="06C2C258"/>
    <w:lvl w:ilvl="0" w:tplc="4394DC1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2E9246E9"/>
    <w:multiLevelType w:val="hybridMultilevel"/>
    <w:tmpl w:val="7BE0D8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982821"/>
    <w:multiLevelType w:val="hybridMultilevel"/>
    <w:tmpl w:val="4F06FD6A"/>
    <w:lvl w:ilvl="0" w:tplc="0E9487E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32507591"/>
    <w:multiLevelType w:val="hybridMultilevel"/>
    <w:tmpl w:val="56AC8504"/>
    <w:lvl w:ilvl="0" w:tplc="19F646B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ECC4DC0"/>
    <w:multiLevelType w:val="hybridMultilevel"/>
    <w:tmpl w:val="155A66D6"/>
    <w:lvl w:ilvl="0" w:tplc="EBF24DEE">
      <w:start w:val="1"/>
      <w:numFmt w:val="decimal"/>
      <w:lvlText w:val="(%1)"/>
      <w:lvlJc w:val="left"/>
      <w:pPr>
        <w:ind w:left="1002" w:hanging="360"/>
      </w:pPr>
      <w:rPr>
        <w:rFonts w:hint="default"/>
      </w:rPr>
    </w:lvl>
    <w:lvl w:ilvl="1" w:tplc="041A0019" w:tentative="1">
      <w:start w:val="1"/>
      <w:numFmt w:val="lowerLetter"/>
      <w:lvlText w:val="%2."/>
      <w:lvlJc w:val="left"/>
      <w:pPr>
        <w:ind w:left="1722" w:hanging="360"/>
      </w:pPr>
    </w:lvl>
    <w:lvl w:ilvl="2" w:tplc="041A001B" w:tentative="1">
      <w:start w:val="1"/>
      <w:numFmt w:val="lowerRoman"/>
      <w:lvlText w:val="%3."/>
      <w:lvlJc w:val="right"/>
      <w:pPr>
        <w:ind w:left="2442" w:hanging="180"/>
      </w:pPr>
    </w:lvl>
    <w:lvl w:ilvl="3" w:tplc="041A000F" w:tentative="1">
      <w:start w:val="1"/>
      <w:numFmt w:val="decimal"/>
      <w:lvlText w:val="%4."/>
      <w:lvlJc w:val="left"/>
      <w:pPr>
        <w:ind w:left="3162" w:hanging="360"/>
      </w:pPr>
    </w:lvl>
    <w:lvl w:ilvl="4" w:tplc="041A0019" w:tentative="1">
      <w:start w:val="1"/>
      <w:numFmt w:val="lowerLetter"/>
      <w:lvlText w:val="%5."/>
      <w:lvlJc w:val="left"/>
      <w:pPr>
        <w:ind w:left="3882" w:hanging="360"/>
      </w:pPr>
    </w:lvl>
    <w:lvl w:ilvl="5" w:tplc="041A001B" w:tentative="1">
      <w:start w:val="1"/>
      <w:numFmt w:val="lowerRoman"/>
      <w:lvlText w:val="%6."/>
      <w:lvlJc w:val="right"/>
      <w:pPr>
        <w:ind w:left="4602" w:hanging="180"/>
      </w:pPr>
    </w:lvl>
    <w:lvl w:ilvl="6" w:tplc="041A000F" w:tentative="1">
      <w:start w:val="1"/>
      <w:numFmt w:val="decimal"/>
      <w:lvlText w:val="%7."/>
      <w:lvlJc w:val="left"/>
      <w:pPr>
        <w:ind w:left="5322" w:hanging="360"/>
      </w:pPr>
    </w:lvl>
    <w:lvl w:ilvl="7" w:tplc="041A0019" w:tentative="1">
      <w:start w:val="1"/>
      <w:numFmt w:val="lowerLetter"/>
      <w:lvlText w:val="%8."/>
      <w:lvlJc w:val="left"/>
      <w:pPr>
        <w:ind w:left="6042" w:hanging="360"/>
      </w:pPr>
    </w:lvl>
    <w:lvl w:ilvl="8" w:tplc="041A001B" w:tentative="1">
      <w:start w:val="1"/>
      <w:numFmt w:val="lowerRoman"/>
      <w:lvlText w:val="%9."/>
      <w:lvlJc w:val="right"/>
      <w:pPr>
        <w:ind w:left="6762" w:hanging="180"/>
      </w:pPr>
    </w:lvl>
  </w:abstractNum>
  <w:abstractNum w:abstractNumId="14" w15:restartNumberingAfterBreak="0">
    <w:nsid w:val="44163D53"/>
    <w:multiLevelType w:val="hybridMultilevel"/>
    <w:tmpl w:val="EFFE9B6E"/>
    <w:lvl w:ilvl="0" w:tplc="1D327D2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096792"/>
    <w:multiLevelType w:val="hybridMultilevel"/>
    <w:tmpl w:val="A60C9F42"/>
    <w:lvl w:ilvl="0" w:tplc="CEE015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862A4C"/>
    <w:multiLevelType w:val="hybridMultilevel"/>
    <w:tmpl w:val="DB58725A"/>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094B8A"/>
    <w:multiLevelType w:val="multilevel"/>
    <w:tmpl w:val="463263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15:restartNumberingAfterBreak="0">
    <w:nsid w:val="5678772C"/>
    <w:multiLevelType w:val="multilevel"/>
    <w:tmpl w:val="25AA34C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9" w15:restartNumberingAfterBreak="0">
    <w:nsid w:val="6341065A"/>
    <w:multiLevelType w:val="hybridMultilevel"/>
    <w:tmpl w:val="2E746F88"/>
    <w:lvl w:ilvl="0" w:tplc="FA8EE0DE">
      <w:start w:val="5"/>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15:restartNumberingAfterBreak="0">
    <w:nsid w:val="6B2B1D3F"/>
    <w:multiLevelType w:val="hybridMultilevel"/>
    <w:tmpl w:val="9C9E0236"/>
    <w:lvl w:ilvl="0" w:tplc="31B450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1AD47CF"/>
    <w:multiLevelType w:val="hybridMultilevel"/>
    <w:tmpl w:val="1A7EC7A8"/>
    <w:lvl w:ilvl="0" w:tplc="8D9E92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6EA53F0"/>
    <w:multiLevelType w:val="multilevel"/>
    <w:tmpl w:val="B3A072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15:restartNumberingAfterBreak="0">
    <w:nsid w:val="770145ED"/>
    <w:multiLevelType w:val="hybridMultilevel"/>
    <w:tmpl w:val="18DAE45A"/>
    <w:lvl w:ilvl="0" w:tplc="E7E85C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534FD4"/>
    <w:multiLevelType w:val="hybridMultilevel"/>
    <w:tmpl w:val="98D6CCEA"/>
    <w:lvl w:ilvl="0" w:tplc="C80C1F54">
      <w:start w:val="1"/>
      <w:numFmt w:val="decimal"/>
      <w:lvlText w:val="%1."/>
      <w:lvlJc w:val="left"/>
      <w:pPr>
        <w:ind w:left="720" w:hanging="360"/>
      </w:pPr>
    </w:lvl>
    <w:lvl w:ilvl="1" w:tplc="2C564958">
      <w:start w:val="1"/>
      <w:numFmt w:val="lowerLetter"/>
      <w:lvlText w:val="%2."/>
      <w:lvlJc w:val="left"/>
      <w:pPr>
        <w:ind w:left="1440" w:hanging="360"/>
      </w:pPr>
    </w:lvl>
    <w:lvl w:ilvl="2" w:tplc="1F904D40">
      <w:start w:val="1"/>
      <w:numFmt w:val="lowerRoman"/>
      <w:lvlText w:val="%3."/>
      <w:lvlJc w:val="right"/>
      <w:pPr>
        <w:ind w:left="2160" w:hanging="180"/>
      </w:pPr>
    </w:lvl>
    <w:lvl w:ilvl="3" w:tplc="1054AD2E">
      <w:start w:val="1"/>
      <w:numFmt w:val="decimal"/>
      <w:lvlText w:val="%4."/>
      <w:lvlJc w:val="left"/>
      <w:pPr>
        <w:ind w:left="2880" w:hanging="360"/>
      </w:pPr>
    </w:lvl>
    <w:lvl w:ilvl="4" w:tplc="56D20B1E">
      <w:start w:val="1"/>
      <w:numFmt w:val="lowerLetter"/>
      <w:lvlText w:val="%5."/>
      <w:lvlJc w:val="left"/>
      <w:pPr>
        <w:ind w:left="3600" w:hanging="360"/>
      </w:pPr>
    </w:lvl>
    <w:lvl w:ilvl="5" w:tplc="E48EA2B2">
      <w:start w:val="1"/>
      <w:numFmt w:val="lowerRoman"/>
      <w:lvlText w:val="%6."/>
      <w:lvlJc w:val="right"/>
      <w:pPr>
        <w:ind w:left="4320" w:hanging="180"/>
      </w:pPr>
    </w:lvl>
    <w:lvl w:ilvl="6" w:tplc="F4BC5D62">
      <w:start w:val="1"/>
      <w:numFmt w:val="decimal"/>
      <w:lvlText w:val="%7."/>
      <w:lvlJc w:val="left"/>
      <w:pPr>
        <w:ind w:left="5040" w:hanging="360"/>
      </w:pPr>
    </w:lvl>
    <w:lvl w:ilvl="7" w:tplc="050E4B74">
      <w:start w:val="1"/>
      <w:numFmt w:val="lowerLetter"/>
      <w:lvlText w:val="%8."/>
      <w:lvlJc w:val="left"/>
      <w:pPr>
        <w:ind w:left="5760" w:hanging="360"/>
      </w:pPr>
    </w:lvl>
    <w:lvl w:ilvl="8" w:tplc="34529088">
      <w:start w:val="1"/>
      <w:numFmt w:val="lowerRoman"/>
      <w:lvlText w:val="%9."/>
      <w:lvlJc w:val="right"/>
      <w:pPr>
        <w:ind w:left="6480" w:hanging="180"/>
      </w:pPr>
    </w:lvl>
  </w:abstractNum>
  <w:abstractNum w:abstractNumId="25" w15:restartNumberingAfterBreak="0">
    <w:nsid w:val="7DCD7B88"/>
    <w:multiLevelType w:val="hybridMultilevel"/>
    <w:tmpl w:val="A9BE87A8"/>
    <w:lvl w:ilvl="0" w:tplc="743A40C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E926CAC"/>
    <w:multiLevelType w:val="hybridMultilevel"/>
    <w:tmpl w:val="2ECC9C86"/>
    <w:lvl w:ilvl="0" w:tplc="4F143B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8"/>
  </w:num>
  <w:num w:numId="4">
    <w:abstractNumId w:val="7"/>
  </w:num>
  <w:num w:numId="5">
    <w:abstractNumId w:val="24"/>
  </w:num>
  <w:num w:numId="6">
    <w:abstractNumId w:val="4"/>
  </w:num>
  <w:num w:numId="7">
    <w:abstractNumId w:val="14"/>
  </w:num>
  <w:num w:numId="8">
    <w:abstractNumId w:val="21"/>
  </w:num>
  <w:num w:numId="9">
    <w:abstractNumId w:val="20"/>
  </w:num>
  <w:num w:numId="10">
    <w:abstractNumId w:val="3"/>
  </w:num>
  <w:num w:numId="11">
    <w:abstractNumId w:val="23"/>
  </w:num>
  <w:num w:numId="12">
    <w:abstractNumId w:val="12"/>
  </w:num>
  <w:num w:numId="13">
    <w:abstractNumId w:val="10"/>
  </w:num>
  <w:num w:numId="14">
    <w:abstractNumId w:val="9"/>
  </w:num>
  <w:num w:numId="15">
    <w:abstractNumId w:val="11"/>
  </w:num>
  <w:num w:numId="16">
    <w:abstractNumId w:val="16"/>
  </w:num>
  <w:num w:numId="17">
    <w:abstractNumId w:val="8"/>
  </w:num>
  <w:num w:numId="18">
    <w:abstractNumId w:val="6"/>
  </w:num>
  <w:num w:numId="19">
    <w:abstractNumId w:val="26"/>
  </w:num>
  <w:num w:numId="20">
    <w:abstractNumId w:val="25"/>
  </w:num>
  <w:num w:numId="21">
    <w:abstractNumId w:val="0"/>
  </w:num>
  <w:num w:numId="22">
    <w:abstractNumId w:val="13"/>
  </w:num>
  <w:num w:numId="23">
    <w:abstractNumId w:val="15"/>
  </w:num>
  <w:num w:numId="24">
    <w:abstractNumId w:val="5"/>
  </w:num>
  <w:num w:numId="25">
    <w:abstractNumId w:val="19"/>
  </w:num>
  <w:num w:numId="26">
    <w:abstractNumId w:val="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62"/>
    <w:rsid w:val="00003277"/>
    <w:rsid w:val="00006BEB"/>
    <w:rsid w:val="000107C4"/>
    <w:rsid w:val="0001163C"/>
    <w:rsid w:val="00011AC3"/>
    <w:rsid w:val="00014176"/>
    <w:rsid w:val="00014722"/>
    <w:rsid w:val="00016020"/>
    <w:rsid w:val="00017145"/>
    <w:rsid w:val="00017970"/>
    <w:rsid w:val="00023C98"/>
    <w:rsid w:val="00023DEB"/>
    <w:rsid w:val="000243F3"/>
    <w:rsid w:val="00024557"/>
    <w:rsid w:val="00031232"/>
    <w:rsid w:val="00033A48"/>
    <w:rsid w:val="00036027"/>
    <w:rsid w:val="0003697F"/>
    <w:rsid w:val="0004266B"/>
    <w:rsid w:val="00047047"/>
    <w:rsid w:val="00060A77"/>
    <w:rsid w:val="000642CD"/>
    <w:rsid w:val="000667F1"/>
    <w:rsid w:val="000772FC"/>
    <w:rsid w:val="00081A49"/>
    <w:rsid w:val="00083959"/>
    <w:rsid w:val="000931B2"/>
    <w:rsid w:val="000B4022"/>
    <w:rsid w:val="000B6EDB"/>
    <w:rsid w:val="000C22F4"/>
    <w:rsid w:val="000C5CCD"/>
    <w:rsid w:val="000D0D3E"/>
    <w:rsid w:val="000D18B6"/>
    <w:rsid w:val="000D35EB"/>
    <w:rsid w:val="000D5315"/>
    <w:rsid w:val="000E4F87"/>
    <w:rsid w:val="000E51AD"/>
    <w:rsid w:val="000E73FD"/>
    <w:rsid w:val="000E747D"/>
    <w:rsid w:val="000E7664"/>
    <w:rsid w:val="000E7EEE"/>
    <w:rsid w:val="000F0600"/>
    <w:rsid w:val="000F29EB"/>
    <w:rsid w:val="000F34E4"/>
    <w:rsid w:val="000F4A13"/>
    <w:rsid w:val="000F6E94"/>
    <w:rsid w:val="00101625"/>
    <w:rsid w:val="0010325E"/>
    <w:rsid w:val="00105992"/>
    <w:rsid w:val="00107F46"/>
    <w:rsid w:val="00111EC0"/>
    <w:rsid w:val="00113B7B"/>
    <w:rsid w:val="0011603E"/>
    <w:rsid w:val="001255FF"/>
    <w:rsid w:val="00126178"/>
    <w:rsid w:val="0012670F"/>
    <w:rsid w:val="001342F1"/>
    <w:rsid w:val="00135BEA"/>
    <w:rsid w:val="00141EFF"/>
    <w:rsid w:val="00145810"/>
    <w:rsid w:val="00147BCB"/>
    <w:rsid w:val="0015365F"/>
    <w:rsid w:val="0016077A"/>
    <w:rsid w:val="00162720"/>
    <w:rsid w:val="0016722E"/>
    <w:rsid w:val="00176B80"/>
    <w:rsid w:val="00184163"/>
    <w:rsid w:val="001909A2"/>
    <w:rsid w:val="001A4F75"/>
    <w:rsid w:val="001A51E2"/>
    <w:rsid w:val="001B5930"/>
    <w:rsid w:val="001C22AB"/>
    <w:rsid w:val="001C32B8"/>
    <w:rsid w:val="001D2037"/>
    <w:rsid w:val="001D4A1A"/>
    <w:rsid w:val="001E5E90"/>
    <w:rsid w:val="001E6016"/>
    <w:rsid w:val="001F0673"/>
    <w:rsid w:val="001F407F"/>
    <w:rsid w:val="00210714"/>
    <w:rsid w:val="00215EE6"/>
    <w:rsid w:val="002301EE"/>
    <w:rsid w:val="00232C33"/>
    <w:rsid w:val="002360BF"/>
    <w:rsid w:val="00250914"/>
    <w:rsid w:val="002770BC"/>
    <w:rsid w:val="00285093"/>
    <w:rsid w:val="00285A3C"/>
    <w:rsid w:val="002A5919"/>
    <w:rsid w:val="002B1050"/>
    <w:rsid w:val="002B3770"/>
    <w:rsid w:val="002B4888"/>
    <w:rsid w:val="002B7970"/>
    <w:rsid w:val="002C0C60"/>
    <w:rsid w:val="002D1A37"/>
    <w:rsid w:val="002E72C0"/>
    <w:rsid w:val="002E7FFB"/>
    <w:rsid w:val="002F0E7E"/>
    <w:rsid w:val="002F133A"/>
    <w:rsid w:val="002F1EAA"/>
    <w:rsid w:val="002F2ADE"/>
    <w:rsid w:val="002F6273"/>
    <w:rsid w:val="002F736A"/>
    <w:rsid w:val="00301362"/>
    <w:rsid w:val="00307F90"/>
    <w:rsid w:val="00317936"/>
    <w:rsid w:val="00317D7A"/>
    <w:rsid w:val="0032346E"/>
    <w:rsid w:val="00327E03"/>
    <w:rsid w:val="003306B8"/>
    <w:rsid w:val="00332ECA"/>
    <w:rsid w:val="00336BD7"/>
    <w:rsid w:val="00340088"/>
    <w:rsid w:val="00340103"/>
    <w:rsid w:val="00342806"/>
    <w:rsid w:val="00342AD9"/>
    <w:rsid w:val="00342E6A"/>
    <w:rsid w:val="00345C91"/>
    <w:rsid w:val="00350489"/>
    <w:rsid w:val="00351A2A"/>
    <w:rsid w:val="00355A14"/>
    <w:rsid w:val="003675F3"/>
    <w:rsid w:val="003737F0"/>
    <w:rsid w:val="0038055A"/>
    <w:rsid w:val="00381844"/>
    <w:rsid w:val="00390AD5"/>
    <w:rsid w:val="00390E1A"/>
    <w:rsid w:val="00393D54"/>
    <w:rsid w:val="003A089C"/>
    <w:rsid w:val="003B7445"/>
    <w:rsid w:val="003C2C51"/>
    <w:rsid w:val="003C3DF6"/>
    <w:rsid w:val="003C6800"/>
    <w:rsid w:val="003D0C9F"/>
    <w:rsid w:val="003D1F65"/>
    <w:rsid w:val="003D3443"/>
    <w:rsid w:val="003F0A95"/>
    <w:rsid w:val="003F5164"/>
    <w:rsid w:val="003F6A05"/>
    <w:rsid w:val="00401970"/>
    <w:rsid w:val="00411FB1"/>
    <w:rsid w:val="00414E48"/>
    <w:rsid w:val="0041509D"/>
    <w:rsid w:val="004220E1"/>
    <w:rsid w:val="004222FA"/>
    <w:rsid w:val="0043242F"/>
    <w:rsid w:val="00433A3D"/>
    <w:rsid w:val="00434C48"/>
    <w:rsid w:val="004430FD"/>
    <w:rsid w:val="00443D2C"/>
    <w:rsid w:val="00445409"/>
    <w:rsid w:val="004517A6"/>
    <w:rsid w:val="00454506"/>
    <w:rsid w:val="00463F43"/>
    <w:rsid w:val="004676EF"/>
    <w:rsid w:val="004679A3"/>
    <w:rsid w:val="004702D1"/>
    <w:rsid w:val="00471BC1"/>
    <w:rsid w:val="004836CC"/>
    <w:rsid w:val="00483B0D"/>
    <w:rsid w:val="0048458B"/>
    <w:rsid w:val="00487159"/>
    <w:rsid w:val="00494C32"/>
    <w:rsid w:val="004A4DD7"/>
    <w:rsid w:val="004A7580"/>
    <w:rsid w:val="004A7809"/>
    <w:rsid w:val="004A7B6E"/>
    <w:rsid w:val="004A7BDF"/>
    <w:rsid w:val="004B4407"/>
    <w:rsid w:val="004B4B13"/>
    <w:rsid w:val="004C51A8"/>
    <w:rsid w:val="004D3542"/>
    <w:rsid w:val="004E3DCD"/>
    <w:rsid w:val="004F7E68"/>
    <w:rsid w:val="00502794"/>
    <w:rsid w:val="00504BAA"/>
    <w:rsid w:val="00506DF6"/>
    <w:rsid w:val="00507F9E"/>
    <w:rsid w:val="00510273"/>
    <w:rsid w:val="00513D3F"/>
    <w:rsid w:val="00513E7E"/>
    <w:rsid w:val="005231E1"/>
    <w:rsid w:val="00531E54"/>
    <w:rsid w:val="00534B72"/>
    <w:rsid w:val="00555D5C"/>
    <w:rsid w:val="00563AF4"/>
    <w:rsid w:val="00571CC6"/>
    <w:rsid w:val="005811CB"/>
    <w:rsid w:val="005864A4"/>
    <w:rsid w:val="00590AC9"/>
    <w:rsid w:val="00591A51"/>
    <w:rsid w:val="005A0378"/>
    <w:rsid w:val="005A2185"/>
    <w:rsid w:val="005A3F67"/>
    <w:rsid w:val="005A4265"/>
    <w:rsid w:val="005A48C1"/>
    <w:rsid w:val="005B029B"/>
    <w:rsid w:val="005B2263"/>
    <w:rsid w:val="005B5245"/>
    <w:rsid w:val="005C0ED5"/>
    <w:rsid w:val="005C52EB"/>
    <w:rsid w:val="005E1190"/>
    <w:rsid w:val="005E20C7"/>
    <w:rsid w:val="005E2EFE"/>
    <w:rsid w:val="005E623D"/>
    <w:rsid w:val="005F053A"/>
    <w:rsid w:val="005F30DC"/>
    <w:rsid w:val="005F3DF3"/>
    <w:rsid w:val="005F4BCA"/>
    <w:rsid w:val="005F6AB2"/>
    <w:rsid w:val="00601EBE"/>
    <w:rsid w:val="00603E33"/>
    <w:rsid w:val="006041E6"/>
    <w:rsid w:val="0060772E"/>
    <w:rsid w:val="00611D27"/>
    <w:rsid w:val="006201B5"/>
    <w:rsid w:val="00621BF2"/>
    <w:rsid w:val="0062706C"/>
    <w:rsid w:val="00633AE0"/>
    <w:rsid w:val="00633CCC"/>
    <w:rsid w:val="00636909"/>
    <w:rsid w:val="006373A1"/>
    <w:rsid w:val="00640FA1"/>
    <w:rsid w:val="00641421"/>
    <w:rsid w:val="00645DD1"/>
    <w:rsid w:val="00646688"/>
    <w:rsid w:val="006509AC"/>
    <w:rsid w:val="00651CEF"/>
    <w:rsid w:val="006536C9"/>
    <w:rsid w:val="0065413E"/>
    <w:rsid w:val="00666157"/>
    <w:rsid w:val="006754D3"/>
    <w:rsid w:val="00675E0D"/>
    <w:rsid w:val="00676003"/>
    <w:rsid w:val="00681D7C"/>
    <w:rsid w:val="00682201"/>
    <w:rsid w:val="00684456"/>
    <w:rsid w:val="00684843"/>
    <w:rsid w:val="006851CD"/>
    <w:rsid w:val="006858F2"/>
    <w:rsid w:val="00693444"/>
    <w:rsid w:val="006A457D"/>
    <w:rsid w:val="006A5308"/>
    <w:rsid w:val="006A5A9E"/>
    <w:rsid w:val="006B78A2"/>
    <w:rsid w:val="006B7FA0"/>
    <w:rsid w:val="006C0B50"/>
    <w:rsid w:val="006C1B38"/>
    <w:rsid w:val="006C293D"/>
    <w:rsid w:val="006D17BE"/>
    <w:rsid w:val="006D2139"/>
    <w:rsid w:val="006D3155"/>
    <w:rsid w:val="006D6534"/>
    <w:rsid w:val="006D7532"/>
    <w:rsid w:val="006E69AD"/>
    <w:rsid w:val="007032E3"/>
    <w:rsid w:val="00706BAB"/>
    <w:rsid w:val="007117CA"/>
    <w:rsid w:val="00712CA9"/>
    <w:rsid w:val="00712E15"/>
    <w:rsid w:val="00721F0D"/>
    <w:rsid w:val="00722522"/>
    <w:rsid w:val="007247E3"/>
    <w:rsid w:val="0073350A"/>
    <w:rsid w:val="00734E3C"/>
    <w:rsid w:val="00740614"/>
    <w:rsid w:val="0075158E"/>
    <w:rsid w:val="00761764"/>
    <w:rsid w:val="0076236A"/>
    <w:rsid w:val="0076304B"/>
    <w:rsid w:val="0076360F"/>
    <w:rsid w:val="007921C3"/>
    <w:rsid w:val="007936A4"/>
    <w:rsid w:val="007A1BF5"/>
    <w:rsid w:val="007A2449"/>
    <w:rsid w:val="007A62BC"/>
    <w:rsid w:val="007C0EF8"/>
    <w:rsid w:val="007D012D"/>
    <w:rsid w:val="007D1B93"/>
    <w:rsid w:val="007D4A18"/>
    <w:rsid w:val="007D4FAB"/>
    <w:rsid w:val="007D7DD6"/>
    <w:rsid w:val="007E7299"/>
    <w:rsid w:val="007F0448"/>
    <w:rsid w:val="007F1A51"/>
    <w:rsid w:val="007F386E"/>
    <w:rsid w:val="00800983"/>
    <w:rsid w:val="00804469"/>
    <w:rsid w:val="008279C3"/>
    <w:rsid w:val="00834AA8"/>
    <w:rsid w:val="00835457"/>
    <w:rsid w:val="00836989"/>
    <w:rsid w:val="00843CA5"/>
    <w:rsid w:val="008704ED"/>
    <w:rsid w:val="008731B1"/>
    <w:rsid w:val="00875FF2"/>
    <w:rsid w:val="0088116E"/>
    <w:rsid w:val="00884E67"/>
    <w:rsid w:val="008A11ED"/>
    <w:rsid w:val="008A5639"/>
    <w:rsid w:val="008B39CC"/>
    <w:rsid w:val="008C1006"/>
    <w:rsid w:val="008C6657"/>
    <w:rsid w:val="008C7224"/>
    <w:rsid w:val="008D03D5"/>
    <w:rsid w:val="008D22B1"/>
    <w:rsid w:val="008D6CE0"/>
    <w:rsid w:val="008E16C3"/>
    <w:rsid w:val="008E2589"/>
    <w:rsid w:val="008E46FD"/>
    <w:rsid w:val="008E4F85"/>
    <w:rsid w:val="008E6252"/>
    <w:rsid w:val="008E7EAD"/>
    <w:rsid w:val="008F17F9"/>
    <w:rsid w:val="008F37C8"/>
    <w:rsid w:val="008F5319"/>
    <w:rsid w:val="008F733F"/>
    <w:rsid w:val="00904B6D"/>
    <w:rsid w:val="00910D73"/>
    <w:rsid w:val="0091331E"/>
    <w:rsid w:val="00914E80"/>
    <w:rsid w:val="00916EA7"/>
    <w:rsid w:val="009170C8"/>
    <w:rsid w:val="0092121C"/>
    <w:rsid w:val="009224D9"/>
    <w:rsid w:val="00931968"/>
    <w:rsid w:val="009338F4"/>
    <w:rsid w:val="00933D4F"/>
    <w:rsid w:val="00942F22"/>
    <w:rsid w:val="00943C1D"/>
    <w:rsid w:val="00945826"/>
    <w:rsid w:val="009502F2"/>
    <w:rsid w:val="009544CF"/>
    <w:rsid w:val="00954BA5"/>
    <w:rsid w:val="0095583C"/>
    <w:rsid w:val="00957735"/>
    <w:rsid w:val="00962C34"/>
    <w:rsid w:val="00964315"/>
    <w:rsid w:val="0096795C"/>
    <w:rsid w:val="00971666"/>
    <w:rsid w:val="00972CB7"/>
    <w:rsid w:val="00984C55"/>
    <w:rsid w:val="00985E98"/>
    <w:rsid w:val="00996329"/>
    <w:rsid w:val="00997A71"/>
    <w:rsid w:val="009A0261"/>
    <w:rsid w:val="009A0901"/>
    <w:rsid w:val="009A2B9E"/>
    <w:rsid w:val="009A46DE"/>
    <w:rsid w:val="009A4972"/>
    <w:rsid w:val="009A6145"/>
    <w:rsid w:val="009A6A56"/>
    <w:rsid w:val="009B0867"/>
    <w:rsid w:val="009B36E5"/>
    <w:rsid w:val="009B3928"/>
    <w:rsid w:val="009B7923"/>
    <w:rsid w:val="009B7F86"/>
    <w:rsid w:val="009C04A9"/>
    <w:rsid w:val="009C55F5"/>
    <w:rsid w:val="009D309B"/>
    <w:rsid w:val="009D44D6"/>
    <w:rsid w:val="009D5965"/>
    <w:rsid w:val="009E6000"/>
    <w:rsid w:val="009F14A7"/>
    <w:rsid w:val="009F1BA0"/>
    <w:rsid w:val="009F4821"/>
    <w:rsid w:val="009F7EA9"/>
    <w:rsid w:val="00A01A5F"/>
    <w:rsid w:val="00A0228E"/>
    <w:rsid w:val="00A15A21"/>
    <w:rsid w:val="00A30E4E"/>
    <w:rsid w:val="00A32EB8"/>
    <w:rsid w:val="00A4045C"/>
    <w:rsid w:val="00A4085A"/>
    <w:rsid w:val="00A4258E"/>
    <w:rsid w:val="00A42949"/>
    <w:rsid w:val="00A43F4B"/>
    <w:rsid w:val="00A44BFB"/>
    <w:rsid w:val="00A473DA"/>
    <w:rsid w:val="00A47E68"/>
    <w:rsid w:val="00A52C76"/>
    <w:rsid w:val="00A57395"/>
    <w:rsid w:val="00A604F8"/>
    <w:rsid w:val="00A60B13"/>
    <w:rsid w:val="00A662EB"/>
    <w:rsid w:val="00A72C21"/>
    <w:rsid w:val="00A7680E"/>
    <w:rsid w:val="00A854C5"/>
    <w:rsid w:val="00A93E36"/>
    <w:rsid w:val="00A958F2"/>
    <w:rsid w:val="00AA0AFA"/>
    <w:rsid w:val="00AA6BD9"/>
    <w:rsid w:val="00AB1E2C"/>
    <w:rsid w:val="00AB2AF3"/>
    <w:rsid w:val="00AB4020"/>
    <w:rsid w:val="00AC3923"/>
    <w:rsid w:val="00AC6299"/>
    <w:rsid w:val="00AC64D9"/>
    <w:rsid w:val="00AC6A33"/>
    <w:rsid w:val="00AD39CE"/>
    <w:rsid w:val="00AD50B5"/>
    <w:rsid w:val="00AD62B4"/>
    <w:rsid w:val="00AF169E"/>
    <w:rsid w:val="00AF4181"/>
    <w:rsid w:val="00B03274"/>
    <w:rsid w:val="00B07F9B"/>
    <w:rsid w:val="00B1353C"/>
    <w:rsid w:val="00B201A6"/>
    <w:rsid w:val="00B21236"/>
    <w:rsid w:val="00B2178F"/>
    <w:rsid w:val="00B32B03"/>
    <w:rsid w:val="00B33DE0"/>
    <w:rsid w:val="00B34020"/>
    <w:rsid w:val="00B357DE"/>
    <w:rsid w:val="00B43C0B"/>
    <w:rsid w:val="00B45019"/>
    <w:rsid w:val="00B453E3"/>
    <w:rsid w:val="00B544E1"/>
    <w:rsid w:val="00B567D8"/>
    <w:rsid w:val="00B60B15"/>
    <w:rsid w:val="00B64DF6"/>
    <w:rsid w:val="00B6640D"/>
    <w:rsid w:val="00B6695D"/>
    <w:rsid w:val="00B67BE1"/>
    <w:rsid w:val="00B75BE1"/>
    <w:rsid w:val="00B825E5"/>
    <w:rsid w:val="00B84741"/>
    <w:rsid w:val="00B93462"/>
    <w:rsid w:val="00B9401F"/>
    <w:rsid w:val="00B9522C"/>
    <w:rsid w:val="00B95E4C"/>
    <w:rsid w:val="00BA3D8E"/>
    <w:rsid w:val="00BB6DDB"/>
    <w:rsid w:val="00BB7420"/>
    <w:rsid w:val="00BC1A21"/>
    <w:rsid w:val="00BE151E"/>
    <w:rsid w:val="00BE453C"/>
    <w:rsid w:val="00BE5F4B"/>
    <w:rsid w:val="00BE77D9"/>
    <w:rsid w:val="00BF63BF"/>
    <w:rsid w:val="00BF7C84"/>
    <w:rsid w:val="00C10F84"/>
    <w:rsid w:val="00C12FD8"/>
    <w:rsid w:val="00C172AD"/>
    <w:rsid w:val="00C17CA3"/>
    <w:rsid w:val="00C24358"/>
    <w:rsid w:val="00C309A3"/>
    <w:rsid w:val="00C31AEC"/>
    <w:rsid w:val="00C322E1"/>
    <w:rsid w:val="00C343B3"/>
    <w:rsid w:val="00C40C09"/>
    <w:rsid w:val="00C45AD5"/>
    <w:rsid w:val="00C47588"/>
    <w:rsid w:val="00C5152A"/>
    <w:rsid w:val="00C60872"/>
    <w:rsid w:val="00C6224A"/>
    <w:rsid w:val="00C62DFA"/>
    <w:rsid w:val="00C6300C"/>
    <w:rsid w:val="00C67676"/>
    <w:rsid w:val="00C73A44"/>
    <w:rsid w:val="00C75D28"/>
    <w:rsid w:val="00C80AAA"/>
    <w:rsid w:val="00C826D8"/>
    <w:rsid w:val="00C86FE8"/>
    <w:rsid w:val="00C94263"/>
    <w:rsid w:val="00C960D0"/>
    <w:rsid w:val="00CA34AB"/>
    <w:rsid w:val="00CA3AFA"/>
    <w:rsid w:val="00CA7B9F"/>
    <w:rsid w:val="00CB0561"/>
    <w:rsid w:val="00CB0B0F"/>
    <w:rsid w:val="00CB508E"/>
    <w:rsid w:val="00CB5BEC"/>
    <w:rsid w:val="00CB6FAB"/>
    <w:rsid w:val="00CC0B25"/>
    <w:rsid w:val="00CC172F"/>
    <w:rsid w:val="00CC2CA0"/>
    <w:rsid w:val="00CD1A98"/>
    <w:rsid w:val="00CD5178"/>
    <w:rsid w:val="00CD63A0"/>
    <w:rsid w:val="00CE0795"/>
    <w:rsid w:val="00CE31BF"/>
    <w:rsid w:val="00CF5219"/>
    <w:rsid w:val="00D02C13"/>
    <w:rsid w:val="00D14D37"/>
    <w:rsid w:val="00D15344"/>
    <w:rsid w:val="00D20762"/>
    <w:rsid w:val="00D2440D"/>
    <w:rsid w:val="00D26A45"/>
    <w:rsid w:val="00D271E8"/>
    <w:rsid w:val="00D307CF"/>
    <w:rsid w:val="00D309C7"/>
    <w:rsid w:val="00D33B73"/>
    <w:rsid w:val="00D34389"/>
    <w:rsid w:val="00D37CB1"/>
    <w:rsid w:val="00D41354"/>
    <w:rsid w:val="00D51EB9"/>
    <w:rsid w:val="00D56B5D"/>
    <w:rsid w:val="00D65DD3"/>
    <w:rsid w:val="00D6607A"/>
    <w:rsid w:val="00D67CEA"/>
    <w:rsid w:val="00D71BB8"/>
    <w:rsid w:val="00D744ED"/>
    <w:rsid w:val="00D74576"/>
    <w:rsid w:val="00D75ADA"/>
    <w:rsid w:val="00D9189D"/>
    <w:rsid w:val="00DA24A0"/>
    <w:rsid w:val="00DB22AF"/>
    <w:rsid w:val="00DB7CD6"/>
    <w:rsid w:val="00DC1518"/>
    <w:rsid w:val="00DC286C"/>
    <w:rsid w:val="00DC476D"/>
    <w:rsid w:val="00DC51AB"/>
    <w:rsid w:val="00DC5E08"/>
    <w:rsid w:val="00DC70CD"/>
    <w:rsid w:val="00DD0ECF"/>
    <w:rsid w:val="00DD2D17"/>
    <w:rsid w:val="00DE3B54"/>
    <w:rsid w:val="00DF2DA3"/>
    <w:rsid w:val="00E06352"/>
    <w:rsid w:val="00E2284A"/>
    <w:rsid w:val="00E24DCA"/>
    <w:rsid w:val="00E45A5A"/>
    <w:rsid w:val="00E47508"/>
    <w:rsid w:val="00E553AC"/>
    <w:rsid w:val="00E60C36"/>
    <w:rsid w:val="00E6157D"/>
    <w:rsid w:val="00E64021"/>
    <w:rsid w:val="00E76F44"/>
    <w:rsid w:val="00E8648C"/>
    <w:rsid w:val="00E86DFF"/>
    <w:rsid w:val="00E93A23"/>
    <w:rsid w:val="00E94AA6"/>
    <w:rsid w:val="00E95B8A"/>
    <w:rsid w:val="00EA0595"/>
    <w:rsid w:val="00EA4039"/>
    <w:rsid w:val="00EA591C"/>
    <w:rsid w:val="00EA7A9A"/>
    <w:rsid w:val="00EB0C7D"/>
    <w:rsid w:val="00EB311F"/>
    <w:rsid w:val="00EC1F6A"/>
    <w:rsid w:val="00EC22E9"/>
    <w:rsid w:val="00ED02B9"/>
    <w:rsid w:val="00ED0304"/>
    <w:rsid w:val="00EE49C4"/>
    <w:rsid w:val="00EE757E"/>
    <w:rsid w:val="00EF23BA"/>
    <w:rsid w:val="00EF35F0"/>
    <w:rsid w:val="00EF6EF8"/>
    <w:rsid w:val="00F005FB"/>
    <w:rsid w:val="00F02670"/>
    <w:rsid w:val="00F03FA0"/>
    <w:rsid w:val="00F105FC"/>
    <w:rsid w:val="00F153CB"/>
    <w:rsid w:val="00F15E11"/>
    <w:rsid w:val="00F1611E"/>
    <w:rsid w:val="00F26523"/>
    <w:rsid w:val="00F27CF8"/>
    <w:rsid w:val="00F345C8"/>
    <w:rsid w:val="00F371A1"/>
    <w:rsid w:val="00F40763"/>
    <w:rsid w:val="00F40CCD"/>
    <w:rsid w:val="00F4449B"/>
    <w:rsid w:val="00F53D18"/>
    <w:rsid w:val="00F53E49"/>
    <w:rsid w:val="00F53E97"/>
    <w:rsid w:val="00F558F6"/>
    <w:rsid w:val="00F56829"/>
    <w:rsid w:val="00F6164C"/>
    <w:rsid w:val="00F62069"/>
    <w:rsid w:val="00F62639"/>
    <w:rsid w:val="00F64D22"/>
    <w:rsid w:val="00F80F85"/>
    <w:rsid w:val="00F851B4"/>
    <w:rsid w:val="00F9113F"/>
    <w:rsid w:val="00FA38F0"/>
    <w:rsid w:val="00FA39EA"/>
    <w:rsid w:val="00FA4F2E"/>
    <w:rsid w:val="00FA5601"/>
    <w:rsid w:val="00FA61C5"/>
    <w:rsid w:val="00FA6586"/>
    <w:rsid w:val="00FC19EA"/>
    <w:rsid w:val="00FC6332"/>
    <w:rsid w:val="00FC6D77"/>
    <w:rsid w:val="00FD646B"/>
    <w:rsid w:val="00FD6CF7"/>
    <w:rsid w:val="00FE209E"/>
    <w:rsid w:val="00FE21F6"/>
    <w:rsid w:val="00FE2EE6"/>
    <w:rsid w:val="00FE4683"/>
    <w:rsid w:val="00FF3F51"/>
    <w:rsid w:val="00FF47A0"/>
    <w:rsid w:val="00FF4C7F"/>
    <w:rsid w:val="00FF73B3"/>
    <w:rsid w:val="00FF7F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FB2A7D"/>
  <w15:docId w15:val="{0319A8BE-197A-4578-A35B-B222963E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F8"/>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36"/>
        <w:tab w:val="right" w:pos="9072"/>
      </w:tabs>
    </w:pPr>
    <w:rPr>
      <w:lang w:val="en-US" w:eastAsia="en-US"/>
    </w:rPr>
  </w:style>
  <w:style w:type="character" w:customStyle="1" w:styleId="HeaderChar">
    <w:name w:val="Header Char"/>
    <w:link w:val="Header"/>
    <w:rPr>
      <w:rFonts w:cs="Times New Roman"/>
      <w:sz w:val="24"/>
    </w:rPr>
  </w:style>
  <w:style w:type="paragraph" w:styleId="Footer">
    <w:name w:val="footer"/>
    <w:basedOn w:val="Normal"/>
    <w:link w:val="FooterChar"/>
    <w:uiPriority w:val="99"/>
    <w:pPr>
      <w:tabs>
        <w:tab w:val="center" w:pos="4536"/>
        <w:tab w:val="right" w:pos="9072"/>
      </w:tabs>
    </w:pPr>
    <w:rPr>
      <w:lang w:val="en-US" w:eastAsia="en-US"/>
    </w:rPr>
  </w:style>
  <w:style w:type="character" w:customStyle="1" w:styleId="PodnojeChar">
    <w:name w:val="Podnožje Char"/>
    <w:uiPriority w:val="99"/>
    <w:rPr>
      <w:rFonts w:cs="Times New Roman"/>
      <w:sz w:val="24"/>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cs="Times New Roman"/>
      <w:sz w:val="20"/>
      <w:szCs w:val="20"/>
      <w:lang w:val="hr-HR" w:eastAsia="hr-HR"/>
    </w:rPr>
  </w:style>
  <w:style w:type="paragraph" w:styleId="CommentSubject">
    <w:name w:val="annotation subject"/>
    <w:basedOn w:val="CommentText"/>
    <w:link w:val="CommentSubjectChar"/>
    <w:semiHidden/>
    <w:rPr>
      <w:b/>
      <w:bCs/>
    </w:rPr>
  </w:style>
  <w:style w:type="character" w:customStyle="1" w:styleId="CommentSubjectChar">
    <w:name w:val="Comment Subject Char"/>
    <w:link w:val="CommentSubject"/>
    <w:semiHidden/>
    <w:rPr>
      <w:rFonts w:cs="Times New Roman"/>
      <w:b/>
      <w:bCs/>
      <w:sz w:val="20"/>
      <w:szCs w:val="20"/>
      <w:lang w:val="hr-HR" w:eastAsia="hr-HR"/>
    </w:rPr>
  </w:style>
  <w:style w:type="paragraph" w:styleId="BalloonText">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styleId="NormalWeb">
    <w:name w:val="Normal (Web)"/>
    <w:basedOn w:val="Normal"/>
    <w:uiPriority w:val="99"/>
    <w:semiHidden/>
    <w:unhideWhenUsed/>
    <w:rsid w:val="000E7EEE"/>
    <w:pPr>
      <w:spacing w:before="100" w:beforeAutospacing="1" w:after="100" w:afterAutospacing="1"/>
    </w:pPr>
  </w:style>
  <w:style w:type="paragraph" w:customStyle="1" w:styleId="box471932">
    <w:name w:val="box_471932"/>
    <w:basedOn w:val="Normal"/>
    <w:rsid w:val="00734E3C"/>
    <w:pPr>
      <w:spacing w:before="100" w:beforeAutospacing="1" w:after="100" w:afterAutospacing="1"/>
    </w:pPr>
  </w:style>
  <w:style w:type="paragraph" w:customStyle="1" w:styleId="box461001">
    <w:name w:val="box_461001"/>
    <w:basedOn w:val="Normal"/>
    <w:rsid w:val="00734E3C"/>
    <w:pPr>
      <w:spacing w:before="100" w:beforeAutospacing="1" w:after="100" w:afterAutospacing="1"/>
    </w:pPr>
  </w:style>
  <w:style w:type="paragraph" w:styleId="ListParagraph">
    <w:name w:val="List Paragraph"/>
    <w:basedOn w:val="Normal"/>
    <w:uiPriority w:val="34"/>
    <w:qFormat/>
    <w:rsid w:val="00A72C21"/>
    <w:pPr>
      <w:ind w:left="720"/>
      <w:contextualSpacing/>
    </w:pPr>
  </w:style>
  <w:style w:type="paragraph" w:customStyle="1" w:styleId="box460406">
    <w:name w:val="box_460406"/>
    <w:basedOn w:val="Normal"/>
    <w:rsid w:val="00A7680E"/>
    <w:pPr>
      <w:spacing w:before="100" w:beforeAutospacing="1" w:after="100" w:afterAutospacing="1"/>
    </w:pPr>
  </w:style>
  <w:style w:type="paragraph" w:styleId="Revision">
    <w:name w:val="Revision"/>
    <w:hidden/>
    <w:uiPriority w:val="99"/>
    <w:semiHidden/>
    <w:rsid w:val="009B36E5"/>
    <w:rPr>
      <w:sz w:val="24"/>
      <w:szCs w:val="24"/>
      <w:lang w:val="hr-HR" w:eastAsia="hr-HR"/>
    </w:rPr>
  </w:style>
  <w:style w:type="character" w:customStyle="1" w:styleId="FooterChar">
    <w:name w:val="Footer Char"/>
    <w:link w:val="Footer"/>
    <w:uiPriority w:val="99"/>
    <w:rsid w:val="00793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9487">
      <w:bodyDiv w:val="1"/>
      <w:marLeft w:val="0"/>
      <w:marRight w:val="0"/>
      <w:marTop w:val="0"/>
      <w:marBottom w:val="0"/>
      <w:divBdr>
        <w:top w:val="none" w:sz="0" w:space="0" w:color="auto"/>
        <w:left w:val="none" w:sz="0" w:space="0" w:color="auto"/>
        <w:bottom w:val="none" w:sz="0" w:space="0" w:color="auto"/>
        <w:right w:val="none" w:sz="0" w:space="0" w:color="auto"/>
      </w:divBdr>
    </w:div>
    <w:div w:id="166866856">
      <w:bodyDiv w:val="1"/>
      <w:marLeft w:val="0"/>
      <w:marRight w:val="0"/>
      <w:marTop w:val="0"/>
      <w:marBottom w:val="0"/>
      <w:divBdr>
        <w:top w:val="none" w:sz="0" w:space="0" w:color="auto"/>
        <w:left w:val="none" w:sz="0" w:space="0" w:color="auto"/>
        <w:bottom w:val="none" w:sz="0" w:space="0" w:color="auto"/>
        <w:right w:val="none" w:sz="0" w:space="0" w:color="auto"/>
      </w:divBdr>
      <w:divsChild>
        <w:div w:id="199129659">
          <w:marLeft w:val="-225"/>
          <w:marRight w:val="-225"/>
          <w:marTop w:val="0"/>
          <w:marBottom w:val="0"/>
          <w:divBdr>
            <w:top w:val="none" w:sz="0" w:space="0" w:color="auto"/>
            <w:left w:val="none" w:sz="0" w:space="0" w:color="auto"/>
            <w:bottom w:val="none" w:sz="0" w:space="0" w:color="auto"/>
            <w:right w:val="none" w:sz="0" w:space="0" w:color="auto"/>
          </w:divBdr>
        </w:div>
        <w:div w:id="1116677910">
          <w:marLeft w:val="-225"/>
          <w:marRight w:val="-225"/>
          <w:marTop w:val="0"/>
          <w:marBottom w:val="0"/>
          <w:divBdr>
            <w:top w:val="none" w:sz="0" w:space="0" w:color="auto"/>
            <w:left w:val="none" w:sz="0" w:space="0" w:color="auto"/>
            <w:bottom w:val="none" w:sz="0" w:space="0" w:color="auto"/>
            <w:right w:val="none" w:sz="0" w:space="0" w:color="auto"/>
          </w:divBdr>
          <w:divsChild>
            <w:div w:id="1768961163">
              <w:marLeft w:val="75"/>
              <w:marRight w:val="0"/>
              <w:marTop w:val="0"/>
              <w:marBottom w:val="0"/>
              <w:divBdr>
                <w:top w:val="none" w:sz="0" w:space="0" w:color="auto"/>
                <w:left w:val="none" w:sz="0" w:space="0" w:color="auto"/>
                <w:bottom w:val="none" w:sz="0" w:space="0" w:color="auto"/>
                <w:right w:val="none" w:sz="0" w:space="0" w:color="auto"/>
              </w:divBdr>
              <w:divsChild>
                <w:div w:id="1760641071">
                  <w:marLeft w:val="0"/>
                  <w:marRight w:val="0"/>
                  <w:marTop w:val="0"/>
                  <w:marBottom w:val="0"/>
                  <w:divBdr>
                    <w:top w:val="none" w:sz="0" w:space="0" w:color="auto"/>
                    <w:left w:val="none" w:sz="0" w:space="0" w:color="auto"/>
                    <w:bottom w:val="none" w:sz="0" w:space="0" w:color="auto"/>
                    <w:right w:val="none" w:sz="0" w:space="0" w:color="auto"/>
                  </w:divBdr>
                </w:div>
                <w:div w:id="18185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1446">
          <w:marLeft w:val="-225"/>
          <w:marRight w:val="-225"/>
          <w:marTop w:val="0"/>
          <w:marBottom w:val="0"/>
          <w:divBdr>
            <w:top w:val="none" w:sz="0" w:space="0" w:color="auto"/>
            <w:left w:val="none" w:sz="0" w:space="0" w:color="auto"/>
            <w:bottom w:val="none" w:sz="0" w:space="0" w:color="auto"/>
            <w:right w:val="none" w:sz="0" w:space="0" w:color="auto"/>
          </w:divBdr>
        </w:div>
        <w:div w:id="851341690">
          <w:marLeft w:val="-225"/>
          <w:marRight w:val="-225"/>
          <w:marTop w:val="0"/>
          <w:marBottom w:val="0"/>
          <w:divBdr>
            <w:top w:val="none" w:sz="0" w:space="0" w:color="auto"/>
            <w:left w:val="none" w:sz="0" w:space="0" w:color="auto"/>
            <w:bottom w:val="none" w:sz="0" w:space="0" w:color="auto"/>
            <w:right w:val="none" w:sz="0" w:space="0" w:color="auto"/>
          </w:divBdr>
        </w:div>
      </w:divsChild>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238684189">
      <w:bodyDiv w:val="1"/>
      <w:marLeft w:val="0"/>
      <w:marRight w:val="0"/>
      <w:marTop w:val="0"/>
      <w:marBottom w:val="0"/>
      <w:divBdr>
        <w:top w:val="none" w:sz="0" w:space="0" w:color="auto"/>
        <w:left w:val="none" w:sz="0" w:space="0" w:color="auto"/>
        <w:bottom w:val="none" w:sz="0" w:space="0" w:color="auto"/>
        <w:right w:val="none" w:sz="0" w:space="0" w:color="auto"/>
      </w:divBdr>
    </w:div>
    <w:div w:id="241792315">
      <w:bodyDiv w:val="1"/>
      <w:marLeft w:val="0"/>
      <w:marRight w:val="0"/>
      <w:marTop w:val="0"/>
      <w:marBottom w:val="0"/>
      <w:divBdr>
        <w:top w:val="none" w:sz="0" w:space="0" w:color="auto"/>
        <w:left w:val="none" w:sz="0" w:space="0" w:color="auto"/>
        <w:bottom w:val="none" w:sz="0" w:space="0" w:color="auto"/>
        <w:right w:val="none" w:sz="0" w:space="0" w:color="auto"/>
      </w:divBdr>
    </w:div>
    <w:div w:id="628048471">
      <w:bodyDiv w:val="1"/>
      <w:marLeft w:val="0"/>
      <w:marRight w:val="0"/>
      <w:marTop w:val="0"/>
      <w:marBottom w:val="0"/>
      <w:divBdr>
        <w:top w:val="none" w:sz="0" w:space="0" w:color="auto"/>
        <w:left w:val="none" w:sz="0" w:space="0" w:color="auto"/>
        <w:bottom w:val="none" w:sz="0" w:space="0" w:color="auto"/>
        <w:right w:val="none" w:sz="0" w:space="0" w:color="auto"/>
      </w:divBdr>
    </w:div>
    <w:div w:id="803424430">
      <w:bodyDiv w:val="1"/>
      <w:marLeft w:val="0"/>
      <w:marRight w:val="0"/>
      <w:marTop w:val="0"/>
      <w:marBottom w:val="0"/>
      <w:divBdr>
        <w:top w:val="none" w:sz="0" w:space="0" w:color="auto"/>
        <w:left w:val="none" w:sz="0" w:space="0" w:color="auto"/>
        <w:bottom w:val="none" w:sz="0" w:space="0" w:color="auto"/>
        <w:right w:val="none" w:sz="0" w:space="0" w:color="auto"/>
      </w:divBdr>
    </w:div>
    <w:div w:id="854924772">
      <w:bodyDiv w:val="1"/>
      <w:marLeft w:val="0"/>
      <w:marRight w:val="0"/>
      <w:marTop w:val="0"/>
      <w:marBottom w:val="0"/>
      <w:divBdr>
        <w:top w:val="none" w:sz="0" w:space="0" w:color="auto"/>
        <w:left w:val="none" w:sz="0" w:space="0" w:color="auto"/>
        <w:bottom w:val="none" w:sz="0" w:space="0" w:color="auto"/>
        <w:right w:val="none" w:sz="0" w:space="0" w:color="auto"/>
      </w:divBdr>
    </w:div>
    <w:div w:id="923152591">
      <w:bodyDiv w:val="1"/>
      <w:marLeft w:val="0"/>
      <w:marRight w:val="0"/>
      <w:marTop w:val="0"/>
      <w:marBottom w:val="0"/>
      <w:divBdr>
        <w:top w:val="none" w:sz="0" w:space="0" w:color="auto"/>
        <w:left w:val="none" w:sz="0" w:space="0" w:color="auto"/>
        <w:bottom w:val="none" w:sz="0" w:space="0" w:color="auto"/>
        <w:right w:val="none" w:sz="0" w:space="0" w:color="auto"/>
      </w:divBdr>
      <w:divsChild>
        <w:div w:id="329718629">
          <w:marLeft w:val="-225"/>
          <w:marRight w:val="-225"/>
          <w:marTop w:val="0"/>
          <w:marBottom w:val="0"/>
          <w:divBdr>
            <w:top w:val="none" w:sz="0" w:space="0" w:color="auto"/>
            <w:left w:val="none" w:sz="0" w:space="0" w:color="auto"/>
            <w:bottom w:val="none" w:sz="0" w:space="0" w:color="auto"/>
            <w:right w:val="none" w:sz="0" w:space="0" w:color="auto"/>
          </w:divBdr>
        </w:div>
        <w:div w:id="474179274">
          <w:marLeft w:val="-225"/>
          <w:marRight w:val="-225"/>
          <w:marTop w:val="0"/>
          <w:marBottom w:val="0"/>
          <w:divBdr>
            <w:top w:val="none" w:sz="0" w:space="0" w:color="auto"/>
            <w:left w:val="none" w:sz="0" w:space="0" w:color="auto"/>
            <w:bottom w:val="none" w:sz="0" w:space="0" w:color="auto"/>
            <w:right w:val="none" w:sz="0" w:space="0" w:color="auto"/>
          </w:divBdr>
          <w:divsChild>
            <w:div w:id="77097221">
              <w:marLeft w:val="75"/>
              <w:marRight w:val="0"/>
              <w:marTop w:val="0"/>
              <w:marBottom w:val="0"/>
              <w:divBdr>
                <w:top w:val="none" w:sz="0" w:space="0" w:color="auto"/>
                <w:left w:val="none" w:sz="0" w:space="0" w:color="auto"/>
                <w:bottom w:val="none" w:sz="0" w:space="0" w:color="auto"/>
                <w:right w:val="none" w:sz="0" w:space="0" w:color="auto"/>
              </w:divBdr>
              <w:divsChild>
                <w:div w:id="143200831">
                  <w:marLeft w:val="0"/>
                  <w:marRight w:val="0"/>
                  <w:marTop w:val="0"/>
                  <w:marBottom w:val="0"/>
                  <w:divBdr>
                    <w:top w:val="single" w:sz="18" w:space="0" w:color="484848"/>
                    <w:left w:val="single" w:sz="18" w:space="0" w:color="484848"/>
                    <w:bottom w:val="single" w:sz="18" w:space="0" w:color="484848"/>
                    <w:right w:val="single" w:sz="18" w:space="0" w:color="484848"/>
                  </w:divBdr>
                </w:div>
                <w:div w:id="159389048">
                  <w:marLeft w:val="0"/>
                  <w:marRight w:val="0"/>
                  <w:marTop w:val="0"/>
                  <w:marBottom w:val="0"/>
                  <w:divBdr>
                    <w:top w:val="none" w:sz="0" w:space="0" w:color="auto"/>
                    <w:left w:val="none" w:sz="0" w:space="0" w:color="auto"/>
                    <w:bottom w:val="none" w:sz="0" w:space="0" w:color="auto"/>
                    <w:right w:val="none" w:sz="0" w:space="0" w:color="auto"/>
                  </w:divBdr>
                </w:div>
                <w:div w:id="1326519951">
                  <w:marLeft w:val="0"/>
                  <w:marRight w:val="0"/>
                  <w:marTop w:val="0"/>
                  <w:marBottom w:val="0"/>
                  <w:divBdr>
                    <w:top w:val="single" w:sz="18" w:space="0" w:color="484848"/>
                    <w:left w:val="single" w:sz="18" w:space="0" w:color="484848"/>
                    <w:bottom w:val="single" w:sz="18" w:space="0" w:color="484848"/>
                    <w:right w:val="single" w:sz="18" w:space="0" w:color="484848"/>
                  </w:divBdr>
                </w:div>
                <w:div w:id="20087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2789">
          <w:marLeft w:val="-225"/>
          <w:marRight w:val="-225"/>
          <w:marTop w:val="0"/>
          <w:marBottom w:val="0"/>
          <w:divBdr>
            <w:top w:val="none" w:sz="0" w:space="0" w:color="auto"/>
            <w:left w:val="none" w:sz="0" w:space="0" w:color="auto"/>
            <w:bottom w:val="none" w:sz="0" w:space="0" w:color="auto"/>
            <w:right w:val="none" w:sz="0" w:space="0" w:color="auto"/>
          </w:divBdr>
        </w:div>
        <w:div w:id="2125299265">
          <w:marLeft w:val="-225"/>
          <w:marRight w:val="-225"/>
          <w:marTop w:val="0"/>
          <w:marBottom w:val="0"/>
          <w:divBdr>
            <w:top w:val="none" w:sz="0" w:space="0" w:color="auto"/>
            <w:left w:val="none" w:sz="0" w:space="0" w:color="auto"/>
            <w:bottom w:val="none" w:sz="0" w:space="0" w:color="auto"/>
            <w:right w:val="none" w:sz="0" w:space="0" w:color="auto"/>
          </w:divBdr>
        </w:div>
        <w:div w:id="782303696">
          <w:marLeft w:val="-225"/>
          <w:marRight w:val="-225"/>
          <w:marTop w:val="0"/>
          <w:marBottom w:val="0"/>
          <w:divBdr>
            <w:top w:val="none" w:sz="0" w:space="0" w:color="auto"/>
            <w:left w:val="none" w:sz="0" w:space="0" w:color="auto"/>
            <w:bottom w:val="none" w:sz="0" w:space="0" w:color="auto"/>
            <w:right w:val="none" w:sz="0" w:space="0" w:color="auto"/>
          </w:divBdr>
        </w:div>
        <w:div w:id="107238890">
          <w:marLeft w:val="-225"/>
          <w:marRight w:val="-225"/>
          <w:marTop w:val="0"/>
          <w:marBottom w:val="0"/>
          <w:divBdr>
            <w:top w:val="none" w:sz="0" w:space="0" w:color="auto"/>
            <w:left w:val="none" w:sz="0" w:space="0" w:color="auto"/>
            <w:bottom w:val="none" w:sz="0" w:space="0" w:color="auto"/>
            <w:right w:val="none" w:sz="0" w:space="0" w:color="auto"/>
          </w:divBdr>
        </w:div>
        <w:div w:id="646906822">
          <w:marLeft w:val="-225"/>
          <w:marRight w:val="-225"/>
          <w:marTop w:val="0"/>
          <w:marBottom w:val="0"/>
          <w:divBdr>
            <w:top w:val="none" w:sz="0" w:space="0" w:color="auto"/>
            <w:left w:val="none" w:sz="0" w:space="0" w:color="auto"/>
            <w:bottom w:val="none" w:sz="0" w:space="0" w:color="auto"/>
            <w:right w:val="none" w:sz="0" w:space="0" w:color="auto"/>
          </w:divBdr>
        </w:div>
        <w:div w:id="1539051300">
          <w:marLeft w:val="-225"/>
          <w:marRight w:val="-225"/>
          <w:marTop w:val="0"/>
          <w:marBottom w:val="0"/>
          <w:divBdr>
            <w:top w:val="none" w:sz="0" w:space="0" w:color="auto"/>
            <w:left w:val="none" w:sz="0" w:space="0" w:color="auto"/>
            <w:bottom w:val="none" w:sz="0" w:space="0" w:color="auto"/>
            <w:right w:val="none" w:sz="0" w:space="0" w:color="auto"/>
          </w:divBdr>
        </w:div>
        <w:div w:id="1773821820">
          <w:marLeft w:val="-225"/>
          <w:marRight w:val="-225"/>
          <w:marTop w:val="0"/>
          <w:marBottom w:val="0"/>
          <w:divBdr>
            <w:top w:val="none" w:sz="0" w:space="0" w:color="auto"/>
            <w:left w:val="none" w:sz="0" w:space="0" w:color="auto"/>
            <w:bottom w:val="none" w:sz="0" w:space="0" w:color="auto"/>
            <w:right w:val="none" w:sz="0" w:space="0" w:color="auto"/>
          </w:divBdr>
        </w:div>
        <w:div w:id="992635766">
          <w:marLeft w:val="-225"/>
          <w:marRight w:val="-225"/>
          <w:marTop w:val="0"/>
          <w:marBottom w:val="0"/>
          <w:divBdr>
            <w:top w:val="none" w:sz="0" w:space="0" w:color="auto"/>
            <w:left w:val="none" w:sz="0" w:space="0" w:color="auto"/>
            <w:bottom w:val="none" w:sz="0" w:space="0" w:color="auto"/>
            <w:right w:val="none" w:sz="0" w:space="0" w:color="auto"/>
          </w:divBdr>
        </w:div>
        <w:div w:id="806120555">
          <w:marLeft w:val="-225"/>
          <w:marRight w:val="-225"/>
          <w:marTop w:val="0"/>
          <w:marBottom w:val="0"/>
          <w:divBdr>
            <w:top w:val="none" w:sz="0" w:space="0" w:color="auto"/>
            <w:left w:val="none" w:sz="0" w:space="0" w:color="auto"/>
            <w:bottom w:val="none" w:sz="0" w:space="0" w:color="auto"/>
            <w:right w:val="none" w:sz="0" w:space="0" w:color="auto"/>
          </w:divBdr>
        </w:div>
        <w:div w:id="1755079461">
          <w:marLeft w:val="-225"/>
          <w:marRight w:val="-225"/>
          <w:marTop w:val="0"/>
          <w:marBottom w:val="0"/>
          <w:divBdr>
            <w:top w:val="none" w:sz="0" w:space="0" w:color="auto"/>
            <w:left w:val="none" w:sz="0" w:space="0" w:color="auto"/>
            <w:bottom w:val="none" w:sz="0" w:space="0" w:color="auto"/>
            <w:right w:val="none" w:sz="0" w:space="0" w:color="auto"/>
          </w:divBdr>
        </w:div>
        <w:div w:id="630672694">
          <w:marLeft w:val="-225"/>
          <w:marRight w:val="-225"/>
          <w:marTop w:val="0"/>
          <w:marBottom w:val="0"/>
          <w:divBdr>
            <w:top w:val="none" w:sz="0" w:space="0" w:color="auto"/>
            <w:left w:val="none" w:sz="0" w:space="0" w:color="auto"/>
            <w:bottom w:val="none" w:sz="0" w:space="0" w:color="auto"/>
            <w:right w:val="none" w:sz="0" w:space="0" w:color="auto"/>
          </w:divBdr>
        </w:div>
      </w:divsChild>
    </w:div>
    <w:div w:id="1037394023">
      <w:bodyDiv w:val="1"/>
      <w:marLeft w:val="0"/>
      <w:marRight w:val="0"/>
      <w:marTop w:val="0"/>
      <w:marBottom w:val="0"/>
      <w:divBdr>
        <w:top w:val="none" w:sz="0" w:space="0" w:color="auto"/>
        <w:left w:val="none" w:sz="0" w:space="0" w:color="auto"/>
        <w:bottom w:val="none" w:sz="0" w:space="0" w:color="auto"/>
        <w:right w:val="none" w:sz="0" w:space="0" w:color="auto"/>
      </w:divBdr>
    </w:div>
    <w:div w:id="1181814958">
      <w:bodyDiv w:val="1"/>
      <w:marLeft w:val="0"/>
      <w:marRight w:val="0"/>
      <w:marTop w:val="0"/>
      <w:marBottom w:val="0"/>
      <w:divBdr>
        <w:top w:val="none" w:sz="0" w:space="0" w:color="auto"/>
        <w:left w:val="none" w:sz="0" w:space="0" w:color="auto"/>
        <w:bottom w:val="none" w:sz="0" w:space="0" w:color="auto"/>
        <w:right w:val="none" w:sz="0" w:space="0" w:color="auto"/>
      </w:divBdr>
      <w:divsChild>
        <w:div w:id="1826972912">
          <w:marLeft w:val="-225"/>
          <w:marRight w:val="-225"/>
          <w:marTop w:val="0"/>
          <w:marBottom w:val="0"/>
          <w:divBdr>
            <w:top w:val="none" w:sz="0" w:space="0" w:color="auto"/>
            <w:left w:val="none" w:sz="0" w:space="0" w:color="auto"/>
            <w:bottom w:val="none" w:sz="0" w:space="0" w:color="auto"/>
            <w:right w:val="none" w:sz="0" w:space="0" w:color="auto"/>
          </w:divBdr>
          <w:divsChild>
            <w:div w:id="945847434">
              <w:marLeft w:val="75"/>
              <w:marRight w:val="0"/>
              <w:marTop w:val="0"/>
              <w:marBottom w:val="0"/>
              <w:divBdr>
                <w:top w:val="none" w:sz="0" w:space="0" w:color="auto"/>
                <w:left w:val="none" w:sz="0" w:space="0" w:color="auto"/>
                <w:bottom w:val="none" w:sz="0" w:space="0" w:color="auto"/>
                <w:right w:val="none" w:sz="0" w:space="0" w:color="auto"/>
              </w:divBdr>
              <w:divsChild>
                <w:div w:id="1530724697">
                  <w:marLeft w:val="0"/>
                  <w:marRight w:val="0"/>
                  <w:marTop w:val="0"/>
                  <w:marBottom w:val="0"/>
                  <w:divBdr>
                    <w:top w:val="none" w:sz="0" w:space="0" w:color="auto"/>
                    <w:left w:val="none" w:sz="0" w:space="0" w:color="auto"/>
                    <w:bottom w:val="none" w:sz="0" w:space="0" w:color="auto"/>
                    <w:right w:val="none" w:sz="0" w:space="0" w:color="auto"/>
                  </w:divBdr>
                </w:div>
                <w:div w:id="1785734810">
                  <w:marLeft w:val="0"/>
                  <w:marRight w:val="0"/>
                  <w:marTop w:val="0"/>
                  <w:marBottom w:val="0"/>
                  <w:divBdr>
                    <w:top w:val="single" w:sz="18" w:space="0" w:color="484848"/>
                    <w:left w:val="single" w:sz="18" w:space="0" w:color="484848"/>
                    <w:bottom w:val="single" w:sz="18" w:space="0" w:color="484848"/>
                    <w:right w:val="single" w:sz="18" w:space="0" w:color="484848"/>
                  </w:divBdr>
                </w:div>
                <w:div w:id="17508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2183">
          <w:marLeft w:val="-225"/>
          <w:marRight w:val="-225"/>
          <w:marTop w:val="0"/>
          <w:marBottom w:val="0"/>
          <w:divBdr>
            <w:top w:val="none" w:sz="0" w:space="0" w:color="auto"/>
            <w:left w:val="none" w:sz="0" w:space="0" w:color="auto"/>
            <w:bottom w:val="none" w:sz="0" w:space="0" w:color="auto"/>
            <w:right w:val="none" w:sz="0" w:space="0" w:color="auto"/>
          </w:divBdr>
        </w:div>
        <w:div w:id="796294639">
          <w:marLeft w:val="-225"/>
          <w:marRight w:val="-225"/>
          <w:marTop w:val="0"/>
          <w:marBottom w:val="0"/>
          <w:divBdr>
            <w:top w:val="none" w:sz="0" w:space="0" w:color="auto"/>
            <w:left w:val="none" w:sz="0" w:space="0" w:color="auto"/>
            <w:bottom w:val="none" w:sz="0" w:space="0" w:color="auto"/>
            <w:right w:val="none" w:sz="0" w:space="0" w:color="auto"/>
          </w:divBdr>
        </w:div>
        <w:div w:id="1584299532">
          <w:marLeft w:val="-225"/>
          <w:marRight w:val="-225"/>
          <w:marTop w:val="0"/>
          <w:marBottom w:val="0"/>
          <w:divBdr>
            <w:top w:val="none" w:sz="0" w:space="0" w:color="auto"/>
            <w:left w:val="none" w:sz="0" w:space="0" w:color="auto"/>
            <w:bottom w:val="none" w:sz="0" w:space="0" w:color="auto"/>
            <w:right w:val="none" w:sz="0" w:space="0" w:color="auto"/>
          </w:divBdr>
        </w:div>
      </w:divsChild>
    </w:div>
    <w:div w:id="1223443622">
      <w:bodyDiv w:val="1"/>
      <w:marLeft w:val="0"/>
      <w:marRight w:val="0"/>
      <w:marTop w:val="0"/>
      <w:marBottom w:val="0"/>
      <w:divBdr>
        <w:top w:val="none" w:sz="0" w:space="0" w:color="auto"/>
        <w:left w:val="none" w:sz="0" w:space="0" w:color="auto"/>
        <w:bottom w:val="none" w:sz="0" w:space="0" w:color="auto"/>
        <w:right w:val="none" w:sz="0" w:space="0" w:color="auto"/>
      </w:divBdr>
    </w:div>
    <w:div w:id="1411077156">
      <w:bodyDiv w:val="1"/>
      <w:marLeft w:val="0"/>
      <w:marRight w:val="0"/>
      <w:marTop w:val="0"/>
      <w:marBottom w:val="0"/>
      <w:divBdr>
        <w:top w:val="none" w:sz="0" w:space="0" w:color="auto"/>
        <w:left w:val="none" w:sz="0" w:space="0" w:color="auto"/>
        <w:bottom w:val="none" w:sz="0" w:space="0" w:color="auto"/>
        <w:right w:val="none" w:sz="0" w:space="0" w:color="auto"/>
      </w:divBdr>
    </w:div>
    <w:div w:id="1423452419">
      <w:bodyDiv w:val="1"/>
      <w:marLeft w:val="0"/>
      <w:marRight w:val="0"/>
      <w:marTop w:val="0"/>
      <w:marBottom w:val="0"/>
      <w:divBdr>
        <w:top w:val="none" w:sz="0" w:space="0" w:color="auto"/>
        <w:left w:val="none" w:sz="0" w:space="0" w:color="auto"/>
        <w:bottom w:val="none" w:sz="0" w:space="0" w:color="auto"/>
        <w:right w:val="none" w:sz="0" w:space="0" w:color="auto"/>
      </w:divBdr>
    </w:div>
    <w:div w:id="1726445981">
      <w:bodyDiv w:val="1"/>
      <w:marLeft w:val="0"/>
      <w:marRight w:val="0"/>
      <w:marTop w:val="0"/>
      <w:marBottom w:val="0"/>
      <w:divBdr>
        <w:top w:val="none" w:sz="0" w:space="0" w:color="auto"/>
        <w:left w:val="none" w:sz="0" w:space="0" w:color="auto"/>
        <w:bottom w:val="none" w:sz="0" w:space="0" w:color="auto"/>
        <w:right w:val="none" w:sz="0" w:space="0" w:color="auto"/>
      </w:divBdr>
    </w:div>
    <w:div w:id="1848473775">
      <w:bodyDiv w:val="1"/>
      <w:marLeft w:val="0"/>
      <w:marRight w:val="0"/>
      <w:marTop w:val="0"/>
      <w:marBottom w:val="0"/>
      <w:divBdr>
        <w:top w:val="none" w:sz="0" w:space="0" w:color="auto"/>
        <w:left w:val="none" w:sz="0" w:space="0" w:color="auto"/>
        <w:bottom w:val="none" w:sz="0" w:space="0" w:color="auto"/>
        <w:right w:val="none" w:sz="0" w:space="0" w:color="auto"/>
      </w:divBdr>
    </w:div>
    <w:div w:id="1855606553">
      <w:bodyDiv w:val="1"/>
      <w:marLeft w:val="0"/>
      <w:marRight w:val="0"/>
      <w:marTop w:val="0"/>
      <w:marBottom w:val="0"/>
      <w:divBdr>
        <w:top w:val="none" w:sz="0" w:space="0" w:color="auto"/>
        <w:left w:val="none" w:sz="0" w:space="0" w:color="auto"/>
        <w:bottom w:val="none" w:sz="0" w:space="0" w:color="auto"/>
        <w:right w:val="none" w:sz="0" w:space="0" w:color="auto"/>
      </w:divBdr>
    </w:div>
    <w:div w:id="209689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88991-3E42-4FEF-A3FC-A7E68B35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17</Pages>
  <Words>4111</Words>
  <Characters>25751</Characters>
  <Application>Microsoft Office Word</Application>
  <DocSecurity>0</DocSecurity>
  <Lines>214</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Katarina Bilonić</cp:lastModifiedBy>
  <cp:revision>6</cp:revision>
  <cp:lastPrinted>2025-11-05T16:00:00Z</cp:lastPrinted>
  <dcterms:created xsi:type="dcterms:W3CDTF">2026-04-13T11:11:00Z</dcterms:created>
  <dcterms:modified xsi:type="dcterms:W3CDTF">2026-04-20T06:29:00Z</dcterms:modified>
</cp:coreProperties>
</file>