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56912" w14:textId="49233752" w:rsidR="00CF5C83" w:rsidRPr="00662BA8" w:rsidRDefault="00CF5C83" w:rsidP="00CF5C83">
      <w:pPr>
        <w:rPr>
          <w:rFonts w:ascii="Times New Roman" w:eastAsia="Calibri" w:hAnsi="Times New Roman" w:cs="Times New Roman"/>
          <w:kern w:val="0"/>
          <w:lang w:val="hr-HR"/>
          <w14:ligatures w14:val="none"/>
        </w:rPr>
      </w:pPr>
    </w:p>
    <w:p w14:paraId="0A4CAAB7" w14:textId="49233752" w:rsidR="00CF5C83" w:rsidRPr="00662BA8" w:rsidRDefault="00CF5C83" w:rsidP="00CF5C83">
      <w:pPr>
        <w:spacing w:after="0" w:line="240" w:lineRule="auto"/>
        <w:jc w:val="center"/>
        <w:rPr>
          <w:rFonts w:ascii="Times New Roman" w:eastAsia="Times New Roman" w:hAnsi="Times New Roman" w:cs="Times New Roman"/>
          <w:kern w:val="0"/>
          <w:sz w:val="20"/>
          <w:szCs w:val="20"/>
          <w:lang w:val="hr-HR" w:eastAsia="hr-HR"/>
          <w14:ligatures w14:val="none"/>
        </w:rPr>
      </w:pPr>
      <w:r w:rsidRPr="00662BA8">
        <w:rPr>
          <w:rFonts w:ascii="Times New Roman" w:eastAsia="Times New Roman" w:hAnsi="Times New Roman" w:cs="Times New Roman"/>
          <w:noProof/>
          <w:kern w:val="0"/>
          <w:sz w:val="20"/>
          <w:szCs w:val="20"/>
          <w:lang w:val="hr-HR" w:eastAsia="hr-HR"/>
          <w14:ligatures w14:val="none"/>
        </w:rPr>
        <w:drawing>
          <wp:inline distT="0" distB="0" distL="0" distR="0" wp14:anchorId="3D99FCAF" wp14:editId="577FAB8D">
            <wp:extent cx="504825" cy="685800"/>
            <wp:effectExtent l="0" t="0" r="9525" b="0"/>
            <wp:docPr id="1" name="Picture 1"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A3DD36C" w14:textId="77777777" w:rsidR="00CF5C83" w:rsidRPr="00662BA8" w:rsidRDefault="00CF5C83" w:rsidP="00CF5C83">
      <w:pPr>
        <w:spacing w:before="60" w:after="1680" w:line="240" w:lineRule="auto"/>
        <w:jc w:val="center"/>
        <w:rPr>
          <w:rFonts w:ascii="Times New Roman" w:eastAsia="Times New Roman" w:hAnsi="Times New Roman" w:cs="Times New Roman"/>
          <w:kern w:val="0"/>
          <w:sz w:val="28"/>
          <w:szCs w:val="20"/>
          <w:lang w:val="hr-HR" w:eastAsia="hr-HR"/>
          <w14:ligatures w14:val="none"/>
        </w:rPr>
      </w:pPr>
      <w:r w:rsidRPr="00662BA8">
        <w:rPr>
          <w:rFonts w:ascii="Times New Roman" w:eastAsia="Times New Roman" w:hAnsi="Times New Roman" w:cs="Times New Roman"/>
          <w:kern w:val="0"/>
          <w:sz w:val="28"/>
          <w:szCs w:val="20"/>
          <w:lang w:val="hr-HR" w:eastAsia="hr-HR"/>
          <w14:ligatures w14:val="none"/>
        </w:rPr>
        <w:t>VLADA REPUBLIKE HRVATSKE</w:t>
      </w:r>
    </w:p>
    <w:p w14:paraId="70E49EC3"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DAB9874" w14:textId="1AE9C7AF"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 xml:space="preserve">Zagreb, </w:t>
      </w:r>
      <w:r>
        <w:rPr>
          <w:rFonts w:ascii="Times New Roman" w:eastAsia="Times New Roman" w:hAnsi="Times New Roman" w:cs="Times New Roman"/>
          <w:kern w:val="0"/>
          <w:lang w:val="hr-HR" w:eastAsia="hr-HR"/>
          <w14:ligatures w14:val="none"/>
        </w:rPr>
        <w:t>23. travnja</w:t>
      </w:r>
      <w:r>
        <w:rPr>
          <w:rFonts w:ascii="Times New Roman" w:eastAsia="Times New Roman" w:hAnsi="Times New Roman" w:cs="Times New Roman"/>
          <w:kern w:val="0"/>
          <w:lang w:val="hr-HR" w:eastAsia="hr-HR"/>
          <w14:ligatures w14:val="none"/>
        </w:rPr>
        <w:t xml:space="preserve"> 2026.</w:t>
      </w:r>
    </w:p>
    <w:p w14:paraId="0B044621"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3E030501"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14E3C6DD"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0150DB6A" w14:textId="77777777" w:rsidR="00CF5C83" w:rsidRPr="00662BA8" w:rsidRDefault="00CF5C83" w:rsidP="00CF5C83">
      <w:pPr>
        <w:spacing w:after="0" w:line="240" w:lineRule="auto"/>
        <w:jc w:val="center"/>
        <w:rPr>
          <w:rFonts w:ascii="Times New Roman" w:eastAsia="Times New Roman" w:hAnsi="Times New Roman" w:cs="Times New Roman"/>
          <w:kern w:val="0"/>
          <w:lang w:val="hr-HR" w:eastAsia="hr-HR"/>
          <w14:ligatures w14:val="none"/>
        </w:rPr>
      </w:pPr>
    </w:p>
    <w:p w14:paraId="15FE1DCB"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50C9B5A2"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__________________________________________________________________________</w:t>
      </w:r>
    </w:p>
    <w:tbl>
      <w:tblPr>
        <w:tblW w:w="0" w:type="auto"/>
        <w:tblLook w:val="04A0" w:firstRow="1" w:lastRow="0" w:firstColumn="1" w:lastColumn="0" w:noHBand="0" w:noVBand="1"/>
      </w:tblPr>
      <w:tblGrid>
        <w:gridCol w:w="1949"/>
        <w:gridCol w:w="7077"/>
      </w:tblGrid>
      <w:tr w:rsidR="00CF5C83" w:rsidRPr="00662BA8" w14:paraId="69ECA144" w14:textId="77777777" w:rsidTr="00B63578">
        <w:tc>
          <w:tcPr>
            <w:tcW w:w="1951" w:type="dxa"/>
          </w:tcPr>
          <w:p w14:paraId="6549F8BB" w14:textId="77777777" w:rsidR="00CF5C83" w:rsidRPr="00662BA8" w:rsidRDefault="00CF5C83" w:rsidP="00B63578">
            <w:pPr>
              <w:spacing w:after="0" w:line="360" w:lineRule="auto"/>
              <w:jc w:val="right"/>
              <w:rPr>
                <w:rFonts w:ascii="Times New Roman" w:eastAsia="Times New Roman" w:hAnsi="Times New Roman" w:cs="Times New Roman"/>
                <w:kern w:val="0"/>
                <w:lang w:val="hr-HR" w:eastAsia="hr-HR"/>
                <w14:ligatures w14:val="none"/>
              </w:rPr>
            </w:pPr>
          </w:p>
          <w:p w14:paraId="61D7FD3E" w14:textId="77777777" w:rsidR="00CF5C83" w:rsidRPr="00662BA8" w:rsidRDefault="00CF5C83" w:rsidP="00B63578">
            <w:pPr>
              <w:spacing w:after="0" w:line="360" w:lineRule="auto"/>
              <w:jc w:val="right"/>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b/>
                <w:smallCaps/>
                <w:kern w:val="0"/>
                <w:lang w:val="hr-HR" w:eastAsia="hr-HR"/>
                <w14:ligatures w14:val="none"/>
              </w:rPr>
              <w:t>Predlagatelj</w:t>
            </w:r>
            <w:r w:rsidRPr="00662BA8">
              <w:rPr>
                <w:rFonts w:ascii="Times New Roman" w:eastAsia="Times New Roman" w:hAnsi="Times New Roman" w:cs="Times New Roman"/>
                <w:b/>
                <w:kern w:val="0"/>
                <w:lang w:val="hr-HR" w:eastAsia="hr-HR"/>
                <w14:ligatures w14:val="none"/>
              </w:rPr>
              <w:t>:</w:t>
            </w:r>
          </w:p>
        </w:tc>
        <w:tc>
          <w:tcPr>
            <w:tcW w:w="7229" w:type="dxa"/>
          </w:tcPr>
          <w:p w14:paraId="361B0F29" w14:textId="77777777" w:rsidR="00CF5C83" w:rsidRPr="00662BA8" w:rsidRDefault="00CF5C83" w:rsidP="00B63578">
            <w:pPr>
              <w:spacing w:after="0" w:line="360" w:lineRule="auto"/>
              <w:jc w:val="both"/>
              <w:rPr>
                <w:rFonts w:ascii="Times New Roman" w:eastAsia="Times New Roman" w:hAnsi="Times New Roman" w:cs="Times New Roman"/>
                <w:kern w:val="0"/>
                <w:lang w:val="hr-HR" w:eastAsia="hr-HR"/>
                <w14:ligatures w14:val="none"/>
              </w:rPr>
            </w:pPr>
          </w:p>
          <w:p w14:paraId="4721775A" w14:textId="77777777" w:rsidR="00CF5C83" w:rsidRPr="00662BA8" w:rsidRDefault="00CF5C83" w:rsidP="00B63578">
            <w:pPr>
              <w:spacing w:after="0" w:line="36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Ministarstvo gospodarstva</w:t>
            </w:r>
          </w:p>
        </w:tc>
      </w:tr>
    </w:tbl>
    <w:p w14:paraId="35F3AB49"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__________________________________________________________________________</w:t>
      </w:r>
    </w:p>
    <w:tbl>
      <w:tblPr>
        <w:tblW w:w="0" w:type="auto"/>
        <w:tblLook w:val="04A0" w:firstRow="1" w:lastRow="0" w:firstColumn="1" w:lastColumn="0" w:noHBand="0" w:noVBand="1"/>
      </w:tblPr>
      <w:tblGrid>
        <w:gridCol w:w="1936"/>
        <w:gridCol w:w="7090"/>
      </w:tblGrid>
      <w:tr w:rsidR="00CF5C83" w:rsidRPr="00790753" w14:paraId="795F2F0F" w14:textId="77777777" w:rsidTr="00B63578">
        <w:tc>
          <w:tcPr>
            <w:tcW w:w="1951" w:type="dxa"/>
          </w:tcPr>
          <w:p w14:paraId="5FFED37A" w14:textId="77777777" w:rsidR="00CF5C83" w:rsidRPr="00662BA8" w:rsidRDefault="00CF5C83" w:rsidP="00B63578">
            <w:pPr>
              <w:spacing w:after="0" w:line="360" w:lineRule="auto"/>
              <w:jc w:val="right"/>
              <w:rPr>
                <w:rFonts w:ascii="Times New Roman" w:eastAsia="Times New Roman" w:hAnsi="Times New Roman" w:cs="Times New Roman"/>
                <w:b/>
                <w:smallCaps/>
                <w:kern w:val="0"/>
                <w:lang w:val="hr-HR" w:eastAsia="hr-HR"/>
                <w14:ligatures w14:val="none"/>
              </w:rPr>
            </w:pPr>
          </w:p>
          <w:p w14:paraId="4E03E5DB" w14:textId="77777777" w:rsidR="00CF5C83" w:rsidRPr="00662BA8" w:rsidRDefault="00CF5C83" w:rsidP="00B63578">
            <w:pPr>
              <w:spacing w:after="0" w:line="360" w:lineRule="auto"/>
              <w:jc w:val="right"/>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b/>
                <w:smallCaps/>
                <w:kern w:val="0"/>
                <w:lang w:val="hr-HR" w:eastAsia="hr-HR"/>
                <w14:ligatures w14:val="none"/>
              </w:rPr>
              <w:t>Predmet</w:t>
            </w:r>
            <w:r w:rsidRPr="00662BA8">
              <w:rPr>
                <w:rFonts w:ascii="Times New Roman" w:eastAsia="Times New Roman" w:hAnsi="Times New Roman" w:cs="Times New Roman"/>
                <w:b/>
                <w:kern w:val="0"/>
                <w:lang w:val="hr-HR" w:eastAsia="hr-HR"/>
                <w14:ligatures w14:val="none"/>
              </w:rPr>
              <w:t>:</w:t>
            </w:r>
          </w:p>
        </w:tc>
        <w:tc>
          <w:tcPr>
            <w:tcW w:w="7229" w:type="dxa"/>
          </w:tcPr>
          <w:p w14:paraId="0695EA0A" w14:textId="77777777" w:rsidR="00CF5C83" w:rsidRPr="00662BA8" w:rsidRDefault="00CF5C83" w:rsidP="00B63578">
            <w:pPr>
              <w:spacing w:after="0" w:line="360" w:lineRule="auto"/>
              <w:jc w:val="both"/>
              <w:rPr>
                <w:rFonts w:ascii="Times New Roman" w:eastAsia="Times New Roman" w:hAnsi="Times New Roman" w:cs="Times New Roman"/>
                <w:kern w:val="0"/>
                <w:lang w:val="hr-HR" w:eastAsia="hr-HR"/>
                <w14:ligatures w14:val="none"/>
              </w:rPr>
            </w:pPr>
          </w:p>
          <w:p w14:paraId="40402F31" w14:textId="0A13BE73" w:rsidR="00CF5C83" w:rsidRPr="00662BA8" w:rsidRDefault="00CF5C83" w:rsidP="00B63578">
            <w:pPr>
              <w:spacing w:after="0" w:line="240"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 xml:space="preserve">Nacrt </w:t>
            </w:r>
            <w:r>
              <w:rPr>
                <w:rFonts w:ascii="Times New Roman" w:eastAsia="Times New Roman" w:hAnsi="Times New Roman" w:cs="Times New Roman"/>
                <w:kern w:val="0"/>
                <w:lang w:val="hr-HR" w:eastAsia="hr-HR"/>
                <w14:ligatures w14:val="none"/>
              </w:rPr>
              <w:t xml:space="preserve">konačnog </w:t>
            </w:r>
            <w:bookmarkStart w:id="0" w:name="_GoBack"/>
            <w:bookmarkEnd w:id="0"/>
            <w:r>
              <w:rPr>
                <w:rFonts w:ascii="Times New Roman" w:eastAsia="Times New Roman" w:hAnsi="Times New Roman" w:cs="Times New Roman"/>
                <w:kern w:val="0"/>
                <w:lang w:val="hr-HR" w:eastAsia="hr-HR"/>
                <w14:ligatures w14:val="none"/>
              </w:rPr>
              <w:t>prijedloga z</w:t>
            </w:r>
            <w:r w:rsidRPr="00662BA8">
              <w:rPr>
                <w:rFonts w:ascii="Times New Roman" w:eastAsia="Times New Roman" w:hAnsi="Times New Roman" w:cs="Times New Roman"/>
                <w:kern w:val="0"/>
                <w:lang w:val="hr-HR" w:eastAsia="hr-HR"/>
                <w14:ligatures w14:val="none"/>
              </w:rPr>
              <w:t xml:space="preserve">akona o </w:t>
            </w:r>
            <w:r>
              <w:rPr>
                <w:rFonts w:ascii="Times New Roman" w:eastAsia="Times New Roman" w:hAnsi="Times New Roman" w:cs="Times New Roman"/>
                <w:kern w:val="0"/>
                <w:lang w:val="hr-HR" w:eastAsia="hr-HR"/>
                <w14:ligatures w14:val="none"/>
              </w:rPr>
              <w:t>razvoju</w:t>
            </w:r>
            <w:r w:rsidRPr="00662BA8">
              <w:rPr>
                <w:rFonts w:ascii="Times New Roman" w:eastAsia="Times New Roman" w:hAnsi="Times New Roman" w:cs="Times New Roman"/>
                <w:kern w:val="0"/>
                <w:lang w:val="hr-HR" w:eastAsia="hr-HR"/>
                <w14:ligatures w14:val="none"/>
              </w:rPr>
              <w:t xml:space="preserve"> nuklearne energije u </w:t>
            </w:r>
            <w:r>
              <w:rPr>
                <w:rFonts w:ascii="Times New Roman" w:eastAsia="Times New Roman" w:hAnsi="Times New Roman" w:cs="Times New Roman"/>
                <w:kern w:val="0"/>
                <w:lang w:val="hr-HR" w:eastAsia="hr-HR"/>
                <w14:ligatures w14:val="none"/>
              </w:rPr>
              <w:t>civilne</w:t>
            </w:r>
            <w:r w:rsidRPr="00662BA8">
              <w:rPr>
                <w:rFonts w:ascii="Times New Roman" w:eastAsia="Times New Roman" w:hAnsi="Times New Roman" w:cs="Times New Roman"/>
                <w:kern w:val="0"/>
                <w:lang w:val="hr-HR" w:eastAsia="hr-HR"/>
                <w14:ligatures w14:val="none"/>
              </w:rPr>
              <w:t xml:space="preserve"> svrhe </w:t>
            </w:r>
          </w:p>
        </w:tc>
      </w:tr>
    </w:tbl>
    <w:p w14:paraId="539D3E7F"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__________________________________________________________________________</w:t>
      </w:r>
    </w:p>
    <w:p w14:paraId="52736547"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0013826"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9D3DE1A"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FFC4C30"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5D037E84"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6A1966D1"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6B8A4A19"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34989AF"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2733C7EE"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889C8A3"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28E2BA28"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1D0C5910"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7DC18E0E"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573A7B9"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40F628C4"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E86C8C3"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53D0A759" w14:textId="77777777" w:rsidR="00CF5C83" w:rsidRPr="00662BA8" w:rsidRDefault="00CF5C83" w:rsidP="00CF5C83">
      <w:pPr>
        <w:tabs>
          <w:tab w:val="center" w:pos="4536"/>
          <w:tab w:val="right" w:pos="9072"/>
        </w:tabs>
        <w:spacing w:after="0" w:line="240" w:lineRule="auto"/>
        <w:jc w:val="both"/>
        <w:rPr>
          <w:rFonts w:ascii="Times New Roman" w:eastAsia="Times New Roman" w:hAnsi="Times New Roman" w:cs="Times New Roman"/>
          <w:kern w:val="0"/>
          <w:sz w:val="20"/>
          <w:szCs w:val="20"/>
          <w:lang w:val="hr-HR" w:eastAsia="hr-HR"/>
          <w14:ligatures w14:val="none"/>
        </w:rPr>
      </w:pPr>
    </w:p>
    <w:p w14:paraId="06B0D841" w14:textId="77777777" w:rsidR="00CF5C83" w:rsidRPr="00662BA8" w:rsidRDefault="00CF5C83" w:rsidP="00CF5C83">
      <w:pPr>
        <w:spacing w:after="0" w:line="240" w:lineRule="auto"/>
        <w:jc w:val="both"/>
        <w:rPr>
          <w:rFonts w:ascii="Times New Roman" w:eastAsia="Times New Roman" w:hAnsi="Times New Roman" w:cs="Times New Roman"/>
          <w:kern w:val="0"/>
          <w:sz w:val="20"/>
          <w:szCs w:val="20"/>
          <w:lang w:val="hr-HR" w:eastAsia="hr-HR"/>
          <w14:ligatures w14:val="none"/>
        </w:rPr>
      </w:pPr>
    </w:p>
    <w:p w14:paraId="4964DDB3" w14:textId="77777777" w:rsidR="00CF5C83" w:rsidRPr="00662BA8" w:rsidRDefault="00CF5C83" w:rsidP="00CF5C83">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kern w:val="0"/>
          <w:sz w:val="20"/>
          <w:szCs w:val="20"/>
          <w:lang w:val="hr-HR" w:eastAsia="hr-HR"/>
          <w14:ligatures w14:val="none"/>
        </w:rPr>
      </w:pPr>
      <w:r w:rsidRPr="00662BA8">
        <w:rPr>
          <w:rFonts w:ascii="Times New Roman" w:eastAsia="Times New Roman" w:hAnsi="Times New Roman" w:cs="Times New Roman"/>
          <w:color w:val="404040"/>
          <w:spacing w:val="20"/>
          <w:kern w:val="0"/>
          <w:sz w:val="20"/>
          <w:szCs w:val="20"/>
          <w:lang w:val="hr-HR" w:eastAsia="hr-HR"/>
          <w14:ligatures w14:val="none"/>
        </w:rPr>
        <w:t>Banski dvori | Trg Sv. Marka 2  | 10000 Zagreb | tel. 01 4569 222 | vlada.gov.hr</w:t>
      </w:r>
    </w:p>
    <w:p w14:paraId="09FDB5E4" w14:textId="77777777" w:rsidR="00CF5C83" w:rsidRDefault="00CF5C83">
      <w:pPr>
        <w:rPr>
          <w:rFonts w:ascii="Times New Roman" w:eastAsia="Calibri" w:hAnsi="Times New Roman" w:cs="Times New Roman"/>
          <w:b/>
          <w:bCs/>
          <w:kern w:val="0"/>
          <w:lang w:val="hr-HR"/>
          <w14:ligatures w14:val="none"/>
        </w:rPr>
      </w:pPr>
      <w:r>
        <w:rPr>
          <w:rFonts w:ascii="Times New Roman" w:eastAsia="Calibri" w:hAnsi="Times New Roman" w:cs="Times New Roman"/>
          <w:b/>
          <w:bCs/>
          <w:kern w:val="0"/>
          <w:lang w:val="hr-HR"/>
          <w14:ligatures w14:val="none"/>
        </w:rPr>
        <w:br w:type="page"/>
      </w:r>
    </w:p>
    <w:p w14:paraId="1F3A377A" w14:textId="5DE0893C" w:rsidR="005C5E95" w:rsidRPr="005C5E95" w:rsidRDefault="005C5E95" w:rsidP="005C5E95">
      <w:pPr>
        <w:spacing w:line="240" w:lineRule="auto"/>
        <w:jc w:val="center"/>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t>VLADA REPUBLIKE HRVATSKE</w:t>
      </w:r>
    </w:p>
    <w:p w14:paraId="176F15F8" w14:textId="77777777" w:rsidR="005C5E95" w:rsidRPr="005C5E95" w:rsidRDefault="005C5E95" w:rsidP="005C5E95">
      <w:pPr>
        <w:spacing w:line="240" w:lineRule="auto"/>
        <w:rPr>
          <w:rFonts w:ascii="Times New Roman" w:eastAsia="Calibri" w:hAnsi="Times New Roman" w:cs="Times New Roman"/>
          <w:kern w:val="0"/>
          <w:lang w:val="hr-HR"/>
          <w14:ligatures w14:val="none"/>
        </w:rPr>
      </w:pPr>
      <w:r w:rsidRPr="005C5E95">
        <w:rPr>
          <w:rFonts w:ascii="Times New Roman" w:eastAsia="Calibri" w:hAnsi="Times New Roman" w:cs="Times New Roman"/>
          <w:kern w:val="0"/>
          <w:lang w:val="hr-HR"/>
          <w14:ligatures w14:val="none"/>
        </w:rPr>
        <w:t>_______________________________________________________________________</w:t>
      </w:r>
    </w:p>
    <w:p w14:paraId="78C9018F" w14:textId="77777777" w:rsidR="005C5E95" w:rsidRDefault="005C5E95" w:rsidP="005C5E95">
      <w:pPr>
        <w:spacing w:line="240" w:lineRule="auto"/>
        <w:jc w:val="both"/>
        <w:rPr>
          <w:rFonts w:ascii="Times New Roman" w:eastAsia="Calibri" w:hAnsi="Times New Roman" w:cs="Times New Roman"/>
          <w:kern w:val="0"/>
          <w:lang w:val="hr-HR"/>
          <w14:ligatures w14:val="none"/>
        </w:rPr>
      </w:pPr>
    </w:p>
    <w:p w14:paraId="039621F8" w14:textId="77777777" w:rsidR="00B52ED0" w:rsidRPr="005C5E95" w:rsidRDefault="00B52ED0" w:rsidP="005C5E95">
      <w:pPr>
        <w:spacing w:line="240" w:lineRule="auto"/>
        <w:jc w:val="both"/>
        <w:rPr>
          <w:rFonts w:ascii="Times New Roman" w:eastAsia="Calibri" w:hAnsi="Times New Roman" w:cs="Times New Roman"/>
          <w:kern w:val="0"/>
          <w:lang w:val="hr-HR"/>
          <w14:ligatures w14:val="none"/>
        </w:rPr>
      </w:pPr>
    </w:p>
    <w:p w14:paraId="524DC1EF"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0C15D8C0"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3D28F8F2"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67E3226B"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0FAC6028"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62F1869E"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66C63C0E"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5DFACB10"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1B0B703F" w14:textId="2BFCAB4B" w:rsidR="005C5E95" w:rsidRPr="005C5E95" w:rsidRDefault="005C5E95" w:rsidP="005C5E95">
      <w:pPr>
        <w:spacing w:line="240" w:lineRule="auto"/>
        <w:jc w:val="center"/>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t xml:space="preserve">KONAČNI PRIJEDLOG ZAKONA O </w:t>
      </w:r>
      <w:r>
        <w:rPr>
          <w:rFonts w:ascii="Times New Roman" w:eastAsia="Calibri" w:hAnsi="Times New Roman" w:cs="Times New Roman"/>
          <w:b/>
          <w:bCs/>
          <w:kern w:val="0"/>
          <w:lang w:val="hr-HR"/>
          <w14:ligatures w14:val="none"/>
        </w:rPr>
        <w:t>RAZVOJU NUKLEARNE ENERGIJE U CIVILNE SVRHE</w:t>
      </w:r>
    </w:p>
    <w:p w14:paraId="20DDDF28"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7AC6B2D5"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33C7832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07FF26B2"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627C1EA1"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4EAFE785"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4D51BBC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39D6854"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8B850B5"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31FD02B3"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25D69CA"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64B03F4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87858EA"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1BF7E5D9"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10396B5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05D769E2"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3405B9F3"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t>_______________________________________________________________________</w:t>
      </w:r>
    </w:p>
    <w:p w14:paraId="5ABB779E" w14:textId="7F100AD1" w:rsidR="005C5E95" w:rsidRPr="005C5E95" w:rsidRDefault="005C5E95" w:rsidP="005C5E95">
      <w:pPr>
        <w:spacing w:line="240" w:lineRule="auto"/>
        <w:jc w:val="center"/>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t xml:space="preserve">Zagreb, </w:t>
      </w:r>
      <w:r w:rsidR="00D23A60">
        <w:rPr>
          <w:rFonts w:ascii="Times New Roman" w:eastAsia="Calibri" w:hAnsi="Times New Roman" w:cs="Times New Roman"/>
          <w:b/>
          <w:bCs/>
          <w:kern w:val="0"/>
          <w:lang w:val="hr-HR"/>
          <w14:ligatures w14:val="none"/>
        </w:rPr>
        <w:t>travanj</w:t>
      </w:r>
      <w:r w:rsidR="00D23A60" w:rsidRPr="005C5E95">
        <w:rPr>
          <w:rFonts w:ascii="Times New Roman" w:eastAsia="Calibri" w:hAnsi="Times New Roman" w:cs="Times New Roman"/>
          <w:b/>
          <w:bCs/>
          <w:kern w:val="0"/>
          <w:lang w:val="hr-HR"/>
          <w14:ligatures w14:val="none"/>
        </w:rPr>
        <w:t xml:space="preserve"> </w:t>
      </w:r>
      <w:r w:rsidRPr="005C5E95">
        <w:rPr>
          <w:rFonts w:ascii="Times New Roman" w:eastAsia="Calibri" w:hAnsi="Times New Roman" w:cs="Times New Roman"/>
          <w:b/>
          <w:bCs/>
          <w:kern w:val="0"/>
          <w:lang w:val="hr-HR"/>
          <w14:ligatures w14:val="none"/>
        </w:rPr>
        <w:t>2026.</w:t>
      </w:r>
    </w:p>
    <w:p w14:paraId="793DE4AE" w14:textId="170563B1" w:rsidR="00A76E57" w:rsidRPr="005D09B9" w:rsidRDefault="00A76E57" w:rsidP="00A76E57">
      <w:pPr>
        <w:spacing w:after="0"/>
        <w:jc w:val="center"/>
        <w:rPr>
          <w:rFonts w:ascii="Times New Roman" w:eastAsia="Aptos" w:hAnsi="Times New Roman" w:cs="Times New Roman"/>
          <w:b/>
          <w:bCs/>
          <w:lang w:val="hr-HR"/>
        </w:rPr>
      </w:pPr>
      <w:r w:rsidRPr="005D09B9">
        <w:rPr>
          <w:rFonts w:ascii="Times New Roman" w:eastAsia="Aptos" w:hAnsi="Times New Roman" w:cs="Times New Roman"/>
          <w:b/>
          <w:bCs/>
          <w:lang w:val="hr-HR"/>
        </w:rPr>
        <w:t xml:space="preserve">ZAKON O RAZVOJU NUKLEARNE ENERGIJE </w:t>
      </w:r>
    </w:p>
    <w:p w14:paraId="567AD222" w14:textId="77777777" w:rsidR="00A76E57" w:rsidRPr="005D09B9" w:rsidRDefault="00A76E57" w:rsidP="00A76E57">
      <w:pPr>
        <w:spacing w:after="0"/>
        <w:jc w:val="center"/>
        <w:rPr>
          <w:rFonts w:ascii="Times New Roman" w:eastAsia="Aptos" w:hAnsi="Times New Roman" w:cs="Times New Roman"/>
          <w:lang w:val="hr-HR"/>
        </w:rPr>
      </w:pPr>
      <w:r w:rsidRPr="005D09B9">
        <w:rPr>
          <w:rFonts w:ascii="Times New Roman" w:eastAsia="Aptos" w:hAnsi="Times New Roman" w:cs="Times New Roman"/>
          <w:b/>
          <w:bCs/>
          <w:lang w:val="hr-HR"/>
        </w:rPr>
        <w:t>U CIVILNE SVRHE</w:t>
      </w:r>
    </w:p>
    <w:p w14:paraId="40DC4F86" w14:textId="77777777" w:rsidR="00A76E57" w:rsidRPr="00662BA8" w:rsidRDefault="00A76E57" w:rsidP="00A76E57">
      <w:pPr>
        <w:jc w:val="center"/>
        <w:rPr>
          <w:rFonts w:ascii="Times New Roman" w:eastAsia="Aptos" w:hAnsi="Times New Roman" w:cs="Times New Roman"/>
          <w:b/>
          <w:bCs/>
          <w:lang w:val="hr-HR"/>
        </w:rPr>
      </w:pPr>
    </w:p>
    <w:p w14:paraId="5EE3941B" w14:textId="77777777" w:rsidR="00A76E57" w:rsidRPr="00662BA8" w:rsidRDefault="00A76E57" w:rsidP="00A76E57">
      <w:pPr>
        <w:spacing w:after="0"/>
        <w:jc w:val="center"/>
        <w:rPr>
          <w:rFonts w:ascii="Times New Roman" w:eastAsia="Aptos" w:hAnsi="Times New Roman" w:cs="Times New Roman"/>
          <w:bCs/>
          <w:lang w:val="hr-HR"/>
        </w:rPr>
      </w:pPr>
      <w:r w:rsidRPr="00662BA8">
        <w:rPr>
          <w:rFonts w:ascii="Times New Roman" w:eastAsia="Aptos" w:hAnsi="Times New Roman" w:cs="Times New Roman"/>
          <w:bCs/>
          <w:lang w:val="hr-HR"/>
        </w:rPr>
        <w:t xml:space="preserve">I. OSNOVNE ODREDBE </w:t>
      </w:r>
    </w:p>
    <w:p w14:paraId="5BB5B423" w14:textId="77777777" w:rsidR="00A76E57" w:rsidRPr="00662BA8" w:rsidRDefault="00A76E57" w:rsidP="00A76E57">
      <w:pPr>
        <w:spacing w:after="0"/>
        <w:jc w:val="center"/>
        <w:rPr>
          <w:rFonts w:ascii="Times New Roman" w:eastAsia="Aptos" w:hAnsi="Times New Roman" w:cs="Times New Roman"/>
          <w:b/>
          <w:bCs/>
          <w:lang w:val="hr-HR"/>
        </w:rPr>
      </w:pPr>
    </w:p>
    <w:p w14:paraId="64CC84DE" w14:textId="77777777" w:rsidR="00A76E57" w:rsidRPr="00662BA8" w:rsidRDefault="00A76E57" w:rsidP="00A76E57">
      <w:pPr>
        <w:spacing w:after="0"/>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Predmet Zakona</w:t>
      </w:r>
    </w:p>
    <w:p w14:paraId="151236E8" w14:textId="77777777" w:rsidR="00A76E57" w:rsidRPr="00BA53C0" w:rsidRDefault="00A76E57" w:rsidP="00A76E57">
      <w:pPr>
        <w:spacing w:after="0"/>
        <w:jc w:val="center"/>
        <w:rPr>
          <w:rFonts w:ascii="Times New Roman" w:eastAsia="Aptos" w:hAnsi="Times New Roman" w:cs="Times New Roman"/>
          <w:b/>
          <w:lang w:val="hr-HR"/>
        </w:rPr>
      </w:pPr>
      <w:r w:rsidRPr="00BA53C0">
        <w:rPr>
          <w:rFonts w:ascii="Times New Roman" w:eastAsia="Aptos" w:hAnsi="Times New Roman" w:cs="Times New Roman"/>
          <w:b/>
          <w:lang w:val="hr-HR"/>
        </w:rPr>
        <w:t>Članak 1.</w:t>
      </w:r>
    </w:p>
    <w:p w14:paraId="76D1183A" w14:textId="77777777" w:rsidR="00A76E57" w:rsidRDefault="00A76E57" w:rsidP="00A76E57">
      <w:pPr>
        <w:spacing w:after="0" w:line="240" w:lineRule="auto"/>
        <w:jc w:val="both"/>
        <w:rPr>
          <w:rFonts w:ascii="Times New Roman" w:eastAsia="Aptos" w:hAnsi="Times New Roman" w:cs="Times New Roman"/>
          <w:lang w:val="hr-HR"/>
        </w:rPr>
      </w:pPr>
    </w:p>
    <w:p w14:paraId="4E9B60E1" w14:textId="165BC79A" w:rsidR="00A76E57" w:rsidRDefault="00A76E57" w:rsidP="00A76E57">
      <w:pPr>
        <w:spacing w:after="0" w:line="240" w:lineRule="auto"/>
        <w:ind w:firstLine="284"/>
        <w:jc w:val="both"/>
        <w:rPr>
          <w:rFonts w:ascii="Times New Roman" w:eastAsia="Aptos" w:hAnsi="Times New Roman" w:cs="Times New Roman"/>
          <w:lang w:val="hr-HR"/>
        </w:rPr>
      </w:pPr>
      <w:r>
        <w:rPr>
          <w:rFonts w:ascii="Times New Roman" w:eastAsia="Aptos" w:hAnsi="Times New Roman" w:cs="Times New Roman"/>
          <w:lang w:val="hr-HR"/>
        </w:rPr>
        <w:tab/>
      </w:r>
      <w:r w:rsidRPr="00320E91">
        <w:rPr>
          <w:rFonts w:ascii="Times New Roman" w:eastAsia="Aptos" w:hAnsi="Times New Roman" w:cs="Times New Roman"/>
          <w:lang w:val="hr-HR"/>
        </w:rPr>
        <w:t>Odredbe ovoga Zakona odnose se na razvoj nuklearne energije u civilne svrhe radi stvaranja pravnih</w:t>
      </w:r>
      <w:r>
        <w:rPr>
          <w:rFonts w:ascii="Times New Roman" w:eastAsia="Aptos" w:hAnsi="Times New Roman" w:cs="Times New Roman"/>
          <w:lang w:val="hr-HR"/>
        </w:rPr>
        <w:t xml:space="preserve"> </w:t>
      </w:r>
      <w:r w:rsidRPr="00320E91">
        <w:rPr>
          <w:rFonts w:ascii="Times New Roman" w:eastAsia="Aptos" w:hAnsi="Times New Roman" w:cs="Times New Roman"/>
          <w:lang w:val="hr-HR"/>
        </w:rPr>
        <w:t>i tehničkih pretpostavki za dugoročnu i održivu primjenu postizanja sigurne, stabilne i niskougljične opskrbe energijom u Republici Hrvatskoj.</w:t>
      </w:r>
    </w:p>
    <w:p w14:paraId="39E082A9" w14:textId="77777777" w:rsidR="00A76E57" w:rsidRDefault="00A76E57" w:rsidP="00A76E57">
      <w:pPr>
        <w:spacing w:after="0" w:line="240" w:lineRule="auto"/>
        <w:jc w:val="center"/>
        <w:rPr>
          <w:rFonts w:ascii="Times New Roman" w:eastAsia="Aptos" w:hAnsi="Times New Roman" w:cs="Times New Roman"/>
          <w:lang w:val="hr-HR"/>
        </w:rPr>
      </w:pPr>
    </w:p>
    <w:p w14:paraId="75016EF3" w14:textId="77777777" w:rsidR="00A76E57" w:rsidRPr="000B44CE" w:rsidRDefault="00A76E57" w:rsidP="00A76E57">
      <w:pPr>
        <w:spacing w:after="0" w:line="240" w:lineRule="auto"/>
        <w:jc w:val="center"/>
        <w:rPr>
          <w:rFonts w:ascii="Times New Roman" w:eastAsia="Aptos" w:hAnsi="Times New Roman" w:cs="Times New Roman"/>
          <w:i/>
          <w:iCs/>
          <w:lang w:val="hr-HR"/>
        </w:rPr>
      </w:pPr>
      <w:r w:rsidRPr="000B44CE">
        <w:rPr>
          <w:rFonts w:ascii="Times New Roman" w:eastAsia="Aptos" w:hAnsi="Times New Roman" w:cs="Times New Roman"/>
          <w:i/>
          <w:iCs/>
          <w:lang w:val="hr-HR"/>
        </w:rPr>
        <w:t>Odnos propisa prema drugim propisima</w:t>
      </w:r>
    </w:p>
    <w:p w14:paraId="530A4D26" w14:textId="77777777" w:rsidR="00A76E57" w:rsidRPr="00BA53C0" w:rsidRDefault="00A76E57" w:rsidP="00A76E57">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Članak 2.</w:t>
      </w:r>
    </w:p>
    <w:p w14:paraId="4D3E81CC" w14:textId="77777777" w:rsidR="00A76E57" w:rsidRDefault="00A76E57" w:rsidP="00A76E57">
      <w:pPr>
        <w:spacing w:after="0" w:line="240" w:lineRule="auto"/>
        <w:jc w:val="center"/>
        <w:rPr>
          <w:rFonts w:ascii="Times New Roman" w:eastAsia="Aptos" w:hAnsi="Times New Roman" w:cs="Times New Roman"/>
          <w:lang w:val="hr-HR"/>
        </w:rPr>
      </w:pPr>
    </w:p>
    <w:p w14:paraId="72064486" w14:textId="77777777" w:rsidR="00A76E57" w:rsidRDefault="00A76E57" w:rsidP="00A76E57">
      <w:pPr>
        <w:tabs>
          <w:tab w:val="left" w:pos="284"/>
        </w:tabs>
        <w:spacing w:after="0" w:line="240" w:lineRule="auto"/>
        <w:jc w:val="both"/>
        <w:rPr>
          <w:rFonts w:ascii="Times New Roman" w:eastAsia="Aptos" w:hAnsi="Times New Roman" w:cs="Times New Roman"/>
          <w:lang w:val="hr-HR"/>
        </w:rPr>
      </w:pPr>
      <w:r>
        <w:rPr>
          <w:rFonts w:ascii="Times New Roman" w:eastAsia="Aptos" w:hAnsi="Times New Roman" w:cs="Times New Roman"/>
          <w:lang w:val="hr-HR"/>
        </w:rPr>
        <w:tab/>
      </w:r>
      <w:r>
        <w:rPr>
          <w:rFonts w:ascii="Times New Roman" w:eastAsia="Aptos" w:hAnsi="Times New Roman" w:cs="Times New Roman"/>
          <w:lang w:val="hr-HR"/>
        </w:rPr>
        <w:tab/>
      </w:r>
      <w:r w:rsidRPr="002703F1">
        <w:rPr>
          <w:rFonts w:ascii="Times New Roman" w:eastAsia="Aptos" w:hAnsi="Times New Roman" w:cs="Times New Roman"/>
          <w:lang w:val="hr-HR"/>
        </w:rPr>
        <w:t>Za procese planiranja, projektiranja, građenja, pogona i korištenja koji su povezani s područjem primjene ovoga Zakona na odgovarajući se način primjenjuju odredbe propisa kojima se uređuju radiološka i nuklearna sigurnost, zaštita okoliša i prirode, zaštita i očuvanje kulturnih dobara, državne potpore, prostorno uređenje, gradnja, tržište električne energije, koncesije, pomorsko dobro, vodno gospodarstvo, obavljanje gospodarskih djelatnosti</w:t>
      </w:r>
      <w:r>
        <w:rPr>
          <w:rFonts w:ascii="Times New Roman" w:eastAsia="Aptos" w:hAnsi="Times New Roman" w:cs="Times New Roman"/>
          <w:lang w:val="hr-HR"/>
        </w:rPr>
        <w:t xml:space="preserve"> i </w:t>
      </w:r>
      <w:r w:rsidRPr="002703F1">
        <w:rPr>
          <w:rFonts w:ascii="Times New Roman" w:eastAsia="Aptos" w:hAnsi="Times New Roman" w:cs="Times New Roman"/>
          <w:lang w:val="hr-HR"/>
        </w:rPr>
        <w:t xml:space="preserve">pravo vlasništva.  </w:t>
      </w:r>
    </w:p>
    <w:p w14:paraId="757FCB94" w14:textId="77777777" w:rsidR="00A76E57" w:rsidRPr="00662BA8" w:rsidRDefault="00A76E57" w:rsidP="00A76E57">
      <w:pPr>
        <w:spacing w:after="0" w:line="240" w:lineRule="auto"/>
        <w:jc w:val="center"/>
        <w:rPr>
          <w:rFonts w:ascii="Times New Roman" w:eastAsia="Aptos" w:hAnsi="Times New Roman" w:cs="Times New Roman"/>
          <w:lang w:val="hr-HR"/>
        </w:rPr>
      </w:pPr>
    </w:p>
    <w:p w14:paraId="42B1D331" w14:textId="77777777" w:rsidR="00A76E57" w:rsidRPr="00E74F93" w:rsidRDefault="00A76E57" w:rsidP="00A76E57">
      <w:pPr>
        <w:spacing w:after="0" w:line="240" w:lineRule="auto"/>
        <w:jc w:val="center"/>
        <w:rPr>
          <w:rFonts w:ascii="Times New Roman" w:eastAsia="Aptos" w:hAnsi="Times New Roman" w:cs="Times New Roman"/>
          <w:i/>
          <w:iCs/>
          <w:lang w:val="hr-HR"/>
        </w:rPr>
      </w:pPr>
      <w:r w:rsidRPr="00E74F93">
        <w:rPr>
          <w:rFonts w:ascii="Times New Roman" w:eastAsia="Aptos" w:hAnsi="Times New Roman" w:cs="Times New Roman"/>
          <w:i/>
          <w:iCs/>
          <w:lang w:val="hr-HR"/>
        </w:rPr>
        <w:t xml:space="preserve">Svrha Zakona </w:t>
      </w:r>
      <w:r>
        <w:rPr>
          <w:rFonts w:ascii="Times New Roman" w:eastAsia="Aptos" w:hAnsi="Times New Roman" w:cs="Times New Roman"/>
          <w:i/>
          <w:iCs/>
          <w:lang w:val="hr-HR"/>
        </w:rPr>
        <w:t xml:space="preserve"> i interes Republike Hrvatske</w:t>
      </w:r>
    </w:p>
    <w:p w14:paraId="3AFFE454" w14:textId="77777777" w:rsidR="00A76E57" w:rsidRPr="00BA53C0" w:rsidRDefault="00A76E57" w:rsidP="00A76E57">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 xml:space="preserve">Članak 3. </w:t>
      </w:r>
    </w:p>
    <w:p w14:paraId="05E74914" w14:textId="77777777" w:rsidR="00A76E57" w:rsidRPr="000B44CE" w:rsidRDefault="00A76E57" w:rsidP="00A76E57">
      <w:pPr>
        <w:spacing w:after="0" w:line="240" w:lineRule="auto"/>
        <w:jc w:val="center"/>
        <w:rPr>
          <w:rFonts w:ascii="Times New Roman" w:eastAsia="Aptos" w:hAnsi="Times New Roman" w:cs="Times New Roman"/>
          <w:lang w:val="hr-HR"/>
        </w:rPr>
      </w:pPr>
    </w:p>
    <w:p w14:paraId="14EB4096" w14:textId="77777777" w:rsidR="00A76E57" w:rsidRDefault="00A76E57" w:rsidP="00A76E57">
      <w:pPr>
        <w:pStyle w:val="ListParagraph"/>
        <w:numPr>
          <w:ilvl w:val="0"/>
          <w:numId w:val="10"/>
        </w:numPr>
        <w:spacing w:after="0" w:line="240" w:lineRule="auto"/>
        <w:ind w:left="0" w:firstLine="284"/>
        <w:jc w:val="both"/>
        <w:rPr>
          <w:rFonts w:ascii="Times New Roman" w:eastAsia="Aptos" w:hAnsi="Times New Roman" w:cs="Times New Roman"/>
          <w:lang w:val="hr-HR"/>
        </w:rPr>
      </w:pPr>
      <w:r w:rsidRPr="00E2397C">
        <w:rPr>
          <w:rFonts w:ascii="Times New Roman" w:eastAsia="Aptos" w:hAnsi="Times New Roman" w:cs="Times New Roman"/>
          <w:lang w:val="hr-HR"/>
        </w:rPr>
        <w:t>Svrha ovoga Zakona je pružiti okvir s ciljevima i smjernicama za razvoj i dugoročno civilno korištenje nuklearne energije u Republici Hrvatskoj.</w:t>
      </w:r>
    </w:p>
    <w:p w14:paraId="20197670" w14:textId="77777777" w:rsidR="00A76E57" w:rsidRDefault="00A76E57" w:rsidP="00A76E57">
      <w:pPr>
        <w:pStyle w:val="ListParagraph"/>
        <w:spacing w:after="0" w:line="240" w:lineRule="auto"/>
        <w:ind w:left="284"/>
        <w:rPr>
          <w:rFonts w:ascii="Times New Roman" w:eastAsia="Aptos" w:hAnsi="Times New Roman" w:cs="Times New Roman"/>
          <w:lang w:val="hr-HR"/>
        </w:rPr>
      </w:pPr>
    </w:p>
    <w:p w14:paraId="0BE16628" w14:textId="77777777" w:rsidR="00A76E57" w:rsidRDefault="00A76E57" w:rsidP="00A76E57">
      <w:pPr>
        <w:numPr>
          <w:ilvl w:val="0"/>
          <w:numId w:val="10"/>
        </w:numPr>
        <w:spacing w:after="0" w:line="240" w:lineRule="auto"/>
        <w:ind w:left="0" w:firstLine="284"/>
        <w:contextualSpacing/>
        <w:jc w:val="both"/>
        <w:rPr>
          <w:rFonts w:ascii="Times New Roman" w:eastAsia="Aptos" w:hAnsi="Times New Roman" w:cs="Times New Roman"/>
          <w:lang w:val="hr-HR"/>
        </w:rPr>
      </w:pPr>
      <w:r w:rsidRPr="00E74F93">
        <w:rPr>
          <w:rFonts w:ascii="Times New Roman" w:eastAsia="Aptos" w:hAnsi="Times New Roman" w:cs="Times New Roman"/>
          <w:lang w:val="hr-HR"/>
        </w:rPr>
        <w:t xml:space="preserve">Ovim se Zakonom identificiraju koraci u smislu učinkovitog </w:t>
      </w:r>
      <w:r>
        <w:rPr>
          <w:rFonts w:ascii="Times New Roman" w:eastAsia="Aptos" w:hAnsi="Times New Roman" w:cs="Times New Roman"/>
          <w:lang w:val="hr-HR"/>
        </w:rPr>
        <w:t>razvoja</w:t>
      </w:r>
      <w:r w:rsidRPr="00E74F93">
        <w:rPr>
          <w:rFonts w:ascii="Times New Roman" w:eastAsia="Aptos" w:hAnsi="Times New Roman" w:cs="Times New Roman"/>
          <w:lang w:val="hr-HR"/>
        </w:rPr>
        <w:t xml:space="preserve"> nuklearnog programa na siguran, društveno prihvatljiv i ekonomski održiv način</w:t>
      </w:r>
      <w:r>
        <w:rPr>
          <w:rFonts w:ascii="Times New Roman" w:eastAsia="Aptos" w:hAnsi="Times New Roman" w:cs="Times New Roman"/>
          <w:lang w:val="hr-HR"/>
        </w:rPr>
        <w:t>.</w:t>
      </w:r>
    </w:p>
    <w:p w14:paraId="6118BA3C" w14:textId="77777777" w:rsidR="00A76E57" w:rsidRPr="00E74F93" w:rsidRDefault="00A76E57" w:rsidP="00A76E57">
      <w:pPr>
        <w:spacing w:after="0" w:line="240" w:lineRule="auto"/>
        <w:ind w:left="284"/>
        <w:contextualSpacing/>
        <w:jc w:val="both"/>
        <w:rPr>
          <w:rFonts w:ascii="Times New Roman" w:eastAsia="Aptos" w:hAnsi="Times New Roman" w:cs="Times New Roman"/>
          <w:lang w:val="hr-HR"/>
        </w:rPr>
      </w:pPr>
    </w:p>
    <w:p w14:paraId="0CAD885C" w14:textId="77777777" w:rsidR="00A76E57" w:rsidRDefault="00A76E57" w:rsidP="00A76E57">
      <w:pPr>
        <w:numPr>
          <w:ilvl w:val="0"/>
          <w:numId w:val="10"/>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Ovim se Zakonom utvrđuje okvir za primjenu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 s ciljem </w:t>
      </w:r>
      <w:r>
        <w:rPr>
          <w:rFonts w:ascii="Times New Roman" w:eastAsia="Aptos" w:hAnsi="Times New Roman" w:cs="Times New Roman"/>
          <w:lang w:val="hr-HR"/>
        </w:rPr>
        <w:t xml:space="preserve">pouzdane </w:t>
      </w:r>
      <w:r w:rsidRPr="00662BA8">
        <w:rPr>
          <w:rFonts w:ascii="Times New Roman" w:eastAsia="Aptos" w:hAnsi="Times New Roman" w:cs="Times New Roman"/>
          <w:lang w:val="hr-HR"/>
        </w:rPr>
        <w:t>i stabilne opskrbe energijom</w:t>
      </w:r>
      <w:r>
        <w:rPr>
          <w:rFonts w:ascii="Times New Roman" w:eastAsia="Aptos" w:hAnsi="Times New Roman" w:cs="Times New Roman"/>
          <w:lang w:val="hr-HR"/>
        </w:rPr>
        <w:t xml:space="preserve">, </w:t>
      </w:r>
      <w:r w:rsidRPr="00662BA8">
        <w:rPr>
          <w:rFonts w:ascii="Times New Roman" w:eastAsia="Aptos" w:hAnsi="Times New Roman" w:cs="Times New Roman"/>
          <w:lang w:val="hr-HR"/>
        </w:rPr>
        <w:t xml:space="preserve">postizanja energetske </w:t>
      </w:r>
      <w:r>
        <w:rPr>
          <w:rFonts w:ascii="Times New Roman" w:eastAsia="Aptos" w:hAnsi="Times New Roman" w:cs="Times New Roman"/>
          <w:lang w:val="hr-HR"/>
        </w:rPr>
        <w:t>dostatnosti i sigurnosti</w:t>
      </w:r>
      <w:r w:rsidRPr="00662BA8">
        <w:rPr>
          <w:rFonts w:ascii="Times New Roman" w:eastAsia="Aptos" w:hAnsi="Times New Roman" w:cs="Times New Roman"/>
          <w:lang w:val="hr-HR"/>
        </w:rPr>
        <w:t xml:space="preserve"> te održivog razvoja u okviru izazova očuvanja okoliša i smanjenja emisija stakleničkih plinova te okvir za poticanje obrazovanja, istraživanja i razvoja područja nuklearne energije.</w:t>
      </w:r>
    </w:p>
    <w:p w14:paraId="7854EEDC" w14:textId="77777777" w:rsidR="00A76E57" w:rsidRPr="00662BA8" w:rsidRDefault="00A76E57" w:rsidP="00A76E57">
      <w:pPr>
        <w:spacing w:after="0" w:line="240" w:lineRule="auto"/>
        <w:ind w:left="284"/>
        <w:contextualSpacing/>
        <w:jc w:val="both"/>
        <w:rPr>
          <w:rFonts w:ascii="Times New Roman" w:eastAsia="Aptos" w:hAnsi="Times New Roman" w:cs="Times New Roman"/>
          <w:lang w:val="hr-HR"/>
        </w:rPr>
      </w:pPr>
    </w:p>
    <w:p w14:paraId="6D5C6C06" w14:textId="77777777" w:rsidR="00A76E57" w:rsidRDefault="00A76E57" w:rsidP="00A76E57">
      <w:pPr>
        <w:pStyle w:val="ListParagraph"/>
        <w:spacing w:after="0" w:line="240" w:lineRule="auto"/>
        <w:ind w:left="0" w:firstLine="284"/>
        <w:jc w:val="both"/>
        <w:rPr>
          <w:rFonts w:ascii="Times New Roman" w:eastAsia="Aptos" w:hAnsi="Times New Roman" w:cs="Times New Roman"/>
          <w:lang w:val="hr-HR"/>
        </w:rPr>
      </w:pPr>
      <w:r w:rsidRPr="00873809">
        <w:rPr>
          <w:rFonts w:ascii="Times New Roman" w:eastAsia="Aptos" w:hAnsi="Times New Roman" w:cs="Times New Roman"/>
          <w:lang w:val="hr-HR"/>
        </w:rPr>
        <w:lastRenderedPageBreak/>
        <w:t>(4) Primjena nuklearne energije u civilne svrhe od interesa je za Republiku Hrvatsku.</w:t>
      </w:r>
    </w:p>
    <w:p w14:paraId="0DA916FF" w14:textId="77777777" w:rsidR="00A76E57" w:rsidRPr="000B44CE" w:rsidRDefault="00A76E57" w:rsidP="00A76E57">
      <w:pPr>
        <w:pStyle w:val="ListParagraph"/>
        <w:spacing w:after="0" w:line="240" w:lineRule="auto"/>
        <w:ind w:left="0" w:firstLine="284"/>
        <w:rPr>
          <w:rFonts w:ascii="Times New Roman" w:eastAsia="Aptos" w:hAnsi="Times New Roman" w:cs="Times New Roman"/>
          <w:lang w:val="hr-HR"/>
        </w:rPr>
      </w:pPr>
    </w:p>
    <w:p w14:paraId="2AE3EF02" w14:textId="77777777" w:rsidR="00A76E57" w:rsidRPr="00662BA8" w:rsidRDefault="00A76E57" w:rsidP="00A76E57">
      <w:pPr>
        <w:spacing w:after="0" w:line="240" w:lineRule="auto"/>
        <w:ind w:left="284"/>
        <w:contextualSpacing/>
        <w:jc w:val="center"/>
        <w:rPr>
          <w:rFonts w:ascii="Times New Roman" w:eastAsia="Aptos" w:hAnsi="Times New Roman" w:cs="Times New Roman"/>
          <w:bCs/>
          <w:i/>
          <w:iCs/>
          <w:lang w:val="hr-HR"/>
        </w:rPr>
      </w:pPr>
      <w:r w:rsidRPr="00662BA8">
        <w:rPr>
          <w:rFonts w:ascii="Times New Roman" w:eastAsia="Aptos" w:hAnsi="Times New Roman" w:cs="Times New Roman"/>
          <w:bCs/>
          <w:i/>
          <w:iCs/>
          <w:lang w:val="hr-HR"/>
        </w:rPr>
        <w:t>Pojmovi i definicije</w:t>
      </w:r>
    </w:p>
    <w:p w14:paraId="0554E650" w14:textId="77777777" w:rsidR="00A76E57" w:rsidRPr="00BA53C0" w:rsidRDefault="00A76E57" w:rsidP="00A76E57">
      <w:pPr>
        <w:spacing w:after="0" w:line="240" w:lineRule="auto"/>
        <w:ind w:left="284"/>
        <w:contextualSpacing/>
        <w:jc w:val="center"/>
        <w:rPr>
          <w:rFonts w:ascii="Times New Roman" w:eastAsia="Aptos" w:hAnsi="Times New Roman" w:cs="Times New Roman"/>
          <w:b/>
          <w:lang w:val="hr-HR"/>
        </w:rPr>
      </w:pPr>
      <w:r w:rsidRPr="00BA53C0">
        <w:rPr>
          <w:rFonts w:ascii="Times New Roman" w:eastAsia="Aptos" w:hAnsi="Times New Roman" w:cs="Times New Roman"/>
          <w:b/>
          <w:lang w:val="hr-HR"/>
        </w:rPr>
        <w:t>Članak 4.</w:t>
      </w:r>
    </w:p>
    <w:p w14:paraId="25144296"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p>
    <w:p w14:paraId="154B3ED3" w14:textId="1392AE95" w:rsidR="00A76E57" w:rsidRDefault="00A76E57" w:rsidP="00BF2622">
      <w:pPr>
        <w:numPr>
          <w:ilvl w:val="0"/>
          <w:numId w:val="14"/>
        </w:numPr>
        <w:spacing w:after="12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Pojedini pojmovi u smislu ovoga Zakona imaju sljedeće značenje</w:t>
      </w:r>
      <w:r w:rsidRPr="00662BA8">
        <w:rPr>
          <w:rFonts w:ascii="Times New Roman" w:eastAsia="Aptos" w:hAnsi="Times New Roman" w:cs="Times New Roman"/>
          <w:lang w:val="hr-HR"/>
        </w:rPr>
        <w:t>:</w:t>
      </w:r>
    </w:p>
    <w:p w14:paraId="7D4035BC" w14:textId="77777777" w:rsidR="00BF2622" w:rsidRPr="00662BA8" w:rsidRDefault="00BF2622" w:rsidP="00BF2622">
      <w:pPr>
        <w:spacing w:after="0" w:line="240" w:lineRule="auto"/>
        <w:ind w:left="284"/>
        <w:contextualSpacing/>
        <w:jc w:val="both"/>
        <w:rPr>
          <w:rFonts w:ascii="Times New Roman" w:eastAsia="Aptos" w:hAnsi="Times New Roman" w:cs="Times New Roman"/>
          <w:lang w:val="hr-HR"/>
        </w:rPr>
      </w:pPr>
    </w:p>
    <w:p w14:paraId="5A43D303" w14:textId="2420BC73" w:rsidR="008832B5" w:rsidRPr="008832B5" w:rsidRDefault="00BF2622">
      <w:pPr>
        <w:pStyle w:val="ListParagraph"/>
        <w:numPr>
          <w:ilvl w:val="0"/>
          <w:numId w:val="12"/>
        </w:numPr>
        <w:spacing w:after="0" w:line="240" w:lineRule="auto"/>
        <w:ind w:left="1003" w:hanging="357"/>
        <w:jc w:val="both"/>
        <w:rPr>
          <w:rFonts w:ascii="Times New Roman" w:eastAsia="Aptos" w:hAnsi="Times New Roman" w:cs="Times New Roman"/>
          <w:lang w:val="hr-HR"/>
        </w:rPr>
      </w:pPr>
      <w:r w:rsidRPr="008832B5">
        <w:rPr>
          <w:rFonts w:ascii="Times New Roman" w:eastAsia="Aptos" w:hAnsi="Times New Roman" w:cs="Times New Roman"/>
          <w:i/>
          <w:lang w:val="hr-HR"/>
        </w:rPr>
        <w:t xml:space="preserve">Akcijski plan za razvoj nuklearne energije u civilne svrhe </w:t>
      </w:r>
      <w:r w:rsidRPr="008832B5">
        <w:rPr>
          <w:rFonts w:ascii="Times New Roman" w:eastAsia="Aptos" w:hAnsi="Times New Roman" w:cs="Times New Roman"/>
          <w:iCs/>
          <w:lang w:val="hr-HR"/>
        </w:rPr>
        <w:t xml:space="preserve">(u daljnjem tekstu: </w:t>
      </w:r>
      <w:r w:rsidR="000D06BF" w:rsidRPr="008832B5">
        <w:rPr>
          <w:rFonts w:ascii="Times New Roman" w:eastAsia="Aptos" w:hAnsi="Times New Roman" w:cs="Times New Roman"/>
          <w:iCs/>
          <w:lang w:val="hr-HR"/>
        </w:rPr>
        <w:t>Plan</w:t>
      </w:r>
      <w:r w:rsidRPr="008832B5">
        <w:rPr>
          <w:rFonts w:ascii="Times New Roman" w:eastAsia="Aptos" w:hAnsi="Times New Roman" w:cs="Times New Roman"/>
          <w:iCs/>
          <w:lang w:val="hr-HR"/>
        </w:rPr>
        <w:t xml:space="preserve">) </w:t>
      </w:r>
      <w:r w:rsidR="00F23DCC" w:rsidRPr="00F23DCC">
        <w:rPr>
          <w:rFonts w:ascii="Times New Roman" w:eastAsia="Aptos" w:hAnsi="Times New Roman" w:cs="Times New Roman"/>
          <w:iCs/>
          <w:lang w:val="hr-HR"/>
        </w:rPr>
        <w:t>–</w:t>
      </w:r>
      <w:r w:rsidR="00063C96" w:rsidRPr="008832B5">
        <w:rPr>
          <w:rFonts w:ascii="Times New Roman" w:eastAsia="Aptos" w:hAnsi="Times New Roman" w:cs="Times New Roman"/>
          <w:lang w:val="hr-HR"/>
        </w:rPr>
        <w:t xml:space="preserve">definira </w:t>
      </w:r>
      <w:r w:rsidR="00F258BC" w:rsidRPr="008832B5">
        <w:rPr>
          <w:rFonts w:ascii="Times New Roman" w:eastAsia="Aptos" w:hAnsi="Times New Roman" w:cs="Times New Roman"/>
          <w:lang w:val="hr-HR"/>
        </w:rPr>
        <w:t xml:space="preserve">aktivnosti, nositelje i rokove </w:t>
      </w:r>
      <w:r w:rsidR="00063C96" w:rsidRPr="008832B5">
        <w:rPr>
          <w:rFonts w:ascii="Times New Roman" w:eastAsia="Aptos" w:hAnsi="Times New Roman" w:cs="Times New Roman"/>
          <w:lang w:val="hr-HR"/>
        </w:rPr>
        <w:t xml:space="preserve">potrebne </w:t>
      </w:r>
      <w:r w:rsidR="0061451D" w:rsidRPr="008832B5">
        <w:rPr>
          <w:rFonts w:ascii="Times New Roman" w:eastAsia="Aptos" w:hAnsi="Times New Roman" w:cs="Times New Roman"/>
          <w:lang w:val="hr-HR"/>
        </w:rPr>
        <w:t>za razvoj nuklearne energije u civilne svrhe</w:t>
      </w:r>
      <w:r w:rsidR="001A6E70">
        <w:rPr>
          <w:rFonts w:ascii="Times New Roman" w:eastAsia="Aptos" w:hAnsi="Times New Roman" w:cs="Times New Roman"/>
          <w:lang w:val="hr-HR"/>
        </w:rPr>
        <w:t xml:space="preserve"> u Republici Hrvatskoj</w:t>
      </w:r>
      <w:r w:rsidR="0061451D" w:rsidRPr="008832B5">
        <w:rPr>
          <w:rFonts w:ascii="Times New Roman" w:eastAsia="Aptos" w:hAnsi="Times New Roman" w:cs="Times New Roman"/>
          <w:lang w:val="hr-HR"/>
        </w:rPr>
        <w:t xml:space="preserve">. </w:t>
      </w:r>
    </w:p>
    <w:p w14:paraId="02B5DF53" w14:textId="30C62C9C" w:rsidR="00A76E57" w:rsidRPr="00F258BC" w:rsidRDefault="008832B5" w:rsidP="008832B5">
      <w:pPr>
        <w:pStyle w:val="ListParagraph"/>
        <w:numPr>
          <w:ilvl w:val="0"/>
          <w:numId w:val="12"/>
        </w:numPr>
        <w:spacing w:after="0" w:line="240" w:lineRule="auto"/>
        <w:ind w:left="1003" w:hanging="357"/>
        <w:jc w:val="both"/>
        <w:rPr>
          <w:rFonts w:ascii="Times New Roman" w:eastAsia="Aptos" w:hAnsi="Times New Roman" w:cs="Times New Roman"/>
          <w:lang w:val="hr-HR"/>
        </w:rPr>
      </w:pPr>
      <w:r>
        <w:rPr>
          <w:rFonts w:ascii="Times New Roman" w:eastAsia="Aptos" w:hAnsi="Times New Roman" w:cs="Times New Roman"/>
          <w:bCs/>
          <w:i/>
          <w:iCs/>
          <w:lang w:val="hr-HR"/>
        </w:rPr>
        <w:t>D</w:t>
      </w:r>
      <w:r w:rsidR="00A76E57" w:rsidRPr="00F258BC">
        <w:rPr>
          <w:rFonts w:ascii="Times New Roman" w:eastAsia="Aptos" w:hAnsi="Times New Roman" w:cs="Times New Roman"/>
          <w:bCs/>
          <w:i/>
          <w:iCs/>
          <w:lang w:val="hr-HR"/>
        </w:rPr>
        <w:t>ekarbonizacija</w:t>
      </w:r>
      <w:r w:rsidR="00A76E57" w:rsidRPr="00F258BC">
        <w:rPr>
          <w:rFonts w:ascii="Times New Roman" w:eastAsia="Aptos" w:hAnsi="Times New Roman" w:cs="Times New Roman"/>
          <w:bCs/>
          <w:lang w:val="hr-HR"/>
        </w:rPr>
        <w:t xml:space="preserve"> </w:t>
      </w:r>
      <w:r w:rsidR="00A76E57" w:rsidRPr="00F258BC">
        <w:rPr>
          <w:rFonts w:ascii="Times New Roman" w:eastAsia="Aptos" w:hAnsi="Times New Roman" w:cs="Times New Roman"/>
          <w:lang w:val="hr-HR"/>
        </w:rPr>
        <w:t>– sustavni proces smanjenja emisija stakleničkih plinova, osobito ugljikov (IV) oksida (u daljnjem tekstu: CO₂), kroz prijelaz na niskougljične i klimatski neutralne tehnologije i izvore energije, u skladu s tehničkim kriterijima i ciljem postizanja klimatske neutralnosti do 2050. godine</w:t>
      </w:r>
    </w:p>
    <w:p w14:paraId="16452F3F" w14:textId="0590A751" w:rsidR="00A76E57" w:rsidRPr="00BD78C0" w:rsidRDefault="00A76E57" w:rsidP="00A76E57">
      <w:pPr>
        <w:pStyle w:val="ListParagraph"/>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Mikro nuklearni reaktori</w:t>
      </w:r>
      <w:r w:rsidRPr="00BD78C0">
        <w:rPr>
          <w:rFonts w:ascii="Times New Roman" w:eastAsia="Aptos" w:hAnsi="Times New Roman" w:cs="Times New Roman"/>
          <w:lang w:val="hr-HR"/>
        </w:rPr>
        <w:t xml:space="preserve">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MNR</w:t>
      </w:r>
      <w:r>
        <w:rPr>
          <w:rFonts w:ascii="Times New Roman" w:eastAsia="Aptos" w:hAnsi="Times New Roman" w:cs="Times New Roman"/>
          <w:lang w:val="hr-HR"/>
        </w:rPr>
        <w:t xml:space="preserve"> </w:t>
      </w:r>
      <w:r w:rsidRPr="009E3D30">
        <w:rPr>
          <w:rFonts w:ascii="Times New Roman" w:eastAsia="Aptos" w:hAnsi="Times New Roman" w:cs="Times New Roman"/>
          <w:lang w:val="hr-HR"/>
        </w:rPr>
        <w:t>–</w:t>
      </w:r>
      <w:r>
        <w:rPr>
          <w:rFonts w:ascii="Times New Roman" w:eastAsia="Aptos" w:hAnsi="Times New Roman" w:cs="Times New Roman"/>
          <w:lang w:val="hr-HR"/>
        </w:rPr>
        <w:t xml:space="preserve"> </w:t>
      </w:r>
      <w:r w:rsidR="00670496" w:rsidRPr="008832B5">
        <w:rPr>
          <w:rFonts w:ascii="Times New Roman" w:eastAsia="Aptos" w:hAnsi="Times New Roman" w:cs="Times New Roman"/>
          <w:i/>
          <w:iCs/>
          <w:lang w:val="hr-HR"/>
        </w:rPr>
        <w:t>eng.</w:t>
      </w:r>
      <w:r w:rsidR="00670496">
        <w:rPr>
          <w:rFonts w:ascii="Times New Roman" w:eastAsia="Aptos" w:hAnsi="Times New Roman" w:cs="Times New Roman"/>
          <w:lang w:val="hr-HR"/>
        </w:rPr>
        <w:t xml:space="preserve"> </w:t>
      </w:r>
      <w:r>
        <w:rPr>
          <w:rFonts w:ascii="Times New Roman" w:eastAsia="Aptos" w:hAnsi="Times New Roman" w:cs="Times New Roman"/>
          <w:lang w:val="hr-HR"/>
        </w:rPr>
        <w:t>Micro Modular Reactors</w:t>
      </w:r>
      <w:r w:rsidRPr="00BD78C0">
        <w:rPr>
          <w:rFonts w:ascii="Times New Roman" w:eastAsia="Aptos" w:hAnsi="Times New Roman" w:cs="Times New Roman"/>
          <w:lang w:val="hr-HR"/>
        </w:rPr>
        <w:t>) –</w:t>
      </w:r>
      <w:r>
        <w:rPr>
          <w:rFonts w:ascii="Times New Roman" w:eastAsia="Aptos" w:hAnsi="Times New Roman" w:cs="Times New Roman"/>
          <w:lang w:val="hr-HR"/>
        </w:rPr>
        <w:t xml:space="preserve"> </w:t>
      </w:r>
      <w:r w:rsidRPr="00BD78C0">
        <w:rPr>
          <w:rFonts w:ascii="Times New Roman" w:eastAsia="Aptos" w:hAnsi="Times New Roman" w:cs="Times New Roman"/>
          <w:lang w:val="hr-HR"/>
        </w:rPr>
        <w:t xml:space="preserve">su nuklearni reaktori vrlo male snage, dizajnirani da budu kompaktni, sigurni i jednostavni za instalaciju, dužeg ciklusa, automatskog načina rada, obično namijenjeni za otočni režim pogona </w:t>
      </w:r>
    </w:p>
    <w:p w14:paraId="77325149" w14:textId="76A25F1A" w:rsidR="00A76E57" w:rsidRPr="00BD78C0" w:rsidRDefault="00A76E57" w:rsidP="00A76E57">
      <w:pPr>
        <w:pStyle w:val="ListParagraph"/>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Mali modularni reaktori</w:t>
      </w:r>
      <w:r w:rsidRPr="00BD78C0">
        <w:rPr>
          <w:rFonts w:ascii="Times New Roman" w:eastAsia="Aptos" w:hAnsi="Times New Roman" w:cs="Times New Roman"/>
          <w:lang w:val="hr-HR"/>
        </w:rPr>
        <w:t xml:space="preserve">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 xml:space="preserve">MMR – </w:t>
      </w:r>
      <w:r w:rsidR="00670496" w:rsidRPr="008832B5">
        <w:rPr>
          <w:rFonts w:ascii="Times New Roman" w:eastAsia="Aptos" w:hAnsi="Times New Roman" w:cs="Times New Roman"/>
          <w:i/>
          <w:iCs/>
          <w:lang w:val="hr-HR"/>
        </w:rPr>
        <w:t>eng.</w:t>
      </w:r>
      <w:r w:rsidR="00670496">
        <w:rPr>
          <w:rFonts w:ascii="Times New Roman" w:eastAsia="Aptos" w:hAnsi="Times New Roman" w:cs="Times New Roman"/>
          <w:lang w:val="hr-HR"/>
        </w:rPr>
        <w:t xml:space="preserve"> </w:t>
      </w:r>
      <w:r w:rsidRPr="00BD78C0">
        <w:rPr>
          <w:rFonts w:ascii="Times New Roman" w:eastAsia="Aptos" w:hAnsi="Times New Roman" w:cs="Times New Roman"/>
          <w:lang w:val="hr-HR"/>
        </w:rPr>
        <w:t>Small Modular Reactors) – napredni nuklearni sustavi male i srednje snage, projektirani za serijsku izgradnju, fleksibilno upravljanje i povećanu sigurnost unutar tehnologija 3. i 3+ generacije nuklearnih elektrana</w:t>
      </w:r>
    </w:p>
    <w:p w14:paraId="606566B6" w14:textId="349209F0" w:rsidR="00A76E57" w:rsidRDefault="00A76E57" w:rsidP="00A76E57">
      <w:pPr>
        <w:pStyle w:val="ListParagraph"/>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Napredni modularni reaktori</w:t>
      </w:r>
      <w:r w:rsidRPr="00BD78C0">
        <w:rPr>
          <w:rFonts w:ascii="Times New Roman" w:eastAsia="Aptos" w:hAnsi="Times New Roman" w:cs="Times New Roman"/>
          <w:lang w:val="hr-HR"/>
        </w:rPr>
        <w:t xml:space="preserve">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 xml:space="preserve">NMR </w:t>
      </w:r>
      <w:r w:rsidRPr="009E3D30">
        <w:rPr>
          <w:rFonts w:ascii="Times New Roman" w:eastAsia="Aptos" w:hAnsi="Times New Roman" w:cs="Times New Roman"/>
          <w:lang w:val="hr-HR"/>
        </w:rPr>
        <w:t>–</w:t>
      </w:r>
      <w:r w:rsidRPr="00BD78C0">
        <w:rPr>
          <w:rFonts w:ascii="Times New Roman" w:eastAsia="Aptos" w:hAnsi="Times New Roman" w:cs="Times New Roman"/>
          <w:lang w:val="hr-HR"/>
        </w:rPr>
        <w:t xml:space="preserve"> </w:t>
      </w:r>
      <w:r w:rsidR="00670496" w:rsidRPr="008832B5">
        <w:rPr>
          <w:rFonts w:ascii="Times New Roman" w:eastAsia="Aptos" w:hAnsi="Times New Roman" w:cs="Times New Roman"/>
          <w:i/>
          <w:iCs/>
          <w:lang w:val="hr-HR"/>
        </w:rPr>
        <w:t>eng.</w:t>
      </w:r>
      <w:r w:rsidR="00670496">
        <w:rPr>
          <w:rFonts w:ascii="Times New Roman" w:eastAsia="Aptos" w:hAnsi="Times New Roman" w:cs="Times New Roman"/>
          <w:lang w:val="hr-HR"/>
        </w:rPr>
        <w:t xml:space="preserve"> </w:t>
      </w:r>
      <w:r w:rsidRPr="00BD78C0">
        <w:rPr>
          <w:rFonts w:ascii="Times New Roman" w:eastAsia="Aptos" w:hAnsi="Times New Roman" w:cs="Times New Roman"/>
          <w:lang w:val="hr-HR"/>
        </w:rPr>
        <w:t>Advanced Modular Reactors) – napredni nuklearni sustavi male i srednje snage, projektirani za serijsku izgradnju, fleksibilno upravljanje i povećanu sigurnost unutar tehnologije 4. generacije nuklearnih elektrana</w:t>
      </w:r>
    </w:p>
    <w:p w14:paraId="2D224470" w14:textId="77777777" w:rsidR="00A76E57" w:rsidRPr="00BD78C0" w:rsidRDefault="00A76E57" w:rsidP="00A76E57">
      <w:pPr>
        <w:pStyle w:val="ListParagraph"/>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Nuklearne elektrane</w:t>
      </w:r>
      <w:r w:rsidRPr="00BD78C0">
        <w:rPr>
          <w:rFonts w:ascii="Times New Roman" w:eastAsia="Aptos" w:hAnsi="Times New Roman" w:cs="Times New Roman"/>
          <w:lang w:val="hr-HR"/>
        </w:rPr>
        <w:t xml:space="preserve"> – energetska postrojenja koja koriste nuklearne reakcije u reaktoru za proizvodnju električne i toplinske energije</w:t>
      </w:r>
    </w:p>
    <w:p w14:paraId="16A83AE1" w14:textId="77777777" w:rsidR="00A76E57" w:rsidRPr="00671A83" w:rsidRDefault="00A76E57" w:rsidP="00A76E57">
      <w:pPr>
        <w:pStyle w:val="ListParagraph"/>
        <w:numPr>
          <w:ilvl w:val="0"/>
          <w:numId w:val="12"/>
        </w:numPr>
        <w:spacing w:after="0" w:line="240" w:lineRule="auto"/>
        <w:jc w:val="both"/>
        <w:rPr>
          <w:rFonts w:ascii="Times New Roman" w:eastAsia="Aptos" w:hAnsi="Times New Roman" w:cs="Times New Roman"/>
          <w:lang w:val="hr-HR"/>
        </w:rPr>
      </w:pPr>
      <w:r w:rsidRPr="00BA50C9">
        <w:rPr>
          <w:rFonts w:ascii="Times New Roman" w:hAnsi="Times New Roman"/>
          <w:i/>
          <w:iCs/>
          <w:lang w:val="hr-HR"/>
        </w:rPr>
        <w:t>Nuklearna infrastruktura</w:t>
      </w:r>
      <w:r w:rsidRPr="00671A83">
        <w:rPr>
          <w:rFonts w:ascii="Times New Roman" w:hAnsi="Times New Roman"/>
          <w:lang w:val="hr-HR"/>
        </w:rPr>
        <w:t xml:space="preserve"> </w:t>
      </w:r>
      <w:r w:rsidRPr="00671A83">
        <w:rPr>
          <w:rFonts w:ascii="Times New Roman" w:eastAsia="Aptos" w:hAnsi="Times New Roman" w:cs="Times New Roman"/>
          <w:lang w:val="hr-HR"/>
        </w:rPr>
        <w:t>– obuhvaća sveobuhvatne i dugoročne regulatorne, tehničke i institucionalne okvire za sigurnu primjenu nuklearne energije</w:t>
      </w:r>
    </w:p>
    <w:p w14:paraId="1F1D8D79" w14:textId="5AD873FF" w:rsidR="0061451D" w:rsidRPr="008832B5" w:rsidRDefault="00A76E57" w:rsidP="0061451D">
      <w:pPr>
        <w:pStyle w:val="ListParagraph"/>
        <w:numPr>
          <w:ilvl w:val="0"/>
          <w:numId w:val="12"/>
        </w:numPr>
        <w:spacing w:after="0" w:line="240" w:lineRule="auto"/>
        <w:jc w:val="both"/>
        <w:rPr>
          <w:rFonts w:ascii="Times New Roman" w:eastAsia="Aptos" w:hAnsi="Times New Roman" w:cs="Times New Roman"/>
          <w:lang w:val="hr-HR"/>
        </w:rPr>
      </w:pPr>
      <w:r w:rsidRPr="008832B5">
        <w:rPr>
          <w:rFonts w:ascii="Times New Roman" w:eastAsia="Aptos" w:hAnsi="Times New Roman" w:cs="Times New Roman"/>
          <w:i/>
          <w:iCs/>
          <w:lang w:val="hr-HR"/>
        </w:rPr>
        <w:t>Program za razvoj nuklearne energije u civilne svrhe</w:t>
      </w:r>
      <w:r w:rsidRPr="008832B5">
        <w:rPr>
          <w:rFonts w:ascii="Times New Roman" w:eastAsia="Aptos" w:hAnsi="Times New Roman" w:cs="Times New Roman"/>
          <w:lang w:val="hr-HR"/>
        </w:rPr>
        <w:t xml:space="preserve"> (u daljnjem tekstu: Program) –</w:t>
      </w:r>
      <w:r w:rsidR="00F23DCC">
        <w:rPr>
          <w:rFonts w:ascii="Times New Roman" w:eastAsia="Aptos" w:hAnsi="Times New Roman" w:cs="Times New Roman"/>
          <w:lang w:val="hr-HR"/>
        </w:rPr>
        <w:t>uključuje elemente u svrhu ostvarenja cilja, korake za ostvarenje cilja razvoja i primjene nuklearne energije u civilne svrhe.</w:t>
      </w:r>
    </w:p>
    <w:p w14:paraId="2F55C96B" w14:textId="77777777" w:rsidR="00A76E57" w:rsidRDefault="00A76E57" w:rsidP="00A76E57">
      <w:pPr>
        <w:pStyle w:val="ListParagraph"/>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Referentna nuklearna elektrana</w:t>
      </w:r>
      <w:r w:rsidRPr="00BD78C0">
        <w:rPr>
          <w:rFonts w:ascii="Times New Roman" w:eastAsia="Aptos" w:hAnsi="Times New Roman" w:cs="Times New Roman"/>
          <w:lang w:val="hr-HR"/>
        </w:rPr>
        <w:t xml:space="preserve"> – nuklearno energetsko postrojenje licencirano i s dozvolom za gradnju u zemlji nositelja tehnologije prema opće prihvaćenim smjernicama nuklearne sigurnosti kako ih definira, Međunarodna agencija za atomsku energiju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MAAE), Euratom i Američka nuklearna regulatorna komisija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 xml:space="preserve">US NRC). Tehnologija na kojoj se bazira referentna nuklearna elektrana mora biti provjerena i uspješno demonstrirana na elektranama koje su </w:t>
      </w:r>
      <w:r>
        <w:rPr>
          <w:rFonts w:ascii="Times New Roman" w:eastAsia="Aptos" w:hAnsi="Times New Roman" w:cs="Times New Roman"/>
          <w:lang w:val="hr-HR"/>
        </w:rPr>
        <w:t xml:space="preserve">u </w:t>
      </w:r>
      <w:r w:rsidRPr="00BD78C0">
        <w:rPr>
          <w:rFonts w:ascii="Times New Roman" w:eastAsia="Aptos" w:hAnsi="Times New Roman" w:cs="Times New Roman"/>
          <w:lang w:val="hr-HR"/>
        </w:rPr>
        <w:t>pogonu u zemlji nositeljici tehnologije.</w:t>
      </w:r>
    </w:p>
    <w:p w14:paraId="091CD4C2" w14:textId="77777777" w:rsidR="00A76E57" w:rsidRPr="00BD78C0" w:rsidRDefault="00A76E57" w:rsidP="00A76E57">
      <w:pPr>
        <w:pStyle w:val="ListParagraph"/>
        <w:spacing w:after="0" w:line="240" w:lineRule="auto"/>
        <w:ind w:left="1004"/>
        <w:jc w:val="both"/>
        <w:rPr>
          <w:rFonts w:ascii="Times New Roman" w:eastAsia="Aptos" w:hAnsi="Times New Roman" w:cs="Times New Roman"/>
          <w:lang w:val="hr-HR"/>
        </w:rPr>
      </w:pPr>
    </w:p>
    <w:p w14:paraId="321AC382" w14:textId="77777777" w:rsidR="00A76E57" w:rsidRPr="00EC1DDC" w:rsidRDefault="00A76E57" w:rsidP="00A76E57">
      <w:pPr>
        <w:spacing w:after="0" w:line="240" w:lineRule="auto"/>
        <w:ind w:firstLine="284"/>
        <w:jc w:val="both"/>
        <w:rPr>
          <w:rFonts w:ascii="Times New Roman" w:eastAsia="Aptos" w:hAnsi="Times New Roman" w:cs="Times New Roman"/>
          <w:lang w:val="hr-HR"/>
        </w:rPr>
      </w:pPr>
      <w:r w:rsidRPr="00662BA8">
        <w:rPr>
          <w:rFonts w:ascii="Times New Roman" w:eastAsia="Aptos" w:hAnsi="Times New Roman" w:cs="Times New Roman"/>
          <w:lang w:val="hr-HR"/>
        </w:rPr>
        <w:lastRenderedPageBreak/>
        <w:t>(2) Pojmovi uporabljeni u ovom Zakonu imaju značenje određeno zakonom kojim se uređuje područje radiološke</w:t>
      </w:r>
      <w:r>
        <w:rPr>
          <w:rFonts w:ascii="Times New Roman" w:eastAsia="Aptos" w:hAnsi="Times New Roman" w:cs="Times New Roman"/>
          <w:lang w:val="hr-HR"/>
        </w:rPr>
        <w:t xml:space="preserve"> </w:t>
      </w:r>
      <w:r w:rsidRPr="00662BA8">
        <w:rPr>
          <w:rFonts w:ascii="Times New Roman" w:eastAsia="Aptos" w:hAnsi="Times New Roman" w:cs="Times New Roman"/>
          <w:lang w:val="hr-HR"/>
        </w:rPr>
        <w:t>i nuklearne sigurnosti</w:t>
      </w:r>
      <w:r w:rsidRPr="006D4E7F">
        <w:rPr>
          <w:rFonts w:ascii="Times New Roman" w:eastAsia="Aptos" w:hAnsi="Times New Roman" w:cs="Times New Roman"/>
          <w:lang w:val="hr-HR"/>
        </w:rPr>
        <w:t xml:space="preserve"> </w:t>
      </w:r>
      <w:r>
        <w:rPr>
          <w:rFonts w:ascii="Times New Roman" w:eastAsia="Aptos" w:hAnsi="Times New Roman" w:cs="Times New Roman"/>
          <w:lang w:val="hr-HR"/>
        </w:rPr>
        <w:t>te</w:t>
      </w:r>
      <w:r w:rsidRPr="00662BA8">
        <w:rPr>
          <w:rFonts w:ascii="Times New Roman" w:eastAsia="Aptos" w:hAnsi="Times New Roman" w:cs="Times New Roman"/>
          <w:lang w:val="hr-HR"/>
        </w:rPr>
        <w:t xml:space="preserve"> drugih propisa koji reguliraju ovo područje.</w:t>
      </w:r>
    </w:p>
    <w:p w14:paraId="47CB326F" w14:textId="77777777" w:rsidR="00A76E57" w:rsidRPr="00662BA8" w:rsidRDefault="00A76E57" w:rsidP="00A76E57">
      <w:pPr>
        <w:spacing w:after="0" w:line="240" w:lineRule="auto"/>
        <w:jc w:val="center"/>
        <w:rPr>
          <w:rFonts w:ascii="Times New Roman" w:eastAsia="Aptos" w:hAnsi="Times New Roman" w:cs="Times New Roman"/>
          <w:bCs/>
          <w:lang w:val="hr-HR"/>
        </w:rPr>
      </w:pPr>
    </w:p>
    <w:p w14:paraId="595AAEDB" w14:textId="3AD3774E" w:rsidR="00A76E57" w:rsidRDefault="00A76E57" w:rsidP="00A76E57">
      <w:pPr>
        <w:spacing w:after="0" w:line="240" w:lineRule="auto"/>
        <w:jc w:val="center"/>
        <w:rPr>
          <w:rFonts w:ascii="Times New Roman" w:eastAsia="Aptos" w:hAnsi="Times New Roman" w:cs="Times New Roman"/>
          <w:bCs/>
          <w:lang w:val="hr-HR"/>
        </w:rPr>
      </w:pPr>
      <w:r w:rsidRPr="00662BA8">
        <w:rPr>
          <w:rFonts w:ascii="Times New Roman" w:eastAsia="Aptos" w:hAnsi="Times New Roman" w:cs="Times New Roman"/>
          <w:bCs/>
          <w:lang w:val="hr-HR"/>
        </w:rPr>
        <w:t xml:space="preserve">II. ENERGETSKA POLITIKA I </w:t>
      </w:r>
      <w:r w:rsidR="002610A6">
        <w:rPr>
          <w:rFonts w:ascii="Times New Roman" w:eastAsia="Aptos" w:hAnsi="Times New Roman" w:cs="Times New Roman"/>
          <w:bCs/>
          <w:lang w:val="hr-HR"/>
        </w:rPr>
        <w:t>PLAN</w:t>
      </w:r>
    </w:p>
    <w:p w14:paraId="06F2DBEF" w14:textId="77777777" w:rsidR="00A76E57" w:rsidRPr="00662BA8" w:rsidRDefault="00A76E57" w:rsidP="00A76E57">
      <w:pPr>
        <w:spacing w:after="0" w:line="240" w:lineRule="auto"/>
        <w:jc w:val="center"/>
        <w:rPr>
          <w:rFonts w:ascii="Times New Roman" w:eastAsia="Aptos" w:hAnsi="Times New Roman" w:cs="Times New Roman"/>
          <w:bCs/>
          <w:lang w:val="hr-HR"/>
        </w:rPr>
      </w:pPr>
    </w:p>
    <w:p w14:paraId="2DEC012B" w14:textId="0F78FD30" w:rsidR="00A76E57" w:rsidRDefault="007A1D86" w:rsidP="00A76E57">
      <w:pPr>
        <w:spacing w:after="0" w:line="240" w:lineRule="auto"/>
        <w:jc w:val="center"/>
        <w:rPr>
          <w:rFonts w:ascii="Times New Roman" w:eastAsia="Aptos" w:hAnsi="Times New Roman" w:cs="Times New Roman"/>
          <w:i/>
          <w:iCs/>
          <w:lang w:val="hr-HR"/>
        </w:rPr>
      </w:pPr>
      <w:r>
        <w:rPr>
          <w:rFonts w:ascii="Times New Roman" w:eastAsia="Aptos" w:hAnsi="Times New Roman" w:cs="Times New Roman"/>
          <w:i/>
          <w:iCs/>
          <w:lang w:val="hr-HR"/>
        </w:rPr>
        <w:t xml:space="preserve">Akcijski </w:t>
      </w:r>
      <w:r w:rsidR="00FC10A6">
        <w:rPr>
          <w:rFonts w:ascii="Times New Roman" w:eastAsia="Aptos" w:hAnsi="Times New Roman" w:cs="Times New Roman"/>
          <w:i/>
          <w:iCs/>
          <w:lang w:val="hr-HR"/>
        </w:rPr>
        <w:t>p</w:t>
      </w:r>
      <w:r w:rsidR="00A76E57" w:rsidRPr="009D57C1">
        <w:rPr>
          <w:rFonts w:ascii="Times New Roman" w:eastAsia="Aptos" w:hAnsi="Times New Roman" w:cs="Times New Roman"/>
          <w:i/>
          <w:iCs/>
          <w:lang w:val="hr-HR"/>
        </w:rPr>
        <w:t>lan za razvoj nuklearne energije u civilne svrhe</w:t>
      </w:r>
    </w:p>
    <w:p w14:paraId="51F5A1F1" w14:textId="77777777" w:rsidR="00A76E57" w:rsidRPr="00BA53C0" w:rsidRDefault="00A76E57" w:rsidP="00A76E57">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Članak 5.</w:t>
      </w:r>
    </w:p>
    <w:p w14:paraId="575273CA" w14:textId="77777777" w:rsidR="00A76E57" w:rsidRPr="00662BA8" w:rsidRDefault="00A76E57" w:rsidP="00A76E57">
      <w:pPr>
        <w:spacing w:after="0" w:line="240" w:lineRule="auto"/>
        <w:ind w:firstLine="284"/>
        <w:jc w:val="center"/>
        <w:rPr>
          <w:rFonts w:ascii="Times New Roman" w:eastAsia="Aptos" w:hAnsi="Times New Roman" w:cs="Times New Roman"/>
          <w:lang w:val="hr-HR"/>
        </w:rPr>
      </w:pPr>
    </w:p>
    <w:p w14:paraId="1130F30A" w14:textId="19C2703B" w:rsidR="00A76E57" w:rsidRPr="00B61F03" w:rsidRDefault="00A76E57" w:rsidP="00A76E57">
      <w:pPr>
        <w:numPr>
          <w:ilvl w:val="0"/>
          <w:numId w:val="11"/>
        </w:numPr>
        <w:tabs>
          <w:tab w:val="left" w:pos="0"/>
        </w:tabs>
        <w:spacing w:after="0" w:line="240" w:lineRule="auto"/>
        <w:ind w:left="0" w:firstLine="284"/>
        <w:contextualSpacing/>
        <w:jc w:val="both"/>
        <w:rPr>
          <w:rFonts w:ascii="Times New Roman" w:eastAsia="Aptos" w:hAnsi="Times New Roman" w:cs="Times New Roman"/>
          <w:lang w:val="hr-HR"/>
        </w:rPr>
      </w:pPr>
      <w:r w:rsidRPr="00B61F03">
        <w:rPr>
          <w:rFonts w:ascii="Times New Roman" w:eastAsia="Aptos" w:hAnsi="Times New Roman" w:cs="Times New Roman"/>
          <w:lang w:val="hr-HR"/>
        </w:rPr>
        <w:t xml:space="preserve">U </w:t>
      </w:r>
      <w:r w:rsidR="00D201B8">
        <w:rPr>
          <w:rFonts w:ascii="Times New Roman" w:eastAsia="Aptos" w:hAnsi="Times New Roman" w:cs="Times New Roman"/>
          <w:lang w:val="hr-HR"/>
        </w:rPr>
        <w:t xml:space="preserve">okviru </w:t>
      </w:r>
      <w:r w:rsidR="00D201B8" w:rsidRPr="00B61F03">
        <w:rPr>
          <w:rFonts w:ascii="Times New Roman" w:eastAsia="Aptos" w:hAnsi="Times New Roman" w:cs="Times New Roman"/>
          <w:lang w:val="hr-HR"/>
        </w:rPr>
        <w:t>energetsk</w:t>
      </w:r>
      <w:r w:rsidR="00D201B8">
        <w:rPr>
          <w:rFonts w:ascii="Times New Roman" w:eastAsia="Aptos" w:hAnsi="Times New Roman" w:cs="Times New Roman"/>
          <w:lang w:val="hr-HR"/>
        </w:rPr>
        <w:t>e</w:t>
      </w:r>
      <w:r w:rsidR="00D201B8" w:rsidRPr="00B61F03">
        <w:rPr>
          <w:rFonts w:ascii="Times New Roman" w:eastAsia="Aptos" w:hAnsi="Times New Roman" w:cs="Times New Roman"/>
          <w:lang w:val="hr-HR"/>
        </w:rPr>
        <w:t xml:space="preserve"> politi</w:t>
      </w:r>
      <w:r w:rsidR="00D201B8">
        <w:rPr>
          <w:rFonts w:ascii="Times New Roman" w:eastAsia="Aptos" w:hAnsi="Times New Roman" w:cs="Times New Roman"/>
          <w:lang w:val="hr-HR"/>
        </w:rPr>
        <w:t>ke</w:t>
      </w:r>
      <w:r w:rsidR="00D201B8" w:rsidRPr="00B61F03">
        <w:rPr>
          <w:rFonts w:ascii="Times New Roman" w:eastAsia="Aptos" w:hAnsi="Times New Roman" w:cs="Times New Roman"/>
          <w:lang w:val="hr-HR"/>
        </w:rPr>
        <w:t xml:space="preserve"> </w:t>
      </w:r>
      <w:r w:rsidRPr="00B61F03">
        <w:rPr>
          <w:rFonts w:ascii="Times New Roman" w:eastAsia="Aptos" w:hAnsi="Times New Roman" w:cs="Times New Roman"/>
          <w:lang w:val="hr-HR"/>
        </w:rPr>
        <w:t>Republike Hrvatske</w:t>
      </w:r>
      <w:r w:rsidR="00D201B8">
        <w:rPr>
          <w:rFonts w:ascii="Times New Roman" w:eastAsia="Aptos" w:hAnsi="Times New Roman" w:cs="Times New Roman"/>
          <w:lang w:val="hr-HR"/>
        </w:rPr>
        <w:t xml:space="preserve"> </w:t>
      </w:r>
      <w:r w:rsidR="00B61F03" w:rsidRPr="00B61F03">
        <w:rPr>
          <w:rFonts w:ascii="Times New Roman" w:eastAsia="Aptos" w:hAnsi="Times New Roman" w:cs="Times New Roman"/>
          <w:lang w:val="hr-HR"/>
        </w:rPr>
        <w:t>V</w:t>
      </w:r>
      <w:r w:rsidR="00184495" w:rsidRPr="00B61F03">
        <w:rPr>
          <w:rFonts w:ascii="Times New Roman" w:eastAsia="Aptos" w:hAnsi="Times New Roman" w:cs="Times New Roman"/>
          <w:lang w:val="hr-HR"/>
        </w:rPr>
        <w:t xml:space="preserve">lada </w:t>
      </w:r>
      <w:r w:rsidR="00B61F03" w:rsidRPr="00B61F03">
        <w:rPr>
          <w:rFonts w:ascii="Times New Roman" w:eastAsia="Aptos" w:hAnsi="Times New Roman" w:cs="Times New Roman"/>
          <w:lang w:val="hr-HR"/>
        </w:rPr>
        <w:t>Republike Hrvatske</w:t>
      </w:r>
      <w:r w:rsidR="00A2782B">
        <w:rPr>
          <w:rFonts w:ascii="Times New Roman" w:eastAsia="Aptos" w:hAnsi="Times New Roman" w:cs="Times New Roman"/>
          <w:lang w:val="hr-HR"/>
        </w:rPr>
        <w:t xml:space="preserve"> odlukom</w:t>
      </w:r>
      <w:r w:rsidR="003209AC" w:rsidRPr="003209AC">
        <w:rPr>
          <w:rFonts w:ascii="Times New Roman" w:eastAsia="Aptos" w:hAnsi="Times New Roman" w:cs="Times New Roman"/>
          <w:lang w:val="hr-HR"/>
        </w:rPr>
        <w:t xml:space="preserve"> </w:t>
      </w:r>
      <w:r w:rsidR="003209AC" w:rsidRPr="00B61F03">
        <w:rPr>
          <w:rFonts w:ascii="Times New Roman" w:eastAsia="Aptos" w:hAnsi="Times New Roman" w:cs="Times New Roman"/>
          <w:lang w:val="hr-HR"/>
        </w:rPr>
        <w:t>donosi Plan</w:t>
      </w:r>
      <w:r w:rsidR="00D201B8">
        <w:rPr>
          <w:rFonts w:ascii="Times New Roman" w:eastAsia="Aptos" w:hAnsi="Times New Roman" w:cs="Times New Roman"/>
          <w:lang w:val="hr-HR"/>
        </w:rPr>
        <w:t>.</w:t>
      </w:r>
      <w:r w:rsidR="002610A6" w:rsidRPr="00B61F03">
        <w:rPr>
          <w:rFonts w:ascii="Times New Roman" w:eastAsia="Aptos" w:hAnsi="Times New Roman" w:cs="Times New Roman"/>
          <w:lang w:val="hr-HR"/>
        </w:rPr>
        <w:t xml:space="preserve"> </w:t>
      </w:r>
    </w:p>
    <w:p w14:paraId="1DE87444" w14:textId="77777777" w:rsidR="00A76E57" w:rsidRPr="00B61F03" w:rsidRDefault="00A76E57" w:rsidP="00A76E57">
      <w:pPr>
        <w:tabs>
          <w:tab w:val="left" w:pos="0"/>
        </w:tabs>
        <w:spacing w:after="0" w:line="240" w:lineRule="auto"/>
        <w:ind w:left="284"/>
        <w:contextualSpacing/>
        <w:jc w:val="both"/>
        <w:rPr>
          <w:rFonts w:ascii="Times New Roman" w:eastAsia="Aptos" w:hAnsi="Times New Roman" w:cs="Times New Roman"/>
          <w:lang w:val="hr-HR"/>
        </w:rPr>
      </w:pPr>
    </w:p>
    <w:p w14:paraId="029EC8BF" w14:textId="1445B356" w:rsidR="00F23DCC" w:rsidRDefault="00F23DCC" w:rsidP="00A76E57">
      <w:pPr>
        <w:numPr>
          <w:ilvl w:val="0"/>
          <w:numId w:val="11"/>
        </w:numPr>
        <w:tabs>
          <w:tab w:val="left" w:pos="0"/>
        </w:tabs>
        <w:spacing w:after="0" w:line="240" w:lineRule="auto"/>
        <w:ind w:left="0" w:firstLine="284"/>
        <w:contextualSpacing/>
        <w:jc w:val="both"/>
        <w:rPr>
          <w:rFonts w:ascii="Times New Roman" w:eastAsia="Aptos" w:hAnsi="Times New Roman" w:cs="Times New Roman"/>
          <w:lang w:val="hr-HR"/>
        </w:rPr>
      </w:pPr>
      <w:r w:rsidRPr="00F23DCC">
        <w:rPr>
          <w:rFonts w:ascii="Times New Roman" w:eastAsia="Aptos" w:hAnsi="Times New Roman" w:cs="Times New Roman"/>
          <w:lang w:val="hr-HR"/>
        </w:rPr>
        <w:t xml:space="preserve">Plan </w:t>
      </w:r>
      <w:r w:rsidR="00A7704B">
        <w:rPr>
          <w:rFonts w:ascii="Times New Roman" w:eastAsia="Aptos" w:hAnsi="Times New Roman" w:cs="Times New Roman"/>
          <w:lang w:val="hr-HR"/>
        </w:rPr>
        <w:t xml:space="preserve">definira </w:t>
      </w:r>
      <w:r w:rsidRPr="00F23DCC">
        <w:rPr>
          <w:rFonts w:ascii="Times New Roman" w:eastAsia="Aptos" w:hAnsi="Times New Roman" w:cs="Times New Roman"/>
          <w:lang w:val="hr-HR"/>
        </w:rPr>
        <w:t>aktivnosti</w:t>
      </w:r>
      <w:r w:rsidR="0066436C">
        <w:rPr>
          <w:rFonts w:ascii="Times New Roman" w:eastAsia="Aptos" w:hAnsi="Times New Roman" w:cs="Times New Roman"/>
          <w:lang w:val="hr-HR"/>
        </w:rPr>
        <w:t xml:space="preserve"> koje uključuju </w:t>
      </w:r>
      <w:r w:rsidR="0066436C" w:rsidRPr="00F23DCC">
        <w:rPr>
          <w:rFonts w:ascii="Times New Roman" w:eastAsia="Aptos" w:hAnsi="Times New Roman" w:cs="Times New Roman"/>
          <w:lang w:val="hr-HR"/>
        </w:rPr>
        <w:t>potreb</w:t>
      </w:r>
      <w:r w:rsidR="0066436C">
        <w:rPr>
          <w:rFonts w:ascii="Times New Roman" w:eastAsia="Aptos" w:hAnsi="Times New Roman" w:cs="Times New Roman"/>
          <w:lang w:val="hr-HR"/>
        </w:rPr>
        <w:t>e</w:t>
      </w:r>
      <w:r w:rsidR="0066436C" w:rsidRPr="00F23DCC">
        <w:rPr>
          <w:rFonts w:ascii="Times New Roman" w:eastAsia="Aptos" w:hAnsi="Times New Roman" w:cs="Times New Roman"/>
          <w:lang w:val="hr-HR"/>
        </w:rPr>
        <w:t xml:space="preserve"> </w:t>
      </w:r>
      <w:r w:rsidRPr="00F23DCC">
        <w:rPr>
          <w:rFonts w:ascii="Times New Roman" w:eastAsia="Aptos" w:hAnsi="Times New Roman" w:cs="Times New Roman"/>
          <w:lang w:val="hr-HR"/>
        </w:rPr>
        <w:t>za energijom</w:t>
      </w:r>
      <w:r w:rsidR="0066436C">
        <w:rPr>
          <w:rFonts w:ascii="Times New Roman" w:eastAsia="Aptos" w:hAnsi="Times New Roman" w:cs="Times New Roman"/>
          <w:lang w:val="hr-HR"/>
        </w:rPr>
        <w:t xml:space="preserve">, </w:t>
      </w:r>
      <w:r w:rsidRPr="00F23DCC">
        <w:rPr>
          <w:rFonts w:ascii="Times New Roman" w:eastAsia="Aptos" w:hAnsi="Times New Roman" w:cs="Times New Roman"/>
          <w:lang w:val="hr-HR"/>
        </w:rPr>
        <w:t>utjecaj primjene nuklearne energije na gospodarstvo</w:t>
      </w:r>
      <w:r w:rsidR="0066436C">
        <w:rPr>
          <w:rFonts w:ascii="Times New Roman" w:eastAsia="Aptos" w:hAnsi="Times New Roman" w:cs="Times New Roman"/>
          <w:lang w:val="hr-HR"/>
        </w:rPr>
        <w:t>,</w:t>
      </w:r>
      <w:r w:rsidR="0066436C" w:rsidRPr="00F23DCC">
        <w:rPr>
          <w:rFonts w:ascii="Times New Roman" w:eastAsia="Aptos" w:hAnsi="Times New Roman" w:cs="Times New Roman"/>
          <w:lang w:val="hr-HR"/>
        </w:rPr>
        <w:t xml:space="preserve"> </w:t>
      </w:r>
      <w:r w:rsidRPr="00F23DCC">
        <w:rPr>
          <w:rFonts w:ascii="Times New Roman" w:eastAsia="Aptos" w:hAnsi="Times New Roman" w:cs="Times New Roman"/>
          <w:lang w:val="hr-HR"/>
        </w:rPr>
        <w:t>prihvatljive tehnologije kako bi se odredil</w:t>
      </w:r>
      <w:r w:rsidR="007F79E5">
        <w:rPr>
          <w:rFonts w:ascii="Times New Roman" w:eastAsia="Aptos" w:hAnsi="Times New Roman" w:cs="Times New Roman"/>
          <w:lang w:val="hr-HR"/>
        </w:rPr>
        <w:t>a</w:t>
      </w:r>
      <w:r w:rsidRPr="00F23DCC">
        <w:rPr>
          <w:rFonts w:ascii="Times New Roman" w:eastAsia="Aptos" w:hAnsi="Times New Roman" w:cs="Times New Roman"/>
          <w:lang w:val="hr-HR"/>
        </w:rPr>
        <w:t xml:space="preserve"> prema nacionalnim zahtjevima</w:t>
      </w:r>
      <w:r w:rsidR="0066436C">
        <w:rPr>
          <w:rFonts w:ascii="Times New Roman" w:eastAsia="Aptos" w:hAnsi="Times New Roman" w:cs="Times New Roman"/>
          <w:lang w:val="hr-HR"/>
        </w:rPr>
        <w:t>,</w:t>
      </w:r>
      <w:r w:rsidR="0066436C" w:rsidRPr="00F23DCC">
        <w:rPr>
          <w:rFonts w:ascii="Times New Roman" w:eastAsia="Aptos" w:hAnsi="Times New Roman" w:cs="Times New Roman"/>
          <w:lang w:val="hr-HR"/>
        </w:rPr>
        <w:t xml:space="preserve"> </w:t>
      </w:r>
      <w:r w:rsidR="0066436C">
        <w:rPr>
          <w:rFonts w:ascii="Times New Roman" w:eastAsia="Aptos" w:hAnsi="Times New Roman" w:cs="Times New Roman"/>
          <w:lang w:val="hr-HR"/>
        </w:rPr>
        <w:t xml:space="preserve">potencijalne </w:t>
      </w:r>
      <w:r w:rsidRPr="00F23DCC">
        <w:rPr>
          <w:rFonts w:ascii="Times New Roman" w:eastAsia="Aptos" w:hAnsi="Times New Roman" w:cs="Times New Roman"/>
          <w:lang w:val="hr-HR"/>
        </w:rPr>
        <w:t xml:space="preserve">lokacije i mogućnosti spajanja na </w:t>
      </w:r>
      <w:r w:rsidR="007F79E5">
        <w:rPr>
          <w:rFonts w:ascii="Times New Roman" w:eastAsia="Aptos" w:hAnsi="Times New Roman" w:cs="Times New Roman"/>
          <w:lang w:val="hr-HR"/>
        </w:rPr>
        <w:t>elektroenergetski sustav,</w:t>
      </w:r>
      <w:r w:rsidRPr="00F23DCC">
        <w:rPr>
          <w:rFonts w:ascii="Times New Roman" w:eastAsia="Aptos" w:hAnsi="Times New Roman" w:cs="Times New Roman"/>
          <w:lang w:val="hr-HR"/>
        </w:rPr>
        <w:t xml:space="preserve"> </w:t>
      </w:r>
      <w:r w:rsidR="0066436C" w:rsidRPr="00F23DCC">
        <w:rPr>
          <w:rFonts w:ascii="Times New Roman" w:eastAsia="Aptos" w:hAnsi="Times New Roman" w:cs="Times New Roman"/>
          <w:lang w:val="hr-HR"/>
        </w:rPr>
        <w:t>financijsk</w:t>
      </w:r>
      <w:r w:rsidR="0066436C">
        <w:rPr>
          <w:rFonts w:ascii="Times New Roman" w:eastAsia="Aptos" w:hAnsi="Times New Roman" w:cs="Times New Roman"/>
          <w:lang w:val="hr-HR"/>
        </w:rPr>
        <w:t>a</w:t>
      </w:r>
      <w:r w:rsidR="0066436C" w:rsidRPr="00F23DCC">
        <w:rPr>
          <w:rFonts w:ascii="Times New Roman" w:eastAsia="Aptos" w:hAnsi="Times New Roman" w:cs="Times New Roman"/>
          <w:lang w:val="hr-HR"/>
        </w:rPr>
        <w:t xml:space="preserve"> </w:t>
      </w:r>
      <w:r w:rsidRPr="00F23DCC">
        <w:rPr>
          <w:rFonts w:ascii="Times New Roman" w:eastAsia="Aptos" w:hAnsi="Times New Roman" w:cs="Times New Roman"/>
          <w:lang w:val="hr-HR"/>
        </w:rPr>
        <w:t>sredstava za razvoj programa financiranja, investiranja i odgovornosti operatera</w:t>
      </w:r>
      <w:r w:rsidR="0066436C">
        <w:rPr>
          <w:rFonts w:ascii="Times New Roman" w:eastAsia="Aptos" w:hAnsi="Times New Roman" w:cs="Times New Roman"/>
          <w:lang w:val="hr-HR"/>
        </w:rPr>
        <w:t>,</w:t>
      </w:r>
      <w:r w:rsidR="0066436C" w:rsidRPr="00F23DCC">
        <w:rPr>
          <w:rFonts w:ascii="Times New Roman" w:eastAsia="Aptos" w:hAnsi="Times New Roman" w:cs="Times New Roman"/>
          <w:lang w:val="hr-HR"/>
        </w:rPr>
        <w:t xml:space="preserve"> </w:t>
      </w:r>
      <w:r w:rsidRPr="00F23DCC">
        <w:rPr>
          <w:rFonts w:ascii="Times New Roman" w:eastAsia="Aptos" w:hAnsi="Times New Roman" w:cs="Times New Roman"/>
          <w:lang w:val="hr-HR"/>
        </w:rPr>
        <w:t>dugoročan i siguran rad nuklearne elektrane</w:t>
      </w:r>
      <w:r w:rsidR="0066436C">
        <w:rPr>
          <w:rFonts w:ascii="Times New Roman" w:eastAsia="Aptos" w:hAnsi="Times New Roman" w:cs="Times New Roman"/>
          <w:lang w:val="hr-HR"/>
        </w:rPr>
        <w:t>,</w:t>
      </w:r>
      <w:r w:rsidR="0066436C" w:rsidRPr="00F23DCC">
        <w:rPr>
          <w:rFonts w:ascii="Times New Roman" w:eastAsia="Aptos" w:hAnsi="Times New Roman" w:cs="Times New Roman"/>
          <w:lang w:val="hr-HR"/>
        </w:rPr>
        <w:t xml:space="preserve"> relevantn</w:t>
      </w:r>
      <w:r w:rsidR="0066436C">
        <w:rPr>
          <w:rFonts w:ascii="Times New Roman" w:eastAsia="Aptos" w:hAnsi="Times New Roman" w:cs="Times New Roman"/>
          <w:lang w:val="hr-HR"/>
        </w:rPr>
        <w:t>e</w:t>
      </w:r>
      <w:r w:rsidR="0066436C" w:rsidRPr="00F23DCC">
        <w:rPr>
          <w:rFonts w:ascii="Times New Roman" w:eastAsia="Aptos" w:hAnsi="Times New Roman" w:cs="Times New Roman"/>
          <w:lang w:val="hr-HR"/>
        </w:rPr>
        <w:t xml:space="preserve"> međunarodn</w:t>
      </w:r>
      <w:r w:rsidR="0066436C">
        <w:rPr>
          <w:rFonts w:ascii="Times New Roman" w:eastAsia="Aptos" w:hAnsi="Times New Roman" w:cs="Times New Roman"/>
          <w:lang w:val="hr-HR"/>
        </w:rPr>
        <w:t>e</w:t>
      </w:r>
      <w:r w:rsidR="0066436C" w:rsidRPr="00F23DCC">
        <w:rPr>
          <w:rFonts w:ascii="Times New Roman" w:eastAsia="Aptos" w:hAnsi="Times New Roman" w:cs="Times New Roman"/>
          <w:lang w:val="hr-HR"/>
        </w:rPr>
        <w:t xml:space="preserve"> institucij</w:t>
      </w:r>
      <w:r w:rsidR="0066436C">
        <w:rPr>
          <w:rFonts w:ascii="Times New Roman" w:eastAsia="Aptos" w:hAnsi="Times New Roman" w:cs="Times New Roman"/>
          <w:lang w:val="hr-HR"/>
        </w:rPr>
        <w:t>e,</w:t>
      </w:r>
      <w:r w:rsidR="0066436C" w:rsidRPr="00F23DCC">
        <w:rPr>
          <w:rFonts w:ascii="Times New Roman" w:eastAsia="Aptos" w:hAnsi="Times New Roman" w:cs="Times New Roman"/>
          <w:lang w:val="hr-HR"/>
        </w:rPr>
        <w:t xml:space="preserve"> osiguravanj</w:t>
      </w:r>
      <w:r w:rsidR="0066436C">
        <w:rPr>
          <w:rFonts w:ascii="Times New Roman" w:eastAsia="Aptos" w:hAnsi="Times New Roman" w:cs="Times New Roman"/>
          <w:lang w:val="hr-HR"/>
        </w:rPr>
        <w:t>e</w:t>
      </w:r>
      <w:r w:rsidR="0066436C" w:rsidRPr="00F23DCC">
        <w:rPr>
          <w:rFonts w:ascii="Times New Roman" w:eastAsia="Aptos" w:hAnsi="Times New Roman" w:cs="Times New Roman"/>
          <w:lang w:val="hr-HR"/>
        </w:rPr>
        <w:t xml:space="preserve"> </w:t>
      </w:r>
      <w:r w:rsidRPr="00F23DCC">
        <w:rPr>
          <w:rFonts w:ascii="Times New Roman" w:eastAsia="Aptos" w:hAnsi="Times New Roman" w:cs="Times New Roman"/>
          <w:lang w:val="hr-HR"/>
        </w:rPr>
        <w:t>ljudskih resursa za svrhu nuklearnog programa</w:t>
      </w:r>
      <w:r w:rsidR="0066436C">
        <w:rPr>
          <w:rFonts w:ascii="Times New Roman" w:eastAsia="Aptos" w:hAnsi="Times New Roman" w:cs="Times New Roman"/>
          <w:lang w:val="hr-HR"/>
        </w:rPr>
        <w:t>,</w:t>
      </w:r>
      <w:r w:rsidR="0066436C" w:rsidRPr="00F23DCC">
        <w:rPr>
          <w:rFonts w:ascii="Times New Roman" w:eastAsia="Aptos" w:hAnsi="Times New Roman" w:cs="Times New Roman"/>
          <w:lang w:val="hr-HR"/>
        </w:rPr>
        <w:t xml:space="preserve"> </w:t>
      </w:r>
      <w:r w:rsidRPr="00F23DCC">
        <w:rPr>
          <w:rFonts w:ascii="Times New Roman" w:eastAsia="Aptos" w:hAnsi="Times New Roman" w:cs="Times New Roman"/>
          <w:lang w:val="hr-HR"/>
        </w:rPr>
        <w:t>strukture tržišta električnom energijom u svrhu održivosti projekta</w:t>
      </w:r>
      <w:r w:rsidR="0066436C">
        <w:rPr>
          <w:rFonts w:ascii="Times New Roman" w:eastAsia="Aptos" w:hAnsi="Times New Roman" w:cs="Times New Roman"/>
          <w:lang w:val="hr-HR"/>
        </w:rPr>
        <w:t>,</w:t>
      </w:r>
      <w:r w:rsidR="0066436C" w:rsidRPr="00F23DCC">
        <w:rPr>
          <w:rFonts w:ascii="Times New Roman" w:eastAsia="Aptos" w:hAnsi="Times New Roman" w:cs="Times New Roman"/>
          <w:lang w:val="hr-HR"/>
        </w:rPr>
        <w:t xml:space="preserve"> </w:t>
      </w:r>
      <w:r w:rsidRPr="00F23DCC">
        <w:rPr>
          <w:rFonts w:ascii="Times New Roman" w:eastAsia="Aptos" w:hAnsi="Times New Roman" w:cs="Times New Roman"/>
          <w:lang w:val="hr-HR"/>
        </w:rPr>
        <w:t>transparentnost te sudjelovanje javnost</w:t>
      </w:r>
      <w:r w:rsidR="004477EA">
        <w:rPr>
          <w:rFonts w:ascii="Times New Roman" w:eastAsia="Aptos" w:hAnsi="Times New Roman" w:cs="Times New Roman"/>
          <w:lang w:val="hr-HR"/>
        </w:rPr>
        <w:t>i i ostale aktivnosti koje su potrebne za ostvarenje ciljeva Programa</w:t>
      </w:r>
      <w:r w:rsidR="00D201B8">
        <w:rPr>
          <w:rFonts w:ascii="Times New Roman" w:eastAsia="Aptos" w:hAnsi="Times New Roman" w:cs="Times New Roman"/>
          <w:lang w:val="hr-HR"/>
        </w:rPr>
        <w:t>,</w:t>
      </w:r>
      <w:r w:rsidR="00D201B8" w:rsidRPr="00D201B8">
        <w:rPr>
          <w:rFonts w:ascii="Times New Roman" w:eastAsia="Aptos" w:hAnsi="Times New Roman" w:cs="Times New Roman"/>
          <w:lang w:val="hr-HR"/>
        </w:rPr>
        <w:t xml:space="preserve"> </w:t>
      </w:r>
      <w:r w:rsidR="00D201B8" w:rsidRPr="00B61F03">
        <w:rPr>
          <w:rFonts w:ascii="Times New Roman" w:eastAsia="Aptos" w:hAnsi="Times New Roman" w:cs="Times New Roman"/>
          <w:lang w:val="hr-HR"/>
        </w:rPr>
        <w:t xml:space="preserve">u svrhu gospodarskog napretka i razvitka </w:t>
      </w:r>
      <w:r w:rsidR="00D201B8">
        <w:rPr>
          <w:rFonts w:ascii="Times New Roman" w:eastAsia="Aptos" w:hAnsi="Times New Roman" w:cs="Times New Roman"/>
          <w:lang w:val="hr-HR"/>
        </w:rPr>
        <w:t>te</w:t>
      </w:r>
      <w:r w:rsidR="00D201B8" w:rsidRPr="00D201B8">
        <w:rPr>
          <w:rFonts w:ascii="Times New Roman" w:eastAsia="Aptos" w:hAnsi="Times New Roman" w:cs="Times New Roman"/>
          <w:lang w:val="hr-HR"/>
        </w:rPr>
        <w:t xml:space="preserve"> </w:t>
      </w:r>
      <w:r w:rsidR="00D201B8" w:rsidRPr="00B61F03">
        <w:rPr>
          <w:rFonts w:ascii="Times New Roman" w:eastAsia="Aptos" w:hAnsi="Times New Roman" w:cs="Times New Roman"/>
          <w:lang w:val="hr-HR"/>
        </w:rPr>
        <w:t>s ciljem izgradnje i pogona nuklearne elektrane na vlastitom teritoriju.</w:t>
      </w:r>
    </w:p>
    <w:p w14:paraId="4D879799" w14:textId="77777777" w:rsidR="00D201B8" w:rsidRDefault="00D201B8" w:rsidP="00D201B8">
      <w:pPr>
        <w:tabs>
          <w:tab w:val="left" w:pos="0"/>
        </w:tabs>
        <w:spacing w:after="0" w:line="240" w:lineRule="auto"/>
        <w:contextualSpacing/>
        <w:jc w:val="both"/>
        <w:rPr>
          <w:rFonts w:ascii="Times New Roman" w:eastAsia="Aptos" w:hAnsi="Times New Roman" w:cs="Times New Roman"/>
          <w:lang w:val="hr-HR"/>
        </w:rPr>
      </w:pPr>
    </w:p>
    <w:p w14:paraId="00C284A7" w14:textId="49E31B66" w:rsidR="00A76E57" w:rsidRDefault="00A95B29" w:rsidP="00821131">
      <w:pPr>
        <w:pStyle w:val="ListParagraph"/>
        <w:numPr>
          <w:ilvl w:val="0"/>
          <w:numId w:val="11"/>
        </w:numPr>
        <w:tabs>
          <w:tab w:val="left" w:pos="0"/>
        </w:tabs>
        <w:spacing w:after="0" w:line="240" w:lineRule="auto"/>
        <w:ind w:left="0" w:firstLine="284"/>
        <w:jc w:val="both"/>
        <w:rPr>
          <w:rFonts w:ascii="Times New Roman" w:eastAsia="Aptos" w:hAnsi="Times New Roman" w:cs="Times New Roman"/>
          <w:lang w:val="hr-HR"/>
        </w:rPr>
      </w:pPr>
      <w:r w:rsidRPr="00821131">
        <w:rPr>
          <w:rFonts w:ascii="Times New Roman" w:eastAsia="Aptos" w:hAnsi="Times New Roman" w:cs="Times New Roman"/>
          <w:lang w:val="hr-HR"/>
        </w:rPr>
        <w:t xml:space="preserve">Plan </w:t>
      </w:r>
      <w:r w:rsidR="00A7704B">
        <w:rPr>
          <w:rFonts w:ascii="Times New Roman" w:eastAsia="Aptos" w:hAnsi="Times New Roman" w:cs="Times New Roman"/>
          <w:lang w:val="hr-HR"/>
        </w:rPr>
        <w:t>definira</w:t>
      </w:r>
      <w:r w:rsidRPr="00821131">
        <w:rPr>
          <w:rFonts w:ascii="Times New Roman" w:eastAsia="Aptos" w:hAnsi="Times New Roman" w:cs="Times New Roman"/>
          <w:lang w:val="hr-HR"/>
        </w:rPr>
        <w:t xml:space="preserve"> mogućnost uključivanja Republike Hrvatske u primjenu nuklearne energije u civilne svrhe, u skladu sa smjernicama energetske politike Europske unije, radi osiguravanja dugoročne, sigurne, održive i odgovorne proizvodnje električne energije iz nuklearne energije.</w:t>
      </w:r>
    </w:p>
    <w:p w14:paraId="7CDF7BC6" w14:textId="77777777" w:rsidR="00821131" w:rsidRPr="00821131" w:rsidRDefault="00821131" w:rsidP="00821131">
      <w:pPr>
        <w:tabs>
          <w:tab w:val="left" w:pos="0"/>
        </w:tabs>
        <w:spacing w:after="0" w:line="240" w:lineRule="auto"/>
        <w:jc w:val="both"/>
        <w:rPr>
          <w:rFonts w:ascii="Times New Roman" w:eastAsia="Aptos" w:hAnsi="Times New Roman" w:cs="Times New Roman"/>
          <w:lang w:val="hr-HR"/>
        </w:rPr>
      </w:pPr>
    </w:p>
    <w:p w14:paraId="4167A3A7" w14:textId="289EE47C" w:rsidR="00A76E57" w:rsidRDefault="00DC1DED" w:rsidP="00A76E57">
      <w:pPr>
        <w:numPr>
          <w:ilvl w:val="0"/>
          <w:numId w:val="11"/>
        </w:numPr>
        <w:tabs>
          <w:tab w:val="left" w:pos="0"/>
        </w:tabs>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 xml:space="preserve">Plan </w:t>
      </w:r>
      <w:r w:rsidR="00A7704B">
        <w:rPr>
          <w:rFonts w:ascii="Times New Roman" w:eastAsia="Aptos" w:hAnsi="Times New Roman" w:cs="Times New Roman"/>
          <w:lang w:val="hr-HR"/>
        </w:rPr>
        <w:t>definira</w:t>
      </w:r>
      <w:r w:rsidR="00A76E57" w:rsidRPr="002A3144">
        <w:rPr>
          <w:rFonts w:ascii="Times New Roman" w:eastAsia="Aptos" w:hAnsi="Times New Roman" w:cs="Times New Roman"/>
          <w:lang w:val="hr-HR"/>
        </w:rPr>
        <w:t xml:space="preserve"> </w:t>
      </w:r>
      <w:r w:rsidR="00A76E57">
        <w:rPr>
          <w:rFonts w:ascii="Times New Roman" w:eastAsia="Aptos" w:hAnsi="Times New Roman" w:cs="Times New Roman"/>
          <w:lang w:val="hr-HR"/>
        </w:rPr>
        <w:t xml:space="preserve">i </w:t>
      </w:r>
      <w:r w:rsidR="00A76E57" w:rsidRPr="002A3144">
        <w:rPr>
          <w:rFonts w:ascii="Times New Roman" w:eastAsia="Aptos" w:hAnsi="Times New Roman" w:cs="Times New Roman"/>
          <w:lang w:val="hr-HR"/>
        </w:rPr>
        <w:t>pitanj</w:t>
      </w:r>
      <w:r w:rsidR="00A76E57">
        <w:rPr>
          <w:rFonts w:ascii="Times New Roman" w:eastAsia="Aptos" w:hAnsi="Times New Roman" w:cs="Times New Roman"/>
          <w:lang w:val="hr-HR"/>
        </w:rPr>
        <w:t>e rješavanja</w:t>
      </w:r>
      <w:r w:rsidR="00A76E57" w:rsidRPr="002A3144">
        <w:rPr>
          <w:rFonts w:ascii="Times New Roman" w:eastAsia="Aptos" w:hAnsi="Times New Roman" w:cs="Times New Roman"/>
          <w:lang w:val="hr-HR"/>
        </w:rPr>
        <w:t xml:space="preserve"> radioaktivnog otpada i istrošenog nuklearnog goriva u skladu s politikama</w:t>
      </w:r>
      <w:r w:rsidR="00A76E57">
        <w:rPr>
          <w:rFonts w:ascii="Times New Roman" w:eastAsia="Aptos" w:hAnsi="Times New Roman" w:cs="Times New Roman"/>
          <w:lang w:val="hr-HR"/>
        </w:rPr>
        <w:t xml:space="preserve"> Europske unije, obvezama Republike Hrvatske u skladu sa zakonom kojim se uređuje </w:t>
      </w:r>
      <w:r w:rsidR="00A76E57" w:rsidRPr="00527514">
        <w:rPr>
          <w:rFonts w:ascii="Times New Roman" w:eastAsia="Aptos" w:hAnsi="Times New Roman" w:cs="Times New Roman"/>
          <w:lang w:val="hr-HR"/>
        </w:rPr>
        <w:t>Fond za financiranje razgradnje i zbrinjavanja radioaktivnog otpada i istrošenoga nuklearnog goriva i iskustvima</w:t>
      </w:r>
      <w:r w:rsidR="00A76E57" w:rsidRPr="002A3144">
        <w:rPr>
          <w:rFonts w:ascii="Times New Roman" w:eastAsia="Aptos" w:hAnsi="Times New Roman" w:cs="Times New Roman"/>
          <w:lang w:val="hr-HR"/>
        </w:rPr>
        <w:t xml:space="preserve"> dobre svjetske prakse, primjenom najboljih dostupnih tehnologija što uključuje i moguća bilateralna, multilateralna i međunarodna rješenja.</w:t>
      </w:r>
    </w:p>
    <w:p w14:paraId="3FFE2538" w14:textId="77777777" w:rsidR="00A76E57" w:rsidRDefault="00A76E57" w:rsidP="00A76E57">
      <w:pPr>
        <w:tabs>
          <w:tab w:val="left" w:pos="0"/>
        </w:tabs>
        <w:spacing w:after="0" w:line="240" w:lineRule="auto"/>
        <w:ind w:left="284"/>
        <w:contextualSpacing/>
        <w:jc w:val="both"/>
        <w:rPr>
          <w:rFonts w:ascii="Times New Roman" w:eastAsia="Aptos" w:hAnsi="Times New Roman" w:cs="Times New Roman"/>
          <w:lang w:val="hr-HR"/>
        </w:rPr>
      </w:pPr>
    </w:p>
    <w:p w14:paraId="13E6BBB3" w14:textId="72B02703" w:rsidR="00A76E57" w:rsidRPr="00AF4DF7" w:rsidRDefault="00EB403E" w:rsidP="00A76E57">
      <w:pPr>
        <w:pStyle w:val="ListParagraph"/>
        <w:numPr>
          <w:ilvl w:val="0"/>
          <w:numId w:val="11"/>
        </w:numPr>
        <w:spacing w:after="0" w:line="240" w:lineRule="auto"/>
        <w:ind w:left="0" w:firstLine="284"/>
        <w:jc w:val="both"/>
        <w:rPr>
          <w:rFonts w:ascii="Times New Roman" w:eastAsia="Aptos" w:hAnsi="Times New Roman" w:cs="Times New Roman"/>
          <w:lang w:val="hr-HR"/>
        </w:rPr>
      </w:pPr>
      <w:r>
        <w:rPr>
          <w:rFonts w:ascii="Times New Roman" w:eastAsia="Aptos" w:hAnsi="Times New Roman" w:cs="Times New Roman"/>
          <w:lang w:val="hr-HR"/>
        </w:rPr>
        <w:t>Plan</w:t>
      </w:r>
      <w:r w:rsidRPr="00911690">
        <w:rPr>
          <w:rFonts w:ascii="Times New Roman" w:eastAsia="Aptos" w:hAnsi="Times New Roman" w:cs="Times New Roman"/>
          <w:lang w:val="hr-HR"/>
        </w:rPr>
        <w:t xml:space="preserve"> </w:t>
      </w:r>
      <w:r w:rsidR="00A7704B">
        <w:rPr>
          <w:rFonts w:ascii="Times New Roman" w:eastAsia="Aptos" w:hAnsi="Times New Roman" w:cs="Times New Roman"/>
          <w:lang w:val="hr-HR"/>
        </w:rPr>
        <w:t>definira</w:t>
      </w:r>
      <w:r w:rsidR="00A76E57" w:rsidRPr="00911690">
        <w:rPr>
          <w:rFonts w:ascii="Times New Roman" w:eastAsia="Aptos" w:hAnsi="Times New Roman" w:cs="Times New Roman"/>
          <w:lang w:val="hr-HR"/>
        </w:rPr>
        <w:t xml:space="preserve"> daljnj</w:t>
      </w:r>
      <w:r w:rsidR="00A76E57">
        <w:rPr>
          <w:rFonts w:ascii="Times New Roman" w:eastAsia="Aptos" w:hAnsi="Times New Roman" w:cs="Times New Roman"/>
          <w:lang w:val="hr-HR"/>
        </w:rPr>
        <w:t>u</w:t>
      </w:r>
      <w:r w:rsidR="00A76E57" w:rsidRPr="00911690">
        <w:rPr>
          <w:rFonts w:ascii="Times New Roman" w:eastAsia="Aptos" w:hAnsi="Times New Roman" w:cs="Times New Roman"/>
          <w:lang w:val="hr-HR"/>
        </w:rPr>
        <w:t xml:space="preserve"> podršk</w:t>
      </w:r>
      <w:r w:rsidR="00A76E57">
        <w:rPr>
          <w:rFonts w:ascii="Times New Roman" w:eastAsia="Aptos" w:hAnsi="Times New Roman" w:cs="Times New Roman"/>
          <w:lang w:val="hr-HR"/>
        </w:rPr>
        <w:t>u</w:t>
      </w:r>
      <w:r w:rsidR="00A76E57" w:rsidRPr="00911690">
        <w:rPr>
          <w:rFonts w:ascii="Times New Roman" w:eastAsia="Aptos" w:hAnsi="Times New Roman" w:cs="Times New Roman"/>
          <w:lang w:val="hr-HR"/>
        </w:rPr>
        <w:t xml:space="preserve"> Republike Hrvatske dugoročnom radu </w:t>
      </w:r>
      <w:r w:rsidR="00A76E57">
        <w:rPr>
          <w:rFonts w:ascii="Times New Roman" w:eastAsia="Aptos" w:hAnsi="Times New Roman" w:cs="Times New Roman"/>
          <w:lang w:val="hr-HR"/>
        </w:rPr>
        <w:t>Nuklearne elektrane</w:t>
      </w:r>
      <w:r w:rsidR="00A76E57" w:rsidRPr="00911690">
        <w:rPr>
          <w:rFonts w:ascii="Times New Roman" w:eastAsia="Aptos" w:hAnsi="Times New Roman" w:cs="Times New Roman"/>
          <w:lang w:val="hr-HR"/>
        </w:rPr>
        <w:t xml:space="preserve"> Krško, preuzimanj</w:t>
      </w:r>
      <w:r w:rsidR="00A76E57">
        <w:rPr>
          <w:rFonts w:ascii="Times New Roman" w:eastAsia="Aptos" w:hAnsi="Times New Roman" w:cs="Times New Roman"/>
          <w:lang w:val="hr-HR"/>
        </w:rPr>
        <w:t>e</w:t>
      </w:r>
      <w:r w:rsidR="00A76E57" w:rsidRPr="00911690">
        <w:rPr>
          <w:rFonts w:ascii="Times New Roman" w:eastAsia="Aptos" w:hAnsi="Times New Roman" w:cs="Times New Roman"/>
          <w:lang w:val="hr-HR"/>
        </w:rPr>
        <w:t xml:space="preserve"> polovice raspoložive snage i proizvedene električne energije iz iste na područje Republike Hrvatske te aktivnosti koje se poduzimaju </w:t>
      </w:r>
      <w:r w:rsidR="00A921E8">
        <w:rPr>
          <w:rFonts w:ascii="Times New Roman" w:eastAsia="Aptos" w:hAnsi="Times New Roman" w:cs="Times New Roman"/>
          <w:lang w:val="hr-HR"/>
        </w:rPr>
        <w:t xml:space="preserve">radi </w:t>
      </w:r>
      <w:r w:rsidR="00A921E8" w:rsidRPr="00911690">
        <w:rPr>
          <w:rFonts w:ascii="Times New Roman" w:eastAsia="Aptos" w:hAnsi="Times New Roman" w:cs="Times New Roman"/>
          <w:lang w:val="hr-HR"/>
        </w:rPr>
        <w:t>prihvatljivo</w:t>
      </w:r>
      <w:r w:rsidR="00A921E8">
        <w:rPr>
          <w:rFonts w:ascii="Times New Roman" w:eastAsia="Aptos" w:hAnsi="Times New Roman" w:cs="Times New Roman"/>
          <w:lang w:val="hr-HR"/>
        </w:rPr>
        <w:t>g</w:t>
      </w:r>
      <w:r w:rsidR="00A921E8" w:rsidRPr="00911690">
        <w:rPr>
          <w:rFonts w:ascii="Times New Roman" w:eastAsia="Aptos" w:hAnsi="Times New Roman" w:cs="Times New Roman"/>
          <w:lang w:val="hr-HR"/>
        </w:rPr>
        <w:t xml:space="preserve"> zbrinjavanj</w:t>
      </w:r>
      <w:r w:rsidR="00A921E8">
        <w:rPr>
          <w:rFonts w:ascii="Times New Roman" w:eastAsia="Aptos" w:hAnsi="Times New Roman" w:cs="Times New Roman"/>
          <w:lang w:val="hr-HR"/>
        </w:rPr>
        <w:t>a</w:t>
      </w:r>
      <w:r w:rsidR="00A921E8" w:rsidRPr="00911690">
        <w:rPr>
          <w:rFonts w:ascii="Times New Roman" w:eastAsia="Aptos" w:hAnsi="Times New Roman" w:cs="Times New Roman"/>
          <w:lang w:val="hr-HR"/>
        </w:rPr>
        <w:t xml:space="preserve"> </w:t>
      </w:r>
      <w:r w:rsidR="00A76E57" w:rsidRPr="00911690">
        <w:rPr>
          <w:rFonts w:ascii="Times New Roman" w:eastAsia="Aptos" w:hAnsi="Times New Roman" w:cs="Times New Roman"/>
          <w:lang w:val="hr-HR"/>
        </w:rPr>
        <w:t xml:space="preserve">nisko- i srednje- radioaktivnog otpada i istrošenog nuklearnog goriva nastalog </w:t>
      </w:r>
      <w:r w:rsidR="00A76E57" w:rsidRPr="00AF4DF7">
        <w:rPr>
          <w:rFonts w:ascii="Times New Roman" w:eastAsia="Aptos" w:hAnsi="Times New Roman" w:cs="Times New Roman"/>
          <w:lang w:val="hr-HR"/>
        </w:rPr>
        <w:t>radom i razgradnjom</w:t>
      </w:r>
      <w:r w:rsidR="00A921E8" w:rsidRPr="00AF4DF7">
        <w:rPr>
          <w:rFonts w:ascii="Times New Roman" w:eastAsia="Aptos" w:hAnsi="Times New Roman" w:cs="Times New Roman"/>
          <w:lang w:val="hr-HR"/>
        </w:rPr>
        <w:t xml:space="preserve"> Nuklearne elektrane Krško.</w:t>
      </w:r>
    </w:p>
    <w:p w14:paraId="15BB7A27" w14:textId="77777777" w:rsidR="00A76E57" w:rsidRPr="00AF4DF7" w:rsidRDefault="00A76E57" w:rsidP="00A76E57">
      <w:pPr>
        <w:pStyle w:val="ListParagraph"/>
        <w:spacing w:after="0" w:line="240" w:lineRule="auto"/>
        <w:ind w:left="284"/>
        <w:jc w:val="both"/>
        <w:rPr>
          <w:rFonts w:ascii="Times New Roman" w:eastAsia="Aptos" w:hAnsi="Times New Roman" w:cs="Times New Roman"/>
          <w:lang w:val="hr-HR"/>
        </w:rPr>
      </w:pPr>
    </w:p>
    <w:p w14:paraId="5449DF84" w14:textId="77777777" w:rsidR="00A76E57" w:rsidRDefault="00A76E57" w:rsidP="00A76E57">
      <w:pPr>
        <w:pStyle w:val="ListParagraph"/>
        <w:spacing w:after="0" w:line="240" w:lineRule="auto"/>
        <w:ind w:left="284"/>
        <w:jc w:val="both"/>
        <w:rPr>
          <w:rFonts w:ascii="Times New Roman" w:eastAsia="Aptos" w:hAnsi="Times New Roman" w:cs="Times New Roman"/>
          <w:lang w:val="hr-HR"/>
        </w:rPr>
      </w:pPr>
    </w:p>
    <w:p w14:paraId="3110B162" w14:textId="77777777" w:rsidR="00A76E57" w:rsidRPr="00662BA8" w:rsidRDefault="00A76E57" w:rsidP="00A76E57">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II</w:t>
      </w:r>
      <w:r>
        <w:rPr>
          <w:rFonts w:ascii="Times New Roman" w:eastAsia="Aptos" w:hAnsi="Times New Roman" w:cs="Times New Roman"/>
          <w:lang w:val="hr-HR"/>
        </w:rPr>
        <w:t>I</w:t>
      </w:r>
      <w:r w:rsidRPr="00662BA8">
        <w:rPr>
          <w:rFonts w:ascii="Times New Roman" w:eastAsia="Aptos" w:hAnsi="Times New Roman" w:cs="Times New Roman"/>
          <w:lang w:val="hr-HR"/>
        </w:rPr>
        <w:t xml:space="preserve">. CILJEVI I SMJERNICE </w:t>
      </w:r>
      <w:r>
        <w:rPr>
          <w:rFonts w:ascii="Times New Roman" w:eastAsia="Aptos" w:hAnsi="Times New Roman" w:cs="Times New Roman"/>
          <w:lang w:val="hr-HR"/>
        </w:rPr>
        <w:t>RAZVOJA</w:t>
      </w:r>
      <w:r w:rsidRPr="00662BA8">
        <w:rPr>
          <w:rFonts w:ascii="Times New Roman" w:eastAsia="Aptos" w:hAnsi="Times New Roman" w:cs="Times New Roman"/>
          <w:lang w:val="hr-HR"/>
        </w:rPr>
        <w:t xml:space="preserve"> NUKLEARNE ENERGIJE</w:t>
      </w:r>
    </w:p>
    <w:p w14:paraId="6871BBB0" w14:textId="77777777" w:rsidR="00A76E57" w:rsidRPr="00662BA8" w:rsidRDefault="00A76E57" w:rsidP="00A76E57">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 xml:space="preserve">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w:t>
      </w:r>
    </w:p>
    <w:p w14:paraId="6E3A4CE4" w14:textId="77777777" w:rsidR="00A76E57" w:rsidRPr="00662BA8" w:rsidRDefault="00A76E57" w:rsidP="00A76E57">
      <w:pPr>
        <w:spacing w:after="0" w:line="240" w:lineRule="auto"/>
        <w:jc w:val="center"/>
        <w:rPr>
          <w:rFonts w:ascii="Times New Roman" w:eastAsia="Aptos" w:hAnsi="Times New Roman" w:cs="Times New Roman"/>
          <w:lang w:val="hr-HR"/>
        </w:rPr>
      </w:pPr>
    </w:p>
    <w:p w14:paraId="4DA4ADA1" w14:textId="77777777" w:rsidR="00A76E57" w:rsidRPr="00662BA8" w:rsidRDefault="00A76E57" w:rsidP="00A76E57">
      <w:pPr>
        <w:spacing w:after="0" w:line="240" w:lineRule="auto"/>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lastRenderedPageBreak/>
        <w:t xml:space="preserve">Ciljevi </w:t>
      </w:r>
      <w:r>
        <w:rPr>
          <w:rFonts w:ascii="Times New Roman" w:eastAsia="Aptos" w:hAnsi="Times New Roman" w:cs="Times New Roman"/>
          <w:i/>
          <w:iCs/>
          <w:lang w:val="hr-HR"/>
        </w:rPr>
        <w:t>razvoja</w:t>
      </w:r>
      <w:r w:rsidRPr="00662BA8">
        <w:rPr>
          <w:rFonts w:ascii="Times New Roman" w:eastAsia="Aptos" w:hAnsi="Times New Roman" w:cs="Times New Roman"/>
          <w:i/>
          <w:iCs/>
          <w:lang w:val="hr-HR"/>
        </w:rPr>
        <w:t xml:space="preserve"> nuklearne energije u </w:t>
      </w:r>
      <w:r>
        <w:rPr>
          <w:rFonts w:ascii="Times New Roman" w:eastAsia="Aptos" w:hAnsi="Times New Roman" w:cs="Times New Roman"/>
          <w:i/>
          <w:iCs/>
          <w:lang w:val="hr-HR"/>
        </w:rPr>
        <w:t>civilne</w:t>
      </w:r>
      <w:r w:rsidRPr="00662BA8">
        <w:rPr>
          <w:rFonts w:ascii="Times New Roman" w:eastAsia="Aptos" w:hAnsi="Times New Roman" w:cs="Times New Roman"/>
          <w:i/>
          <w:iCs/>
          <w:lang w:val="hr-HR"/>
        </w:rPr>
        <w:t xml:space="preserve"> svrhe</w:t>
      </w:r>
    </w:p>
    <w:p w14:paraId="41A5DB6B" w14:textId="77777777" w:rsidR="00A76E57" w:rsidRPr="00BA53C0" w:rsidRDefault="00A76E57" w:rsidP="00A76E57">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 xml:space="preserve">Članak 6. </w:t>
      </w:r>
    </w:p>
    <w:p w14:paraId="12DF8139" w14:textId="77777777" w:rsidR="00A76E57" w:rsidRPr="00662BA8" w:rsidRDefault="00A76E57" w:rsidP="00A76E57">
      <w:pPr>
        <w:spacing w:after="0" w:line="240" w:lineRule="auto"/>
        <w:jc w:val="both"/>
        <w:rPr>
          <w:rFonts w:ascii="Times New Roman" w:eastAsia="Aptos" w:hAnsi="Times New Roman" w:cs="Times New Roman"/>
          <w:lang w:val="hr-HR"/>
        </w:rPr>
      </w:pPr>
    </w:p>
    <w:p w14:paraId="236D2A05" w14:textId="59A35169" w:rsidR="00A76E57" w:rsidRDefault="00A76E57" w:rsidP="00A76E57">
      <w:pPr>
        <w:numPr>
          <w:ilvl w:val="0"/>
          <w:numId w:val="8"/>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Ovim Zakonom doprinosi se gospodarskoj, znanstveno utemeljenoj energetskoj tranziciji u svrhu postizanja sigurnosti opskrbe energijom i klimatske neutralnosti primjenom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w:t>
      </w:r>
    </w:p>
    <w:p w14:paraId="2DF1D224" w14:textId="77777777" w:rsidR="00A76E57" w:rsidRPr="00662BA8" w:rsidRDefault="00A76E57" w:rsidP="00A76E57">
      <w:pPr>
        <w:spacing w:after="0" w:line="240" w:lineRule="auto"/>
        <w:ind w:left="284"/>
        <w:contextualSpacing/>
        <w:jc w:val="both"/>
        <w:rPr>
          <w:rFonts w:ascii="Times New Roman" w:eastAsia="Aptos" w:hAnsi="Times New Roman" w:cs="Times New Roman"/>
          <w:lang w:val="hr-HR"/>
        </w:rPr>
      </w:pPr>
    </w:p>
    <w:p w14:paraId="0AF95331" w14:textId="77777777" w:rsidR="00A7704B" w:rsidRDefault="00A76E57" w:rsidP="00A76E57">
      <w:pPr>
        <w:numPr>
          <w:ilvl w:val="0"/>
          <w:numId w:val="8"/>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Primjena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 ostvaruje se izgradnjom nuklearn</w:t>
      </w:r>
      <w:r>
        <w:rPr>
          <w:rFonts w:ascii="Times New Roman" w:eastAsia="Aptos" w:hAnsi="Times New Roman" w:cs="Times New Roman"/>
          <w:lang w:val="hr-HR"/>
        </w:rPr>
        <w:t xml:space="preserve">e </w:t>
      </w:r>
      <w:r w:rsidRPr="00662BA8">
        <w:rPr>
          <w:rFonts w:ascii="Times New Roman" w:eastAsia="Aptos" w:hAnsi="Times New Roman" w:cs="Times New Roman"/>
          <w:lang w:val="hr-HR"/>
        </w:rPr>
        <w:t>elektran</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uključujući </w:t>
      </w:r>
      <w:r>
        <w:rPr>
          <w:rFonts w:ascii="Times New Roman" w:eastAsia="Aptos" w:hAnsi="Times New Roman" w:cs="Times New Roman"/>
          <w:lang w:val="hr-HR"/>
        </w:rPr>
        <w:t xml:space="preserve">i </w:t>
      </w:r>
      <w:r w:rsidRPr="00662BA8">
        <w:rPr>
          <w:rFonts w:ascii="Times New Roman" w:eastAsia="Aptos" w:hAnsi="Times New Roman" w:cs="Times New Roman"/>
          <w:lang w:val="hr-HR"/>
        </w:rPr>
        <w:t>on</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koje koriste mal</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modularn</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reaktor</w:t>
      </w:r>
      <w:r>
        <w:rPr>
          <w:rFonts w:ascii="Times New Roman" w:eastAsia="Aptos" w:hAnsi="Times New Roman" w:cs="Times New Roman"/>
          <w:lang w:val="hr-HR"/>
        </w:rPr>
        <w:t>e</w:t>
      </w:r>
      <w:r w:rsidRPr="00662BA8">
        <w:rPr>
          <w:rFonts w:ascii="Times New Roman" w:eastAsia="Aptos" w:hAnsi="Times New Roman" w:cs="Times New Roman"/>
          <w:lang w:val="hr-HR"/>
        </w:rPr>
        <w:t>.</w:t>
      </w:r>
      <w:r>
        <w:rPr>
          <w:rFonts w:ascii="Times New Roman" w:eastAsia="Aptos" w:hAnsi="Times New Roman" w:cs="Times New Roman"/>
          <w:lang w:val="hr-HR"/>
        </w:rPr>
        <w:t xml:space="preserve"> </w:t>
      </w:r>
    </w:p>
    <w:p w14:paraId="19F92E62" w14:textId="77777777" w:rsidR="00A7704B" w:rsidRDefault="00A7704B" w:rsidP="00A7704B">
      <w:pPr>
        <w:pStyle w:val="ListParagraph"/>
        <w:spacing w:after="0" w:line="240" w:lineRule="auto"/>
        <w:rPr>
          <w:rFonts w:ascii="Times New Roman" w:eastAsia="Aptos" w:hAnsi="Times New Roman" w:cs="Times New Roman"/>
          <w:lang w:val="hr-HR"/>
        </w:rPr>
      </w:pPr>
    </w:p>
    <w:p w14:paraId="31177E21" w14:textId="7577AB73" w:rsidR="00A76E57" w:rsidRDefault="00A76E57" w:rsidP="00A7704B">
      <w:pPr>
        <w:numPr>
          <w:ilvl w:val="0"/>
          <w:numId w:val="8"/>
        </w:numPr>
        <w:spacing w:after="0" w:line="240" w:lineRule="auto"/>
        <w:ind w:left="0" w:firstLine="284"/>
        <w:contextualSpacing/>
        <w:jc w:val="both"/>
        <w:rPr>
          <w:rFonts w:ascii="Times New Roman" w:eastAsia="Aptos" w:hAnsi="Times New Roman" w:cs="Times New Roman"/>
          <w:lang w:val="hr-HR"/>
        </w:rPr>
      </w:pPr>
      <w:r w:rsidRPr="000D6131">
        <w:rPr>
          <w:rFonts w:ascii="Times New Roman" w:eastAsia="Aptos" w:hAnsi="Times New Roman" w:cs="Times New Roman"/>
          <w:lang w:val="hr-HR"/>
        </w:rPr>
        <w:t xml:space="preserve">Primjena nuklearne energije u civilne svrhe određena je kao jedna od niskougljičnih tehnologija s kojom je Republika Hrvatska uključena u mogućnosti njezina korištenja, što uz proizvodnju električne energije u </w:t>
      </w:r>
      <w:r>
        <w:rPr>
          <w:rFonts w:ascii="Times New Roman" w:eastAsia="Aptos" w:hAnsi="Times New Roman" w:cs="Times New Roman"/>
          <w:lang w:val="hr-HR"/>
        </w:rPr>
        <w:t xml:space="preserve">obnovljivim izvorima energije (u daljnjem tekstu: </w:t>
      </w:r>
      <w:r w:rsidRPr="000D6131">
        <w:rPr>
          <w:rFonts w:ascii="Times New Roman" w:eastAsia="Aptos" w:hAnsi="Times New Roman" w:cs="Times New Roman"/>
          <w:lang w:val="hr-HR"/>
        </w:rPr>
        <w:t>OIE</w:t>
      </w:r>
      <w:r>
        <w:rPr>
          <w:rFonts w:ascii="Times New Roman" w:eastAsia="Aptos" w:hAnsi="Times New Roman" w:cs="Times New Roman"/>
          <w:lang w:val="hr-HR"/>
        </w:rPr>
        <w:t>)</w:t>
      </w:r>
      <w:r w:rsidRPr="000D6131">
        <w:rPr>
          <w:rFonts w:ascii="Times New Roman" w:eastAsia="Aptos" w:hAnsi="Times New Roman" w:cs="Times New Roman"/>
          <w:lang w:val="hr-HR"/>
        </w:rPr>
        <w:t xml:space="preserve"> i nuklearnim elektranama omogućava visoki stupanj samodostatnosti.</w:t>
      </w:r>
    </w:p>
    <w:p w14:paraId="6D4E83AA" w14:textId="77777777" w:rsidR="00A76E57" w:rsidRPr="000D6131" w:rsidRDefault="00A76E57" w:rsidP="00A76E57">
      <w:pPr>
        <w:spacing w:after="0" w:line="240" w:lineRule="auto"/>
        <w:ind w:left="284"/>
        <w:contextualSpacing/>
        <w:jc w:val="both"/>
        <w:rPr>
          <w:rFonts w:ascii="Times New Roman" w:eastAsia="Aptos" w:hAnsi="Times New Roman" w:cs="Times New Roman"/>
          <w:lang w:val="hr-HR"/>
        </w:rPr>
      </w:pPr>
    </w:p>
    <w:p w14:paraId="781DFC21" w14:textId="1DAC2096" w:rsidR="00A76E57" w:rsidRPr="00BC3B32" w:rsidRDefault="00A76E57" w:rsidP="00A76E57">
      <w:pPr>
        <w:numPr>
          <w:ilvl w:val="0"/>
          <w:numId w:val="8"/>
        </w:numPr>
        <w:spacing w:after="0" w:line="240" w:lineRule="auto"/>
        <w:ind w:left="0" w:firstLine="284"/>
        <w:contextualSpacing/>
        <w:jc w:val="both"/>
        <w:rPr>
          <w:rFonts w:ascii="Times New Roman" w:eastAsia="Aptos" w:hAnsi="Times New Roman" w:cs="Times New Roman"/>
          <w:lang w:val="hr-HR"/>
        </w:rPr>
      </w:pPr>
      <w:r w:rsidRPr="00BC3B32">
        <w:rPr>
          <w:rFonts w:ascii="Times New Roman" w:hAnsi="Times New Roman"/>
          <w:lang w:val="hr-HR"/>
        </w:rPr>
        <w:t>Primjen</w:t>
      </w:r>
      <w:r w:rsidR="0007311B">
        <w:rPr>
          <w:rFonts w:ascii="Times New Roman" w:hAnsi="Times New Roman"/>
          <w:lang w:val="hr-HR"/>
        </w:rPr>
        <w:t>om</w:t>
      </w:r>
      <w:r w:rsidRPr="00BC3B32">
        <w:rPr>
          <w:rFonts w:ascii="Times New Roman" w:hAnsi="Times New Roman"/>
          <w:lang w:val="hr-HR"/>
        </w:rPr>
        <w:t xml:space="preserve"> nuklearne energije </w:t>
      </w:r>
      <w:r w:rsidRPr="00BC3B32">
        <w:rPr>
          <w:rFonts w:ascii="Times New Roman" w:eastAsia="Aptos" w:hAnsi="Times New Roman" w:cs="Times New Roman"/>
          <w:lang w:val="hr-HR"/>
        </w:rPr>
        <w:t>omogućuje</w:t>
      </w:r>
      <w:r w:rsidR="0007311B">
        <w:rPr>
          <w:rFonts w:ascii="Times New Roman" w:eastAsia="Aptos" w:hAnsi="Times New Roman" w:cs="Times New Roman"/>
          <w:lang w:val="hr-HR"/>
        </w:rPr>
        <w:t xml:space="preserve"> se</w:t>
      </w:r>
      <w:r w:rsidRPr="00BC3B32">
        <w:rPr>
          <w:rFonts w:ascii="Times New Roman" w:hAnsi="Times New Roman"/>
          <w:lang w:val="hr-HR"/>
        </w:rPr>
        <w:t xml:space="preserve"> </w:t>
      </w:r>
      <w:r w:rsidR="0007311B" w:rsidRPr="00BC3B32">
        <w:rPr>
          <w:rFonts w:ascii="Times New Roman" w:hAnsi="Times New Roman"/>
          <w:lang w:val="hr-HR"/>
        </w:rPr>
        <w:t>proizvodnj</w:t>
      </w:r>
      <w:r w:rsidR="0007311B">
        <w:rPr>
          <w:rFonts w:ascii="Times New Roman" w:hAnsi="Times New Roman"/>
          <w:lang w:val="hr-HR"/>
        </w:rPr>
        <w:t>a</w:t>
      </w:r>
      <w:r w:rsidR="0007311B" w:rsidRPr="00BC3B32">
        <w:rPr>
          <w:rFonts w:ascii="Times New Roman" w:hAnsi="Times New Roman"/>
          <w:lang w:val="hr-HR"/>
        </w:rPr>
        <w:t xml:space="preserve"> </w:t>
      </w:r>
      <w:r w:rsidRPr="00BC3B32">
        <w:rPr>
          <w:rFonts w:ascii="Times New Roman" w:hAnsi="Times New Roman"/>
          <w:lang w:val="hr-HR"/>
        </w:rPr>
        <w:t xml:space="preserve">električne energije iz nuklearnih elektrana </w:t>
      </w:r>
      <w:r w:rsidRPr="00BC3B32">
        <w:rPr>
          <w:rFonts w:ascii="Times New Roman" w:eastAsia="Aptos" w:hAnsi="Times New Roman" w:cs="Times New Roman"/>
          <w:lang w:val="hr-HR"/>
        </w:rPr>
        <w:t xml:space="preserve">za </w:t>
      </w:r>
      <w:r w:rsidR="002F506E">
        <w:rPr>
          <w:rFonts w:ascii="Times New Roman" w:eastAsia="Aptos" w:hAnsi="Times New Roman" w:cs="Times New Roman"/>
          <w:lang w:val="hr-HR"/>
        </w:rPr>
        <w:t xml:space="preserve">potrebe </w:t>
      </w:r>
      <w:r w:rsidRPr="00BC3B32">
        <w:rPr>
          <w:rFonts w:ascii="Times New Roman" w:eastAsia="Aptos" w:hAnsi="Times New Roman" w:cs="Times New Roman"/>
          <w:lang w:val="hr-HR"/>
        </w:rPr>
        <w:t>elektroenergetsk</w:t>
      </w:r>
      <w:r w:rsidR="002F506E">
        <w:rPr>
          <w:rFonts w:ascii="Times New Roman" w:eastAsia="Aptos" w:hAnsi="Times New Roman" w:cs="Times New Roman"/>
          <w:lang w:val="hr-HR"/>
        </w:rPr>
        <w:t>og</w:t>
      </w:r>
      <w:r w:rsidRPr="00BC3B32">
        <w:rPr>
          <w:rFonts w:ascii="Times New Roman" w:eastAsia="Aptos" w:hAnsi="Times New Roman" w:cs="Times New Roman"/>
          <w:lang w:val="hr-HR"/>
        </w:rPr>
        <w:t xml:space="preserve"> sustav</w:t>
      </w:r>
      <w:r w:rsidR="002F506E">
        <w:rPr>
          <w:rFonts w:ascii="Times New Roman" w:eastAsia="Aptos" w:hAnsi="Times New Roman" w:cs="Times New Roman"/>
          <w:lang w:val="hr-HR"/>
        </w:rPr>
        <w:t>a</w:t>
      </w:r>
      <w:r w:rsidRPr="00BC3B32">
        <w:rPr>
          <w:rFonts w:ascii="Times New Roman" w:hAnsi="Times New Roman"/>
          <w:lang w:val="hr-HR"/>
        </w:rPr>
        <w:t xml:space="preserve"> </w:t>
      </w:r>
      <w:r w:rsidRPr="00BC3B32">
        <w:rPr>
          <w:rFonts w:ascii="Times New Roman" w:eastAsia="Aptos" w:hAnsi="Times New Roman" w:cs="Times New Roman"/>
          <w:lang w:val="hr-HR"/>
        </w:rPr>
        <w:t xml:space="preserve">do 2040. godine </w:t>
      </w:r>
      <w:r w:rsidR="00CB7909">
        <w:rPr>
          <w:rFonts w:ascii="Times New Roman" w:hAnsi="Times New Roman"/>
          <w:lang w:val="hr-HR"/>
        </w:rPr>
        <w:t>radi</w:t>
      </w:r>
      <w:r w:rsidR="00CB7909" w:rsidRPr="00BC3B32">
        <w:rPr>
          <w:rFonts w:ascii="Times New Roman" w:hAnsi="Times New Roman"/>
          <w:lang w:val="hr-HR"/>
        </w:rPr>
        <w:t xml:space="preserve"> </w:t>
      </w:r>
      <w:r w:rsidR="00CB7909">
        <w:rPr>
          <w:rFonts w:ascii="Times New Roman" w:hAnsi="Times New Roman"/>
          <w:lang w:val="hr-HR"/>
        </w:rPr>
        <w:t>postizanja udjela</w:t>
      </w:r>
      <w:r w:rsidRPr="00BC3B32">
        <w:rPr>
          <w:rFonts w:ascii="Times New Roman" w:hAnsi="Times New Roman" w:cs="Times New Roman"/>
          <w:lang w:val="hr-HR"/>
        </w:rPr>
        <w:t xml:space="preserve"> </w:t>
      </w:r>
      <w:r w:rsidRPr="00BC3B32">
        <w:rPr>
          <w:rFonts w:ascii="Times New Roman" w:hAnsi="Times New Roman"/>
          <w:lang w:val="hr-HR"/>
        </w:rPr>
        <w:t xml:space="preserve">od najmanje 30 % </w:t>
      </w:r>
      <w:r w:rsidR="00CB7909" w:rsidRPr="00BC3B32">
        <w:rPr>
          <w:rFonts w:ascii="Times New Roman" w:hAnsi="Times New Roman" w:cs="Times New Roman"/>
          <w:lang w:val="hr-HR"/>
        </w:rPr>
        <w:t>ukupn</w:t>
      </w:r>
      <w:r w:rsidR="00CB7909">
        <w:rPr>
          <w:rFonts w:ascii="Times New Roman" w:hAnsi="Times New Roman" w:cs="Times New Roman"/>
          <w:lang w:val="hr-HR"/>
        </w:rPr>
        <w:t>e</w:t>
      </w:r>
      <w:r w:rsidR="00CB7909" w:rsidRPr="00BC3B32">
        <w:rPr>
          <w:rFonts w:ascii="Times New Roman" w:hAnsi="Times New Roman" w:cs="Times New Roman"/>
          <w:lang w:val="hr-HR"/>
        </w:rPr>
        <w:t xml:space="preserve"> godišnj</w:t>
      </w:r>
      <w:r w:rsidR="00CB7909">
        <w:rPr>
          <w:rFonts w:ascii="Times New Roman" w:hAnsi="Times New Roman" w:cs="Times New Roman"/>
          <w:lang w:val="hr-HR"/>
        </w:rPr>
        <w:t>e</w:t>
      </w:r>
      <w:r w:rsidR="00CB7909" w:rsidRPr="00BC3B32">
        <w:rPr>
          <w:rFonts w:ascii="Times New Roman" w:hAnsi="Times New Roman" w:cs="Times New Roman"/>
          <w:lang w:val="hr-HR"/>
        </w:rPr>
        <w:t xml:space="preserve"> </w:t>
      </w:r>
      <w:r w:rsidR="00757CE9" w:rsidRPr="00BC3B32">
        <w:rPr>
          <w:rFonts w:ascii="Times New Roman" w:hAnsi="Times New Roman" w:cs="Times New Roman"/>
          <w:lang w:val="hr-HR"/>
        </w:rPr>
        <w:t>pot</w:t>
      </w:r>
      <w:r w:rsidR="00757CE9">
        <w:rPr>
          <w:rFonts w:ascii="Times New Roman" w:hAnsi="Times New Roman" w:cs="Times New Roman"/>
          <w:lang w:val="hr-HR"/>
        </w:rPr>
        <w:t>rošnje</w:t>
      </w:r>
      <w:r w:rsidR="00757CE9" w:rsidRPr="00BC3B32">
        <w:rPr>
          <w:rFonts w:ascii="Times New Roman" w:hAnsi="Times New Roman" w:cs="Times New Roman"/>
          <w:lang w:val="hr-HR"/>
        </w:rPr>
        <w:t xml:space="preserve"> </w:t>
      </w:r>
      <w:r w:rsidR="00757CE9">
        <w:rPr>
          <w:rFonts w:ascii="Times New Roman" w:hAnsi="Times New Roman" w:cs="Times New Roman"/>
          <w:lang w:val="hr-HR"/>
        </w:rPr>
        <w:t xml:space="preserve">električne energije </w:t>
      </w:r>
      <w:r w:rsidRPr="00BC3B32">
        <w:rPr>
          <w:rFonts w:ascii="Times New Roman" w:hAnsi="Times New Roman" w:cs="Times New Roman"/>
          <w:lang w:val="hr-HR"/>
        </w:rPr>
        <w:t>iz nuklearnih izvora</w:t>
      </w:r>
      <w:r w:rsidRPr="00BC3B32">
        <w:rPr>
          <w:rFonts w:ascii="Times New Roman" w:hAnsi="Times New Roman"/>
          <w:lang w:val="hr-HR"/>
        </w:rPr>
        <w:t>.</w:t>
      </w:r>
    </w:p>
    <w:p w14:paraId="315E6311" w14:textId="77777777" w:rsidR="00A76E57" w:rsidRDefault="00A76E57" w:rsidP="00056C5C">
      <w:pPr>
        <w:spacing w:after="0" w:line="240" w:lineRule="auto"/>
        <w:ind w:left="284"/>
        <w:contextualSpacing/>
        <w:jc w:val="both"/>
        <w:rPr>
          <w:rFonts w:ascii="Times New Roman" w:eastAsia="Aptos" w:hAnsi="Times New Roman" w:cs="Times New Roman"/>
          <w:lang w:val="hr-HR"/>
        </w:rPr>
      </w:pPr>
    </w:p>
    <w:p w14:paraId="0D0B5E5E" w14:textId="77777777" w:rsidR="00A76E57" w:rsidRPr="00662BA8" w:rsidRDefault="00A76E57" w:rsidP="00A76E57">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Smjernice za dugoročno korištenje nuklearne energije</w:t>
      </w:r>
    </w:p>
    <w:p w14:paraId="082FF1CD" w14:textId="77777777" w:rsidR="00A76E57" w:rsidRPr="00BA53C0" w:rsidRDefault="00A76E57" w:rsidP="00A76E57">
      <w:pPr>
        <w:spacing w:after="0" w:line="240" w:lineRule="auto"/>
        <w:ind w:left="284"/>
        <w:contextualSpacing/>
        <w:jc w:val="center"/>
        <w:rPr>
          <w:rFonts w:ascii="Times New Roman" w:eastAsia="Aptos" w:hAnsi="Times New Roman" w:cs="Times New Roman"/>
          <w:b/>
          <w:lang w:val="hr-HR"/>
        </w:rPr>
      </w:pPr>
      <w:r w:rsidRPr="00BA53C0">
        <w:rPr>
          <w:rFonts w:ascii="Times New Roman" w:eastAsia="Aptos" w:hAnsi="Times New Roman" w:cs="Times New Roman"/>
          <w:b/>
          <w:lang w:val="hr-HR"/>
        </w:rPr>
        <w:t xml:space="preserve">Članak 7. </w:t>
      </w:r>
    </w:p>
    <w:p w14:paraId="325BFB0C"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p>
    <w:p w14:paraId="0DBAD055" w14:textId="7715A595" w:rsidR="00A76E57" w:rsidRDefault="00A76E57" w:rsidP="00A76E57">
      <w:pPr>
        <w:numPr>
          <w:ilvl w:val="0"/>
          <w:numId w:val="5"/>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Razvoj</w:t>
      </w:r>
      <w:r w:rsidRPr="003A33EB">
        <w:rPr>
          <w:rFonts w:ascii="Times New Roman" w:eastAsia="Aptos" w:hAnsi="Times New Roman" w:cs="Times New Roman"/>
          <w:lang w:val="hr-HR"/>
        </w:rPr>
        <w:t xml:space="preserve"> nuklearne energije u civilne svrhe uključ</w:t>
      </w:r>
      <w:r>
        <w:rPr>
          <w:rFonts w:ascii="Times New Roman" w:eastAsia="Aptos" w:hAnsi="Times New Roman" w:cs="Times New Roman"/>
          <w:lang w:val="hr-HR"/>
        </w:rPr>
        <w:t>uje</w:t>
      </w:r>
      <w:r w:rsidRPr="003A33EB">
        <w:rPr>
          <w:rFonts w:ascii="Times New Roman" w:eastAsia="Aptos" w:hAnsi="Times New Roman" w:cs="Times New Roman"/>
          <w:lang w:val="hr-HR"/>
        </w:rPr>
        <w:t xml:space="preserve"> </w:t>
      </w:r>
      <w:r>
        <w:rPr>
          <w:rFonts w:ascii="Times New Roman" w:eastAsia="Aptos" w:hAnsi="Times New Roman" w:cs="Times New Roman"/>
          <w:lang w:val="hr-HR"/>
        </w:rPr>
        <w:t>se</w:t>
      </w:r>
      <w:r w:rsidRPr="003A33EB">
        <w:rPr>
          <w:rFonts w:ascii="Times New Roman" w:eastAsia="Aptos" w:hAnsi="Times New Roman" w:cs="Times New Roman"/>
          <w:lang w:val="hr-HR"/>
        </w:rPr>
        <w:t xml:space="preserve"> u </w:t>
      </w:r>
      <w:r>
        <w:rPr>
          <w:rFonts w:ascii="Times New Roman" w:eastAsia="Aptos" w:hAnsi="Times New Roman" w:cs="Times New Roman"/>
          <w:lang w:val="hr-HR"/>
        </w:rPr>
        <w:t xml:space="preserve">nacionalnu, </w:t>
      </w:r>
      <w:r w:rsidRPr="003A33EB">
        <w:rPr>
          <w:rFonts w:ascii="Times New Roman" w:eastAsia="Aptos" w:hAnsi="Times New Roman" w:cs="Times New Roman"/>
          <w:lang w:val="hr-HR"/>
        </w:rPr>
        <w:t xml:space="preserve">energetske, </w:t>
      </w:r>
      <w:r>
        <w:rPr>
          <w:rFonts w:ascii="Times New Roman" w:eastAsia="Aptos" w:hAnsi="Times New Roman" w:cs="Times New Roman"/>
          <w:lang w:val="hr-HR"/>
        </w:rPr>
        <w:t xml:space="preserve">industrijske, </w:t>
      </w:r>
      <w:r w:rsidRPr="003A33EB">
        <w:rPr>
          <w:rFonts w:ascii="Times New Roman" w:eastAsia="Aptos" w:hAnsi="Times New Roman" w:cs="Times New Roman"/>
          <w:lang w:val="hr-HR"/>
        </w:rPr>
        <w:t xml:space="preserve">istraživačke, visokoobrazovne i druge </w:t>
      </w:r>
      <w:r>
        <w:rPr>
          <w:rFonts w:ascii="Times New Roman" w:eastAsia="Aptos" w:hAnsi="Times New Roman" w:cs="Times New Roman"/>
          <w:lang w:val="hr-HR"/>
        </w:rPr>
        <w:t>s</w:t>
      </w:r>
      <w:r w:rsidRPr="003A33EB">
        <w:rPr>
          <w:rFonts w:ascii="Times New Roman" w:eastAsia="Aptos" w:hAnsi="Times New Roman" w:cs="Times New Roman"/>
          <w:lang w:val="hr-HR"/>
        </w:rPr>
        <w:t>trategije</w:t>
      </w:r>
      <w:r>
        <w:rPr>
          <w:rFonts w:ascii="Times New Roman" w:eastAsia="Aptos" w:hAnsi="Times New Roman" w:cs="Times New Roman"/>
          <w:lang w:val="hr-HR"/>
        </w:rPr>
        <w:t xml:space="preserve"> koje doprinose učinkovitoj provedbi </w:t>
      </w:r>
      <w:r w:rsidR="00B41B60">
        <w:rPr>
          <w:rFonts w:ascii="Times New Roman" w:eastAsia="Aptos" w:hAnsi="Times New Roman" w:cs="Times New Roman"/>
          <w:lang w:val="hr-HR"/>
        </w:rPr>
        <w:t>Plana.</w:t>
      </w:r>
      <w:r w:rsidRPr="00A33A64">
        <w:rPr>
          <w:rFonts w:ascii="Times New Roman" w:eastAsia="Aptos" w:hAnsi="Times New Roman" w:cs="Times New Roman"/>
          <w:lang w:val="hr-HR"/>
        </w:rPr>
        <w:t xml:space="preserve"> </w:t>
      </w:r>
    </w:p>
    <w:p w14:paraId="52D6FF9B" w14:textId="77777777" w:rsidR="00A76E57" w:rsidRDefault="00A76E57" w:rsidP="00A76E57">
      <w:pPr>
        <w:spacing w:after="0" w:line="240" w:lineRule="auto"/>
        <w:ind w:left="284"/>
        <w:contextualSpacing/>
        <w:jc w:val="both"/>
        <w:rPr>
          <w:rFonts w:ascii="Times New Roman" w:eastAsia="Aptos" w:hAnsi="Times New Roman" w:cs="Times New Roman"/>
          <w:lang w:val="hr-HR"/>
        </w:rPr>
      </w:pPr>
    </w:p>
    <w:p w14:paraId="4036B5DD" w14:textId="77777777" w:rsidR="00D3386D" w:rsidRDefault="00D3386D" w:rsidP="00A76E57">
      <w:pPr>
        <w:spacing w:after="0" w:line="240" w:lineRule="auto"/>
        <w:ind w:left="284"/>
        <w:contextualSpacing/>
        <w:jc w:val="both"/>
        <w:rPr>
          <w:rFonts w:ascii="Times New Roman" w:eastAsia="Aptos" w:hAnsi="Times New Roman" w:cs="Times New Roman"/>
          <w:lang w:val="hr-HR"/>
        </w:rPr>
      </w:pPr>
    </w:p>
    <w:p w14:paraId="21BE170F" w14:textId="77777777" w:rsidR="00D3386D" w:rsidRDefault="00D3386D" w:rsidP="00A76E57">
      <w:pPr>
        <w:spacing w:after="0" w:line="240" w:lineRule="auto"/>
        <w:ind w:left="284"/>
        <w:contextualSpacing/>
        <w:jc w:val="both"/>
        <w:rPr>
          <w:rFonts w:ascii="Times New Roman" w:eastAsia="Aptos" w:hAnsi="Times New Roman" w:cs="Times New Roman"/>
          <w:lang w:val="hr-HR"/>
        </w:rPr>
      </w:pPr>
    </w:p>
    <w:p w14:paraId="79598F73" w14:textId="77777777" w:rsidR="00D3386D" w:rsidRPr="003A33EB" w:rsidRDefault="00D3386D" w:rsidP="00A76E57">
      <w:pPr>
        <w:spacing w:after="0" w:line="240" w:lineRule="auto"/>
        <w:ind w:left="284"/>
        <w:contextualSpacing/>
        <w:jc w:val="both"/>
        <w:rPr>
          <w:rFonts w:ascii="Times New Roman" w:eastAsia="Aptos" w:hAnsi="Times New Roman" w:cs="Times New Roman"/>
          <w:lang w:val="hr-HR"/>
        </w:rPr>
      </w:pPr>
    </w:p>
    <w:p w14:paraId="1D18B607" w14:textId="77777777" w:rsidR="00A76E57" w:rsidRDefault="00A76E57" w:rsidP="00A76E57">
      <w:pPr>
        <w:numPr>
          <w:ilvl w:val="0"/>
          <w:numId w:val="5"/>
        </w:numPr>
        <w:spacing w:after="0" w:line="240" w:lineRule="auto"/>
        <w:ind w:left="0" w:firstLine="284"/>
        <w:contextualSpacing/>
        <w:jc w:val="both"/>
        <w:rPr>
          <w:rFonts w:ascii="Times New Roman" w:eastAsia="Aptos" w:hAnsi="Times New Roman" w:cs="Times New Roman"/>
          <w:lang w:val="hr-HR"/>
        </w:rPr>
      </w:pPr>
      <w:r w:rsidRPr="003A33EB">
        <w:rPr>
          <w:rFonts w:ascii="Times New Roman" w:eastAsia="Aptos" w:hAnsi="Times New Roman" w:cs="Times New Roman"/>
          <w:lang w:val="hr-HR"/>
        </w:rPr>
        <w:t>Republika Hrvatska potiče ulaganja u nuklearnu</w:t>
      </w:r>
      <w:r w:rsidRPr="007E69AE">
        <w:rPr>
          <w:rFonts w:ascii="Times New Roman" w:eastAsia="Aptos" w:hAnsi="Times New Roman" w:cs="Times New Roman"/>
          <w:lang w:val="hr-HR"/>
        </w:rPr>
        <w:t xml:space="preserve"> infrastrukturu i znanstveno-istraživačke kapacitete.</w:t>
      </w:r>
    </w:p>
    <w:p w14:paraId="6395CD28" w14:textId="77777777" w:rsidR="00EF1130" w:rsidRPr="007E69AE" w:rsidRDefault="00EF1130" w:rsidP="00575557">
      <w:pPr>
        <w:spacing w:after="0" w:line="240" w:lineRule="auto"/>
        <w:contextualSpacing/>
        <w:jc w:val="both"/>
        <w:rPr>
          <w:rFonts w:ascii="Times New Roman" w:eastAsia="Aptos" w:hAnsi="Times New Roman" w:cs="Times New Roman"/>
          <w:lang w:val="hr-HR"/>
        </w:rPr>
      </w:pPr>
    </w:p>
    <w:p w14:paraId="580BE06A" w14:textId="639B0708" w:rsidR="00A76E57" w:rsidRDefault="00A76E57" w:rsidP="00BF476A">
      <w:pPr>
        <w:numPr>
          <w:ilvl w:val="0"/>
          <w:numId w:val="5"/>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Istraživanje tehničkih i ekonomskih mogućnosti nuklearnih elektrana,</w:t>
      </w:r>
      <w:r w:rsidRPr="001C1725">
        <w:rPr>
          <w:rFonts w:ascii="Times New Roman" w:eastAsia="Aptos" w:hAnsi="Times New Roman" w:cs="Times New Roman"/>
          <w:lang w:val="hr-HR"/>
        </w:rPr>
        <w:t xml:space="preserve"> </w:t>
      </w:r>
      <w:r w:rsidRPr="00E50EEB">
        <w:rPr>
          <w:rFonts w:ascii="Times New Roman" w:eastAsia="Aptos" w:hAnsi="Times New Roman" w:cs="Times New Roman"/>
          <w:lang w:val="hr-HR"/>
        </w:rPr>
        <w:t>proizvodnju električne i toplinske energije, provod</w:t>
      </w:r>
      <w:r>
        <w:rPr>
          <w:rFonts w:ascii="Times New Roman" w:eastAsia="Aptos" w:hAnsi="Times New Roman" w:cs="Times New Roman"/>
          <w:lang w:val="hr-HR"/>
        </w:rPr>
        <w:t>i</w:t>
      </w:r>
      <w:r w:rsidRPr="00E50EEB">
        <w:rPr>
          <w:rFonts w:ascii="Times New Roman" w:eastAsia="Aptos" w:hAnsi="Times New Roman" w:cs="Times New Roman"/>
          <w:lang w:val="hr-HR"/>
        </w:rPr>
        <w:t xml:space="preserve"> </w:t>
      </w:r>
      <w:r>
        <w:rPr>
          <w:rFonts w:ascii="Times New Roman" w:eastAsia="Aptos" w:hAnsi="Times New Roman" w:cs="Times New Roman"/>
          <w:lang w:val="hr-HR"/>
        </w:rPr>
        <w:t xml:space="preserve">ministarstvo nadležno za </w:t>
      </w:r>
      <w:r w:rsidR="00DA7ED1">
        <w:rPr>
          <w:rFonts w:ascii="Times New Roman" w:eastAsia="Aptos" w:hAnsi="Times New Roman" w:cs="Times New Roman"/>
          <w:lang w:val="hr-HR"/>
        </w:rPr>
        <w:t>poslove energetike</w:t>
      </w:r>
      <w:r w:rsidRPr="00E50EEB">
        <w:rPr>
          <w:rFonts w:ascii="Times New Roman" w:eastAsia="Aptos" w:hAnsi="Times New Roman" w:cs="Times New Roman"/>
          <w:lang w:val="hr-HR"/>
        </w:rPr>
        <w:t xml:space="preserve">. </w:t>
      </w:r>
    </w:p>
    <w:p w14:paraId="5AAD3359" w14:textId="77777777" w:rsidR="00A76E57" w:rsidRPr="00E50EEB" w:rsidRDefault="00A76E57" w:rsidP="00BF476A">
      <w:pPr>
        <w:spacing w:after="0" w:line="240" w:lineRule="auto"/>
        <w:ind w:left="284"/>
        <w:contextualSpacing/>
        <w:jc w:val="both"/>
        <w:rPr>
          <w:rFonts w:ascii="Times New Roman" w:eastAsia="Aptos" w:hAnsi="Times New Roman" w:cs="Times New Roman"/>
          <w:lang w:val="hr-HR"/>
        </w:rPr>
      </w:pPr>
    </w:p>
    <w:p w14:paraId="4197CC4D" w14:textId="22A070AF" w:rsidR="00A76E57" w:rsidRDefault="00A76E57" w:rsidP="00BF476A">
      <w:pPr>
        <w:numPr>
          <w:ilvl w:val="0"/>
          <w:numId w:val="5"/>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R</w:t>
      </w:r>
      <w:r w:rsidRPr="00E50EEB">
        <w:rPr>
          <w:rFonts w:ascii="Times New Roman" w:eastAsia="Aptos" w:hAnsi="Times New Roman" w:cs="Times New Roman"/>
          <w:lang w:val="hr-HR"/>
        </w:rPr>
        <w:t xml:space="preserve">ješenja koja omogućavaju integraciju nuklearnih elektrana s </w:t>
      </w:r>
      <w:r w:rsidR="001C1725">
        <w:rPr>
          <w:rFonts w:ascii="Times New Roman" w:eastAsia="Aptos" w:hAnsi="Times New Roman" w:cs="Times New Roman"/>
          <w:lang w:val="hr-HR"/>
        </w:rPr>
        <w:t xml:space="preserve">OIE </w:t>
      </w:r>
      <w:r w:rsidRPr="00E50EEB">
        <w:rPr>
          <w:rFonts w:ascii="Times New Roman" w:eastAsia="Aptos" w:hAnsi="Times New Roman" w:cs="Times New Roman"/>
          <w:lang w:val="hr-HR"/>
        </w:rPr>
        <w:t xml:space="preserve">razvijaju se na temelju stručnih i znanstvenih spoznaja </w:t>
      </w:r>
      <w:r>
        <w:rPr>
          <w:rFonts w:ascii="Times New Roman" w:eastAsia="Aptos" w:hAnsi="Times New Roman" w:cs="Times New Roman"/>
          <w:lang w:val="hr-HR"/>
        </w:rPr>
        <w:t>odgovarajućeg</w:t>
      </w:r>
      <w:r w:rsidRPr="00E50EEB">
        <w:rPr>
          <w:rFonts w:ascii="Times New Roman" w:eastAsia="Aptos" w:hAnsi="Times New Roman" w:cs="Times New Roman"/>
          <w:lang w:val="hr-HR"/>
        </w:rPr>
        <w:t xml:space="preserve"> područja.</w:t>
      </w:r>
    </w:p>
    <w:p w14:paraId="7785802F" w14:textId="77777777" w:rsidR="00A76E57" w:rsidRPr="00E50EEB" w:rsidRDefault="00A76E57" w:rsidP="00BF476A">
      <w:pPr>
        <w:spacing w:after="0" w:line="240" w:lineRule="auto"/>
        <w:ind w:left="284"/>
        <w:contextualSpacing/>
        <w:jc w:val="both"/>
        <w:rPr>
          <w:rFonts w:ascii="Times New Roman" w:eastAsia="Aptos" w:hAnsi="Times New Roman" w:cs="Times New Roman"/>
          <w:lang w:val="hr-HR"/>
        </w:rPr>
      </w:pPr>
    </w:p>
    <w:p w14:paraId="57937F96" w14:textId="77777777" w:rsidR="00A76E57" w:rsidRDefault="00A76E57" w:rsidP="00BF476A">
      <w:pPr>
        <w:numPr>
          <w:ilvl w:val="0"/>
          <w:numId w:val="5"/>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Projektiranje, licenciranje, izgradnja</w:t>
      </w:r>
      <w:r>
        <w:rPr>
          <w:rFonts w:ascii="Times New Roman" w:eastAsia="Aptos" w:hAnsi="Times New Roman" w:cs="Times New Roman"/>
          <w:lang w:val="hr-HR"/>
        </w:rPr>
        <w:t>,</w:t>
      </w:r>
      <w:r w:rsidRPr="007E69AE">
        <w:rPr>
          <w:rFonts w:ascii="Times New Roman" w:eastAsia="Aptos" w:hAnsi="Times New Roman" w:cs="Times New Roman"/>
          <w:lang w:val="hr-HR"/>
        </w:rPr>
        <w:t xml:space="preserve"> </w:t>
      </w:r>
      <w:r w:rsidRPr="00662BA8">
        <w:rPr>
          <w:rFonts w:ascii="Times New Roman" w:eastAsia="Aptos" w:hAnsi="Times New Roman" w:cs="Times New Roman"/>
          <w:lang w:val="hr-HR"/>
        </w:rPr>
        <w:t xml:space="preserve">pogon i </w:t>
      </w:r>
      <w:r>
        <w:rPr>
          <w:rFonts w:ascii="Times New Roman" w:eastAsia="Aptos" w:hAnsi="Times New Roman" w:cs="Times New Roman"/>
          <w:lang w:val="hr-HR"/>
        </w:rPr>
        <w:t xml:space="preserve">konačna razgradnja </w:t>
      </w:r>
      <w:r w:rsidRPr="00662BA8">
        <w:rPr>
          <w:rFonts w:ascii="Times New Roman" w:eastAsia="Aptos" w:hAnsi="Times New Roman" w:cs="Times New Roman"/>
          <w:lang w:val="hr-HR"/>
        </w:rPr>
        <w:t xml:space="preserve">nuklearnih elektrana provodi se u skladu s </w:t>
      </w:r>
      <w:r>
        <w:rPr>
          <w:rFonts w:ascii="Times New Roman" w:eastAsia="Aptos" w:hAnsi="Times New Roman" w:cs="Times New Roman"/>
          <w:lang w:val="hr-HR"/>
        </w:rPr>
        <w:t>međunarodnim smjernicama,</w:t>
      </w:r>
      <w:r w:rsidRPr="00662BA8">
        <w:rPr>
          <w:rFonts w:ascii="Times New Roman" w:eastAsia="Aptos" w:hAnsi="Times New Roman" w:cs="Times New Roman"/>
          <w:lang w:val="hr-HR"/>
        </w:rPr>
        <w:t xml:space="preserve"> sigurnosnim, tehničkim i okolišnim standardima.</w:t>
      </w:r>
    </w:p>
    <w:p w14:paraId="509288B7" w14:textId="77777777" w:rsidR="00A76E57" w:rsidRPr="00662BA8" w:rsidRDefault="00A76E57" w:rsidP="00BF476A">
      <w:pPr>
        <w:spacing w:after="0" w:line="240" w:lineRule="auto"/>
        <w:ind w:left="284"/>
        <w:contextualSpacing/>
        <w:jc w:val="both"/>
        <w:rPr>
          <w:rFonts w:ascii="Times New Roman" w:eastAsia="Aptos" w:hAnsi="Times New Roman" w:cs="Times New Roman"/>
          <w:lang w:val="hr-HR"/>
        </w:rPr>
      </w:pPr>
    </w:p>
    <w:p w14:paraId="2093AB8D" w14:textId="75BCB8FF" w:rsidR="00A76E57" w:rsidRDefault="00A76E57" w:rsidP="00BF476A">
      <w:pPr>
        <w:numPr>
          <w:ilvl w:val="0"/>
          <w:numId w:val="5"/>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lastRenderedPageBreak/>
        <w:t xml:space="preserve">Primjena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 usmjerena je na povećanje pouzdanosti elektroenergetskog sustava</w:t>
      </w:r>
      <w:r w:rsidR="00822CC1">
        <w:rPr>
          <w:rFonts w:ascii="Times New Roman" w:eastAsia="Aptos" w:hAnsi="Times New Roman" w:cs="Times New Roman"/>
          <w:lang w:val="hr-HR"/>
        </w:rPr>
        <w:t xml:space="preserve"> Republike Hrvatske</w:t>
      </w:r>
      <w:r w:rsidRPr="00662BA8">
        <w:rPr>
          <w:rFonts w:ascii="Times New Roman" w:eastAsia="Aptos" w:hAnsi="Times New Roman" w:cs="Times New Roman"/>
          <w:lang w:val="hr-HR"/>
        </w:rPr>
        <w:t>, poticanje gospodarskog rasta te uspostavu i održavanje znanstvenih, stručnih i industrijskih kapaciteta u području nuklearne tehnologije.</w:t>
      </w:r>
    </w:p>
    <w:p w14:paraId="5C28F63F" w14:textId="77777777" w:rsidR="00A76E57" w:rsidRPr="00662BA8" w:rsidRDefault="00A76E57" w:rsidP="00BF476A">
      <w:pPr>
        <w:spacing w:after="0" w:line="240" w:lineRule="auto"/>
        <w:ind w:left="284"/>
        <w:contextualSpacing/>
        <w:jc w:val="both"/>
        <w:rPr>
          <w:rFonts w:ascii="Times New Roman" w:eastAsia="Aptos" w:hAnsi="Times New Roman" w:cs="Times New Roman"/>
          <w:lang w:val="hr-HR"/>
        </w:rPr>
      </w:pPr>
    </w:p>
    <w:p w14:paraId="2A7BA74E" w14:textId="69874E2F" w:rsidR="00A76E57" w:rsidRDefault="00A76E57" w:rsidP="00BF476A">
      <w:pPr>
        <w:numPr>
          <w:ilvl w:val="0"/>
          <w:numId w:val="5"/>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 xml:space="preserve">Ministarstvo nadležno za </w:t>
      </w:r>
      <w:r w:rsidR="007920D5">
        <w:rPr>
          <w:rFonts w:ascii="Times New Roman" w:eastAsia="Aptos" w:hAnsi="Times New Roman" w:cs="Times New Roman"/>
          <w:lang w:val="hr-HR"/>
        </w:rPr>
        <w:t xml:space="preserve">poslove energetike </w:t>
      </w:r>
      <w:r>
        <w:rPr>
          <w:rFonts w:ascii="Times New Roman" w:eastAsia="Aptos" w:hAnsi="Times New Roman" w:cs="Times New Roman"/>
          <w:lang w:val="hr-HR"/>
        </w:rPr>
        <w:t>osigurava</w:t>
      </w:r>
      <w:r w:rsidRPr="00662BA8">
        <w:rPr>
          <w:rFonts w:ascii="Times New Roman" w:eastAsia="Aptos" w:hAnsi="Times New Roman" w:cs="Times New Roman"/>
          <w:lang w:val="hr-HR"/>
        </w:rPr>
        <w:t xml:space="preserve"> primjenu najviših standarda upravljanja projektima</w:t>
      </w:r>
      <w:r>
        <w:rPr>
          <w:rFonts w:ascii="Times New Roman" w:eastAsia="Aptos" w:hAnsi="Times New Roman" w:cs="Times New Roman"/>
          <w:lang w:val="hr-HR"/>
        </w:rPr>
        <w:t xml:space="preserve"> </w:t>
      </w:r>
      <w:r w:rsidR="007920D5">
        <w:rPr>
          <w:rFonts w:ascii="Times New Roman" w:eastAsia="Aptos" w:hAnsi="Times New Roman" w:cs="Times New Roman"/>
          <w:lang w:val="hr-HR"/>
        </w:rPr>
        <w:t xml:space="preserve">u </w:t>
      </w:r>
      <w:r>
        <w:rPr>
          <w:rFonts w:ascii="Times New Roman" w:eastAsia="Aptos" w:hAnsi="Times New Roman" w:cs="Times New Roman"/>
          <w:lang w:val="hr-HR"/>
        </w:rPr>
        <w:t>svrhu razvoja nuklearne energije u civilne svrhe</w:t>
      </w:r>
      <w:r w:rsidRPr="00662BA8">
        <w:rPr>
          <w:rFonts w:ascii="Times New Roman" w:eastAsia="Aptos" w:hAnsi="Times New Roman" w:cs="Times New Roman"/>
          <w:lang w:val="hr-HR"/>
        </w:rPr>
        <w:t>.</w:t>
      </w:r>
    </w:p>
    <w:p w14:paraId="64CE1BB3" w14:textId="77777777" w:rsidR="00A76E57" w:rsidRDefault="00A76E57" w:rsidP="00A76E57">
      <w:pPr>
        <w:spacing w:after="0" w:line="240" w:lineRule="auto"/>
        <w:contextualSpacing/>
        <w:jc w:val="both"/>
        <w:rPr>
          <w:rFonts w:ascii="Times New Roman" w:eastAsia="Aptos" w:hAnsi="Times New Roman" w:cs="Times New Roman"/>
          <w:lang w:val="hr-HR"/>
        </w:rPr>
      </w:pPr>
    </w:p>
    <w:p w14:paraId="52097CFD" w14:textId="77777777" w:rsidR="00A76E57" w:rsidRPr="00662BA8" w:rsidRDefault="00A76E57" w:rsidP="00575557">
      <w:pPr>
        <w:spacing w:after="0" w:line="240" w:lineRule="auto"/>
        <w:ind w:left="284" w:hanging="284"/>
        <w:contextualSpacing/>
        <w:jc w:val="both"/>
        <w:rPr>
          <w:rFonts w:ascii="Times New Roman" w:eastAsia="Aptos" w:hAnsi="Times New Roman" w:cs="Times New Roman"/>
          <w:lang w:val="hr-HR"/>
        </w:rPr>
      </w:pPr>
    </w:p>
    <w:p w14:paraId="510CE361" w14:textId="77777777" w:rsidR="00A76E57" w:rsidRPr="00662BA8" w:rsidRDefault="00A76E57" w:rsidP="00A76E57">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I</w:t>
      </w:r>
      <w:r>
        <w:rPr>
          <w:rFonts w:ascii="Times New Roman" w:eastAsia="Aptos" w:hAnsi="Times New Roman" w:cs="Times New Roman"/>
          <w:lang w:val="hr-HR"/>
        </w:rPr>
        <w:t>V</w:t>
      </w:r>
      <w:r w:rsidRPr="00662BA8">
        <w:rPr>
          <w:rFonts w:ascii="Times New Roman" w:eastAsia="Aptos" w:hAnsi="Times New Roman" w:cs="Times New Roman"/>
          <w:lang w:val="hr-HR"/>
        </w:rPr>
        <w:t xml:space="preserve">. AKTIVNOSTI ZA OSTVARENJE CILJEVA </w:t>
      </w:r>
      <w:r>
        <w:rPr>
          <w:rFonts w:ascii="Times New Roman" w:eastAsia="Aptos" w:hAnsi="Times New Roman" w:cs="Times New Roman"/>
          <w:lang w:val="hr-HR"/>
        </w:rPr>
        <w:t>RAZVOJA</w:t>
      </w:r>
    </w:p>
    <w:p w14:paraId="767BE889" w14:textId="77777777" w:rsidR="00A76E57" w:rsidRPr="00662BA8" w:rsidRDefault="00A76E57" w:rsidP="00A76E57">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 xml:space="preserve">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w:t>
      </w:r>
    </w:p>
    <w:p w14:paraId="0A94C9FB"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p>
    <w:p w14:paraId="09155F8E" w14:textId="35D66855" w:rsidR="00A76E57" w:rsidRPr="00662BA8" w:rsidRDefault="00222766" w:rsidP="00A76E57">
      <w:pPr>
        <w:spacing w:after="0" w:line="240" w:lineRule="auto"/>
        <w:jc w:val="center"/>
        <w:rPr>
          <w:rFonts w:ascii="Times New Roman" w:eastAsia="Aptos" w:hAnsi="Times New Roman" w:cs="Times New Roman"/>
          <w:i/>
          <w:iCs/>
          <w:lang w:val="hr-HR"/>
        </w:rPr>
      </w:pPr>
      <w:r>
        <w:rPr>
          <w:rFonts w:ascii="Times New Roman" w:eastAsia="Aptos" w:hAnsi="Times New Roman" w:cs="Times New Roman"/>
          <w:i/>
          <w:iCs/>
          <w:lang w:val="hr-HR"/>
        </w:rPr>
        <w:t xml:space="preserve">Program </w:t>
      </w:r>
      <w:r w:rsidR="00A76E57">
        <w:rPr>
          <w:rFonts w:ascii="Times New Roman" w:eastAsia="Aptos" w:hAnsi="Times New Roman" w:cs="Times New Roman"/>
          <w:i/>
          <w:iCs/>
          <w:lang w:val="hr-HR"/>
        </w:rPr>
        <w:t>za razvoj nuklearne energije u civilne svrhe</w:t>
      </w:r>
      <w:r w:rsidR="00A76E57" w:rsidRPr="00662BA8">
        <w:rPr>
          <w:rFonts w:ascii="Times New Roman" w:eastAsia="Aptos" w:hAnsi="Times New Roman" w:cs="Times New Roman"/>
          <w:i/>
          <w:iCs/>
          <w:lang w:val="hr-HR"/>
        </w:rPr>
        <w:t xml:space="preserve"> </w:t>
      </w:r>
    </w:p>
    <w:p w14:paraId="13FF7500" w14:textId="77777777" w:rsidR="00A76E57" w:rsidRPr="00BA53C0" w:rsidRDefault="00A76E57" w:rsidP="00A76E57">
      <w:pPr>
        <w:spacing w:after="0" w:line="240" w:lineRule="auto"/>
        <w:ind w:left="284"/>
        <w:contextualSpacing/>
        <w:jc w:val="center"/>
        <w:rPr>
          <w:rFonts w:ascii="Times New Roman" w:eastAsia="Aptos" w:hAnsi="Times New Roman" w:cs="Times New Roman"/>
          <w:b/>
          <w:lang w:val="hr-HR"/>
        </w:rPr>
      </w:pPr>
      <w:r w:rsidRPr="00BA53C0">
        <w:rPr>
          <w:rFonts w:ascii="Times New Roman" w:eastAsia="Aptos" w:hAnsi="Times New Roman" w:cs="Times New Roman"/>
          <w:b/>
          <w:lang w:val="hr-HR"/>
        </w:rPr>
        <w:t>Članak 8.</w:t>
      </w:r>
    </w:p>
    <w:p w14:paraId="4A382D22"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p>
    <w:p w14:paraId="68284AAA" w14:textId="300B5F68" w:rsidR="00A76E57" w:rsidRDefault="00222766" w:rsidP="00A76E57">
      <w:pPr>
        <w:numPr>
          <w:ilvl w:val="0"/>
          <w:numId w:val="4"/>
        </w:numPr>
        <w:spacing w:after="0" w:line="240" w:lineRule="auto"/>
        <w:ind w:left="0" w:firstLine="284"/>
        <w:contextualSpacing/>
        <w:jc w:val="both"/>
        <w:rPr>
          <w:rFonts w:ascii="Times New Roman" w:eastAsia="Aptos" w:hAnsi="Times New Roman" w:cs="Times New Roman"/>
          <w:lang w:val="hr-HR"/>
        </w:rPr>
      </w:pPr>
      <w:r w:rsidRPr="00100426">
        <w:rPr>
          <w:rFonts w:ascii="Times New Roman" w:eastAsia="Aptos" w:hAnsi="Times New Roman" w:cs="Times New Roman"/>
          <w:lang w:val="hr-HR"/>
        </w:rPr>
        <w:t xml:space="preserve">Program </w:t>
      </w:r>
      <w:r w:rsidR="004821A9" w:rsidRPr="00100426">
        <w:rPr>
          <w:rFonts w:ascii="Times New Roman" w:eastAsia="Aptos" w:hAnsi="Times New Roman" w:cs="Times New Roman"/>
          <w:lang w:val="hr-HR"/>
        </w:rPr>
        <w:t>za razdoblje do 2040.</w:t>
      </w:r>
      <w:r w:rsidR="00D91364">
        <w:rPr>
          <w:rFonts w:ascii="Times New Roman" w:eastAsia="Aptos" w:hAnsi="Times New Roman" w:cs="Times New Roman"/>
          <w:lang w:val="hr-HR"/>
        </w:rPr>
        <w:t xml:space="preserve"> </w:t>
      </w:r>
      <w:r w:rsidR="004821A9" w:rsidRPr="00100426">
        <w:rPr>
          <w:rFonts w:ascii="Times New Roman" w:eastAsia="Aptos" w:hAnsi="Times New Roman" w:cs="Times New Roman"/>
          <w:lang w:val="hr-HR"/>
        </w:rPr>
        <w:t xml:space="preserve">godine donosi Hrvatski </w:t>
      </w:r>
      <w:r w:rsidR="00A7704B">
        <w:rPr>
          <w:rFonts w:ascii="Times New Roman" w:eastAsia="Aptos" w:hAnsi="Times New Roman" w:cs="Times New Roman"/>
          <w:lang w:val="hr-HR"/>
        </w:rPr>
        <w:t>s</w:t>
      </w:r>
      <w:r w:rsidR="00A7704B" w:rsidRPr="00100426">
        <w:rPr>
          <w:rFonts w:ascii="Times New Roman" w:eastAsia="Aptos" w:hAnsi="Times New Roman" w:cs="Times New Roman"/>
          <w:lang w:val="hr-HR"/>
        </w:rPr>
        <w:t>abor</w:t>
      </w:r>
      <w:r w:rsidR="00100426" w:rsidRPr="00100426">
        <w:rPr>
          <w:rFonts w:ascii="Times New Roman" w:eastAsia="Aptos" w:hAnsi="Times New Roman" w:cs="Times New Roman"/>
          <w:lang w:val="hr-HR"/>
        </w:rPr>
        <w:t>,</w:t>
      </w:r>
      <w:r w:rsidR="004821A9" w:rsidRPr="00100426">
        <w:rPr>
          <w:rFonts w:ascii="Times New Roman" w:eastAsia="Aptos" w:hAnsi="Times New Roman" w:cs="Times New Roman"/>
          <w:lang w:val="hr-HR"/>
        </w:rPr>
        <w:t xml:space="preserve"> na prijedlog</w:t>
      </w:r>
      <w:r w:rsidRPr="00100426">
        <w:rPr>
          <w:rFonts w:ascii="Times New Roman" w:eastAsia="Aptos" w:hAnsi="Times New Roman" w:cs="Times New Roman"/>
          <w:lang w:val="hr-HR"/>
        </w:rPr>
        <w:t xml:space="preserve"> </w:t>
      </w:r>
      <w:r w:rsidR="004821A9" w:rsidRPr="00100426">
        <w:rPr>
          <w:rFonts w:ascii="Times New Roman" w:hAnsi="Times New Roman" w:cs="Times New Roman"/>
          <w:lang w:val="pl-PL"/>
        </w:rPr>
        <w:t>Vlade</w:t>
      </w:r>
      <w:r w:rsidR="004821A9" w:rsidRPr="00100426">
        <w:rPr>
          <w:rFonts w:ascii="Times New Roman" w:eastAsia="Aptos" w:hAnsi="Times New Roman" w:cs="Times New Roman"/>
          <w:lang w:val="hr-HR"/>
        </w:rPr>
        <w:t xml:space="preserve"> </w:t>
      </w:r>
      <w:r w:rsidRPr="00100426">
        <w:rPr>
          <w:rFonts w:ascii="Times New Roman" w:eastAsia="Aptos" w:hAnsi="Times New Roman" w:cs="Times New Roman"/>
          <w:lang w:val="hr-HR"/>
        </w:rPr>
        <w:t>Republike Hrvatske</w:t>
      </w:r>
      <w:r w:rsidR="004821A9" w:rsidRPr="00100426">
        <w:rPr>
          <w:rFonts w:ascii="Times New Roman" w:eastAsia="Aptos" w:hAnsi="Times New Roman" w:cs="Times New Roman"/>
          <w:lang w:val="hr-HR"/>
        </w:rPr>
        <w:t>.</w:t>
      </w:r>
      <w:r w:rsidRPr="00100426">
        <w:rPr>
          <w:rFonts w:ascii="Times New Roman" w:eastAsia="Aptos" w:hAnsi="Times New Roman" w:cs="Times New Roman"/>
          <w:lang w:val="hr-HR"/>
        </w:rPr>
        <w:t xml:space="preserve"> </w:t>
      </w:r>
    </w:p>
    <w:p w14:paraId="4F3BB48B" w14:textId="77777777" w:rsidR="00CE0C48" w:rsidRDefault="00CE0C48" w:rsidP="00CE0C48">
      <w:pPr>
        <w:spacing w:after="0" w:line="240" w:lineRule="auto"/>
        <w:ind w:left="284"/>
        <w:contextualSpacing/>
        <w:jc w:val="both"/>
        <w:rPr>
          <w:rFonts w:ascii="Times New Roman" w:eastAsia="Aptos" w:hAnsi="Times New Roman" w:cs="Times New Roman"/>
          <w:lang w:val="hr-HR"/>
        </w:rPr>
      </w:pPr>
    </w:p>
    <w:p w14:paraId="7979B46B" w14:textId="4ADCA30B" w:rsidR="006A0257" w:rsidRPr="00100426" w:rsidRDefault="006A0257" w:rsidP="00A76E57">
      <w:pPr>
        <w:numPr>
          <w:ilvl w:val="0"/>
          <w:numId w:val="4"/>
        </w:numPr>
        <w:spacing w:after="0" w:line="240" w:lineRule="auto"/>
        <w:ind w:left="0" w:firstLine="284"/>
        <w:contextualSpacing/>
        <w:jc w:val="both"/>
        <w:rPr>
          <w:rFonts w:ascii="Times New Roman" w:eastAsia="Aptos" w:hAnsi="Times New Roman" w:cs="Times New Roman"/>
          <w:lang w:val="hr-HR"/>
        </w:rPr>
      </w:pPr>
      <w:r w:rsidRPr="006A0257">
        <w:rPr>
          <w:rFonts w:ascii="Times New Roman" w:eastAsia="Aptos" w:hAnsi="Times New Roman" w:cs="Times New Roman"/>
          <w:lang w:val="hr-HR"/>
        </w:rPr>
        <w:t>Prijedlog Programa Vlada Republike Hrvatske utvrđuje odlukom i dostavlja Hrvatskom saboru.</w:t>
      </w:r>
    </w:p>
    <w:p w14:paraId="29C024C3" w14:textId="77777777" w:rsidR="00B57AED" w:rsidRPr="00100426" w:rsidRDefault="00B57AED" w:rsidP="00B57AED">
      <w:pPr>
        <w:spacing w:after="0" w:line="240" w:lineRule="auto"/>
        <w:ind w:left="284"/>
        <w:contextualSpacing/>
        <w:jc w:val="both"/>
        <w:rPr>
          <w:rFonts w:ascii="Times New Roman" w:eastAsia="Aptos" w:hAnsi="Times New Roman" w:cs="Times New Roman"/>
          <w:lang w:val="hr-HR"/>
        </w:rPr>
      </w:pPr>
    </w:p>
    <w:p w14:paraId="1273383E" w14:textId="092AFE2A" w:rsidR="00B57AED" w:rsidRPr="00B57AED" w:rsidRDefault="00B57AED" w:rsidP="00B57AED">
      <w:pPr>
        <w:pStyle w:val="ListParagraph"/>
        <w:numPr>
          <w:ilvl w:val="0"/>
          <w:numId w:val="4"/>
        </w:numPr>
        <w:spacing w:after="0" w:line="240" w:lineRule="auto"/>
        <w:ind w:left="0" w:firstLine="284"/>
        <w:jc w:val="both"/>
        <w:rPr>
          <w:rFonts w:ascii="Times New Roman" w:eastAsia="Aptos" w:hAnsi="Times New Roman" w:cs="Times New Roman"/>
          <w:lang w:val="hr-HR"/>
        </w:rPr>
      </w:pPr>
      <w:r w:rsidRPr="00B57AED">
        <w:rPr>
          <w:rFonts w:ascii="Times New Roman" w:eastAsia="Aptos" w:hAnsi="Times New Roman" w:cs="Times New Roman"/>
          <w:lang w:val="hr-HR"/>
        </w:rPr>
        <w:t xml:space="preserve">Program, na temelju Plana, </w:t>
      </w:r>
      <w:r w:rsidR="007C7711">
        <w:rPr>
          <w:rFonts w:ascii="Times New Roman" w:eastAsia="Aptos" w:hAnsi="Times New Roman" w:cs="Times New Roman"/>
          <w:lang w:val="hr-HR"/>
        </w:rPr>
        <w:t>utvrđuje</w:t>
      </w:r>
      <w:r w:rsidR="007C7711" w:rsidRPr="00B57AED">
        <w:rPr>
          <w:lang w:val="hr-HR"/>
        </w:rPr>
        <w:t xml:space="preserve"> </w:t>
      </w:r>
      <w:r w:rsidRPr="00B57AED">
        <w:rPr>
          <w:rFonts w:ascii="Times New Roman" w:eastAsia="Aptos" w:hAnsi="Times New Roman" w:cs="Times New Roman"/>
          <w:lang w:val="hr-HR"/>
        </w:rPr>
        <w:t>stratešk</w:t>
      </w:r>
      <w:r>
        <w:rPr>
          <w:rFonts w:ascii="Times New Roman" w:eastAsia="Aptos" w:hAnsi="Times New Roman" w:cs="Times New Roman"/>
          <w:lang w:val="hr-HR"/>
        </w:rPr>
        <w:t>u</w:t>
      </w:r>
      <w:r w:rsidRPr="00B57AED">
        <w:rPr>
          <w:rFonts w:ascii="Times New Roman" w:eastAsia="Aptos" w:hAnsi="Times New Roman" w:cs="Times New Roman"/>
          <w:lang w:val="hr-HR"/>
        </w:rPr>
        <w:t xml:space="preserve"> odluk</w:t>
      </w:r>
      <w:r>
        <w:rPr>
          <w:rFonts w:ascii="Times New Roman" w:eastAsia="Aptos" w:hAnsi="Times New Roman" w:cs="Times New Roman"/>
          <w:lang w:val="hr-HR"/>
        </w:rPr>
        <w:t>u</w:t>
      </w:r>
      <w:r w:rsidR="003209AC">
        <w:rPr>
          <w:rFonts w:ascii="Times New Roman" w:eastAsia="Aptos" w:hAnsi="Times New Roman" w:cs="Times New Roman"/>
          <w:lang w:val="hr-HR"/>
        </w:rPr>
        <w:t xml:space="preserve"> o razvoju nuklearne energije u civilne svrhe,</w:t>
      </w:r>
      <w:r w:rsidR="003209AC" w:rsidRPr="00B57AED">
        <w:rPr>
          <w:rFonts w:ascii="Times New Roman" w:eastAsia="Aptos" w:hAnsi="Times New Roman" w:cs="Times New Roman"/>
          <w:lang w:val="hr-HR"/>
        </w:rPr>
        <w:t xml:space="preserve"> </w:t>
      </w:r>
      <w:r w:rsidR="006258F0">
        <w:rPr>
          <w:rFonts w:ascii="Times New Roman" w:eastAsia="Aptos" w:hAnsi="Times New Roman" w:cs="Times New Roman"/>
          <w:lang w:val="hr-HR"/>
        </w:rPr>
        <w:t>sačinjava sveobuhvatni okvir te sve elemente</w:t>
      </w:r>
      <w:r w:rsidRPr="00B57AED">
        <w:rPr>
          <w:rFonts w:ascii="Times New Roman" w:eastAsia="Aptos" w:hAnsi="Times New Roman" w:cs="Times New Roman"/>
          <w:lang w:val="hr-HR"/>
        </w:rPr>
        <w:t xml:space="preserve"> značajne za razvoj </w:t>
      </w:r>
      <w:r w:rsidR="006258F0">
        <w:rPr>
          <w:rFonts w:ascii="Times New Roman" w:eastAsia="Aptos" w:hAnsi="Times New Roman" w:cs="Times New Roman"/>
          <w:lang w:val="hr-HR"/>
        </w:rPr>
        <w:t xml:space="preserve">i primjenu </w:t>
      </w:r>
      <w:r w:rsidRPr="00B57AED">
        <w:rPr>
          <w:rFonts w:ascii="Times New Roman" w:eastAsia="Aptos" w:hAnsi="Times New Roman" w:cs="Times New Roman"/>
          <w:lang w:val="hr-HR"/>
        </w:rPr>
        <w:t xml:space="preserve">nuklearne energije u civilne svrhe. </w:t>
      </w:r>
    </w:p>
    <w:p w14:paraId="0801CA4B" w14:textId="0A60BBA8" w:rsidR="00A76E57" w:rsidRPr="00C71528" w:rsidRDefault="00A76E57" w:rsidP="00A76E57">
      <w:pPr>
        <w:spacing w:after="0" w:line="240" w:lineRule="auto"/>
        <w:ind w:left="284"/>
        <w:contextualSpacing/>
        <w:jc w:val="both"/>
        <w:rPr>
          <w:rFonts w:ascii="Times New Roman" w:eastAsia="Aptos" w:hAnsi="Times New Roman" w:cs="Times New Roman"/>
          <w:lang w:val="hr-HR"/>
        </w:rPr>
      </w:pPr>
    </w:p>
    <w:p w14:paraId="47BA44DC" w14:textId="3A787906" w:rsidR="00A76E57" w:rsidRDefault="00C14E30" w:rsidP="00A76E57">
      <w:pPr>
        <w:numPr>
          <w:ilvl w:val="0"/>
          <w:numId w:val="4"/>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Program</w:t>
      </w:r>
      <w:r w:rsidRPr="00662BA8">
        <w:rPr>
          <w:rFonts w:ascii="Times New Roman" w:eastAsia="Aptos" w:hAnsi="Times New Roman" w:cs="Times New Roman"/>
          <w:lang w:val="hr-HR"/>
        </w:rPr>
        <w:t xml:space="preserve"> </w:t>
      </w:r>
      <w:r w:rsidR="00A76E57" w:rsidRPr="00662BA8">
        <w:rPr>
          <w:rFonts w:ascii="Times New Roman" w:eastAsia="Aptos" w:hAnsi="Times New Roman" w:cs="Times New Roman"/>
          <w:lang w:val="hr-HR"/>
        </w:rPr>
        <w:t xml:space="preserve">sadrži </w:t>
      </w:r>
      <w:r w:rsidR="006258F0">
        <w:rPr>
          <w:rFonts w:ascii="Times New Roman" w:eastAsia="Aptos" w:hAnsi="Times New Roman" w:cs="Times New Roman"/>
          <w:lang w:val="hr-HR"/>
        </w:rPr>
        <w:t xml:space="preserve"> i </w:t>
      </w:r>
      <w:r w:rsidR="00A76E57" w:rsidRPr="00662BA8">
        <w:rPr>
          <w:rFonts w:ascii="Times New Roman" w:eastAsia="Aptos" w:hAnsi="Times New Roman" w:cs="Times New Roman"/>
          <w:lang w:val="hr-HR"/>
        </w:rPr>
        <w:t xml:space="preserve">prikaz i ocjenu stanja te procjenu </w:t>
      </w:r>
      <w:r w:rsidR="00A76E57">
        <w:rPr>
          <w:rFonts w:ascii="Times New Roman" w:eastAsia="Aptos" w:hAnsi="Times New Roman" w:cs="Times New Roman"/>
          <w:lang w:val="hr-HR"/>
        </w:rPr>
        <w:t>razvoja</w:t>
      </w:r>
      <w:r w:rsidR="00A76E57" w:rsidRPr="00662BA8">
        <w:rPr>
          <w:rFonts w:ascii="Times New Roman" w:eastAsia="Aptos" w:hAnsi="Times New Roman" w:cs="Times New Roman"/>
          <w:lang w:val="hr-HR"/>
        </w:rPr>
        <w:t xml:space="preserve"> nuklearne energije u </w:t>
      </w:r>
      <w:r w:rsidR="00A76E57">
        <w:rPr>
          <w:rFonts w:ascii="Times New Roman" w:eastAsia="Aptos" w:hAnsi="Times New Roman" w:cs="Times New Roman"/>
          <w:lang w:val="hr-HR"/>
        </w:rPr>
        <w:t>civilne</w:t>
      </w:r>
      <w:r w:rsidR="00A76E57" w:rsidRPr="00662BA8">
        <w:rPr>
          <w:rFonts w:ascii="Times New Roman" w:eastAsia="Aptos" w:hAnsi="Times New Roman" w:cs="Times New Roman"/>
          <w:lang w:val="hr-HR"/>
        </w:rPr>
        <w:t xml:space="preserve"> svrhe u Republici Hrvatskoj, usporedne analize, dugoročne ciljeve te mjere za ostvarenje istih kroz izrade odgovarajućih podloga kako bi se ti ciljevi i ostvarili.</w:t>
      </w:r>
    </w:p>
    <w:p w14:paraId="5B123EC1" w14:textId="77777777" w:rsidR="00B57AED" w:rsidRDefault="00B57AED" w:rsidP="001A076A">
      <w:pPr>
        <w:spacing w:after="0" w:line="240" w:lineRule="auto"/>
        <w:ind w:firstLine="284"/>
        <w:contextualSpacing/>
        <w:jc w:val="both"/>
        <w:rPr>
          <w:rFonts w:ascii="Times New Roman" w:eastAsia="Aptos" w:hAnsi="Times New Roman" w:cs="Times New Roman"/>
          <w:lang w:val="hr-HR"/>
        </w:rPr>
      </w:pPr>
    </w:p>
    <w:p w14:paraId="45C66BB4" w14:textId="77777777" w:rsidR="00A76E57" w:rsidRPr="00E50EEB" w:rsidRDefault="00A76E57" w:rsidP="00A76E57">
      <w:pPr>
        <w:spacing w:after="0" w:line="240" w:lineRule="auto"/>
        <w:ind w:left="284"/>
        <w:contextualSpacing/>
        <w:jc w:val="center"/>
        <w:rPr>
          <w:rFonts w:ascii="Times New Roman" w:eastAsia="Aptos" w:hAnsi="Times New Roman" w:cs="Times New Roman"/>
          <w:i/>
          <w:iCs/>
          <w:lang w:val="hr-HR"/>
        </w:rPr>
      </w:pPr>
      <w:r w:rsidRPr="00E50EEB">
        <w:rPr>
          <w:rFonts w:ascii="Times New Roman" w:eastAsia="Aptos" w:hAnsi="Times New Roman" w:cs="Times New Roman"/>
          <w:i/>
          <w:iCs/>
          <w:lang w:val="hr-HR"/>
        </w:rPr>
        <w:t xml:space="preserve">Poticanje </w:t>
      </w:r>
      <w:r>
        <w:rPr>
          <w:rFonts w:ascii="Times New Roman" w:eastAsia="Aptos" w:hAnsi="Times New Roman" w:cs="Times New Roman"/>
          <w:i/>
          <w:iCs/>
          <w:lang w:val="hr-HR"/>
        </w:rPr>
        <w:t>razvoja</w:t>
      </w:r>
      <w:r w:rsidRPr="00E50EEB">
        <w:rPr>
          <w:rFonts w:ascii="Times New Roman" w:eastAsia="Aptos" w:hAnsi="Times New Roman" w:cs="Times New Roman"/>
          <w:i/>
          <w:iCs/>
          <w:lang w:val="hr-HR"/>
        </w:rPr>
        <w:t xml:space="preserve"> nuklearne energije u civilne svrhe</w:t>
      </w:r>
    </w:p>
    <w:p w14:paraId="681EA377" w14:textId="77777777" w:rsidR="00A76E57" w:rsidRPr="00C30666" w:rsidRDefault="00A76E57" w:rsidP="00A76E57">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9.</w:t>
      </w:r>
    </w:p>
    <w:p w14:paraId="7A720C94" w14:textId="77777777" w:rsidR="00A76E57" w:rsidRPr="00E50EEB" w:rsidRDefault="00A76E57" w:rsidP="00A76E57">
      <w:pPr>
        <w:spacing w:after="0" w:line="240" w:lineRule="auto"/>
        <w:ind w:firstLine="284"/>
        <w:contextualSpacing/>
        <w:jc w:val="center"/>
        <w:rPr>
          <w:rFonts w:ascii="Times New Roman" w:eastAsia="Aptos" w:hAnsi="Times New Roman" w:cs="Times New Roman"/>
          <w:lang w:val="hr-HR"/>
        </w:rPr>
      </w:pPr>
    </w:p>
    <w:p w14:paraId="04598FBE" w14:textId="77777777" w:rsidR="00A76E57" w:rsidRDefault="00A76E57" w:rsidP="00A76E57">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 xml:space="preserve">U Republici Hrvatskoj </w:t>
      </w:r>
      <w:r>
        <w:rPr>
          <w:rFonts w:ascii="Times New Roman" w:eastAsia="Aptos" w:hAnsi="Times New Roman" w:cs="Times New Roman"/>
          <w:lang w:val="hr-HR"/>
        </w:rPr>
        <w:t>razvoj</w:t>
      </w:r>
      <w:r w:rsidRPr="00E50EEB">
        <w:rPr>
          <w:rFonts w:ascii="Times New Roman" w:eastAsia="Aptos" w:hAnsi="Times New Roman" w:cs="Times New Roman"/>
          <w:lang w:val="hr-HR"/>
        </w:rPr>
        <w:t xml:space="preserve"> nuklearne energije u civilne svrhe predstavlja važan doprinos razvoju elektroenergetskog sustava uz poštivanje načela </w:t>
      </w:r>
      <w:r>
        <w:rPr>
          <w:rFonts w:ascii="Times New Roman" w:eastAsia="Aptos" w:hAnsi="Times New Roman" w:cs="Times New Roman"/>
          <w:lang w:val="hr-HR"/>
        </w:rPr>
        <w:t>sigurnosti opskrbe električnom energijom</w:t>
      </w:r>
      <w:r w:rsidRPr="00E50EEB">
        <w:rPr>
          <w:rFonts w:ascii="Times New Roman" w:eastAsia="Aptos" w:hAnsi="Times New Roman" w:cs="Times New Roman"/>
          <w:lang w:val="hr-HR"/>
        </w:rPr>
        <w:t xml:space="preserve">. </w:t>
      </w:r>
    </w:p>
    <w:p w14:paraId="7AEC16CE" w14:textId="77777777" w:rsidR="00A76E57" w:rsidRDefault="00A76E57" w:rsidP="00A76E57">
      <w:pPr>
        <w:spacing w:after="0" w:line="240" w:lineRule="auto"/>
        <w:ind w:left="284"/>
        <w:contextualSpacing/>
        <w:jc w:val="both"/>
        <w:rPr>
          <w:rFonts w:ascii="Times New Roman" w:eastAsia="Aptos" w:hAnsi="Times New Roman" w:cs="Times New Roman"/>
          <w:lang w:val="hr-HR"/>
        </w:rPr>
      </w:pPr>
    </w:p>
    <w:p w14:paraId="0BD7C9BE" w14:textId="77777777" w:rsidR="000D7D69" w:rsidRDefault="000D7D69" w:rsidP="00A76E57">
      <w:pPr>
        <w:spacing w:after="0" w:line="240" w:lineRule="auto"/>
        <w:ind w:left="284"/>
        <w:contextualSpacing/>
        <w:jc w:val="both"/>
        <w:rPr>
          <w:rFonts w:ascii="Times New Roman" w:eastAsia="Aptos" w:hAnsi="Times New Roman" w:cs="Times New Roman"/>
          <w:lang w:val="hr-HR"/>
        </w:rPr>
      </w:pPr>
    </w:p>
    <w:p w14:paraId="2C946CB8" w14:textId="77777777" w:rsidR="000D7D69" w:rsidRPr="00E50EEB" w:rsidRDefault="000D7D69" w:rsidP="00A76E57">
      <w:pPr>
        <w:spacing w:after="0" w:line="240" w:lineRule="auto"/>
        <w:ind w:left="284"/>
        <w:contextualSpacing/>
        <w:jc w:val="both"/>
        <w:rPr>
          <w:rFonts w:ascii="Times New Roman" w:eastAsia="Aptos" w:hAnsi="Times New Roman" w:cs="Times New Roman"/>
          <w:lang w:val="hr-HR"/>
        </w:rPr>
      </w:pPr>
    </w:p>
    <w:p w14:paraId="4E33D22C" w14:textId="77777777" w:rsidR="00A76E57" w:rsidRDefault="00A76E57" w:rsidP="00A76E57">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 xml:space="preserve">Promovira se aktivnost prelaska prema niskougljičnoj energetici </w:t>
      </w:r>
      <w:r>
        <w:rPr>
          <w:rFonts w:ascii="Times New Roman" w:eastAsia="Aptos" w:hAnsi="Times New Roman" w:cs="Times New Roman"/>
          <w:lang w:val="hr-HR"/>
        </w:rPr>
        <w:t xml:space="preserve">koja obuhvaća </w:t>
      </w:r>
      <w:r w:rsidRPr="00E50EEB">
        <w:rPr>
          <w:rFonts w:ascii="Times New Roman" w:eastAsia="Aptos" w:hAnsi="Times New Roman" w:cs="Times New Roman"/>
          <w:lang w:val="hr-HR"/>
        </w:rPr>
        <w:t xml:space="preserve">primjenu nuklearne energije u civilne svrhe, uz primjenu sveobuhvatnog pristupa s tehničkog, društvenog i političkog </w:t>
      </w:r>
      <w:r>
        <w:rPr>
          <w:rFonts w:ascii="Times New Roman" w:eastAsia="Aptos" w:hAnsi="Times New Roman" w:cs="Times New Roman"/>
          <w:lang w:val="hr-HR"/>
        </w:rPr>
        <w:t>stajališta</w:t>
      </w:r>
      <w:r w:rsidRPr="00E50EEB">
        <w:rPr>
          <w:rFonts w:ascii="Times New Roman" w:eastAsia="Aptos" w:hAnsi="Times New Roman" w:cs="Times New Roman"/>
          <w:lang w:val="hr-HR"/>
        </w:rPr>
        <w:t>.</w:t>
      </w:r>
    </w:p>
    <w:p w14:paraId="3512CD35" w14:textId="77777777" w:rsidR="00A76E57" w:rsidRPr="00E50EEB" w:rsidRDefault="00A76E57" w:rsidP="00A76E57">
      <w:pPr>
        <w:spacing w:after="0" w:line="240" w:lineRule="auto"/>
        <w:ind w:left="284"/>
        <w:contextualSpacing/>
        <w:jc w:val="both"/>
        <w:rPr>
          <w:rFonts w:ascii="Times New Roman" w:eastAsia="Aptos" w:hAnsi="Times New Roman" w:cs="Times New Roman"/>
          <w:lang w:val="hr-HR"/>
        </w:rPr>
      </w:pPr>
    </w:p>
    <w:p w14:paraId="27B4498A" w14:textId="5953D5DA" w:rsidR="00096FFE" w:rsidRDefault="00A76E57" w:rsidP="00096FFE">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Potiče se razvoj obrazovnih programa, znanstvenih istraživanja i stručnog usavršavanja u području tehničkih i prirodnih znanosti od interesa za razvoj i primjenu nuklearnih tehnologija i nuklearne sigurnosti.</w:t>
      </w:r>
    </w:p>
    <w:p w14:paraId="2E5D3976" w14:textId="77777777" w:rsidR="00096FFE" w:rsidRPr="00096FFE" w:rsidRDefault="00096FFE" w:rsidP="00096FFE">
      <w:pPr>
        <w:spacing w:after="0" w:line="240" w:lineRule="auto"/>
        <w:ind w:left="284"/>
        <w:contextualSpacing/>
        <w:jc w:val="both"/>
        <w:rPr>
          <w:rFonts w:ascii="Times New Roman" w:eastAsia="Aptos" w:hAnsi="Times New Roman" w:cs="Times New Roman"/>
          <w:lang w:val="hr-HR"/>
        </w:rPr>
      </w:pPr>
    </w:p>
    <w:p w14:paraId="32596DC4" w14:textId="6ACA22E0" w:rsidR="00A76E57" w:rsidRPr="00E50EEB" w:rsidRDefault="00A76E57" w:rsidP="00A76E57">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 xml:space="preserve">Potiče se istraživanje i razvoj te primjena inovativnih nuklearnih </w:t>
      </w:r>
      <w:r>
        <w:rPr>
          <w:rFonts w:ascii="Times New Roman" w:eastAsia="Aptos" w:hAnsi="Times New Roman" w:cs="Times New Roman"/>
          <w:lang w:val="hr-HR"/>
        </w:rPr>
        <w:t xml:space="preserve">i potrebnih pratećih </w:t>
      </w:r>
      <w:r w:rsidRPr="00E50EEB">
        <w:rPr>
          <w:rFonts w:ascii="Times New Roman" w:eastAsia="Aptos" w:hAnsi="Times New Roman" w:cs="Times New Roman"/>
          <w:lang w:val="hr-HR"/>
        </w:rPr>
        <w:t xml:space="preserve">tehnologija, uključujući </w:t>
      </w:r>
      <w:r>
        <w:rPr>
          <w:rFonts w:ascii="Times New Roman" w:eastAsia="Aptos" w:hAnsi="Times New Roman" w:cs="Times New Roman"/>
          <w:lang w:val="hr-HR"/>
        </w:rPr>
        <w:t>MNR, MMR i NMR</w:t>
      </w:r>
      <w:r w:rsidRPr="00E50EEB">
        <w:rPr>
          <w:rFonts w:ascii="Times New Roman" w:eastAsia="Aptos" w:hAnsi="Times New Roman" w:cs="Times New Roman"/>
          <w:lang w:val="hr-HR"/>
        </w:rPr>
        <w:t xml:space="preserve"> </w:t>
      </w:r>
      <w:r w:rsidR="00064EEF">
        <w:rPr>
          <w:rFonts w:ascii="Times New Roman" w:eastAsia="Aptos" w:hAnsi="Times New Roman" w:cs="Times New Roman"/>
          <w:lang w:val="hr-HR"/>
        </w:rPr>
        <w:t>radi</w:t>
      </w:r>
      <w:r w:rsidRPr="00E50EEB">
        <w:rPr>
          <w:rFonts w:ascii="Times New Roman" w:eastAsia="Aptos" w:hAnsi="Times New Roman" w:cs="Times New Roman"/>
          <w:lang w:val="hr-HR"/>
        </w:rPr>
        <w:t xml:space="preserve"> </w:t>
      </w:r>
      <w:r>
        <w:rPr>
          <w:rFonts w:ascii="Times New Roman" w:eastAsia="Aptos" w:hAnsi="Times New Roman" w:cs="Times New Roman"/>
          <w:lang w:val="hr-HR"/>
        </w:rPr>
        <w:t>razvoja</w:t>
      </w:r>
      <w:r w:rsidRPr="00E50EEB">
        <w:rPr>
          <w:rFonts w:ascii="Times New Roman" w:eastAsia="Aptos" w:hAnsi="Times New Roman" w:cs="Times New Roman"/>
          <w:lang w:val="hr-HR"/>
        </w:rPr>
        <w:t xml:space="preserve"> nuklearne energije za proizvodnju električne energije i topline.</w:t>
      </w:r>
    </w:p>
    <w:p w14:paraId="2BD4B891" w14:textId="77777777" w:rsidR="00A76E57" w:rsidRDefault="00A76E57" w:rsidP="00A76E57">
      <w:pPr>
        <w:spacing w:after="0" w:line="240" w:lineRule="auto"/>
        <w:rPr>
          <w:rFonts w:ascii="Times New Roman" w:eastAsia="Aptos" w:hAnsi="Times New Roman" w:cs="Times New Roman"/>
          <w:lang w:val="hr-HR"/>
        </w:rPr>
      </w:pPr>
    </w:p>
    <w:p w14:paraId="1AB96DA4" w14:textId="77777777" w:rsidR="00A76E57" w:rsidRPr="00662BA8" w:rsidRDefault="00A76E57" w:rsidP="00A76E57">
      <w:pPr>
        <w:spacing w:after="0" w:line="240" w:lineRule="auto"/>
        <w:rPr>
          <w:rFonts w:ascii="Times New Roman" w:eastAsia="Aptos" w:hAnsi="Times New Roman" w:cs="Times New Roman"/>
          <w:lang w:val="hr-HR"/>
        </w:rPr>
      </w:pPr>
    </w:p>
    <w:p w14:paraId="56AFF3AF" w14:textId="77777777" w:rsidR="00A76E57" w:rsidRPr="00662BA8" w:rsidRDefault="00A76E57" w:rsidP="00A76E57">
      <w:pPr>
        <w:spacing w:after="0" w:line="240" w:lineRule="auto"/>
        <w:ind w:left="284"/>
        <w:jc w:val="center"/>
        <w:rPr>
          <w:rFonts w:ascii="Times New Roman" w:eastAsia="Aptos" w:hAnsi="Times New Roman" w:cs="Times New Roman"/>
          <w:lang w:val="hr-HR"/>
        </w:rPr>
      </w:pPr>
      <w:r w:rsidRPr="00662BA8">
        <w:rPr>
          <w:rFonts w:ascii="Times New Roman" w:eastAsia="Aptos" w:hAnsi="Times New Roman" w:cs="Times New Roman"/>
          <w:lang w:val="hr-HR"/>
        </w:rPr>
        <w:t xml:space="preserve">V. </w:t>
      </w:r>
      <w:r>
        <w:rPr>
          <w:rFonts w:ascii="Times New Roman" w:eastAsia="Aptos" w:hAnsi="Times New Roman" w:cs="Times New Roman"/>
          <w:lang w:val="hr-HR"/>
        </w:rPr>
        <w:t>OBRAZOVANJE I OSPOSOBLJAVANJE</w:t>
      </w:r>
    </w:p>
    <w:p w14:paraId="372468E0" w14:textId="77777777" w:rsidR="00A76E57" w:rsidRPr="00662BA8" w:rsidRDefault="00A76E57" w:rsidP="00A76E57">
      <w:pPr>
        <w:spacing w:after="0" w:line="240" w:lineRule="auto"/>
        <w:ind w:left="284"/>
        <w:contextualSpacing/>
        <w:jc w:val="center"/>
        <w:rPr>
          <w:rFonts w:ascii="Times New Roman" w:eastAsia="Aptos" w:hAnsi="Times New Roman" w:cs="Times New Roman"/>
          <w:i/>
          <w:iCs/>
          <w:lang w:val="hr-HR"/>
        </w:rPr>
      </w:pPr>
    </w:p>
    <w:p w14:paraId="0AD82D39" w14:textId="77777777" w:rsidR="00A76E57" w:rsidRPr="00662BA8" w:rsidRDefault="00A76E57" w:rsidP="00A76E57">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Programi obrazovanja i osposobljavanja</w:t>
      </w:r>
    </w:p>
    <w:p w14:paraId="224BA100" w14:textId="77777777" w:rsidR="00A76E57" w:rsidRPr="00C30666" w:rsidRDefault="00A76E57" w:rsidP="00A76E57">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10.</w:t>
      </w:r>
    </w:p>
    <w:p w14:paraId="4A6C46CE" w14:textId="77777777" w:rsidR="00A76E57" w:rsidRPr="00662BA8" w:rsidRDefault="00A76E57" w:rsidP="00A76E57">
      <w:pPr>
        <w:spacing w:after="0" w:line="240" w:lineRule="auto"/>
        <w:ind w:left="284"/>
        <w:contextualSpacing/>
        <w:jc w:val="both"/>
        <w:rPr>
          <w:rFonts w:ascii="Times New Roman" w:eastAsia="Aptos" w:hAnsi="Times New Roman" w:cs="Times New Roman"/>
          <w:lang w:val="hr-HR"/>
        </w:rPr>
      </w:pPr>
    </w:p>
    <w:p w14:paraId="36E52374" w14:textId="7C6FDAB1" w:rsidR="00A76E57" w:rsidRDefault="00A76E57" w:rsidP="00A76E57">
      <w:pPr>
        <w:numPr>
          <w:ilvl w:val="0"/>
          <w:numId w:val="9"/>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Provedba programa obrazovanja i osposobljavanja u područjima relevantnim</w:t>
      </w:r>
      <w:r w:rsidR="004C3573">
        <w:rPr>
          <w:rFonts w:ascii="Times New Roman" w:eastAsia="Aptos" w:hAnsi="Times New Roman" w:cs="Times New Roman"/>
          <w:lang w:val="hr-HR"/>
        </w:rPr>
        <w:t>a</w:t>
      </w:r>
      <w:r w:rsidRPr="00662BA8">
        <w:rPr>
          <w:rFonts w:ascii="Times New Roman" w:eastAsia="Aptos" w:hAnsi="Times New Roman" w:cs="Times New Roman"/>
          <w:lang w:val="hr-HR"/>
        </w:rPr>
        <w:t xml:space="preserve"> za nuklearnu industriju priprema</w:t>
      </w:r>
      <w:r w:rsidR="00D23A60">
        <w:rPr>
          <w:rFonts w:ascii="Times New Roman" w:eastAsia="Aptos" w:hAnsi="Times New Roman" w:cs="Times New Roman"/>
          <w:lang w:val="hr-HR"/>
        </w:rPr>
        <w:t>ju</w:t>
      </w:r>
      <w:r w:rsidRPr="00662BA8">
        <w:rPr>
          <w:rFonts w:ascii="Times New Roman" w:eastAsia="Aptos" w:hAnsi="Times New Roman" w:cs="Times New Roman"/>
          <w:lang w:val="hr-HR"/>
        </w:rPr>
        <w:t xml:space="preserve"> se </w:t>
      </w:r>
      <w:r w:rsidR="00D23A60">
        <w:rPr>
          <w:rFonts w:ascii="Times New Roman" w:eastAsia="Aptos" w:hAnsi="Times New Roman" w:cs="Times New Roman"/>
          <w:lang w:val="hr-HR"/>
        </w:rPr>
        <w:t>pravodobno</w:t>
      </w:r>
      <w:r w:rsidR="00D23A60" w:rsidRPr="00662BA8">
        <w:rPr>
          <w:rFonts w:ascii="Times New Roman" w:eastAsia="Aptos" w:hAnsi="Times New Roman" w:cs="Times New Roman"/>
          <w:lang w:val="hr-HR"/>
        </w:rPr>
        <w:t xml:space="preserve"> </w:t>
      </w:r>
      <w:r w:rsidRPr="00662BA8">
        <w:rPr>
          <w:rFonts w:ascii="Times New Roman" w:eastAsia="Aptos" w:hAnsi="Times New Roman" w:cs="Times New Roman"/>
          <w:lang w:val="hr-HR"/>
        </w:rPr>
        <w:t xml:space="preserve">u okviru nadležnih institucija </w:t>
      </w:r>
      <w:r w:rsidR="00014424" w:rsidRPr="00662BA8">
        <w:rPr>
          <w:rFonts w:ascii="Times New Roman" w:eastAsia="Aptos" w:hAnsi="Times New Roman" w:cs="Times New Roman"/>
          <w:lang w:val="hr-HR"/>
        </w:rPr>
        <w:t>nacionalno</w:t>
      </w:r>
      <w:r w:rsidR="00014424">
        <w:rPr>
          <w:rFonts w:ascii="Times New Roman" w:eastAsia="Aptos" w:hAnsi="Times New Roman" w:cs="Times New Roman"/>
          <w:lang w:val="hr-HR"/>
        </w:rPr>
        <w:t>g</w:t>
      </w:r>
      <w:r w:rsidR="00014424" w:rsidRPr="00662BA8">
        <w:rPr>
          <w:rFonts w:ascii="Times New Roman" w:eastAsia="Aptos" w:hAnsi="Times New Roman" w:cs="Times New Roman"/>
          <w:lang w:val="hr-HR"/>
        </w:rPr>
        <w:t xml:space="preserve"> </w:t>
      </w:r>
      <w:r w:rsidR="004C3573" w:rsidRPr="00662BA8">
        <w:rPr>
          <w:rFonts w:ascii="Times New Roman" w:eastAsia="Aptos" w:hAnsi="Times New Roman" w:cs="Times New Roman"/>
          <w:lang w:val="hr-HR"/>
        </w:rPr>
        <w:t>obrazovno</w:t>
      </w:r>
      <w:r w:rsidR="00D23A60">
        <w:rPr>
          <w:rFonts w:ascii="Times New Roman" w:eastAsia="Aptos" w:hAnsi="Times New Roman" w:cs="Times New Roman"/>
          <w:lang w:val="hr-HR"/>
        </w:rPr>
        <w:t>g</w:t>
      </w:r>
      <w:r w:rsidR="004C3573" w:rsidRPr="00662BA8">
        <w:rPr>
          <w:rFonts w:ascii="Times New Roman" w:eastAsia="Aptos" w:hAnsi="Times New Roman" w:cs="Times New Roman"/>
          <w:lang w:val="hr-HR"/>
        </w:rPr>
        <w:t xml:space="preserve"> </w:t>
      </w:r>
      <w:r>
        <w:rPr>
          <w:rFonts w:ascii="Times New Roman" w:eastAsia="Aptos" w:hAnsi="Times New Roman" w:cs="Times New Roman"/>
          <w:lang w:val="hr-HR"/>
        </w:rPr>
        <w:t xml:space="preserve">i </w:t>
      </w:r>
      <w:r w:rsidR="00ED5B72">
        <w:rPr>
          <w:rFonts w:ascii="Times New Roman" w:eastAsia="Aptos" w:hAnsi="Times New Roman" w:cs="Times New Roman"/>
          <w:lang w:val="hr-HR"/>
        </w:rPr>
        <w:t>i</w:t>
      </w:r>
      <w:r w:rsidR="001B6A67">
        <w:rPr>
          <w:rFonts w:ascii="Times New Roman" w:eastAsia="Aptos" w:hAnsi="Times New Roman" w:cs="Times New Roman"/>
          <w:lang w:val="hr-HR"/>
        </w:rPr>
        <w:t xml:space="preserve">straživačkog </w:t>
      </w:r>
      <w:r w:rsidR="001B6A67" w:rsidRPr="00662BA8">
        <w:rPr>
          <w:rFonts w:ascii="Times New Roman" w:eastAsia="Aptos" w:hAnsi="Times New Roman" w:cs="Times New Roman"/>
          <w:lang w:val="hr-HR"/>
        </w:rPr>
        <w:t>sustav</w:t>
      </w:r>
      <w:r w:rsidR="001B6A67">
        <w:rPr>
          <w:rFonts w:ascii="Times New Roman" w:eastAsia="Aptos" w:hAnsi="Times New Roman" w:cs="Times New Roman"/>
          <w:lang w:val="hr-HR"/>
        </w:rPr>
        <w:t>a</w:t>
      </w:r>
      <w:r w:rsidRPr="00662BA8">
        <w:rPr>
          <w:rFonts w:ascii="Times New Roman" w:eastAsia="Aptos" w:hAnsi="Times New Roman" w:cs="Times New Roman"/>
          <w:lang w:val="hr-HR"/>
        </w:rPr>
        <w:t xml:space="preserve">, </w:t>
      </w:r>
      <w:r w:rsidR="00860748">
        <w:rPr>
          <w:rFonts w:ascii="Times New Roman" w:eastAsia="Aptos" w:hAnsi="Times New Roman" w:cs="Times New Roman"/>
          <w:lang w:val="hr-HR"/>
        </w:rPr>
        <w:t>radi</w:t>
      </w:r>
      <w:r w:rsidRPr="00662BA8">
        <w:rPr>
          <w:rFonts w:ascii="Times New Roman" w:eastAsia="Aptos" w:hAnsi="Times New Roman" w:cs="Times New Roman"/>
          <w:lang w:val="hr-HR"/>
        </w:rPr>
        <w:t xml:space="preserve"> osiguravanja dovoljnog broja stručnjaka i </w:t>
      </w:r>
      <w:r w:rsidR="00763FF9">
        <w:rPr>
          <w:rFonts w:ascii="Times New Roman" w:eastAsia="Aptos" w:hAnsi="Times New Roman" w:cs="Times New Roman"/>
          <w:lang w:val="hr-HR"/>
        </w:rPr>
        <w:t xml:space="preserve">kvalificiranog </w:t>
      </w:r>
      <w:r w:rsidRPr="00662BA8">
        <w:rPr>
          <w:rFonts w:ascii="Times New Roman" w:eastAsia="Aptos" w:hAnsi="Times New Roman" w:cs="Times New Roman"/>
          <w:lang w:val="hr-HR"/>
        </w:rPr>
        <w:t>osoblja.</w:t>
      </w:r>
    </w:p>
    <w:p w14:paraId="0F8DF215" w14:textId="77777777" w:rsidR="00A76E57" w:rsidRDefault="00A76E57" w:rsidP="00A76E57">
      <w:pPr>
        <w:spacing w:after="0" w:line="240" w:lineRule="auto"/>
        <w:ind w:left="284"/>
        <w:contextualSpacing/>
        <w:jc w:val="both"/>
        <w:rPr>
          <w:rFonts w:ascii="Times New Roman" w:eastAsia="Aptos" w:hAnsi="Times New Roman" w:cs="Times New Roman"/>
          <w:lang w:val="hr-HR"/>
        </w:rPr>
      </w:pPr>
    </w:p>
    <w:p w14:paraId="538CDA68" w14:textId="7556D535" w:rsidR="00A76E57" w:rsidRDefault="00A76E57" w:rsidP="00A76E57">
      <w:pPr>
        <w:numPr>
          <w:ilvl w:val="0"/>
          <w:numId w:val="9"/>
        </w:numPr>
        <w:spacing w:after="0" w:line="240" w:lineRule="auto"/>
        <w:ind w:left="0" w:firstLine="284"/>
        <w:contextualSpacing/>
        <w:jc w:val="both"/>
        <w:rPr>
          <w:rFonts w:ascii="Times New Roman" w:eastAsia="Aptos" w:hAnsi="Times New Roman" w:cs="Times New Roman"/>
          <w:lang w:val="hr-HR"/>
        </w:rPr>
      </w:pPr>
      <w:r w:rsidRPr="00CB3A1C">
        <w:rPr>
          <w:rFonts w:ascii="Times New Roman" w:eastAsia="Aptos" w:hAnsi="Times New Roman" w:cs="Times New Roman"/>
          <w:lang w:val="hr-HR"/>
        </w:rPr>
        <w:t xml:space="preserve">Smjernice o provedbi posebnih programa </w:t>
      </w:r>
      <w:r w:rsidR="00D14FD2">
        <w:rPr>
          <w:rFonts w:ascii="Times New Roman" w:eastAsia="Aptos" w:hAnsi="Times New Roman" w:cs="Times New Roman"/>
          <w:lang w:val="hr-HR"/>
        </w:rPr>
        <w:t xml:space="preserve">iz stavka 1. ovoga članka </w:t>
      </w:r>
      <w:r w:rsidRPr="00CB3A1C">
        <w:rPr>
          <w:rFonts w:ascii="Times New Roman" w:eastAsia="Aptos" w:hAnsi="Times New Roman" w:cs="Times New Roman"/>
          <w:lang w:val="hr-HR"/>
        </w:rPr>
        <w:t>osiguravaju razvoj potrebnih kadrova, prijenos znanja i međunarodnu suradnju u području nuklearne tehnologije i sigurnosti</w:t>
      </w:r>
      <w:r w:rsidR="000C6566">
        <w:rPr>
          <w:rFonts w:ascii="Times New Roman" w:eastAsia="Aptos" w:hAnsi="Times New Roman" w:cs="Times New Roman"/>
          <w:lang w:val="hr-HR"/>
        </w:rPr>
        <w:t>, a</w:t>
      </w:r>
      <w:r>
        <w:rPr>
          <w:rFonts w:ascii="Times New Roman" w:eastAsia="Aptos" w:hAnsi="Times New Roman" w:cs="Times New Roman"/>
          <w:lang w:val="hr-HR"/>
        </w:rPr>
        <w:t xml:space="preserve"> </w:t>
      </w:r>
      <w:r w:rsidRPr="00CB3A1C">
        <w:rPr>
          <w:rFonts w:ascii="Times New Roman" w:eastAsia="Aptos" w:hAnsi="Times New Roman" w:cs="Times New Roman"/>
          <w:lang w:val="hr-HR"/>
        </w:rPr>
        <w:t xml:space="preserve">sastavni </w:t>
      </w:r>
      <w:r w:rsidR="00D14FD2">
        <w:rPr>
          <w:rFonts w:ascii="Times New Roman" w:eastAsia="Aptos" w:hAnsi="Times New Roman" w:cs="Times New Roman"/>
          <w:lang w:val="hr-HR"/>
        </w:rPr>
        <w:t xml:space="preserve">su </w:t>
      </w:r>
      <w:r w:rsidRPr="00CB3A1C">
        <w:rPr>
          <w:rFonts w:ascii="Times New Roman" w:eastAsia="Aptos" w:hAnsi="Times New Roman" w:cs="Times New Roman"/>
          <w:lang w:val="hr-HR"/>
        </w:rPr>
        <w:t xml:space="preserve">dio </w:t>
      </w:r>
      <w:r w:rsidR="00575557">
        <w:rPr>
          <w:rFonts w:ascii="Times New Roman" w:eastAsia="Aptos" w:hAnsi="Times New Roman" w:cs="Times New Roman"/>
          <w:lang w:val="hr-HR"/>
        </w:rPr>
        <w:t>Programa</w:t>
      </w:r>
      <w:r w:rsidRPr="00CB3A1C">
        <w:rPr>
          <w:rFonts w:ascii="Times New Roman" w:eastAsia="Aptos" w:hAnsi="Times New Roman" w:cs="Times New Roman"/>
          <w:lang w:val="hr-HR"/>
        </w:rPr>
        <w:t>.</w:t>
      </w:r>
    </w:p>
    <w:p w14:paraId="5DA3AC42" w14:textId="77777777" w:rsidR="00A76E57" w:rsidRPr="00CB3A1C" w:rsidRDefault="00A76E57" w:rsidP="00A76E57">
      <w:pPr>
        <w:spacing w:after="0" w:line="240" w:lineRule="auto"/>
        <w:ind w:left="284"/>
        <w:contextualSpacing/>
        <w:jc w:val="both"/>
        <w:rPr>
          <w:rFonts w:ascii="Times New Roman" w:eastAsia="Aptos" w:hAnsi="Times New Roman" w:cs="Times New Roman"/>
          <w:lang w:val="hr-HR"/>
        </w:rPr>
      </w:pPr>
    </w:p>
    <w:p w14:paraId="6B145011" w14:textId="42FA8D4A" w:rsidR="00A76E57" w:rsidRDefault="00A76E57" w:rsidP="00A76E57">
      <w:pPr>
        <w:numPr>
          <w:ilvl w:val="0"/>
          <w:numId w:val="9"/>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Potiče se jačanje suradnje s </w:t>
      </w:r>
      <w:r>
        <w:rPr>
          <w:rFonts w:ascii="Times New Roman" w:eastAsia="Aptos" w:hAnsi="Times New Roman" w:cs="Times New Roman"/>
          <w:lang w:val="hr-HR"/>
        </w:rPr>
        <w:t xml:space="preserve">domaćim i </w:t>
      </w:r>
      <w:r w:rsidRPr="00662BA8">
        <w:rPr>
          <w:rFonts w:ascii="Times New Roman" w:eastAsia="Aptos" w:hAnsi="Times New Roman" w:cs="Times New Roman"/>
          <w:lang w:val="hr-HR"/>
        </w:rPr>
        <w:t xml:space="preserve">međunarodnim partnerima i organizacijama </w:t>
      </w:r>
      <w:r w:rsidR="00E464F5">
        <w:rPr>
          <w:rFonts w:ascii="Times New Roman" w:eastAsia="Aptos" w:hAnsi="Times New Roman" w:cs="Times New Roman"/>
          <w:lang w:val="hr-HR"/>
        </w:rPr>
        <w:t>radi</w:t>
      </w:r>
      <w:r w:rsidRPr="00662BA8">
        <w:rPr>
          <w:rFonts w:ascii="Times New Roman" w:eastAsia="Aptos" w:hAnsi="Times New Roman" w:cs="Times New Roman"/>
          <w:lang w:val="hr-HR"/>
        </w:rPr>
        <w:t xml:space="preserve"> razmjene znanja</w:t>
      </w:r>
      <w:r>
        <w:rPr>
          <w:rFonts w:ascii="Times New Roman" w:eastAsia="Aptos" w:hAnsi="Times New Roman" w:cs="Times New Roman"/>
          <w:lang w:val="hr-HR"/>
        </w:rPr>
        <w:t xml:space="preserve"> i </w:t>
      </w:r>
      <w:r w:rsidRPr="00FD0A06">
        <w:rPr>
          <w:rFonts w:ascii="Times New Roman" w:eastAsia="Aptos" w:hAnsi="Times New Roman" w:cs="Times New Roman"/>
          <w:lang w:val="hr-HR"/>
        </w:rPr>
        <w:t>tehnolo</w:t>
      </w:r>
      <w:r>
        <w:rPr>
          <w:rFonts w:ascii="Times New Roman" w:eastAsia="Aptos" w:hAnsi="Times New Roman" w:cs="Times New Roman"/>
          <w:lang w:val="hr-HR"/>
        </w:rPr>
        <w:t>ških</w:t>
      </w:r>
      <w:r w:rsidRPr="00FD0A06">
        <w:rPr>
          <w:rFonts w:ascii="Times New Roman" w:eastAsia="Aptos" w:hAnsi="Times New Roman" w:cs="Times New Roman"/>
          <w:lang w:val="hr-HR"/>
        </w:rPr>
        <w:t xml:space="preserve"> inovacija, iskustava i najboljih praksi u području nuklearne energije, zaštite od zračenja i nuklearnih tehnologija za civilne namjene</w:t>
      </w:r>
      <w:r w:rsidRPr="00662BA8">
        <w:rPr>
          <w:rFonts w:ascii="Times New Roman" w:eastAsia="Aptos" w:hAnsi="Times New Roman" w:cs="Times New Roman"/>
          <w:lang w:val="hr-HR"/>
        </w:rPr>
        <w:t>.</w:t>
      </w:r>
    </w:p>
    <w:p w14:paraId="05509231" w14:textId="77777777" w:rsidR="00A76E57" w:rsidRDefault="00A76E57" w:rsidP="00A76E57">
      <w:pPr>
        <w:spacing w:after="0" w:line="240" w:lineRule="auto"/>
        <w:ind w:left="284"/>
        <w:contextualSpacing/>
        <w:jc w:val="center"/>
        <w:rPr>
          <w:rFonts w:ascii="Times New Roman" w:eastAsia="Aptos" w:hAnsi="Times New Roman" w:cs="Times New Roman"/>
          <w:lang w:val="hr-HR"/>
        </w:rPr>
      </w:pPr>
    </w:p>
    <w:p w14:paraId="7F051892" w14:textId="77777777" w:rsidR="00A76E57" w:rsidRDefault="00A76E57" w:rsidP="00A76E57">
      <w:pPr>
        <w:spacing w:after="0" w:line="240" w:lineRule="auto"/>
        <w:ind w:left="284"/>
        <w:contextualSpacing/>
        <w:jc w:val="center"/>
        <w:rPr>
          <w:rFonts w:ascii="Times New Roman" w:eastAsia="Aptos" w:hAnsi="Times New Roman" w:cs="Times New Roman"/>
          <w:lang w:val="hr-HR"/>
        </w:rPr>
      </w:pPr>
    </w:p>
    <w:p w14:paraId="018C90C7"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r w:rsidRPr="00662BA8">
        <w:rPr>
          <w:rFonts w:ascii="Times New Roman" w:eastAsia="Aptos" w:hAnsi="Times New Roman" w:cs="Times New Roman"/>
          <w:lang w:val="hr-HR"/>
        </w:rPr>
        <w:t>VI. NUKLEARNE ELEKTRANE I LOKACIJE</w:t>
      </w:r>
    </w:p>
    <w:p w14:paraId="089ADFF6"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p>
    <w:p w14:paraId="388EA6A7" w14:textId="77777777" w:rsidR="00A76E57" w:rsidRPr="00662BA8" w:rsidRDefault="00A76E57" w:rsidP="00A76E57">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Tehnologije nuklearnih elektrana</w:t>
      </w:r>
    </w:p>
    <w:p w14:paraId="539C222E" w14:textId="77777777" w:rsidR="00A76E57" w:rsidRPr="00C30666" w:rsidRDefault="00A76E57" w:rsidP="00A76E57">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11.</w:t>
      </w:r>
    </w:p>
    <w:p w14:paraId="27D82836"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p>
    <w:p w14:paraId="2A8B6FDE" w14:textId="64FBD16F" w:rsidR="00A76E57" w:rsidRDefault="00A76E57" w:rsidP="00A76E57">
      <w:pPr>
        <w:numPr>
          <w:ilvl w:val="0"/>
          <w:numId w:val="6"/>
        </w:numPr>
        <w:spacing w:after="0" w:line="240" w:lineRule="auto"/>
        <w:ind w:left="0" w:firstLine="284"/>
        <w:contextualSpacing/>
        <w:jc w:val="both"/>
        <w:rPr>
          <w:rFonts w:ascii="Times New Roman" w:eastAsia="Aptos" w:hAnsi="Times New Roman" w:cs="Times New Roman"/>
          <w:lang w:val="hr-HR"/>
        </w:rPr>
      </w:pPr>
      <w:r w:rsidRPr="00BB0982">
        <w:rPr>
          <w:rFonts w:ascii="Times New Roman" w:eastAsia="Aptos" w:hAnsi="Times New Roman" w:cs="Times New Roman"/>
          <w:lang w:val="hr-HR"/>
        </w:rPr>
        <w:t xml:space="preserve">Nuklearne elektrane, </w:t>
      </w:r>
      <w:r w:rsidR="006462E9" w:rsidRPr="006462E9">
        <w:rPr>
          <w:rFonts w:ascii="Times New Roman" w:eastAsia="Aptos" w:hAnsi="Times New Roman" w:cs="Times New Roman"/>
          <w:lang w:val="hr-HR"/>
        </w:rPr>
        <w:t>zajedno s ostalim niskougljičnim tehnologijama</w:t>
      </w:r>
      <w:r w:rsidRPr="00BB0982">
        <w:rPr>
          <w:rFonts w:ascii="Times New Roman" w:eastAsia="Aptos" w:hAnsi="Times New Roman" w:cs="Times New Roman"/>
          <w:lang w:val="hr-HR"/>
        </w:rPr>
        <w:t xml:space="preserve">, osiguravaju pokrivanje opterećenja u </w:t>
      </w:r>
      <w:r>
        <w:rPr>
          <w:rFonts w:ascii="Times New Roman" w:eastAsia="Aptos" w:hAnsi="Times New Roman" w:cs="Times New Roman"/>
          <w:lang w:val="hr-HR"/>
        </w:rPr>
        <w:t>elektroenergetskom sustavu</w:t>
      </w:r>
      <w:r w:rsidRPr="00BB0982">
        <w:rPr>
          <w:rFonts w:ascii="Times New Roman" w:eastAsia="Aptos" w:hAnsi="Times New Roman" w:cs="Times New Roman"/>
          <w:lang w:val="hr-HR"/>
        </w:rPr>
        <w:t xml:space="preserve"> R</w:t>
      </w:r>
      <w:r>
        <w:rPr>
          <w:rFonts w:ascii="Times New Roman" w:eastAsia="Aptos" w:hAnsi="Times New Roman" w:cs="Times New Roman"/>
          <w:lang w:val="hr-HR"/>
        </w:rPr>
        <w:t xml:space="preserve">epublike </w:t>
      </w:r>
      <w:r w:rsidRPr="00BB0982">
        <w:rPr>
          <w:rFonts w:ascii="Times New Roman" w:eastAsia="Aptos" w:hAnsi="Times New Roman" w:cs="Times New Roman"/>
          <w:lang w:val="hr-HR"/>
        </w:rPr>
        <w:t>H</w:t>
      </w:r>
      <w:r>
        <w:rPr>
          <w:rFonts w:ascii="Times New Roman" w:eastAsia="Aptos" w:hAnsi="Times New Roman" w:cs="Times New Roman"/>
          <w:lang w:val="hr-HR"/>
        </w:rPr>
        <w:t>rvatske</w:t>
      </w:r>
      <w:r w:rsidRPr="00BB0982">
        <w:rPr>
          <w:rFonts w:ascii="Times New Roman" w:eastAsia="Aptos" w:hAnsi="Times New Roman" w:cs="Times New Roman"/>
          <w:lang w:val="hr-HR"/>
        </w:rPr>
        <w:t xml:space="preserve">. </w:t>
      </w:r>
    </w:p>
    <w:p w14:paraId="424F5FBB" w14:textId="77777777" w:rsidR="00A76E57" w:rsidRDefault="00A76E57" w:rsidP="00A76E57">
      <w:pPr>
        <w:spacing w:after="0" w:line="240" w:lineRule="auto"/>
        <w:ind w:left="284"/>
        <w:contextualSpacing/>
        <w:jc w:val="both"/>
        <w:rPr>
          <w:rFonts w:ascii="Times New Roman" w:eastAsia="Aptos" w:hAnsi="Times New Roman" w:cs="Times New Roman"/>
          <w:lang w:val="hr-HR"/>
        </w:rPr>
      </w:pPr>
    </w:p>
    <w:p w14:paraId="7A1858BB" w14:textId="3210B2B5" w:rsidR="00A76E57" w:rsidRDefault="00A76E57" w:rsidP="00A76E57">
      <w:pPr>
        <w:numPr>
          <w:ilvl w:val="0"/>
          <w:numId w:val="6"/>
        </w:numPr>
        <w:spacing w:after="0" w:line="240" w:lineRule="auto"/>
        <w:ind w:left="0" w:firstLine="284"/>
        <w:contextualSpacing/>
        <w:jc w:val="both"/>
        <w:rPr>
          <w:rFonts w:ascii="Times New Roman" w:eastAsia="Aptos" w:hAnsi="Times New Roman" w:cs="Times New Roman"/>
          <w:lang w:val="hr-HR"/>
        </w:rPr>
      </w:pPr>
      <w:r w:rsidRPr="00BB0982">
        <w:rPr>
          <w:rFonts w:ascii="Times New Roman" w:eastAsia="Aptos" w:hAnsi="Times New Roman" w:cs="Times New Roman"/>
          <w:lang w:val="hr-HR"/>
        </w:rPr>
        <w:t>Nuklearne elektrane</w:t>
      </w:r>
      <w:r w:rsidR="003A6B9C">
        <w:rPr>
          <w:rFonts w:ascii="Times New Roman" w:eastAsia="Aptos" w:hAnsi="Times New Roman" w:cs="Times New Roman"/>
          <w:lang w:val="hr-HR"/>
        </w:rPr>
        <w:t>,</w:t>
      </w:r>
      <w:r w:rsidRPr="00BB0982">
        <w:rPr>
          <w:rFonts w:ascii="Times New Roman" w:eastAsia="Aptos" w:hAnsi="Times New Roman" w:cs="Times New Roman"/>
          <w:lang w:val="hr-HR"/>
        </w:rPr>
        <w:t xml:space="preserve"> kao bazni izvor električne energije</w:t>
      </w:r>
      <w:r w:rsidR="003A6B9C">
        <w:rPr>
          <w:rFonts w:ascii="Times New Roman" w:eastAsia="Aptos" w:hAnsi="Times New Roman" w:cs="Times New Roman"/>
          <w:lang w:val="hr-HR"/>
        </w:rPr>
        <w:t>,</w:t>
      </w:r>
      <w:r w:rsidRPr="00BB0982">
        <w:rPr>
          <w:rFonts w:ascii="Times New Roman" w:eastAsia="Aptos" w:hAnsi="Times New Roman" w:cs="Times New Roman"/>
          <w:lang w:val="hr-HR"/>
        </w:rPr>
        <w:t xml:space="preserve"> osiguravaju temeljnu stabilnost elektroenergetskog sustava</w:t>
      </w:r>
      <w:r w:rsidR="00682249" w:rsidRPr="00921064">
        <w:rPr>
          <w:lang w:val="hr-HR"/>
        </w:rPr>
        <w:t xml:space="preserve"> </w:t>
      </w:r>
      <w:r w:rsidR="00682249" w:rsidRPr="00682249">
        <w:rPr>
          <w:rFonts w:ascii="Times New Roman" w:eastAsia="Aptos" w:hAnsi="Times New Roman" w:cs="Times New Roman"/>
          <w:lang w:val="hr-HR"/>
        </w:rPr>
        <w:t>Republike Hrvatske</w:t>
      </w:r>
      <w:r>
        <w:rPr>
          <w:rFonts w:ascii="Times New Roman" w:eastAsia="Aptos" w:hAnsi="Times New Roman" w:cs="Times New Roman"/>
          <w:lang w:val="hr-HR"/>
        </w:rPr>
        <w:t>.</w:t>
      </w:r>
    </w:p>
    <w:p w14:paraId="1310E8EF" w14:textId="77777777" w:rsidR="00A76E57" w:rsidRDefault="00A76E57" w:rsidP="00A76E57">
      <w:pPr>
        <w:spacing w:after="0" w:line="240" w:lineRule="auto"/>
        <w:ind w:left="284"/>
        <w:contextualSpacing/>
        <w:jc w:val="both"/>
        <w:rPr>
          <w:rFonts w:ascii="Times New Roman" w:eastAsia="Aptos" w:hAnsi="Times New Roman" w:cs="Times New Roman"/>
          <w:lang w:val="hr-HR"/>
        </w:rPr>
      </w:pPr>
    </w:p>
    <w:p w14:paraId="3D11DE4C" w14:textId="5EAEAA18" w:rsidR="00A76E57" w:rsidRDefault="00A76E57" w:rsidP="008E58DE">
      <w:pPr>
        <w:numPr>
          <w:ilvl w:val="0"/>
          <w:numId w:val="6"/>
        </w:numPr>
        <w:spacing w:after="0" w:line="240" w:lineRule="auto"/>
        <w:ind w:left="0" w:firstLine="284"/>
        <w:contextualSpacing/>
        <w:jc w:val="both"/>
        <w:rPr>
          <w:rFonts w:ascii="Times New Roman" w:eastAsia="Aptos" w:hAnsi="Times New Roman" w:cs="Times New Roman"/>
          <w:lang w:val="hr-HR"/>
        </w:rPr>
      </w:pPr>
      <w:r w:rsidRPr="00C90749">
        <w:rPr>
          <w:rFonts w:ascii="Times New Roman" w:eastAsia="Aptos" w:hAnsi="Times New Roman" w:cs="Times New Roman"/>
          <w:lang w:val="hr-HR"/>
        </w:rPr>
        <w:t xml:space="preserve">Tehnologije nuklearnih elektrana prihvatljive za izgradnju u Republici Hrvatskoj su one za koje, u trenutku odabira, postoji referentna </w:t>
      </w:r>
      <w:r w:rsidR="00917BE6">
        <w:rPr>
          <w:rFonts w:ascii="Times New Roman" w:eastAsia="Aptos" w:hAnsi="Times New Roman" w:cs="Times New Roman"/>
          <w:lang w:val="hr-HR"/>
        </w:rPr>
        <w:t xml:space="preserve">nuklearna </w:t>
      </w:r>
      <w:r w:rsidRPr="00C90749">
        <w:rPr>
          <w:rFonts w:ascii="Times New Roman" w:eastAsia="Aptos" w:hAnsi="Times New Roman" w:cs="Times New Roman"/>
          <w:lang w:val="hr-HR"/>
        </w:rPr>
        <w:t xml:space="preserve">elektrana licencirana i s </w:t>
      </w:r>
      <w:r w:rsidR="00C90749" w:rsidRPr="00C90749">
        <w:rPr>
          <w:rFonts w:ascii="Times New Roman" w:eastAsia="Aptos" w:hAnsi="Times New Roman" w:cs="Times New Roman"/>
          <w:lang w:val="hr-HR"/>
        </w:rPr>
        <w:t>izdanim odobrenjem za gradnju u zemlji nositelja tehnologije.</w:t>
      </w:r>
    </w:p>
    <w:p w14:paraId="7217F74C" w14:textId="77777777" w:rsidR="008E58DE" w:rsidRPr="00C90749" w:rsidRDefault="008E58DE" w:rsidP="00FC0BD5">
      <w:pPr>
        <w:spacing w:after="0" w:line="240" w:lineRule="auto"/>
        <w:ind w:firstLine="284"/>
        <w:contextualSpacing/>
        <w:jc w:val="both"/>
        <w:rPr>
          <w:rFonts w:ascii="Times New Roman" w:eastAsia="Aptos" w:hAnsi="Times New Roman" w:cs="Times New Roman"/>
          <w:lang w:val="hr-HR"/>
        </w:rPr>
      </w:pPr>
    </w:p>
    <w:p w14:paraId="7189E0E6" w14:textId="683CE597" w:rsidR="00A76E57" w:rsidRDefault="00A76E57" w:rsidP="00A76E57">
      <w:pPr>
        <w:numPr>
          <w:ilvl w:val="0"/>
          <w:numId w:val="6"/>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Tehnologij</w:t>
      </w:r>
      <w:r w:rsidR="0061451D">
        <w:rPr>
          <w:rFonts w:ascii="Times New Roman" w:eastAsia="Aptos" w:hAnsi="Times New Roman" w:cs="Times New Roman"/>
          <w:lang w:val="hr-HR"/>
        </w:rPr>
        <w:t>a</w:t>
      </w:r>
      <w:r>
        <w:rPr>
          <w:rFonts w:ascii="Times New Roman" w:eastAsia="Aptos" w:hAnsi="Times New Roman" w:cs="Times New Roman"/>
          <w:lang w:val="hr-HR"/>
        </w:rPr>
        <w:t xml:space="preserve"> </w:t>
      </w:r>
      <w:r w:rsidR="0061451D">
        <w:rPr>
          <w:rFonts w:ascii="Times New Roman" w:eastAsia="Aptos" w:hAnsi="Times New Roman" w:cs="Times New Roman"/>
          <w:lang w:val="hr-HR"/>
        </w:rPr>
        <w:t>mora</w:t>
      </w:r>
      <w:r w:rsidR="00B57AED">
        <w:rPr>
          <w:rFonts w:ascii="Times New Roman" w:eastAsia="Aptos" w:hAnsi="Times New Roman" w:cs="Times New Roman"/>
          <w:lang w:val="hr-HR"/>
        </w:rPr>
        <w:t xml:space="preserve"> </w:t>
      </w:r>
      <w:r>
        <w:rPr>
          <w:rFonts w:ascii="Times New Roman" w:eastAsia="Aptos" w:hAnsi="Times New Roman" w:cs="Times New Roman"/>
          <w:lang w:val="hr-HR"/>
        </w:rPr>
        <w:t>biti</w:t>
      </w:r>
      <w:r w:rsidRPr="00662BA8">
        <w:rPr>
          <w:rFonts w:ascii="Times New Roman" w:eastAsia="Aptos" w:hAnsi="Times New Roman" w:cs="Times New Roman"/>
          <w:lang w:val="hr-HR"/>
        </w:rPr>
        <w:t xml:space="preserve"> konkurentn</w:t>
      </w:r>
      <w:r w:rsidR="0061451D">
        <w:rPr>
          <w:rFonts w:ascii="Times New Roman" w:eastAsia="Aptos" w:hAnsi="Times New Roman" w:cs="Times New Roman"/>
          <w:lang w:val="hr-HR"/>
        </w:rPr>
        <w:t>a</w:t>
      </w:r>
      <w:r>
        <w:rPr>
          <w:rFonts w:ascii="Times New Roman" w:eastAsia="Aptos" w:hAnsi="Times New Roman" w:cs="Times New Roman"/>
          <w:lang w:val="hr-HR"/>
        </w:rPr>
        <w:t>, sigurnosno</w:t>
      </w:r>
      <w:r w:rsidRPr="00662BA8">
        <w:rPr>
          <w:rFonts w:ascii="Times New Roman" w:eastAsia="Aptos" w:hAnsi="Times New Roman" w:cs="Times New Roman"/>
          <w:lang w:val="hr-HR"/>
        </w:rPr>
        <w:t xml:space="preserve"> i okolišno prihvatljiv</w:t>
      </w:r>
      <w:r w:rsidR="0061451D">
        <w:rPr>
          <w:rFonts w:ascii="Times New Roman" w:eastAsia="Aptos" w:hAnsi="Times New Roman" w:cs="Times New Roman"/>
          <w:lang w:val="hr-HR"/>
        </w:rPr>
        <w:t>a</w:t>
      </w:r>
      <w:r w:rsidRPr="00662BA8">
        <w:rPr>
          <w:rFonts w:ascii="Times New Roman" w:eastAsia="Aptos" w:hAnsi="Times New Roman" w:cs="Times New Roman"/>
          <w:lang w:val="hr-HR"/>
        </w:rPr>
        <w:t>.</w:t>
      </w:r>
    </w:p>
    <w:p w14:paraId="5185C8D8" w14:textId="77777777" w:rsidR="00A76E57" w:rsidRPr="00662BA8" w:rsidRDefault="00A76E57" w:rsidP="00A76E57">
      <w:pPr>
        <w:spacing w:after="0" w:line="240" w:lineRule="auto"/>
        <w:ind w:left="284"/>
        <w:contextualSpacing/>
        <w:jc w:val="both"/>
        <w:rPr>
          <w:rFonts w:ascii="Times New Roman" w:eastAsia="Aptos" w:hAnsi="Times New Roman" w:cs="Times New Roman"/>
          <w:lang w:val="hr-HR"/>
        </w:rPr>
      </w:pPr>
    </w:p>
    <w:p w14:paraId="1476F8E3" w14:textId="439AEE7D" w:rsidR="00A76E57" w:rsidRDefault="00543EC8" w:rsidP="00A76E57">
      <w:pPr>
        <w:numPr>
          <w:ilvl w:val="0"/>
          <w:numId w:val="6"/>
        </w:numPr>
        <w:spacing w:after="0" w:line="240" w:lineRule="auto"/>
        <w:ind w:left="0" w:firstLine="284"/>
        <w:contextualSpacing/>
        <w:jc w:val="both"/>
        <w:rPr>
          <w:rFonts w:ascii="Times New Roman" w:eastAsia="Aptos" w:hAnsi="Times New Roman" w:cs="Times New Roman"/>
          <w:lang w:val="hr-HR"/>
        </w:rPr>
      </w:pPr>
      <w:r w:rsidRPr="002116EF">
        <w:rPr>
          <w:rFonts w:ascii="Times New Roman" w:eastAsia="Aptos" w:hAnsi="Times New Roman" w:cs="Times New Roman"/>
          <w:lang w:val="hr-HR"/>
        </w:rPr>
        <w:t>Tehnologij</w:t>
      </w:r>
      <w:r>
        <w:rPr>
          <w:rFonts w:ascii="Times New Roman" w:eastAsia="Aptos" w:hAnsi="Times New Roman" w:cs="Times New Roman"/>
          <w:lang w:val="hr-HR"/>
        </w:rPr>
        <w:t>e</w:t>
      </w:r>
      <w:r w:rsidRPr="002116EF">
        <w:rPr>
          <w:rFonts w:ascii="Times New Roman" w:eastAsia="Aptos" w:hAnsi="Times New Roman" w:cs="Times New Roman"/>
          <w:lang w:val="hr-HR"/>
        </w:rPr>
        <w:t xml:space="preserve"> </w:t>
      </w:r>
      <w:r w:rsidR="00A76E57" w:rsidRPr="002116EF">
        <w:rPr>
          <w:rFonts w:ascii="Times New Roman" w:eastAsia="Aptos" w:hAnsi="Times New Roman" w:cs="Times New Roman"/>
          <w:lang w:val="hr-HR"/>
        </w:rPr>
        <w:t>MMR</w:t>
      </w:r>
      <w:r w:rsidR="00A76E57">
        <w:rPr>
          <w:rFonts w:ascii="Times New Roman" w:eastAsia="Aptos" w:hAnsi="Times New Roman" w:cs="Times New Roman"/>
          <w:lang w:val="hr-HR"/>
        </w:rPr>
        <w:t xml:space="preserve"> i</w:t>
      </w:r>
      <w:r w:rsidR="00A76E57" w:rsidRPr="002116EF">
        <w:rPr>
          <w:rFonts w:ascii="Times New Roman" w:eastAsia="Aptos" w:hAnsi="Times New Roman" w:cs="Times New Roman"/>
          <w:lang w:val="hr-HR"/>
        </w:rPr>
        <w:t xml:space="preserve"> NMR </w:t>
      </w:r>
      <w:r w:rsidRPr="002116EF">
        <w:rPr>
          <w:rFonts w:ascii="Times New Roman" w:eastAsia="Aptos" w:hAnsi="Times New Roman" w:cs="Times New Roman"/>
          <w:lang w:val="hr-HR"/>
        </w:rPr>
        <w:t>koj</w:t>
      </w:r>
      <w:r>
        <w:rPr>
          <w:rFonts w:ascii="Times New Roman" w:eastAsia="Aptos" w:hAnsi="Times New Roman" w:cs="Times New Roman"/>
          <w:lang w:val="hr-HR"/>
        </w:rPr>
        <w:t>e</w:t>
      </w:r>
      <w:r w:rsidRPr="002116EF">
        <w:rPr>
          <w:rFonts w:ascii="Times New Roman" w:eastAsia="Aptos" w:hAnsi="Times New Roman" w:cs="Times New Roman"/>
          <w:lang w:val="hr-HR"/>
        </w:rPr>
        <w:t xml:space="preserve"> </w:t>
      </w:r>
      <w:r w:rsidR="00A76E57" w:rsidRPr="002116EF">
        <w:rPr>
          <w:rFonts w:ascii="Times New Roman" w:eastAsia="Aptos" w:hAnsi="Times New Roman" w:cs="Times New Roman"/>
          <w:lang w:val="hr-HR"/>
        </w:rPr>
        <w:t>predstavlja</w:t>
      </w:r>
      <w:r>
        <w:rPr>
          <w:rFonts w:ascii="Times New Roman" w:eastAsia="Aptos" w:hAnsi="Times New Roman" w:cs="Times New Roman"/>
          <w:lang w:val="hr-HR"/>
        </w:rPr>
        <w:t>ju</w:t>
      </w:r>
      <w:r w:rsidR="00A76E57" w:rsidRPr="002116EF">
        <w:rPr>
          <w:rFonts w:ascii="Times New Roman" w:eastAsia="Aptos" w:hAnsi="Times New Roman" w:cs="Times New Roman"/>
          <w:lang w:val="hr-HR"/>
        </w:rPr>
        <w:t xml:space="preserve"> inovativno rješenje za proizvodnju električne energije radi postizanja ciljeva dekarbonizacije energetskog sektora, </w:t>
      </w:r>
      <w:r w:rsidR="00A76E57" w:rsidRPr="002116EF">
        <w:rPr>
          <w:rFonts w:ascii="Times New Roman" w:eastAsia="Aptos" w:hAnsi="Times New Roman" w:cs="Times New Roman"/>
          <w:lang w:val="hr-HR"/>
        </w:rPr>
        <w:lastRenderedPageBreak/>
        <w:t>industrije i toplinarstva, uzima</w:t>
      </w:r>
      <w:r w:rsidR="001D7E56">
        <w:rPr>
          <w:rFonts w:ascii="Times New Roman" w:eastAsia="Aptos" w:hAnsi="Times New Roman" w:cs="Times New Roman"/>
          <w:lang w:val="hr-HR"/>
        </w:rPr>
        <w:t>ju</w:t>
      </w:r>
      <w:r w:rsidR="00A76E57" w:rsidRPr="002116EF">
        <w:rPr>
          <w:rFonts w:ascii="Times New Roman" w:eastAsia="Aptos" w:hAnsi="Times New Roman" w:cs="Times New Roman"/>
          <w:lang w:val="hr-HR"/>
        </w:rPr>
        <w:t xml:space="preserve"> se u obzir pri odabiru tehnologije nuklearne elektrane.</w:t>
      </w:r>
    </w:p>
    <w:p w14:paraId="3336DDF4" w14:textId="77777777" w:rsidR="00A76E57" w:rsidRDefault="00A76E57" w:rsidP="00A76E57">
      <w:pPr>
        <w:spacing w:after="0" w:line="240" w:lineRule="auto"/>
        <w:ind w:left="284"/>
        <w:contextualSpacing/>
        <w:jc w:val="both"/>
        <w:rPr>
          <w:rFonts w:ascii="Times New Roman" w:eastAsia="Aptos" w:hAnsi="Times New Roman" w:cs="Times New Roman"/>
          <w:lang w:val="hr-HR"/>
        </w:rPr>
      </w:pPr>
    </w:p>
    <w:p w14:paraId="5AEDAA0A" w14:textId="29BC130B" w:rsidR="00A76E57" w:rsidRDefault="00A76E57" w:rsidP="00A76E57">
      <w:pPr>
        <w:numPr>
          <w:ilvl w:val="0"/>
          <w:numId w:val="6"/>
        </w:numPr>
        <w:spacing w:after="0" w:line="240" w:lineRule="auto"/>
        <w:ind w:left="0" w:firstLine="284"/>
        <w:contextualSpacing/>
        <w:jc w:val="both"/>
        <w:rPr>
          <w:rFonts w:ascii="Times New Roman" w:eastAsia="Aptos" w:hAnsi="Times New Roman" w:cs="Times New Roman"/>
          <w:lang w:val="hr-HR"/>
        </w:rPr>
      </w:pPr>
      <w:r w:rsidRPr="00BB0982">
        <w:rPr>
          <w:rFonts w:ascii="Times New Roman" w:eastAsia="Aptos" w:hAnsi="Times New Roman" w:cs="Times New Roman"/>
          <w:lang w:val="hr-HR"/>
        </w:rPr>
        <w:t xml:space="preserve">Tehnologija </w:t>
      </w:r>
      <w:r>
        <w:rPr>
          <w:rFonts w:ascii="Times New Roman" w:eastAsia="Aptos" w:hAnsi="Times New Roman" w:cs="Times New Roman"/>
          <w:lang w:val="hr-HR"/>
        </w:rPr>
        <w:t>MNR</w:t>
      </w:r>
      <w:r w:rsidRPr="00BB0982">
        <w:rPr>
          <w:rFonts w:ascii="Times New Roman" w:eastAsia="Aptos" w:hAnsi="Times New Roman" w:cs="Times New Roman"/>
          <w:lang w:val="hr-HR"/>
        </w:rPr>
        <w:t xml:space="preserve"> koja </w:t>
      </w:r>
      <w:r w:rsidR="00114E8C">
        <w:rPr>
          <w:rFonts w:ascii="Times New Roman" w:eastAsia="Aptos" w:hAnsi="Times New Roman" w:cs="Times New Roman"/>
          <w:lang w:val="hr-HR"/>
        </w:rPr>
        <w:t>omogućuje</w:t>
      </w:r>
      <w:r w:rsidRPr="00BB0982">
        <w:rPr>
          <w:rFonts w:ascii="Times New Roman" w:eastAsia="Aptos" w:hAnsi="Times New Roman" w:cs="Times New Roman"/>
          <w:lang w:val="hr-HR"/>
        </w:rPr>
        <w:t xml:space="preserve"> proizvodnju toplinske i električne energije, uz automatski pogon i otočni rad, uzima se u obzir pri odabiru tehnologije nuklearne elektrane.</w:t>
      </w:r>
    </w:p>
    <w:p w14:paraId="6AA117A6" w14:textId="77777777" w:rsidR="00A76E57" w:rsidRDefault="00A76E57" w:rsidP="00A76E57">
      <w:pPr>
        <w:spacing w:after="0" w:line="240" w:lineRule="auto"/>
        <w:ind w:left="284"/>
        <w:contextualSpacing/>
        <w:jc w:val="both"/>
        <w:rPr>
          <w:rFonts w:ascii="Times New Roman" w:eastAsia="Aptos" w:hAnsi="Times New Roman" w:cs="Times New Roman"/>
          <w:lang w:val="hr-HR"/>
        </w:rPr>
      </w:pPr>
    </w:p>
    <w:p w14:paraId="4115293A" w14:textId="77777777" w:rsidR="00A76E57" w:rsidRDefault="00A76E57" w:rsidP="00A76E57">
      <w:pPr>
        <w:numPr>
          <w:ilvl w:val="0"/>
          <w:numId w:val="6"/>
        </w:numPr>
        <w:spacing w:after="0" w:line="240" w:lineRule="auto"/>
        <w:ind w:left="0" w:firstLine="284"/>
        <w:contextualSpacing/>
        <w:jc w:val="both"/>
        <w:rPr>
          <w:rFonts w:ascii="Times New Roman" w:eastAsia="Aptos" w:hAnsi="Times New Roman" w:cs="Times New Roman"/>
          <w:lang w:val="hr-HR"/>
        </w:rPr>
      </w:pPr>
      <w:r w:rsidRPr="002116EF">
        <w:rPr>
          <w:rFonts w:ascii="Times New Roman" w:eastAsia="Aptos" w:hAnsi="Times New Roman" w:cs="Times New Roman"/>
          <w:lang w:val="hr-HR"/>
        </w:rPr>
        <w:t xml:space="preserve">Potiče se razvoj i istraživanje korištenja novih oblika energije, uključujući </w:t>
      </w:r>
      <w:r w:rsidRPr="00CA5B9A">
        <w:rPr>
          <w:rFonts w:ascii="Times New Roman" w:eastAsia="Aptos" w:hAnsi="Times New Roman" w:cs="Times New Roman"/>
          <w:lang w:val="hr-HR"/>
        </w:rPr>
        <w:t>fuziju</w:t>
      </w:r>
      <w:r w:rsidRPr="002116EF">
        <w:rPr>
          <w:rFonts w:ascii="Times New Roman" w:eastAsia="Aptos" w:hAnsi="Times New Roman" w:cs="Times New Roman"/>
          <w:lang w:val="hr-HR"/>
        </w:rPr>
        <w:t xml:space="preserve"> i druge nuklearne tehnologije na kojima se radi ili koje još nisu komercijalizirane u skladu s nacionalnim i međunarodnim programima.</w:t>
      </w:r>
    </w:p>
    <w:p w14:paraId="63DB5B74" w14:textId="77777777" w:rsidR="00A76E57" w:rsidRPr="00662BA8" w:rsidRDefault="00A76E57" w:rsidP="00A76E57">
      <w:pPr>
        <w:spacing w:after="0" w:line="240" w:lineRule="auto"/>
        <w:ind w:left="284"/>
        <w:contextualSpacing/>
        <w:jc w:val="both"/>
        <w:rPr>
          <w:rFonts w:ascii="Times New Roman" w:eastAsia="Aptos" w:hAnsi="Times New Roman" w:cs="Times New Roman"/>
          <w:lang w:val="hr-HR"/>
        </w:rPr>
      </w:pPr>
    </w:p>
    <w:p w14:paraId="7150529F" w14:textId="77777777" w:rsidR="00A76E57" w:rsidRPr="00662BA8" w:rsidRDefault="00A76E57" w:rsidP="00A76E57">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Lokacija nuklearne elektrane</w:t>
      </w:r>
    </w:p>
    <w:p w14:paraId="317E83AA" w14:textId="77777777" w:rsidR="00A76E57" w:rsidRPr="00C30666" w:rsidRDefault="00A76E57" w:rsidP="00A76E57">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12.</w:t>
      </w:r>
    </w:p>
    <w:p w14:paraId="5D8DEBCB" w14:textId="77777777" w:rsidR="00A76E57" w:rsidRPr="00662BA8" w:rsidRDefault="00A76E57" w:rsidP="00A76E57">
      <w:pPr>
        <w:spacing w:after="0" w:line="240" w:lineRule="auto"/>
        <w:jc w:val="both"/>
        <w:rPr>
          <w:rFonts w:ascii="Times New Roman" w:eastAsia="Aptos" w:hAnsi="Times New Roman" w:cs="Times New Roman"/>
          <w:lang w:val="hr-HR"/>
        </w:rPr>
      </w:pPr>
    </w:p>
    <w:p w14:paraId="289BBF30" w14:textId="3F2194F9" w:rsidR="00A76E57" w:rsidRPr="00E95C86" w:rsidRDefault="00575557" w:rsidP="00A76E57">
      <w:pPr>
        <w:numPr>
          <w:ilvl w:val="0"/>
          <w:numId w:val="7"/>
        </w:numPr>
        <w:spacing w:after="0" w:line="240" w:lineRule="auto"/>
        <w:ind w:left="0" w:firstLine="284"/>
        <w:contextualSpacing/>
        <w:jc w:val="both"/>
        <w:rPr>
          <w:rFonts w:ascii="Times New Roman" w:eastAsia="Aptos" w:hAnsi="Times New Roman" w:cs="Times New Roman"/>
          <w:lang w:val="hr-HR"/>
        </w:rPr>
      </w:pPr>
      <w:r w:rsidRPr="00E95C86">
        <w:rPr>
          <w:rFonts w:ascii="Times New Roman" w:eastAsia="Aptos" w:hAnsi="Times New Roman" w:cs="Times New Roman"/>
          <w:lang w:val="hr-HR"/>
        </w:rPr>
        <w:t xml:space="preserve">Program </w:t>
      </w:r>
      <w:r w:rsidR="00A76E57" w:rsidRPr="00E95C86">
        <w:rPr>
          <w:rFonts w:ascii="Times New Roman" w:eastAsia="Aptos" w:hAnsi="Times New Roman" w:cs="Times New Roman"/>
          <w:lang w:val="hr-HR"/>
        </w:rPr>
        <w:t xml:space="preserve">uzima u obzir </w:t>
      </w:r>
      <w:r w:rsidR="00034DA2" w:rsidRPr="00E95C86">
        <w:rPr>
          <w:rFonts w:ascii="Times New Roman" w:eastAsia="Aptos" w:hAnsi="Times New Roman" w:cs="Times New Roman"/>
          <w:lang w:val="hr-HR"/>
        </w:rPr>
        <w:t>proces odabira lokacije.</w:t>
      </w:r>
      <w:r w:rsidR="00A76E57" w:rsidRPr="00E95C86">
        <w:rPr>
          <w:rFonts w:ascii="Times New Roman" w:eastAsia="Aptos" w:hAnsi="Times New Roman" w:cs="Times New Roman"/>
          <w:lang w:val="hr-HR"/>
        </w:rPr>
        <w:t xml:space="preserve"> </w:t>
      </w:r>
    </w:p>
    <w:p w14:paraId="7F81BBC2" w14:textId="77777777" w:rsidR="00EF0274" w:rsidRDefault="00EF0274" w:rsidP="00A76E57">
      <w:pPr>
        <w:spacing w:after="0" w:line="240" w:lineRule="auto"/>
        <w:ind w:left="284"/>
        <w:contextualSpacing/>
        <w:jc w:val="both"/>
        <w:rPr>
          <w:rFonts w:ascii="Times New Roman" w:eastAsia="Aptos" w:hAnsi="Times New Roman" w:cs="Times New Roman"/>
          <w:lang w:val="hr-HR"/>
        </w:rPr>
      </w:pPr>
    </w:p>
    <w:p w14:paraId="461A5BD5" w14:textId="7C5B9F91" w:rsidR="00A76E57" w:rsidRDefault="00A76E57" w:rsidP="00A76E57">
      <w:pPr>
        <w:numPr>
          <w:ilvl w:val="0"/>
          <w:numId w:val="7"/>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Prilikom izbora lokacije </w:t>
      </w:r>
      <w:r>
        <w:rPr>
          <w:rFonts w:ascii="Times New Roman" w:eastAsia="Aptos" w:hAnsi="Times New Roman" w:cs="Times New Roman"/>
          <w:lang w:val="hr-HR"/>
        </w:rPr>
        <w:t xml:space="preserve">uzimaju se u obzir informacije utvrđene prilikom </w:t>
      </w:r>
      <w:r w:rsidRPr="00662BA8">
        <w:rPr>
          <w:rFonts w:ascii="Times New Roman" w:eastAsia="Aptos" w:hAnsi="Times New Roman" w:cs="Times New Roman"/>
          <w:lang w:val="hr-HR"/>
        </w:rPr>
        <w:t>već istraženih lokacija za nuklearne elektrane u Republici Hrvatskoj</w:t>
      </w:r>
      <w:r w:rsidR="00E95C86">
        <w:rPr>
          <w:rFonts w:ascii="Times New Roman" w:eastAsia="Aptos" w:hAnsi="Times New Roman" w:cs="Times New Roman"/>
          <w:lang w:val="hr-HR"/>
        </w:rPr>
        <w:t>,</w:t>
      </w:r>
      <w:r w:rsidRPr="00662BA8">
        <w:rPr>
          <w:rFonts w:ascii="Times New Roman" w:eastAsia="Aptos" w:hAnsi="Times New Roman" w:cs="Times New Roman"/>
          <w:lang w:val="hr-HR"/>
        </w:rPr>
        <w:t xml:space="preserve"> </w:t>
      </w:r>
      <w:r w:rsidR="00E01D2D">
        <w:rPr>
          <w:rFonts w:ascii="Times New Roman" w:eastAsia="Aptos" w:hAnsi="Times New Roman" w:cs="Times New Roman"/>
          <w:lang w:val="hr-HR"/>
        </w:rPr>
        <w:t xml:space="preserve">o lociranju </w:t>
      </w:r>
      <w:r>
        <w:rPr>
          <w:rFonts w:ascii="Times New Roman" w:eastAsia="Aptos" w:hAnsi="Times New Roman" w:cs="Times New Roman"/>
          <w:lang w:val="hr-HR"/>
        </w:rPr>
        <w:t>nuklearne elektrane blizu velikih konzumnih područja</w:t>
      </w:r>
      <w:r w:rsidRPr="00662BA8">
        <w:rPr>
          <w:rFonts w:ascii="Times New Roman" w:eastAsia="Aptos" w:hAnsi="Times New Roman" w:cs="Times New Roman"/>
          <w:lang w:val="hr-HR"/>
        </w:rPr>
        <w:t xml:space="preserve"> i konfiguraciji i </w:t>
      </w:r>
      <w:r>
        <w:rPr>
          <w:rFonts w:ascii="Times New Roman" w:eastAsia="Aptos" w:hAnsi="Times New Roman" w:cs="Times New Roman"/>
          <w:lang w:val="hr-HR"/>
        </w:rPr>
        <w:t>sigurnosti</w:t>
      </w:r>
      <w:r w:rsidRPr="00662BA8">
        <w:rPr>
          <w:rFonts w:ascii="Times New Roman" w:eastAsia="Aptos" w:hAnsi="Times New Roman" w:cs="Times New Roman"/>
          <w:lang w:val="hr-HR"/>
        </w:rPr>
        <w:t xml:space="preserve"> postojećeg elektroenergetskog sustava</w:t>
      </w:r>
      <w:r w:rsidR="00CA5B9A" w:rsidRPr="00E01D2D">
        <w:rPr>
          <w:lang w:val="hr-HR"/>
        </w:rPr>
        <w:t xml:space="preserve"> </w:t>
      </w:r>
      <w:r w:rsidR="00CA5B9A" w:rsidRPr="00CA5B9A">
        <w:rPr>
          <w:rFonts w:ascii="Times New Roman" w:eastAsia="Aptos" w:hAnsi="Times New Roman" w:cs="Times New Roman"/>
          <w:lang w:val="hr-HR"/>
        </w:rPr>
        <w:t>Republike Hrvatske</w:t>
      </w:r>
      <w:r w:rsidR="00CA5B9A">
        <w:rPr>
          <w:rFonts w:ascii="Times New Roman" w:eastAsia="Aptos" w:hAnsi="Times New Roman" w:cs="Times New Roman"/>
          <w:lang w:val="hr-HR"/>
        </w:rPr>
        <w:t xml:space="preserve"> </w:t>
      </w:r>
      <w:r w:rsidRPr="00662BA8">
        <w:rPr>
          <w:rFonts w:ascii="Times New Roman" w:eastAsia="Aptos" w:hAnsi="Times New Roman" w:cs="Times New Roman"/>
          <w:lang w:val="hr-HR"/>
        </w:rPr>
        <w:t>.</w:t>
      </w:r>
    </w:p>
    <w:p w14:paraId="7C41DA82" w14:textId="77777777" w:rsidR="00A76E57" w:rsidRPr="00662BA8" w:rsidRDefault="00A76E57" w:rsidP="00A76E57">
      <w:pPr>
        <w:spacing w:after="0" w:line="240" w:lineRule="auto"/>
        <w:ind w:left="284"/>
        <w:contextualSpacing/>
        <w:jc w:val="both"/>
        <w:rPr>
          <w:rFonts w:ascii="Times New Roman" w:eastAsia="Aptos" w:hAnsi="Times New Roman" w:cs="Times New Roman"/>
          <w:lang w:val="hr-HR"/>
        </w:rPr>
      </w:pPr>
    </w:p>
    <w:p w14:paraId="0568AF28" w14:textId="029822A8" w:rsidR="00A76E57" w:rsidRDefault="00A76E57" w:rsidP="00A76E57">
      <w:pPr>
        <w:pStyle w:val="ListParagraph"/>
        <w:numPr>
          <w:ilvl w:val="0"/>
          <w:numId w:val="7"/>
        </w:numPr>
        <w:tabs>
          <w:tab w:val="left" w:pos="0"/>
        </w:tabs>
        <w:spacing w:after="0" w:line="240" w:lineRule="auto"/>
        <w:ind w:left="0" w:firstLine="284"/>
        <w:jc w:val="both"/>
        <w:rPr>
          <w:rFonts w:ascii="Times New Roman" w:eastAsia="Aptos" w:hAnsi="Times New Roman" w:cs="Times New Roman"/>
          <w:lang w:val="hr-HR"/>
        </w:rPr>
      </w:pPr>
      <w:r w:rsidRPr="002F114A">
        <w:rPr>
          <w:rFonts w:ascii="Times New Roman" w:eastAsia="Aptos" w:hAnsi="Times New Roman" w:cs="Times New Roman"/>
          <w:lang w:val="hr-HR"/>
        </w:rPr>
        <w:t>Nakon provedbe postupaka evaluacije i selekcije, izbor lokacije nuklearne elektrane obavlja se u skladu s propisima koji uređuju radiološku i nuklearnu sigurnost, zaštitu okoliša i prirode, zaštitu agronomskih područja za proizvodnju hrane, zaštitu i očuvanje kulturnih dobara, prostorno uređenje, gradnju, tržište električne energije, koncesije, pomorsko dobro, vodno gospodarstvo, obavljanje gospodarskih djelatnosti, pravo vlasništva i drugi</w:t>
      </w:r>
      <w:r>
        <w:rPr>
          <w:rFonts w:ascii="Times New Roman" w:eastAsia="Aptos" w:hAnsi="Times New Roman" w:cs="Times New Roman"/>
          <w:lang w:val="hr-HR"/>
        </w:rPr>
        <w:t>m</w:t>
      </w:r>
      <w:r w:rsidRPr="002F114A">
        <w:rPr>
          <w:rFonts w:ascii="Times New Roman" w:eastAsia="Aptos" w:hAnsi="Times New Roman" w:cs="Times New Roman"/>
          <w:lang w:val="hr-HR"/>
        </w:rPr>
        <w:t xml:space="preserve"> propi</w:t>
      </w:r>
      <w:r>
        <w:rPr>
          <w:rFonts w:ascii="Times New Roman" w:eastAsia="Aptos" w:hAnsi="Times New Roman" w:cs="Times New Roman"/>
          <w:lang w:val="hr-HR"/>
        </w:rPr>
        <w:t>sima</w:t>
      </w:r>
      <w:r w:rsidRPr="002F114A">
        <w:rPr>
          <w:rFonts w:ascii="Times New Roman" w:eastAsia="Aptos" w:hAnsi="Times New Roman" w:cs="Times New Roman"/>
          <w:lang w:val="hr-HR"/>
        </w:rPr>
        <w:t>.</w:t>
      </w:r>
    </w:p>
    <w:p w14:paraId="1C1443D0" w14:textId="77777777" w:rsidR="00A76E57" w:rsidRDefault="00A76E57" w:rsidP="00A76E57">
      <w:pPr>
        <w:pStyle w:val="ListParagraph"/>
        <w:tabs>
          <w:tab w:val="left" w:pos="0"/>
        </w:tabs>
        <w:spacing w:after="0" w:line="240" w:lineRule="auto"/>
        <w:ind w:left="284"/>
        <w:jc w:val="both"/>
        <w:rPr>
          <w:rFonts w:ascii="Times New Roman" w:eastAsia="Aptos" w:hAnsi="Times New Roman" w:cs="Times New Roman"/>
          <w:lang w:val="hr-HR"/>
        </w:rPr>
      </w:pPr>
    </w:p>
    <w:p w14:paraId="507A3178" w14:textId="77777777" w:rsidR="00A76E57" w:rsidRPr="002F114A" w:rsidRDefault="00A76E57" w:rsidP="00A76E57">
      <w:pPr>
        <w:pStyle w:val="ListParagraph"/>
        <w:numPr>
          <w:ilvl w:val="0"/>
          <w:numId w:val="7"/>
        </w:numPr>
        <w:tabs>
          <w:tab w:val="left" w:pos="0"/>
        </w:tabs>
        <w:spacing w:after="0" w:line="240" w:lineRule="auto"/>
        <w:jc w:val="both"/>
        <w:rPr>
          <w:rFonts w:ascii="Times New Roman" w:eastAsia="Aptos" w:hAnsi="Times New Roman" w:cs="Times New Roman"/>
          <w:lang w:val="hr-HR"/>
        </w:rPr>
      </w:pPr>
      <w:r>
        <w:rPr>
          <w:rFonts w:ascii="Times New Roman" w:eastAsia="Aptos" w:hAnsi="Times New Roman" w:cs="Times New Roman"/>
          <w:lang w:val="hr-HR"/>
        </w:rPr>
        <w:t xml:space="preserve">Lokacija nuklearne elektrane u civilne svrhe odredit će se posebnim zakonom. </w:t>
      </w:r>
    </w:p>
    <w:p w14:paraId="7AC89731" w14:textId="77777777" w:rsidR="00A76E57" w:rsidRDefault="00A76E57" w:rsidP="00A76E57">
      <w:pPr>
        <w:tabs>
          <w:tab w:val="left" w:pos="0"/>
        </w:tabs>
        <w:spacing w:after="0" w:line="240" w:lineRule="auto"/>
        <w:jc w:val="both"/>
        <w:rPr>
          <w:rFonts w:ascii="Times New Roman" w:eastAsia="Aptos" w:hAnsi="Times New Roman" w:cs="Times New Roman"/>
          <w:lang w:val="hr-HR"/>
        </w:rPr>
      </w:pPr>
    </w:p>
    <w:p w14:paraId="7C5D2164" w14:textId="77777777" w:rsidR="00A76E57" w:rsidRPr="00E50EEB" w:rsidRDefault="00A76E57" w:rsidP="00A76E57">
      <w:pPr>
        <w:spacing w:after="0" w:line="240" w:lineRule="auto"/>
        <w:ind w:left="284"/>
        <w:contextualSpacing/>
        <w:jc w:val="center"/>
        <w:rPr>
          <w:rFonts w:ascii="Times New Roman" w:eastAsia="Aptos" w:hAnsi="Times New Roman" w:cs="Times New Roman"/>
          <w:i/>
          <w:iCs/>
          <w:lang w:val="hr-HR"/>
        </w:rPr>
      </w:pPr>
      <w:r w:rsidRPr="00E50EEB">
        <w:rPr>
          <w:rFonts w:ascii="Times New Roman" w:eastAsia="Aptos" w:hAnsi="Times New Roman" w:cs="Times New Roman"/>
          <w:i/>
          <w:iCs/>
          <w:lang w:val="hr-HR"/>
        </w:rPr>
        <w:t>Financiranje</w:t>
      </w:r>
    </w:p>
    <w:p w14:paraId="1BD6FD6E" w14:textId="77777777" w:rsidR="00A76E57" w:rsidRPr="00C30666" w:rsidRDefault="00A76E57" w:rsidP="00A76E57">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13.</w:t>
      </w:r>
    </w:p>
    <w:p w14:paraId="21C5216E" w14:textId="77777777" w:rsidR="00A76E57" w:rsidRPr="00E50EEB" w:rsidRDefault="00A76E57" w:rsidP="00A76E57">
      <w:pPr>
        <w:spacing w:after="0" w:line="240" w:lineRule="auto"/>
        <w:ind w:left="284"/>
        <w:contextualSpacing/>
        <w:jc w:val="center"/>
        <w:rPr>
          <w:rFonts w:ascii="Times New Roman" w:eastAsia="Aptos" w:hAnsi="Times New Roman" w:cs="Times New Roman"/>
          <w:lang w:val="hr-HR"/>
        </w:rPr>
      </w:pPr>
    </w:p>
    <w:p w14:paraId="22A042D8" w14:textId="77777777" w:rsidR="00A76E57" w:rsidRPr="00E50EEB" w:rsidRDefault="00A76E57" w:rsidP="00A76E57">
      <w:pPr>
        <w:spacing w:after="0" w:line="240" w:lineRule="auto"/>
        <w:ind w:firstLine="284"/>
        <w:contextualSpacing/>
        <w:jc w:val="both"/>
        <w:rPr>
          <w:rFonts w:ascii="Times New Roman" w:eastAsia="Aptos" w:hAnsi="Times New Roman" w:cs="Times New Roman"/>
          <w:lang w:val="hr-HR"/>
        </w:rPr>
      </w:pPr>
      <w:r>
        <w:rPr>
          <w:rFonts w:ascii="Times New Roman" w:eastAsia="Aptos" w:hAnsi="Times New Roman" w:cs="Times New Roman"/>
          <w:lang w:val="hr-HR"/>
        </w:rPr>
        <w:tab/>
      </w:r>
      <w:r w:rsidRPr="00E50EEB">
        <w:rPr>
          <w:rFonts w:ascii="Times New Roman" w:eastAsia="Aptos" w:hAnsi="Times New Roman" w:cs="Times New Roman"/>
          <w:lang w:val="hr-HR"/>
        </w:rPr>
        <w:t>Pri provedbi odredbi ovoga Zakona primjenjuju se odgovarajuća pravila i propisi o državnim potporama.</w:t>
      </w:r>
    </w:p>
    <w:p w14:paraId="79310FB0" w14:textId="77777777" w:rsidR="00A76E57" w:rsidRDefault="00A76E57" w:rsidP="00A76E57">
      <w:pPr>
        <w:spacing w:after="0" w:line="240" w:lineRule="auto"/>
        <w:ind w:firstLine="284"/>
        <w:contextualSpacing/>
        <w:jc w:val="both"/>
        <w:rPr>
          <w:rFonts w:ascii="Times New Roman" w:eastAsia="Aptos" w:hAnsi="Times New Roman" w:cs="Times New Roman"/>
          <w:lang w:val="hr-HR"/>
        </w:rPr>
      </w:pPr>
    </w:p>
    <w:p w14:paraId="2CD32DF8" w14:textId="77777777" w:rsidR="008021FC" w:rsidRPr="00E50EEB" w:rsidRDefault="008021FC" w:rsidP="00A76E57">
      <w:pPr>
        <w:spacing w:after="0" w:line="240" w:lineRule="auto"/>
        <w:ind w:firstLine="284"/>
        <w:contextualSpacing/>
        <w:jc w:val="both"/>
        <w:rPr>
          <w:rFonts w:ascii="Times New Roman" w:eastAsia="Aptos" w:hAnsi="Times New Roman" w:cs="Times New Roman"/>
          <w:lang w:val="hr-HR"/>
        </w:rPr>
      </w:pPr>
    </w:p>
    <w:p w14:paraId="6A33CE1E" w14:textId="77777777" w:rsidR="00A76E57" w:rsidRPr="00E50EEB" w:rsidRDefault="00A76E57" w:rsidP="00A76E57">
      <w:pPr>
        <w:spacing w:after="0" w:line="240" w:lineRule="auto"/>
        <w:ind w:left="284"/>
        <w:contextualSpacing/>
        <w:jc w:val="center"/>
        <w:rPr>
          <w:rFonts w:ascii="Times New Roman" w:eastAsia="Aptos" w:hAnsi="Times New Roman" w:cs="Times New Roman"/>
          <w:lang w:val="hr-HR"/>
        </w:rPr>
      </w:pPr>
      <w:r w:rsidRPr="00E50EEB">
        <w:rPr>
          <w:rFonts w:ascii="Times New Roman" w:eastAsia="Aptos" w:hAnsi="Times New Roman" w:cs="Times New Roman"/>
          <w:lang w:val="hr-HR"/>
        </w:rPr>
        <w:t>VII. PRIJELAZNE I ZAVRŠNE ODREDBE</w:t>
      </w:r>
    </w:p>
    <w:p w14:paraId="6077466A" w14:textId="77777777" w:rsidR="00A76E57" w:rsidRPr="00E50EEB" w:rsidRDefault="00A76E57" w:rsidP="00A76E57">
      <w:pPr>
        <w:spacing w:after="0" w:line="240" w:lineRule="auto"/>
        <w:ind w:left="284"/>
        <w:contextualSpacing/>
        <w:jc w:val="center"/>
        <w:rPr>
          <w:rFonts w:ascii="Times New Roman" w:eastAsia="Aptos" w:hAnsi="Times New Roman" w:cs="Times New Roman"/>
          <w:sz w:val="22"/>
          <w:lang w:val="hr-HR"/>
        </w:rPr>
      </w:pPr>
    </w:p>
    <w:p w14:paraId="5AD53177" w14:textId="77777777" w:rsidR="00A76E57" w:rsidRPr="00E50EEB" w:rsidRDefault="00A76E57" w:rsidP="00A76E57">
      <w:pPr>
        <w:spacing w:after="0" w:line="240" w:lineRule="auto"/>
        <w:ind w:left="284"/>
        <w:contextualSpacing/>
        <w:jc w:val="center"/>
        <w:rPr>
          <w:rFonts w:ascii="Times New Roman" w:eastAsia="Aptos" w:hAnsi="Times New Roman" w:cs="Times New Roman"/>
          <w:i/>
          <w:sz w:val="22"/>
          <w:lang w:val="hr-HR"/>
        </w:rPr>
      </w:pPr>
      <w:r w:rsidRPr="00E50EEB">
        <w:rPr>
          <w:rFonts w:ascii="Times New Roman" w:eastAsia="Aptos" w:hAnsi="Times New Roman" w:cs="Times New Roman"/>
          <w:i/>
          <w:lang w:val="hr-HR"/>
        </w:rPr>
        <w:t>Prijelazne odredbe</w:t>
      </w:r>
    </w:p>
    <w:p w14:paraId="3FD77DB8" w14:textId="77777777" w:rsidR="00A76E57" w:rsidRPr="00C30666" w:rsidRDefault="00A76E57" w:rsidP="00A76E57">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14.</w:t>
      </w:r>
    </w:p>
    <w:p w14:paraId="48FECD5E" w14:textId="77777777" w:rsidR="00A76E57" w:rsidRPr="00E50EEB" w:rsidRDefault="00A76E57" w:rsidP="00A76E57">
      <w:pPr>
        <w:spacing w:after="0" w:line="240" w:lineRule="auto"/>
        <w:ind w:left="284"/>
        <w:contextualSpacing/>
        <w:jc w:val="center"/>
        <w:rPr>
          <w:rFonts w:ascii="Times New Roman" w:eastAsia="Aptos" w:hAnsi="Times New Roman" w:cs="Times New Roman"/>
          <w:lang w:val="hr-HR"/>
        </w:rPr>
      </w:pPr>
    </w:p>
    <w:p w14:paraId="72195A99" w14:textId="6CD395D6" w:rsidR="00A76E57" w:rsidRPr="007207FC" w:rsidRDefault="008C04E4" w:rsidP="00A76E57">
      <w:pPr>
        <w:pStyle w:val="ListParagraph"/>
        <w:numPr>
          <w:ilvl w:val="0"/>
          <w:numId w:val="23"/>
        </w:numPr>
        <w:spacing w:after="0" w:line="240" w:lineRule="auto"/>
        <w:ind w:left="0" w:firstLine="284"/>
        <w:jc w:val="both"/>
        <w:rPr>
          <w:rFonts w:ascii="Times New Roman" w:eastAsia="Aptos" w:hAnsi="Times New Roman" w:cs="Times New Roman"/>
          <w:lang w:val="hr-HR"/>
        </w:rPr>
      </w:pPr>
      <w:r w:rsidRPr="007207FC">
        <w:rPr>
          <w:rFonts w:ascii="Times New Roman" w:eastAsia="Aptos" w:hAnsi="Times New Roman" w:cs="Times New Roman"/>
          <w:lang w:val="hr-HR"/>
        </w:rPr>
        <w:t xml:space="preserve">Plan </w:t>
      </w:r>
      <w:r w:rsidR="00A76E57" w:rsidRPr="007207FC">
        <w:rPr>
          <w:rFonts w:ascii="Times New Roman" w:eastAsia="Aptos" w:hAnsi="Times New Roman" w:cs="Times New Roman"/>
          <w:lang w:val="hr-HR"/>
        </w:rPr>
        <w:t xml:space="preserve">donosi </w:t>
      </w:r>
      <w:r w:rsidR="007207FC">
        <w:rPr>
          <w:rFonts w:ascii="Times New Roman" w:eastAsia="Aptos" w:hAnsi="Times New Roman" w:cs="Times New Roman"/>
          <w:lang w:val="hr-HR"/>
        </w:rPr>
        <w:t>V</w:t>
      </w:r>
      <w:r w:rsidR="002F4A1F" w:rsidRPr="007207FC">
        <w:rPr>
          <w:rFonts w:ascii="Times New Roman" w:eastAsia="Aptos" w:hAnsi="Times New Roman" w:cs="Times New Roman"/>
          <w:lang w:val="hr-HR"/>
        </w:rPr>
        <w:t>lada</w:t>
      </w:r>
      <w:r w:rsidR="007207FC">
        <w:rPr>
          <w:rFonts w:ascii="Times New Roman" w:eastAsia="Aptos" w:hAnsi="Times New Roman" w:cs="Times New Roman"/>
          <w:lang w:val="hr-HR"/>
        </w:rPr>
        <w:t xml:space="preserve"> Republike Hrvatske</w:t>
      </w:r>
      <w:r w:rsidR="001D7894">
        <w:rPr>
          <w:rFonts w:ascii="Times New Roman" w:eastAsia="Aptos" w:hAnsi="Times New Roman" w:cs="Times New Roman"/>
          <w:lang w:val="hr-HR"/>
        </w:rPr>
        <w:t xml:space="preserve"> odlukom</w:t>
      </w:r>
      <w:r w:rsidR="007207FC">
        <w:rPr>
          <w:rFonts w:ascii="Times New Roman" w:eastAsia="Aptos" w:hAnsi="Times New Roman" w:cs="Times New Roman"/>
          <w:lang w:val="hr-HR"/>
        </w:rPr>
        <w:t xml:space="preserve"> </w:t>
      </w:r>
      <w:r w:rsidR="00A76E57" w:rsidRPr="007207FC">
        <w:rPr>
          <w:rFonts w:ascii="Times New Roman" w:eastAsia="Aptos" w:hAnsi="Times New Roman" w:cs="Times New Roman"/>
          <w:lang w:val="hr-HR"/>
        </w:rPr>
        <w:t xml:space="preserve">u roku od šest mjeseci od dana stupanja na snagu ovoga Zakona. </w:t>
      </w:r>
    </w:p>
    <w:p w14:paraId="51B59C69" w14:textId="77777777" w:rsidR="00A76E57" w:rsidRPr="007207FC" w:rsidRDefault="00A76E57" w:rsidP="00A76E57">
      <w:pPr>
        <w:pStyle w:val="ListParagraph"/>
        <w:spacing w:after="0" w:line="240" w:lineRule="auto"/>
        <w:ind w:left="284"/>
        <w:jc w:val="both"/>
        <w:rPr>
          <w:rFonts w:ascii="Times New Roman" w:eastAsia="Aptos" w:hAnsi="Times New Roman" w:cs="Times New Roman"/>
          <w:lang w:val="hr-HR"/>
        </w:rPr>
      </w:pPr>
    </w:p>
    <w:p w14:paraId="3F3E59A9" w14:textId="7F190F19" w:rsidR="00A76E57" w:rsidRDefault="006A0257" w:rsidP="00A76E57">
      <w:pPr>
        <w:pStyle w:val="ListParagraph"/>
        <w:numPr>
          <w:ilvl w:val="0"/>
          <w:numId w:val="23"/>
        </w:numPr>
        <w:spacing w:after="0" w:line="240" w:lineRule="auto"/>
        <w:ind w:left="0" w:firstLine="284"/>
        <w:jc w:val="both"/>
        <w:rPr>
          <w:rFonts w:ascii="Times New Roman" w:eastAsia="Aptos" w:hAnsi="Times New Roman" w:cs="Times New Roman"/>
          <w:lang w:val="hr-HR"/>
        </w:rPr>
      </w:pPr>
      <w:r>
        <w:rPr>
          <w:rFonts w:ascii="Times New Roman" w:eastAsia="Aptos" w:hAnsi="Times New Roman" w:cs="Times New Roman"/>
          <w:lang w:val="hr-HR"/>
        </w:rPr>
        <w:lastRenderedPageBreak/>
        <w:t>Odluku o donošenju p</w:t>
      </w:r>
      <w:r w:rsidR="0028689F">
        <w:rPr>
          <w:rFonts w:ascii="Times New Roman" w:eastAsia="Aptos" w:hAnsi="Times New Roman" w:cs="Times New Roman"/>
          <w:lang w:val="hr-HR"/>
        </w:rPr>
        <w:t>rijedlog</w:t>
      </w:r>
      <w:r>
        <w:rPr>
          <w:rFonts w:ascii="Times New Roman" w:eastAsia="Aptos" w:hAnsi="Times New Roman" w:cs="Times New Roman"/>
          <w:lang w:val="hr-HR"/>
        </w:rPr>
        <w:t>a</w:t>
      </w:r>
      <w:r w:rsidR="0028689F">
        <w:rPr>
          <w:rFonts w:ascii="Times New Roman" w:eastAsia="Aptos" w:hAnsi="Times New Roman" w:cs="Times New Roman"/>
          <w:lang w:val="hr-HR"/>
        </w:rPr>
        <w:t xml:space="preserve"> </w:t>
      </w:r>
      <w:r w:rsidR="008C04E4" w:rsidRPr="007207FC">
        <w:rPr>
          <w:rFonts w:ascii="Times New Roman" w:eastAsia="Aptos" w:hAnsi="Times New Roman" w:cs="Times New Roman"/>
          <w:lang w:val="hr-HR"/>
        </w:rPr>
        <w:t>Program</w:t>
      </w:r>
      <w:r w:rsidR="005B3A24">
        <w:rPr>
          <w:rFonts w:ascii="Times New Roman" w:eastAsia="Aptos" w:hAnsi="Times New Roman" w:cs="Times New Roman"/>
          <w:lang w:val="hr-HR"/>
        </w:rPr>
        <w:t>a</w:t>
      </w:r>
      <w:r w:rsidR="008C04E4" w:rsidRPr="007207FC">
        <w:rPr>
          <w:rFonts w:ascii="Times New Roman" w:eastAsia="Aptos" w:hAnsi="Times New Roman" w:cs="Times New Roman"/>
          <w:lang w:val="hr-HR"/>
        </w:rPr>
        <w:t xml:space="preserve"> </w:t>
      </w:r>
      <w:r w:rsidR="0028689F">
        <w:rPr>
          <w:rFonts w:ascii="Times New Roman" w:eastAsia="Aptos" w:hAnsi="Times New Roman" w:cs="Times New Roman"/>
          <w:lang w:val="hr-HR"/>
        </w:rPr>
        <w:t xml:space="preserve">Vlada Republike Hrvatske dužna je dostaviti </w:t>
      </w:r>
      <w:r w:rsidR="0028689F" w:rsidRPr="007207FC">
        <w:rPr>
          <w:rFonts w:ascii="Times New Roman" w:eastAsia="Aptos" w:hAnsi="Times New Roman" w:cs="Times New Roman"/>
          <w:lang w:val="hr-HR"/>
        </w:rPr>
        <w:t>Hrvatsk</w:t>
      </w:r>
      <w:r w:rsidR="0028689F">
        <w:rPr>
          <w:rFonts w:ascii="Times New Roman" w:eastAsia="Aptos" w:hAnsi="Times New Roman" w:cs="Times New Roman"/>
          <w:lang w:val="hr-HR"/>
        </w:rPr>
        <w:t xml:space="preserve">om </w:t>
      </w:r>
      <w:r w:rsidR="007207FC">
        <w:rPr>
          <w:rFonts w:ascii="Times New Roman" w:eastAsia="Aptos" w:hAnsi="Times New Roman" w:cs="Times New Roman"/>
          <w:lang w:val="hr-HR"/>
        </w:rPr>
        <w:t>sabor</w:t>
      </w:r>
      <w:r w:rsidR="0028689F">
        <w:rPr>
          <w:rFonts w:ascii="Times New Roman" w:eastAsia="Aptos" w:hAnsi="Times New Roman" w:cs="Times New Roman"/>
          <w:lang w:val="hr-HR"/>
        </w:rPr>
        <w:t>u</w:t>
      </w:r>
      <w:r w:rsidR="007207FC">
        <w:rPr>
          <w:rFonts w:ascii="Times New Roman" w:eastAsia="Aptos" w:hAnsi="Times New Roman" w:cs="Times New Roman"/>
          <w:lang w:val="hr-HR"/>
        </w:rPr>
        <w:t xml:space="preserve"> </w:t>
      </w:r>
      <w:r w:rsidR="00A76E57" w:rsidRPr="007207FC">
        <w:rPr>
          <w:rFonts w:ascii="Times New Roman" w:eastAsia="Aptos" w:hAnsi="Times New Roman" w:cs="Times New Roman"/>
          <w:lang w:val="hr-HR"/>
        </w:rPr>
        <w:t xml:space="preserve">u roku od </w:t>
      </w:r>
      <w:r w:rsidR="004D31AC" w:rsidRPr="00427765">
        <w:rPr>
          <w:rFonts w:ascii="Times New Roman" w:eastAsia="Aptos" w:hAnsi="Times New Roman" w:cs="Times New Roman"/>
          <w:lang w:val="hr-HR"/>
        </w:rPr>
        <w:t>12</w:t>
      </w:r>
      <w:r w:rsidR="004D31AC" w:rsidRPr="007207FC">
        <w:rPr>
          <w:rFonts w:ascii="Times New Roman" w:eastAsia="Aptos" w:hAnsi="Times New Roman" w:cs="Times New Roman"/>
          <w:lang w:val="hr-HR"/>
        </w:rPr>
        <w:t xml:space="preserve"> </w:t>
      </w:r>
      <w:r w:rsidR="00A76E57" w:rsidRPr="007207FC">
        <w:rPr>
          <w:rFonts w:ascii="Times New Roman" w:eastAsia="Aptos" w:hAnsi="Times New Roman" w:cs="Times New Roman"/>
          <w:lang w:val="hr-HR"/>
        </w:rPr>
        <w:t xml:space="preserve">mjeseci od dana </w:t>
      </w:r>
      <w:r w:rsidR="0080676D">
        <w:rPr>
          <w:rFonts w:ascii="Times New Roman" w:eastAsia="Aptos" w:hAnsi="Times New Roman" w:cs="Times New Roman"/>
          <w:lang w:val="hr-HR"/>
        </w:rPr>
        <w:t>donošenja Plana</w:t>
      </w:r>
      <w:r w:rsidR="00A76E57" w:rsidRPr="007207FC">
        <w:rPr>
          <w:rFonts w:ascii="Times New Roman" w:eastAsia="Aptos" w:hAnsi="Times New Roman" w:cs="Times New Roman"/>
          <w:lang w:val="hr-HR"/>
        </w:rPr>
        <w:t>.</w:t>
      </w:r>
      <w:r w:rsidR="00911976" w:rsidRPr="007207FC">
        <w:rPr>
          <w:rFonts w:ascii="Times New Roman" w:eastAsia="Aptos" w:hAnsi="Times New Roman" w:cs="Times New Roman"/>
          <w:lang w:val="hr-HR"/>
        </w:rPr>
        <w:t xml:space="preserve"> </w:t>
      </w:r>
    </w:p>
    <w:p w14:paraId="4D866AB4" w14:textId="77777777" w:rsidR="00E038A0" w:rsidRDefault="00E038A0" w:rsidP="00A76E57">
      <w:pPr>
        <w:spacing w:after="0" w:line="240" w:lineRule="auto"/>
        <w:ind w:left="284"/>
        <w:contextualSpacing/>
        <w:jc w:val="center"/>
        <w:rPr>
          <w:rFonts w:ascii="Times New Roman" w:eastAsia="Aptos" w:hAnsi="Times New Roman" w:cs="Times New Roman"/>
          <w:lang w:val="hr-HR"/>
        </w:rPr>
      </w:pPr>
    </w:p>
    <w:p w14:paraId="19DA37C2" w14:textId="77777777" w:rsidR="000D7D69" w:rsidRDefault="000D7D69" w:rsidP="00A76E57">
      <w:pPr>
        <w:spacing w:after="0" w:line="240" w:lineRule="auto"/>
        <w:ind w:left="284"/>
        <w:contextualSpacing/>
        <w:jc w:val="center"/>
        <w:rPr>
          <w:rFonts w:ascii="Times New Roman" w:eastAsia="Aptos" w:hAnsi="Times New Roman" w:cs="Times New Roman"/>
          <w:lang w:val="hr-HR"/>
        </w:rPr>
      </w:pPr>
    </w:p>
    <w:p w14:paraId="6E64689B" w14:textId="77777777" w:rsidR="000D7D69" w:rsidRDefault="000D7D69" w:rsidP="00A76E57">
      <w:pPr>
        <w:spacing w:after="0" w:line="240" w:lineRule="auto"/>
        <w:ind w:left="284"/>
        <w:contextualSpacing/>
        <w:jc w:val="center"/>
        <w:rPr>
          <w:rFonts w:ascii="Times New Roman" w:eastAsia="Aptos" w:hAnsi="Times New Roman" w:cs="Times New Roman"/>
          <w:lang w:val="hr-HR"/>
        </w:rPr>
      </w:pPr>
    </w:p>
    <w:p w14:paraId="2C72E697" w14:textId="77777777" w:rsidR="000D7D69" w:rsidRDefault="000D7D69" w:rsidP="00A76E57">
      <w:pPr>
        <w:spacing w:after="0" w:line="240" w:lineRule="auto"/>
        <w:ind w:left="284"/>
        <w:contextualSpacing/>
        <w:jc w:val="center"/>
        <w:rPr>
          <w:rFonts w:ascii="Times New Roman" w:eastAsia="Aptos" w:hAnsi="Times New Roman" w:cs="Times New Roman"/>
          <w:lang w:val="hr-HR"/>
        </w:rPr>
      </w:pPr>
    </w:p>
    <w:p w14:paraId="3A5C1D2F" w14:textId="41DCC535" w:rsidR="00A76E57" w:rsidRPr="00662BA8" w:rsidRDefault="00A76E57" w:rsidP="00A76E57">
      <w:pPr>
        <w:spacing w:after="0" w:line="240" w:lineRule="auto"/>
        <w:ind w:left="284"/>
        <w:contextualSpacing/>
        <w:jc w:val="center"/>
        <w:rPr>
          <w:rFonts w:ascii="Times New Roman" w:eastAsia="Aptos" w:hAnsi="Times New Roman" w:cs="Times New Roman"/>
          <w:i/>
          <w:lang w:val="hr-HR"/>
        </w:rPr>
      </w:pPr>
      <w:r w:rsidRPr="00662BA8">
        <w:rPr>
          <w:rFonts w:ascii="Times New Roman" w:eastAsia="Aptos" w:hAnsi="Times New Roman" w:cs="Times New Roman"/>
          <w:i/>
          <w:lang w:val="hr-HR"/>
        </w:rPr>
        <w:t>Stupanje na snagu</w:t>
      </w:r>
    </w:p>
    <w:p w14:paraId="7AD86598" w14:textId="77777777" w:rsidR="00A76E57" w:rsidRPr="00C30666" w:rsidRDefault="00A76E57" w:rsidP="00A76E57">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15.</w:t>
      </w:r>
    </w:p>
    <w:p w14:paraId="5ABE6A09" w14:textId="77777777" w:rsidR="00A76E57" w:rsidRPr="00662BA8" w:rsidRDefault="00A76E57" w:rsidP="00A76E57">
      <w:pPr>
        <w:spacing w:after="0" w:line="240" w:lineRule="auto"/>
        <w:ind w:left="284"/>
        <w:contextualSpacing/>
        <w:jc w:val="center"/>
        <w:rPr>
          <w:rFonts w:ascii="Times New Roman" w:eastAsia="Aptos" w:hAnsi="Times New Roman" w:cs="Times New Roman"/>
          <w:lang w:val="hr-HR"/>
        </w:rPr>
      </w:pPr>
    </w:p>
    <w:p w14:paraId="55F6B1D0" w14:textId="271F8658" w:rsidR="00A76E57" w:rsidRDefault="00A76E57" w:rsidP="00A76E57">
      <w:pPr>
        <w:spacing w:after="0" w:line="240" w:lineRule="auto"/>
        <w:ind w:firstLine="284"/>
        <w:contextualSpacing/>
        <w:jc w:val="both"/>
        <w:rPr>
          <w:rFonts w:ascii="Times New Roman" w:eastAsia="Aptos" w:hAnsi="Times New Roman" w:cs="Times New Roman"/>
          <w:lang w:val="hr-HR"/>
        </w:rPr>
      </w:pPr>
      <w:r>
        <w:rPr>
          <w:rFonts w:ascii="Times New Roman" w:eastAsia="Aptos" w:hAnsi="Times New Roman" w:cs="Times New Roman"/>
          <w:lang w:val="hr-HR"/>
        </w:rPr>
        <w:tab/>
      </w:r>
      <w:r w:rsidRPr="00662BA8">
        <w:rPr>
          <w:rFonts w:ascii="Times New Roman" w:eastAsia="Aptos" w:hAnsi="Times New Roman" w:cs="Times New Roman"/>
          <w:lang w:val="hr-HR"/>
        </w:rPr>
        <w:t>Ovaj Zakon stupa na snagu osmoga dana od dana objave u „Narodnim novinama“.</w:t>
      </w:r>
    </w:p>
    <w:p w14:paraId="5CA30C63" w14:textId="77777777" w:rsidR="00CE448B" w:rsidRDefault="00CE448B" w:rsidP="00A76E57">
      <w:pPr>
        <w:spacing w:after="0" w:line="240" w:lineRule="auto"/>
        <w:ind w:firstLine="284"/>
        <w:contextualSpacing/>
        <w:jc w:val="both"/>
        <w:rPr>
          <w:rFonts w:ascii="Times New Roman" w:eastAsia="Aptos" w:hAnsi="Times New Roman" w:cs="Times New Roman"/>
          <w:lang w:val="hr-HR"/>
        </w:rPr>
      </w:pPr>
    </w:p>
    <w:p w14:paraId="4974EFB8" w14:textId="6CF2A367" w:rsidR="0065338C" w:rsidRDefault="0065338C">
      <w:pPr>
        <w:rPr>
          <w:rFonts w:ascii="TimesNewRomanPS-BoldMT" w:hAnsi="TimesNewRomanPS-BoldMT" w:cs="TimesNewRomanPS-BoldMT"/>
          <w:b/>
          <w:bCs/>
          <w:kern w:val="0"/>
          <w:lang w:val="hr-HR"/>
        </w:rPr>
      </w:pPr>
      <w:r>
        <w:rPr>
          <w:rFonts w:ascii="TimesNewRomanPS-BoldMT" w:hAnsi="TimesNewRomanPS-BoldMT" w:cs="TimesNewRomanPS-BoldMT"/>
          <w:b/>
          <w:bCs/>
          <w:kern w:val="0"/>
          <w:lang w:val="hr-HR"/>
        </w:rPr>
        <w:br w:type="page"/>
      </w:r>
    </w:p>
    <w:p w14:paraId="7F71AE37" w14:textId="3BDD0E64" w:rsidR="0019010E" w:rsidRDefault="0019010E" w:rsidP="0019010E">
      <w:pPr>
        <w:spacing w:after="0" w:line="240" w:lineRule="auto"/>
        <w:ind w:firstLine="284"/>
        <w:contextualSpacing/>
        <w:jc w:val="center"/>
        <w:rPr>
          <w:rFonts w:ascii="Times New Roman" w:eastAsia="Aptos" w:hAnsi="Times New Roman" w:cs="Times New Roman"/>
          <w:lang w:val="hr-HR"/>
        </w:rPr>
      </w:pPr>
      <w:r>
        <w:rPr>
          <w:rFonts w:ascii="TimesNewRomanPS-BoldMT" w:hAnsi="TimesNewRomanPS-BoldMT" w:cs="TimesNewRomanPS-BoldMT"/>
          <w:b/>
          <w:bCs/>
          <w:kern w:val="0"/>
          <w:lang w:val="hr-HR"/>
        </w:rPr>
        <w:lastRenderedPageBreak/>
        <w:t>O B R A Z L O Ž E N J E</w:t>
      </w:r>
    </w:p>
    <w:p w14:paraId="67C6FB95" w14:textId="77777777" w:rsidR="0019010E" w:rsidRDefault="0019010E" w:rsidP="00A76E57">
      <w:pPr>
        <w:spacing w:after="0" w:line="240" w:lineRule="auto"/>
        <w:ind w:firstLine="284"/>
        <w:contextualSpacing/>
        <w:jc w:val="both"/>
        <w:rPr>
          <w:rFonts w:ascii="Times New Roman" w:eastAsia="Aptos" w:hAnsi="Times New Roman" w:cs="Times New Roman"/>
          <w:lang w:val="hr-HR"/>
        </w:rPr>
      </w:pPr>
    </w:p>
    <w:p w14:paraId="4F9A81DC" w14:textId="4A71D37D" w:rsidR="00017DFF" w:rsidRDefault="00BA0727" w:rsidP="00B93A4E">
      <w:pPr>
        <w:keepNext/>
        <w:keepLines/>
        <w:spacing w:after="0" w:line="240" w:lineRule="auto"/>
        <w:jc w:val="center"/>
        <w:outlineLvl w:val="0"/>
        <w:rPr>
          <w:rFonts w:ascii="Times New Roman" w:eastAsia="Times New Roman" w:hAnsi="Times New Roman" w:cs="Times New Roman"/>
          <w:b/>
          <w:kern w:val="0"/>
          <w:lang w:val="hr-HR"/>
          <w14:ligatures w14:val="none"/>
        </w:rPr>
      </w:pPr>
      <w:r>
        <w:rPr>
          <w:rFonts w:ascii="Times New Roman" w:eastAsia="Times New Roman" w:hAnsi="Times New Roman" w:cs="Times New Roman"/>
          <w:b/>
          <w:kern w:val="0"/>
          <w:lang w:val="hr-HR"/>
          <w14:ligatures w14:val="none"/>
        </w:rPr>
        <w:t xml:space="preserve">KONAČNI </w:t>
      </w:r>
      <w:r w:rsidR="00F72642">
        <w:rPr>
          <w:rFonts w:ascii="Times New Roman" w:eastAsia="Times New Roman" w:hAnsi="Times New Roman" w:cs="Times New Roman"/>
          <w:b/>
          <w:kern w:val="0"/>
          <w:lang w:val="hr-HR"/>
          <w14:ligatures w14:val="none"/>
        </w:rPr>
        <w:t xml:space="preserve">PRIJEDLOG </w:t>
      </w:r>
      <w:r w:rsidR="009C4498" w:rsidRPr="00662BA8">
        <w:rPr>
          <w:rFonts w:ascii="Times New Roman" w:eastAsia="Times New Roman" w:hAnsi="Times New Roman" w:cs="Times New Roman"/>
          <w:b/>
          <w:kern w:val="0"/>
          <w:lang w:val="hr-HR"/>
          <w14:ligatures w14:val="none"/>
        </w:rPr>
        <w:t>ZAKONA O</w:t>
      </w:r>
      <w:r w:rsidR="00662BA8" w:rsidRPr="00662BA8">
        <w:rPr>
          <w:rFonts w:ascii="Times New Roman" w:eastAsia="Times New Roman" w:hAnsi="Times New Roman" w:cs="Times New Roman"/>
          <w:b/>
          <w:kern w:val="0"/>
          <w:lang w:val="hr-HR"/>
          <w14:ligatures w14:val="none"/>
        </w:rPr>
        <w:t xml:space="preserve"> </w:t>
      </w:r>
      <w:r w:rsidR="00DF2D64">
        <w:rPr>
          <w:rFonts w:ascii="Times New Roman" w:eastAsia="Times New Roman" w:hAnsi="Times New Roman" w:cs="Times New Roman"/>
          <w:b/>
          <w:kern w:val="0"/>
          <w:lang w:val="hr-HR"/>
          <w14:ligatures w14:val="none"/>
        </w:rPr>
        <w:t>RAZVOJU</w:t>
      </w:r>
      <w:r w:rsidR="00A14EDA" w:rsidRPr="00662BA8">
        <w:rPr>
          <w:rFonts w:ascii="Times New Roman" w:eastAsia="Times New Roman" w:hAnsi="Times New Roman" w:cs="Times New Roman"/>
          <w:b/>
          <w:kern w:val="0"/>
          <w:lang w:val="hr-HR"/>
          <w14:ligatures w14:val="none"/>
        </w:rPr>
        <w:t xml:space="preserve"> </w:t>
      </w:r>
      <w:r w:rsidR="009C4498" w:rsidRPr="00662BA8">
        <w:rPr>
          <w:rFonts w:ascii="Times New Roman" w:eastAsia="Times New Roman" w:hAnsi="Times New Roman" w:cs="Times New Roman"/>
          <w:b/>
          <w:kern w:val="0"/>
          <w:lang w:val="hr-HR"/>
          <w14:ligatures w14:val="none"/>
        </w:rPr>
        <w:t xml:space="preserve">NUKLEARNE ENERGIJE </w:t>
      </w:r>
    </w:p>
    <w:p w14:paraId="564EFB2F" w14:textId="14FD2C55" w:rsidR="009C4498" w:rsidRPr="00662BA8" w:rsidRDefault="009C4498" w:rsidP="00B93A4E">
      <w:pPr>
        <w:keepNext/>
        <w:keepLines/>
        <w:spacing w:after="0" w:line="240" w:lineRule="auto"/>
        <w:jc w:val="center"/>
        <w:outlineLvl w:val="0"/>
        <w:rPr>
          <w:rFonts w:ascii="Times New Roman" w:eastAsia="Times New Roman" w:hAnsi="Times New Roman" w:cs="Times New Roman"/>
          <w:b/>
          <w:kern w:val="0"/>
          <w:lang w:val="hr-HR"/>
          <w14:ligatures w14:val="none"/>
        </w:rPr>
      </w:pPr>
      <w:r w:rsidRPr="00662BA8">
        <w:rPr>
          <w:rFonts w:ascii="Times New Roman" w:eastAsia="Times New Roman" w:hAnsi="Times New Roman" w:cs="Times New Roman"/>
          <w:b/>
          <w:kern w:val="0"/>
          <w:lang w:val="hr-HR"/>
          <w14:ligatures w14:val="none"/>
        </w:rPr>
        <w:t xml:space="preserve">U </w:t>
      </w:r>
      <w:r w:rsidR="00834448">
        <w:rPr>
          <w:rFonts w:ascii="Times New Roman" w:eastAsia="Times New Roman" w:hAnsi="Times New Roman" w:cs="Times New Roman"/>
          <w:b/>
          <w:kern w:val="0"/>
          <w:lang w:val="hr-HR"/>
          <w14:ligatures w14:val="none"/>
        </w:rPr>
        <w:t>CIVILNE</w:t>
      </w:r>
      <w:r w:rsidR="00834448" w:rsidRPr="00662BA8">
        <w:rPr>
          <w:rFonts w:ascii="Times New Roman" w:eastAsia="Times New Roman" w:hAnsi="Times New Roman" w:cs="Times New Roman"/>
          <w:b/>
          <w:kern w:val="0"/>
          <w:lang w:val="hr-HR"/>
          <w14:ligatures w14:val="none"/>
        </w:rPr>
        <w:t xml:space="preserve"> </w:t>
      </w:r>
      <w:r w:rsidRPr="00662BA8">
        <w:rPr>
          <w:rFonts w:ascii="Times New Roman" w:eastAsia="Times New Roman" w:hAnsi="Times New Roman" w:cs="Times New Roman"/>
          <w:b/>
          <w:kern w:val="0"/>
          <w:lang w:val="hr-HR"/>
          <w14:ligatures w14:val="none"/>
        </w:rPr>
        <w:t>SVRHE</w:t>
      </w:r>
    </w:p>
    <w:p w14:paraId="2F071D22" w14:textId="77777777" w:rsidR="009C4498" w:rsidRPr="00662BA8" w:rsidRDefault="009C4498" w:rsidP="009C4498">
      <w:pPr>
        <w:spacing w:after="0" w:line="240" w:lineRule="auto"/>
        <w:jc w:val="center"/>
        <w:rPr>
          <w:rFonts w:ascii="Times New Roman" w:eastAsia="Times New Roman" w:hAnsi="Times New Roman" w:cs="Times New Roman"/>
          <w:b/>
          <w:kern w:val="0"/>
          <w:lang w:val="hr-HR" w:eastAsia="hr-HR"/>
          <w14:ligatures w14:val="none"/>
        </w:rPr>
      </w:pPr>
    </w:p>
    <w:p w14:paraId="3EF5653D" w14:textId="77777777" w:rsidR="009C4498" w:rsidRPr="00662BA8" w:rsidRDefault="009C4498" w:rsidP="009C4498">
      <w:pPr>
        <w:spacing w:after="0" w:line="240" w:lineRule="auto"/>
        <w:jc w:val="center"/>
        <w:rPr>
          <w:rFonts w:ascii="Times New Roman" w:eastAsia="Times New Roman" w:hAnsi="Times New Roman" w:cs="Times New Roman"/>
          <w:b/>
          <w:kern w:val="0"/>
          <w:lang w:val="hr-HR" w:eastAsia="hr-HR"/>
          <w14:ligatures w14:val="none"/>
        </w:rPr>
      </w:pPr>
    </w:p>
    <w:p w14:paraId="47ACE1DD" w14:textId="77777777" w:rsidR="0019010E" w:rsidRPr="0019010E" w:rsidRDefault="009C4498" w:rsidP="0019010E">
      <w:pPr>
        <w:keepNext/>
        <w:keepLines/>
        <w:spacing w:after="0" w:line="240" w:lineRule="auto"/>
        <w:jc w:val="both"/>
        <w:outlineLvl w:val="1"/>
        <w:rPr>
          <w:rFonts w:ascii="Times New Roman" w:eastAsia="Times New Roman" w:hAnsi="Times New Roman" w:cs="Times New Roman"/>
          <w:b/>
          <w:kern w:val="0"/>
          <w:lang w:val="hr-HR"/>
          <w14:ligatures w14:val="none"/>
        </w:rPr>
      </w:pPr>
      <w:r w:rsidRPr="00662BA8">
        <w:rPr>
          <w:rFonts w:ascii="Times New Roman" w:eastAsia="Times New Roman" w:hAnsi="Times New Roman" w:cs="Times New Roman"/>
          <w:b/>
          <w:kern w:val="0"/>
          <w:lang w:val="hr-HR"/>
          <w14:ligatures w14:val="none"/>
        </w:rPr>
        <w:t xml:space="preserve">I. </w:t>
      </w:r>
      <w:r w:rsidRPr="00662BA8">
        <w:rPr>
          <w:rFonts w:ascii="Times New Roman" w:eastAsia="Times New Roman" w:hAnsi="Times New Roman" w:cs="Times New Roman"/>
          <w:b/>
          <w:kern w:val="0"/>
          <w:lang w:val="hr-HR"/>
          <w14:ligatures w14:val="none"/>
        </w:rPr>
        <w:tab/>
      </w:r>
      <w:r w:rsidR="0019010E" w:rsidRPr="0019010E">
        <w:rPr>
          <w:rFonts w:ascii="Times New Roman" w:eastAsia="Times New Roman" w:hAnsi="Times New Roman" w:cs="Times New Roman"/>
          <w:b/>
          <w:kern w:val="0"/>
          <w:lang w:val="hr-HR"/>
          <w14:ligatures w14:val="none"/>
        </w:rPr>
        <w:t>RAZLOZI ZBOG KOJIH SE ZAKON DONOSI I PITANJA KOJA SE</w:t>
      </w:r>
    </w:p>
    <w:p w14:paraId="68422025" w14:textId="68DE1584" w:rsidR="009C4498" w:rsidRDefault="0019010E" w:rsidP="0019010E">
      <w:pPr>
        <w:keepNext/>
        <w:keepLines/>
        <w:spacing w:after="0" w:line="240" w:lineRule="auto"/>
        <w:jc w:val="both"/>
        <w:outlineLvl w:val="1"/>
        <w:rPr>
          <w:rFonts w:ascii="Times New Roman" w:eastAsia="Times New Roman" w:hAnsi="Times New Roman" w:cs="Times New Roman"/>
          <w:b/>
          <w:kern w:val="0"/>
          <w:lang w:val="hr-HR"/>
          <w14:ligatures w14:val="none"/>
        </w:rPr>
      </w:pPr>
      <w:r>
        <w:rPr>
          <w:rFonts w:ascii="Times New Roman" w:eastAsia="Times New Roman" w:hAnsi="Times New Roman" w:cs="Times New Roman"/>
          <w:b/>
          <w:kern w:val="0"/>
          <w:lang w:val="hr-HR"/>
          <w14:ligatures w14:val="none"/>
        </w:rPr>
        <w:tab/>
      </w:r>
      <w:r w:rsidRPr="0019010E">
        <w:rPr>
          <w:rFonts w:ascii="Times New Roman" w:eastAsia="Times New Roman" w:hAnsi="Times New Roman" w:cs="Times New Roman"/>
          <w:b/>
          <w:kern w:val="0"/>
          <w:lang w:val="hr-HR"/>
          <w14:ligatures w14:val="none"/>
        </w:rPr>
        <w:t>ZAKONOM RJEŠAVAJU</w:t>
      </w:r>
    </w:p>
    <w:p w14:paraId="2AEC64BC" w14:textId="77777777" w:rsidR="00961720" w:rsidRDefault="00961720" w:rsidP="0019010E">
      <w:pPr>
        <w:keepNext/>
        <w:keepLines/>
        <w:spacing w:after="0" w:line="240" w:lineRule="auto"/>
        <w:jc w:val="both"/>
        <w:outlineLvl w:val="1"/>
        <w:rPr>
          <w:rFonts w:ascii="Times New Roman" w:eastAsia="Times New Roman" w:hAnsi="Times New Roman" w:cs="Times New Roman"/>
          <w:b/>
          <w:kern w:val="0"/>
          <w:lang w:val="hr-HR"/>
          <w14:ligatures w14:val="none"/>
        </w:rPr>
      </w:pPr>
    </w:p>
    <w:p w14:paraId="07E26288" w14:textId="4EBBE6B4" w:rsidR="00E82FA9" w:rsidRPr="00E82FA9" w:rsidRDefault="00E82FA9" w:rsidP="00E82FA9">
      <w:pPr>
        <w:keepNext/>
        <w:keepLines/>
        <w:spacing w:after="0" w:line="240" w:lineRule="auto"/>
        <w:jc w:val="both"/>
        <w:outlineLvl w:val="1"/>
        <w:rPr>
          <w:rFonts w:ascii="Times New Roman" w:eastAsia="Times New Roman" w:hAnsi="Times New Roman" w:cs="Times New Roman"/>
          <w:bCs/>
          <w:kern w:val="0"/>
          <w:lang w:val="hr-HR"/>
          <w14:ligatures w14:val="none"/>
        </w:rPr>
      </w:pPr>
      <w:r>
        <w:rPr>
          <w:rFonts w:ascii="Times New Roman" w:eastAsia="Times New Roman" w:hAnsi="Times New Roman" w:cs="Times New Roman"/>
          <w:bCs/>
          <w:kern w:val="0"/>
          <w:lang w:val="hr-HR"/>
          <w14:ligatures w14:val="none"/>
        </w:rPr>
        <w:tab/>
      </w:r>
      <w:r w:rsidRPr="00E82FA9">
        <w:rPr>
          <w:rFonts w:ascii="Times New Roman" w:eastAsia="Times New Roman" w:hAnsi="Times New Roman" w:cs="Times New Roman"/>
          <w:bCs/>
          <w:kern w:val="0"/>
          <w:lang w:val="hr-HR"/>
          <w14:ligatures w14:val="none"/>
        </w:rPr>
        <w:t>Vlada Republike Hrvatske, radi ispunjavanja klimatskih ciljeva, osiguranja gospodarski održivog razvoja i dugoročne sigurnosti opskrbe energijom, ima obvezu donošenja strateških odluka i planova kao i obvezu provedbe planova od posebnog državnog značaja sve kako bi se smanjila emisija stakleničkih plinova, postigla željena sigurnost energetske opskrbe te doprinijelo ekonomskom blagostanju.</w:t>
      </w:r>
    </w:p>
    <w:p w14:paraId="160309AB" w14:textId="77777777" w:rsidR="00E82FA9" w:rsidRPr="00E82FA9" w:rsidRDefault="00E82FA9" w:rsidP="00E82FA9">
      <w:pPr>
        <w:keepNext/>
        <w:keepLines/>
        <w:spacing w:after="0" w:line="240" w:lineRule="auto"/>
        <w:jc w:val="both"/>
        <w:outlineLvl w:val="1"/>
        <w:rPr>
          <w:rFonts w:ascii="Times New Roman" w:eastAsia="Times New Roman" w:hAnsi="Times New Roman" w:cs="Times New Roman"/>
          <w:bCs/>
          <w:kern w:val="0"/>
          <w:lang w:val="hr-HR"/>
          <w14:ligatures w14:val="none"/>
        </w:rPr>
      </w:pPr>
    </w:p>
    <w:p w14:paraId="5EAAC6CB" w14:textId="3AECCDF3" w:rsidR="00E76149" w:rsidRDefault="00B1344F" w:rsidP="00DE31D8">
      <w:pPr>
        <w:pStyle w:val="NormalWeb"/>
        <w:spacing w:before="0" w:beforeAutospacing="0" w:after="0" w:afterAutospacing="0"/>
        <w:jc w:val="both"/>
        <w:rPr>
          <w:lang w:eastAsia="en-GB"/>
        </w:rPr>
      </w:pPr>
      <w:r>
        <w:rPr>
          <w:lang w:eastAsia="en-GB"/>
        </w:rPr>
        <w:tab/>
      </w:r>
      <w:r w:rsidR="00E76149" w:rsidRPr="000D4820">
        <w:rPr>
          <w:lang w:eastAsia="en-GB"/>
        </w:rPr>
        <w:t xml:space="preserve">Republika Hrvatska </w:t>
      </w:r>
      <w:r w:rsidR="004F1963">
        <w:rPr>
          <w:lang w:eastAsia="en-GB"/>
        </w:rPr>
        <w:t xml:space="preserve">(u daljnjem tekstu: </w:t>
      </w:r>
      <w:r w:rsidR="00961720">
        <w:rPr>
          <w:lang w:eastAsia="en-GB"/>
        </w:rPr>
        <w:t>Hrvatska</w:t>
      </w:r>
      <w:r w:rsidR="004F1963">
        <w:rPr>
          <w:lang w:eastAsia="en-GB"/>
        </w:rPr>
        <w:t xml:space="preserve">) </w:t>
      </w:r>
      <w:r w:rsidR="00E76149" w:rsidRPr="000D4820">
        <w:rPr>
          <w:lang w:eastAsia="en-GB"/>
        </w:rPr>
        <w:t xml:space="preserve">donosi ovaj </w:t>
      </w:r>
      <w:r w:rsidR="008B4666">
        <w:rPr>
          <w:lang w:eastAsia="en-GB"/>
        </w:rPr>
        <w:t>Konačni prijedlog Zakona o razvoju nuklearne energije u civilne svrhe (u daljnjem tekstu: Konačni prijedlog zakona)</w:t>
      </w:r>
      <w:r w:rsidR="008B4666" w:rsidRPr="000D4820">
        <w:rPr>
          <w:lang w:eastAsia="en-GB"/>
        </w:rPr>
        <w:t xml:space="preserve"> </w:t>
      </w:r>
      <w:r w:rsidR="00FF5DE8">
        <w:rPr>
          <w:lang w:eastAsia="en-GB"/>
        </w:rPr>
        <w:t>radi uspostave</w:t>
      </w:r>
      <w:r w:rsidR="00E76149" w:rsidRPr="000D4820">
        <w:rPr>
          <w:lang w:eastAsia="en-GB"/>
        </w:rPr>
        <w:t xml:space="preserve"> stabil</w:t>
      </w:r>
      <w:r w:rsidR="00514D30">
        <w:rPr>
          <w:lang w:eastAsia="en-GB"/>
        </w:rPr>
        <w:t>nog</w:t>
      </w:r>
      <w:r w:rsidR="00E76149" w:rsidRPr="000D4820">
        <w:rPr>
          <w:lang w:eastAsia="en-GB"/>
        </w:rPr>
        <w:t>, transparent</w:t>
      </w:r>
      <w:r w:rsidR="00514D30">
        <w:rPr>
          <w:lang w:eastAsia="en-GB"/>
        </w:rPr>
        <w:t>nog</w:t>
      </w:r>
      <w:r w:rsidR="00E76149" w:rsidRPr="000D4820">
        <w:rPr>
          <w:lang w:eastAsia="en-GB"/>
        </w:rPr>
        <w:t xml:space="preserve"> i suvremen</w:t>
      </w:r>
      <w:r w:rsidR="00514D30">
        <w:rPr>
          <w:lang w:eastAsia="en-GB"/>
        </w:rPr>
        <w:t>og</w:t>
      </w:r>
      <w:r w:rsidR="00E76149" w:rsidRPr="000D4820">
        <w:rPr>
          <w:lang w:eastAsia="en-GB"/>
        </w:rPr>
        <w:t xml:space="preserve"> okvir</w:t>
      </w:r>
      <w:r w:rsidR="00514D30">
        <w:rPr>
          <w:lang w:eastAsia="en-GB"/>
        </w:rPr>
        <w:t>a</w:t>
      </w:r>
      <w:r w:rsidR="00E76149" w:rsidRPr="000D4820">
        <w:rPr>
          <w:lang w:eastAsia="en-GB"/>
        </w:rPr>
        <w:t xml:space="preserve"> za razvoj nuklearne energije u civilne svrhe, u skladu s europskim klimatskim ciljevima, obvezama dekarbonizacije i potrebom za dugoročnom energetskom sigurnošću. </w:t>
      </w:r>
      <w:r w:rsidR="00D43F5E">
        <w:rPr>
          <w:lang w:eastAsia="en-GB"/>
        </w:rPr>
        <w:t xml:space="preserve">Institucije </w:t>
      </w:r>
      <w:r w:rsidR="00D43F5E" w:rsidRPr="000D4820">
        <w:rPr>
          <w:lang w:eastAsia="en-GB"/>
        </w:rPr>
        <w:t>Europsk</w:t>
      </w:r>
      <w:r w:rsidR="00D43F5E">
        <w:rPr>
          <w:lang w:eastAsia="en-GB"/>
        </w:rPr>
        <w:t>e</w:t>
      </w:r>
      <w:r w:rsidR="00D43F5E" w:rsidRPr="000D4820">
        <w:rPr>
          <w:lang w:eastAsia="en-GB"/>
        </w:rPr>
        <w:t xml:space="preserve"> unij</w:t>
      </w:r>
      <w:r w:rsidR="00D43F5E">
        <w:rPr>
          <w:lang w:eastAsia="en-GB"/>
        </w:rPr>
        <w:t xml:space="preserve">e </w:t>
      </w:r>
      <w:r w:rsidR="00E76149" w:rsidRPr="000D4820">
        <w:rPr>
          <w:lang w:eastAsia="en-GB"/>
        </w:rPr>
        <w:t>u svojim strateškim dokumentima naglašava</w:t>
      </w:r>
      <w:r w:rsidR="00D43F5E">
        <w:rPr>
          <w:lang w:eastAsia="en-GB"/>
        </w:rPr>
        <w:t>ju</w:t>
      </w:r>
      <w:r w:rsidR="00E76149" w:rsidRPr="000D4820">
        <w:rPr>
          <w:lang w:eastAsia="en-GB"/>
        </w:rPr>
        <w:t xml:space="preserve"> da čista i niskougljična energija proizvedena unutar E</w:t>
      </w:r>
      <w:r w:rsidR="003F1D9C">
        <w:rPr>
          <w:lang w:eastAsia="en-GB"/>
        </w:rPr>
        <w:t>uropske unije (u daljnjem tekstu: EU)</w:t>
      </w:r>
      <w:r w:rsidR="00E76149" w:rsidRPr="000D4820">
        <w:rPr>
          <w:lang w:eastAsia="en-GB"/>
        </w:rPr>
        <w:t xml:space="preserve"> čini jedan od temelja gospodarske otpornosti i smanjenja ovisnosti o fosilnim gorivima</w:t>
      </w:r>
      <w:r w:rsidR="00026281">
        <w:rPr>
          <w:lang w:eastAsia="en-GB"/>
        </w:rPr>
        <w:t xml:space="preserve"> pri čemu je </w:t>
      </w:r>
      <w:r w:rsidR="004E10BD">
        <w:rPr>
          <w:lang w:eastAsia="en-GB"/>
        </w:rPr>
        <w:t>energija iz nuklearnih izvora</w:t>
      </w:r>
      <w:r w:rsidR="00E76149" w:rsidRPr="000D4820">
        <w:rPr>
          <w:lang w:eastAsia="en-GB"/>
        </w:rPr>
        <w:t>prepoznata kao održiv izvor</w:t>
      </w:r>
      <w:r w:rsidR="00026281">
        <w:rPr>
          <w:lang w:eastAsia="en-GB"/>
        </w:rPr>
        <w:t xml:space="preserve"> bazne energije</w:t>
      </w:r>
      <w:r w:rsidR="00E76149" w:rsidRPr="000D4820">
        <w:rPr>
          <w:lang w:eastAsia="en-GB"/>
        </w:rPr>
        <w:t>, pod uvjetom primjene najviših sigurnosnih standarda.</w:t>
      </w:r>
    </w:p>
    <w:p w14:paraId="5B64C316" w14:textId="77777777" w:rsidR="00DE31D8" w:rsidRPr="000D4820" w:rsidRDefault="00DE31D8" w:rsidP="00DE31D8">
      <w:pPr>
        <w:pStyle w:val="NormalWeb"/>
        <w:spacing w:before="0" w:beforeAutospacing="0" w:after="0" w:afterAutospacing="0"/>
        <w:jc w:val="both"/>
        <w:rPr>
          <w:lang w:eastAsia="en-GB"/>
        </w:rPr>
      </w:pPr>
    </w:p>
    <w:p w14:paraId="5899359B" w14:textId="56E4EC8A" w:rsidR="00E76149" w:rsidRDefault="00B1344F" w:rsidP="00DE31D8">
      <w:pPr>
        <w:spacing w:after="0" w:line="240" w:lineRule="auto"/>
        <w:jc w:val="both"/>
        <w:rPr>
          <w:rFonts w:ascii="Times New Roman" w:eastAsia="Times New Roman" w:hAnsi="Times New Roman" w:cs="Times New Roman"/>
          <w:kern w:val="0"/>
          <w:lang w:val="hr-HR" w:eastAsia="en-GB"/>
          <w14:ligatures w14:val="none"/>
        </w:rPr>
      </w:pPr>
      <w:r>
        <w:rPr>
          <w:rFonts w:ascii="Times New Roman" w:eastAsia="Times New Roman" w:hAnsi="Times New Roman" w:cs="Times New Roman"/>
          <w:kern w:val="0"/>
          <w:lang w:val="hr-HR" w:eastAsia="en-GB"/>
          <w14:ligatures w14:val="none"/>
        </w:rPr>
        <w:tab/>
      </w:r>
      <w:r w:rsidR="00E76149" w:rsidRPr="000D4820">
        <w:rPr>
          <w:rFonts w:ascii="Times New Roman" w:eastAsia="Times New Roman" w:hAnsi="Times New Roman" w:cs="Times New Roman"/>
          <w:kern w:val="0"/>
          <w:lang w:val="hr-HR" w:eastAsia="en-GB"/>
          <w14:ligatures w14:val="none"/>
        </w:rPr>
        <w:t>Hrvatska se svojim razvojnim smjernicama usmjerava prema niskougljičnom energetskom sustavu te prihvaća zajedničke politike</w:t>
      </w:r>
      <w:r w:rsidR="001273DA">
        <w:rPr>
          <w:rFonts w:ascii="Times New Roman" w:eastAsia="Times New Roman" w:hAnsi="Times New Roman" w:cs="Times New Roman"/>
          <w:kern w:val="0"/>
          <w:lang w:val="hr-HR" w:eastAsia="en-GB"/>
          <w14:ligatures w14:val="none"/>
        </w:rPr>
        <w:t xml:space="preserve"> EU</w:t>
      </w:r>
      <w:r w:rsidR="00E76149" w:rsidRPr="000D4820">
        <w:rPr>
          <w:rFonts w:ascii="Times New Roman" w:eastAsia="Times New Roman" w:hAnsi="Times New Roman" w:cs="Times New Roman"/>
          <w:kern w:val="0"/>
          <w:lang w:val="hr-HR" w:eastAsia="en-GB"/>
          <w14:ligatures w14:val="none"/>
        </w:rPr>
        <w:t xml:space="preserve"> koje potiču upotrebu tehnologija s nultim i niskim emisijama</w:t>
      </w:r>
      <w:r w:rsidR="005E6FC6">
        <w:rPr>
          <w:rFonts w:ascii="Times New Roman" w:eastAsia="Times New Roman" w:hAnsi="Times New Roman" w:cs="Times New Roman"/>
          <w:kern w:val="0"/>
          <w:lang w:val="hr-HR" w:eastAsia="en-GB"/>
          <w14:ligatures w14:val="none"/>
        </w:rPr>
        <w:t xml:space="preserve"> stakleničkih plinova</w:t>
      </w:r>
      <w:r w:rsidR="00E76149" w:rsidRPr="000D4820">
        <w:rPr>
          <w:rFonts w:ascii="Times New Roman" w:eastAsia="Times New Roman" w:hAnsi="Times New Roman" w:cs="Times New Roman"/>
          <w:kern w:val="0"/>
          <w:lang w:val="hr-HR" w:eastAsia="en-GB"/>
          <w14:ligatures w14:val="none"/>
        </w:rPr>
        <w:t xml:space="preserve">. </w:t>
      </w:r>
      <w:r w:rsidR="002B7401">
        <w:rPr>
          <w:rFonts w:ascii="Times New Roman" w:eastAsia="Times New Roman" w:hAnsi="Times New Roman" w:cs="Times New Roman"/>
          <w:kern w:val="0"/>
          <w:lang w:val="hr-HR" w:eastAsia="en-GB"/>
          <w14:ligatures w14:val="none"/>
        </w:rPr>
        <w:t>Procjene</w:t>
      </w:r>
      <w:r w:rsidR="002B7401" w:rsidRPr="000D4820">
        <w:rPr>
          <w:rFonts w:ascii="Times New Roman" w:eastAsia="Times New Roman" w:hAnsi="Times New Roman" w:cs="Times New Roman"/>
          <w:kern w:val="0"/>
          <w:lang w:val="hr-HR" w:eastAsia="en-GB"/>
          <w14:ligatures w14:val="none"/>
        </w:rPr>
        <w:t xml:space="preserve"> </w:t>
      </w:r>
      <w:r w:rsidR="00E76149" w:rsidRPr="000D4820">
        <w:rPr>
          <w:rFonts w:ascii="Times New Roman" w:eastAsia="Times New Roman" w:hAnsi="Times New Roman" w:cs="Times New Roman"/>
          <w:kern w:val="0"/>
          <w:lang w:val="hr-HR" w:eastAsia="en-GB"/>
          <w14:ligatures w14:val="none"/>
        </w:rPr>
        <w:t xml:space="preserve">EU </w:t>
      </w:r>
      <w:r w:rsidR="00B25D58">
        <w:rPr>
          <w:rFonts w:ascii="Times New Roman" w:eastAsia="Times New Roman" w:hAnsi="Times New Roman" w:cs="Times New Roman"/>
          <w:kern w:val="0"/>
          <w:lang w:val="hr-HR" w:eastAsia="en-GB"/>
          <w14:ligatures w14:val="none"/>
        </w:rPr>
        <w:t>upućuju na to</w:t>
      </w:r>
      <w:r w:rsidR="00B25D58" w:rsidRPr="000D4820">
        <w:rPr>
          <w:rFonts w:ascii="Times New Roman" w:eastAsia="Times New Roman" w:hAnsi="Times New Roman" w:cs="Times New Roman"/>
          <w:kern w:val="0"/>
          <w:lang w:val="hr-HR" w:eastAsia="en-GB"/>
          <w14:ligatures w14:val="none"/>
        </w:rPr>
        <w:t xml:space="preserve"> </w:t>
      </w:r>
      <w:r w:rsidR="00E76149" w:rsidRPr="000D4820">
        <w:rPr>
          <w:rFonts w:ascii="Times New Roman" w:eastAsia="Times New Roman" w:hAnsi="Times New Roman" w:cs="Times New Roman"/>
          <w:kern w:val="0"/>
          <w:lang w:val="hr-HR" w:eastAsia="en-GB"/>
          <w14:ligatures w14:val="none"/>
        </w:rPr>
        <w:t>da će do 2040. više od 90 % električne energije biti proizvedeno iz</w:t>
      </w:r>
      <w:r w:rsidR="005E6FC6">
        <w:rPr>
          <w:rFonts w:ascii="Times New Roman" w:eastAsia="Times New Roman" w:hAnsi="Times New Roman" w:cs="Times New Roman"/>
          <w:kern w:val="0"/>
          <w:lang w:val="hr-HR" w:eastAsia="en-GB"/>
          <w14:ligatures w14:val="none"/>
        </w:rPr>
        <w:t xml:space="preserve"> sustava za</w:t>
      </w:r>
      <w:r w:rsidR="00E76149" w:rsidRPr="000D4820">
        <w:rPr>
          <w:rFonts w:ascii="Times New Roman" w:eastAsia="Times New Roman" w:hAnsi="Times New Roman" w:cs="Times New Roman"/>
          <w:kern w:val="0"/>
          <w:lang w:val="hr-HR" w:eastAsia="en-GB"/>
          <w14:ligatures w14:val="none"/>
        </w:rPr>
        <w:t xml:space="preserve"> </w:t>
      </w:r>
      <w:r w:rsidR="005E6FC6" w:rsidRPr="000D4820">
        <w:rPr>
          <w:rFonts w:ascii="Times New Roman" w:eastAsia="Times New Roman" w:hAnsi="Times New Roman" w:cs="Times New Roman"/>
          <w:kern w:val="0"/>
          <w:lang w:val="hr-HR" w:eastAsia="en-GB"/>
          <w14:ligatures w14:val="none"/>
        </w:rPr>
        <w:t>dekarboni</w:t>
      </w:r>
      <w:r w:rsidR="005E6FC6">
        <w:rPr>
          <w:rFonts w:ascii="Times New Roman" w:eastAsia="Times New Roman" w:hAnsi="Times New Roman" w:cs="Times New Roman"/>
          <w:kern w:val="0"/>
          <w:lang w:val="hr-HR" w:eastAsia="en-GB"/>
          <w14:ligatures w14:val="none"/>
        </w:rPr>
        <w:t>zaciju</w:t>
      </w:r>
      <w:r w:rsidR="005E6FC6" w:rsidRPr="000D4820">
        <w:rPr>
          <w:rFonts w:ascii="Times New Roman" w:eastAsia="Times New Roman" w:hAnsi="Times New Roman" w:cs="Times New Roman"/>
          <w:kern w:val="0"/>
          <w:lang w:val="hr-HR" w:eastAsia="en-GB"/>
          <w14:ligatures w14:val="none"/>
        </w:rPr>
        <w:t xml:space="preserve"> </w:t>
      </w:r>
      <w:r w:rsidR="00E76149" w:rsidRPr="000D4820">
        <w:rPr>
          <w:rFonts w:ascii="Times New Roman" w:eastAsia="Times New Roman" w:hAnsi="Times New Roman" w:cs="Times New Roman"/>
          <w:kern w:val="0"/>
          <w:lang w:val="hr-HR" w:eastAsia="en-GB"/>
          <w14:ligatures w14:val="none"/>
        </w:rPr>
        <w:t xml:space="preserve">izvora, s obnovljivim izvorima </w:t>
      </w:r>
      <w:r w:rsidR="005E6FC6">
        <w:rPr>
          <w:rFonts w:ascii="Times New Roman" w:eastAsia="Times New Roman" w:hAnsi="Times New Roman" w:cs="Times New Roman"/>
          <w:kern w:val="0"/>
          <w:lang w:val="hr-HR" w:eastAsia="en-GB"/>
          <w14:ligatures w14:val="none"/>
        </w:rPr>
        <w:t xml:space="preserve">energije </w:t>
      </w:r>
      <w:r w:rsidR="00E76149" w:rsidRPr="000D4820">
        <w:rPr>
          <w:rFonts w:ascii="Times New Roman" w:eastAsia="Times New Roman" w:hAnsi="Times New Roman" w:cs="Times New Roman"/>
          <w:kern w:val="0"/>
          <w:lang w:val="hr-HR" w:eastAsia="en-GB"/>
          <w14:ligatures w14:val="none"/>
        </w:rPr>
        <w:t xml:space="preserve">kao glavnim osloncem i nuklearnom energijom kao ključnom potporom stabilnosti sustava. </w:t>
      </w:r>
      <w:r w:rsidR="00353ACB">
        <w:rPr>
          <w:rFonts w:ascii="Times New Roman" w:eastAsia="Times New Roman" w:hAnsi="Times New Roman" w:cs="Times New Roman"/>
          <w:kern w:val="0"/>
          <w:lang w:val="hr-HR" w:eastAsia="en-GB"/>
          <w14:ligatures w14:val="none"/>
        </w:rPr>
        <w:t>M</w:t>
      </w:r>
      <w:r w:rsidR="00E76149" w:rsidRPr="000D4820">
        <w:rPr>
          <w:rFonts w:ascii="Times New Roman" w:eastAsia="Times New Roman" w:hAnsi="Times New Roman" w:cs="Times New Roman"/>
          <w:kern w:val="0"/>
          <w:lang w:val="hr-HR" w:eastAsia="en-GB"/>
          <w14:ligatures w14:val="none"/>
        </w:rPr>
        <w:t>oderni nuklearni reaktori omogućuju i proizvodnju niskougljičnog</w:t>
      </w:r>
      <w:r w:rsidR="005E6FC6">
        <w:rPr>
          <w:rFonts w:ascii="Times New Roman" w:eastAsia="Times New Roman" w:hAnsi="Times New Roman" w:cs="Times New Roman"/>
          <w:kern w:val="0"/>
          <w:lang w:val="hr-HR" w:eastAsia="en-GB"/>
          <w14:ligatures w14:val="none"/>
        </w:rPr>
        <w:t xml:space="preserve">, odnosno </w:t>
      </w:r>
      <w:r w:rsidR="00AD1335">
        <w:rPr>
          <w:rFonts w:ascii="Times New Roman" w:eastAsia="Times New Roman" w:hAnsi="Times New Roman" w:cs="Times New Roman"/>
          <w:kern w:val="0"/>
          <w:lang w:val="hr-HR" w:eastAsia="en-GB"/>
          <w14:ligatures w14:val="none"/>
        </w:rPr>
        <w:t>„</w:t>
      </w:r>
      <w:r w:rsidR="005E6FC6">
        <w:rPr>
          <w:rFonts w:ascii="Times New Roman" w:eastAsia="Times New Roman" w:hAnsi="Times New Roman" w:cs="Times New Roman"/>
          <w:kern w:val="0"/>
          <w:lang w:val="hr-HR" w:eastAsia="en-GB"/>
          <w14:ligatures w14:val="none"/>
        </w:rPr>
        <w:t>zelenog</w:t>
      </w:r>
      <w:r w:rsidR="00AD1335">
        <w:rPr>
          <w:rFonts w:ascii="Times New Roman" w:eastAsia="Times New Roman" w:hAnsi="Times New Roman" w:cs="Times New Roman"/>
          <w:kern w:val="0"/>
          <w:lang w:val="hr-HR" w:eastAsia="en-GB"/>
          <w14:ligatures w14:val="none"/>
        </w:rPr>
        <w:t>“</w:t>
      </w:r>
      <w:r w:rsidR="00E76149" w:rsidRPr="000D4820">
        <w:rPr>
          <w:rFonts w:ascii="Times New Roman" w:eastAsia="Times New Roman" w:hAnsi="Times New Roman" w:cs="Times New Roman"/>
          <w:kern w:val="0"/>
          <w:lang w:val="hr-HR" w:eastAsia="en-GB"/>
          <w14:ligatures w14:val="none"/>
        </w:rPr>
        <w:t xml:space="preserve"> vodika te industrijske topline, što dodatno pridonosi smanjenju emisija </w:t>
      </w:r>
      <w:r w:rsidR="005E6FC6">
        <w:rPr>
          <w:rFonts w:ascii="Times New Roman" w:eastAsia="Times New Roman" w:hAnsi="Times New Roman" w:cs="Times New Roman"/>
          <w:kern w:val="0"/>
          <w:lang w:val="hr-HR" w:eastAsia="en-GB"/>
          <w14:ligatures w14:val="none"/>
        </w:rPr>
        <w:t xml:space="preserve">stakleničkih plinova </w:t>
      </w:r>
      <w:r w:rsidR="00E76149" w:rsidRPr="000D4820">
        <w:rPr>
          <w:rFonts w:ascii="Times New Roman" w:eastAsia="Times New Roman" w:hAnsi="Times New Roman" w:cs="Times New Roman"/>
          <w:kern w:val="0"/>
          <w:lang w:val="hr-HR" w:eastAsia="en-GB"/>
          <w14:ligatures w14:val="none"/>
        </w:rPr>
        <w:t>u energetici i industriji.</w:t>
      </w:r>
    </w:p>
    <w:p w14:paraId="50A5F52B" w14:textId="77777777" w:rsidR="00DE31D8" w:rsidRPr="000D4820" w:rsidRDefault="00DE31D8" w:rsidP="00DE31D8">
      <w:pPr>
        <w:spacing w:after="0" w:line="240" w:lineRule="auto"/>
        <w:jc w:val="both"/>
        <w:rPr>
          <w:rFonts w:ascii="Times New Roman" w:eastAsia="Times New Roman" w:hAnsi="Times New Roman" w:cs="Times New Roman"/>
          <w:kern w:val="0"/>
          <w:lang w:val="hr-HR" w:eastAsia="en-GB"/>
          <w14:ligatures w14:val="none"/>
        </w:rPr>
      </w:pPr>
    </w:p>
    <w:p w14:paraId="08AA6FAD" w14:textId="275353C9" w:rsidR="00E76149" w:rsidRPr="00FC0BD5" w:rsidRDefault="00B1344F" w:rsidP="00DE31D8">
      <w:pPr>
        <w:spacing w:after="0" w:line="240" w:lineRule="auto"/>
        <w:jc w:val="both"/>
        <w:rPr>
          <w:rFonts w:ascii="Times New Roman" w:eastAsia="Times New Roman" w:hAnsi="Times New Roman" w:cs="Times New Roman"/>
          <w:kern w:val="0"/>
          <w:lang w:val="hr-HR" w:eastAsia="en-GB"/>
          <w14:ligatures w14:val="none"/>
        </w:rPr>
      </w:pPr>
      <w:r>
        <w:rPr>
          <w:rFonts w:ascii="Times New Roman" w:eastAsia="Times New Roman" w:hAnsi="Times New Roman" w:cs="Times New Roman"/>
          <w:kern w:val="0"/>
          <w:lang w:val="hr-HR" w:eastAsia="en-GB"/>
          <w14:ligatures w14:val="none"/>
        </w:rPr>
        <w:tab/>
      </w:r>
      <w:r w:rsidR="00E76149" w:rsidRPr="00AD1335">
        <w:rPr>
          <w:rFonts w:ascii="Times New Roman" w:eastAsia="Times New Roman" w:hAnsi="Times New Roman" w:cs="Times New Roman"/>
          <w:kern w:val="0"/>
          <w:lang w:val="hr-HR" w:eastAsia="en-GB"/>
          <w14:ligatures w14:val="none"/>
        </w:rPr>
        <w:t>S obzirom na globalne klimatske</w:t>
      </w:r>
      <w:r w:rsidR="00E76149" w:rsidRPr="000D4820">
        <w:rPr>
          <w:rFonts w:ascii="Times New Roman" w:eastAsia="Times New Roman" w:hAnsi="Times New Roman" w:cs="Times New Roman"/>
          <w:kern w:val="0"/>
          <w:lang w:val="hr-HR" w:eastAsia="en-GB"/>
          <w14:ligatures w14:val="none"/>
        </w:rPr>
        <w:t xml:space="preserve"> izazove, geopolitičku neizvjesnost i rastuću potražnju za energijom, Vlada Republike Hrvatske ima obvezu planirati trajna, pouzdana i ekonomična</w:t>
      </w:r>
      <w:r w:rsidR="00755B96">
        <w:rPr>
          <w:rFonts w:ascii="Times New Roman" w:eastAsia="Times New Roman" w:hAnsi="Times New Roman" w:cs="Times New Roman"/>
          <w:kern w:val="0"/>
          <w:lang w:val="hr-HR" w:eastAsia="en-GB"/>
          <w14:ligatures w14:val="none"/>
        </w:rPr>
        <w:t xml:space="preserve"> energetska</w:t>
      </w:r>
      <w:r w:rsidR="00E76149" w:rsidRPr="000D4820">
        <w:rPr>
          <w:rFonts w:ascii="Times New Roman" w:eastAsia="Times New Roman" w:hAnsi="Times New Roman" w:cs="Times New Roman"/>
          <w:kern w:val="0"/>
          <w:lang w:val="hr-HR" w:eastAsia="en-GB"/>
          <w14:ligatures w14:val="none"/>
        </w:rPr>
        <w:t xml:space="preserve"> rješenja. Nuklearna energija prepoznata je kao jedan od izvora koji može istovremeno osigurati stabilnu proizvodnju električne energije, niske emisije </w:t>
      </w:r>
      <w:r w:rsidR="00AD1335">
        <w:rPr>
          <w:rFonts w:ascii="Times New Roman" w:eastAsia="Times New Roman" w:hAnsi="Times New Roman" w:cs="Times New Roman"/>
          <w:kern w:val="0"/>
          <w:lang w:val="hr-HR" w:eastAsia="en-GB"/>
          <w14:ligatures w14:val="none"/>
        </w:rPr>
        <w:t>stakleničkih plinova</w:t>
      </w:r>
      <w:r w:rsidR="00E76149" w:rsidRPr="000D4820">
        <w:rPr>
          <w:rFonts w:ascii="Times New Roman" w:eastAsia="Times New Roman" w:hAnsi="Times New Roman" w:cs="Times New Roman"/>
          <w:kern w:val="0"/>
          <w:lang w:val="hr-HR" w:eastAsia="en-GB"/>
          <w14:ligatures w14:val="none"/>
        </w:rPr>
        <w:t xml:space="preserve"> i tehnološki napredak. </w:t>
      </w:r>
      <w:r w:rsidR="00054A3A" w:rsidRPr="00FC0BD5">
        <w:rPr>
          <w:rFonts w:ascii="Times New Roman" w:eastAsia="Times New Roman" w:hAnsi="Times New Roman" w:cs="Times New Roman"/>
          <w:kern w:val="0"/>
          <w:lang w:val="hr-HR" w:eastAsia="en-GB"/>
          <w14:ligatures w14:val="none"/>
        </w:rPr>
        <w:t xml:space="preserve">Nuklearna energija </w:t>
      </w:r>
      <w:r w:rsidR="00E76149" w:rsidRPr="00FC0BD5">
        <w:rPr>
          <w:rFonts w:ascii="Times New Roman" w:eastAsia="Times New Roman" w:hAnsi="Times New Roman" w:cs="Times New Roman"/>
          <w:kern w:val="0"/>
          <w:lang w:val="hr-HR" w:eastAsia="en-GB"/>
          <w14:ligatures w14:val="none"/>
        </w:rPr>
        <w:t>ujedno predstavlja značajan poticaj za nacionalno gospodarstvo kroz razvoj industrije, znanstveno-istraživačkih institucija i obrazovnog sustava.</w:t>
      </w:r>
    </w:p>
    <w:p w14:paraId="6D1E694E" w14:textId="77777777" w:rsidR="00DE31D8" w:rsidRPr="00FC0BD5" w:rsidRDefault="00DE31D8" w:rsidP="00DE31D8">
      <w:pPr>
        <w:spacing w:after="0" w:line="240" w:lineRule="auto"/>
        <w:jc w:val="both"/>
        <w:rPr>
          <w:rFonts w:ascii="Times New Roman" w:eastAsia="Times New Roman" w:hAnsi="Times New Roman" w:cs="Times New Roman"/>
          <w:kern w:val="0"/>
          <w:lang w:val="hr-HR" w:eastAsia="en-GB"/>
          <w14:ligatures w14:val="none"/>
        </w:rPr>
      </w:pPr>
    </w:p>
    <w:p w14:paraId="0D8AF6B3" w14:textId="2B220F9E" w:rsidR="00E76149" w:rsidRPr="00FC0BD5" w:rsidRDefault="004F1963" w:rsidP="00DE31D8">
      <w:pPr>
        <w:spacing w:after="0" w:line="240" w:lineRule="auto"/>
        <w:jc w:val="both"/>
        <w:rPr>
          <w:rFonts w:ascii="Times New Roman" w:eastAsia="Times New Roman" w:hAnsi="Times New Roman" w:cs="Times New Roman"/>
          <w:kern w:val="0"/>
          <w:lang w:val="hr-HR" w:eastAsia="en-GB"/>
          <w14:ligatures w14:val="none"/>
        </w:rPr>
      </w:pPr>
      <w:r w:rsidRPr="00FC0BD5">
        <w:rPr>
          <w:rFonts w:ascii="Times New Roman" w:eastAsia="Times New Roman" w:hAnsi="Times New Roman" w:cs="Times New Roman"/>
          <w:kern w:val="0"/>
          <w:lang w:val="hr-HR" w:eastAsia="en-GB"/>
          <w14:ligatures w14:val="none"/>
        </w:rPr>
        <w:lastRenderedPageBreak/>
        <w:tab/>
      </w:r>
      <w:r w:rsidR="00E76149" w:rsidRPr="00FC0BD5">
        <w:rPr>
          <w:rFonts w:ascii="Times New Roman" w:eastAsia="Times New Roman" w:hAnsi="Times New Roman" w:cs="Times New Roman"/>
          <w:kern w:val="0"/>
          <w:lang w:val="hr-HR" w:eastAsia="en-GB"/>
          <w14:ligatures w14:val="none"/>
        </w:rPr>
        <w:t>Hrvatska već više od 40 godina ima operativno iskustvo kao suvlasnik nuklearne elektrane Krško, koja je tijekom svog rada dokazala visoku razinu sigurnosti i pouzdanosti. Hrvatska sudjeluje u pogonu, nadzoru i održavanju elektrane te je obvezna preuzeti polovi</w:t>
      </w:r>
      <w:r w:rsidR="008A5FB1" w:rsidRPr="00FC0BD5">
        <w:rPr>
          <w:rFonts w:ascii="Times New Roman" w:eastAsia="Times New Roman" w:hAnsi="Times New Roman" w:cs="Times New Roman"/>
          <w:kern w:val="0"/>
          <w:lang w:val="hr-HR" w:eastAsia="en-GB"/>
          <w14:ligatures w14:val="none"/>
        </w:rPr>
        <w:t>n</w:t>
      </w:r>
      <w:r w:rsidR="00E76149" w:rsidRPr="00FC0BD5">
        <w:rPr>
          <w:rFonts w:ascii="Times New Roman" w:eastAsia="Times New Roman" w:hAnsi="Times New Roman" w:cs="Times New Roman"/>
          <w:kern w:val="0"/>
          <w:lang w:val="hr-HR" w:eastAsia="en-GB"/>
          <w14:ligatures w14:val="none"/>
        </w:rPr>
        <w:t xml:space="preserve">u proizvedene </w:t>
      </w:r>
      <w:r w:rsidR="008A5FB1" w:rsidRPr="00FC0BD5">
        <w:rPr>
          <w:rFonts w:ascii="Times New Roman" w:eastAsia="Times New Roman" w:hAnsi="Times New Roman" w:cs="Times New Roman"/>
          <w:kern w:val="0"/>
          <w:lang w:val="hr-HR" w:eastAsia="en-GB"/>
          <w14:ligatures w14:val="none"/>
        </w:rPr>
        <w:t xml:space="preserve">električne </w:t>
      </w:r>
      <w:r w:rsidR="00E76149" w:rsidRPr="00FC0BD5">
        <w:rPr>
          <w:rFonts w:ascii="Times New Roman" w:eastAsia="Times New Roman" w:hAnsi="Times New Roman" w:cs="Times New Roman"/>
          <w:kern w:val="0"/>
          <w:lang w:val="hr-HR" w:eastAsia="en-GB"/>
          <w14:ligatures w14:val="none"/>
        </w:rPr>
        <w:t xml:space="preserve">energije i sudjelovati u zbrinjavanju radioaktivnog otpada i istrošenog goriva, sukladno međunarodnim sporazumima. Iako </w:t>
      </w:r>
      <w:r w:rsidR="00DB4344" w:rsidRPr="00FC0BD5">
        <w:rPr>
          <w:rFonts w:ascii="Times New Roman" w:eastAsia="Times New Roman" w:hAnsi="Times New Roman" w:cs="Times New Roman"/>
          <w:kern w:val="0"/>
          <w:lang w:val="hr-HR" w:eastAsia="en-GB"/>
          <w14:ligatures w14:val="none"/>
        </w:rPr>
        <w:t xml:space="preserve">se na državnom području Hrvatske </w:t>
      </w:r>
      <w:r w:rsidR="00E76149" w:rsidRPr="00FC0BD5">
        <w:rPr>
          <w:rFonts w:ascii="Times New Roman" w:eastAsia="Times New Roman" w:hAnsi="Times New Roman" w:cs="Times New Roman"/>
          <w:kern w:val="0"/>
          <w:lang w:val="hr-HR" w:eastAsia="en-GB"/>
          <w14:ligatures w14:val="none"/>
        </w:rPr>
        <w:t xml:space="preserve">trenutačno </w:t>
      </w:r>
      <w:r w:rsidR="00862793" w:rsidRPr="00FC0BD5">
        <w:rPr>
          <w:rFonts w:ascii="Times New Roman" w:eastAsia="Times New Roman" w:hAnsi="Times New Roman" w:cs="Times New Roman"/>
          <w:kern w:val="0"/>
          <w:lang w:val="hr-HR" w:eastAsia="en-GB"/>
          <w14:ligatures w14:val="none"/>
        </w:rPr>
        <w:t xml:space="preserve">ne nalazi nuklearna elektrana, Hrvatska </w:t>
      </w:r>
      <w:r w:rsidR="00E76149" w:rsidRPr="00FC0BD5">
        <w:rPr>
          <w:rFonts w:ascii="Times New Roman" w:eastAsia="Times New Roman" w:hAnsi="Times New Roman" w:cs="Times New Roman"/>
          <w:kern w:val="0"/>
          <w:lang w:val="hr-HR" w:eastAsia="en-GB"/>
          <w14:ligatures w14:val="none"/>
        </w:rPr>
        <w:t>, posjeduje stručna znanja izgrađena tijekom prethodnih desetljeća, uključujući opsežna istraživanja lokacija i tehnologija provedena u sklopu nacionalnog nuklearnog programa 1970-ih i 1980-ih godina.</w:t>
      </w:r>
    </w:p>
    <w:p w14:paraId="2726E302" w14:textId="7CA61438" w:rsidR="00E76149" w:rsidRPr="00FC0BD5" w:rsidRDefault="004F1963" w:rsidP="00DE31D8">
      <w:pPr>
        <w:spacing w:after="0" w:line="240" w:lineRule="auto"/>
        <w:jc w:val="both"/>
        <w:rPr>
          <w:rFonts w:ascii="Times New Roman" w:eastAsia="Times New Roman" w:hAnsi="Times New Roman" w:cs="Times New Roman"/>
          <w:kern w:val="0"/>
          <w:lang w:val="hr-HR" w:eastAsia="en-GB"/>
          <w14:ligatures w14:val="none"/>
        </w:rPr>
      </w:pPr>
      <w:r w:rsidRPr="00FC0BD5">
        <w:rPr>
          <w:rFonts w:ascii="Times New Roman" w:eastAsia="Times New Roman" w:hAnsi="Times New Roman" w:cs="Times New Roman"/>
          <w:kern w:val="0"/>
          <w:lang w:val="hr-HR" w:eastAsia="en-GB"/>
          <w14:ligatures w14:val="none"/>
        </w:rPr>
        <w:tab/>
      </w:r>
      <w:r w:rsidR="00E76149" w:rsidRPr="00FC0BD5">
        <w:rPr>
          <w:rFonts w:ascii="Times New Roman" w:eastAsia="Times New Roman" w:hAnsi="Times New Roman" w:cs="Times New Roman"/>
          <w:kern w:val="0"/>
          <w:lang w:val="hr-HR" w:eastAsia="en-GB"/>
          <w14:ligatures w14:val="none"/>
        </w:rPr>
        <w:t xml:space="preserve">Današnji razvoj nuklearne tehnologije, uključujući </w:t>
      </w:r>
      <w:r w:rsidR="00AC36D9" w:rsidRPr="00FC0BD5">
        <w:rPr>
          <w:rFonts w:ascii="Times New Roman" w:eastAsia="Times New Roman" w:hAnsi="Times New Roman" w:cs="Times New Roman"/>
          <w:kern w:val="0"/>
          <w:lang w:val="hr-HR" w:eastAsia="en-GB"/>
          <w14:ligatures w14:val="none"/>
        </w:rPr>
        <w:t xml:space="preserve">i </w:t>
      </w:r>
      <w:r w:rsidR="00E76149" w:rsidRPr="00FC0BD5">
        <w:rPr>
          <w:rFonts w:ascii="Times New Roman" w:eastAsia="Times New Roman" w:hAnsi="Times New Roman" w:cs="Times New Roman"/>
          <w:kern w:val="0"/>
          <w:lang w:val="hr-HR" w:eastAsia="en-GB"/>
          <w14:ligatures w14:val="none"/>
        </w:rPr>
        <w:t>male modularne reaktore</w:t>
      </w:r>
      <w:r w:rsidR="00931F4F">
        <w:rPr>
          <w:rFonts w:ascii="Times New Roman" w:eastAsia="Times New Roman" w:hAnsi="Times New Roman" w:cs="Times New Roman"/>
          <w:kern w:val="0"/>
          <w:lang w:val="hr-HR" w:eastAsia="en-GB"/>
          <w14:ligatures w14:val="none"/>
        </w:rPr>
        <w:t xml:space="preserve"> (u daljnjem tekstu:</w:t>
      </w:r>
      <w:r w:rsidR="00E76149" w:rsidRPr="00FC0BD5">
        <w:rPr>
          <w:rFonts w:ascii="Times New Roman" w:eastAsia="Times New Roman" w:hAnsi="Times New Roman" w:cs="Times New Roman"/>
          <w:kern w:val="0"/>
          <w:lang w:val="hr-HR" w:eastAsia="en-GB"/>
          <w14:ligatures w14:val="none"/>
        </w:rPr>
        <w:t>MMR</w:t>
      </w:r>
      <w:r w:rsidR="00931F4F">
        <w:rPr>
          <w:rFonts w:ascii="Times New Roman" w:eastAsia="Times New Roman" w:hAnsi="Times New Roman" w:cs="Times New Roman"/>
          <w:kern w:val="0"/>
          <w:lang w:val="hr-HR" w:eastAsia="en-GB"/>
          <w14:ligatures w14:val="none"/>
        </w:rPr>
        <w:t xml:space="preserve">, </w:t>
      </w:r>
      <w:r w:rsidR="00931F4F" w:rsidRPr="00931F4F">
        <w:rPr>
          <w:rFonts w:ascii="Times New Roman" w:eastAsia="Times New Roman" w:hAnsi="Times New Roman" w:cs="Times New Roman"/>
          <w:i/>
          <w:iCs/>
          <w:kern w:val="0"/>
          <w:lang w:val="hr-HR" w:eastAsia="en-GB"/>
          <w14:ligatures w14:val="none"/>
        </w:rPr>
        <w:t>eng.</w:t>
      </w:r>
      <w:r w:rsidR="00E76149" w:rsidRPr="00FC0BD5">
        <w:rPr>
          <w:rFonts w:ascii="Times New Roman" w:eastAsia="Times New Roman" w:hAnsi="Times New Roman" w:cs="Times New Roman"/>
          <w:kern w:val="0"/>
          <w:lang w:val="hr-HR" w:eastAsia="en-GB"/>
          <w14:ligatures w14:val="none"/>
        </w:rPr>
        <w:t>SMR), otvara mogućnosti za fleksibilnije planiranje energetskog sustava, kombiniranje nuklearne proizvodnje s obnovljivim izvorima</w:t>
      </w:r>
      <w:r w:rsidR="00262007" w:rsidRPr="00FC0BD5">
        <w:rPr>
          <w:rFonts w:ascii="Times New Roman" w:eastAsia="Times New Roman" w:hAnsi="Times New Roman" w:cs="Times New Roman"/>
          <w:kern w:val="0"/>
          <w:lang w:val="hr-HR" w:eastAsia="en-GB"/>
          <w14:ligatures w14:val="none"/>
        </w:rPr>
        <w:t xml:space="preserve"> energije</w:t>
      </w:r>
      <w:r w:rsidR="00E76149" w:rsidRPr="00FC0BD5">
        <w:rPr>
          <w:rFonts w:ascii="Times New Roman" w:eastAsia="Times New Roman" w:hAnsi="Times New Roman" w:cs="Times New Roman"/>
          <w:kern w:val="0"/>
          <w:lang w:val="hr-HR" w:eastAsia="en-GB"/>
          <w14:ligatures w14:val="none"/>
        </w:rPr>
        <w:t xml:space="preserve"> te smanjenje gubitaka u prijenosu električne energije, osobito pri opskrbi urbanih cjelina i industrijske potrošnje. Moderni reaktori </w:t>
      </w:r>
      <w:r w:rsidR="008A41EF" w:rsidRPr="00FC0BD5">
        <w:rPr>
          <w:rFonts w:ascii="Times New Roman" w:eastAsia="Times New Roman" w:hAnsi="Times New Roman" w:cs="Times New Roman"/>
          <w:kern w:val="0"/>
          <w:lang w:val="hr-HR" w:eastAsia="en-GB"/>
          <w14:ligatures w14:val="none"/>
        </w:rPr>
        <w:t xml:space="preserve">projektirani </w:t>
      </w:r>
      <w:r w:rsidR="00E76149" w:rsidRPr="00FC0BD5">
        <w:rPr>
          <w:rFonts w:ascii="Times New Roman" w:eastAsia="Times New Roman" w:hAnsi="Times New Roman" w:cs="Times New Roman"/>
          <w:kern w:val="0"/>
          <w:lang w:val="hr-HR" w:eastAsia="en-GB"/>
          <w14:ligatures w14:val="none"/>
        </w:rPr>
        <w:t xml:space="preserve">su s naprednim aktivnim i pasivnim sigurnosnim sustavima, </w:t>
      </w:r>
      <w:r w:rsidR="00DC06D5" w:rsidRPr="00FC0BD5">
        <w:rPr>
          <w:rFonts w:ascii="Times New Roman" w:eastAsia="Times New Roman" w:hAnsi="Times New Roman" w:cs="Times New Roman"/>
          <w:kern w:val="0"/>
          <w:lang w:val="hr-HR" w:eastAsia="en-GB"/>
          <w14:ligatures w14:val="none"/>
        </w:rPr>
        <w:t xml:space="preserve">čime se </w:t>
      </w:r>
      <w:r w:rsidR="00E76149" w:rsidRPr="00FC0BD5">
        <w:rPr>
          <w:rFonts w:ascii="Times New Roman" w:eastAsia="Times New Roman" w:hAnsi="Times New Roman" w:cs="Times New Roman"/>
          <w:kern w:val="0"/>
          <w:lang w:val="hr-HR" w:eastAsia="en-GB"/>
          <w14:ligatures w14:val="none"/>
        </w:rPr>
        <w:t>dodatno povećava razinu zaštite ljudi i okoliša.</w:t>
      </w:r>
    </w:p>
    <w:p w14:paraId="4E81DC19" w14:textId="77777777" w:rsidR="00DE31D8" w:rsidRPr="00FC0BD5" w:rsidRDefault="00DE31D8" w:rsidP="00DE31D8">
      <w:pPr>
        <w:spacing w:after="0" w:line="240" w:lineRule="auto"/>
        <w:jc w:val="both"/>
        <w:rPr>
          <w:rFonts w:ascii="Times New Roman" w:eastAsia="Times New Roman" w:hAnsi="Times New Roman" w:cs="Times New Roman"/>
          <w:kern w:val="0"/>
          <w:lang w:val="hr-HR" w:eastAsia="en-GB"/>
          <w14:ligatures w14:val="none"/>
        </w:rPr>
      </w:pPr>
    </w:p>
    <w:p w14:paraId="19DF7D20" w14:textId="7F1F4407" w:rsidR="00E76149" w:rsidRDefault="004F1963" w:rsidP="00DE31D8">
      <w:pPr>
        <w:spacing w:after="0" w:line="240" w:lineRule="auto"/>
        <w:jc w:val="both"/>
        <w:rPr>
          <w:rFonts w:ascii="Times New Roman" w:eastAsia="Times New Roman" w:hAnsi="Times New Roman" w:cs="Times New Roman"/>
          <w:kern w:val="0"/>
          <w:lang w:val="pl-PL" w:eastAsia="en-GB"/>
          <w14:ligatures w14:val="none"/>
        </w:rPr>
      </w:pPr>
      <w:r w:rsidRPr="00FC0BD5">
        <w:rPr>
          <w:rFonts w:ascii="Times New Roman" w:eastAsia="Times New Roman" w:hAnsi="Times New Roman" w:cs="Times New Roman"/>
          <w:kern w:val="0"/>
          <w:lang w:val="hr-HR" w:eastAsia="en-GB"/>
          <w14:ligatures w14:val="none"/>
        </w:rPr>
        <w:tab/>
      </w:r>
      <w:r w:rsidR="00E76149" w:rsidRPr="00B1344F">
        <w:rPr>
          <w:rFonts w:ascii="Times New Roman" w:eastAsia="Times New Roman" w:hAnsi="Times New Roman" w:cs="Times New Roman"/>
          <w:kern w:val="0"/>
          <w:lang w:val="pl-PL" w:eastAsia="en-GB"/>
          <w14:ligatures w14:val="none"/>
        </w:rPr>
        <w:t>Energetska tranzicija do 2050.</w:t>
      </w:r>
      <w:r w:rsidR="006B5449">
        <w:rPr>
          <w:rFonts w:ascii="Times New Roman" w:eastAsia="Times New Roman" w:hAnsi="Times New Roman" w:cs="Times New Roman"/>
          <w:kern w:val="0"/>
          <w:lang w:val="pl-PL" w:eastAsia="en-GB"/>
          <w14:ligatures w14:val="none"/>
        </w:rPr>
        <w:t xml:space="preserve"> godine</w:t>
      </w:r>
      <w:r w:rsidR="00E76149" w:rsidRPr="00B1344F">
        <w:rPr>
          <w:rFonts w:ascii="Times New Roman" w:eastAsia="Times New Roman" w:hAnsi="Times New Roman" w:cs="Times New Roman"/>
          <w:kern w:val="0"/>
          <w:lang w:val="pl-PL" w:eastAsia="en-GB"/>
          <w14:ligatures w14:val="none"/>
        </w:rPr>
        <w:t xml:space="preserve"> zahtijeva koordinirane promjene u </w:t>
      </w:r>
      <w:r w:rsidR="006B5449">
        <w:rPr>
          <w:rFonts w:ascii="Times New Roman" w:eastAsia="Times New Roman" w:hAnsi="Times New Roman" w:cs="Times New Roman"/>
          <w:kern w:val="0"/>
          <w:lang w:val="pl-PL" w:eastAsia="en-GB"/>
          <w14:ligatures w14:val="none"/>
        </w:rPr>
        <w:t>energetskom</w:t>
      </w:r>
      <w:r w:rsidR="00E76149" w:rsidRPr="00B1344F">
        <w:rPr>
          <w:rFonts w:ascii="Times New Roman" w:eastAsia="Times New Roman" w:hAnsi="Times New Roman" w:cs="Times New Roman"/>
          <w:kern w:val="0"/>
          <w:lang w:val="pl-PL" w:eastAsia="en-GB"/>
          <w14:ligatures w14:val="none"/>
        </w:rPr>
        <w:t>, industrij</w:t>
      </w:r>
      <w:r w:rsidR="00A71CB9">
        <w:rPr>
          <w:rFonts w:ascii="Times New Roman" w:eastAsia="Times New Roman" w:hAnsi="Times New Roman" w:cs="Times New Roman"/>
          <w:kern w:val="0"/>
          <w:lang w:val="pl-PL" w:eastAsia="en-GB"/>
          <w14:ligatures w14:val="none"/>
        </w:rPr>
        <w:t>skom</w:t>
      </w:r>
      <w:r w:rsidR="00E76149" w:rsidRPr="00B1344F">
        <w:rPr>
          <w:rFonts w:ascii="Times New Roman" w:eastAsia="Times New Roman" w:hAnsi="Times New Roman" w:cs="Times New Roman"/>
          <w:kern w:val="0"/>
          <w:lang w:val="pl-PL" w:eastAsia="en-GB"/>
          <w14:ligatures w14:val="none"/>
        </w:rPr>
        <w:t>, promet</w:t>
      </w:r>
      <w:r w:rsidR="00A71CB9">
        <w:rPr>
          <w:rFonts w:ascii="Times New Roman" w:eastAsia="Times New Roman" w:hAnsi="Times New Roman" w:cs="Times New Roman"/>
          <w:kern w:val="0"/>
          <w:lang w:val="pl-PL" w:eastAsia="en-GB"/>
          <w14:ligatures w14:val="none"/>
        </w:rPr>
        <w:t>nom</w:t>
      </w:r>
      <w:r w:rsidR="00E76149" w:rsidRPr="00B1344F">
        <w:rPr>
          <w:rFonts w:ascii="Times New Roman" w:eastAsia="Times New Roman" w:hAnsi="Times New Roman" w:cs="Times New Roman"/>
          <w:kern w:val="0"/>
          <w:lang w:val="pl-PL" w:eastAsia="en-GB"/>
          <w14:ligatures w14:val="none"/>
        </w:rPr>
        <w:t xml:space="preserve"> i obrazovan</w:t>
      </w:r>
      <w:r w:rsidR="00A71CB9">
        <w:rPr>
          <w:rFonts w:ascii="Times New Roman" w:eastAsia="Times New Roman" w:hAnsi="Times New Roman" w:cs="Times New Roman"/>
          <w:kern w:val="0"/>
          <w:lang w:val="pl-PL" w:eastAsia="en-GB"/>
          <w14:ligatures w14:val="none"/>
        </w:rPr>
        <w:t xml:space="preserve">om sektoru </w:t>
      </w:r>
      <w:r w:rsidR="00E76149" w:rsidRPr="00B1344F">
        <w:rPr>
          <w:rFonts w:ascii="Times New Roman" w:eastAsia="Times New Roman" w:hAnsi="Times New Roman" w:cs="Times New Roman"/>
          <w:kern w:val="0"/>
          <w:lang w:val="pl-PL" w:eastAsia="en-GB"/>
          <w14:ligatures w14:val="none"/>
        </w:rPr>
        <w:t>. Strategijom energetskog razvoja</w:t>
      </w:r>
      <w:r w:rsidR="000D384B">
        <w:rPr>
          <w:rFonts w:ascii="Times New Roman" w:eastAsia="Times New Roman" w:hAnsi="Times New Roman" w:cs="Times New Roman"/>
          <w:kern w:val="0"/>
          <w:lang w:val="pl-PL" w:eastAsia="en-GB"/>
          <w14:ligatures w14:val="none"/>
        </w:rPr>
        <w:t xml:space="preserve"> Republike Hrvatske</w:t>
      </w:r>
      <w:r w:rsidR="00E76149" w:rsidRPr="00B1344F">
        <w:rPr>
          <w:rFonts w:ascii="Times New Roman" w:eastAsia="Times New Roman" w:hAnsi="Times New Roman" w:cs="Times New Roman"/>
          <w:kern w:val="0"/>
          <w:lang w:val="pl-PL" w:eastAsia="en-GB"/>
          <w14:ligatures w14:val="none"/>
        </w:rPr>
        <w:t xml:space="preserve"> </w:t>
      </w:r>
      <w:r w:rsidR="00931F4F">
        <w:rPr>
          <w:rFonts w:ascii="Times New Roman" w:eastAsia="Times New Roman" w:hAnsi="Times New Roman" w:cs="Times New Roman"/>
          <w:kern w:val="0"/>
          <w:lang w:val="pl-PL" w:eastAsia="en-GB"/>
          <w14:ligatures w14:val="none"/>
        </w:rPr>
        <w:t xml:space="preserve">do 2030. Godine s pogledom na 2050. </w:t>
      </w:r>
      <w:r w:rsidR="00DF20BC">
        <w:rPr>
          <w:rFonts w:ascii="Times New Roman" w:eastAsia="Times New Roman" w:hAnsi="Times New Roman" w:cs="Times New Roman"/>
          <w:kern w:val="0"/>
          <w:lang w:val="pl-PL" w:eastAsia="en-GB"/>
          <w14:ligatures w14:val="none"/>
        </w:rPr>
        <w:t xml:space="preserve">godinu </w:t>
      </w:r>
      <w:r w:rsidR="00931F4F">
        <w:rPr>
          <w:rFonts w:ascii="Times New Roman" w:eastAsia="Times New Roman" w:hAnsi="Times New Roman" w:cs="Times New Roman"/>
          <w:kern w:val="0"/>
          <w:lang w:val="pl-PL" w:eastAsia="en-GB"/>
          <w14:ligatures w14:val="none"/>
        </w:rPr>
        <w:t>(„Narodne nopvine” br. 5/20., u daljnjem tekstu: Strategija energetskog razvoja Republike Hrvatske),</w:t>
      </w:r>
      <w:r w:rsidR="00D83666" w:rsidRPr="00B1344F">
        <w:rPr>
          <w:rFonts w:ascii="Times New Roman" w:eastAsia="Times New Roman" w:hAnsi="Times New Roman" w:cs="Times New Roman"/>
          <w:kern w:val="0"/>
          <w:lang w:val="pl-PL" w:eastAsia="en-GB"/>
          <w14:ligatures w14:val="none"/>
        </w:rPr>
        <w:t>predvi</w:t>
      </w:r>
      <w:r w:rsidR="00D83666">
        <w:rPr>
          <w:rFonts w:ascii="Times New Roman" w:eastAsia="Times New Roman" w:hAnsi="Times New Roman" w:cs="Times New Roman"/>
          <w:kern w:val="0"/>
          <w:lang w:val="pl-PL" w:eastAsia="en-GB"/>
          <w14:ligatures w14:val="none"/>
        </w:rPr>
        <w:t>đeno je</w:t>
      </w:r>
      <w:r w:rsidR="00D83666" w:rsidRPr="00B1344F">
        <w:rPr>
          <w:rFonts w:ascii="Times New Roman" w:eastAsia="Times New Roman" w:hAnsi="Times New Roman" w:cs="Times New Roman"/>
          <w:kern w:val="0"/>
          <w:lang w:val="pl-PL" w:eastAsia="en-GB"/>
          <w14:ligatures w14:val="none"/>
        </w:rPr>
        <w:t xml:space="preserve"> </w:t>
      </w:r>
      <w:r w:rsidR="00E76149" w:rsidRPr="00B1344F">
        <w:rPr>
          <w:rFonts w:ascii="Times New Roman" w:eastAsia="Times New Roman" w:hAnsi="Times New Roman" w:cs="Times New Roman"/>
          <w:kern w:val="0"/>
          <w:lang w:val="pl-PL" w:eastAsia="en-GB"/>
          <w14:ligatures w14:val="none"/>
        </w:rPr>
        <w:t xml:space="preserve">postupno gašenje </w:t>
      </w:r>
      <w:r w:rsidR="00AD1335">
        <w:rPr>
          <w:rFonts w:ascii="Times New Roman" w:eastAsia="Times New Roman" w:hAnsi="Times New Roman" w:cs="Times New Roman"/>
          <w:kern w:val="0"/>
          <w:lang w:val="pl-PL" w:eastAsia="en-GB"/>
          <w14:ligatures w14:val="none"/>
        </w:rPr>
        <w:t>Nuklearne elektrane</w:t>
      </w:r>
      <w:r w:rsidR="00AD1335" w:rsidRPr="00B1344F">
        <w:rPr>
          <w:rFonts w:ascii="Times New Roman" w:eastAsia="Times New Roman" w:hAnsi="Times New Roman" w:cs="Times New Roman"/>
          <w:kern w:val="0"/>
          <w:lang w:val="pl-PL" w:eastAsia="en-GB"/>
          <w14:ligatures w14:val="none"/>
        </w:rPr>
        <w:t xml:space="preserve"> </w:t>
      </w:r>
      <w:r w:rsidR="00E76149" w:rsidRPr="00B1344F">
        <w:rPr>
          <w:rFonts w:ascii="Times New Roman" w:eastAsia="Times New Roman" w:hAnsi="Times New Roman" w:cs="Times New Roman"/>
          <w:kern w:val="0"/>
          <w:lang w:val="pl-PL" w:eastAsia="en-GB"/>
          <w14:ligatures w14:val="none"/>
        </w:rPr>
        <w:t>Krško do 2043.</w:t>
      </w:r>
      <w:r w:rsidR="00D83666">
        <w:rPr>
          <w:rFonts w:ascii="Times New Roman" w:eastAsia="Times New Roman" w:hAnsi="Times New Roman" w:cs="Times New Roman"/>
          <w:kern w:val="0"/>
          <w:lang w:val="pl-PL" w:eastAsia="en-GB"/>
          <w14:ligatures w14:val="none"/>
        </w:rPr>
        <w:t xml:space="preserve"> godine</w:t>
      </w:r>
      <w:r w:rsidR="00E76149" w:rsidRPr="00B1344F">
        <w:rPr>
          <w:rFonts w:ascii="Times New Roman" w:eastAsia="Times New Roman" w:hAnsi="Times New Roman" w:cs="Times New Roman"/>
          <w:kern w:val="0"/>
          <w:lang w:val="pl-PL" w:eastAsia="en-GB"/>
          <w14:ligatures w14:val="none"/>
        </w:rPr>
        <w:t xml:space="preserve">, </w:t>
      </w:r>
      <w:r w:rsidR="00D83666">
        <w:rPr>
          <w:rFonts w:ascii="Times New Roman" w:eastAsia="Times New Roman" w:hAnsi="Times New Roman" w:cs="Times New Roman"/>
          <w:kern w:val="0"/>
          <w:lang w:val="pl-PL" w:eastAsia="en-GB"/>
          <w14:ligatures w14:val="none"/>
        </w:rPr>
        <w:t>uz</w:t>
      </w:r>
      <w:r w:rsidR="00E76149" w:rsidRPr="00B1344F">
        <w:rPr>
          <w:rFonts w:ascii="Times New Roman" w:eastAsia="Times New Roman" w:hAnsi="Times New Roman" w:cs="Times New Roman"/>
          <w:kern w:val="0"/>
          <w:lang w:val="pl-PL" w:eastAsia="en-GB"/>
          <w14:ligatures w14:val="none"/>
        </w:rPr>
        <w:t xml:space="preserve"> mogućnost razmatranja produljenja rada, modernizacije i drugih rješenja. Istodobno </w:t>
      </w:r>
      <w:r w:rsidR="00AD1335">
        <w:rPr>
          <w:rFonts w:ascii="Times New Roman" w:eastAsia="Times New Roman" w:hAnsi="Times New Roman" w:cs="Times New Roman"/>
          <w:kern w:val="0"/>
          <w:lang w:val="pl-PL" w:eastAsia="en-GB"/>
          <w14:ligatures w14:val="none"/>
        </w:rPr>
        <w:t>u navedenom vremenskom razdoblju</w:t>
      </w:r>
      <w:r w:rsidR="00BC39B5">
        <w:rPr>
          <w:rFonts w:ascii="Times New Roman" w:eastAsia="Times New Roman" w:hAnsi="Times New Roman" w:cs="Times New Roman"/>
          <w:kern w:val="0"/>
          <w:lang w:val="pl-PL" w:eastAsia="en-GB"/>
          <w14:ligatures w14:val="none"/>
        </w:rPr>
        <w:t xml:space="preserve"> </w:t>
      </w:r>
      <w:r w:rsidR="00E76149" w:rsidRPr="00B1344F">
        <w:rPr>
          <w:rFonts w:ascii="Times New Roman" w:eastAsia="Times New Roman" w:hAnsi="Times New Roman" w:cs="Times New Roman"/>
          <w:kern w:val="0"/>
          <w:lang w:val="pl-PL" w:eastAsia="en-GB"/>
          <w14:ligatures w14:val="none"/>
        </w:rPr>
        <w:t xml:space="preserve">predviđa </w:t>
      </w:r>
      <w:r w:rsidR="00AD1335" w:rsidRPr="00B1344F">
        <w:rPr>
          <w:rFonts w:ascii="Times New Roman" w:eastAsia="Times New Roman" w:hAnsi="Times New Roman" w:cs="Times New Roman"/>
          <w:kern w:val="0"/>
          <w:lang w:val="pl-PL" w:eastAsia="en-GB"/>
          <w14:ligatures w14:val="none"/>
        </w:rPr>
        <w:t xml:space="preserve">se </w:t>
      </w:r>
      <w:r w:rsidR="00E76149" w:rsidRPr="00B1344F">
        <w:rPr>
          <w:rFonts w:ascii="Times New Roman" w:eastAsia="Times New Roman" w:hAnsi="Times New Roman" w:cs="Times New Roman"/>
          <w:kern w:val="0"/>
          <w:lang w:val="pl-PL" w:eastAsia="en-GB"/>
          <w14:ligatures w14:val="none"/>
        </w:rPr>
        <w:t>rast potražnje za električnom energijom te potreba za izgradnjom novih</w:t>
      </w:r>
      <w:r w:rsidR="0067704F">
        <w:rPr>
          <w:rFonts w:ascii="Times New Roman" w:eastAsia="Times New Roman" w:hAnsi="Times New Roman" w:cs="Times New Roman"/>
          <w:kern w:val="0"/>
          <w:lang w:val="pl-PL" w:eastAsia="en-GB"/>
          <w14:ligatures w14:val="none"/>
        </w:rPr>
        <w:t xml:space="preserve"> proizvodnih</w:t>
      </w:r>
      <w:r w:rsidR="00E76149" w:rsidRPr="00B1344F">
        <w:rPr>
          <w:rFonts w:ascii="Times New Roman" w:eastAsia="Times New Roman" w:hAnsi="Times New Roman" w:cs="Times New Roman"/>
          <w:kern w:val="0"/>
          <w:lang w:val="pl-PL" w:eastAsia="en-GB"/>
          <w14:ligatures w14:val="none"/>
        </w:rPr>
        <w:t xml:space="preserve"> kapaciteta </w:t>
      </w:r>
      <w:r w:rsidR="0067704F">
        <w:rPr>
          <w:rFonts w:ascii="Times New Roman" w:eastAsia="Times New Roman" w:hAnsi="Times New Roman" w:cs="Times New Roman"/>
          <w:kern w:val="0"/>
          <w:lang w:val="pl-PL" w:eastAsia="en-GB"/>
          <w14:ligatures w14:val="none"/>
        </w:rPr>
        <w:t>u rasponu od približno</w:t>
      </w:r>
      <w:r w:rsidR="00E76149" w:rsidRPr="00B1344F">
        <w:rPr>
          <w:rFonts w:ascii="Times New Roman" w:eastAsia="Times New Roman" w:hAnsi="Times New Roman" w:cs="Times New Roman"/>
          <w:kern w:val="0"/>
          <w:lang w:val="pl-PL" w:eastAsia="en-GB"/>
          <w14:ligatures w14:val="none"/>
        </w:rPr>
        <w:t xml:space="preserve"> 200–350 MW godišnje. Stoga je nužno ispitati opravdanost izgradnje nuklearne elektrane</w:t>
      </w:r>
      <w:r w:rsidR="002E61EF">
        <w:rPr>
          <w:rFonts w:ascii="Times New Roman" w:eastAsia="Times New Roman" w:hAnsi="Times New Roman" w:cs="Times New Roman"/>
          <w:kern w:val="0"/>
          <w:lang w:val="pl-PL" w:eastAsia="en-GB"/>
          <w14:ligatures w14:val="none"/>
        </w:rPr>
        <w:t xml:space="preserve"> na području Hrvatske</w:t>
      </w:r>
      <w:r w:rsidR="00E76149" w:rsidRPr="00B1344F">
        <w:rPr>
          <w:rFonts w:ascii="Times New Roman" w:eastAsia="Times New Roman" w:hAnsi="Times New Roman" w:cs="Times New Roman"/>
          <w:kern w:val="0"/>
          <w:lang w:val="pl-PL" w:eastAsia="en-GB"/>
          <w14:ligatures w14:val="none"/>
        </w:rPr>
        <w:t xml:space="preserve"> i odrediti smjer dugoročnog energetskog razvoja</w:t>
      </w:r>
      <w:r w:rsidR="00AD1335">
        <w:rPr>
          <w:rFonts w:ascii="Times New Roman" w:eastAsia="Times New Roman" w:hAnsi="Times New Roman" w:cs="Times New Roman"/>
          <w:kern w:val="0"/>
          <w:lang w:val="pl-PL" w:eastAsia="en-GB"/>
          <w14:ligatures w14:val="none"/>
        </w:rPr>
        <w:t xml:space="preserve"> države</w:t>
      </w:r>
      <w:r w:rsidR="00E76149" w:rsidRPr="00B1344F">
        <w:rPr>
          <w:rFonts w:ascii="Times New Roman" w:eastAsia="Times New Roman" w:hAnsi="Times New Roman" w:cs="Times New Roman"/>
          <w:kern w:val="0"/>
          <w:lang w:val="pl-PL" w:eastAsia="en-GB"/>
          <w14:ligatures w14:val="none"/>
        </w:rPr>
        <w:t>.</w:t>
      </w:r>
    </w:p>
    <w:p w14:paraId="05C8B94A" w14:textId="77777777" w:rsidR="00DE31D8" w:rsidRPr="00B1344F" w:rsidRDefault="00DE31D8" w:rsidP="00DE31D8">
      <w:pPr>
        <w:spacing w:after="0" w:line="240" w:lineRule="auto"/>
        <w:jc w:val="both"/>
        <w:rPr>
          <w:rFonts w:ascii="Times New Roman" w:eastAsia="Times New Roman" w:hAnsi="Times New Roman" w:cs="Times New Roman"/>
          <w:kern w:val="0"/>
          <w:lang w:val="pl-PL" w:eastAsia="en-GB"/>
          <w14:ligatures w14:val="none"/>
        </w:rPr>
      </w:pPr>
    </w:p>
    <w:p w14:paraId="3081692C" w14:textId="0A11FECB"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Pr>
          <w:rFonts w:ascii="Times New Roman" w:eastAsia="Times New Roman" w:hAnsi="Times New Roman" w:cs="Times New Roman"/>
          <w:kern w:val="0"/>
          <w:lang w:val="pl-PL" w:eastAsia="en-GB"/>
          <w14:ligatures w14:val="none"/>
        </w:rPr>
        <w:tab/>
      </w:r>
      <w:r w:rsidRPr="00B94CCE">
        <w:rPr>
          <w:rFonts w:ascii="Times New Roman" w:eastAsia="Times New Roman" w:hAnsi="Times New Roman" w:cs="Times New Roman"/>
          <w:kern w:val="0"/>
          <w:lang w:val="pl-PL" w:eastAsia="en-GB"/>
          <w14:ligatures w14:val="none"/>
        </w:rPr>
        <w:t>Slijedom navedenog, postoji potreba donošenja odgovarajućeg zakonodavnog okvira koji će, uz provedbu sveobuhvatnih analiza, osigurati temelj za izradu programa kojim će se pružiti relevantni odgovori i omogućiti donošenje zaključka o opravdanosti provedbe projekta izgradnje i stavljanja u pogon nuklearne elektrane.</w:t>
      </w:r>
    </w:p>
    <w:p w14:paraId="6FAC9339"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p>
    <w:p w14:paraId="4A98F488" w14:textId="5D931A29"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ab/>
        <w:t xml:space="preserve">Ovim </w:t>
      </w:r>
      <w:r w:rsidR="00D43027">
        <w:rPr>
          <w:rFonts w:ascii="Times New Roman" w:eastAsia="Times New Roman" w:hAnsi="Times New Roman" w:cs="Times New Roman"/>
          <w:kern w:val="0"/>
          <w:lang w:val="pl-PL" w:eastAsia="en-GB"/>
          <w14:ligatures w14:val="none"/>
        </w:rPr>
        <w:t>Konačnim prijedlogom z</w:t>
      </w:r>
      <w:r w:rsidRPr="00B94CCE">
        <w:rPr>
          <w:rFonts w:ascii="Times New Roman" w:eastAsia="Times New Roman" w:hAnsi="Times New Roman" w:cs="Times New Roman"/>
          <w:kern w:val="0"/>
          <w:lang w:val="pl-PL" w:eastAsia="en-GB"/>
          <w14:ligatures w14:val="none"/>
        </w:rPr>
        <w:t>akon</w:t>
      </w:r>
      <w:r w:rsidR="00D43027">
        <w:rPr>
          <w:rFonts w:ascii="Times New Roman" w:eastAsia="Times New Roman" w:hAnsi="Times New Roman" w:cs="Times New Roman"/>
          <w:kern w:val="0"/>
          <w:lang w:val="pl-PL" w:eastAsia="en-GB"/>
          <w14:ligatures w14:val="none"/>
        </w:rPr>
        <w:t>a</w:t>
      </w:r>
      <w:r w:rsidRPr="00B94CCE">
        <w:rPr>
          <w:rFonts w:ascii="Times New Roman" w:eastAsia="Times New Roman" w:hAnsi="Times New Roman" w:cs="Times New Roman"/>
          <w:kern w:val="0"/>
          <w:lang w:val="pl-PL" w:eastAsia="en-GB"/>
          <w14:ligatures w14:val="none"/>
        </w:rPr>
        <w:t xml:space="preserve"> </w:t>
      </w:r>
      <w:r w:rsidR="00D874B4" w:rsidRPr="00B94CCE">
        <w:rPr>
          <w:rFonts w:ascii="Times New Roman" w:eastAsia="Times New Roman" w:hAnsi="Times New Roman" w:cs="Times New Roman"/>
          <w:kern w:val="0"/>
          <w:lang w:val="pl-PL" w:eastAsia="en-GB"/>
          <w14:ligatures w14:val="none"/>
        </w:rPr>
        <w:t>uređuj</w:t>
      </w:r>
      <w:r w:rsidR="00D874B4">
        <w:rPr>
          <w:rFonts w:ascii="Times New Roman" w:eastAsia="Times New Roman" w:hAnsi="Times New Roman" w:cs="Times New Roman"/>
          <w:kern w:val="0"/>
          <w:lang w:val="pl-PL" w:eastAsia="en-GB"/>
          <w14:ligatures w14:val="none"/>
        </w:rPr>
        <w:t>e</w:t>
      </w:r>
      <w:r w:rsidR="00D874B4" w:rsidRPr="00B94CCE">
        <w:rPr>
          <w:rFonts w:ascii="Times New Roman" w:eastAsia="Times New Roman" w:hAnsi="Times New Roman" w:cs="Times New Roman"/>
          <w:kern w:val="0"/>
          <w:lang w:val="pl-PL" w:eastAsia="en-GB"/>
          <w14:ligatures w14:val="none"/>
        </w:rPr>
        <w:t xml:space="preserve"> se </w:t>
      </w:r>
      <w:r w:rsidRPr="00B94CCE">
        <w:rPr>
          <w:rFonts w:ascii="Times New Roman" w:eastAsia="Times New Roman" w:hAnsi="Times New Roman" w:cs="Times New Roman"/>
          <w:kern w:val="0"/>
          <w:lang w:val="pl-PL" w:eastAsia="en-GB"/>
          <w14:ligatures w14:val="none"/>
        </w:rPr>
        <w:t>razvoj nuklearne energije</w:t>
      </w:r>
      <w:r w:rsidR="00EF69E9">
        <w:rPr>
          <w:rFonts w:ascii="Times New Roman" w:eastAsia="Times New Roman" w:hAnsi="Times New Roman" w:cs="Times New Roman"/>
          <w:kern w:val="0"/>
          <w:lang w:val="pl-PL" w:eastAsia="en-GB"/>
          <w14:ligatures w14:val="none"/>
        </w:rPr>
        <w:t xml:space="preserve"> u civilne svrhe</w:t>
      </w:r>
      <w:r w:rsidRPr="00B94CCE">
        <w:rPr>
          <w:rFonts w:ascii="Times New Roman" w:eastAsia="Times New Roman" w:hAnsi="Times New Roman" w:cs="Times New Roman"/>
          <w:kern w:val="0"/>
          <w:lang w:val="pl-PL" w:eastAsia="en-GB"/>
          <w14:ligatures w14:val="none"/>
        </w:rPr>
        <w:t>, dok su pitanja nuklearne i radiološke sigurnosti uređen</w:t>
      </w:r>
      <w:r w:rsidR="00D43027">
        <w:rPr>
          <w:rFonts w:ascii="Times New Roman" w:eastAsia="Times New Roman" w:hAnsi="Times New Roman" w:cs="Times New Roman"/>
          <w:kern w:val="0"/>
          <w:lang w:val="pl-PL" w:eastAsia="en-GB"/>
          <w14:ligatures w14:val="none"/>
        </w:rPr>
        <w:t>i</w:t>
      </w:r>
      <w:r w:rsidRPr="00B94CCE">
        <w:rPr>
          <w:rFonts w:ascii="Times New Roman" w:eastAsia="Times New Roman" w:hAnsi="Times New Roman" w:cs="Times New Roman"/>
          <w:kern w:val="0"/>
          <w:lang w:val="pl-PL" w:eastAsia="en-GB"/>
          <w14:ligatures w14:val="none"/>
        </w:rPr>
        <w:t xml:space="preserve"> Zakonom o radiološkoj i nuklearnoj sigurnosti („Narodne novine“, br. 141/13., 39/15., 130/17., 118/18., 21/22. i 114/22.), kojim se regulira to područje.</w:t>
      </w:r>
    </w:p>
    <w:p w14:paraId="68E9E4F0"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p>
    <w:p w14:paraId="08BC9F52" w14:textId="711BCE42"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ab/>
        <w:t xml:space="preserve">Glavne prednosti koje proizlaze donošenjem </w:t>
      </w:r>
      <w:r w:rsidR="00D43027">
        <w:rPr>
          <w:rFonts w:ascii="Times New Roman" w:eastAsia="Times New Roman" w:hAnsi="Times New Roman" w:cs="Times New Roman"/>
          <w:kern w:val="0"/>
          <w:lang w:val="pl-PL" w:eastAsia="en-GB"/>
          <w14:ligatures w14:val="none"/>
        </w:rPr>
        <w:t>Konačnog prijedloga z</w:t>
      </w:r>
      <w:r w:rsidRPr="00B94CCE">
        <w:rPr>
          <w:rFonts w:ascii="Times New Roman" w:eastAsia="Times New Roman" w:hAnsi="Times New Roman" w:cs="Times New Roman"/>
          <w:kern w:val="0"/>
          <w:lang w:val="pl-PL" w:eastAsia="en-GB"/>
          <w14:ligatures w14:val="none"/>
        </w:rPr>
        <w:t>akona su preduvjeti:</w:t>
      </w:r>
    </w:p>
    <w:p w14:paraId="4738BA0C"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p>
    <w:p w14:paraId="66462D1B"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za pouzdanu i sigurnu opskrbu energijom po predvidivim cijenama</w:t>
      </w:r>
    </w:p>
    <w:p w14:paraId="2D3D6157"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za smanjenje emisije stakleničkih plinova</w:t>
      </w:r>
    </w:p>
    <w:p w14:paraId="26CC1C1A" w14:textId="4FB0405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lastRenderedPageBreak/>
        <w:t>-</w:t>
      </w:r>
      <w:r w:rsidRPr="00B94CCE">
        <w:rPr>
          <w:rFonts w:ascii="Times New Roman" w:eastAsia="Times New Roman" w:hAnsi="Times New Roman" w:cs="Times New Roman"/>
          <w:kern w:val="0"/>
          <w:lang w:val="pl-PL" w:eastAsia="en-GB"/>
          <w14:ligatures w14:val="none"/>
        </w:rPr>
        <w:tab/>
        <w:t xml:space="preserve">za ostvarenje ciljeva dekarbonizacije energetskog sektora primjenom nuklearne </w:t>
      </w:r>
      <w:r w:rsidR="008972A7">
        <w:rPr>
          <w:rFonts w:ascii="Times New Roman" w:eastAsia="Times New Roman" w:hAnsi="Times New Roman" w:cs="Times New Roman"/>
          <w:kern w:val="0"/>
          <w:lang w:val="pl-PL" w:eastAsia="en-GB"/>
          <w14:ligatures w14:val="none"/>
        </w:rPr>
        <w:tab/>
      </w:r>
      <w:r w:rsidRPr="00B94CCE">
        <w:rPr>
          <w:rFonts w:ascii="Times New Roman" w:eastAsia="Times New Roman" w:hAnsi="Times New Roman" w:cs="Times New Roman"/>
          <w:kern w:val="0"/>
          <w:lang w:val="pl-PL" w:eastAsia="en-GB"/>
          <w14:ligatures w14:val="none"/>
        </w:rPr>
        <w:t xml:space="preserve">energije u civilne svrhe </w:t>
      </w:r>
    </w:p>
    <w:p w14:paraId="7F5ECE95"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za razvoj gospodarstva</w:t>
      </w:r>
    </w:p>
    <w:p w14:paraId="732832B8"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 xml:space="preserve">za razvoj obrazovnih ustanova te instituta u području nuklearnih tehnologija </w:t>
      </w:r>
    </w:p>
    <w:p w14:paraId="682EC224"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za akviziciju znanja za istraživanje i razvoj budućih tehnologija</w:t>
      </w:r>
    </w:p>
    <w:p w14:paraId="64DABE4F" w14:textId="11B4DF23"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 xml:space="preserve">za smanjenje gubitaka u prijenosu, povećanu stabilnost </w:t>
      </w:r>
      <w:r w:rsidR="00D43027">
        <w:rPr>
          <w:rFonts w:ascii="Times New Roman" w:eastAsia="Times New Roman" w:hAnsi="Times New Roman" w:cs="Times New Roman"/>
          <w:kern w:val="0"/>
          <w:lang w:val="pl-PL" w:eastAsia="en-GB"/>
          <w14:ligatures w14:val="none"/>
        </w:rPr>
        <w:t>elektroenergetskog sustava</w:t>
      </w:r>
      <w:r w:rsidRPr="00B94CCE">
        <w:rPr>
          <w:rFonts w:ascii="Times New Roman" w:eastAsia="Times New Roman" w:hAnsi="Times New Roman" w:cs="Times New Roman"/>
          <w:kern w:val="0"/>
          <w:lang w:val="pl-PL" w:eastAsia="en-GB"/>
          <w14:ligatures w14:val="none"/>
        </w:rPr>
        <w:t xml:space="preserve"> i </w:t>
      </w:r>
      <w:r w:rsidR="00D43027">
        <w:rPr>
          <w:rFonts w:ascii="Times New Roman" w:eastAsia="Times New Roman" w:hAnsi="Times New Roman" w:cs="Times New Roman"/>
          <w:kern w:val="0"/>
          <w:lang w:val="pl-PL" w:eastAsia="en-GB"/>
          <w14:ligatures w14:val="none"/>
        </w:rPr>
        <w:tab/>
      </w:r>
      <w:r w:rsidRPr="00B94CCE">
        <w:rPr>
          <w:rFonts w:ascii="Times New Roman" w:eastAsia="Times New Roman" w:hAnsi="Times New Roman" w:cs="Times New Roman"/>
          <w:kern w:val="0"/>
          <w:lang w:val="pl-PL" w:eastAsia="en-GB"/>
          <w14:ligatures w14:val="none"/>
        </w:rPr>
        <w:t xml:space="preserve">povoljnije napajanje većih gradskih središta i energetski intenzivne industrije ili </w:t>
      </w:r>
      <w:r w:rsidR="00D43027">
        <w:rPr>
          <w:rFonts w:ascii="Times New Roman" w:eastAsia="Times New Roman" w:hAnsi="Times New Roman" w:cs="Times New Roman"/>
          <w:kern w:val="0"/>
          <w:lang w:val="pl-PL" w:eastAsia="en-GB"/>
          <w14:ligatures w14:val="none"/>
        </w:rPr>
        <w:tab/>
      </w:r>
      <w:r w:rsidRPr="00B94CCE">
        <w:rPr>
          <w:rFonts w:ascii="Times New Roman" w:eastAsia="Times New Roman" w:hAnsi="Times New Roman" w:cs="Times New Roman"/>
          <w:kern w:val="0"/>
          <w:lang w:val="pl-PL" w:eastAsia="en-GB"/>
          <w14:ligatures w14:val="none"/>
        </w:rPr>
        <w:t>objekata</w:t>
      </w:r>
    </w:p>
    <w:p w14:paraId="36C3D7BB"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 xml:space="preserve">za optimiziranje proizvodnog portfelja električne energije </w:t>
      </w:r>
    </w:p>
    <w:p w14:paraId="12380484" w14:textId="77777777" w:rsidR="00B94CCE" w:rsidRPr="00B94CCE" w:rsidRDefault="00B94CCE" w:rsidP="00B94CCE">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w:t>
      </w:r>
      <w:r w:rsidRPr="00B94CCE">
        <w:rPr>
          <w:rFonts w:ascii="Times New Roman" w:eastAsia="Times New Roman" w:hAnsi="Times New Roman" w:cs="Times New Roman"/>
          <w:kern w:val="0"/>
          <w:lang w:val="pl-PL" w:eastAsia="en-GB"/>
          <w14:ligatures w14:val="none"/>
        </w:rPr>
        <w:tab/>
        <w:t>za mogući razvoj novih nuklearnih projekata i/ili sudjelovanje u budućim projektima.</w:t>
      </w:r>
    </w:p>
    <w:p w14:paraId="4CA5E99D" w14:textId="140016D0" w:rsidR="00B94CCE" w:rsidRDefault="00B94CCE" w:rsidP="00DE31D8">
      <w:pPr>
        <w:spacing w:after="0" w:line="240" w:lineRule="auto"/>
        <w:jc w:val="both"/>
        <w:rPr>
          <w:rFonts w:ascii="Times New Roman" w:eastAsia="Times New Roman" w:hAnsi="Times New Roman" w:cs="Times New Roman"/>
          <w:kern w:val="0"/>
          <w:lang w:val="pl-PL" w:eastAsia="en-GB"/>
          <w14:ligatures w14:val="none"/>
        </w:rPr>
      </w:pPr>
    </w:p>
    <w:p w14:paraId="6277D6D1" w14:textId="2A79050A" w:rsidR="00B94CCE" w:rsidRDefault="00B94CCE" w:rsidP="00DE31D8">
      <w:pPr>
        <w:spacing w:after="0" w:line="240" w:lineRule="auto"/>
        <w:jc w:val="both"/>
        <w:rPr>
          <w:rFonts w:ascii="Times New Roman" w:eastAsia="Times New Roman" w:hAnsi="Times New Roman" w:cs="Times New Roman"/>
          <w:kern w:val="0"/>
          <w:lang w:val="pl-PL" w:eastAsia="en-GB"/>
          <w14:ligatures w14:val="none"/>
        </w:rPr>
      </w:pPr>
    </w:p>
    <w:p w14:paraId="7398F2C6" w14:textId="7BAB1992" w:rsidR="009C4498" w:rsidRDefault="009C4498" w:rsidP="009C4498">
      <w:pPr>
        <w:keepNext/>
        <w:keepLines/>
        <w:spacing w:before="40" w:after="0" w:line="240" w:lineRule="auto"/>
        <w:ind w:left="708" w:hanging="708"/>
        <w:jc w:val="both"/>
        <w:outlineLvl w:val="1"/>
        <w:rPr>
          <w:rFonts w:ascii="Times New Roman" w:eastAsia="Times New Roman" w:hAnsi="Times New Roman" w:cs="Times New Roman"/>
          <w:b/>
          <w:kern w:val="0"/>
          <w:lang w:val="hr-HR"/>
          <w14:ligatures w14:val="none"/>
        </w:rPr>
      </w:pPr>
      <w:r w:rsidRPr="00662BA8">
        <w:rPr>
          <w:rFonts w:ascii="Times New Roman" w:eastAsia="Times New Roman" w:hAnsi="Times New Roman" w:cs="Times New Roman"/>
          <w:b/>
          <w:kern w:val="0"/>
          <w:lang w:val="hr-HR"/>
          <w14:ligatures w14:val="none"/>
        </w:rPr>
        <w:t xml:space="preserve">II. </w:t>
      </w:r>
      <w:r w:rsidRPr="00662BA8">
        <w:rPr>
          <w:rFonts w:ascii="Times New Roman" w:eastAsia="Times New Roman" w:hAnsi="Times New Roman" w:cs="Times New Roman"/>
          <w:b/>
          <w:kern w:val="0"/>
          <w:lang w:val="hr-HR"/>
          <w14:ligatures w14:val="none"/>
        </w:rPr>
        <w:tab/>
      </w:r>
      <w:r w:rsidR="0019010E" w:rsidRPr="0019010E">
        <w:rPr>
          <w:rFonts w:ascii="Times New Roman" w:eastAsia="Times New Roman" w:hAnsi="Times New Roman" w:cs="Times New Roman"/>
          <w:b/>
          <w:kern w:val="0"/>
          <w:lang w:val="hr-HR"/>
          <w14:ligatures w14:val="none"/>
        </w:rPr>
        <w:t>OBRAZLOŽENJE ODREDBI PREDLOŽENOG ZAKONA</w:t>
      </w:r>
    </w:p>
    <w:p w14:paraId="6E00FF9B" w14:textId="35F28407" w:rsidR="0019010E" w:rsidRDefault="0019010E" w:rsidP="009C4498">
      <w:pPr>
        <w:keepNext/>
        <w:keepLines/>
        <w:spacing w:before="40" w:after="0" w:line="240" w:lineRule="auto"/>
        <w:ind w:left="708" w:hanging="708"/>
        <w:jc w:val="both"/>
        <w:outlineLvl w:val="1"/>
        <w:rPr>
          <w:rFonts w:ascii="Times New Roman" w:eastAsia="Times New Roman" w:hAnsi="Times New Roman" w:cs="Times New Roman"/>
          <w:b/>
          <w:kern w:val="0"/>
          <w:lang w:val="hr-HR"/>
          <w14:ligatures w14:val="none"/>
        </w:rPr>
      </w:pPr>
    </w:p>
    <w:p w14:paraId="71A13DE9" w14:textId="77777777"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w:t>
      </w:r>
    </w:p>
    <w:p w14:paraId="51D1065C" w14:textId="21AF5734" w:rsidR="0019010E" w:rsidRDefault="0019010E" w:rsidP="0019010E">
      <w:pPr>
        <w:spacing w:after="0" w:line="240" w:lineRule="auto"/>
        <w:jc w:val="both"/>
        <w:rPr>
          <w:rFonts w:ascii="Times New Roman" w:hAnsi="Times New Roman" w:cs="Times New Roman"/>
          <w:lang w:val="hr-HR"/>
        </w:rPr>
      </w:pPr>
      <w:r>
        <w:rPr>
          <w:rFonts w:ascii="Times New Roman" w:hAnsi="Times New Roman" w:cs="Times New Roman"/>
          <w:lang w:val="hr-HR"/>
        </w:rPr>
        <w:t xml:space="preserve">Ovim se člankom </w:t>
      </w:r>
      <w:r w:rsidR="00111644">
        <w:rPr>
          <w:rFonts w:ascii="Times New Roman" w:hAnsi="Times New Roman" w:cs="Times New Roman"/>
          <w:lang w:val="hr-HR"/>
        </w:rPr>
        <w:t>utvrđuje predmet Zakona kojim se  predlaže</w:t>
      </w:r>
      <w:r>
        <w:rPr>
          <w:rFonts w:ascii="Times New Roman" w:hAnsi="Times New Roman" w:cs="Times New Roman"/>
          <w:lang w:val="hr-HR"/>
        </w:rPr>
        <w:t xml:space="preserve"> okvir za </w:t>
      </w:r>
      <w:r w:rsidRPr="00F360AF">
        <w:rPr>
          <w:rFonts w:ascii="Times New Roman" w:hAnsi="Times New Roman" w:cs="Times New Roman"/>
          <w:lang w:val="hr-HR"/>
        </w:rPr>
        <w:t>razvoj nuklearne energije u civilne svrhe radi uspostave pravnih i tehničkih pretpostavki za dugoročnu, održivu i sigurnu primjenu nuklearne energije te osiguranje stabilne i niskougljične opskrbe energijom u Republici Hrvatskoj.</w:t>
      </w:r>
    </w:p>
    <w:p w14:paraId="5AEDD4DB" w14:textId="77777777" w:rsidR="0019010E" w:rsidRDefault="0019010E" w:rsidP="0019010E">
      <w:pPr>
        <w:spacing w:after="0" w:line="240" w:lineRule="auto"/>
        <w:rPr>
          <w:rFonts w:ascii="Times New Roman" w:hAnsi="Times New Roman" w:cs="Times New Roman"/>
          <w:b/>
          <w:bCs/>
          <w:lang w:val="hr-HR"/>
        </w:rPr>
      </w:pPr>
    </w:p>
    <w:p w14:paraId="710BC2CD" w14:textId="77777777"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2.</w:t>
      </w:r>
    </w:p>
    <w:p w14:paraId="6B3D2C3B" w14:textId="08C81A52" w:rsidR="0019010E" w:rsidRDefault="0019010E" w:rsidP="0019010E">
      <w:pPr>
        <w:spacing w:after="0" w:line="240" w:lineRule="auto"/>
        <w:rPr>
          <w:rFonts w:ascii="Times New Roman" w:hAnsi="Times New Roman" w:cs="Times New Roman"/>
          <w:lang w:val="hr-HR"/>
        </w:rPr>
      </w:pPr>
      <w:r>
        <w:rPr>
          <w:rFonts w:ascii="Times New Roman" w:hAnsi="Times New Roman" w:cs="Times New Roman"/>
          <w:lang w:val="hr-HR"/>
        </w:rPr>
        <w:t xml:space="preserve">Ovim </w:t>
      </w:r>
      <w:r w:rsidR="00D874B4">
        <w:rPr>
          <w:rFonts w:ascii="Times New Roman" w:hAnsi="Times New Roman" w:cs="Times New Roman"/>
          <w:lang w:val="hr-HR"/>
        </w:rPr>
        <w:t xml:space="preserve">se </w:t>
      </w:r>
      <w:r>
        <w:rPr>
          <w:rFonts w:ascii="Times New Roman" w:hAnsi="Times New Roman" w:cs="Times New Roman"/>
          <w:lang w:val="hr-HR"/>
        </w:rPr>
        <w:t>člankom uređuje</w:t>
      </w:r>
      <w:r w:rsidR="00ED2261">
        <w:rPr>
          <w:rFonts w:ascii="Times New Roman" w:hAnsi="Times New Roman" w:cs="Times New Roman"/>
          <w:lang w:val="hr-HR"/>
        </w:rPr>
        <w:t xml:space="preserve"> </w:t>
      </w:r>
      <w:r>
        <w:rPr>
          <w:rFonts w:ascii="Times New Roman" w:hAnsi="Times New Roman" w:cs="Times New Roman"/>
          <w:lang w:val="hr-HR"/>
        </w:rPr>
        <w:t>o</w:t>
      </w:r>
      <w:r w:rsidRPr="00214D6B">
        <w:rPr>
          <w:rFonts w:ascii="Times New Roman" w:hAnsi="Times New Roman" w:cs="Times New Roman"/>
          <w:lang w:val="hr-HR"/>
        </w:rPr>
        <w:t xml:space="preserve">dnos </w:t>
      </w:r>
      <w:r>
        <w:rPr>
          <w:rFonts w:ascii="Times New Roman" w:hAnsi="Times New Roman" w:cs="Times New Roman"/>
          <w:lang w:val="hr-HR"/>
        </w:rPr>
        <w:t xml:space="preserve">ovoga </w:t>
      </w:r>
      <w:r w:rsidRPr="00214D6B">
        <w:rPr>
          <w:rFonts w:ascii="Times New Roman" w:hAnsi="Times New Roman" w:cs="Times New Roman"/>
          <w:lang w:val="hr-HR"/>
        </w:rPr>
        <w:t>propisa prema drugim propisima</w:t>
      </w:r>
      <w:r>
        <w:rPr>
          <w:rFonts w:ascii="Times New Roman" w:hAnsi="Times New Roman" w:cs="Times New Roman"/>
          <w:lang w:val="hr-HR"/>
        </w:rPr>
        <w:t>.</w:t>
      </w:r>
    </w:p>
    <w:p w14:paraId="24D6B3B8" w14:textId="77777777" w:rsidR="0019010E" w:rsidRDefault="0019010E" w:rsidP="0019010E">
      <w:pPr>
        <w:spacing w:after="0" w:line="240" w:lineRule="auto"/>
        <w:rPr>
          <w:rFonts w:ascii="Times New Roman" w:hAnsi="Times New Roman" w:cs="Times New Roman"/>
          <w:b/>
          <w:bCs/>
          <w:lang w:val="hr-HR"/>
        </w:rPr>
      </w:pPr>
    </w:p>
    <w:p w14:paraId="5BB95D0E" w14:textId="77777777"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3.</w:t>
      </w:r>
    </w:p>
    <w:p w14:paraId="7133B94D" w14:textId="7FA661A0" w:rsidR="0019010E" w:rsidRPr="00662BA8" w:rsidRDefault="00183F69" w:rsidP="0019010E">
      <w:pPr>
        <w:spacing w:after="0" w:line="240" w:lineRule="auto"/>
        <w:jc w:val="both"/>
        <w:rPr>
          <w:rFonts w:ascii="Times New Roman" w:hAnsi="Times New Roman" w:cs="Times New Roman"/>
          <w:lang w:val="hr-HR"/>
        </w:rPr>
      </w:pPr>
      <w:r>
        <w:rPr>
          <w:rFonts w:ascii="Times New Roman" w:hAnsi="Times New Roman" w:cs="Times New Roman"/>
          <w:lang w:val="hr-HR"/>
        </w:rPr>
        <w:t xml:space="preserve">Ovim </w:t>
      </w:r>
      <w:r w:rsidR="00D874B4">
        <w:rPr>
          <w:rFonts w:ascii="Times New Roman" w:hAnsi="Times New Roman" w:cs="Times New Roman"/>
          <w:lang w:val="hr-HR"/>
        </w:rPr>
        <w:t xml:space="preserve">se </w:t>
      </w:r>
      <w:r>
        <w:rPr>
          <w:rFonts w:ascii="Times New Roman" w:hAnsi="Times New Roman" w:cs="Times New Roman"/>
          <w:lang w:val="hr-HR"/>
        </w:rPr>
        <w:t>člankom u</w:t>
      </w:r>
      <w:r w:rsidR="0019010E" w:rsidRPr="00662BA8">
        <w:rPr>
          <w:rFonts w:ascii="Times New Roman" w:hAnsi="Times New Roman" w:cs="Times New Roman"/>
          <w:lang w:val="hr-HR"/>
        </w:rPr>
        <w:t xml:space="preserve">tvrđuje svrha donošenja predmetnog Zakona i interes Republike Hrvatske za razvoj i dugoročno </w:t>
      </w:r>
      <w:r w:rsidR="0019010E">
        <w:rPr>
          <w:rFonts w:ascii="Times New Roman" w:hAnsi="Times New Roman" w:cs="Times New Roman"/>
          <w:lang w:val="hr-HR"/>
        </w:rPr>
        <w:t>civilno</w:t>
      </w:r>
      <w:r w:rsidR="0019010E" w:rsidRPr="00662BA8">
        <w:rPr>
          <w:rFonts w:ascii="Times New Roman" w:hAnsi="Times New Roman" w:cs="Times New Roman"/>
          <w:lang w:val="hr-HR"/>
        </w:rPr>
        <w:t xml:space="preserve"> korištenje nuklearne energije.</w:t>
      </w:r>
    </w:p>
    <w:p w14:paraId="7462CBE0" w14:textId="77777777" w:rsidR="00111644" w:rsidRDefault="00111644" w:rsidP="0019010E">
      <w:pPr>
        <w:spacing w:after="0" w:line="240" w:lineRule="auto"/>
        <w:rPr>
          <w:rFonts w:ascii="Times New Roman" w:hAnsi="Times New Roman" w:cs="Times New Roman"/>
          <w:b/>
          <w:bCs/>
          <w:lang w:val="hr-HR"/>
        </w:rPr>
      </w:pPr>
    </w:p>
    <w:p w14:paraId="2C6398DC" w14:textId="76033706"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4.</w:t>
      </w:r>
    </w:p>
    <w:p w14:paraId="03EBF802" w14:textId="2CFC2CEA" w:rsidR="0019010E" w:rsidRPr="00662BA8" w:rsidRDefault="00183F69" w:rsidP="0019010E">
      <w:pPr>
        <w:spacing w:after="0" w:line="240" w:lineRule="auto"/>
        <w:jc w:val="both"/>
        <w:rPr>
          <w:rFonts w:ascii="Times New Roman" w:hAnsi="Times New Roman" w:cs="Times New Roman"/>
          <w:lang w:val="hr-HR"/>
        </w:rPr>
      </w:pPr>
      <w:r>
        <w:rPr>
          <w:rFonts w:ascii="Times New Roman" w:hAnsi="Times New Roman" w:cs="Times New Roman"/>
          <w:lang w:val="hr-HR"/>
        </w:rPr>
        <w:t xml:space="preserve">Ovim </w:t>
      </w:r>
      <w:r w:rsidR="00D874B4">
        <w:rPr>
          <w:rFonts w:ascii="Times New Roman" w:hAnsi="Times New Roman" w:cs="Times New Roman"/>
          <w:lang w:val="hr-HR"/>
        </w:rPr>
        <w:t xml:space="preserve">se </w:t>
      </w:r>
      <w:r>
        <w:rPr>
          <w:rFonts w:ascii="Times New Roman" w:hAnsi="Times New Roman" w:cs="Times New Roman"/>
          <w:lang w:val="hr-HR"/>
        </w:rPr>
        <w:t>člankom d</w:t>
      </w:r>
      <w:r w:rsidR="0019010E" w:rsidRPr="00662BA8">
        <w:rPr>
          <w:rFonts w:ascii="Times New Roman" w:hAnsi="Times New Roman" w:cs="Times New Roman"/>
          <w:lang w:val="hr-HR"/>
        </w:rPr>
        <w:t>efiniraju pojmovi koji se koriste pri tumačenju odredbi ovoga Zakona.</w:t>
      </w:r>
    </w:p>
    <w:p w14:paraId="0E960E2A" w14:textId="77777777" w:rsidR="0019010E" w:rsidRDefault="0019010E" w:rsidP="0019010E">
      <w:pPr>
        <w:spacing w:after="0" w:line="240" w:lineRule="auto"/>
        <w:rPr>
          <w:rFonts w:ascii="Times New Roman" w:hAnsi="Times New Roman" w:cs="Times New Roman"/>
          <w:b/>
          <w:bCs/>
          <w:lang w:val="hr-HR"/>
        </w:rPr>
      </w:pPr>
    </w:p>
    <w:p w14:paraId="2DAA25E5" w14:textId="77777777"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5.</w:t>
      </w:r>
    </w:p>
    <w:p w14:paraId="0AEE5973" w14:textId="36E525F4" w:rsidR="0019010E" w:rsidRDefault="00183F69" w:rsidP="00741CA4">
      <w:pPr>
        <w:spacing w:after="0" w:line="240" w:lineRule="auto"/>
        <w:jc w:val="both"/>
        <w:rPr>
          <w:rFonts w:ascii="Times New Roman" w:hAnsi="Times New Roman" w:cs="Times New Roman"/>
          <w:b/>
          <w:bCs/>
          <w:lang w:val="hr-HR"/>
        </w:rPr>
      </w:pPr>
      <w:r>
        <w:rPr>
          <w:rFonts w:ascii="Times New Roman" w:hAnsi="Times New Roman" w:cs="Times New Roman"/>
          <w:lang w:val="hr-HR"/>
        </w:rPr>
        <w:t>Ovim</w:t>
      </w:r>
      <w:r w:rsidR="00D874B4">
        <w:rPr>
          <w:rFonts w:ascii="Times New Roman" w:hAnsi="Times New Roman" w:cs="Times New Roman"/>
          <w:lang w:val="hr-HR"/>
        </w:rPr>
        <w:t xml:space="preserve"> se</w:t>
      </w:r>
      <w:r>
        <w:rPr>
          <w:rFonts w:ascii="Times New Roman" w:hAnsi="Times New Roman" w:cs="Times New Roman"/>
          <w:lang w:val="hr-HR"/>
        </w:rPr>
        <w:t xml:space="preserve"> člankom </w:t>
      </w:r>
      <w:r w:rsidR="0019010E" w:rsidRPr="00662BA8">
        <w:rPr>
          <w:rFonts w:ascii="Times New Roman" w:hAnsi="Times New Roman" w:cs="Times New Roman"/>
          <w:lang w:val="hr-HR"/>
        </w:rPr>
        <w:t>utvrđuje</w:t>
      </w:r>
      <w:r>
        <w:rPr>
          <w:rFonts w:ascii="Times New Roman" w:hAnsi="Times New Roman" w:cs="Times New Roman"/>
          <w:lang w:val="hr-HR"/>
        </w:rPr>
        <w:t xml:space="preserve"> </w:t>
      </w:r>
      <w:r w:rsidR="0019010E" w:rsidRPr="00662BA8">
        <w:rPr>
          <w:rFonts w:ascii="Times New Roman" w:hAnsi="Times New Roman" w:cs="Times New Roman"/>
          <w:lang w:val="hr-HR"/>
        </w:rPr>
        <w:t xml:space="preserve">okvir za </w:t>
      </w:r>
      <w:r w:rsidR="0019010E">
        <w:rPr>
          <w:rFonts w:ascii="Times New Roman" w:hAnsi="Times New Roman" w:cs="Times New Roman"/>
          <w:lang w:val="hr-HR"/>
        </w:rPr>
        <w:t>donošenje</w:t>
      </w:r>
      <w:r w:rsidR="0019010E" w:rsidRPr="00662BA8">
        <w:rPr>
          <w:rFonts w:ascii="Times New Roman" w:hAnsi="Times New Roman" w:cs="Times New Roman"/>
          <w:lang w:val="hr-HR"/>
        </w:rPr>
        <w:t xml:space="preserve"> </w:t>
      </w:r>
      <w:r w:rsidR="00607F38">
        <w:rPr>
          <w:rFonts w:ascii="Times New Roman" w:hAnsi="Times New Roman" w:cs="Times New Roman"/>
          <w:lang w:val="hr-HR"/>
        </w:rPr>
        <w:t>Plana</w:t>
      </w:r>
      <w:r w:rsidR="007D62DF">
        <w:rPr>
          <w:rFonts w:ascii="Times New Roman" w:hAnsi="Times New Roman" w:cs="Times New Roman"/>
          <w:lang w:val="hr-HR"/>
        </w:rPr>
        <w:t xml:space="preserve"> koji </w:t>
      </w:r>
      <w:r w:rsidR="00031FA0">
        <w:rPr>
          <w:rFonts w:ascii="Times New Roman" w:hAnsi="Times New Roman" w:cs="Times New Roman"/>
          <w:lang w:val="hr-HR"/>
        </w:rPr>
        <w:t>propisuje</w:t>
      </w:r>
      <w:r w:rsidR="00607F38" w:rsidRPr="00214D6B">
        <w:rPr>
          <w:rFonts w:ascii="Times New Roman" w:hAnsi="Times New Roman" w:cs="Times New Roman"/>
          <w:lang w:val="hr-HR"/>
        </w:rPr>
        <w:t xml:space="preserve"> </w:t>
      </w:r>
      <w:r w:rsidR="0019010E" w:rsidRPr="00214D6B">
        <w:rPr>
          <w:rFonts w:ascii="Times New Roman" w:hAnsi="Times New Roman" w:cs="Times New Roman"/>
          <w:lang w:val="hr-HR"/>
        </w:rPr>
        <w:t>aktivnosti</w:t>
      </w:r>
      <w:r w:rsidR="00376D6E">
        <w:rPr>
          <w:rFonts w:ascii="Times New Roman" w:hAnsi="Times New Roman" w:cs="Times New Roman"/>
          <w:lang w:val="hr-HR"/>
        </w:rPr>
        <w:t xml:space="preserve"> </w:t>
      </w:r>
      <w:r w:rsidR="00031FA0">
        <w:rPr>
          <w:rFonts w:ascii="Times New Roman" w:hAnsi="Times New Roman" w:cs="Times New Roman"/>
          <w:lang w:val="hr-HR"/>
        </w:rPr>
        <w:t xml:space="preserve">koje uključuju </w:t>
      </w:r>
      <w:r w:rsidR="00031FA0" w:rsidRPr="00031FA0">
        <w:rPr>
          <w:rFonts w:ascii="Times New Roman" w:hAnsi="Times New Roman" w:cs="Times New Roman"/>
          <w:lang w:val="hr-HR"/>
        </w:rPr>
        <w:t>potrebe za energijom, utjecaj primjene nuklearne energije na gospodarstvo, prihvatljive tehnologije kako bi se odredila prema nacionalnim zahtjevima, potencijalne lokacije i mogućnosti spajanja na elektroenergetski sustav, financijska sredstava za razvoj programa financiranja, investiranja i odgovornosti operatera, dugoročan i siguran rad nuklearne elektrane, relevantne međunarodne institucije, osiguravanje ljudskih resursa za svrhu nuklearnog programa, strukture tržišta električnom energijom u svrhu održivosti projekta, transparentnost te sudjelovanje javnosti i ostale aktivnosti koje su potrebne za ostvarenje ciljeva Programa iz članka 8. ovoga Zakona</w:t>
      </w:r>
      <w:r w:rsidR="00031FA0">
        <w:rPr>
          <w:rFonts w:ascii="Times New Roman" w:hAnsi="Times New Roman" w:cs="Times New Roman"/>
          <w:lang w:val="hr-HR"/>
        </w:rPr>
        <w:t>.</w:t>
      </w:r>
      <w:r w:rsidR="00376D6E">
        <w:rPr>
          <w:rFonts w:ascii="Times New Roman" w:hAnsi="Times New Roman" w:cs="Times New Roman"/>
          <w:lang w:val="hr-HR"/>
        </w:rPr>
        <w:t xml:space="preserve">. Predmetni Plan uzima u obzir i pitanje rješavanja radioaktivnog otpada i istrošenog nuklearnog goriva u skladu s politikama </w:t>
      </w:r>
      <w:r w:rsidR="00434C1F">
        <w:rPr>
          <w:rFonts w:ascii="Times New Roman" w:hAnsi="Times New Roman" w:cs="Times New Roman"/>
          <w:lang w:val="hr-HR"/>
        </w:rPr>
        <w:t>EU</w:t>
      </w:r>
      <w:r w:rsidR="00376D6E">
        <w:rPr>
          <w:rFonts w:ascii="Times New Roman" w:hAnsi="Times New Roman" w:cs="Times New Roman"/>
          <w:lang w:val="hr-HR"/>
        </w:rPr>
        <w:t xml:space="preserve"> i obvezama Hrvatske. Predmetni Plan </w:t>
      </w:r>
      <w:r w:rsidR="00376D6E">
        <w:rPr>
          <w:rFonts w:ascii="Times New Roman" w:hAnsi="Times New Roman" w:cs="Times New Roman"/>
          <w:lang w:val="hr-HR"/>
        </w:rPr>
        <w:lastRenderedPageBreak/>
        <w:t>također predviđa razradu daljnje podrške radu Nuklearne elektrane Krško i zbrinjavanju otpada nastalog radom navedene elektrane.</w:t>
      </w:r>
      <w:r w:rsidR="00741CA4">
        <w:rPr>
          <w:rFonts w:ascii="Times New Roman" w:hAnsi="Times New Roman" w:cs="Times New Roman"/>
          <w:lang w:val="hr-HR"/>
        </w:rPr>
        <w:t xml:space="preserve"> </w:t>
      </w:r>
      <w:r w:rsidR="00A40117">
        <w:rPr>
          <w:rFonts w:ascii="Times New Roman" w:hAnsi="Times New Roman" w:cs="Times New Roman"/>
          <w:lang w:val="hr-HR"/>
        </w:rPr>
        <w:t>Ovim člankom utvrđuje se donositelj predmetnog akta.</w:t>
      </w:r>
    </w:p>
    <w:p w14:paraId="5C1EE512" w14:textId="77777777" w:rsidR="00031FA0" w:rsidRDefault="00031FA0" w:rsidP="0019010E">
      <w:pPr>
        <w:spacing w:after="0" w:line="240" w:lineRule="auto"/>
        <w:rPr>
          <w:rFonts w:ascii="Times New Roman" w:hAnsi="Times New Roman" w:cs="Times New Roman"/>
          <w:b/>
          <w:bCs/>
          <w:lang w:val="hr-HR"/>
        </w:rPr>
      </w:pPr>
    </w:p>
    <w:p w14:paraId="74EA41DA" w14:textId="646D7035"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6.</w:t>
      </w:r>
    </w:p>
    <w:p w14:paraId="7ED9E48E" w14:textId="33938EE3" w:rsidR="0019010E" w:rsidRDefault="0057237D" w:rsidP="0019010E">
      <w:pPr>
        <w:spacing w:after="0" w:line="240" w:lineRule="auto"/>
        <w:jc w:val="both"/>
        <w:rPr>
          <w:rFonts w:ascii="Times New Roman" w:hAnsi="Times New Roman" w:cs="Times New Roman"/>
          <w:lang w:val="hr-HR"/>
        </w:rPr>
      </w:pPr>
      <w:r>
        <w:rPr>
          <w:rFonts w:ascii="Times New Roman" w:hAnsi="Times New Roman" w:cs="Times New Roman"/>
          <w:lang w:val="hr-HR"/>
        </w:rPr>
        <w:t>Ovim se člankom ističe</w:t>
      </w:r>
      <w:r w:rsidR="0019010E" w:rsidRPr="00662BA8">
        <w:rPr>
          <w:rFonts w:ascii="Times New Roman" w:hAnsi="Times New Roman" w:cs="Times New Roman"/>
          <w:lang w:val="hr-HR"/>
        </w:rPr>
        <w:t xml:space="preserve"> doprinos ovoga Zakona gospodarsk</w:t>
      </w:r>
      <w:r w:rsidR="0018580C">
        <w:rPr>
          <w:rFonts w:ascii="Times New Roman" w:hAnsi="Times New Roman" w:cs="Times New Roman"/>
          <w:lang w:val="hr-HR"/>
        </w:rPr>
        <w:t>i</w:t>
      </w:r>
      <w:r w:rsidR="007F64BC">
        <w:rPr>
          <w:rFonts w:ascii="Times New Roman" w:hAnsi="Times New Roman" w:cs="Times New Roman"/>
          <w:lang w:val="hr-HR"/>
        </w:rPr>
        <w:t xml:space="preserve"> </w:t>
      </w:r>
      <w:r w:rsidR="0018580C">
        <w:rPr>
          <w:rFonts w:ascii="Times New Roman" w:hAnsi="Times New Roman" w:cs="Times New Roman"/>
          <w:lang w:val="hr-HR"/>
        </w:rPr>
        <w:t>i</w:t>
      </w:r>
      <w:r w:rsidR="0019010E" w:rsidRPr="00662BA8">
        <w:rPr>
          <w:rFonts w:ascii="Times New Roman" w:hAnsi="Times New Roman" w:cs="Times New Roman"/>
          <w:lang w:val="hr-HR"/>
        </w:rPr>
        <w:t xml:space="preserve"> znanstveno utemeljenoj energetskoj tranziciji Hrvatske s ciljem postizanja sigurne opskrbe energijom i klimatske neutralnosti </w:t>
      </w:r>
      <w:r w:rsidR="0019010E">
        <w:rPr>
          <w:rFonts w:ascii="Times New Roman" w:hAnsi="Times New Roman" w:cs="Times New Roman"/>
          <w:lang w:val="hr-HR"/>
        </w:rPr>
        <w:t>razvojem</w:t>
      </w:r>
      <w:r w:rsidR="0019010E" w:rsidRPr="00662BA8">
        <w:rPr>
          <w:rFonts w:ascii="Times New Roman" w:hAnsi="Times New Roman" w:cs="Times New Roman"/>
          <w:lang w:val="hr-HR"/>
        </w:rPr>
        <w:t xml:space="preserve"> nuklearne energije u </w:t>
      </w:r>
      <w:r w:rsidR="0019010E">
        <w:rPr>
          <w:rFonts w:ascii="Times New Roman" w:hAnsi="Times New Roman" w:cs="Times New Roman"/>
          <w:lang w:val="hr-HR"/>
        </w:rPr>
        <w:t>civilne</w:t>
      </w:r>
      <w:r w:rsidR="0019010E" w:rsidRPr="00662BA8">
        <w:rPr>
          <w:rFonts w:ascii="Times New Roman" w:hAnsi="Times New Roman" w:cs="Times New Roman"/>
          <w:lang w:val="hr-HR"/>
        </w:rPr>
        <w:t xml:space="preserve"> svrhe. </w:t>
      </w:r>
      <w:r w:rsidR="0019010E">
        <w:rPr>
          <w:rFonts w:ascii="Times New Roman" w:hAnsi="Times New Roman" w:cs="Times New Roman"/>
          <w:lang w:val="hr-HR"/>
        </w:rPr>
        <w:t>N</w:t>
      </w:r>
      <w:r w:rsidR="0019010E" w:rsidRPr="00662BA8">
        <w:rPr>
          <w:rFonts w:ascii="Times New Roman" w:hAnsi="Times New Roman" w:cs="Times New Roman"/>
          <w:lang w:val="hr-HR"/>
        </w:rPr>
        <w:t xml:space="preserve">avodi se način ostvarivanja navedenih ciljeva </w:t>
      </w:r>
      <w:r w:rsidR="00DF4420">
        <w:rPr>
          <w:rFonts w:ascii="Times New Roman" w:hAnsi="Times New Roman" w:cs="Times New Roman"/>
          <w:lang w:val="hr-HR"/>
        </w:rPr>
        <w:t>uk</w:t>
      </w:r>
      <w:r w:rsidR="002C1E5D">
        <w:rPr>
          <w:rFonts w:ascii="Times New Roman" w:hAnsi="Times New Roman" w:cs="Times New Roman"/>
          <w:lang w:val="hr-HR"/>
        </w:rPr>
        <w:t>ljučujući mogućnost primjene</w:t>
      </w:r>
      <w:r w:rsidR="0019010E">
        <w:rPr>
          <w:rFonts w:ascii="Times New Roman" w:hAnsi="Times New Roman" w:cs="Times New Roman"/>
          <w:lang w:val="hr-HR"/>
        </w:rPr>
        <w:t xml:space="preserve"> </w:t>
      </w:r>
      <w:r w:rsidR="0019010E" w:rsidRPr="00662BA8">
        <w:rPr>
          <w:rFonts w:ascii="Times New Roman" w:hAnsi="Times New Roman" w:cs="Times New Roman"/>
          <w:lang w:val="hr-HR"/>
        </w:rPr>
        <w:t xml:space="preserve"> malih modularnih reaktora, kao i </w:t>
      </w:r>
      <w:r w:rsidR="002C1E5D">
        <w:rPr>
          <w:rFonts w:ascii="Times New Roman" w:hAnsi="Times New Roman" w:cs="Times New Roman"/>
          <w:lang w:val="hr-HR"/>
        </w:rPr>
        <w:t>planovi</w:t>
      </w:r>
      <w:r w:rsidR="0019010E" w:rsidRPr="00662BA8">
        <w:rPr>
          <w:rFonts w:ascii="Times New Roman" w:hAnsi="Times New Roman" w:cs="Times New Roman"/>
          <w:lang w:val="hr-HR"/>
        </w:rPr>
        <w:t xml:space="preserve"> do 2040. godine za postizanje udjela od 30 % </w:t>
      </w:r>
      <w:r w:rsidR="00AA5405" w:rsidRPr="00AA5405">
        <w:rPr>
          <w:rFonts w:ascii="Times New Roman" w:hAnsi="Times New Roman" w:cs="Times New Roman"/>
          <w:lang w:val="hr-HR"/>
        </w:rPr>
        <w:t>u ukupnoj godišnjoj proizvodnji električne energije iz nuklearnih izvora</w:t>
      </w:r>
      <w:r w:rsidR="0019010E" w:rsidRPr="00662BA8">
        <w:rPr>
          <w:rFonts w:ascii="Times New Roman" w:hAnsi="Times New Roman" w:cs="Times New Roman"/>
          <w:lang w:val="hr-HR"/>
        </w:rPr>
        <w:t>. Prema tome, do 2040. Hrvatska bi</w:t>
      </w:r>
      <w:r w:rsidR="0019010E">
        <w:rPr>
          <w:rFonts w:ascii="Times New Roman" w:hAnsi="Times New Roman" w:cs="Times New Roman"/>
          <w:lang w:val="hr-HR"/>
        </w:rPr>
        <w:t xml:space="preserve"> pokrila</w:t>
      </w:r>
      <w:r w:rsidR="0019010E" w:rsidRPr="00662BA8">
        <w:rPr>
          <w:rFonts w:ascii="Times New Roman" w:hAnsi="Times New Roman" w:cs="Times New Roman"/>
          <w:lang w:val="hr-HR"/>
        </w:rPr>
        <w:t xml:space="preserve"> 30 % </w:t>
      </w:r>
      <w:r w:rsidR="0019010E">
        <w:rPr>
          <w:rFonts w:ascii="Times New Roman" w:hAnsi="Times New Roman" w:cs="Times New Roman"/>
          <w:lang w:val="hr-HR"/>
        </w:rPr>
        <w:t xml:space="preserve">svojih godišnjih potreba za električnom energijom iz nuklearnih izvora </w:t>
      </w:r>
      <w:r w:rsidR="009D0E68" w:rsidRPr="009D0E68">
        <w:rPr>
          <w:rFonts w:ascii="Times New Roman" w:hAnsi="Times New Roman" w:cs="Times New Roman"/>
          <w:lang w:val="hr-HR"/>
        </w:rPr>
        <w:t>u odnosu na sadašnji udio od približno 16%, koji proizlazi iz opskrbe električnom energijom iz Nuklearne elektrane Krško</w:t>
      </w:r>
      <w:r w:rsidR="007F64BC">
        <w:rPr>
          <w:rFonts w:ascii="Times New Roman" w:hAnsi="Times New Roman" w:cs="Times New Roman"/>
          <w:lang w:val="hr-HR"/>
        </w:rPr>
        <w:t>.</w:t>
      </w:r>
    </w:p>
    <w:p w14:paraId="6E512882" w14:textId="77777777" w:rsidR="007F64BC" w:rsidRPr="00662BA8" w:rsidRDefault="007F64BC" w:rsidP="0019010E">
      <w:pPr>
        <w:spacing w:after="0" w:line="240" w:lineRule="auto"/>
        <w:jc w:val="both"/>
        <w:rPr>
          <w:rFonts w:ascii="Times New Roman" w:hAnsi="Times New Roman" w:cs="Times New Roman"/>
          <w:lang w:val="hr-HR"/>
        </w:rPr>
      </w:pPr>
    </w:p>
    <w:p w14:paraId="08221220" w14:textId="77777777" w:rsidR="0019010E" w:rsidRPr="00662BA8" w:rsidRDefault="0019010E" w:rsidP="0019010E">
      <w:pPr>
        <w:spacing w:after="0" w:line="240" w:lineRule="auto"/>
        <w:jc w:val="both"/>
        <w:rPr>
          <w:rFonts w:ascii="Times New Roman" w:hAnsi="Times New Roman" w:cs="Times New Roman"/>
          <w:b/>
          <w:bCs/>
          <w:lang w:val="hr-HR"/>
        </w:rPr>
      </w:pPr>
      <w:r w:rsidRPr="00662BA8">
        <w:rPr>
          <w:rFonts w:ascii="Times New Roman" w:hAnsi="Times New Roman" w:cs="Times New Roman"/>
          <w:b/>
          <w:bCs/>
          <w:lang w:val="hr-HR"/>
        </w:rPr>
        <w:t>Uz članak 7.</w:t>
      </w:r>
    </w:p>
    <w:p w14:paraId="7DF08B9B" w14:textId="3E68DA5E" w:rsidR="00E95C86" w:rsidRPr="00662BA8" w:rsidRDefault="00113176" w:rsidP="00E95C86">
      <w:pPr>
        <w:spacing w:after="0" w:line="240" w:lineRule="auto"/>
        <w:jc w:val="both"/>
        <w:rPr>
          <w:rFonts w:ascii="Times New Roman" w:hAnsi="Times New Roman" w:cs="Times New Roman"/>
          <w:lang w:val="hr-HR"/>
        </w:rPr>
      </w:pPr>
      <w:r w:rsidRPr="00113176">
        <w:rPr>
          <w:rFonts w:ascii="Times New Roman" w:hAnsi="Times New Roman" w:cs="Times New Roman"/>
          <w:lang w:val="hr-HR"/>
        </w:rPr>
        <w:t>Ovim se člankom razrađuju smjernice za dugoročno korištenje nuklearne energije u civilne svrhe. Članak uređuje uključivanje razvoja nuklearne energije u strateške dokumente države, poticanje ulaganja u nuklearnu infrastrukturu i istraživačke kapacitete, ulogu ministarstva nadležnog za</w:t>
      </w:r>
      <w:r>
        <w:rPr>
          <w:rFonts w:ascii="Times New Roman" w:hAnsi="Times New Roman" w:cs="Times New Roman"/>
          <w:lang w:val="hr-HR"/>
        </w:rPr>
        <w:t xml:space="preserve"> poslove</w:t>
      </w:r>
      <w:r w:rsidRPr="00113176">
        <w:rPr>
          <w:rFonts w:ascii="Times New Roman" w:hAnsi="Times New Roman" w:cs="Times New Roman"/>
          <w:lang w:val="hr-HR"/>
        </w:rPr>
        <w:t xml:space="preserve"> energetik</w:t>
      </w:r>
      <w:r>
        <w:rPr>
          <w:rFonts w:ascii="Times New Roman" w:hAnsi="Times New Roman" w:cs="Times New Roman"/>
          <w:lang w:val="hr-HR"/>
        </w:rPr>
        <w:t>e</w:t>
      </w:r>
      <w:r w:rsidRPr="00113176">
        <w:rPr>
          <w:rFonts w:ascii="Times New Roman" w:hAnsi="Times New Roman" w:cs="Times New Roman"/>
          <w:lang w:val="hr-HR"/>
        </w:rPr>
        <w:t xml:space="preserve"> u istraživanju mogućnosti nuklearnih elektrana te razvoj rješenja za njihovu integraciju s obnovljivim izvorima energije. Nadalje, propisuje primjenu međunarodnih sigurnosnih, tehničkih i okolišnih standarda pri projektiranju, izgradnji, pogonu i razgradnji nuklearnih elektrana te naglašava ciljeve povećanja pouzdanosti elektroenergetskog sustava, gospodarskog rasta i jačanja znanstvenih i industrijskih kapaciteta u području nuklearne tehnologije</w:t>
      </w:r>
      <w:r w:rsidR="00E95C86">
        <w:rPr>
          <w:rFonts w:ascii="Times New Roman" w:hAnsi="Times New Roman" w:cs="Times New Roman"/>
          <w:lang w:val="hr-HR"/>
        </w:rPr>
        <w:t>.</w:t>
      </w:r>
    </w:p>
    <w:p w14:paraId="0360E453" w14:textId="77777777" w:rsidR="0019010E" w:rsidRDefault="0019010E" w:rsidP="00E95C86">
      <w:pPr>
        <w:spacing w:after="0" w:line="240" w:lineRule="auto"/>
        <w:jc w:val="both"/>
        <w:rPr>
          <w:rFonts w:ascii="Times New Roman" w:hAnsi="Times New Roman" w:cs="Times New Roman"/>
          <w:b/>
          <w:bCs/>
          <w:lang w:val="hr-HR"/>
        </w:rPr>
      </w:pPr>
    </w:p>
    <w:p w14:paraId="698EC9A6" w14:textId="77777777" w:rsidR="00D874B4" w:rsidRDefault="00D874B4" w:rsidP="00E95C86">
      <w:pPr>
        <w:spacing w:after="0" w:line="240" w:lineRule="auto"/>
        <w:jc w:val="both"/>
        <w:rPr>
          <w:rFonts w:ascii="Times New Roman" w:hAnsi="Times New Roman" w:cs="Times New Roman"/>
          <w:b/>
          <w:bCs/>
          <w:lang w:val="hr-HR"/>
        </w:rPr>
      </w:pPr>
    </w:p>
    <w:p w14:paraId="3724002C" w14:textId="77777777"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8.</w:t>
      </w:r>
    </w:p>
    <w:p w14:paraId="16F78718" w14:textId="6D729464" w:rsidR="00143D2B" w:rsidRDefault="00210320" w:rsidP="0019010E">
      <w:pPr>
        <w:spacing w:after="0" w:line="240" w:lineRule="auto"/>
        <w:jc w:val="both"/>
        <w:rPr>
          <w:rFonts w:ascii="Times New Roman" w:hAnsi="Times New Roman" w:cs="Times New Roman"/>
          <w:lang w:val="hr-HR"/>
        </w:rPr>
      </w:pPr>
      <w:r w:rsidRPr="00210320">
        <w:rPr>
          <w:rFonts w:ascii="Times New Roman" w:hAnsi="Times New Roman" w:cs="Times New Roman"/>
          <w:lang w:val="hr-HR"/>
        </w:rPr>
        <w:t xml:space="preserve">Ovim se </w:t>
      </w:r>
      <w:r>
        <w:rPr>
          <w:rFonts w:ascii="Times New Roman" w:hAnsi="Times New Roman" w:cs="Times New Roman"/>
          <w:lang w:val="hr-HR"/>
        </w:rPr>
        <w:t>člankom</w:t>
      </w:r>
      <w:r w:rsidRPr="00210320">
        <w:rPr>
          <w:rFonts w:ascii="Times New Roman" w:hAnsi="Times New Roman" w:cs="Times New Roman"/>
          <w:lang w:val="hr-HR"/>
        </w:rPr>
        <w:t xml:space="preserve"> propisuje donošenje Programa za razdoblje do 2040. godine, koji Hrvatski sabor usvaja na prijedlog Vlade Republike Hrvatske. Program, izrađen na temelju Plana iz članka 5. ovoga Zakona, </w:t>
      </w:r>
      <w:r w:rsidR="00D874B4">
        <w:rPr>
          <w:rFonts w:ascii="Times New Roman" w:hAnsi="Times New Roman" w:cs="Times New Roman"/>
          <w:lang w:val="hr-HR"/>
        </w:rPr>
        <w:t>utvrđuje</w:t>
      </w:r>
      <w:r w:rsidR="00D874B4" w:rsidRPr="00210320">
        <w:rPr>
          <w:rFonts w:ascii="Times New Roman" w:hAnsi="Times New Roman" w:cs="Times New Roman"/>
          <w:lang w:val="hr-HR"/>
        </w:rPr>
        <w:t xml:space="preserve"> </w:t>
      </w:r>
      <w:r w:rsidR="006258F0" w:rsidRPr="00210320">
        <w:rPr>
          <w:rFonts w:ascii="Times New Roman" w:hAnsi="Times New Roman" w:cs="Times New Roman"/>
          <w:lang w:val="hr-HR"/>
        </w:rPr>
        <w:t>stratešk</w:t>
      </w:r>
      <w:r w:rsidR="006258F0">
        <w:rPr>
          <w:rFonts w:ascii="Times New Roman" w:hAnsi="Times New Roman" w:cs="Times New Roman"/>
          <w:lang w:val="hr-HR"/>
        </w:rPr>
        <w:t>u</w:t>
      </w:r>
      <w:r w:rsidR="006258F0" w:rsidRPr="00210320">
        <w:rPr>
          <w:rFonts w:ascii="Times New Roman" w:hAnsi="Times New Roman" w:cs="Times New Roman"/>
          <w:lang w:val="hr-HR"/>
        </w:rPr>
        <w:t xml:space="preserve"> odluk</w:t>
      </w:r>
      <w:r w:rsidR="006258F0">
        <w:rPr>
          <w:rFonts w:ascii="Times New Roman" w:hAnsi="Times New Roman" w:cs="Times New Roman"/>
          <w:lang w:val="hr-HR"/>
        </w:rPr>
        <w:t>u</w:t>
      </w:r>
      <w:r w:rsidR="009D1778" w:rsidRPr="009D1778">
        <w:rPr>
          <w:lang w:val="hr-HR"/>
        </w:rPr>
        <w:t xml:space="preserve"> </w:t>
      </w:r>
      <w:r w:rsidR="009D1778" w:rsidRPr="009D1778">
        <w:rPr>
          <w:rFonts w:ascii="Times New Roman" w:hAnsi="Times New Roman" w:cs="Times New Roman"/>
          <w:lang w:val="hr-HR"/>
        </w:rPr>
        <w:t>o razvoju nuklearne energije u civilne svrhe</w:t>
      </w:r>
      <w:r w:rsidR="00917BE6">
        <w:rPr>
          <w:rFonts w:ascii="Times New Roman" w:hAnsi="Times New Roman" w:cs="Times New Roman"/>
          <w:lang w:val="hr-HR"/>
        </w:rPr>
        <w:t>,</w:t>
      </w:r>
      <w:r w:rsidR="006258F0" w:rsidRPr="00210320">
        <w:rPr>
          <w:rFonts w:ascii="Times New Roman" w:hAnsi="Times New Roman" w:cs="Times New Roman"/>
          <w:lang w:val="hr-HR"/>
        </w:rPr>
        <w:t xml:space="preserve"> </w:t>
      </w:r>
      <w:r w:rsidR="006258F0" w:rsidRPr="006258F0">
        <w:rPr>
          <w:rFonts w:ascii="Times New Roman" w:hAnsi="Times New Roman" w:cs="Times New Roman"/>
          <w:lang w:val="hr-HR"/>
        </w:rPr>
        <w:t>sačinjava sveobuhvatni okvir te sve elemente značajne za razvoj i primjenu nuklearne energije u civilne svrhe</w:t>
      </w:r>
      <w:r w:rsidR="00917BE6">
        <w:rPr>
          <w:rFonts w:ascii="Times New Roman" w:hAnsi="Times New Roman" w:cs="Times New Roman"/>
          <w:lang w:val="hr-HR"/>
        </w:rPr>
        <w:t xml:space="preserve"> </w:t>
      </w:r>
      <w:r w:rsidRPr="00210320">
        <w:rPr>
          <w:rFonts w:ascii="Times New Roman" w:hAnsi="Times New Roman" w:cs="Times New Roman"/>
          <w:lang w:val="hr-HR"/>
        </w:rPr>
        <w:t>. Također sadržava prikaz i ocjenu postojećeg stanja, projekcije razvoja, usporedne analize te dugoročne ciljeve i mjere za njihovo ostvarenje, uključujući izradu odgovarajućih podloga.</w:t>
      </w:r>
      <w:r w:rsidR="006258F0" w:rsidRPr="00917BE6">
        <w:rPr>
          <w:lang w:val="hr-HR"/>
        </w:rPr>
        <w:t xml:space="preserve"> </w:t>
      </w:r>
    </w:p>
    <w:p w14:paraId="237B9455" w14:textId="77777777" w:rsidR="00210320" w:rsidRPr="00662BA8" w:rsidRDefault="00210320" w:rsidP="0019010E">
      <w:pPr>
        <w:spacing w:after="0" w:line="240" w:lineRule="auto"/>
        <w:jc w:val="both"/>
        <w:rPr>
          <w:rFonts w:ascii="Times New Roman" w:hAnsi="Times New Roman" w:cs="Times New Roman"/>
          <w:lang w:val="hr-HR"/>
        </w:rPr>
      </w:pPr>
    </w:p>
    <w:p w14:paraId="210590F0" w14:textId="77777777"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9.</w:t>
      </w:r>
    </w:p>
    <w:p w14:paraId="12373AA8" w14:textId="25768608" w:rsidR="00607F38" w:rsidRPr="00FA6723" w:rsidRDefault="00E77C0E" w:rsidP="0021623A">
      <w:pPr>
        <w:spacing w:after="0" w:line="240" w:lineRule="auto"/>
        <w:jc w:val="both"/>
        <w:rPr>
          <w:rFonts w:ascii="Times New Roman" w:hAnsi="Times New Roman" w:cs="Times New Roman"/>
          <w:lang w:val="hr-HR"/>
        </w:rPr>
      </w:pPr>
      <w:r w:rsidRPr="00E77C0E">
        <w:rPr>
          <w:rFonts w:ascii="Times New Roman" w:hAnsi="Times New Roman" w:cs="Times New Roman"/>
          <w:lang w:val="hr-HR"/>
        </w:rPr>
        <w:t xml:space="preserve">Ovim se člankom </w:t>
      </w:r>
      <w:r w:rsidR="00D874B4">
        <w:rPr>
          <w:rFonts w:ascii="Times New Roman" w:hAnsi="Times New Roman" w:cs="Times New Roman"/>
          <w:lang w:val="hr-HR"/>
        </w:rPr>
        <w:t xml:space="preserve">promovira nuklearna energija s primjenom u civilne svrhe. Promovira se doprinos nuklearne energije razvoju elektroenergetskog sustava Republike Hrvatske, uz poštivanje načela </w:t>
      </w:r>
      <w:r w:rsidR="00D874B4" w:rsidRPr="00D874B4">
        <w:rPr>
          <w:rFonts w:ascii="Times New Roman" w:hAnsi="Times New Roman" w:cs="Times New Roman"/>
          <w:lang w:val="hr-HR"/>
        </w:rPr>
        <w:t xml:space="preserve">sigurnosti opskrbe električnom energijom i najviših sigurnosnih standarda, te se ističu ključne dobrobiti </w:t>
      </w:r>
      <w:r w:rsidRPr="00E77C0E">
        <w:rPr>
          <w:rFonts w:ascii="Times New Roman" w:hAnsi="Times New Roman" w:cs="Times New Roman"/>
          <w:lang w:val="hr-HR"/>
        </w:rPr>
        <w:t xml:space="preserve">razvoja nuklearnih tehnologija za gospodarstvo i društvo. </w:t>
      </w:r>
      <w:r w:rsidR="00D874B4">
        <w:rPr>
          <w:rFonts w:ascii="Times New Roman" w:hAnsi="Times New Roman" w:cs="Times New Roman"/>
          <w:lang w:val="hr-HR"/>
        </w:rPr>
        <w:t>Ovim se č</w:t>
      </w:r>
      <w:r w:rsidRPr="00E77C0E">
        <w:rPr>
          <w:rFonts w:ascii="Times New Roman" w:hAnsi="Times New Roman" w:cs="Times New Roman"/>
          <w:lang w:val="hr-HR"/>
        </w:rPr>
        <w:t>lan</w:t>
      </w:r>
      <w:r w:rsidR="00D874B4">
        <w:rPr>
          <w:rFonts w:ascii="Times New Roman" w:hAnsi="Times New Roman" w:cs="Times New Roman"/>
          <w:lang w:val="hr-HR"/>
        </w:rPr>
        <w:t>kom</w:t>
      </w:r>
      <w:r w:rsidRPr="00E77C0E">
        <w:rPr>
          <w:rFonts w:ascii="Times New Roman" w:hAnsi="Times New Roman" w:cs="Times New Roman"/>
          <w:lang w:val="hr-HR"/>
        </w:rPr>
        <w:t xml:space="preserve"> ujedno upućuje na potrebu poticanja razvoja novih i unapređenja postojećih </w:t>
      </w:r>
      <w:r w:rsidRPr="00FA6723">
        <w:rPr>
          <w:rFonts w:ascii="Times New Roman" w:hAnsi="Times New Roman" w:cs="Times New Roman"/>
          <w:lang w:val="hr-HR"/>
        </w:rPr>
        <w:t>obrazovnih programa kako bi se osigurala kad</w:t>
      </w:r>
      <w:r w:rsidRPr="00FA6723">
        <w:rPr>
          <w:rFonts w:ascii="Times New Roman" w:hAnsi="Times New Roman" w:cs="Times New Roman"/>
          <w:lang w:val="hr-HR"/>
        </w:rPr>
        <w:lastRenderedPageBreak/>
        <w:t>rovska baza potrebna za provedbu nuklearnog programa, uključujući i prilagodbu upisnih kvota</w:t>
      </w:r>
      <w:r w:rsidR="008636A8" w:rsidRPr="00FA6723">
        <w:rPr>
          <w:rFonts w:ascii="Times New Roman" w:hAnsi="Times New Roman" w:cs="Times New Roman"/>
          <w:lang w:val="hr-HR"/>
        </w:rPr>
        <w:t>, za što su nadležna visoka učilišta,</w:t>
      </w:r>
      <w:r w:rsidRPr="00FA6723">
        <w:rPr>
          <w:rFonts w:ascii="Times New Roman" w:hAnsi="Times New Roman" w:cs="Times New Roman"/>
          <w:lang w:val="hr-HR"/>
        </w:rPr>
        <w:t xml:space="preserve"> u programima koji već obuhvaćaju nuklearna znanja</w:t>
      </w:r>
      <w:r w:rsidR="00D874B4" w:rsidRPr="00FA6723">
        <w:rPr>
          <w:rFonts w:ascii="Times New Roman" w:hAnsi="Times New Roman" w:cs="Times New Roman"/>
          <w:lang w:val="hr-HR"/>
        </w:rPr>
        <w:t>.</w:t>
      </w:r>
    </w:p>
    <w:p w14:paraId="136FC445" w14:textId="77777777" w:rsidR="007F64BC" w:rsidRDefault="007F64BC" w:rsidP="0019010E">
      <w:pPr>
        <w:spacing w:after="0" w:line="240" w:lineRule="auto"/>
        <w:rPr>
          <w:rFonts w:ascii="Times New Roman" w:hAnsi="Times New Roman" w:cs="Times New Roman"/>
          <w:b/>
          <w:bCs/>
          <w:lang w:val="hr-HR"/>
        </w:rPr>
      </w:pPr>
    </w:p>
    <w:p w14:paraId="066CE517" w14:textId="197AAC78"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10.</w:t>
      </w:r>
    </w:p>
    <w:p w14:paraId="21A2F4D8" w14:textId="431A9B74" w:rsidR="0019010E" w:rsidRDefault="00A903BE" w:rsidP="00D04F40">
      <w:pPr>
        <w:spacing w:after="0" w:line="240" w:lineRule="auto"/>
        <w:jc w:val="both"/>
        <w:rPr>
          <w:rFonts w:ascii="Times New Roman" w:hAnsi="Times New Roman" w:cs="Times New Roman"/>
          <w:b/>
          <w:bCs/>
          <w:lang w:val="hr-HR"/>
        </w:rPr>
      </w:pPr>
      <w:r w:rsidRPr="00A903BE">
        <w:rPr>
          <w:rFonts w:ascii="Times New Roman" w:hAnsi="Times New Roman" w:cs="Times New Roman"/>
          <w:lang w:val="hr-HR"/>
        </w:rPr>
        <w:t xml:space="preserve">Ovim se člankom razmatra problematika ljudskih potencijala za provedbu nuklearnog programa te potreba za pravodobnom uspostavom programa obrazovanja i osposobljavanja u područjima relevantnim za nuklearnu industriju, </w:t>
      </w:r>
      <w:r w:rsidR="00D874B4">
        <w:rPr>
          <w:rFonts w:ascii="Times New Roman" w:hAnsi="Times New Roman" w:cs="Times New Roman"/>
          <w:lang w:val="hr-HR"/>
        </w:rPr>
        <w:t xml:space="preserve">pripremama </w:t>
      </w:r>
      <w:r w:rsidRPr="00A903BE">
        <w:rPr>
          <w:rFonts w:ascii="Times New Roman" w:hAnsi="Times New Roman" w:cs="Times New Roman"/>
          <w:lang w:val="hr-HR"/>
        </w:rPr>
        <w:t>u okviru nadležnih institucija, kako bi se osigurao dovoljan broj stručnjaka i drugog potrebnog osoblja</w:t>
      </w:r>
      <w:r w:rsidR="00D874B4">
        <w:rPr>
          <w:rFonts w:ascii="Times New Roman" w:hAnsi="Times New Roman" w:cs="Times New Roman"/>
          <w:lang w:val="hr-HR"/>
        </w:rPr>
        <w:t>.</w:t>
      </w:r>
    </w:p>
    <w:p w14:paraId="4E8CCB87" w14:textId="7E7339CD" w:rsidR="007F64BC" w:rsidRDefault="007F64BC" w:rsidP="0019010E">
      <w:pPr>
        <w:spacing w:after="0" w:line="240" w:lineRule="auto"/>
        <w:rPr>
          <w:rFonts w:ascii="Times New Roman" w:hAnsi="Times New Roman" w:cs="Times New Roman"/>
          <w:b/>
          <w:bCs/>
          <w:lang w:val="hr-HR"/>
        </w:rPr>
      </w:pPr>
    </w:p>
    <w:p w14:paraId="0397D5DE" w14:textId="5216C4E8"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11.</w:t>
      </w:r>
    </w:p>
    <w:p w14:paraId="46936E59" w14:textId="326B16D1" w:rsidR="009C139F" w:rsidRPr="00662BA8" w:rsidRDefault="0019010E" w:rsidP="009C139F">
      <w:pPr>
        <w:spacing w:after="0" w:line="240" w:lineRule="auto"/>
        <w:jc w:val="both"/>
        <w:rPr>
          <w:rFonts w:ascii="Times New Roman" w:hAnsi="Times New Roman" w:cs="Times New Roman"/>
          <w:lang w:val="hr-HR"/>
        </w:rPr>
      </w:pPr>
      <w:r w:rsidRPr="00662BA8">
        <w:rPr>
          <w:rFonts w:ascii="Times New Roman" w:hAnsi="Times New Roman" w:cs="Times New Roman"/>
          <w:lang w:val="hr-HR"/>
        </w:rPr>
        <w:t xml:space="preserve">Ovaj članak </w:t>
      </w:r>
      <w:r w:rsidR="00B349DA">
        <w:rPr>
          <w:rFonts w:ascii="Times New Roman" w:hAnsi="Times New Roman" w:cs="Times New Roman"/>
          <w:lang w:val="hr-HR"/>
        </w:rPr>
        <w:t>razmatra</w:t>
      </w:r>
      <w:r w:rsidRPr="00662BA8">
        <w:rPr>
          <w:rFonts w:ascii="Times New Roman" w:hAnsi="Times New Roman" w:cs="Times New Roman"/>
          <w:lang w:val="hr-HR"/>
        </w:rPr>
        <w:t xml:space="preserve"> </w:t>
      </w:r>
      <w:r w:rsidR="00B349DA" w:rsidRPr="00662BA8">
        <w:rPr>
          <w:rFonts w:ascii="Times New Roman" w:hAnsi="Times New Roman" w:cs="Times New Roman"/>
          <w:lang w:val="hr-HR"/>
        </w:rPr>
        <w:t>najizglednij</w:t>
      </w:r>
      <w:r w:rsidR="00B349DA">
        <w:rPr>
          <w:rFonts w:ascii="Times New Roman" w:hAnsi="Times New Roman" w:cs="Times New Roman"/>
          <w:lang w:val="hr-HR"/>
        </w:rPr>
        <w:t>e</w:t>
      </w:r>
      <w:r w:rsidR="00B349DA" w:rsidRPr="00662BA8">
        <w:rPr>
          <w:rFonts w:ascii="Times New Roman" w:hAnsi="Times New Roman" w:cs="Times New Roman"/>
          <w:lang w:val="hr-HR"/>
        </w:rPr>
        <w:t xml:space="preserve"> tehnologij</w:t>
      </w:r>
      <w:r w:rsidR="00B349DA">
        <w:rPr>
          <w:rFonts w:ascii="Times New Roman" w:hAnsi="Times New Roman" w:cs="Times New Roman"/>
          <w:lang w:val="hr-HR"/>
        </w:rPr>
        <w:t>e</w:t>
      </w:r>
      <w:r w:rsidR="00B349DA" w:rsidRPr="00662BA8">
        <w:rPr>
          <w:rFonts w:ascii="Times New Roman" w:hAnsi="Times New Roman" w:cs="Times New Roman"/>
          <w:lang w:val="hr-HR"/>
        </w:rPr>
        <w:t xml:space="preserve"> </w:t>
      </w:r>
      <w:r w:rsidRPr="00662BA8">
        <w:rPr>
          <w:rFonts w:ascii="Times New Roman" w:hAnsi="Times New Roman" w:cs="Times New Roman"/>
          <w:lang w:val="hr-HR"/>
        </w:rPr>
        <w:t xml:space="preserve">nuklearnih elektrana </w:t>
      </w:r>
      <w:r w:rsidR="00B349DA" w:rsidRPr="00662BA8">
        <w:rPr>
          <w:rFonts w:ascii="Times New Roman" w:hAnsi="Times New Roman" w:cs="Times New Roman"/>
          <w:lang w:val="hr-HR"/>
        </w:rPr>
        <w:t>prihvatljiv</w:t>
      </w:r>
      <w:r w:rsidR="00B349DA">
        <w:rPr>
          <w:rFonts w:ascii="Times New Roman" w:hAnsi="Times New Roman" w:cs="Times New Roman"/>
          <w:lang w:val="hr-HR"/>
        </w:rPr>
        <w:t>e</w:t>
      </w:r>
      <w:r w:rsidR="00B349DA" w:rsidRPr="00662BA8">
        <w:rPr>
          <w:rFonts w:ascii="Times New Roman" w:hAnsi="Times New Roman" w:cs="Times New Roman"/>
          <w:lang w:val="hr-HR"/>
        </w:rPr>
        <w:t xml:space="preserve"> </w:t>
      </w:r>
      <w:r w:rsidRPr="00662BA8">
        <w:rPr>
          <w:rFonts w:ascii="Times New Roman" w:hAnsi="Times New Roman" w:cs="Times New Roman"/>
          <w:lang w:val="hr-HR"/>
        </w:rPr>
        <w:t xml:space="preserve">za Republiku Hrvatsku. </w:t>
      </w:r>
      <w:r w:rsidR="00AB5384">
        <w:rPr>
          <w:rFonts w:ascii="Times New Roman" w:hAnsi="Times New Roman" w:cs="Times New Roman"/>
          <w:lang w:val="hr-HR"/>
        </w:rPr>
        <w:t>Naglašava se kako z</w:t>
      </w:r>
      <w:r w:rsidRPr="00532E3F">
        <w:rPr>
          <w:rFonts w:ascii="Times New Roman" w:hAnsi="Times New Roman" w:cs="Times New Roman"/>
          <w:lang w:val="hr-HR"/>
        </w:rPr>
        <w:t>a svaku nuklearnu tehnologiju koja dolazi u obzir za gradnju u R</w:t>
      </w:r>
      <w:r>
        <w:rPr>
          <w:rFonts w:ascii="Times New Roman" w:hAnsi="Times New Roman" w:cs="Times New Roman"/>
          <w:lang w:val="hr-HR"/>
        </w:rPr>
        <w:t xml:space="preserve">epublici </w:t>
      </w:r>
      <w:r w:rsidRPr="00532E3F">
        <w:rPr>
          <w:rFonts w:ascii="Times New Roman" w:hAnsi="Times New Roman" w:cs="Times New Roman"/>
          <w:lang w:val="hr-HR"/>
        </w:rPr>
        <w:t>H</w:t>
      </w:r>
      <w:r>
        <w:rPr>
          <w:rFonts w:ascii="Times New Roman" w:hAnsi="Times New Roman" w:cs="Times New Roman"/>
          <w:lang w:val="hr-HR"/>
        </w:rPr>
        <w:t>rvatskoj</w:t>
      </w:r>
      <w:r w:rsidRPr="00532E3F">
        <w:rPr>
          <w:rFonts w:ascii="Times New Roman" w:hAnsi="Times New Roman" w:cs="Times New Roman"/>
          <w:lang w:val="hr-HR"/>
        </w:rPr>
        <w:t xml:space="preserve"> mora postojati referentna elektrana.</w:t>
      </w:r>
      <w:r w:rsidR="009C139F" w:rsidRPr="009C139F">
        <w:rPr>
          <w:rFonts w:ascii="Times New Roman" w:hAnsi="Times New Roman" w:cs="Times New Roman"/>
          <w:lang w:val="hr-HR"/>
        </w:rPr>
        <w:t xml:space="preserve"> </w:t>
      </w:r>
      <w:r w:rsidR="009C139F" w:rsidRPr="00662BA8">
        <w:rPr>
          <w:rFonts w:ascii="Times New Roman" w:hAnsi="Times New Roman" w:cs="Times New Roman"/>
          <w:lang w:val="hr-HR"/>
        </w:rPr>
        <w:t>Osim toga, ovim člankom potiče se razvoj i istraživanje novih oblika energije, uključujući fuziju i druge tehnologije na kojima se radi ili koje još nisu komercijalizirane u skladu s nacionalnim i međunarodnim programima te poticanju nadležnih institucija na jačanju suradnje s međunarodnim partnerima i organizacijama u cilju razmjene znanja, iskustava i najboljih praksi u području nuklearne energije.</w:t>
      </w:r>
    </w:p>
    <w:p w14:paraId="39BC4FC8" w14:textId="77777777" w:rsidR="0019010E" w:rsidRDefault="0019010E" w:rsidP="0019010E">
      <w:pPr>
        <w:spacing w:after="0" w:line="240" w:lineRule="auto"/>
        <w:rPr>
          <w:rFonts w:ascii="Times New Roman" w:hAnsi="Times New Roman" w:cs="Times New Roman"/>
          <w:b/>
          <w:bCs/>
          <w:lang w:val="hr-HR"/>
        </w:rPr>
      </w:pPr>
    </w:p>
    <w:p w14:paraId="084D7A56" w14:textId="77777777" w:rsidR="0019010E" w:rsidRPr="00662BA8" w:rsidRDefault="0019010E" w:rsidP="0019010E">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12.</w:t>
      </w:r>
    </w:p>
    <w:p w14:paraId="1F5ADE15" w14:textId="100EDAF5" w:rsidR="0019010E" w:rsidRPr="0020316E" w:rsidRDefault="00B81B50" w:rsidP="0019010E">
      <w:pPr>
        <w:spacing w:after="0" w:line="240" w:lineRule="auto"/>
        <w:jc w:val="both"/>
        <w:rPr>
          <w:rFonts w:ascii="Times New Roman" w:hAnsi="Times New Roman" w:cs="Times New Roman"/>
          <w:lang w:val="hr-HR"/>
        </w:rPr>
      </w:pPr>
      <w:r w:rsidRPr="0065338C">
        <w:rPr>
          <w:rFonts w:ascii="Times New Roman" w:hAnsi="Times New Roman" w:cs="Times New Roman"/>
          <w:lang w:val="hr-HR"/>
        </w:rPr>
        <w:t xml:space="preserve">Ovim se člankom </w:t>
      </w:r>
      <w:r w:rsidR="0046289C">
        <w:rPr>
          <w:rFonts w:ascii="Times New Roman" w:hAnsi="Times New Roman" w:cs="Times New Roman"/>
          <w:lang w:val="hr-HR"/>
        </w:rPr>
        <w:t xml:space="preserve">ne </w:t>
      </w:r>
      <w:r w:rsidR="00844BD9">
        <w:rPr>
          <w:rFonts w:ascii="Times New Roman" w:hAnsi="Times New Roman" w:cs="Times New Roman"/>
          <w:lang w:val="hr-HR"/>
        </w:rPr>
        <w:t xml:space="preserve">propisuje </w:t>
      </w:r>
      <w:r w:rsidR="0046289C">
        <w:rPr>
          <w:rFonts w:ascii="Times New Roman" w:hAnsi="Times New Roman" w:cs="Times New Roman"/>
          <w:lang w:val="hr-HR"/>
        </w:rPr>
        <w:t xml:space="preserve">lokacija </w:t>
      </w:r>
      <w:r w:rsidR="00844BD9" w:rsidRPr="00844BD9">
        <w:rPr>
          <w:rFonts w:ascii="Times New Roman" w:hAnsi="Times New Roman" w:cs="Times New Roman"/>
          <w:lang w:val="hr-HR"/>
        </w:rPr>
        <w:t xml:space="preserve">nuklearne elektrane, već se uređuje način pristupa razmatranju potencijalnih lokacija i daljnje postupanje nakon </w:t>
      </w:r>
      <w:r w:rsidR="001621BC">
        <w:rPr>
          <w:rFonts w:ascii="Times New Roman" w:hAnsi="Times New Roman" w:cs="Times New Roman"/>
          <w:lang w:val="hr-HR"/>
        </w:rPr>
        <w:t xml:space="preserve">njihove </w:t>
      </w:r>
      <w:r w:rsidR="00844BD9" w:rsidRPr="00844BD9">
        <w:rPr>
          <w:rFonts w:ascii="Times New Roman" w:hAnsi="Times New Roman" w:cs="Times New Roman"/>
          <w:lang w:val="hr-HR"/>
        </w:rPr>
        <w:t>provedene evaluacije i selekcije</w:t>
      </w:r>
      <w:r w:rsidR="0019010E" w:rsidRPr="0065338C">
        <w:rPr>
          <w:rFonts w:ascii="Times New Roman" w:hAnsi="Times New Roman" w:cs="Times New Roman"/>
          <w:lang w:val="hr-HR"/>
        </w:rPr>
        <w:t>. Lokacija za nuklearnu elektranu odredit će se posebnim zakonom, kako bi se osiguralo prostorno-plansko utvrđivanje lokacije i uvjeta provedbe zahvata u prostoru</w:t>
      </w:r>
      <w:r w:rsidR="007249E2">
        <w:rPr>
          <w:rFonts w:ascii="Times New Roman" w:hAnsi="Times New Roman" w:cs="Times New Roman"/>
          <w:lang w:val="hr-HR"/>
        </w:rPr>
        <w:t>.</w:t>
      </w:r>
    </w:p>
    <w:p w14:paraId="7C067EE0" w14:textId="77777777" w:rsidR="0019010E" w:rsidRDefault="0019010E" w:rsidP="0019010E">
      <w:pPr>
        <w:spacing w:after="0" w:line="240" w:lineRule="auto"/>
        <w:rPr>
          <w:rFonts w:ascii="Times New Roman" w:hAnsi="Times New Roman" w:cs="Times New Roman"/>
          <w:b/>
          <w:bCs/>
          <w:lang w:val="hr-HR"/>
        </w:rPr>
      </w:pPr>
    </w:p>
    <w:p w14:paraId="203E60DF" w14:textId="77777777" w:rsidR="0019010E" w:rsidRPr="003A33EB" w:rsidRDefault="0019010E" w:rsidP="0019010E">
      <w:pPr>
        <w:spacing w:after="0" w:line="240" w:lineRule="auto"/>
        <w:rPr>
          <w:rFonts w:ascii="Times New Roman" w:hAnsi="Times New Roman" w:cs="Times New Roman"/>
          <w:b/>
          <w:bCs/>
          <w:lang w:val="hr-HR"/>
        </w:rPr>
      </w:pPr>
      <w:r w:rsidRPr="003A33EB">
        <w:rPr>
          <w:rFonts w:ascii="Times New Roman" w:hAnsi="Times New Roman" w:cs="Times New Roman"/>
          <w:b/>
          <w:bCs/>
          <w:lang w:val="hr-HR"/>
        </w:rPr>
        <w:t>Uz članak 13.</w:t>
      </w:r>
    </w:p>
    <w:p w14:paraId="52F9BE64" w14:textId="7C6A9161" w:rsidR="0019010E" w:rsidRDefault="00F64447" w:rsidP="00D04F40">
      <w:pPr>
        <w:spacing w:after="0" w:line="240" w:lineRule="auto"/>
        <w:jc w:val="both"/>
        <w:rPr>
          <w:rFonts w:ascii="Times New Roman" w:hAnsi="Times New Roman" w:cs="Times New Roman"/>
          <w:lang w:val="hr-HR"/>
        </w:rPr>
      </w:pPr>
      <w:r w:rsidRPr="00F64447">
        <w:rPr>
          <w:rFonts w:ascii="Times New Roman" w:hAnsi="Times New Roman" w:cs="Times New Roman"/>
          <w:lang w:val="hr-HR"/>
        </w:rPr>
        <w:t>Ovim se člankom utvrđuje opća odredba o državnim potporama</w:t>
      </w:r>
      <w:r w:rsidR="006413EB">
        <w:rPr>
          <w:rFonts w:ascii="Times New Roman" w:hAnsi="Times New Roman" w:cs="Times New Roman"/>
          <w:lang w:val="hr-HR"/>
        </w:rPr>
        <w:t>, neovisno o tome je li riječ o javnom financiranju, istraživanja i razvoja, usavršavanja, izgradnje, upravljanja ili korištenja neke infrastrukture ili nekih drugih namjena.</w:t>
      </w:r>
      <w:r w:rsidRPr="00F64447">
        <w:rPr>
          <w:rFonts w:ascii="Times New Roman" w:hAnsi="Times New Roman" w:cs="Times New Roman"/>
          <w:lang w:val="hr-HR"/>
        </w:rPr>
        <w:t xml:space="preserve"> </w:t>
      </w:r>
    </w:p>
    <w:p w14:paraId="595D33E3" w14:textId="77777777" w:rsidR="00D04F40" w:rsidRDefault="00D04F40" w:rsidP="00D04F40">
      <w:pPr>
        <w:spacing w:after="0" w:line="240" w:lineRule="auto"/>
        <w:jc w:val="both"/>
        <w:rPr>
          <w:rFonts w:ascii="Times New Roman" w:hAnsi="Times New Roman" w:cs="Times New Roman"/>
          <w:b/>
          <w:bCs/>
          <w:lang w:val="hr-HR"/>
        </w:rPr>
      </w:pPr>
    </w:p>
    <w:p w14:paraId="5209D486" w14:textId="77777777" w:rsidR="0019010E" w:rsidRPr="003A33EB" w:rsidRDefault="0019010E" w:rsidP="0019010E">
      <w:pPr>
        <w:spacing w:after="0" w:line="240" w:lineRule="auto"/>
        <w:rPr>
          <w:rFonts w:ascii="Times New Roman" w:hAnsi="Times New Roman" w:cs="Times New Roman"/>
          <w:b/>
          <w:bCs/>
          <w:lang w:val="hr-HR"/>
        </w:rPr>
      </w:pPr>
      <w:r w:rsidRPr="003A33EB">
        <w:rPr>
          <w:rFonts w:ascii="Times New Roman" w:hAnsi="Times New Roman" w:cs="Times New Roman"/>
          <w:b/>
          <w:bCs/>
          <w:lang w:val="hr-HR"/>
        </w:rPr>
        <w:t>Uz članak 14.</w:t>
      </w:r>
    </w:p>
    <w:p w14:paraId="65BCBAEE" w14:textId="1E08574A" w:rsidR="00D04F40" w:rsidRDefault="008C3B83" w:rsidP="00427765">
      <w:pPr>
        <w:spacing w:after="0" w:line="240" w:lineRule="auto"/>
        <w:jc w:val="both"/>
        <w:rPr>
          <w:rFonts w:ascii="Times New Roman" w:hAnsi="Times New Roman" w:cs="Times New Roman"/>
          <w:lang w:val="hr-HR"/>
        </w:rPr>
      </w:pPr>
      <w:r w:rsidRPr="008C3B83">
        <w:rPr>
          <w:rFonts w:ascii="Times New Roman" w:hAnsi="Times New Roman" w:cs="Times New Roman"/>
          <w:lang w:val="hr-HR"/>
        </w:rPr>
        <w:t xml:space="preserve">Ovim se </w:t>
      </w:r>
      <w:r>
        <w:rPr>
          <w:rFonts w:ascii="Times New Roman" w:hAnsi="Times New Roman" w:cs="Times New Roman"/>
          <w:lang w:val="hr-HR"/>
        </w:rPr>
        <w:t>člankom</w:t>
      </w:r>
      <w:r w:rsidRPr="008C3B83">
        <w:rPr>
          <w:rFonts w:ascii="Times New Roman" w:hAnsi="Times New Roman" w:cs="Times New Roman"/>
          <w:lang w:val="hr-HR"/>
        </w:rPr>
        <w:t xml:space="preserve"> propisuje da Vlada Republike Hrvatske, donosi Plan iz članka 5. ovoga Zakona u roku od šest mjeseci od dana stupanja na snagu. </w:t>
      </w:r>
      <w:r>
        <w:rPr>
          <w:rFonts w:ascii="Times New Roman" w:hAnsi="Times New Roman" w:cs="Times New Roman"/>
          <w:lang w:val="hr-HR"/>
        </w:rPr>
        <w:t>Također</w:t>
      </w:r>
      <w:r w:rsidRPr="008C3B83">
        <w:rPr>
          <w:rFonts w:ascii="Times New Roman" w:hAnsi="Times New Roman" w:cs="Times New Roman"/>
          <w:lang w:val="hr-HR"/>
        </w:rPr>
        <w:t>,</w:t>
      </w:r>
      <w:r w:rsidR="0017363B">
        <w:rPr>
          <w:rFonts w:ascii="Times New Roman" w:hAnsi="Times New Roman" w:cs="Times New Roman"/>
          <w:lang w:val="hr-HR"/>
        </w:rPr>
        <w:t xml:space="preserve"> ovim se člankom</w:t>
      </w:r>
      <w:r w:rsidRPr="008C3B83">
        <w:rPr>
          <w:rFonts w:ascii="Times New Roman" w:hAnsi="Times New Roman" w:cs="Times New Roman"/>
          <w:lang w:val="hr-HR"/>
        </w:rPr>
        <w:t xml:space="preserve"> </w:t>
      </w:r>
      <w:r>
        <w:rPr>
          <w:rFonts w:ascii="Times New Roman" w:hAnsi="Times New Roman" w:cs="Times New Roman"/>
          <w:lang w:val="hr-HR"/>
        </w:rPr>
        <w:t xml:space="preserve">utvrđuje da je </w:t>
      </w:r>
      <w:r w:rsidRPr="008C3B83">
        <w:rPr>
          <w:rFonts w:ascii="Times New Roman" w:hAnsi="Times New Roman" w:cs="Times New Roman"/>
          <w:lang w:val="hr-HR"/>
        </w:rPr>
        <w:t xml:space="preserve">Vlada </w:t>
      </w:r>
      <w:r w:rsidR="0017363B">
        <w:rPr>
          <w:rFonts w:ascii="Times New Roman" w:hAnsi="Times New Roman" w:cs="Times New Roman"/>
          <w:lang w:val="hr-HR"/>
        </w:rPr>
        <w:t xml:space="preserve">Republike Hrvatske </w:t>
      </w:r>
      <w:r w:rsidRPr="008C3B83">
        <w:rPr>
          <w:rFonts w:ascii="Times New Roman" w:hAnsi="Times New Roman" w:cs="Times New Roman"/>
          <w:lang w:val="hr-HR"/>
        </w:rPr>
        <w:t xml:space="preserve">dužna Hrvatskom saboru dostaviti prijedlog Programa iz članka 8. ovoga Zakona u roku od </w:t>
      </w:r>
      <w:r w:rsidR="00A82338" w:rsidRPr="008C3B83">
        <w:rPr>
          <w:rFonts w:ascii="Times New Roman" w:hAnsi="Times New Roman" w:cs="Times New Roman"/>
          <w:lang w:val="hr-HR"/>
        </w:rPr>
        <w:t>1</w:t>
      </w:r>
      <w:r w:rsidR="00A82338">
        <w:rPr>
          <w:rFonts w:ascii="Times New Roman" w:hAnsi="Times New Roman" w:cs="Times New Roman"/>
          <w:lang w:val="hr-HR"/>
        </w:rPr>
        <w:t>2</w:t>
      </w:r>
      <w:r w:rsidR="00A82338" w:rsidRPr="008C3B83">
        <w:rPr>
          <w:rFonts w:ascii="Times New Roman" w:hAnsi="Times New Roman" w:cs="Times New Roman"/>
          <w:lang w:val="hr-HR"/>
        </w:rPr>
        <w:t xml:space="preserve"> </w:t>
      </w:r>
      <w:r w:rsidRPr="008C3B83">
        <w:rPr>
          <w:rFonts w:ascii="Times New Roman" w:hAnsi="Times New Roman" w:cs="Times New Roman"/>
          <w:lang w:val="hr-HR"/>
        </w:rPr>
        <w:t xml:space="preserve">mjeseci od </w:t>
      </w:r>
      <w:r w:rsidR="0017363B">
        <w:rPr>
          <w:rFonts w:ascii="Times New Roman" w:hAnsi="Times New Roman" w:cs="Times New Roman"/>
          <w:lang w:val="hr-HR"/>
        </w:rPr>
        <w:t xml:space="preserve">dana </w:t>
      </w:r>
      <w:r w:rsidR="0080676D">
        <w:rPr>
          <w:rFonts w:ascii="Times New Roman" w:hAnsi="Times New Roman" w:cs="Times New Roman"/>
          <w:lang w:val="hr-HR"/>
        </w:rPr>
        <w:t>donošenja Plana iz članka 5. ovoga Zakona</w:t>
      </w:r>
      <w:r w:rsidRPr="008C3B83">
        <w:rPr>
          <w:rFonts w:ascii="Times New Roman" w:hAnsi="Times New Roman" w:cs="Times New Roman"/>
          <w:lang w:val="hr-HR"/>
        </w:rPr>
        <w:t>.</w:t>
      </w:r>
    </w:p>
    <w:p w14:paraId="340E6930" w14:textId="77777777" w:rsidR="008C3B83" w:rsidRDefault="008C3B83" w:rsidP="0019010E">
      <w:pPr>
        <w:spacing w:after="0" w:line="240" w:lineRule="auto"/>
        <w:rPr>
          <w:rFonts w:ascii="Times New Roman" w:hAnsi="Times New Roman" w:cs="Times New Roman"/>
          <w:b/>
          <w:bCs/>
          <w:lang w:val="hr-HR"/>
        </w:rPr>
      </w:pPr>
    </w:p>
    <w:p w14:paraId="4F692BC2" w14:textId="482244F8" w:rsidR="0019010E" w:rsidRPr="003A33EB" w:rsidRDefault="0019010E" w:rsidP="0019010E">
      <w:pPr>
        <w:spacing w:after="0" w:line="240" w:lineRule="auto"/>
        <w:rPr>
          <w:rFonts w:ascii="Times New Roman" w:hAnsi="Times New Roman" w:cs="Times New Roman"/>
          <w:b/>
          <w:bCs/>
          <w:lang w:val="hr-HR"/>
        </w:rPr>
      </w:pPr>
      <w:r w:rsidRPr="003A33EB">
        <w:rPr>
          <w:rFonts w:ascii="Times New Roman" w:hAnsi="Times New Roman" w:cs="Times New Roman"/>
          <w:b/>
          <w:bCs/>
          <w:lang w:val="hr-HR"/>
        </w:rPr>
        <w:t>Uz članak 15.</w:t>
      </w:r>
    </w:p>
    <w:p w14:paraId="10C08B2B" w14:textId="77777777" w:rsidR="0019010E" w:rsidRDefault="0019010E" w:rsidP="0019010E">
      <w:pPr>
        <w:spacing w:after="0" w:line="240" w:lineRule="auto"/>
        <w:jc w:val="both"/>
        <w:rPr>
          <w:rFonts w:ascii="Times New Roman" w:hAnsi="Times New Roman" w:cs="Times New Roman"/>
          <w:lang w:val="hr-HR"/>
        </w:rPr>
      </w:pPr>
      <w:r w:rsidRPr="00662BA8">
        <w:rPr>
          <w:rFonts w:ascii="Times New Roman" w:hAnsi="Times New Roman" w:cs="Times New Roman"/>
          <w:lang w:val="hr-HR"/>
        </w:rPr>
        <w:t>Predmetni članak upućuje na rok stupanja na snagu predmetnog Zakona.</w:t>
      </w:r>
    </w:p>
    <w:p w14:paraId="4926AAA0" w14:textId="77777777" w:rsidR="00717D68" w:rsidRDefault="00717D68" w:rsidP="0019010E">
      <w:pPr>
        <w:spacing w:after="0" w:line="240" w:lineRule="auto"/>
        <w:jc w:val="both"/>
        <w:rPr>
          <w:rFonts w:ascii="Times New Roman" w:hAnsi="Times New Roman" w:cs="Times New Roman"/>
          <w:lang w:val="hr-HR"/>
        </w:rPr>
      </w:pPr>
    </w:p>
    <w:p w14:paraId="557446BF" w14:textId="77777777" w:rsidR="009F0208" w:rsidRPr="000E46EC" w:rsidRDefault="009F0208">
      <w:pPr>
        <w:spacing w:after="0" w:line="240" w:lineRule="auto"/>
        <w:jc w:val="both"/>
        <w:textAlignment w:val="baseline"/>
        <w:rPr>
          <w:rFonts w:ascii="Times New Roman" w:eastAsia="Times New Roman" w:hAnsi="Times New Roman" w:cs="Times New Roman"/>
          <w:color w:val="000000"/>
          <w:kern w:val="0"/>
          <w:lang w:val="hr-HR" w:eastAsia="hr-HR"/>
          <w14:ligatures w14:val="none"/>
        </w:rPr>
      </w:pPr>
    </w:p>
    <w:p w14:paraId="2FA6E6C4" w14:textId="4DF7339E" w:rsidR="009C4498" w:rsidRPr="00662BA8" w:rsidRDefault="009C4498">
      <w:pPr>
        <w:keepNext/>
        <w:keepLines/>
        <w:spacing w:after="0" w:line="240" w:lineRule="auto"/>
        <w:jc w:val="both"/>
        <w:outlineLvl w:val="1"/>
        <w:rPr>
          <w:rFonts w:ascii="Times New Roman" w:eastAsia="Times New Roman" w:hAnsi="Times New Roman" w:cs="Times New Roman"/>
          <w:b/>
          <w:kern w:val="0"/>
          <w:lang w:val="hr-HR"/>
          <w14:ligatures w14:val="none"/>
        </w:rPr>
      </w:pPr>
      <w:bookmarkStart w:id="1" w:name="_Hlk224977349"/>
      <w:r w:rsidRPr="00662BA8">
        <w:rPr>
          <w:rFonts w:ascii="Times New Roman" w:eastAsia="Times New Roman" w:hAnsi="Times New Roman" w:cs="Times New Roman"/>
          <w:b/>
          <w:kern w:val="0"/>
          <w:lang w:val="hr-HR"/>
          <w14:ligatures w14:val="none"/>
        </w:rPr>
        <w:lastRenderedPageBreak/>
        <w:t xml:space="preserve">III. </w:t>
      </w:r>
      <w:r w:rsidRPr="00662BA8">
        <w:rPr>
          <w:rFonts w:ascii="Times New Roman" w:eastAsia="Times New Roman" w:hAnsi="Times New Roman" w:cs="Times New Roman"/>
          <w:b/>
          <w:kern w:val="0"/>
          <w:lang w:val="hr-HR"/>
          <w14:ligatures w14:val="none"/>
        </w:rPr>
        <w:tab/>
        <w:t>OCJENA I IZVORI SREDSTAVA POTREBNIH ZA PROVOĐENJE ZAKONA</w:t>
      </w:r>
    </w:p>
    <w:bookmarkEnd w:id="1"/>
    <w:p w14:paraId="783C031C" w14:textId="24FFEA50" w:rsidR="00E25773" w:rsidRPr="00662BA8" w:rsidRDefault="00E25773" w:rsidP="005D09B9">
      <w:pPr>
        <w:spacing w:after="0" w:line="240" w:lineRule="auto"/>
        <w:ind w:firstLine="708"/>
        <w:jc w:val="both"/>
        <w:rPr>
          <w:rFonts w:ascii="Times New Roman" w:eastAsia="Calibri" w:hAnsi="Times New Roman" w:cs="Times New Roman"/>
          <w:kern w:val="0"/>
          <w:lang w:val="hr-HR"/>
          <w14:ligatures w14:val="none"/>
        </w:rPr>
      </w:pPr>
    </w:p>
    <w:p w14:paraId="1D30422C" w14:textId="77777777" w:rsidR="00112CCB" w:rsidRDefault="005D09B9" w:rsidP="005D09B9">
      <w:pPr>
        <w:spacing w:after="0" w:line="240" w:lineRule="auto"/>
        <w:jc w:val="both"/>
        <w:rPr>
          <w:rFonts w:ascii="Times New Roman" w:eastAsia="Calibri" w:hAnsi="Times New Roman" w:cs="Times New Roman"/>
          <w:kern w:val="0"/>
          <w:lang w:val="hr-HR"/>
          <w14:ligatures w14:val="none"/>
        </w:rPr>
      </w:pPr>
      <w:r>
        <w:rPr>
          <w:rFonts w:ascii="Times New Roman" w:eastAsia="Calibri" w:hAnsi="Times New Roman" w:cs="Times New Roman"/>
          <w:kern w:val="0"/>
          <w:lang w:val="hr-HR"/>
          <w14:ligatures w14:val="none"/>
        </w:rPr>
        <w:tab/>
      </w:r>
      <w:r w:rsidRPr="005D09B9">
        <w:rPr>
          <w:rFonts w:ascii="Times New Roman" w:eastAsia="Calibri" w:hAnsi="Times New Roman" w:cs="Times New Roman"/>
          <w:kern w:val="0"/>
          <w:lang w:val="hr-HR"/>
          <w14:ligatures w14:val="none"/>
        </w:rPr>
        <w:t>Za provedbu ovog</w:t>
      </w:r>
      <w:r w:rsidR="00F36B3A">
        <w:rPr>
          <w:rFonts w:ascii="Times New Roman" w:eastAsia="Calibri" w:hAnsi="Times New Roman" w:cs="Times New Roman"/>
          <w:kern w:val="0"/>
          <w:lang w:val="hr-HR"/>
          <w14:ligatures w14:val="none"/>
        </w:rPr>
        <w:t>a</w:t>
      </w:r>
      <w:r w:rsidRPr="005D09B9">
        <w:rPr>
          <w:rFonts w:ascii="Times New Roman" w:eastAsia="Calibri" w:hAnsi="Times New Roman" w:cs="Times New Roman"/>
          <w:kern w:val="0"/>
          <w:lang w:val="hr-HR"/>
          <w14:ligatures w14:val="none"/>
        </w:rPr>
        <w:t xml:space="preserve"> Zakona neće biti potrebno osigurati dodatna sredstva u državnom proračunu Republike Hrvatske, budući da su sredstva osigurana na razdjelu Ministarstva gospodarstva, u okviru aktivnosti A784031 – Konkurentnost i održivost energetskog sustava.</w:t>
      </w:r>
    </w:p>
    <w:p w14:paraId="186A8B56" w14:textId="77777777" w:rsidR="00112CCB" w:rsidRDefault="00112CCB" w:rsidP="005D09B9">
      <w:pPr>
        <w:spacing w:after="0" w:line="240" w:lineRule="auto"/>
        <w:jc w:val="both"/>
        <w:rPr>
          <w:rFonts w:ascii="Times New Roman" w:eastAsia="Calibri" w:hAnsi="Times New Roman" w:cs="Times New Roman"/>
          <w:kern w:val="0"/>
          <w:lang w:val="hr-HR"/>
          <w14:ligatures w14:val="none"/>
        </w:rPr>
      </w:pPr>
    </w:p>
    <w:p w14:paraId="465A76C2" w14:textId="77777777" w:rsidR="00112CCB" w:rsidRPr="00DE31D8" w:rsidRDefault="00112CCB" w:rsidP="005D09B9">
      <w:pPr>
        <w:spacing w:after="0" w:line="240" w:lineRule="auto"/>
        <w:jc w:val="both"/>
        <w:rPr>
          <w:rFonts w:ascii="Times New Roman" w:eastAsia="Calibri" w:hAnsi="Times New Roman" w:cs="Times New Roman"/>
          <w:kern w:val="0"/>
          <w:lang w:val="hr-HR"/>
          <w14:ligatures w14:val="none"/>
        </w:rPr>
      </w:pPr>
    </w:p>
    <w:p w14:paraId="585231C2" w14:textId="77777777" w:rsidR="00112CCB" w:rsidRPr="00DE31D8" w:rsidRDefault="00112CCB" w:rsidP="005B7F8F">
      <w:pPr>
        <w:tabs>
          <w:tab w:val="left" w:pos="709"/>
        </w:tabs>
        <w:spacing w:after="0" w:line="240" w:lineRule="auto"/>
        <w:jc w:val="both"/>
        <w:rPr>
          <w:rFonts w:ascii="Times New Roman" w:eastAsia="Calibri" w:hAnsi="Times New Roman" w:cs="Times New Roman"/>
          <w:b/>
          <w:kern w:val="0"/>
          <w:lang w:val="hr-HR"/>
          <w14:ligatures w14:val="none"/>
        </w:rPr>
      </w:pPr>
      <w:r w:rsidRPr="00DE31D8">
        <w:rPr>
          <w:rFonts w:ascii="Times New Roman" w:eastAsia="Calibri" w:hAnsi="Times New Roman" w:cs="Times New Roman"/>
          <w:b/>
          <w:kern w:val="0"/>
          <w:lang w:val="hr-HR"/>
          <w14:ligatures w14:val="none"/>
        </w:rPr>
        <w:t xml:space="preserve">IV. </w:t>
      </w:r>
      <w:r w:rsidRPr="00DE31D8">
        <w:rPr>
          <w:rFonts w:ascii="Times New Roman" w:eastAsia="Calibri" w:hAnsi="Times New Roman" w:cs="Times New Roman"/>
          <w:b/>
          <w:kern w:val="0"/>
          <w:lang w:val="hr-HR"/>
          <w14:ligatures w14:val="none"/>
        </w:rPr>
        <w:tab/>
        <w:t xml:space="preserve">RAZLIKE IZMEĐU RJEŠENJA KOJA SE PREDLAŽU KONAČNIM </w:t>
      </w:r>
      <w:r w:rsidRPr="00DE31D8">
        <w:rPr>
          <w:rFonts w:ascii="Times New Roman" w:eastAsia="Calibri" w:hAnsi="Times New Roman" w:cs="Times New Roman"/>
          <w:b/>
          <w:kern w:val="0"/>
          <w:lang w:val="hr-HR"/>
          <w14:ligatures w14:val="none"/>
        </w:rPr>
        <w:tab/>
        <w:t xml:space="preserve">PRIJEDLOGOM ZAKONA U ODNOSU NA RJEŠENJA IZ PRIJEDLOGA </w:t>
      </w:r>
      <w:r w:rsidRPr="00DE31D8">
        <w:rPr>
          <w:rFonts w:ascii="Times New Roman" w:eastAsia="Calibri" w:hAnsi="Times New Roman" w:cs="Times New Roman"/>
          <w:b/>
          <w:kern w:val="0"/>
          <w:lang w:val="hr-HR"/>
          <w14:ligatures w14:val="none"/>
        </w:rPr>
        <w:tab/>
        <w:t>ZAKONA I RAZLOZI ZBOG KOJIH SU TE RAZLIKE NASTALE</w:t>
      </w:r>
    </w:p>
    <w:p w14:paraId="6F0BE0F7" w14:textId="7AFE290A" w:rsidR="007030F1" w:rsidRDefault="00112CCB" w:rsidP="00195E89">
      <w:pPr>
        <w:pStyle w:val="NormalWeb"/>
        <w:jc w:val="both"/>
        <w:rPr>
          <w:rFonts w:eastAsia="Aptos"/>
        </w:rPr>
      </w:pPr>
      <w:r w:rsidRPr="002C782C">
        <w:rPr>
          <w:rFonts w:eastAsia="Aptos"/>
        </w:rPr>
        <w:tab/>
      </w:r>
      <w:r w:rsidR="007030F1" w:rsidRPr="007030F1">
        <w:rPr>
          <w:rFonts w:eastAsia="Aptos"/>
        </w:rPr>
        <w:t xml:space="preserve">Nakon rasprave o Prijedlogu Zakona o razvoju nuklearne energije u civilne svrhe (u daljnjem tekstu: Prijedlog zakona) na radnim tijelima Hrvatskoga sabora te na Plenarnoj sjednici održanoj 5. ožujka 2026. godine, </w:t>
      </w:r>
      <w:r w:rsidR="007F36F3" w:rsidRPr="007F36F3">
        <w:rPr>
          <w:rFonts w:eastAsia="Aptos"/>
        </w:rPr>
        <w:t xml:space="preserve">a u skladu sa Zaključkom Hrvatskoga sabora kojim je prihvaćen Prijedlog zakona te kojim se predlagatelju dostavljaju primjedbe, prijedlozi i mišljenja radi pripreme Konačnog prijedloga zakona </w:t>
      </w:r>
      <w:r w:rsidR="007030F1" w:rsidRPr="007030F1">
        <w:rPr>
          <w:rFonts w:eastAsia="Aptos"/>
        </w:rPr>
        <w:t>predlagatelj je pripremio Konačni prijedlog Zakona.</w:t>
      </w:r>
    </w:p>
    <w:p w14:paraId="1EDD3A84" w14:textId="7EBCBD2D" w:rsidR="007F36F3" w:rsidRDefault="007030F1" w:rsidP="00844DCA">
      <w:pPr>
        <w:pStyle w:val="NormalWeb"/>
        <w:jc w:val="both"/>
        <w:rPr>
          <w:color w:val="000000"/>
        </w:rPr>
      </w:pPr>
      <w:r>
        <w:rPr>
          <w:color w:val="000000"/>
        </w:rPr>
        <w:tab/>
      </w:r>
      <w:r w:rsidR="007F36F3" w:rsidRPr="007F36F3">
        <w:rPr>
          <w:color w:val="000000"/>
        </w:rPr>
        <w:t>Raspravu o Prijedlogu zakona provela su dva odbora Hrvatskoga sabora.</w:t>
      </w:r>
      <w:r w:rsidR="007F36F3">
        <w:rPr>
          <w:color w:val="000000"/>
        </w:rPr>
        <w:t xml:space="preserve"> </w:t>
      </w:r>
      <w:r w:rsidR="007F36F3" w:rsidRPr="007F36F3">
        <w:rPr>
          <w:color w:val="000000"/>
        </w:rPr>
        <w:t>Odbor za gospodarstvo Hrvatskoga sabora, na 28. sjednici održanoj 26. veljače 2026., donio zaključak o prihvaćanju Prijedloga zakona sa sedam (7) glasova „ZA“ i dva (2) glasa „SUZDRŽAN“).  Odbor za zakonodavstvo na 56. sjednici održanoj 3. ožujka 2026. godine, raspravljao je o Prijedlogu zakona, te je isti prihvatio sa sedam (7) glasova „ZA“ i 2 (dva) glasa „SUZDRŽAN“ pri čemu je istaknuo kako je potrebno nomotehnički doraditi izričaj pojedinih odredaba.</w:t>
      </w:r>
      <w:r w:rsidR="008B77F2">
        <w:rPr>
          <w:color w:val="000000"/>
        </w:rPr>
        <w:tab/>
      </w:r>
    </w:p>
    <w:p w14:paraId="43E82BD6" w14:textId="610B832C" w:rsidR="002A4EEB" w:rsidRDefault="002A4EEB" w:rsidP="00844DCA">
      <w:pPr>
        <w:pStyle w:val="NormalWeb"/>
        <w:jc w:val="both"/>
        <w:rPr>
          <w:color w:val="000000"/>
        </w:rPr>
      </w:pPr>
      <w:r>
        <w:rPr>
          <w:color w:val="000000"/>
        </w:rPr>
        <w:tab/>
      </w:r>
      <w:r w:rsidRPr="002A4EEB">
        <w:rPr>
          <w:color w:val="000000"/>
        </w:rPr>
        <w:t>Sukladno primjedbama Odbora za zakonodavstvo Hrvatskoga sabora nomotehnički su dorađene pojedine odredbe Konačnog prijedloga zakona kako slijedi:</w:t>
      </w:r>
    </w:p>
    <w:p w14:paraId="7BBC27F1" w14:textId="4300C049" w:rsidR="00204C23" w:rsidRPr="00C3186E" w:rsidRDefault="002A4EEB" w:rsidP="000E46EC">
      <w:pPr>
        <w:pStyle w:val="NormalWeb"/>
        <w:numPr>
          <w:ilvl w:val="0"/>
          <w:numId w:val="24"/>
        </w:numPr>
        <w:spacing w:before="0" w:beforeAutospacing="0" w:after="0" w:afterAutospacing="0"/>
        <w:ind w:left="714" w:hanging="357"/>
        <w:jc w:val="both"/>
        <w:rPr>
          <w:color w:val="000000"/>
        </w:rPr>
      </w:pPr>
      <w:r>
        <w:rPr>
          <w:color w:val="000000"/>
        </w:rPr>
        <w:t xml:space="preserve"> u članku 4. </w:t>
      </w:r>
      <w:r w:rsidR="00204C23" w:rsidRPr="002B6694">
        <w:rPr>
          <w:color w:val="000000"/>
        </w:rPr>
        <w:t>izmijenjen</w:t>
      </w:r>
      <w:r w:rsidR="009754F6">
        <w:rPr>
          <w:color w:val="000000"/>
        </w:rPr>
        <w:t xml:space="preserve"> je</w:t>
      </w:r>
      <w:r w:rsidR="00204C23" w:rsidRPr="002B6694">
        <w:rPr>
          <w:color w:val="000000"/>
        </w:rPr>
        <w:t xml:space="preserve"> izričaj uvodne re</w:t>
      </w:r>
      <w:r w:rsidR="00204C23" w:rsidRPr="009E2427">
        <w:rPr>
          <w:color w:val="000000"/>
        </w:rPr>
        <w:t>čenice, istaknuti su pojmovi  i ujednačeno pisanje kratica</w:t>
      </w:r>
      <w:r w:rsidR="00204C23" w:rsidRPr="00F83DC4">
        <w:rPr>
          <w:color w:val="000000"/>
        </w:rPr>
        <w:t xml:space="preserve"> </w:t>
      </w:r>
      <w:r w:rsidR="00204C23" w:rsidRPr="00C3186E">
        <w:rPr>
          <w:color w:val="000000"/>
        </w:rPr>
        <w:t>koj</w:t>
      </w:r>
      <w:r w:rsidR="008D001C" w:rsidRPr="00C3186E">
        <w:rPr>
          <w:color w:val="000000"/>
        </w:rPr>
        <w:t>e</w:t>
      </w:r>
      <w:r w:rsidR="00204C23" w:rsidRPr="00C3186E">
        <w:rPr>
          <w:color w:val="000000"/>
        </w:rPr>
        <w:t xml:space="preserve"> se definiraju člankom </w:t>
      </w:r>
      <w:r w:rsidR="008D001C" w:rsidRPr="00C3186E">
        <w:rPr>
          <w:color w:val="000000"/>
        </w:rPr>
        <w:t>4</w:t>
      </w:r>
      <w:r w:rsidR="00851021" w:rsidRPr="00C3186E">
        <w:rPr>
          <w:color w:val="000000"/>
        </w:rPr>
        <w:t>.</w:t>
      </w:r>
      <w:r w:rsidR="00F426DF">
        <w:rPr>
          <w:color w:val="000000"/>
        </w:rPr>
        <w:t xml:space="preserve"> Konačnog prijedloga zakona</w:t>
      </w:r>
      <w:r w:rsidR="004762B0">
        <w:rPr>
          <w:color w:val="000000"/>
        </w:rPr>
        <w:t xml:space="preserve"> </w:t>
      </w:r>
    </w:p>
    <w:p w14:paraId="54D22266" w14:textId="4BC0B409" w:rsidR="008D001C" w:rsidRPr="00C3186E" w:rsidRDefault="008D001C" w:rsidP="000E46EC">
      <w:pPr>
        <w:pStyle w:val="NormalWeb"/>
        <w:numPr>
          <w:ilvl w:val="0"/>
          <w:numId w:val="24"/>
        </w:numPr>
        <w:spacing w:before="0" w:beforeAutospacing="0" w:after="0" w:afterAutospacing="0"/>
        <w:ind w:left="714" w:hanging="357"/>
        <w:jc w:val="both"/>
        <w:rPr>
          <w:color w:val="000000"/>
        </w:rPr>
      </w:pPr>
      <w:r w:rsidRPr="00C3186E">
        <w:rPr>
          <w:color w:val="000000"/>
        </w:rPr>
        <w:t xml:space="preserve">na mjestima </w:t>
      </w:r>
      <w:r w:rsidR="001869F1" w:rsidRPr="00C3186E">
        <w:rPr>
          <w:color w:val="000000"/>
        </w:rPr>
        <w:t xml:space="preserve">kratica </w:t>
      </w:r>
      <w:r w:rsidRPr="00C3186E">
        <w:rPr>
          <w:color w:val="000000"/>
        </w:rPr>
        <w:t xml:space="preserve">gdje </w:t>
      </w:r>
      <w:r w:rsidR="001869F1" w:rsidRPr="00C3186E">
        <w:rPr>
          <w:color w:val="000000"/>
        </w:rPr>
        <w:t xml:space="preserve">je nedostajao, naznačen je tekst „u daljnjem tekstu“, kako u </w:t>
      </w:r>
      <w:r w:rsidR="001869F1" w:rsidRPr="00D04F40">
        <w:t>članku 4.</w:t>
      </w:r>
      <w:r w:rsidR="00F426DF">
        <w:t xml:space="preserve"> Konačnog prijedloga zakona</w:t>
      </w:r>
      <w:r w:rsidR="00D04F40">
        <w:t xml:space="preserve"> </w:t>
      </w:r>
      <w:r w:rsidR="001869F1" w:rsidRPr="00D04F40">
        <w:t xml:space="preserve">tako i u </w:t>
      </w:r>
      <w:r w:rsidR="001869F1" w:rsidRPr="00C3186E">
        <w:rPr>
          <w:color w:val="000000"/>
        </w:rPr>
        <w:t>samom tekstu</w:t>
      </w:r>
      <w:r w:rsidR="004762B0">
        <w:rPr>
          <w:color w:val="000000"/>
        </w:rPr>
        <w:t xml:space="preserve"> </w:t>
      </w:r>
      <w:r w:rsidR="00F426DF">
        <w:rPr>
          <w:color w:val="000000"/>
        </w:rPr>
        <w:t>Konačnog prijedloga zakona</w:t>
      </w:r>
    </w:p>
    <w:p w14:paraId="6633E62F" w14:textId="16CBD589" w:rsidR="001869F1" w:rsidRPr="00C3186E" w:rsidRDefault="001869F1" w:rsidP="000E46EC">
      <w:pPr>
        <w:pStyle w:val="NormalWeb"/>
        <w:numPr>
          <w:ilvl w:val="0"/>
          <w:numId w:val="24"/>
        </w:numPr>
        <w:spacing w:before="0" w:beforeAutospacing="0" w:after="0" w:afterAutospacing="0"/>
        <w:ind w:left="714" w:hanging="357"/>
        <w:jc w:val="both"/>
        <w:rPr>
          <w:color w:val="000000"/>
        </w:rPr>
      </w:pPr>
      <w:r w:rsidRPr="00C3186E">
        <w:rPr>
          <w:color w:val="000000"/>
        </w:rPr>
        <w:t>u članku 5.</w:t>
      </w:r>
      <w:r w:rsidR="00F426DF">
        <w:rPr>
          <w:color w:val="000000"/>
        </w:rPr>
        <w:t xml:space="preserve"> Konačnog prijedloga zakona</w:t>
      </w:r>
      <w:r w:rsidR="00D8341B">
        <w:rPr>
          <w:color w:val="000000"/>
        </w:rPr>
        <w:t xml:space="preserve"> </w:t>
      </w:r>
      <w:r w:rsidRPr="00C3186E">
        <w:rPr>
          <w:color w:val="000000"/>
        </w:rPr>
        <w:t xml:space="preserve">koristi se samo kratica za određeni pojam, brisano je pozivanje na stavke, a općenito se poziva na određeni </w:t>
      </w:r>
      <w:r w:rsidR="00D8341B">
        <w:rPr>
          <w:color w:val="000000"/>
        </w:rPr>
        <w:t>Z</w:t>
      </w:r>
      <w:r w:rsidR="00D8341B" w:rsidRPr="00C3186E">
        <w:rPr>
          <w:color w:val="000000"/>
        </w:rPr>
        <w:t>akon</w:t>
      </w:r>
      <w:r w:rsidRPr="00C3186E">
        <w:rPr>
          <w:color w:val="000000"/>
        </w:rPr>
        <w:t>. U istom članku spojeni su stavci 1.</w:t>
      </w:r>
      <w:r w:rsidR="00CE1FF6">
        <w:rPr>
          <w:color w:val="000000"/>
        </w:rPr>
        <w:t xml:space="preserve"> </w:t>
      </w:r>
      <w:r w:rsidRPr="00C3186E">
        <w:rPr>
          <w:color w:val="000000"/>
        </w:rPr>
        <w:t>i 6.</w:t>
      </w:r>
      <w:r w:rsidR="00D8341B">
        <w:rPr>
          <w:color w:val="000000"/>
        </w:rPr>
        <w:t xml:space="preserve"> </w:t>
      </w:r>
      <w:r w:rsidR="00F426DF">
        <w:rPr>
          <w:color w:val="000000"/>
        </w:rPr>
        <w:t>Konačnog prijedloga zakona</w:t>
      </w:r>
    </w:p>
    <w:p w14:paraId="262B34C4" w14:textId="51E03FB0" w:rsidR="001869F1" w:rsidRPr="00C3186E" w:rsidRDefault="001869F1" w:rsidP="000E46EC">
      <w:pPr>
        <w:pStyle w:val="NormalWeb"/>
        <w:numPr>
          <w:ilvl w:val="0"/>
          <w:numId w:val="24"/>
        </w:numPr>
        <w:spacing w:before="0" w:beforeAutospacing="0" w:after="0" w:afterAutospacing="0"/>
        <w:ind w:left="714" w:hanging="357"/>
        <w:jc w:val="both"/>
        <w:rPr>
          <w:color w:val="000000"/>
        </w:rPr>
      </w:pPr>
      <w:r w:rsidRPr="00C3186E">
        <w:rPr>
          <w:color w:val="000000"/>
        </w:rPr>
        <w:t>određeno je značenje kratice</w:t>
      </w:r>
      <w:r w:rsidR="002A4EEB">
        <w:rPr>
          <w:color w:val="000000"/>
        </w:rPr>
        <w:t xml:space="preserve"> u članku 6.</w:t>
      </w:r>
      <w:r w:rsidRPr="00C3186E">
        <w:rPr>
          <w:color w:val="000000"/>
        </w:rPr>
        <w:t xml:space="preserve"> u stavku 2. </w:t>
      </w:r>
      <w:r w:rsidR="00F426DF">
        <w:rPr>
          <w:color w:val="000000"/>
        </w:rPr>
        <w:t>Konačnog prijedloga zakona</w:t>
      </w:r>
    </w:p>
    <w:p w14:paraId="5C13BC5F" w14:textId="06F651C7" w:rsidR="00C662B0" w:rsidRPr="00C3186E" w:rsidRDefault="00C662B0" w:rsidP="000E46EC">
      <w:pPr>
        <w:pStyle w:val="NormalWeb"/>
        <w:numPr>
          <w:ilvl w:val="0"/>
          <w:numId w:val="24"/>
        </w:numPr>
        <w:spacing w:before="0" w:beforeAutospacing="0" w:after="0" w:afterAutospacing="0"/>
        <w:ind w:left="714" w:hanging="357"/>
        <w:jc w:val="both"/>
        <w:rPr>
          <w:color w:val="000000"/>
        </w:rPr>
      </w:pPr>
      <w:r w:rsidRPr="00C3186E">
        <w:rPr>
          <w:color w:val="000000"/>
        </w:rPr>
        <w:t xml:space="preserve">spojeni su stavci 1. i 4. članka 8. </w:t>
      </w:r>
      <w:r w:rsidR="00F426DF">
        <w:rPr>
          <w:color w:val="000000"/>
        </w:rPr>
        <w:t>Konačnog prijedloga zakona</w:t>
      </w:r>
    </w:p>
    <w:p w14:paraId="04FE51FA" w14:textId="3EB3C711" w:rsidR="00C662B0" w:rsidRPr="00C3186E" w:rsidRDefault="00C662B0" w:rsidP="000E46EC">
      <w:pPr>
        <w:pStyle w:val="NormalWeb"/>
        <w:numPr>
          <w:ilvl w:val="0"/>
          <w:numId w:val="24"/>
        </w:numPr>
        <w:spacing w:before="0" w:beforeAutospacing="0" w:after="0" w:afterAutospacing="0"/>
        <w:ind w:left="714" w:hanging="357"/>
        <w:jc w:val="both"/>
        <w:rPr>
          <w:color w:val="000000"/>
        </w:rPr>
      </w:pPr>
      <w:r w:rsidRPr="00C3186E">
        <w:rPr>
          <w:color w:val="000000"/>
        </w:rPr>
        <w:lastRenderedPageBreak/>
        <w:t>predefinirana kratica određenog pojma koristi se u člancima 8., 10. i 12.</w:t>
      </w:r>
      <w:r w:rsidR="006F05B2">
        <w:rPr>
          <w:color w:val="000000"/>
        </w:rPr>
        <w:t xml:space="preserve"> </w:t>
      </w:r>
      <w:r w:rsidR="00F426DF">
        <w:rPr>
          <w:color w:val="000000"/>
        </w:rPr>
        <w:t>Konačnog p</w:t>
      </w:r>
      <w:r w:rsidR="006F05B2">
        <w:rPr>
          <w:color w:val="000000"/>
        </w:rPr>
        <w:t>rijedloga zakona</w:t>
      </w:r>
    </w:p>
    <w:p w14:paraId="6C60CF3D" w14:textId="0F860E25" w:rsidR="001869F1" w:rsidRPr="00C3186E" w:rsidRDefault="00C662B0" w:rsidP="000E46EC">
      <w:pPr>
        <w:pStyle w:val="NormalWeb"/>
        <w:numPr>
          <w:ilvl w:val="0"/>
          <w:numId w:val="24"/>
        </w:numPr>
        <w:spacing w:before="0" w:beforeAutospacing="0" w:after="0" w:afterAutospacing="0"/>
        <w:ind w:left="714" w:hanging="357"/>
        <w:jc w:val="both"/>
        <w:rPr>
          <w:color w:val="000000"/>
        </w:rPr>
      </w:pPr>
      <w:r w:rsidRPr="00C3186E">
        <w:rPr>
          <w:color w:val="000000"/>
        </w:rPr>
        <w:t xml:space="preserve"> u članku 11. stavku 5.</w:t>
      </w:r>
      <w:r w:rsidR="006F05B2">
        <w:rPr>
          <w:color w:val="000000"/>
        </w:rPr>
        <w:t xml:space="preserve"> </w:t>
      </w:r>
      <w:r w:rsidR="00F426DF">
        <w:rPr>
          <w:color w:val="000000"/>
        </w:rPr>
        <w:t>Konačnog p</w:t>
      </w:r>
      <w:r w:rsidR="006F05B2">
        <w:rPr>
          <w:color w:val="000000"/>
        </w:rPr>
        <w:t>rijedloga zakona</w:t>
      </w:r>
      <w:r w:rsidRPr="00C3186E">
        <w:rPr>
          <w:color w:val="000000"/>
        </w:rPr>
        <w:t xml:space="preserve"> koriste se samo kratice koje su definirane člankom 4.</w:t>
      </w:r>
      <w:r w:rsidR="006F05B2">
        <w:rPr>
          <w:color w:val="000000"/>
        </w:rPr>
        <w:t xml:space="preserve"> </w:t>
      </w:r>
      <w:r w:rsidR="00F426DF">
        <w:rPr>
          <w:color w:val="000000"/>
        </w:rPr>
        <w:t>Konačnog p</w:t>
      </w:r>
      <w:r w:rsidR="006F05B2">
        <w:rPr>
          <w:color w:val="000000"/>
        </w:rPr>
        <w:t>rijedloga zakona</w:t>
      </w:r>
    </w:p>
    <w:p w14:paraId="70769138" w14:textId="77777777" w:rsidR="000E46EC" w:rsidRDefault="000E46EC" w:rsidP="00242716">
      <w:pPr>
        <w:spacing w:after="0" w:line="240" w:lineRule="auto"/>
        <w:jc w:val="both"/>
        <w:rPr>
          <w:rFonts w:ascii="Times New Roman" w:hAnsi="Times New Roman" w:cs="Times New Roman"/>
          <w:kern w:val="0"/>
          <w:lang w:val="hr-HR"/>
        </w:rPr>
      </w:pPr>
      <w:bookmarkStart w:id="2" w:name="_Hlk224979523"/>
    </w:p>
    <w:p w14:paraId="297165FB" w14:textId="55692BE8" w:rsidR="00E73963" w:rsidRDefault="00E73963" w:rsidP="00242716">
      <w:pPr>
        <w:spacing w:after="0" w:line="240" w:lineRule="auto"/>
        <w:jc w:val="both"/>
        <w:rPr>
          <w:rFonts w:ascii="Times New Roman" w:hAnsi="Times New Roman" w:cs="Times New Roman"/>
          <w:kern w:val="0"/>
          <w:lang w:val="hr-HR"/>
        </w:rPr>
      </w:pPr>
      <w:r>
        <w:rPr>
          <w:rFonts w:ascii="Times New Roman" w:hAnsi="Times New Roman" w:cs="Times New Roman"/>
          <w:kern w:val="0"/>
          <w:lang w:val="hr-HR"/>
        </w:rPr>
        <w:tab/>
      </w:r>
      <w:r w:rsidRPr="00E73963">
        <w:rPr>
          <w:rFonts w:ascii="Times New Roman" w:hAnsi="Times New Roman" w:cs="Times New Roman"/>
          <w:kern w:val="0"/>
          <w:lang w:val="hr-HR"/>
        </w:rPr>
        <w:t>U odnosu na tekst Prijedloga zakona, koji je raspravljen u prvom čitanju u Hrvatskome saboru, u tekstu Konačnog prijedloga zakona nastale su određene razlike kao posljedica uvažavanja pojedinih stajališta</w:t>
      </w:r>
      <w:r w:rsidR="00C969BA">
        <w:rPr>
          <w:rFonts w:ascii="Times New Roman" w:hAnsi="Times New Roman" w:cs="Times New Roman"/>
          <w:kern w:val="0"/>
          <w:lang w:val="hr-HR"/>
        </w:rPr>
        <w:t xml:space="preserve"> saborskih zastupnika i klubova zastupnika</w:t>
      </w:r>
      <w:r w:rsidRPr="00E73963">
        <w:rPr>
          <w:rFonts w:ascii="Times New Roman" w:hAnsi="Times New Roman" w:cs="Times New Roman"/>
          <w:kern w:val="0"/>
          <w:lang w:val="hr-HR"/>
        </w:rPr>
        <w:t xml:space="preserve"> iznesenih tijekom rasprave u cilju poboljšanja odredbi Konačnog prijedloga zakona.</w:t>
      </w:r>
    </w:p>
    <w:p w14:paraId="57403022" w14:textId="77777777" w:rsidR="00E73963" w:rsidRDefault="00E73963" w:rsidP="00242716">
      <w:pPr>
        <w:spacing w:after="0" w:line="240" w:lineRule="auto"/>
        <w:jc w:val="both"/>
        <w:rPr>
          <w:rFonts w:ascii="Times New Roman" w:hAnsi="Times New Roman" w:cs="Times New Roman"/>
          <w:kern w:val="0"/>
          <w:lang w:val="hr-HR"/>
        </w:rPr>
      </w:pPr>
    </w:p>
    <w:p w14:paraId="77E0D6A6" w14:textId="2BE05F69" w:rsidR="002A4EEB" w:rsidRDefault="002A4EEB" w:rsidP="00242716">
      <w:pPr>
        <w:spacing w:after="0" w:line="240" w:lineRule="auto"/>
        <w:jc w:val="both"/>
        <w:rPr>
          <w:rFonts w:ascii="Times New Roman" w:hAnsi="Times New Roman" w:cs="Times New Roman"/>
          <w:kern w:val="0"/>
          <w:lang w:val="hr-HR"/>
        </w:rPr>
      </w:pPr>
      <w:r>
        <w:rPr>
          <w:rFonts w:ascii="Times New Roman" w:hAnsi="Times New Roman" w:cs="Times New Roman"/>
          <w:kern w:val="0"/>
          <w:lang w:val="hr-HR"/>
        </w:rPr>
        <w:tab/>
      </w:r>
      <w:r w:rsidRPr="002A4EEB">
        <w:rPr>
          <w:rFonts w:ascii="Times New Roman" w:hAnsi="Times New Roman" w:cs="Times New Roman"/>
          <w:kern w:val="0"/>
          <w:lang w:val="hr-HR"/>
        </w:rPr>
        <w:t xml:space="preserve">U vezi s navodima saborskog zastupnika </w:t>
      </w:r>
      <w:r w:rsidRPr="002A4EEB">
        <w:rPr>
          <w:rFonts w:ascii="Times New Roman" w:hAnsi="Times New Roman" w:cs="Times New Roman"/>
          <w:b/>
          <w:bCs/>
          <w:kern w:val="0"/>
          <w:lang w:val="hr-HR"/>
        </w:rPr>
        <w:t>Dalibora Pausa</w:t>
      </w:r>
      <w:r w:rsidRPr="002A4EEB">
        <w:rPr>
          <w:rFonts w:ascii="Times New Roman" w:hAnsi="Times New Roman" w:cs="Times New Roman"/>
          <w:kern w:val="0"/>
          <w:lang w:val="hr-HR"/>
        </w:rPr>
        <w:t xml:space="preserve">, </w:t>
      </w:r>
      <w:r w:rsidRPr="002A4EEB">
        <w:rPr>
          <w:rFonts w:ascii="Times New Roman" w:hAnsi="Times New Roman" w:cs="Times New Roman"/>
          <w:b/>
          <w:bCs/>
          <w:kern w:val="0"/>
          <w:lang w:val="hr-HR"/>
        </w:rPr>
        <w:t>iznesenima u ime</w:t>
      </w:r>
      <w:r w:rsidRPr="002A4EEB">
        <w:rPr>
          <w:rFonts w:ascii="Times New Roman" w:hAnsi="Times New Roman" w:cs="Times New Roman"/>
          <w:kern w:val="0"/>
          <w:lang w:val="hr-HR"/>
        </w:rPr>
        <w:t xml:space="preserve"> </w:t>
      </w:r>
      <w:r w:rsidRPr="002A4EEB">
        <w:rPr>
          <w:rFonts w:ascii="Times New Roman" w:hAnsi="Times New Roman" w:cs="Times New Roman"/>
          <w:b/>
          <w:bCs/>
          <w:kern w:val="0"/>
          <w:lang w:val="hr-HR"/>
        </w:rPr>
        <w:t>Kluba zastupnika IDS-a, PGS-a, Unije i ISU-PIP-a</w:t>
      </w:r>
      <w:r w:rsidRPr="002A4EEB">
        <w:rPr>
          <w:rFonts w:ascii="Times New Roman" w:hAnsi="Times New Roman" w:cs="Times New Roman"/>
          <w:kern w:val="0"/>
          <w:lang w:val="hr-HR"/>
        </w:rPr>
        <w:t xml:space="preserve">, saborske zastupnice </w:t>
      </w:r>
      <w:r w:rsidRPr="002A4EEB">
        <w:rPr>
          <w:rFonts w:ascii="Times New Roman" w:hAnsi="Times New Roman" w:cs="Times New Roman"/>
          <w:b/>
          <w:bCs/>
          <w:kern w:val="0"/>
          <w:lang w:val="hr-HR"/>
        </w:rPr>
        <w:t>Marijane Puljak</w:t>
      </w:r>
      <w:r w:rsidRPr="002A4EEB">
        <w:rPr>
          <w:rFonts w:ascii="Times New Roman" w:hAnsi="Times New Roman" w:cs="Times New Roman"/>
          <w:kern w:val="0"/>
          <w:lang w:val="hr-HR"/>
        </w:rPr>
        <w:t xml:space="preserve">, saborskog zastupnika </w:t>
      </w:r>
      <w:r w:rsidRPr="002A4EEB">
        <w:rPr>
          <w:rFonts w:ascii="Times New Roman" w:hAnsi="Times New Roman" w:cs="Times New Roman"/>
          <w:b/>
          <w:bCs/>
          <w:kern w:val="0"/>
          <w:lang w:val="hr-HR"/>
        </w:rPr>
        <w:t>Mate Vukušića</w:t>
      </w:r>
      <w:r w:rsidRPr="002A4EEB">
        <w:rPr>
          <w:rFonts w:ascii="Times New Roman" w:hAnsi="Times New Roman" w:cs="Times New Roman"/>
          <w:kern w:val="0"/>
          <w:lang w:val="hr-HR"/>
        </w:rPr>
        <w:t xml:space="preserve">, saborskog zastupnika </w:t>
      </w:r>
      <w:r w:rsidRPr="002A4EEB">
        <w:rPr>
          <w:rFonts w:ascii="Times New Roman" w:hAnsi="Times New Roman" w:cs="Times New Roman"/>
          <w:b/>
          <w:bCs/>
          <w:kern w:val="0"/>
          <w:lang w:val="hr-HR"/>
        </w:rPr>
        <w:t>Marina Živkovića u ime Kluba zastupnika Možemo!</w:t>
      </w:r>
      <w:r w:rsidRPr="002A4EEB">
        <w:rPr>
          <w:rFonts w:ascii="Times New Roman" w:hAnsi="Times New Roman" w:cs="Times New Roman"/>
          <w:kern w:val="0"/>
          <w:lang w:val="hr-HR"/>
        </w:rPr>
        <w:t xml:space="preserve">, te saborskog zastupnika </w:t>
      </w:r>
      <w:r w:rsidRPr="002A4EEB">
        <w:rPr>
          <w:rFonts w:ascii="Times New Roman" w:hAnsi="Times New Roman" w:cs="Times New Roman"/>
          <w:b/>
          <w:bCs/>
          <w:kern w:val="0"/>
          <w:lang w:val="hr-HR"/>
        </w:rPr>
        <w:t>Damira Barbira u ime Kluba zastupnika Centra i NPS-a,</w:t>
      </w:r>
      <w:r w:rsidRPr="002A4EEB">
        <w:rPr>
          <w:rFonts w:ascii="Times New Roman" w:hAnsi="Times New Roman" w:cs="Times New Roman"/>
          <w:kern w:val="0"/>
          <w:lang w:val="hr-HR"/>
        </w:rPr>
        <w:t xml:space="preserve"> koji su istaknuli potrebu da strateški akt donesen na temelju Prijedloga zakona bude predmet rasprave u Hrvatskome saboru, predlagatelj napominje da su navedene primjedbe razmotrene. Slijedom toga, u Konačni prijedlog zakona unesena je odredba kojom se propisuje da planski strateški akt, odnosno Program za razvoj nuklearne energije u civilne svrhe, donosi Hrvatski sabor na prijedlog Vlade Republike Hrvatske.</w:t>
      </w:r>
    </w:p>
    <w:p w14:paraId="03C6081B" w14:textId="77777777" w:rsidR="002A4EEB" w:rsidRDefault="002A4EEB" w:rsidP="00242716">
      <w:pPr>
        <w:spacing w:after="0" w:line="240" w:lineRule="auto"/>
        <w:jc w:val="both"/>
        <w:rPr>
          <w:rFonts w:ascii="Times New Roman" w:hAnsi="Times New Roman" w:cs="Times New Roman"/>
          <w:kern w:val="0"/>
          <w:lang w:val="hr-HR"/>
        </w:rPr>
      </w:pPr>
    </w:p>
    <w:p w14:paraId="6F97023C" w14:textId="75795116" w:rsidR="00C30ACA" w:rsidRDefault="002A4EEB" w:rsidP="00C30ACA">
      <w:pPr>
        <w:spacing w:after="0" w:line="240" w:lineRule="auto"/>
        <w:jc w:val="both"/>
        <w:rPr>
          <w:rFonts w:ascii="Times New Roman" w:hAnsi="Times New Roman" w:cs="Times New Roman"/>
          <w:kern w:val="0"/>
          <w:lang w:val="hr-HR"/>
        </w:rPr>
      </w:pPr>
      <w:r>
        <w:rPr>
          <w:rFonts w:ascii="Times New Roman" w:hAnsi="Times New Roman" w:cs="Times New Roman"/>
          <w:kern w:val="0"/>
          <w:lang w:val="hr-HR"/>
        </w:rPr>
        <w:tab/>
      </w:r>
      <w:r w:rsidRPr="002A4EEB">
        <w:rPr>
          <w:rFonts w:ascii="Times New Roman" w:hAnsi="Times New Roman" w:cs="Times New Roman"/>
          <w:kern w:val="0"/>
          <w:lang w:val="hr-HR"/>
        </w:rPr>
        <w:t>U Konačnom prijedlogu zakona</w:t>
      </w:r>
      <w:r w:rsidR="00C969BA">
        <w:rPr>
          <w:rFonts w:ascii="Times New Roman" w:hAnsi="Times New Roman" w:cs="Times New Roman"/>
          <w:kern w:val="0"/>
          <w:lang w:val="hr-HR"/>
        </w:rPr>
        <w:t>, a na temelju prethodnih promišljanja predlagatelja,</w:t>
      </w:r>
      <w:r w:rsidRPr="002A4EEB">
        <w:rPr>
          <w:rFonts w:ascii="Times New Roman" w:hAnsi="Times New Roman" w:cs="Times New Roman"/>
          <w:kern w:val="0"/>
          <w:lang w:val="hr-HR"/>
        </w:rPr>
        <w:t xml:space="preserve"> izvršene su slijedeće izmjene:</w:t>
      </w:r>
    </w:p>
    <w:p w14:paraId="546EB521" w14:textId="77777777" w:rsidR="00C30ACA" w:rsidRDefault="00C30ACA" w:rsidP="004D31AC">
      <w:pPr>
        <w:spacing w:after="0" w:line="240" w:lineRule="auto"/>
        <w:jc w:val="both"/>
        <w:rPr>
          <w:rFonts w:ascii="Times New Roman" w:hAnsi="Times New Roman" w:cs="Times New Roman"/>
          <w:kern w:val="0"/>
          <w:lang w:val="hr-HR"/>
        </w:rPr>
      </w:pPr>
    </w:p>
    <w:p w14:paraId="44BA7C12" w14:textId="77777777" w:rsidR="002A4EEB" w:rsidRPr="002A4EEB" w:rsidRDefault="002A4EEB" w:rsidP="005C7402">
      <w:pPr>
        <w:pStyle w:val="ListParagraph"/>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odnosu na Prijedlog zakona izvršeno je terminološko ujednačavanje i jasnije razgraničenje planskih akata čije donošenje uređuje ovaj Konačni prijedlog zakona.</w:t>
      </w:r>
    </w:p>
    <w:p w14:paraId="41369E39" w14:textId="77777777" w:rsidR="002A4EEB" w:rsidRPr="002A4EEB" w:rsidRDefault="002A4EEB" w:rsidP="005C7402">
      <w:pPr>
        <w:pStyle w:val="ListParagraph"/>
        <w:spacing w:after="0" w:line="240" w:lineRule="auto"/>
        <w:ind w:left="0" w:firstLine="720"/>
        <w:jc w:val="both"/>
        <w:rPr>
          <w:rFonts w:ascii="Times New Roman" w:eastAsia="Aptos" w:hAnsi="Times New Roman" w:cs="Times New Roman"/>
          <w:lang w:val="hr-HR"/>
        </w:rPr>
      </w:pPr>
    </w:p>
    <w:p w14:paraId="6760C8D2" w14:textId="77777777" w:rsidR="002A4EEB" w:rsidRPr="002A4EEB" w:rsidRDefault="002A4EEB" w:rsidP="005C7402">
      <w:pPr>
        <w:pStyle w:val="ListParagraph"/>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članku 4. Konačnog prijedloga zakona mijenjaju se definicije pojmova radi terminološkog usklađivanja naziva planskih akata. Dosadašnji pojam „Program aktivnosti za izradu Plana za razvoj nuklearne energije u civilne svrhe“ preimenovan je u „Akcijski plan za razvoj nuklearne energije u civilne svrhe“, dok je dosadašnji „Plan za razvoj nuklearne energije u civilne svrhe’ preimenovan u „Program za razvoj nuklearne energije u civilne svrhe“. Istovremeno su u člancima 5. i 8. Konačnog prijedloga zakona izmijenjeni naslovi predmetnih članaka te sadržaj odredbi kao i nadležna tijela koja ih donose, a kako slijedi:</w:t>
      </w:r>
    </w:p>
    <w:p w14:paraId="07051182" w14:textId="77777777" w:rsidR="002A4EEB" w:rsidRPr="002A4EEB" w:rsidRDefault="002A4EEB" w:rsidP="002A4EEB">
      <w:pPr>
        <w:pStyle w:val="ListParagraph"/>
        <w:spacing w:after="0" w:line="240" w:lineRule="auto"/>
        <w:jc w:val="both"/>
        <w:rPr>
          <w:rFonts w:ascii="Times New Roman" w:eastAsia="Aptos" w:hAnsi="Times New Roman" w:cs="Times New Roman"/>
          <w:lang w:val="hr-HR"/>
        </w:rPr>
      </w:pPr>
    </w:p>
    <w:p w14:paraId="687D6D4F" w14:textId="2EA4B111" w:rsidR="002A4EEB" w:rsidRPr="002A4EEB" w:rsidRDefault="002A4EEB" w:rsidP="005C7402">
      <w:pPr>
        <w:pStyle w:val="ListParagraph"/>
        <w:spacing w:after="0" w:line="240" w:lineRule="auto"/>
        <w:ind w:left="0" w:firstLine="567"/>
        <w:jc w:val="both"/>
        <w:rPr>
          <w:rFonts w:ascii="Times New Roman" w:eastAsia="Aptos" w:hAnsi="Times New Roman" w:cs="Times New Roman"/>
          <w:lang w:val="hr-HR"/>
        </w:rPr>
      </w:pPr>
      <w:r w:rsidRPr="002A4EEB">
        <w:rPr>
          <w:rFonts w:ascii="Times New Roman" w:eastAsia="Aptos" w:hAnsi="Times New Roman" w:cs="Times New Roman"/>
          <w:lang w:val="hr-HR"/>
        </w:rPr>
        <w:t xml:space="preserve">U odnosu na Prijedlog zakona, u članku 5. stavku 1. Konačnog prijedloga zakona mijenja se nadležno tijelo za donošenje Akcijskog plana za razvoj nuklearne energije u civilne svrhe na način da se propisuje da ga </w:t>
      </w:r>
      <w:r w:rsidR="006A0257">
        <w:rPr>
          <w:rFonts w:ascii="Times New Roman" w:eastAsia="Aptos" w:hAnsi="Times New Roman" w:cs="Times New Roman"/>
          <w:lang w:val="hr-HR"/>
        </w:rPr>
        <w:t xml:space="preserve">odlukom </w:t>
      </w:r>
      <w:r w:rsidRPr="002A4EEB">
        <w:rPr>
          <w:rFonts w:ascii="Times New Roman" w:eastAsia="Aptos" w:hAnsi="Times New Roman" w:cs="Times New Roman"/>
          <w:lang w:val="hr-HR"/>
        </w:rPr>
        <w:t>donosi Vlada Republike Hrvatske, dok je Prijedlogom zakona bilo predviđeno da Plan donosi ministar nadležan za poslove energetike.</w:t>
      </w:r>
    </w:p>
    <w:p w14:paraId="2ED75BAC" w14:textId="77777777" w:rsidR="002A4EEB" w:rsidRPr="002A4EEB" w:rsidRDefault="002A4EEB" w:rsidP="002A4EEB">
      <w:pPr>
        <w:pStyle w:val="ListParagraph"/>
        <w:spacing w:after="0" w:line="240" w:lineRule="auto"/>
        <w:jc w:val="both"/>
        <w:rPr>
          <w:rFonts w:ascii="Times New Roman" w:eastAsia="Aptos" w:hAnsi="Times New Roman" w:cs="Times New Roman"/>
          <w:lang w:val="hr-HR"/>
        </w:rPr>
      </w:pPr>
    </w:p>
    <w:p w14:paraId="16E4A583" w14:textId="77777777" w:rsidR="002A4EEB" w:rsidRPr="002A4EEB" w:rsidRDefault="002A4EEB" w:rsidP="005C7402">
      <w:pPr>
        <w:pStyle w:val="ListParagraph"/>
        <w:spacing w:after="0" w:line="240" w:lineRule="auto"/>
        <w:ind w:left="0" w:firstLine="720"/>
        <w:jc w:val="both"/>
        <w:rPr>
          <w:rFonts w:ascii="Times New Roman" w:eastAsia="Aptos" w:hAnsi="Times New Roman" w:cs="Times New Roman"/>
          <w:lang w:val="hr-HR"/>
        </w:rPr>
      </w:pPr>
      <w:r w:rsidRPr="006A0257">
        <w:rPr>
          <w:rFonts w:ascii="Times New Roman" w:eastAsia="Aptos" w:hAnsi="Times New Roman" w:cs="Times New Roman"/>
          <w:lang w:val="hr-HR"/>
        </w:rPr>
        <w:lastRenderedPageBreak/>
        <w:t>U članku 5. stavku 2. Konačnog prijedloga zakona izmijenjen je tekst stavka radi</w:t>
      </w:r>
      <w:r w:rsidRPr="002A4EEB">
        <w:rPr>
          <w:rFonts w:ascii="Times New Roman" w:eastAsia="Aptos" w:hAnsi="Times New Roman" w:cs="Times New Roman"/>
          <w:lang w:val="hr-HR"/>
        </w:rPr>
        <w:t xml:space="preserve"> nomotehničkog usklađivanja s novim rješenjima te se u stavcima 3., 4. i 5. nomotehnički usklađuje izričaj s novim nazivljem akta tako da se na odgovarajućim mjestima riječ „program“ zamjenjuje riječju „plan“, dok se ostali dio stavaka sadržajno ne mijenja.</w:t>
      </w:r>
    </w:p>
    <w:p w14:paraId="5CAE45C4" w14:textId="77777777" w:rsidR="002A4EEB" w:rsidRPr="002A4EEB" w:rsidRDefault="002A4EEB" w:rsidP="002A4EEB">
      <w:pPr>
        <w:pStyle w:val="ListParagraph"/>
        <w:spacing w:after="0" w:line="240" w:lineRule="auto"/>
        <w:jc w:val="both"/>
        <w:rPr>
          <w:rFonts w:ascii="Times New Roman" w:eastAsia="Aptos" w:hAnsi="Times New Roman" w:cs="Times New Roman"/>
          <w:lang w:val="hr-HR"/>
        </w:rPr>
      </w:pPr>
    </w:p>
    <w:p w14:paraId="24B74C5E" w14:textId="77777777" w:rsidR="002A4EEB" w:rsidRPr="002A4EEB" w:rsidRDefault="002A4EEB" w:rsidP="005C7402">
      <w:pPr>
        <w:pStyle w:val="ListParagraph"/>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odnosu na Prijedlog zakona, u članku 8. stavku 1. Konačnog prijedloga zakona mijenja se nadležno tijelo za donošenje Programa za razvoj nuklearne energije u civilne svrhe na način da se propisuje da ga donosi Hrvatski sabor na prijedlog Vlade Republike Hrvatske dok je Prijedlogom zakona bilo predviđeno da ga donosi Vlada Republike Hrvatske.</w:t>
      </w:r>
    </w:p>
    <w:p w14:paraId="26F975A9" w14:textId="77777777" w:rsidR="002A4EEB" w:rsidRPr="002A4EEB" w:rsidRDefault="002A4EEB" w:rsidP="002A4EEB">
      <w:pPr>
        <w:pStyle w:val="ListParagraph"/>
        <w:spacing w:after="0" w:line="240" w:lineRule="auto"/>
        <w:jc w:val="both"/>
        <w:rPr>
          <w:rFonts w:ascii="Times New Roman" w:eastAsia="Aptos" w:hAnsi="Times New Roman" w:cs="Times New Roman"/>
          <w:lang w:val="hr-HR"/>
        </w:rPr>
      </w:pPr>
    </w:p>
    <w:p w14:paraId="4B23A11F" w14:textId="7D0A9A87" w:rsidR="002A4EEB" w:rsidRPr="002A4EEB" w:rsidRDefault="00B82A31" w:rsidP="00CE274A">
      <w:pPr>
        <w:pStyle w:val="ListParagraph"/>
        <w:spacing w:after="0" w:line="240" w:lineRule="auto"/>
        <w:ind w:left="0" w:firstLine="720"/>
        <w:jc w:val="both"/>
        <w:rPr>
          <w:rFonts w:ascii="Times New Roman" w:eastAsia="Aptos" w:hAnsi="Times New Roman" w:cs="Times New Roman"/>
          <w:lang w:val="hr-HR"/>
        </w:rPr>
      </w:pPr>
      <w:r w:rsidRPr="0085737F">
        <w:rPr>
          <w:rFonts w:ascii="Times New Roman" w:eastAsia="Aptos" w:hAnsi="Times New Roman" w:cs="Times New Roman"/>
          <w:lang w:val="hr-HR"/>
        </w:rPr>
        <w:t xml:space="preserve">U odnosu na Prijedlog zakona, članak 8. proširen je novim stavkom 2., a dosadašnji stavci 2. i 3., postali su stavci 3.i 4. </w:t>
      </w:r>
      <w:r w:rsidR="002A4EEB" w:rsidRPr="0085737F">
        <w:rPr>
          <w:rFonts w:ascii="Times New Roman" w:eastAsia="Aptos" w:hAnsi="Times New Roman" w:cs="Times New Roman"/>
          <w:lang w:val="hr-HR"/>
        </w:rPr>
        <w:t>U članku 8. stavku 2. Konačnog prijedloga zakona</w:t>
      </w:r>
      <w:r w:rsidRPr="0085737F">
        <w:rPr>
          <w:rFonts w:ascii="Times New Roman" w:eastAsia="Aptos" w:hAnsi="Times New Roman" w:cs="Times New Roman"/>
          <w:lang w:val="hr-HR"/>
        </w:rPr>
        <w:t xml:space="preserve"> propisano je da Program Vlada Republike Hrvatske utvrđuje odlukom i dostavlja ga Hrvatskom saboru.</w:t>
      </w:r>
      <w:r w:rsidR="00F8172B" w:rsidRPr="0085737F" w:rsidDel="00F8172B">
        <w:rPr>
          <w:rFonts w:ascii="Times New Roman" w:eastAsia="Aptos" w:hAnsi="Times New Roman" w:cs="Times New Roman"/>
          <w:lang w:val="hr-HR"/>
        </w:rPr>
        <w:t xml:space="preserve"> </w:t>
      </w:r>
      <w:r w:rsidR="00CE274A" w:rsidRPr="0085737F">
        <w:rPr>
          <w:rFonts w:ascii="Times New Roman" w:eastAsia="Aptos" w:hAnsi="Times New Roman" w:cs="Times New Roman"/>
          <w:lang w:val="hr-HR"/>
        </w:rPr>
        <w:t>Izmijenjen</w:t>
      </w:r>
      <w:r w:rsidR="002A4EEB" w:rsidRPr="0085737F">
        <w:rPr>
          <w:rFonts w:ascii="Times New Roman" w:eastAsia="Aptos" w:hAnsi="Times New Roman" w:cs="Times New Roman"/>
          <w:lang w:val="hr-HR"/>
        </w:rPr>
        <w:t xml:space="preserve"> je tekst</w:t>
      </w:r>
      <w:r w:rsidRPr="0085737F">
        <w:rPr>
          <w:rFonts w:ascii="Times New Roman" w:eastAsia="Aptos" w:hAnsi="Times New Roman" w:cs="Times New Roman"/>
          <w:lang w:val="hr-HR"/>
        </w:rPr>
        <w:t xml:space="preserve"> novog</w:t>
      </w:r>
      <w:r w:rsidR="002A4EEB" w:rsidRPr="0085737F">
        <w:rPr>
          <w:rFonts w:ascii="Times New Roman" w:eastAsia="Aptos" w:hAnsi="Times New Roman" w:cs="Times New Roman"/>
          <w:lang w:val="hr-HR"/>
        </w:rPr>
        <w:t xml:space="preserve"> stavka </w:t>
      </w:r>
      <w:r w:rsidRPr="0085737F">
        <w:rPr>
          <w:rFonts w:ascii="Times New Roman" w:eastAsia="Aptos" w:hAnsi="Times New Roman" w:cs="Times New Roman"/>
          <w:lang w:val="hr-HR"/>
        </w:rPr>
        <w:t xml:space="preserve">3. </w:t>
      </w:r>
      <w:r w:rsidR="00B31D48">
        <w:rPr>
          <w:rFonts w:ascii="Times New Roman" w:eastAsia="Aptos" w:hAnsi="Times New Roman" w:cs="Times New Roman"/>
          <w:lang w:val="hr-HR"/>
        </w:rPr>
        <w:t xml:space="preserve">sadržajno i </w:t>
      </w:r>
      <w:r w:rsidR="002A4EEB" w:rsidRPr="0085737F">
        <w:rPr>
          <w:rFonts w:ascii="Times New Roman" w:eastAsia="Aptos" w:hAnsi="Times New Roman" w:cs="Times New Roman"/>
          <w:lang w:val="hr-HR"/>
        </w:rPr>
        <w:t xml:space="preserve">radi nomotehničkog usklađivanja s novim rješenjima te se u stavku </w:t>
      </w:r>
      <w:r w:rsidRPr="0085737F">
        <w:rPr>
          <w:rFonts w:ascii="Times New Roman" w:eastAsia="Aptos" w:hAnsi="Times New Roman" w:cs="Times New Roman"/>
          <w:lang w:val="hr-HR"/>
        </w:rPr>
        <w:t>4</w:t>
      </w:r>
      <w:r w:rsidR="002A4EEB" w:rsidRPr="0085737F">
        <w:rPr>
          <w:rFonts w:ascii="Times New Roman" w:eastAsia="Aptos" w:hAnsi="Times New Roman" w:cs="Times New Roman"/>
          <w:lang w:val="hr-HR"/>
        </w:rPr>
        <w:t>. nomotehnički usklađuje izričaj s novim</w:t>
      </w:r>
      <w:r w:rsidR="002A4EEB" w:rsidRPr="002A4EEB">
        <w:rPr>
          <w:rFonts w:ascii="Times New Roman" w:eastAsia="Aptos" w:hAnsi="Times New Roman" w:cs="Times New Roman"/>
          <w:lang w:val="hr-HR"/>
        </w:rPr>
        <w:t xml:space="preserve"> nazivljem akta tako da se na odgovarajućem mjestu riječ „plan“ zamjenjuje riječju „program“, dok se ostali dio stavaka sadržajno ne mijenja.</w:t>
      </w:r>
    </w:p>
    <w:p w14:paraId="30E8FC1A" w14:textId="77777777" w:rsidR="002A4EEB" w:rsidRPr="002A4EEB" w:rsidRDefault="002A4EEB" w:rsidP="002A4EEB">
      <w:pPr>
        <w:pStyle w:val="ListParagraph"/>
        <w:spacing w:after="0" w:line="240" w:lineRule="auto"/>
        <w:jc w:val="both"/>
        <w:rPr>
          <w:rFonts w:ascii="Times New Roman" w:eastAsia="Aptos" w:hAnsi="Times New Roman" w:cs="Times New Roman"/>
          <w:lang w:val="hr-HR"/>
        </w:rPr>
      </w:pPr>
    </w:p>
    <w:p w14:paraId="751C431D" w14:textId="5E399A78" w:rsidR="002A4EEB" w:rsidRPr="002A4EEB" w:rsidRDefault="002A4EEB" w:rsidP="005C7402">
      <w:pPr>
        <w:pStyle w:val="ListParagraph"/>
        <w:spacing w:after="0" w:line="240" w:lineRule="auto"/>
        <w:ind w:left="0" w:firstLine="709"/>
        <w:jc w:val="both"/>
        <w:rPr>
          <w:rFonts w:ascii="Times New Roman" w:eastAsia="Aptos" w:hAnsi="Times New Roman" w:cs="Times New Roman"/>
          <w:lang w:val="hr-HR"/>
        </w:rPr>
      </w:pPr>
      <w:r w:rsidRPr="002A4EEB">
        <w:rPr>
          <w:rFonts w:ascii="Times New Roman" w:eastAsia="Aptos" w:hAnsi="Times New Roman" w:cs="Times New Roman"/>
          <w:lang w:val="hr-HR"/>
        </w:rPr>
        <w:t>U članku 14. stavku 1. Konačnog prijedloga zakona izmijenjen je tekst stavka 1. na način da se odredba o donositelju akta mijenja tako da akt donosi Vlada Republike Hrvatske.</w:t>
      </w:r>
    </w:p>
    <w:p w14:paraId="5847AF49" w14:textId="77777777" w:rsidR="002A4EEB" w:rsidRPr="002A4EEB" w:rsidRDefault="002A4EEB" w:rsidP="005C7402">
      <w:pPr>
        <w:pStyle w:val="ListParagraph"/>
        <w:spacing w:after="0" w:line="240" w:lineRule="auto"/>
        <w:ind w:left="0" w:firstLine="709"/>
        <w:jc w:val="both"/>
        <w:rPr>
          <w:rFonts w:ascii="Times New Roman" w:eastAsia="Aptos" w:hAnsi="Times New Roman" w:cs="Times New Roman"/>
          <w:lang w:val="hr-HR"/>
        </w:rPr>
      </w:pPr>
    </w:p>
    <w:p w14:paraId="511C782F" w14:textId="77777777" w:rsidR="002A4EEB" w:rsidRPr="002A4EEB" w:rsidRDefault="002A4EEB" w:rsidP="005C7402">
      <w:pPr>
        <w:pStyle w:val="ListParagraph"/>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članku 14. stavku 2. Konačnog prijedloga zakona izmijenjen je tekst stavka 2. na način da se mijenja odredba o donositelju akta te odredba o njegovu stupanju na snagu.</w:t>
      </w:r>
    </w:p>
    <w:p w14:paraId="4C3B75CB" w14:textId="77777777" w:rsidR="002A4EEB" w:rsidRPr="002A4EEB" w:rsidRDefault="002A4EEB" w:rsidP="005C7402">
      <w:pPr>
        <w:pStyle w:val="ListParagraph"/>
        <w:spacing w:after="0" w:line="240" w:lineRule="auto"/>
        <w:ind w:left="0" w:firstLine="720"/>
        <w:jc w:val="both"/>
        <w:rPr>
          <w:rFonts w:ascii="Times New Roman" w:eastAsia="Aptos" w:hAnsi="Times New Roman" w:cs="Times New Roman"/>
          <w:lang w:val="hr-HR"/>
        </w:rPr>
      </w:pPr>
    </w:p>
    <w:p w14:paraId="47BC5186" w14:textId="2022DAF8" w:rsidR="00A76ACC" w:rsidRDefault="002A4EEB" w:rsidP="002A4EEB">
      <w:pPr>
        <w:pStyle w:val="ListParagraph"/>
        <w:spacing w:after="0" w:line="240" w:lineRule="auto"/>
        <w:ind w:left="0"/>
        <w:jc w:val="both"/>
        <w:rPr>
          <w:rFonts w:ascii="Times New Roman" w:eastAsia="Aptos" w:hAnsi="Times New Roman" w:cs="Times New Roman"/>
          <w:lang w:val="hr-HR"/>
        </w:rPr>
      </w:pPr>
      <w:r w:rsidRPr="002A4EEB">
        <w:rPr>
          <w:rFonts w:ascii="Times New Roman" w:eastAsia="Aptos" w:hAnsi="Times New Roman" w:cs="Times New Roman"/>
          <w:lang w:val="hr-HR"/>
        </w:rPr>
        <w:t>Predlagatelj navodi i kako je, u manjem opsegu, nomotehnički doradio odredbe Konačnog prijedloga zakona radi postizanja veće jasnoće i preciznosti u njihovoj primjeni, pri čemu ističe kako spomenute izmjene ne predstavljaju sadržajne novine već služe unapređenju pravne jasnoće i normativnog izražavanja.</w:t>
      </w:r>
    </w:p>
    <w:p w14:paraId="5ED7A7A2" w14:textId="77777777" w:rsidR="007705EB" w:rsidRPr="007705EB" w:rsidRDefault="007705EB" w:rsidP="002C782C">
      <w:pPr>
        <w:spacing w:after="0" w:line="240" w:lineRule="auto"/>
        <w:jc w:val="both"/>
        <w:rPr>
          <w:rFonts w:ascii="Times New Roman" w:eastAsia="Aptos" w:hAnsi="Times New Roman" w:cs="Times New Roman"/>
          <w:lang w:val="hr-HR"/>
        </w:rPr>
      </w:pPr>
    </w:p>
    <w:p w14:paraId="5BC8C2EE" w14:textId="77777777" w:rsidR="007705EB" w:rsidRDefault="007705EB" w:rsidP="002C782C">
      <w:pPr>
        <w:spacing w:after="0" w:line="240" w:lineRule="auto"/>
        <w:jc w:val="both"/>
        <w:rPr>
          <w:rFonts w:ascii="Times New Roman" w:eastAsia="Aptos" w:hAnsi="Times New Roman" w:cs="Times New Roman"/>
          <w:lang w:val="hr-HR"/>
        </w:rPr>
      </w:pPr>
    </w:p>
    <w:p w14:paraId="6EA6154B" w14:textId="755AC8BF" w:rsidR="002C782C" w:rsidRDefault="002C782C" w:rsidP="002C782C">
      <w:pPr>
        <w:autoSpaceDE w:val="0"/>
        <w:autoSpaceDN w:val="0"/>
        <w:adjustRightInd w:val="0"/>
        <w:spacing w:after="0" w:line="240" w:lineRule="auto"/>
        <w:ind w:left="709" w:hanging="709"/>
        <w:rPr>
          <w:rFonts w:ascii="TimesNewRomanPS-BoldMT" w:hAnsi="TimesNewRomanPS-BoldMT" w:cs="TimesNewRomanPS-BoldMT"/>
          <w:b/>
          <w:bCs/>
          <w:kern w:val="0"/>
          <w:lang w:val="hr-HR"/>
        </w:rPr>
      </w:pPr>
      <w:r>
        <w:rPr>
          <w:rFonts w:ascii="TimesNewRomanPS-BoldMT" w:hAnsi="TimesNewRomanPS-BoldMT" w:cs="TimesNewRomanPS-BoldMT"/>
          <w:b/>
          <w:bCs/>
          <w:kern w:val="0"/>
          <w:lang w:val="hr-HR"/>
        </w:rPr>
        <w:t xml:space="preserve">V. </w:t>
      </w:r>
      <w:r>
        <w:rPr>
          <w:rFonts w:ascii="TimesNewRomanPS-BoldMT" w:hAnsi="TimesNewRomanPS-BoldMT" w:cs="TimesNewRomanPS-BoldMT"/>
          <w:b/>
          <w:bCs/>
          <w:kern w:val="0"/>
          <w:lang w:val="hr-HR"/>
        </w:rPr>
        <w:tab/>
        <w:t>PRIJEDLOZI, PRIMJEDBE I MIŠLJENJA DANA NA PRIJEDLOG ZAKONA</w:t>
      </w:r>
    </w:p>
    <w:p w14:paraId="20CF6DF3" w14:textId="77777777" w:rsidR="009277F1" w:rsidRDefault="002C782C" w:rsidP="002C782C">
      <w:pPr>
        <w:spacing w:after="0" w:line="240" w:lineRule="auto"/>
        <w:jc w:val="both"/>
        <w:rPr>
          <w:rFonts w:ascii="TimesNewRomanPS-BoldMT" w:hAnsi="TimesNewRomanPS-BoldMT" w:cs="TimesNewRomanPS-BoldMT"/>
          <w:b/>
          <w:bCs/>
          <w:kern w:val="0"/>
          <w:lang w:val="hr-HR"/>
        </w:rPr>
      </w:pPr>
      <w:r>
        <w:rPr>
          <w:rFonts w:ascii="TimesNewRomanPS-BoldMT" w:hAnsi="TimesNewRomanPS-BoldMT" w:cs="TimesNewRomanPS-BoldMT"/>
          <w:b/>
          <w:bCs/>
          <w:kern w:val="0"/>
          <w:lang w:val="hr-HR"/>
        </w:rPr>
        <w:tab/>
        <w:t>KOJE PREDLAGATELJ NIJE PRIHVATIO, S OBRAZLOŽENJEM</w:t>
      </w:r>
    </w:p>
    <w:p w14:paraId="0253DCE1" w14:textId="64965A05" w:rsidR="009277F1" w:rsidRDefault="009277F1" w:rsidP="002C782C">
      <w:pPr>
        <w:spacing w:after="0" w:line="240" w:lineRule="auto"/>
        <w:jc w:val="both"/>
        <w:rPr>
          <w:rFonts w:ascii="Times New Roman" w:eastAsia="Aptos" w:hAnsi="Times New Roman" w:cs="Times New Roman"/>
          <w:lang w:val="hr-HR"/>
        </w:rPr>
      </w:pPr>
    </w:p>
    <w:p w14:paraId="7EFC6B21" w14:textId="36F9A4F9" w:rsidR="0011227E" w:rsidRDefault="0011227E" w:rsidP="002E1CED">
      <w:pPr>
        <w:spacing w:after="0" w:line="240" w:lineRule="auto"/>
        <w:ind w:firstLine="708"/>
        <w:jc w:val="both"/>
        <w:rPr>
          <w:rFonts w:ascii="Times New Roman" w:eastAsia="Aptos" w:hAnsi="Times New Roman" w:cs="Times New Roman"/>
          <w:lang w:val="hr-HR"/>
        </w:rPr>
      </w:pPr>
      <w:r w:rsidRPr="0011227E">
        <w:rPr>
          <w:rFonts w:ascii="Times New Roman" w:eastAsia="Aptos" w:hAnsi="Times New Roman" w:cs="Times New Roman"/>
          <w:lang w:val="hr-HR"/>
        </w:rPr>
        <w:t>Odbor za zakonodavstvo Hrvatskoga sabora uputio je predlagatelju prijedlog nomotehničke dorade članka</w:t>
      </w:r>
      <w:r>
        <w:rPr>
          <w:rFonts w:ascii="Times New Roman" w:eastAsia="Aptos" w:hAnsi="Times New Roman" w:cs="Times New Roman"/>
          <w:lang w:val="hr-HR"/>
        </w:rPr>
        <w:t xml:space="preserve"> 14.</w:t>
      </w:r>
      <w:r w:rsidR="00653498">
        <w:rPr>
          <w:rFonts w:ascii="Times New Roman" w:eastAsia="Aptos" w:hAnsi="Times New Roman" w:cs="Times New Roman"/>
          <w:lang w:val="hr-HR"/>
        </w:rPr>
        <w:t xml:space="preserve"> Prijedloga zakona</w:t>
      </w:r>
      <w:r w:rsidR="00E22FAB">
        <w:rPr>
          <w:rFonts w:ascii="Times New Roman" w:eastAsia="Aptos" w:hAnsi="Times New Roman" w:cs="Times New Roman"/>
          <w:lang w:val="hr-HR"/>
        </w:rPr>
        <w:t xml:space="preserve"> u kojemu se navodi kako je potrebno sadržajno zamijeniti mjesta stavcima 1. i 2. Prijedloga zakona, no </w:t>
      </w:r>
      <w:r w:rsidR="009C5D2C">
        <w:rPr>
          <w:rFonts w:ascii="Times New Roman" w:eastAsia="Aptos" w:hAnsi="Times New Roman" w:cs="Times New Roman"/>
          <w:lang w:val="hr-HR"/>
        </w:rPr>
        <w:t xml:space="preserve">isti prijedlog nije </w:t>
      </w:r>
      <w:r w:rsidR="000B4635">
        <w:rPr>
          <w:rFonts w:ascii="Times New Roman" w:eastAsia="Aptos" w:hAnsi="Times New Roman" w:cs="Times New Roman"/>
          <w:lang w:val="hr-HR"/>
        </w:rPr>
        <w:t xml:space="preserve">prihvaćen </w:t>
      </w:r>
      <w:r w:rsidR="009C5D2C">
        <w:rPr>
          <w:rFonts w:ascii="Times New Roman" w:eastAsia="Aptos" w:hAnsi="Times New Roman" w:cs="Times New Roman"/>
          <w:lang w:val="hr-HR"/>
        </w:rPr>
        <w:t xml:space="preserve">jer </w:t>
      </w:r>
      <w:r w:rsidR="000B4635">
        <w:rPr>
          <w:rFonts w:ascii="Times New Roman" w:eastAsia="Aptos" w:hAnsi="Times New Roman" w:cs="Times New Roman"/>
          <w:lang w:val="hr-HR"/>
        </w:rPr>
        <w:t xml:space="preserve">predlagatelj </w:t>
      </w:r>
      <w:r w:rsidR="009C5D2C">
        <w:rPr>
          <w:rFonts w:ascii="Times New Roman" w:eastAsia="Aptos" w:hAnsi="Times New Roman" w:cs="Times New Roman"/>
          <w:lang w:val="hr-HR"/>
        </w:rPr>
        <w:t xml:space="preserve">smatra da je </w:t>
      </w:r>
      <w:r w:rsidR="006D02D1">
        <w:rPr>
          <w:rFonts w:ascii="Times New Roman" w:eastAsia="Aptos" w:hAnsi="Times New Roman" w:cs="Times New Roman"/>
          <w:lang w:val="hr-HR"/>
        </w:rPr>
        <w:t>članak izrađen u skladu s važećim nomotehničkim pravilima.</w:t>
      </w:r>
    </w:p>
    <w:p w14:paraId="0F04A13A" w14:textId="77777777" w:rsidR="0011227E" w:rsidRDefault="0011227E" w:rsidP="009F2B3A">
      <w:pPr>
        <w:spacing w:after="0" w:line="240" w:lineRule="auto"/>
        <w:jc w:val="both"/>
        <w:rPr>
          <w:rFonts w:ascii="Times New Roman" w:eastAsia="Aptos" w:hAnsi="Times New Roman" w:cs="Times New Roman"/>
          <w:lang w:val="hr-HR"/>
        </w:rPr>
      </w:pPr>
    </w:p>
    <w:bookmarkEnd w:id="2"/>
    <w:p w14:paraId="10617808" w14:textId="1A8C5042" w:rsidR="005C7402" w:rsidRPr="005C7402" w:rsidRDefault="005C7402" w:rsidP="005C7402">
      <w:pPr>
        <w:spacing w:after="0" w:line="240" w:lineRule="auto"/>
        <w:jc w:val="both"/>
        <w:rPr>
          <w:rFonts w:ascii="Times New Roman" w:hAnsi="Times New Roman" w:cs="Times New Roman"/>
          <w:lang w:val="hr-HR"/>
        </w:rPr>
      </w:pPr>
      <w:r>
        <w:rPr>
          <w:rFonts w:ascii="Times New Roman" w:hAnsi="Times New Roman" w:cs="Times New Roman"/>
          <w:lang w:val="hr-HR"/>
        </w:rPr>
        <w:lastRenderedPageBreak/>
        <w:tab/>
      </w:r>
      <w:r w:rsidRPr="005C7402">
        <w:rPr>
          <w:rFonts w:ascii="Times New Roman" w:hAnsi="Times New Roman" w:cs="Times New Roman"/>
          <w:lang w:val="hr-HR"/>
        </w:rPr>
        <w:t xml:space="preserve">Saborska zastupnica </w:t>
      </w:r>
      <w:r w:rsidRPr="00182951">
        <w:rPr>
          <w:rFonts w:ascii="Times New Roman" w:hAnsi="Times New Roman" w:cs="Times New Roman"/>
          <w:b/>
          <w:bCs/>
          <w:lang w:val="hr-HR"/>
        </w:rPr>
        <w:t>Dragana Jeckov</w:t>
      </w:r>
      <w:r w:rsidRPr="005C7402">
        <w:rPr>
          <w:rFonts w:ascii="Times New Roman" w:hAnsi="Times New Roman" w:cs="Times New Roman"/>
          <w:lang w:val="hr-HR"/>
        </w:rPr>
        <w:t xml:space="preserve"> </w:t>
      </w:r>
      <w:r w:rsidRPr="007F0C43">
        <w:rPr>
          <w:rFonts w:ascii="Times New Roman" w:hAnsi="Times New Roman" w:cs="Times New Roman"/>
          <w:b/>
          <w:bCs/>
          <w:lang w:val="hr-HR"/>
        </w:rPr>
        <w:t>u ime</w:t>
      </w:r>
      <w:r w:rsidRPr="005C7402">
        <w:rPr>
          <w:rFonts w:ascii="Times New Roman" w:hAnsi="Times New Roman" w:cs="Times New Roman"/>
          <w:lang w:val="hr-HR"/>
        </w:rPr>
        <w:t xml:space="preserve"> </w:t>
      </w:r>
      <w:r w:rsidRPr="00182951">
        <w:rPr>
          <w:rFonts w:ascii="Times New Roman" w:hAnsi="Times New Roman" w:cs="Times New Roman"/>
          <w:b/>
          <w:bCs/>
          <w:lang w:val="hr-HR"/>
        </w:rPr>
        <w:t>Kluba zastupnika SDSS-a</w:t>
      </w:r>
      <w:r w:rsidRPr="005C7402">
        <w:rPr>
          <w:rFonts w:ascii="Times New Roman" w:hAnsi="Times New Roman" w:cs="Times New Roman"/>
          <w:lang w:val="hr-HR"/>
        </w:rPr>
        <w:t xml:space="preserve"> mišljenja je da se u ovom Prijedlogu zakona unatoč činjenici da je predmet rasprave nuklearna energija trebalo više pažnje posvetiti nuklearnom otpadu, navodeći kako Republika Hrvatska plaća značajna sredstva zbog skladištenja na Crnom brdu ili njegovog prebacivanja na Čerkezovac. Smatraju također kako je mnogo značajnije strateški govoriti o nuklearnom otpadu, o čemu se u ovom zakonskom prijedlogu, prema njihovim navodima, malo toga može pročitati. Također saborski zastupnici </w:t>
      </w:r>
      <w:r w:rsidRPr="00182951">
        <w:rPr>
          <w:rFonts w:ascii="Times New Roman" w:hAnsi="Times New Roman" w:cs="Times New Roman"/>
          <w:b/>
          <w:bCs/>
          <w:lang w:val="hr-HR"/>
        </w:rPr>
        <w:t>Darko Klasić, Veselko Gabričević, Dalibor Domitrović u ime Kluba zastupnika SDP‑a, Boris Piližota, Mate Vukušić</w:t>
      </w:r>
      <w:r w:rsidRPr="005C7402">
        <w:rPr>
          <w:rFonts w:ascii="Times New Roman" w:hAnsi="Times New Roman" w:cs="Times New Roman"/>
          <w:lang w:val="hr-HR"/>
        </w:rPr>
        <w:t xml:space="preserve">, te </w:t>
      </w:r>
      <w:r w:rsidRPr="00182951">
        <w:rPr>
          <w:rFonts w:ascii="Times New Roman" w:hAnsi="Times New Roman" w:cs="Times New Roman"/>
          <w:b/>
          <w:bCs/>
          <w:lang w:val="hr-HR"/>
        </w:rPr>
        <w:t>Tanja Sokolić</w:t>
      </w:r>
      <w:r w:rsidRPr="005C7402">
        <w:rPr>
          <w:rFonts w:ascii="Times New Roman" w:hAnsi="Times New Roman" w:cs="Times New Roman"/>
          <w:lang w:val="hr-HR"/>
        </w:rPr>
        <w:t xml:space="preserve"> smatraju kako je Prijedlogom zakona nedovoljno ili uopće nerazrađeno pitanje zbrinjavanja radioaktivnog i nuklearnog otpada.</w:t>
      </w:r>
    </w:p>
    <w:p w14:paraId="06469444" w14:textId="77777777" w:rsidR="005C7402" w:rsidRPr="005C7402" w:rsidRDefault="005C7402" w:rsidP="005C7402">
      <w:pPr>
        <w:spacing w:after="0" w:line="240" w:lineRule="auto"/>
        <w:jc w:val="both"/>
        <w:rPr>
          <w:rFonts w:ascii="Times New Roman" w:hAnsi="Times New Roman" w:cs="Times New Roman"/>
          <w:lang w:val="hr-HR"/>
        </w:rPr>
      </w:pPr>
    </w:p>
    <w:p w14:paraId="5CB2A182" w14:textId="247290B3" w:rsidR="005C7402" w:rsidRPr="005C7402" w:rsidRDefault="0034347B" w:rsidP="005C7402">
      <w:pPr>
        <w:spacing w:after="0" w:line="240" w:lineRule="auto"/>
        <w:jc w:val="both"/>
        <w:rPr>
          <w:rFonts w:ascii="Times New Roman" w:hAnsi="Times New Roman" w:cs="Times New Roman"/>
          <w:lang w:val="hr-HR"/>
        </w:rPr>
      </w:pPr>
      <w:r>
        <w:rPr>
          <w:rFonts w:ascii="Times New Roman" w:hAnsi="Times New Roman" w:cs="Times New Roman"/>
          <w:lang w:val="hr-HR"/>
        </w:rPr>
        <w:t>Odgovor predlagatelja</w:t>
      </w:r>
      <w:r w:rsidR="005C7402" w:rsidRPr="005C7402">
        <w:rPr>
          <w:rFonts w:ascii="Times New Roman" w:hAnsi="Times New Roman" w:cs="Times New Roman"/>
          <w:lang w:val="hr-HR"/>
        </w:rPr>
        <w:t>:</w:t>
      </w:r>
    </w:p>
    <w:p w14:paraId="4BEAE9E4" w14:textId="631264A5" w:rsidR="005C7402" w:rsidRPr="005C7402" w:rsidRDefault="005C7402" w:rsidP="005C7402">
      <w:pPr>
        <w:spacing w:after="0" w:line="240" w:lineRule="auto"/>
        <w:jc w:val="both"/>
        <w:rPr>
          <w:rFonts w:ascii="Times New Roman" w:hAnsi="Times New Roman" w:cs="Times New Roman"/>
          <w:lang w:val="hr-HR"/>
        </w:rPr>
      </w:pPr>
      <w:r w:rsidRPr="005C7402">
        <w:rPr>
          <w:rFonts w:ascii="Times New Roman" w:hAnsi="Times New Roman" w:cs="Times New Roman"/>
          <w:lang w:val="hr-HR"/>
        </w:rPr>
        <w:t>Vezano uz navode navedenih saborskih zastupnika, u dijelu kojim se zahtijevaju detaljnija zakonska rješenja u vezi sa zbrinjavanjem nuklearnog otpada, predlagatelj navodi da se primjedba ne prihvaća jer je područje zbrinjavanja nuklearnog otpada, uključujući i institucionalni otpad, uređeno posebnim zakonom, a ne ovim Zakonom. Nadalje, ističe se kako je Hrvatski sabor po hitnom postupku donio Zakon o izgradnji Centra za zbrinjavanje radioaktivnog otpada („Narodne novine“, br. 156/25.), kojim se osigurava regulatorna osnova za izgradnju odlagališta otpada iz Nuklearne elektrane Krško, kao i otpada koji nastaje u domaćim bolnicama i industriji. Navedeni zakon utvrđuje zahvat Centra za zbrinjavanje radioaktivnog otpada u svrhu izgradnje središnjeg skladišta za radioaktivni otpad i iskorištene izvore s područja Republike Hrvatske te dugoročnog skladišta za nisko i srednje radioaktivni otpad iz Nuklearne elektrane Krško.</w:t>
      </w:r>
    </w:p>
    <w:p w14:paraId="0E1BBEBA" w14:textId="77777777" w:rsidR="005C7402" w:rsidRPr="005C7402" w:rsidRDefault="005C7402" w:rsidP="005C7402">
      <w:pPr>
        <w:spacing w:after="0" w:line="240" w:lineRule="auto"/>
        <w:jc w:val="both"/>
        <w:rPr>
          <w:rFonts w:ascii="Times New Roman" w:hAnsi="Times New Roman" w:cs="Times New Roman"/>
          <w:lang w:val="hr-HR"/>
        </w:rPr>
      </w:pPr>
    </w:p>
    <w:p w14:paraId="59709273" w14:textId="15D0E3F5" w:rsidR="005C7402" w:rsidRPr="005C7402" w:rsidRDefault="005C7402" w:rsidP="005C7402">
      <w:pPr>
        <w:spacing w:after="0" w:line="240" w:lineRule="auto"/>
        <w:jc w:val="both"/>
        <w:rPr>
          <w:rFonts w:ascii="Times New Roman" w:hAnsi="Times New Roman" w:cs="Times New Roman"/>
          <w:lang w:val="hr-HR"/>
        </w:rPr>
      </w:pPr>
      <w:r w:rsidRPr="005C7402">
        <w:rPr>
          <w:rFonts w:ascii="Times New Roman" w:hAnsi="Times New Roman" w:cs="Times New Roman"/>
          <w:lang w:val="hr-HR"/>
        </w:rPr>
        <w:tab/>
        <w:t xml:space="preserve">Primjedbe saborskih zastupnika </w:t>
      </w:r>
      <w:r w:rsidRPr="00671B70">
        <w:rPr>
          <w:rFonts w:ascii="Times New Roman" w:hAnsi="Times New Roman" w:cs="Times New Roman"/>
          <w:b/>
          <w:bCs/>
          <w:lang w:val="hr-HR"/>
        </w:rPr>
        <w:t>Dalibora Domitrovića, Kristine Ikić Baniček, Anke Mrak‑Taritaš, Tanje Sokolić, Mate Vukušića i Predraga Mišića</w:t>
      </w:r>
      <w:r w:rsidRPr="005C7402">
        <w:rPr>
          <w:rFonts w:ascii="Times New Roman" w:hAnsi="Times New Roman" w:cs="Times New Roman"/>
          <w:lang w:val="hr-HR"/>
        </w:rPr>
        <w:t xml:space="preserve"> usmjerene su na ocjenu da u Prijedlogu zakona pitanje financiranja razvoja nuklearne energije nije dovoljno razrađeno. Ukazuje se da Prijedlog zakona postavlja dugoročni cilj udjela nuklearne energije, ali ne sadržava jasne odredbe o ukupnim troškovima, odabiru modela financiranja (državni proračun, europski izvori, javno‑privatno partnerstvo i dr.), podjeli rizika, ekonomskim učincima projekta tijekom cijelog životnog ciklusa (uključujući razgradnju postrojenja) te fiskalnim posljedicama za državni proračun. Zastupnici pritom traže izradu detaljnih ekonomskih i tržišnih analiza, transparentno definiranje financijskog okvira u budućim aktima te redovito izvještavanje Hrvatskoga sabora o troškovima i statusu projekta, kako bi se odluke o razvoju nuklearne energije donosile na temelju cjelovite i pouzdane financijske slike.</w:t>
      </w:r>
    </w:p>
    <w:p w14:paraId="4EAF3E69" w14:textId="77777777" w:rsidR="005C7402" w:rsidRPr="005C7402" w:rsidRDefault="005C7402" w:rsidP="005C7402">
      <w:pPr>
        <w:spacing w:after="0" w:line="240" w:lineRule="auto"/>
        <w:jc w:val="both"/>
        <w:rPr>
          <w:rFonts w:ascii="Times New Roman" w:hAnsi="Times New Roman" w:cs="Times New Roman"/>
          <w:lang w:val="hr-HR"/>
        </w:rPr>
      </w:pPr>
    </w:p>
    <w:p w14:paraId="33FA2CEB" w14:textId="3AC0C1C1" w:rsidR="005C7402" w:rsidRPr="005C7402" w:rsidRDefault="007F0C43" w:rsidP="005C7402">
      <w:pPr>
        <w:spacing w:after="0" w:line="240" w:lineRule="auto"/>
        <w:jc w:val="both"/>
        <w:rPr>
          <w:rFonts w:ascii="Times New Roman" w:hAnsi="Times New Roman" w:cs="Times New Roman"/>
          <w:lang w:val="hr-HR"/>
        </w:rPr>
      </w:pPr>
      <w:r>
        <w:rPr>
          <w:rFonts w:ascii="Times New Roman" w:hAnsi="Times New Roman" w:cs="Times New Roman"/>
          <w:lang w:val="hr-HR"/>
        </w:rPr>
        <w:t>Odgovor predlagatelja</w:t>
      </w:r>
      <w:r w:rsidR="005C7402" w:rsidRPr="005C7402">
        <w:rPr>
          <w:rFonts w:ascii="Times New Roman" w:hAnsi="Times New Roman" w:cs="Times New Roman"/>
          <w:lang w:val="hr-HR"/>
        </w:rPr>
        <w:t>:</w:t>
      </w:r>
    </w:p>
    <w:p w14:paraId="1F9A06FE" w14:textId="3A44C401" w:rsidR="005C7402" w:rsidRPr="005C7402" w:rsidRDefault="005C7402" w:rsidP="005C7402">
      <w:pPr>
        <w:spacing w:after="0" w:line="240" w:lineRule="auto"/>
        <w:jc w:val="both"/>
        <w:rPr>
          <w:rFonts w:ascii="Times New Roman" w:hAnsi="Times New Roman" w:cs="Times New Roman"/>
          <w:lang w:val="hr-HR"/>
        </w:rPr>
      </w:pPr>
      <w:r w:rsidRPr="005C7402">
        <w:rPr>
          <w:rFonts w:ascii="Times New Roman" w:hAnsi="Times New Roman" w:cs="Times New Roman"/>
          <w:lang w:val="hr-HR"/>
        </w:rPr>
        <w:t>Predlagatelj navodi kako se ovim Prijedlogom zakona</w:t>
      </w:r>
      <w:r w:rsidR="00671B70">
        <w:rPr>
          <w:rFonts w:ascii="Times New Roman" w:hAnsi="Times New Roman" w:cs="Times New Roman"/>
          <w:lang w:val="hr-HR"/>
        </w:rPr>
        <w:t xml:space="preserve"> </w:t>
      </w:r>
      <w:r w:rsidRPr="005C7402">
        <w:rPr>
          <w:rFonts w:ascii="Times New Roman" w:hAnsi="Times New Roman" w:cs="Times New Roman"/>
          <w:lang w:val="hr-HR"/>
        </w:rPr>
        <w:t xml:space="preserve">uspostavlja opći strateški i normativni okvir za razvoj nuklearne energije u civilne svrhe, dok se odluke o konkretnom modelu financiranja, ukupnim troškovima, podjeli rizika i fiskalnim učincima donose na temelju naknadno izrađenih stručnih dokumenata. Na temelju ovoga Prijedloga zakona izradit će se strateški akti, koji će sadržavati detaljne ekonomske i </w:t>
      </w:r>
      <w:r w:rsidRPr="005C7402">
        <w:rPr>
          <w:rFonts w:ascii="Times New Roman" w:hAnsi="Times New Roman" w:cs="Times New Roman"/>
          <w:lang w:val="hr-HR"/>
        </w:rPr>
        <w:lastRenderedPageBreak/>
        <w:t>tržišne analize, procjene isplativosti, usporedbe različitih tehnologija i scenarije financiranja, uključujući troškove investicije, pogona, održavanja i razgradnje.</w:t>
      </w:r>
    </w:p>
    <w:p w14:paraId="730B0D05" w14:textId="77777777" w:rsidR="005C7402" w:rsidRPr="005C7402" w:rsidRDefault="005C7402" w:rsidP="005C7402">
      <w:pPr>
        <w:spacing w:after="0" w:line="240" w:lineRule="auto"/>
        <w:jc w:val="both"/>
        <w:rPr>
          <w:rFonts w:ascii="Times New Roman" w:hAnsi="Times New Roman" w:cs="Times New Roman"/>
          <w:lang w:val="hr-HR"/>
        </w:rPr>
      </w:pPr>
    </w:p>
    <w:p w14:paraId="09FF755A" w14:textId="43146C50" w:rsidR="005C7402" w:rsidRPr="005C7402" w:rsidRDefault="005C7402" w:rsidP="005C7402">
      <w:pPr>
        <w:spacing w:after="0" w:line="240" w:lineRule="auto"/>
        <w:jc w:val="both"/>
        <w:rPr>
          <w:rFonts w:ascii="Times New Roman" w:hAnsi="Times New Roman" w:cs="Times New Roman"/>
          <w:lang w:val="hr-HR"/>
        </w:rPr>
      </w:pPr>
      <w:r w:rsidRPr="005C7402">
        <w:rPr>
          <w:rFonts w:ascii="Times New Roman" w:hAnsi="Times New Roman" w:cs="Times New Roman"/>
          <w:lang w:val="hr-HR"/>
        </w:rPr>
        <w:tab/>
        <w:t xml:space="preserve">Primjedbe saborskih zastupnika </w:t>
      </w:r>
      <w:r w:rsidRPr="0034347B">
        <w:rPr>
          <w:rFonts w:ascii="Times New Roman" w:hAnsi="Times New Roman" w:cs="Times New Roman"/>
          <w:b/>
          <w:bCs/>
          <w:lang w:val="hr-HR"/>
        </w:rPr>
        <w:t xml:space="preserve">Dalibora Pausa, Marina </w:t>
      </w:r>
      <w:r w:rsidR="007F0C43">
        <w:rPr>
          <w:rFonts w:ascii="Times New Roman" w:hAnsi="Times New Roman" w:cs="Times New Roman"/>
          <w:b/>
          <w:bCs/>
          <w:lang w:val="hr-HR"/>
        </w:rPr>
        <w:t>Ž</w:t>
      </w:r>
      <w:r w:rsidR="007F0C43" w:rsidRPr="0034347B">
        <w:rPr>
          <w:rFonts w:ascii="Times New Roman" w:hAnsi="Times New Roman" w:cs="Times New Roman"/>
          <w:b/>
          <w:bCs/>
          <w:lang w:val="hr-HR"/>
        </w:rPr>
        <w:t>ivkovića</w:t>
      </w:r>
      <w:r w:rsidRPr="0034347B">
        <w:rPr>
          <w:rFonts w:ascii="Times New Roman" w:hAnsi="Times New Roman" w:cs="Times New Roman"/>
          <w:b/>
          <w:bCs/>
          <w:lang w:val="hr-HR"/>
        </w:rPr>
        <w:t>, Dalibora Domitrovića, Mate Vukušića, Damira Barbira i Darka Klasića</w:t>
      </w:r>
      <w:r w:rsidRPr="005C7402">
        <w:rPr>
          <w:rFonts w:ascii="Times New Roman" w:hAnsi="Times New Roman" w:cs="Times New Roman"/>
          <w:lang w:val="hr-HR"/>
        </w:rPr>
        <w:t>, kojima se ukazuje na to da ovim Zakonom nije uređen sustav odabira lokacije nuklearne elektrane te se traži propisivanje jasnih kriterija, šireg postupka, stručnih analiza te snažnije uključivanje jedinica lokalne i područne (regionalne) samouprave i javnosti u postupak odabira lokacije, ne prihvaćaju se.</w:t>
      </w:r>
    </w:p>
    <w:p w14:paraId="2845ACFA" w14:textId="77777777" w:rsidR="005C7402" w:rsidRPr="005C7402" w:rsidRDefault="005C7402" w:rsidP="005C7402">
      <w:pPr>
        <w:spacing w:after="0" w:line="240" w:lineRule="auto"/>
        <w:jc w:val="both"/>
        <w:rPr>
          <w:rFonts w:ascii="Times New Roman" w:hAnsi="Times New Roman" w:cs="Times New Roman"/>
          <w:lang w:val="hr-HR"/>
        </w:rPr>
      </w:pPr>
    </w:p>
    <w:p w14:paraId="1409BDE7" w14:textId="45B13296" w:rsidR="005C7402" w:rsidRPr="005C7402" w:rsidRDefault="007F0C43" w:rsidP="005C7402">
      <w:pPr>
        <w:spacing w:after="0" w:line="240" w:lineRule="auto"/>
        <w:jc w:val="both"/>
        <w:rPr>
          <w:rFonts w:ascii="Times New Roman" w:hAnsi="Times New Roman" w:cs="Times New Roman"/>
          <w:lang w:val="hr-HR"/>
        </w:rPr>
      </w:pPr>
      <w:r>
        <w:rPr>
          <w:rFonts w:ascii="Times New Roman" w:hAnsi="Times New Roman" w:cs="Times New Roman"/>
          <w:lang w:val="hr-HR"/>
        </w:rPr>
        <w:t>Odgovor predlagatelja</w:t>
      </w:r>
      <w:r w:rsidR="005C7402" w:rsidRPr="005C7402">
        <w:rPr>
          <w:rFonts w:ascii="Times New Roman" w:hAnsi="Times New Roman" w:cs="Times New Roman"/>
          <w:lang w:val="hr-HR"/>
        </w:rPr>
        <w:t>:</w:t>
      </w:r>
    </w:p>
    <w:p w14:paraId="5F9DB3BE" w14:textId="600A1642" w:rsidR="00CF62FB" w:rsidRDefault="005C7402" w:rsidP="005C7402">
      <w:pPr>
        <w:spacing w:after="0" w:line="240" w:lineRule="auto"/>
        <w:jc w:val="both"/>
        <w:rPr>
          <w:rFonts w:ascii="Times New Roman" w:hAnsi="Times New Roman" w:cs="Times New Roman"/>
          <w:lang w:val="hr-HR"/>
        </w:rPr>
      </w:pPr>
      <w:r w:rsidRPr="005C7402">
        <w:rPr>
          <w:rFonts w:ascii="Times New Roman" w:hAnsi="Times New Roman" w:cs="Times New Roman"/>
          <w:lang w:val="hr-HR"/>
        </w:rPr>
        <w:t>Predlagatelj je svjestan da je pitanje odabira lokacije za nuklearnu elektranu iznimno osjetljivo te da zahtijeva jasno definirane kriterije, opsežne stručne analize i snažno uključivanje jedinica lokalne i područne (regionalne) samouprave i zainteresirane javnosti. Međutim, svrha ovoga Prijedloga zakona je uspostava općeg strateškog i normativnog okvira za razvoj nuklearne energije, dok će konkretni postupak odabira i potvrđivanja lokacije, uključujući detaljna pravila, kriterije i mehanizme sudjelovanja javnosti, biti uređen posebnim zakonom i podzakonskim aktima. U tim će se propisima, uz primjenu pravne stečevine Europske unije i međunarodnih obveza Republike Hrvatske, posebno voditi računa o transparentnosti postupka, pravodobnom informiranju javnosti te provođenju cjelovitih studija utjecaja na okoliš i javnih rasprava prije donošenja bilo kakve odluke o lokaciji.</w:t>
      </w:r>
    </w:p>
    <w:p w14:paraId="290DDD22" w14:textId="77777777" w:rsidR="005C7402" w:rsidRPr="00CF1041" w:rsidRDefault="005C7402" w:rsidP="005C7402">
      <w:pPr>
        <w:spacing w:after="0" w:line="240" w:lineRule="auto"/>
        <w:jc w:val="both"/>
        <w:rPr>
          <w:rFonts w:ascii="Times New Roman" w:hAnsi="Times New Roman" w:cs="Times New Roman"/>
          <w:lang w:val="hr-HR"/>
        </w:rPr>
      </w:pPr>
    </w:p>
    <w:p w14:paraId="78EC12A1" w14:textId="45EA1DED" w:rsidR="00B74712" w:rsidRPr="000D6EC7" w:rsidRDefault="00B74712" w:rsidP="007F5825">
      <w:pPr>
        <w:spacing w:after="0" w:line="240" w:lineRule="auto"/>
        <w:jc w:val="both"/>
        <w:rPr>
          <w:rFonts w:ascii="Times New Roman" w:hAnsi="Times New Roman" w:cs="Times New Roman"/>
          <w:lang w:val="hr-HR"/>
        </w:rPr>
      </w:pPr>
    </w:p>
    <w:sectPr w:rsidR="00B74712" w:rsidRPr="000D6EC7" w:rsidSect="005D09B9">
      <w:headerReference w:type="defaul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6F753" w14:textId="77777777" w:rsidR="00BB6951" w:rsidRDefault="00BB6951" w:rsidP="00834448">
      <w:pPr>
        <w:spacing w:after="0" w:line="240" w:lineRule="auto"/>
      </w:pPr>
      <w:r>
        <w:separator/>
      </w:r>
    </w:p>
  </w:endnote>
  <w:endnote w:type="continuationSeparator" w:id="0">
    <w:p w14:paraId="2987D270" w14:textId="77777777" w:rsidR="00BB6951" w:rsidRDefault="00BB6951" w:rsidP="008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2FB3E" w14:textId="77777777" w:rsidR="00BB6951" w:rsidRDefault="00BB6951" w:rsidP="00834448">
      <w:pPr>
        <w:spacing w:after="0" w:line="240" w:lineRule="auto"/>
      </w:pPr>
      <w:r>
        <w:separator/>
      </w:r>
    </w:p>
  </w:footnote>
  <w:footnote w:type="continuationSeparator" w:id="0">
    <w:p w14:paraId="1A896E09" w14:textId="77777777" w:rsidR="00BB6951" w:rsidRDefault="00BB6951" w:rsidP="008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785260"/>
      <w:docPartObj>
        <w:docPartGallery w:val="Page Numbers (Top of Page)"/>
        <w:docPartUnique/>
      </w:docPartObj>
    </w:sdtPr>
    <w:sdtEndPr>
      <w:rPr>
        <w:rFonts w:ascii="Times New Roman" w:hAnsi="Times New Roman" w:cs="Times New Roman"/>
      </w:rPr>
    </w:sdtEndPr>
    <w:sdtContent>
      <w:p w14:paraId="7AA0BD4B" w14:textId="281929CC" w:rsidR="0061451D" w:rsidRPr="005D09B9" w:rsidRDefault="0061451D">
        <w:pPr>
          <w:pStyle w:val="Header"/>
          <w:jc w:val="center"/>
          <w:rPr>
            <w:rFonts w:ascii="Times New Roman" w:hAnsi="Times New Roman" w:cs="Times New Roman"/>
          </w:rPr>
        </w:pPr>
        <w:r w:rsidRPr="005D09B9">
          <w:rPr>
            <w:rFonts w:ascii="Times New Roman" w:hAnsi="Times New Roman" w:cs="Times New Roman"/>
          </w:rPr>
          <w:fldChar w:fldCharType="begin"/>
        </w:r>
        <w:r w:rsidRPr="005D09B9">
          <w:rPr>
            <w:rFonts w:ascii="Times New Roman" w:hAnsi="Times New Roman" w:cs="Times New Roman"/>
          </w:rPr>
          <w:instrText>PAGE   \* MERGEFORMAT</w:instrText>
        </w:r>
        <w:r w:rsidRPr="005D09B9">
          <w:rPr>
            <w:rFonts w:ascii="Times New Roman" w:hAnsi="Times New Roman" w:cs="Times New Roman"/>
          </w:rPr>
          <w:fldChar w:fldCharType="separate"/>
        </w:r>
        <w:r w:rsidR="00CF5C83" w:rsidRPr="00CF5C83">
          <w:rPr>
            <w:rFonts w:ascii="Times New Roman" w:hAnsi="Times New Roman" w:cs="Times New Roman"/>
            <w:noProof/>
            <w:lang w:val="hr-HR"/>
          </w:rPr>
          <w:t>2</w:t>
        </w:r>
        <w:r w:rsidRPr="005D09B9">
          <w:rPr>
            <w:rFonts w:ascii="Times New Roman" w:hAnsi="Times New Roman" w:cs="Times New Roman"/>
          </w:rPr>
          <w:fldChar w:fldCharType="end"/>
        </w:r>
      </w:p>
    </w:sdtContent>
  </w:sdt>
  <w:p w14:paraId="5DD02BAD" w14:textId="77777777" w:rsidR="0061451D" w:rsidRDefault="00614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015"/>
    <w:multiLevelType w:val="hybridMultilevel"/>
    <w:tmpl w:val="B23E71C4"/>
    <w:lvl w:ilvl="0" w:tplc="0208567C">
      <w:start w:val="1"/>
      <w:numFmt w:val="bullet"/>
      <w:lvlText w:val=""/>
      <w:lvlJc w:val="left"/>
      <w:pPr>
        <w:ind w:left="720" w:hanging="360"/>
      </w:pPr>
      <w:rPr>
        <w:rFonts w:ascii="Symbol" w:hAnsi="Symbol"/>
      </w:rPr>
    </w:lvl>
    <w:lvl w:ilvl="1" w:tplc="5C523B30">
      <w:start w:val="1"/>
      <w:numFmt w:val="bullet"/>
      <w:lvlText w:val=""/>
      <w:lvlJc w:val="left"/>
      <w:pPr>
        <w:ind w:left="720" w:hanging="360"/>
      </w:pPr>
      <w:rPr>
        <w:rFonts w:ascii="Symbol" w:hAnsi="Symbol"/>
      </w:rPr>
    </w:lvl>
    <w:lvl w:ilvl="2" w:tplc="1DB6595C">
      <w:start w:val="1"/>
      <w:numFmt w:val="bullet"/>
      <w:lvlText w:val=""/>
      <w:lvlJc w:val="left"/>
      <w:pPr>
        <w:ind w:left="720" w:hanging="360"/>
      </w:pPr>
      <w:rPr>
        <w:rFonts w:ascii="Symbol" w:hAnsi="Symbol"/>
      </w:rPr>
    </w:lvl>
    <w:lvl w:ilvl="3" w:tplc="8B64DF30">
      <w:start w:val="1"/>
      <w:numFmt w:val="bullet"/>
      <w:lvlText w:val=""/>
      <w:lvlJc w:val="left"/>
      <w:pPr>
        <w:ind w:left="720" w:hanging="360"/>
      </w:pPr>
      <w:rPr>
        <w:rFonts w:ascii="Symbol" w:hAnsi="Symbol"/>
      </w:rPr>
    </w:lvl>
    <w:lvl w:ilvl="4" w:tplc="B5C84C0C">
      <w:start w:val="1"/>
      <w:numFmt w:val="bullet"/>
      <w:lvlText w:val=""/>
      <w:lvlJc w:val="left"/>
      <w:pPr>
        <w:ind w:left="720" w:hanging="360"/>
      </w:pPr>
      <w:rPr>
        <w:rFonts w:ascii="Symbol" w:hAnsi="Symbol"/>
      </w:rPr>
    </w:lvl>
    <w:lvl w:ilvl="5" w:tplc="B9600D3E">
      <w:start w:val="1"/>
      <w:numFmt w:val="bullet"/>
      <w:lvlText w:val=""/>
      <w:lvlJc w:val="left"/>
      <w:pPr>
        <w:ind w:left="720" w:hanging="360"/>
      </w:pPr>
      <w:rPr>
        <w:rFonts w:ascii="Symbol" w:hAnsi="Symbol"/>
      </w:rPr>
    </w:lvl>
    <w:lvl w:ilvl="6" w:tplc="73FC08C2">
      <w:start w:val="1"/>
      <w:numFmt w:val="bullet"/>
      <w:lvlText w:val=""/>
      <w:lvlJc w:val="left"/>
      <w:pPr>
        <w:ind w:left="720" w:hanging="360"/>
      </w:pPr>
      <w:rPr>
        <w:rFonts w:ascii="Symbol" w:hAnsi="Symbol"/>
      </w:rPr>
    </w:lvl>
    <w:lvl w:ilvl="7" w:tplc="3E70C716">
      <w:start w:val="1"/>
      <w:numFmt w:val="bullet"/>
      <w:lvlText w:val=""/>
      <w:lvlJc w:val="left"/>
      <w:pPr>
        <w:ind w:left="720" w:hanging="360"/>
      </w:pPr>
      <w:rPr>
        <w:rFonts w:ascii="Symbol" w:hAnsi="Symbol"/>
      </w:rPr>
    </w:lvl>
    <w:lvl w:ilvl="8" w:tplc="332EDCE2">
      <w:start w:val="1"/>
      <w:numFmt w:val="bullet"/>
      <w:lvlText w:val=""/>
      <w:lvlJc w:val="left"/>
      <w:pPr>
        <w:ind w:left="720" w:hanging="360"/>
      </w:pPr>
      <w:rPr>
        <w:rFonts w:ascii="Symbol" w:hAnsi="Symbol"/>
      </w:rPr>
    </w:lvl>
  </w:abstractNum>
  <w:abstractNum w:abstractNumId="1" w15:restartNumberingAfterBreak="0">
    <w:nsid w:val="029955C5"/>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C072C2C"/>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E266FAF"/>
    <w:multiLevelType w:val="multilevel"/>
    <w:tmpl w:val="C6D4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81971"/>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49F1D32"/>
    <w:multiLevelType w:val="hybridMultilevel"/>
    <w:tmpl w:val="CF72C250"/>
    <w:lvl w:ilvl="0" w:tplc="EE3C010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24E775D8"/>
    <w:multiLevelType w:val="hybridMultilevel"/>
    <w:tmpl w:val="C3EE1B2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109AC"/>
    <w:multiLevelType w:val="hybridMultilevel"/>
    <w:tmpl w:val="1AAEC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44CB5"/>
    <w:multiLevelType w:val="hybridMultilevel"/>
    <w:tmpl w:val="1AE4115C"/>
    <w:lvl w:ilvl="0" w:tplc="332684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3463B53"/>
    <w:multiLevelType w:val="hybridMultilevel"/>
    <w:tmpl w:val="96DAD80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5146B65"/>
    <w:multiLevelType w:val="hybridMultilevel"/>
    <w:tmpl w:val="6FF0E6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F1227D"/>
    <w:multiLevelType w:val="hybridMultilevel"/>
    <w:tmpl w:val="9BACC512"/>
    <w:lvl w:ilvl="0" w:tplc="332684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9A1156"/>
    <w:multiLevelType w:val="hybridMultilevel"/>
    <w:tmpl w:val="B986BE14"/>
    <w:lvl w:ilvl="0" w:tplc="FFFFFFFF">
      <w:start w:val="1"/>
      <w:numFmt w:val="decimal"/>
      <w:lvlText w:val="(%1)"/>
      <w:lvlJc w:val="left"/>
      <w:pPr>
        <w:ind w:left="8724" w:hanging="360"/>
      </w:pPr>
      <w:rPr>
        <w:rFonts w:hint="default"/>
      </w:rPr>
    </w:lvl>
    <w:lvl w:ilvl="1" w:tplc="FFFFFFFF">
      <w:start w:val="1"/>
      <w:numFmt w:val="lowerLetter"/>
      <w:lvlText w:val="%2."/>
      <w:lvlJc w:val="left"/>
      <w:pPr>
        <w:ind w:left="2861" w:hanging="360"/>
      </w:pPr>
    </w:lvl>
    <w:lvl w:ilvl="2" w:tplc="FFFFFFFF" w:tentative="1">
      <w:start w:val="1"/>
      <w:numFmt w:val="lowerRoman"/>
      <w:lvlText w:val="%3."/>
      <w:lvlJc w:val="right"/>
      <w:pPr>
        <w:ind w:left="3581" w:hanging="180"/>
      </w:pPr>
    </w:lvl>
    <w:lvl w:ilvl="3" w:tplc="FFFFFFFF" w:tentative="1">
      <w:start w:val="1"/>
      <w:numFmt w:val="decimal"/>
      <w:lvlText w:val="%4."/>
      <w:lvlJc w:val="left"/>
      <w:pPr>
        <w:ind w:left="4301" w:hanging="360"/>
      </w:pPr>
    </w:lvl>
    <w:lvl w:ilvl="4" w:tplc="FFFFFFFF" w:tentative="1">
      <w:start w:val="1"/>
      <w:numFmt w:val="lowerLetter"/>
      <w:lvlText w:val="%5."/>
      <w:lvlJc w:val="left"/>
      <w:pPr>
        <w:ind w:left="5021" w:hanging="360"/>
      </w:pPr>
    </w:lvl>
    <w:lvl w:ilvl="5" w:tplc="FFFFFFFF" w:tentative="1">
      <w:start w:val="1"/>
      <w:numFmt w:val="lowerRoman"/>
      <w:lvlText w:val="%6."/>
      <w:lvlJc w:val="right"/>
      <w:pPr>
        <w:ind w:left="5741" w:hanging="180"/>
      </w:pPr>
    </w:lvl>
    <w:lvl w:ilvl="6" w:tplc="FFFFFFFF" w:tentative="1">
      <w:start w:val="1"/>
      <w:numFmt w:val="decimal"/>
      <w:lvlText w:val="%7."/>
      <w:lvlJc w:val="left"/>
      <w:pPr>
        <w:ind w:left="6461" w:hanging="360"/>
      </w:pPr>
    </w:lvl>
    <w:lvl w:ilvl="7" w:tplc="FFFFFFFF" w:tentative="1">
      <w:start w:val="1"/>
      <w:numFmt w:val="lowerLetter"/>
      <w:lvlText w:val="%8."/>
      <w:lvlJc w:val="left"/>
      <w:pPr>
        <w:ind w:left="7181" w:hanging="360"/>
      </w:pPr>
    </w:lvl>
    <w:lvl w:ilvl="8" w:tplc="FFFFFFFF" w:tentative="1">
      <w:start w:val="1"/>
      <w:numFmt w:val="lowerRoman"/>
      <w:lvlText w:val="%9."/>
      <w:lvlJc w:val="right"/>
      <w:pPr>
        <w:ind w:left="7901" w:hanging="180"/>
      </w:pPr>
    </w:lvl>
  </w:abstractNum>
  <w:abstractNum w:abstractNumId="13" w15:restartNumberingAfterBreak="0">
    <w:nsid w:val="47C753F8"/>
    <w:multiLevelType w:val="multilevel"/>
    <w:tmpl w:val="5DD8885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87878"/>
    <w:multiLevelType w:val="hybridMultilevel"/>
    <w:tmpl w:val="21784140"/>
    <w:lvl w:ilvl="0" w:tplc="AC885206">
      <w:start w:val="4"/>
      <w:numFmt w:val="bullet"/>
      <w:lvlText w:val="–"/>
      <w:lvlJc w:val="left"/>
      <w:pPr>
        <w:ind w:left="2062" w:hanging="360"/>
      </w:pPr>
      <w:rPr>
        <w:rFonts w:ascii="Times New Roman" w:eastAsia="Times New Roman" w:hAnsi="Times New Roman" w:cs="Times New Roman" w:hint="default"/>
      </w:rPr>
    </w:lvl>
    <w:lvl w:ilvl="1" w:tplc="041A0003" w:tentative="1">
      <w:start w:val="1"/>
      <w:numFmt w:val="bullet"/>
      <w:lvlText w:val="o"/>
      <w:lvlJc w:val="left"/>
      <w:pPr>
        <w:ind w:left="2782" w:hanging="360"/>
      </w:pPr>
      <w:rPr>
        <w:rFonts w:ascii="Courier New" w:hAnsi="Courier New" w:cs="Courier New" w:hint="default"/>
      </w:rPr>
    </w:lvl>
    <w:lvl w:ilvl="2" w:tplc="041A0005" w:tentative="1">
      <w:start w:val="1"/>
      <w:numFmt w:val="bullet"/>
      <w:lvlText w:val=""/>
      <w:lvlJc w:val="left"/>
      <w:pPr>
        <w:ind w:left="3502" w:hanging="360"/>
      </w:pPr>
      <w:rPr>
        <w:rFonts w:ascii="Wingdings" w:hAnsi="Wingdings" w:hint="default"/>
      </w:rPr>
    </w:lvl>
    <w:lvl w:ilvl="3" w:tplc="041A0001" w:tentative="1">
      <w:start w:val="1"/>
      <w:numFmt w:val="bullet"/>
      <w:lvlText w:val=""/>
      <w:lvlJc w:val="left"/>
      <w:pPr>
        <w:ind w:left="4222" w:hanging="360"/>
      </w:pPr>
      <w:rPr>
        <w:rFonts w:ascii="Symbol" w:hAnsi="Symbol" w:hint="default"/>
      </w:rPr>
    </w:lvl>
    <w:lvl w:ilvl="4" w:tplc="041A0003" w:tentative="1">
      <w:start w:val="1"/>
      <w:numFmt w:val="bullet"/>
      <w:lvlText w:val="o"/>
      <w:lvlJc w:val="left"/>
      <w:pPr>
        <w:ind w:left="4942" w:hanging="360"/>
      </w:pPr>
      <w:rPr>
        <w:rFonts w:ascii="Courier New" w:hAnsi="Courier New" w:cs="Courier New" w:hint="default"/>
      </w:rPr>
    </w:lvl>
    <w:lvl w:ilvl="5" w:tplc="041A0005" w:tentative="1">
      <w:start w:val="1"/>
      <w:numFmt w:val="bullet"/>
      <w:lvlText w:val=""/>
      <w:lvlJc w:val="left"/>
      <w:pPr>
        <w:ind w:left="5662" w:hanging="360"/>
      </w:pPr>
      <w:rPr>
        <w:rFonts w:ascii="Wingdings" w:hAnsi="Wingdings" w:hint="default"/>
      </w:rPr>
    </w:lvl>
    <w:lvl w:ilvl="6" w:tplc="041A0001" w:tentative="1">
      <w:start w:val="1"/>
      <w:numFmt w:val="bullet"/>
      <w:lvlText w:val=""/>
      <w:lvlJc w:val="left"/>
      <w:pPr>
        <w:ind w:left="6382" w:hanging="360"/>
      </w:pPr>
      <w:rPr>
        <w:rFonts w:ascii="Symbol" w:hAnsi="Symbol" w:hint="default"/>
      </w:rPr>
    </w:lvl>
    <w:lvl w:ilvl="7" w:tplc="041A0003" w:tentative="1">
      <w:start w:val="1"/>
      <w:numFmt w:val="bullet"/>
      <w:lvlText w:val="o"/>
      <w:lvlJc w:val="left"/>
      <w:pPr>
        <w:ind w:left="7102" w:hanging="360"/>
      </w:pPr>
      <w:rPr>
        <w:rFonts w:ascii="Courier New" w:hAnsi="Courier New" w:cs="Courier New" w:hint="default"/>
      </w:rPr>
    </w:lvl>
    <w:lvl w:ilvl="8" w:tplc="041A0005" w:tentative="1">
      <w:start w:val="1"/>
      <w:numFmt w:val="bullet"/>
      <w:lvlText w:val=""/>
      <w:lvlJc w:val="left"/>
      <w:pPr>
        <w:ind w:left="7822" w:hanging="360"/>
      </w:pPr>
      <w:rPr>
        <w:rFonts w:ascii="Wingdings" w:hAnsi="Wingdings" w:hint="default"/>
      </w:rPr>
    </w:lvl>
  </w:abstractNum>
  <w:abstractNum w:abstractNumId="15" w15:restartNumberingAfterBreak="0">
    <w:nsid w:val="491E3F29"/>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B5D7F8D"/>
    <w:multiLevelType w:val="hybridMultilevel"/>
    <w:tmpl w:val="2D9E8F2A"/>
    <w:lvl w:ilvl="0" w:tplc="E9969FF4">
      <w:start w:val="1"/>
      <w:numFmt w:val="bullet"/>
      <w:lvlText w:val=""/>
      <w:lvlJc w:val="left"/>
      <w:pPr>
        <w:ind w:left="1080" w:hanging="360"/>
      </w:pPr>
      <w:rPr>
        <w:rFonts w:ascii="Symbol" w:hAnsi="Symbol"/>
      </w:rPr>
    </w:lvl>
    <w:lvl w:ilvl="1" w:tplc="C3B0A958">
      <w:start w:val="1"/>
      <w:numFmt w:val="bullet"/>
      <w:lvlText w:val=""/>
      <w:lvlJc w:val="left"/>
      <w:pPr>
        <w:ind w:left="1080" w:hanging="360"/>
      </w:pPr>
      <w:rPr>
        <w:rFonts w:ascii="Symbol" w:hAnsi="Symbol"/>
      </w:rPr>
    </w:lvl>
    <w:lvl w:ilvl="2" w:tplc="41E67936">
      <w:start w:val="1"/>
      <w:numFmt w:val="bullet"/>
      <w:lvlText w:val=""/>
      <w:lvlJc w:val="left"/>
      <w:pPr>
        <w:ind w:left="1080" w:hanging="360"/>
      </w:pPr>
      <w:rPr>
        <w:rFonts w:ascii="Symbol" w:hAnsi="Symbol"/>
      </w:rPr>
    </w:lvl>
    <w:lvl w:ilvl="3" w:tplc="89D08160">
      <w:start w:val="1"/>
      <w:numFmt w:val="bullet"/>
      <w:lvlText w:val=""/>
      <w:lvlJc w:val="left"/>
      <w:pPr>
        <w:ind w:left="1080" w:hanging="360"/>
      </w:pPr>
      <w:rPr>
        <w:rFonts w:ascii="Symbol" w:hAnsi="Symbol"/>
      </w:rPr>
    </w:lvl>
    <w:lvl w:ilvl="4" w:tplc="9D789FCA">
      <w:start w:val="1"/>
      <w:numFmt w:val="bullet"/>
      <w:lvlText w:val=""/>
      <w:lvlJc w:val="left"/>
      <w:pPr>
        <w:ind w:left="1080" w:hanging="360"/>
      </w:pPr>
      <w:rPr>
        <w:rFonts w:ascii="Symbol" w:hAnsi="Symbol"/>
      </w:rPr>
    </w:lvl>
    <w:lvl w:ilvl="5" w:tplc="72D4AC88">
      <w:start w:val="1"/>
      <w:numFmt w:val="bullet"/>
      <w:lvlText w:val=""/>
      <w:lvlJc w:val="left"/>
      <w:pPr>
        <w:ind w:left="1080" w:hanging="360"/>
      </w:pPr>
      <w:rPr>
        <w:rFonts w:ascii="Symbol" w:hAnsi="Symbol"/>
      </w:rPr>
    </w:lvl>
    <w:lvl w:ilvl="6" w:tplc="53C62D02">
      <w:start w:val="1"/>
      <w:numFmt w:val="bullet"/>
      <w:lvlText w:val=""/>
      <w:lvlJc w:val="left"/>
      <w:pPr>
        <w:ind w:left="1080" w:hanging="360"/>
      </w:pPr>
      <w:rPr>
        <w:rFonts w:ascii="Symbol" w:hAnsi="Symbol"/>
      </w:rPr>
    </w:lvl>
    <w:lvl w:ilvl="7" w:tplc="036A73CC">
      <w:start w:val="1"/>
      <w:numFmt w:val="bullet"/>
      <w:lvlText w:val=""/>
      <w:lvlJc w:val="left"/>
      <w:pPr>
        <w:ind w:left="1080" w:hanging="360"/>
      </w:pPr>
      <w:rPr>
        <w:rFonts w:ascii="Symbol" w:hAnsi="Symbol"/>
      </w:rPr>
    </w:lvl>
    <w:lvl w:ilvl="8" w:tplc="D8E69FDC">
      <w:start w:val="1"/>
      <w:numFmt w:val="bullet"/>
      <w:lvlText w:val=""/>
      <w:lvlJc w:val="left"/>
      <w:pPr>
        <w:ind w:left="1080" w:hanging="360"/>
      </w:pPr>
      <w:rPr>
        <w:rFonts w:ascii="Symbol" w:hAnsi="Symbol"/>
      </w:rPr>
    </w:lvl>
  </w:abstractNum>
  <w:abstractNum w:abstractNumId="17" w15:restartNumberingAfterBreak="0">
    <w:nsid w:val="53022C1D"/>
    <w:multiLevelType w:val="hybridMultilevel"/>
    <w:tmpl w:val="3DE8738E"/>
    <w:lvl w:ilvl="0" w:tplc="DE26F8D8">
      <w:start w:val="1"/>
      <w:numFmt w:val="decimal"/>
      <w:lvlText w:val="(%1)"/>
      <w:lvlJc w:val="left"/>
      <w:pPr>
        <w:ind w:left="3196"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8" w15:restartNumberingAfterBreak="0">
    <w:nsid w:val="56E27117"/>
    <w:multiLevelType w:val="hybridMultilevel"/>
    <w:tmpl w:val="48068918"/>
    <w:lvl w:ilvl="0" w:tplc="366C1AC4">
      <w:start w:val="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AB0916"/>
    <w:multiLevelType w:val="hybridMultilevel"/>
    <w:tmpl w:val="E2A44DA0"/>
    <w:lvl w:ilvl="0" w:tplc="3326849A">
      <w:start w:val="1"/>
      <w:numFmt w:val="bullet"/>
      <w:lvlText w:val=""/>
      <w:lvlJc w:val="left"/>
      <w:pPr>
        <w:ind w:left="360" w:hanging="360"/>
      </w:pPr>
      <w:rPr>
        <w:rFonts w:ascii="Symbol" w:hAnsi="Symbol" w:hint="default"/>
      </w:rPr>
    </w:lvl>
    <w:lvl w:ilvl="1" w:tplc="5CEC5468">
      <w:numFmt w:val="bullet"/>
      <w:lvlText w:val="•"/>
      <w:lvlJc w:val="left"/>
      <w:pPr>
        <w:ind w:left="1080" w:hanging="360"/>
      </w:pPr>
      <w:rPr>
        <w:rFonts w:ascii="Times New Roman" w:eastAsia="Calibr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81D1F25"/>
    <w:multiLevelType w:val="hybridMultilevel"/>
    <w:tmpl w:val="80940C86"/>
    <w:lvl w:ilvl="0" w:tplc="6ED2C9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8450B6F"/>
    <w:multiLevelType w:val="hybridMultilevel"/>
    <w:tmpl w:val="4B6CD434"/>
    <w:lvl w:ilvl="0" w:tplc="6CB4A9C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2B215A6"/>
    <w:multiLevelType w:val="multilevel"/>
    <w:tmpl w:val="819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14C8D"/>
    <w:multiLevelType w:val="hybridMultilevel"/>
    <w:tmpl w:val="3DE8738E"/>
    <w:lvl w:ilvl="0" w:tplc="FFFFFFFF">
      <w:start w:val="1"/>
      <w:numFmt w:val="decimal"/>
      <w:lvlText w:val="(%1)"/>
      <w:lvlJc w:val="left"/>
      <w:pPr>
        <w:ind w:left="3479"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66FF1793"/>
    <w:multiLevelType w:val="hybridMultilevel"/>
    <w:tmpl w:val="3BDCC80A"/>
    <w:lvl w:ilvl="0" w:tplc="4E9C47FE">
      <w:start w:val="2"/>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6B0C0444"/>
    <w:multiLevelType w:val="hybridMultilevel"/>
    <w:tmpl w:val="B31007FC"/>
    <w:lvl w:ilvl="0" w:tplc="041A000F">
      <w:start w:val="1"/>
      <w:numFmt w:val="decimal"/>
      <w:lvlText w:val="%1."/>
      <w:lvlJc w:val="left"/>
      <w:pPr>
        <w:ind w:left="928"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6"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5A17826"/>
    <w:multiLevelType w:val="multilevel"/>
    <w:tmpl w:val="6B9E263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0"/>
  </w:num>
  <w:num w:numId="3">
    <w:abstractNumId w:val="17"/>
  </w:num>
  <w:num w:numId="4">
    <w:abstractNumId w:val="2"/>
  </w:num>
  <w:num w:numId="5">
    <w:abstractNumId w:val="23"/>
  </w:num>
  <w:num w:numId="6">
    <w:abstractNumId w:val="1"/>
  </w:num>
  <w:num w:numId="7">
    <w:abstractNumId w:val="4"/>
  </w:num>
  <w:num w:numId="8">
    <w:abstractNumId w:val="9"/>
  </w:num>
  <w:num w:numId="9">
    <w:abstractNumId w:val="15"/>
  </w:num>
  <w:num w:numId="10">
    <w:abstractNumId w:val="12"/>
  </w:num>
  <w:num w:numId="11">
    <w:abstractNumId w:val="6"/>
  </w:num>
  <w:num w:numId="12">
    <w:abstractNumId w:val="25"/>
  </w:num>
  <w:num w:numId="13">
    <w:abstractNumId w:val="24"/>
  </w:num>
  <w:num w:numId="14">
    <w:abstractNumId w:val="5"/>
  </w:num>
  <w:num w:numId="15">
    <w:abstractNumId w:val="18"/>
  </w:num>
  <w:num w:numId="16">
    <w:abstractNumId w:val="21"/>
  </w:num>
  <w:num w:numId="17">
    <w:abstractNumId w:val="19"/>
  </w:num>
  <w:num w:numId="18">
    <w:abstractNumId w:val="8"/>
  </w:num>
  <w:num w:numId="19">
    <w:abstractNumId w:val="11"/>
  </w:num>
  <w:num w:numId="20">
    <w:abstractNumId w:val="16"/>
  </w:num>
  <w:num w:numId="21">
    <w:abstractNumId w:val="0"/>
  </w:num>
  <w:num w:numId="22">
    <w:abstractNumId w:val="7"/>
  </w:num>
  <w:num w:numId="23">
    <w:abstractNumId w:val="20"/>
  </w:num>
  <w:num w:numId="24">
    <w:abstractNumId w:val="14"/>
  </w:num>
  <w:num w:numId="25">
    <w:abstractNumId w:val="22"/>
  </w:num>
  <w:num w:numId="26">
    <w:abstractNumId w:val="3"/>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98"/>
    <w:rsid w:val="00003066"/>
    <w:rsid w:val="0000540F"/>
    <w:rsid w:val="000101E7"/>
    <w:rsid w:val="00011688"/>
    <w:rsid w:val="00014424"/>
    <w:rsid w:val="0001569A"/>
    <w:rsid w:val="00015F5D"/>
    <w:rsid w:val="000168C4"/>
    <w:rsid w:val="00017DFF"/>
    <w:rsid w:val="00020245"/>
    <w:rsid w:val="00020711"/>
    <w:rsid w:val="0002155A"/>
    <w:rsid w:val="00021B99"/>
    <w:rsid w:val="00022FFA"/>
    <w:rsid w:val="00026281"/>
    <w:rsid w:val="00030444"/>
    <w:rsid w:val="00031FA0"/>
    <w:rsid w:val="0003301A"/>
    <w:rsid w:val="00033C16"/>
    <w:rsid w:val="00034DA2"/>
    <w:rsid w:val="00037823"/>
    <w:rsid w:val="00042402"/>
    <w:rsid w:val="000447C4"/>
    <w:rsid w:val="000451FC"/>
    <w:rsid w:val="00045311"/>
    <w:rsid w:val="0004653A"/>
    <w:rsid w:val="00047922"/>
    <w:rsid w:val="00047A35"/>
    <w:rsid w:val="0005086E"/>
    <w:rsid w:val="0005198A"/>
    <w:rsid w:val="000522B0"/>
    <w:rsid w:val="000531BC"/>
    <w:rsid w:val="00054A3A"/>
    <w:rsid w:val="0005546F"/>
    <w:rsid w:val="000561BD"/>
    <w:rsid w:val="00056C5C"/>
    <w:rsid w:val="0006005D"/>
    <w:rsid w:val="00061791"/>
    <w:rsid w:val="00061E1F"/>
    <w:rsid w:val="00062741"/>
    <w:rsid w:val="00063C96"/>
    <w:rsid w:val="00064EEF"/>
    <w:rsid w:val="000672A7"/>
    <w:rsid w:val="00067323"/>
    <w:rsid w:val="00072B20"/>
    <w:rsid w:val="00072F79"/>
    <w:rsid w:val="0007311B"/>
    <w:rsid w:val="00075035"/>
    <w:rsid w:val="00076444"/>
    <w:rsid w:val="00076886"/>
    <w:rsid w:val="00076BAE"/>
    <w:rsid w:val="00076EB7"/>
    <w:rsid w:val="00077236"/>
    <w:rsid w:val="00080D0D"/>
    <w:rsid w:val="00081ED9"/>
    <w:rsid w:val="000827E5"/>
    <w:rsid w:val="00082A60"/>
    <w:rsid w:val="00082CBD"/>
    <w:rsid w:val="0008367B"/>
    <w:rsid w:val="00083E41"/>
    <w:rsid w:val="00084C6E"/>
    <w:rsid w:val="00084E8F"/>
    <w:rsid w:val="000855E3"/>
    <w:rsid w:val="00085F7C"/>
    <w:rsid w:val="00086380"/>
    <w:rsid w:val="00086F6F"/>
    <w:rsid w:val="0008720B"/>
    <w:rsid w:val="000902D9"/>
    <w:rsid w:val="000903F4"/>
    <w:rsid w:val="00090FBA"/>
    <w:rsid w:val="00096A53"/>
    <w:rsid w:val="00096FFE"/>
    <w:rsid w:val="000A2134"/>
    <w:rsid w:val="000A3139"/>
    <w:rsid w:val="000A6E0C"/>
    <w:rsid w:val="000A75F9"/>
    <w:rsid w:val="000B0178"/>
    <w:rsid w:val="000B01DE"/>
    <w:rsid w:val="000B161B"/>
    <w:rsid w:val="000B294C"/>
    <w:rsid w:val="000B36B8"/>
    <w:rsid w:val="000B44CE"/>
    <w:rsid w:val="000B4635"/>
    <w:rsid w:val="000B4B6E"/>
    <w:rsid w:val="000B4FF2"/>
    <w:rsid w:val="000B6F80"/>
    <w:rsid w:val="000C101D"/>
    <w:rsid w:val="000C30D9"/>
    <w:rsid w:val="000C621D"/>
    <w:rsid w:val="000C655B"/>
    <w:rsid w:val="000C6566"/>
    <w:rsid w:val="000C65FA"/>
    <w:rsid w:val="000C6E25"/>
    <w:rsid w:val="000D06BF"/>
    <w:rsid w:val="000D078F"/>
    <w:rsid w:val="000D0AFD"/>
    <w:rsid w:val="000D1B1A"/>
    <w:rsid w:val="000D384B"/>
    <w:rsid w:val="000D388C"/>
    <w:rsid w:val="000D4820"/>
    <w:rsid w:val="000D4845"/>
    <w:rsid w:val="000D49BA"/>
    <w:rsid w:val="000D6131"/>
    <w:rsid w:val="000D6EC7"/>
    <w:rsid w:val="000D7D69"/>
    <w:rsid w:val="000E02A1"/>
    <w:rsid w:val="000E043C"/>
    <w:rsid w:val="000E0724"/>
    <w:rsid w:val="000E0AF0"/>
    <w:rsid w:val="000E4070"/>
    <w:rsid w:val="000E448A"/>
    <w:rsid w:val="000E46EC"/>
    <w:rsid w:val="000E69D5"/>
    <w:rsid w:val="000E7F94"/>
    <w:rsid w:val="000F0AA4"/>
    <w:rsid w:val="000F0B35"/>
    <w:rsid w:val="000F1DF0"/>
    <w:rsid w:val="000F2E7A"/>
    <w:rsid w:val="000F5C85"/>
    <w:rsid w:val="00100426"/>
    <w:rsid w:val="001033F2"/>
    <w:rsid w:val="00104D47"/>
    <w:rsid w:val="00104DEA"/>
    <w:rsid w:val="00107DA3"/>
    <w:rsid w:val="00110586"/>
    <w:rsid w:val="00110CC1"/>
    <w:rsid w:val="00111644"/>
    <w:rsid w:val="00111ED9"/>
    <w:rsid w:val="0011227E"/>
    <w:rsid w:val="00112CCB"/>
    <w:rsid w:val="00113176"/>
    <w:rsid w:val="001149B4"/>
    <w:rsid w:val="00114E8C"/>
    <w:rsid w:val="001225E3"/>
    <w:rsid w:val="001257FB"/>
    <w:rsid w:val="001273DA"/>
    <w:rsid w:val="00127F8F"/>
    <w:rsid w:val="001318CB"/>
    <w:rsid w:val="001363B4"/>
    <w:rsid w:val="00137FF8"/>
    <w:rsid w:val="00140D62"/>
    <w:rsid w:val="001413E7"/>
    <w:rsid w:val="00141445"/>
    <w:rsid w:val="00143D2B"/>
    <w:rsid w:val="0014417E"/>
    <w:rsid w:val="0014715F"/>
    <w:rsid w:val="00147B53"/>
    <w:rsid w:val="00150AE1"/>
    <w:rsid w:val="00155DD3"/>
    <w:rsid w:val="00156360"/>
    <w:rsid w:val="001575C4"/>
    <w:rsid w:val="00160A8C"/>
    <w:rsid w:val="00161250"/>
    <w:rsid w:val="001621BC"/>
    <w:rsid w:val="00162737"/>
    <w:rsid w:val="001629E4"/>
    <w:rsid w:val="00164ABE"/>
    <w:rsid w:val="0016524F"/>
    <w:rsid w:val="00165FEE"/>
    <w:rsid w:val="001701AD"/>
    <w:rsid w:val="00170632"/>
    <w:rsid w:val="00170691"/>
    <w:rsid w:val="00171104"/>
    <w:rsid w:val="001728C9"/>
    <w:rsid w:val="00172A67"/>
    <w:rsid w:val="00172D3C"/>
    <w:rsid w:val="00172E87"/>
    <w:rsid w:val="0017363B"/>
    <w:rsid w:val="001737CC"/>
    <w:rsid w:val="00174382"/>
    <w:rsid w:val="00175029"/>
    <w:rsid w:val="00175976"/>
    <w:rsid w:val="00175C9A"/>
    <w:rsid w:val="00180E7B"/>
    <w:rsid w:val="00182951"/>
    <w:rsid w:val="00183185"/>
    <w:rsid w:val="00183F69"/>
    <w:rsid w:val="00184495"/>
    <w:rsid w:val="00184C87"/>
    <w:rsid w:val="001857D9"/>
    <w:rsid w:val="0018580C"/>
    <w:rsid w:val="00185F38"/>
    <w:rsid w:val="001869F1"/>
    <w:rsid w:val="001874FA"/>
    <w:rsid w:val="0019010E"/>
    <w:rsid w:val="001931D0"/>
    <w:rsid w:val="00193D2C"/>
    <w:rsid w:val="00194EE3"/>
    <w:rsid w:val="00195E89"/>
    <w:rsid w:val="00196819"/>
    <w:rsid w:val="001A008A"/>
    <w:rsid w:val="001A076A"/>
    <w:rsid w:val="001A0EEA"/>
    <w:rsid w:val="001A3C16"/>
    <w:rsid w:val="001A50A3"/>
    <w:rsid w:val="001A5AE8"/>
    <w:rsid w:val="001A5F8D"/>
    <w:rsid w:val="001A6E70"/>
    <w:rsid w:val="001A6FC6"/>
    <w:rsid w:val="001A72F3"/>
    <w:rsid w:val="001B06B3"/>
    <w:rsid w:val="001B129C"/>
    <w:rsid w:val="001B3797"/>
    <w:rsid w:val="001B5885"/>
    <w:rsid w:val="001B6A67"/>
    <w:rsid w:val="001B7BEB"/>
    <w:rsid w:val="001C018E"/>
    <w:rsid w:val="001C1725"/>
    <w:rsid w:val="001C19DA"/>
    <w:rsid w:val="001C36D1"/>
    <w:rsid w:val="001C462F"/>
    <w:rsid w:val="001C46FB"/>
    <w:rsid w:val="001C58DF"/>
    <w:rsid w:val="001C7375"/>
    <w:rsid w:val="001C77B4"/>
    <w:rsid w:val="001D21FB"/>
    <w:rsid w:val="001D4F9F"/>
    <w:rsid w:val="001D5541"/>
    <w:rsid w:val="001D7894"/>
    <w:rsid w:val="001D7E56"/>
    <w:rsid w:val="001E1A53"/>
    <w:rsid w:val="001E1E31"/>
    <w:rsid w:val="001E2CC6"/>
    <w:rsid w:val="001E3AAB"/>
    <w:rsid w:val="001E455A"/>
    <w:rsid w:val="001E54A9"/>
    <w:rsid w:val="001E577C"/>
    <w:rsid w:val="001E6721"/>
    <w:rsid w:val="001F33A4"/>
    <w:rsid w:val="001F41CA"/>
    <w:rsid w:val="001F432B"/>
    <w:rsid w:val="001F79AB"/>
    <w:rsid w:val="001F7E70"/>
    <w:rsid w:val="00202CA8"/>
    <w:rsid w:val="0020316E"/>
    <w:rsid w:val="002039A6"/>
    <w:rsid w:val="00204C23"/>
    <w:rsid w:val="0020530C"/>
    <w:rsid w:val="00205464"/>
    <w:rsid w:val="002054FF"/>
    <w:rsid w:val="00206655"/>
    <w:rsid w:val="00207B6A"/>
    <w:rsid w:val="00207F52"/>
    <w:rsid w:val="00210320"/>
    <w:rsid w:val="00210DB6"/>
    <w:rsid w:val="002116EF"/>
    <w:rsid w:val="00211F2D"/>
    <w:rsid w:val="00214D6B"/>
    <w:rsid w:val="0021623A"/>
    <w:rsid w:val="0021675E"/>
    <w:rsid w:val="00220273"/>
    <w:rsid w:val="00220E16"/>
    <w:rsid w:val="00221315"/>
    <w:rsid w:val="00221FD5"/>
    <w:rsid w:val="00222766"/>
    <w:rsid w:val="0022480A"/>
    <w:rsid w:val="002253F6"/>
    <w:rsid w:val="00225579"/>
    <w:rsid w:val="00225911"/>
    <w:rsid w:val="00225A01"/>
    <w:rsid w:val="00232269"/>
    <w:rsid w:val="00233391"/>
    <w:rsid w:val="00235B0A"/>
    <w:rsid w:val="00235CD9"/>
    <w:rsid w:val="00242716"/>
    <w:rsid w:val="00242953"/>
    <w:rsid w:val="002433B9"/>
    <w:rsid w:val="00243656"/>
    <w:rsid w:val="002437A1"/>
    <w:rsid w:val="002442D4"/>
    <w:rsid w:val="0024658B"/>
    <w:rsid w:val="00247A01"/>
    <w:rsid w:val="00250383"/>
    <w:rsid w:val="00250979"/>
    <w:rsid w:val="002517F0"/>
    <w:rsid w:val="00251C87"/>
    <w:rsid w:val="00252F65"/>
    <w:rsid w:val="00253532"/>
    <w:rsid w:val="00254216"/>
    <w:rsid w:val="00254B7F"/>
    <w:rsid w:val="0025515F"/>
    <w:rsid w:val="002610A6"/>
    <w:rsid w:val="00262007"/>
    <w:rsid w:val="00263483"/>
    <w:rsid w:val="00264DC1"/>
    <w:rsid w:val="0026519B"/>
    <w:rsid w:val="00266CFB"/>
    <w:rsid w:val="002703F1"/>
    <w:rsid w:val="0027083D"/>
    <w:rsid w:val="002710F9"/>
    <w:rsid w:val="002723E5"/>
    <w:rsid w:val="00275095"/>
    <w:rsid w:val="00275CDD"/>
    <w:rsid w:val="00276FA0"/>
    <w:rsid w:val="002822C3"/>
    <w:rsid w:val="00283259"/>
    <w:rsid w:val="00285AA1"/>
    <w:rsid w:val="0028689F"/>
    <w:rsid w:val="00290636"/>
    <w:rsid w:val="002908DA"/>
    <w:rsid w:val="0029583F"/>
    <w:rsid w:val="00295976"/>
    <w:rsid w:val="002A07FE"/>
    <w:rsid w:val="002A0AEA"/>
    <w:rsid w:val="002A1FEA"/>
    <w:rsid w:val="002A30F2"/>
    <w:rsid w:val="002A3144"/>
    <w:rsid w:val="002A3956"/>
    <w:rsid w:val="002A40A4"/>
    <w:rsid w:val="002A48DB"/>
    <w:rsid w:val="002A4EEB"/>
    <w:rsid w:val="002A71A2"/>
    <w:rsid w:val="002A7B95"/>
    <w:rsid w:val="002B0BF4"/>
    <w:rsid w:val="002B4A05"/>
    <w:rsid w:val="002B6694"/>
    <w:rsid w:val="002B7401"/>
    <w:rsid w:val="002C15C4"/>
    <w:rsid w:val="002C1E5D"/>
    <w:rsid w:val="002C34D0"/>
    <w:rsid w:val="002C3AED"/>
    <w:rsid w:val="002C3AF8"/>
    <w:rsid w:val="002C5B37"/>
    <w:rsid w:val="002C782C"/>
    <w:rsid w:val="002D22F6"/>
    <w:rsid w:val="002E1CED"/>
    <w:rsid w:val="002E3917"/>
    <w:rsid w:val="002E478E"/>
    <w:rsid w:val="002E61EF"/>
    <w:rsid w:val="002F105D"/>
    <w:rsid w:val="002F114A"/>
    <w:rsid w:val="002F23D8"/>
    <w:rsid w:val="002F4A1F"/>
    <w:rsid w:val="002F506E"/>
    <w:rsid w:val="002F69CF"/>
    <w:rsid w:val="002F7412"/>
    <w:rsid w:val="003003BB"/>
    <w:rsid w:val="003032BB"/>
    <w:rsid w:val="00304879"/>
    <w:rsid w:val="00304F1B"/>
    <w:rsid w:val="00304FB8"/>
    <w:rsid w:val="003065DF"/>
    <w:rsid w:val="003067F5"/>
    <w:rsid w:val="0030744B"/>
    <w:rsid w:val="00311FEF"/>
    <w:rsid w:val="00313428"/>
    <w:rsid w:val="003169B2"/>
    <w:rsid w:val="00316FD7"/>
    <w:rsid w:val="003207A4"/>
    <w:rsid w:val="003209AC"/>
    <w:rsid w:val="00320E91"/>
    <w:rsid w:val="003217C6"/>
    <w:rsid w:val="00321858"/>
    <w:rsid w:val="00321B9C"/>
    <w:rsid w:val="003226A2"/>
    <w:rsid w:val="003235A5"/>
    <w:rsid w:val="00324F14"/>
    <w:rsid w:val="00324FCC"/>
    <w:rsid w:val="00332064"/>
    <w:rsid w:val="00332195"/>
    <w:rsid w:val="003329FD"/>
    <w:rsid w:val="003334F1"/>
    <w:rsid w:val="003356A6"/>
    <w:rsid w:val="00336FA1"/>
    <w:rsid w:val="00340590"/>
    <w:rsid w:val="003409AE"/>
    <w:rsid w:val="0034205E"/>
    <w:rsid w:val="0034347B"/>
    <w:rsid w:val="00343831"/>
    <w:rsid w:val="00344B59"/>
    <w:rsid w:val="0035084D"/>
    <w:rsid w:val="00350F54"/>
    <w:rsid w:val="00353ACB"/>
    <w:rsid w:val="00355BB8"/>
    <w:rsid w:val="0036085F"/>
    <w:rsid w:val="00366E05"/>
    <w:rsid w:val="00370486"/>
    <w:rsid w:val="00370EC1"/>
    <w:rsid w:val="00373051"/>
    <w:rsid w:val="00373517"/>
    <w:rsid w:val="00373D6C"/>
    <w:rsid w:val="00374A5C"/>
    <w:rsid w:val="003751B9"/>
    <w:rsid w:val="00376B07"/>
    <w:rsid w:val="00376D6E"/>
    <w:rsid w:val="00377014"/>
    <w:rsid w:val="00377CE1"/>
    <w:rsid w:val="00381B2E"/>
    <w:rsid w:val="00387257"/>
    <w:rsid w:val="00391A33"/>
    <w:rsid w:val="00391D4C"/>
    <w:rsid w:val="0039719C"/>
    <w:rsid w:val="003A2B30"/>
    <w:rsid w:val="003A3117"/>
    <w:rsid w:val="003A33EB"/>
    <w:rsid w:val="003A3EF6"/>
    <w:rsid w:val="003A4AC9"/>
    <w:rsid w:val="003A6B9C"/>
    <w:rsid w:val="003A7C8A"/>
    <w:rsid w:val="003B02D8"/>
    <w:rsid w:val="003B1497"/>
    <w:rsid w:val="003B3267"/>
    <w:rsid w:val="003B3DBA"/>
    <w:rsid w:val="003B4891"/>
    <w:rsid w:val="003B48F5"/>
    <w:rsid w:val="003C4639"/>
    <w:rsid w:val="003C4D35"/>
    <w:rsid w:val="003D21B3"/>
    <w:rsid w:val="003D22C0"/>
    <w:rsid w:val="003D7567"/>
    <w:rsid w:val="003E0361"/>
    <w:rsid w:val="003E03E5"/>
    <w:rsid w:val="003E1031"/>
    <w:rsid w:val="003E456F"/>
    <w:rsid w:val="003E61F6"/>
    <w:rsid w:val="003E73F9"/>
    <w:rsid w:val="003E7512"/>
    <w:rsid w:val="003F00C6"/>
    <w:rsid w:val="003F01FD"/>
    <w:rsid w:val="003F0942"/>
    <w:rsid w:val="003F0F81"/>
    <w:rsid w:val="003F13DE"/>
    <w:rsid w:val="003F1635"/>
    <w:rsid w:val="003F1961"/>
    <w:rsid w:val="003F1CED"/>
    <w:rsid w:val="003F1D9C"/>
    <w:rsid w:val="003F70EC"/>
    <w:rsid w:val="004009FD"/>
    <w:rsid w:val="004033AC"/>
    <w:rsid w:val="00403B19"/>
    <w:rsid w:val="00403B9F"/>
    <w:rsid w:val="00407B30"/>
    <w:rsid w:val="00410BCF"/>
    <w:rsid w:val="004122E0"/>
    <w:rsid w:val="004136FC"/>
    <w:rsid w:val="004205B8"/>
    <w:rsid w:val="00421BE1"/>
    <w:rsid w:val="00422242"/>
    <w:rsid w:val="004229DA"/>
    <w:rsid w:val="00425A60"/>
    <w:rsid w:val="00426C33"/>
    <w:rsid w:val="00427765"/>
    <w:rsid w:val="00431EB9"/>
    <w:rsid w:val="00433ACB"/>
    <w:rsid w:val="00434C1F"/>
    <w:rsid w:val="00435F6C"/>
    <w:rsid w:val="004362DB"/>
    <w:rsid w:val="00436DC0"/>
    <w:rsid w:val="004379E6"/>
    <w:rsid w:val="004421F1"/>
    <w:rsid w:val="004426D3"/>
    <w:rsid w:val="0044273B"/>
    <w:rsid w:val="00442FDC"/>
    <w:rsid w:val="004432EA"/>
    <w:rsid w:val="004477EA"/>
    <w:rsid w:val="00453324"/>
    <w:rsid w:val="00456E01"/>
    <w:rsid w:val="00457638"/>
    <w:rsid w:val="00460B31"/>
    <w:rsid w:val="00461E9A"/>
    <w:rsid w:val="0046289C"/>
    <w:rsid w:val="00462C25"/>
    <w:rsid w:val="00463E4E"/>
    <w:rsid w:val="004668A7"/>
    <w:rsid w:val="004762B0"/>
    <w:rsid w:val="00481433"/>
    <w:rsid w:val="00482092"/>
    <w:rsid w:val="004821A9"/>
    <w:rsid w:val="00482C40"/>
    <w:rsid w:val="00482FF2"/>
    <w:rsid w:val="00483339"/>
    <w:rsid w:val="004838A5"/>
    <w:rsid w:val="00483F48"/>
    <w:rsid w:val="00485E01"/>
    <w:rsid w:val="004865AB"/>
    <w:rsid w:val="004901DA"/>
    <w:rsid w:val="00493DE7"/>
    <w:rsid w:val="00493F35"/>
    <w:rsid w:val="004A1FCA"/>
    <w:rsid w:val="004A2A77"/>
    <w:rsid w:val="004A518A"/>
    <w:rsid w:val="004A65D3"/>
    <w:rsid w:val="004A66DE"/>
    <w:rsid w:val="004B0A46"/>
    <w:rsid w:val="004B1C37"/>
    <w:rsid w:val="004B21CB"/>
    <w:rsid w:val="004B2822"/>
    <w:rsid w:val="004B335C"/>
    <w:rsid w:val="004B7148"/>
    <w:rsid w:val="004B7483"/>
    <w:rsid w:val="004C0F06"/>
    <w:rsid w:val="004C3573"/>
    <w:rsid w:val="004C67FC"/>
    <w:rsid w:val="004C76AC"/>
    <w:rsid w:val="004D0F64"/>
    <w:rsid w:val="004D31AC"/>
    <w:rsid w:val="004D4629"/>
    <w:rsid w:val="004D61FC"/>
    <w:rsid w:val="004E004E"/>
    <w:rsid w:val="004E10BD"/>
    <w:rsid w:val="004E1A95"/>
    <w:rsid w:val="004E1F21"/>
    <w:rsid w:val="004E27AB"/>
    <w:rsid w:val="004E4184"/>
    <w:rsid w:val="004E6607"/>
    <w:rsid w:val="004E7849"/>
    <w:rsid w:val="004E79EF"/>
    <w:rsid w:val="004F13A9"/>
    <w:rsid w:val="004F1963"/>
    <w:rsid w:val="004F31AA"/>
    <w:rsid w:val="004F3FD7"/>
    <w:rsid w:val="004F4A6D"/>
    <w:rsid w:val="004F6E83"/>
    <w:rsid w:val="004F76E1"/>
    <w:rsid w:val="004F77AC"/>
    <w:rsid w:val="0050269D"/>
    <w:rsid w:val="00502D33"/>
    <w:rsid w:val="00505869"/>
    <w:rsid w:val="00507FFC"/>
    <w:rsid w:val="005104DD"/>
    <w:rsid w:val="00510BA0"/>
    <w:rsid w:val="00511101"/>
    <w:rsid w:val="0051122D"/>
    <w:rsid w:val="00513DAB"/>
    <w:rsid w:val="00514D30"/>
    <w:rsid w:val="00520E75"/>
    <w:rsid w:val="00521EC1"/>
    <w:rsid w:val="0052395E"/>
    <w:rsid w:val="00527514"/>
    <w:rsid w:val="00527D43"/>
    <w:rsid w:val="005304BF"/>
    <w:rsid w:val="00532E3F"/>
    <w:rsid w:val="005366A1"/>
    <w:rsid w:val="00536769"/>
    <w:rsid w:val="005400FF"/>
    <w:rsid w:val="005410C0"/>
    <w:rsid w:val="00542FD1"/>
    <w:rsid w:val="00543C83"/>
    <w:rsid w:val="00543EC8"/>
    <w:rsid w:val="0054498B"/>
    <w:rsid w:val="00545194"/>
    <w:rsid w:val="00546D32"/>
    <w:rsid w:val="0055296F"/>
    <w:rsid w:val="00552A55"/>
    <w:rsid w:val="00553E3C"/>
    <w:rsid w:val="00554097"/>
    <w:rsid w:val="00555ACA"/>
    <w:rsid w:val="00556E23"/>
    <w:rsid w:val="00557180"/>
    <w:rsid w:val="00557D0D"/>
    <w:rsid w:val="00560248"/>
    <w:rsid w:val="00560ED7"/>
    <w:rsid w:val="00562218"/>
    <w:rsid w:val="00562988"/>
    <w:rsid w:val="00563C1D"/>
    <w:rsid w:val="00565E0F"/>
    <w:rsid w:val="0056760E"/>
    <w:rsid w:val="00570A8E"/>
    <w:rsid w:val="0057237D"/>
    <w:rsid w:val="00572E20"/>
    <w:rsid w:val="005733A3"/>
    <w:rsid w:val="00575557"/>
    <w:rsid w:val="00576090"/>
    <w:rsid w:val="005762B7"/>
    <w:rsid w:val="0058433B"/>
    <w:rsid w:val="00584CBA"/>
    <w:rsid w:val="0058501B"/>
    <w:rsid w:val="00587521"/>
    <w:rsid w:val="0059007D"/>
    <w:rsid w:val="0059683A"/>
    <w:rsid w:val="005A1D82"/>
    <w:rsid w:val="005A5DE1"/>
    <w:rsid w:val="005A649B"/>
    <w:rsid w:val="005B076C"/>
    <w:rsid w:val="005B2A28"/>
    <w:rsid w:val="005B32B0"/>
    <w:rsid w:val="005B3A24"/>
    <w:rsid w:val="005B49A0"/>
    <w:rsid w:val="005B538E"/>
    <w:rsid w:val="005B7F8F"/>
    <w:rsid w:val="005C0924"/>
    <w:rsid w:val="005C0D13"/>
    <w:rsid w:val="005C5E95"/>
    <w:rsid w:val="005C6C15"/>
    <w:rsid w:val="005C7402"/>
    <w:rsid w:val="005C7663"/>
    <w:rsid w:val="005C7BF1"/>
    <w:rsid w:val="005D09B9"/>
    <w:rsid w:val="005D2279"/>
    <w:rsid w:val="005D464E"/>
    <w:rsid w:val="005E20E6"/>
    <w:rsid w:val="005E210F"/>
    <w:rsid w:val="005E249D"/>
    <w:rsid w:val="005E51A0"/>
    <w:rsid w:val="005E5395"/>
    <w:rsid w:val="005E6FC6"/>
    <w:rsid w:val="005F2749"/>
    <w:rsid w:val="005F36D0"/>
    <w:rsid w:val="005F53B3"/>
    <w:rsid w:val="005F6227"/>
    <w:rsid w:val="005F6B33"/>
    <w:rsid w:val="005F70CA"/>
    <w:rsid w:val="005F7AE3"/>
    <w:rsid w:val="00601992"/>
    <w:rsid w:val="00603A74"/>
    <w:rsid w:val="006055C3"/>
    <w:rsid w:val="00605662"/>
    <w:rsid w:val="00606063"/>
    <w:rsid w:val="00607802"/>
    <w:rsid w:val="00607D1A"/>
    <w:rsid w:val="00607F38"/>
    <w:rsid w:val="00610F1F"/>
    <w:rsid w:val="0061451D"/>
    <w:rsid w:val="006174FD"/>
    <w:rsid w:val="006221DE"/>
    <w:rsid w:val="006223C6"/>
    <w:rsid w:val="006236BC"/>
    <w:rsid w:val="0062493E"/>
    <w:rsid w:val="006258F0"/>
    <w:rsid w:val="0062726F"/>
    <w:rsid w:val="006272B6"/>
    <w:rsid w:val="00630C89"/>
    <w:rsid w:val="00630F25"/>
    <w:rsid w:val="00635375"/>
    <w:rsid w:val="00636A71"/>
    <w:rsid w:val="006403DF"/>
    <w:rsid w:val="006406EA"/>
    <w:rsid w:val="0064129B"/>
    <w:rsid w:val="006413EB"/>
    <w:rsid w:val="006462E9"/>
    <w:rsid w:val="0065015C"/>
    <w:rsid w:val="00650D14"/>
    <w:rsid w:val="0065206E"/>
    <w:rsid w:val="0065338C"/>
    <w:rsid w:val="00653498"/>
    <w:rsid w:val="00653A2D"/>
    <w:rsid w:val="00654A0F"/>
    <w:rsid w:val="00654D1F"/>
    <w:rsid w:val="0065687C"/>
    <w:rsid w:val="00657438"/>
    <w:rsid w:val="00657C3F"/>
    <w:rsid w:val="00660329"/>
    <w:rsid w:val="00661E36"/>
    <w:rsid w:val="00661FC7"/>
    <w:rsid w:val="00662BA8"/>
    <w:rsid w:val="0066436C"/>
    <w:rsid w:val="006672E6"/>
    <w:rsid w:val="00667910"/>
    <w:rsid w:val="00670496"/>
    <w:rsid w:val="00670DEF"/>
    <w:rsid w:val="0067187F"/>
    <w:rsid w:val="00671A83"/>
    <w:rsid w:val="00671B70"/>
    <w:rsid w:val="006726A1"/>
    <w:rsid w:val="00673636"/>
    <w:rsid w:val="006740A7"/>
    <w:rsid w:val="00674873"/>
    <w:rsid w:val="00674B25"/>
    <w:rsid w:val="00674C73"/>
    <w:rsid w:val="00675D52"/>
    <w:rsid w:val="00675FA0"/>
    <w:rsid w:val="0067704F"/>
    <w:rsid w:val="00680FA0"/>
    <w:rsid w:val="00682249"/>
    <w:rsid w:val="0068670B"/>
    <w:rsid w:val="00686CC3"/>
    <w:rsid w:val="006903C5"/>
    <w:rsid w:val="006913B4"/>
    <w:rsid w:val="006959AA"/>
    <w:rsid w:val="00695B5C"/>
    <w:rsid w:val="006975AE"/>
    <w:rsid w:val="0069795E"/>
    <w:rsid w:val="006A0257"/>
    <w:rsid w:val="006A09E9"/>
    <w:rsid w:val="006A2647"/>
    <w:rsid w:val="006A5311"/>
    <w:rsid w:val="006B1504"/>
    <w:rsid w:val="006B3BB1"/>
    <w:rsid w:val="006B3D40"/>
    <w:rsid w:val="006B5449"/>
    <w:rsid w:val="006B5741"/>
    <w:rsid w:val="006B73B7"/>
    <w:rsid w:val="006C0FBE"/>
    <w:rsid w:val="006C2A70"/>
    <w:rsid w:val="006C3D2F"/>
    <w:rsid w:val="006C5AD5"/>
    <w:rsid w:val="006C766D"/>
    <w:rsid w:val="006C7FF6"/>
    <w:rsid w:val="006D02D1"/>
    <w:rsid w:val="006D0DFE"/>
    <w:rsid w:val="006D4E7F"/>
    <w:rsid w:val="006D5CED"/>
    <w:rsid w:val="006D6A74"/>
    <w:rsid w:val="006E04AE"/>
    <w:rsid w:val="006E0F2E"/>
    <w:rsid w:val="006E12ED"/>
    <w:rsid w:val="006E2761"/>
    <w:rsid w:val="006E4074"/>
    <w:rsid w:val="006E7AA0"/>
    <w:rsid w:val="006E7C21"/>
    <w:rsid w:val="006F05B2"/>
    <w:rsid w:val="006F2D26"/>
    <w:rsid w:val="006F346C"/>
    <w:rsid w:val="006F6071"/>
    <w:rsid w:val="007030F1"/>
    <w:rsid w:val="007037AE"/>
    <w:rsid w:val="0070508F"/>
    <w:rsid w:val="00710AC0"/>
    <w:rsid w:val="00712F1A"/>
    <w:rsid w:val="00713DC6"/>
    <w:rsid w:val="00713EF1"/>
    <w:rsid w:val="0071702D"/>
    <w:rsid w:val="007177F3"/>
    <w:rsid w:val="00717A03"/>
    <w:rsid w:val="00717D68"/>
    <w:rsid w:val="00720371"/>
    <w:rsid w:val="007207FC"/>
    <w:rsid w:val="007249E2"/>
    <w:rsid w:val="007344E4"/>
    <w:rsid w:val="00740562"/>
    <w:rsid w:val="0074071B"/>
    <w:rsid w:val="00740B8E"/>
    <w:rsid w:val="00741782"/>
    <w:rsid w:val="00741CA4"/>
    <w:rsid w:val="00743656"/>
    <w:rsid w:val="00743881"/>
    <w:rsid w:val="0074519C"/>
    <w:rsid w:val="00745FA9"/>
    <w:rsid w:val="007465D3"/>
    <w:rsid w:val="00747153"/>
    <w:rsid w:val="00747EF3"/>
    <w:rsid w:val="00750139"/>
    <w:rsid w:val="0075157B"/>
    <w:rsid w:val="00751708"/>
    <w:rsid w:val="0075201B"/>
    <w:rsid w:val="00752362"/>
    <w:rsid w:val="00753757"/>
    <w:rsid w:val="00755431"/>
    <w:rsid w:val="00755B96"/>
    <w:rsid w:val="0075738C"/>
    <w:rsid w:val="00757CE9"/>
    <w:rsid w:val="007602D6"/>
    <w:rsid w:val="00761514"/>
    <w:rsid w:val="00763B74"/>
    <w:rsid w:val="00763D88"/>
    <w:rsid w:val="00763FF9"/>
    <w:rsid w:val="00766030"/>
    <w:rsid w:val="00767391"/>
    <w:rsid w:val="00767A45"/>
    <w:rsid w:val="007705EB"/>
    <w:rsid w:val="007706AC"/>
    <w:rsid w:val="00772000"/>
    <w:rsid w:val="00775399"/>
    <w:rsid w:val="00775C68"/>
    <w:rsid w:val="007770A8"/>
    <w:rsid w:val="007801D6"/>
    <w:rsid w:val="007816EA"/>
    <w:rsid w:val="00781777"/>
    <w:rsid w:val="00782A3D"/>
    <w:rsid w:val="007830B8"/>
    <w:rsid w:val="0078411F"/>
    <w:rsid w:val="00790753"/>
    <w:rsid w:val="00790996"/>
    <w:rsid w:val="007920D5"/>
    <w:rsid w:val="00793400"/>
    <w:rsid w:val="00794898"/>
    <w:rsid w:val="00795BF2"/>
    <w:rsid w:val="00796369"/>
    <w:rsid w:val="007968B8"/>
    <w:rsid w:val="00796CA7"/>
    <w:rsid w:val="00797F1E"/>
    <w:rsid w:val="007A15EC"/>
    <w:rsid w:val="007A1D86"/>
    <w:rsid w:val="007A2497"/>
    <w:rsid w:val="007A529D"/>
    <w:rsid w:val="007A6050"/>
    <w:rsid w:val="007A766F"/>
    <w:rsid w:val="007B03F7"/>
    <w:rsid w:val="007B09DD"/>
    <w:rsid w:val="007B0D2B"/>
    <w:rsid w:val="007B607D"/>
    <w:rsid w:val="007C0EB0"/>
    <w:rsid w:val="007C7391"/>
    <w:rsid w:val="007C75D7"/>
    <w:rsid w:val="007C7711"/>
    <w:rsid w:val="007D27FA"/>
    <w:rsid w:val="007D44CB"/>
    <w:rsid w:val="007D46E5"/>
    <w:rsid w:val="007D5028"/>
    <w:rsid w:val="007D602C"/>
    <w:rsid w:val="007D62DF"/>
    <w:rsid w:val="007E1DFF"/>
    <w:rsid w:val="007E23F4"/>
    <w:rsid w:val="007E38CB"/>
    <w:rsid w:val="007E4E6A"/>
    <w:rsid w:val="007E69AE"/>
    <w:rsid w:val="007F08FB"/>
    <w:rsid w:val="007F0C43"/>
    <w:rsid w:val="007F10AA"/>
    <w:rsid w:val="007F3241"/>
    <w:rsid w:val="007F3679"/>
    <w:rsid w:val="007F36F3"/>
    <w:rsid w:val="007F4CEA"/>
    <w:rsid w:val="007F50D1"/>
    <w:rsid w:val="007F5606"/>
    <w:rsid w:val="007F56E8"/>
    <w:rsid w:val="007F5825"/>
    <w:rsid w:val="007F6195"/>
    <w:rsid w:val="007F64BC"/>
    <w:rsid w:val="007F6B52"/>
    <w:rsid w:val="007F79E5"/>
    <w:rsid w:val="00800351"/>
    <w:rsid w:val="00800FDC"/>
    <w:rsid w:val="008021FC"/>
    <w:rsid w:val="00804E22"/>
    <w:rsid w:val="0080676D"/>
    <w:rsid w:val="008069C0"/>
    <w:rsid w:val="00807CE1"/>
    <w:rsid w:val="008119DD"/>
    <w:rsid w:val="00813577"/>
    <w:rsid w:val="008139E6"/>
    <w:rsid w:val="00814AEE"/>
    <w:rsid w:val="00816B2E"/>
    <w:rsid w:val="00820379"/>
    <w:rsid w:val="00821131"/>
    <w:rsid w:val="0082159E"/>
    <w:rsid w:val="00822CC1"/>
    <w:rsid w:val="008256A2"/>
    <w:rsid w:val="00825C33"/>
    <w:rsid w:val="008262B4"/>
    <w:rsid w:val="00826BB9"/>
    <w:rsid w:val="00827C34"/>
    <w:rsid w:val="00832852"/>
    <w:rsid w:val="0083320D"/>
    <w:rsid w:val="00834448"/>
    <w:rsid w:val="0083453C"/>
    <w:rsid w:val="00836BB9"/>
    <w:rsid w:val="0084027D"/>
    <w:rsid w:val="00841554"/>
    <w:rsid w:val="00844BD9"/>
    <w:rsid w:val="00844DCA"/>
    <w:rsid w:val="00845AEB"/>
    <w:rsid w:val="00850FAE"/>
    <w:rsid w:val="00851021"/>
    <w:rsid w:val="00852E31"/>
    <w:rsid w:val="008543DE"/>
    <w:rsid w:val="00854FE8"/>
    <w:rsid w:val="00855BBC"/>
    <w:rsid w:val="0085737F"/>
    <w:rsid w:val="008573B3"/>
    <w:rsid w:val="008578C9"/>
    <w:rsid w:val="00860748"/>
    <w:rsid w:val="00862088"/>
    <w:rsid w:val="00862793"/>
    <w:rsid w:val="008636A8"/>
    <w:rsid w:val="008645E9"/>
    <w:rsid w:val="00864EDA"/>
    <w:rsid w:val="0086512D"/>
    <w:rsid w:val="0087001F"/>
    <w:rsid w:val="008703D6"/>
    <w:rsid w:val="00870C01"/>
    <w:rsid w:val="00872064"/>
    <w:rsid w:val="00872AF9"/>
    <w:rsid w:val="00872BC7"/>
    <w:rsid w:val="00873809"/>
    <w:rsid w:val="00874617"/>
    <w:rsid w:val="008759B9"/>
    <w:rsid w:val="00876CD9"/>
    <w:rsid w:val="008775DE"/>
    <w:rsid w:val="008777C1"/>
    <w:rsid w:val="00877DE4"/>
    <w:rsid w:val="00881E85"/>
    <w:rsid w:val="008832B5"/>
    <w:rsid w:val="008849E3"/>
    <w:rsid w:val="00885E73"/>
    <w:rsid w:val="0089171D"/>
    <w:rsid w:val="0089383C"/>
    <w:rsid w:val="0089426D"/>
    <w:rsid w:val="00894BFE"/>
    <w:rsid w:val="008964AF"/>
    <w:rsid w:val="008972A7"/>
    <w:rsid w:val="00897874"/>
    <w:rsid w:val="008A072E"/>
    <w:rsid w:val="008A41EF"/>
    <w:rsid w:val="008A4BAC"/>
    <w:rsid w:val="008A509B"/>
    <w:rsid w:val="008A571F"/>
    <w:rsid w:val="008A5FB1"/>
    <w:rsid w:val="008A72C2"/>
    <w:rsid w:val="008A789A"/>
    <w:rsid w:val="008A7B6B"/>
    <w:rsid w:val="008B4666"/>
    <w:rsid w:val="008B5025"/>
    <w:rsid w:val="008B70D1"/>
    <w:rsid w:val="008B77F2"/>
    <w:rsid w:val="008C04E4"/>
    <w:rsid w:val="008C30E0"/>
    <w:rsid w:val="008C3B83"/>
    <w:rsid w:val="008D001C"/>
    <w:rsid w:val="008D18CC"/>
    <w:rsid w:val="008D4290"/>
    <w:rsid w:val="008D5376"/>
    <w:rsid w:val="008D5DC3"/>
    <w:rsid w:val="008E0430"/>
    <w:rsid w:val="008E198B"/>
    <w:rsid w:val="008E1FEB"/>
    <w:rsid w:val="008E3B31"/>
    <w:rsid w:val="008E4E0D"/>
    <w:rsid w:val="008E58DE"/>
    <w:rsid w:val="008E6056"/>
    <w:rsid w:val="008F04C0"/>
    <w:rsid w:val="008F11B4"/>
    <w:rsid w:val="008F1938"/>
    <w:rsid w:val="008F1E01"/>
    <w:rsid w:val="008F3E7B"/>
    <w:rsid w:val="00901DCD"/>
    <w:rsid w:val="00902AF7"/>
    <w:rsid w:val="00905579"/>
    <w:rsid w:val="009059A3"/>
    <w:rsid w:val="00907979"/>
    <w:rsid w:val="00910B7E"/>
    <w:rsid w:val="009110FA"/>
    <w:rsid w:val="00911690"/>
    <w:rsid w:val="00911976"/>
    <w:rsid w:val="00911FDA"/>
    <w:rsid w:val="00912755"/>
    <w:rsid w:val="009156A4"/>
    <w:rsid w:val="00916C5B"/>
    <w:rsid w:val="00917BE6"/>
    <w:rsid w:val="00920890"/>
    <w:rsid w:val="009208BE"/>
    <w:rsid w:val="00920BB3"/>
    <w:rsid w:val="00921064"/>
    <w:rsid w:val="00921AF3"/>
    <w:rsid w:val="00922878"/>
    <w:rsid w:val="00926B25"/>
    <w:rsid w:val="00927196"/>
    <w:rsid w:val="00927352"/>
    <w:rsid w:val="00927560"/>
    <w:rsid w:val="00927709"/>
    <w:rsid w:val="009277F1"/>
    <w:rsid w:val="00927F29"/>
    <w:rsid w:val="00931F4F"/>
    <w:rsid w:val="00933455"/>
    <w:rsid w:val="009358AC"/>
    <w:rsid w:val="00936595"/>
    <w:rsid w:val="00937144"/>
    <w:rsid w:val="00937DAE"/>
    <w:rsid w:val="00940957"/>
    <w:rsid w:val="00942E92"/>
    <w:rsid w:val="00944A2E"/>
    <w:rsid w:val="00944A46"/>
    <w:rsid w:val="00945860"/>
    <w:rsid w:val="00945A7A"/>
    <w:rsid w:val="009478ED"/>
    <w:rsid w:val="00947A78"/>
    <w:rsid w:val="00952196"/>
    <w:rsid w:val="00953CB0"/>
    <w:rsid w:val="0095616A"/>
    <w:rsid w:val="009567EF"/>
    <w:rsid w:val="00960127"/>
    <w:rsid w:val="00961511"/>
    <w:rsid w:val="00961720"/>
    <w:rsid w:val="00961DF5"/>
    <w:rsid w:val="00965EAF"/>
    <w:rsid w:val="009716AA"/>
    <w:rsid w:val="009723D3"/>
    <w:rsid w:val="0097323F"/>
    <w:rsid w:val="0097385C"/>
    <w:rsid w:val="00973BCD"/>
    <w:rsid w:val="0097407B"/>
    <w:rsid w:val="00974459"/>
    <w:rsid w:val="00974A9F"/>
    <w:rsid w:val="00975437"/>
    <w:rsid w:val="009754F6"/>
    <w:rsid w:val="00975661"/>
    <w:rsid w:val="00977D9C"/>
    <w:rsid w:val="0098013D"/>
    <w:rsid w:val="0098047A"/>
    <w:rsid w:val="00980A4C"/>
    <w:rsid w:val="009855F4"/>
    <w:rsid w:val="00985E1C"/>
    <w:rsid w:val="00987B08"/>
    <w:rsid w:val="009912F4"/>
    <w:rsid w:val="00993BE6"/>
    <w:rsid w:val="00995CB1"/>
    <w:rsid w:val="00996364"/>
    <w:rsid w:val="00996ED3"/>
    <w:rsid w:val="00997737"/>
    <w:rsid w:val="009A46C6"/>
    <w:rsid w:val="009A5E7A"/>
    <w:rsid w:val="009B1351"/>
    <w:rsid w:val="009B326D"/>
    <w:rsid w:val="009B6A40"/>
    <w:rsid w:val="009C139F"/>
    <w:rsid w:val="009C262E"/>
    <w:rsid w:val="009C379E"/>
    <w:rsid w:val="009C4498"/>
    <w:rsid w:val="009C4974"/>
    <w:rsid w:val="009C5D2C"/>
    <w:rsid w:val="009C6164"/>
    <w:rsid w:val="009D0E68"/>
    <w:rsid w:val="009D0F40"/>
    <w:rsid w:val="009D1778"/>
    <w:rsid w:val="009D2FB2"/>
    <w:rsid w:val="009D57C1"/>
    <w:rsid w:val="009D63A1"/>
    <w:rsid w:val="009D6536"/>
    <w:rsid w:val="009D73C5"/>
    <w:rsid w:val="009E13C8"/>
    <w:rsid w:val="009E18F5"/>
    <w:rsid w:val="009E2427"/>
    <w:rsid w:val="009E3D30"/>
    <w:rsid w:val="009E509D"/>
    <w:rsid w:val="009E5A17"/>
    <w:rsid w:val="009F0208"/>
    <w:rsid w:val="009F140F"/>
    <w:rsid w:val="009F142F"/>
    <w:rsid w:val="009F2B3A"/>
    <w:rsid w:val="009F627E"/>
    <w:rsid w:val="00A01485"/>
    <w:rsid w:val="00A05607"/>
    <w:rsid w:val="00A0646D"/>
    <w:rsid w:val="00A06DBD"/>
    <w:rsid w:val="00A10B95"/>
    <w:rsid w:val="00A11610"/>
    <w:rsid w:val="00A13C4E"/>
    <w:rsid w:val="00A14EDA"/>
    <w:rsid w:val="00A169C7"/>
    <w:rsid w:val="00A16D89"/>
    <w:rsid w:val="00A17551"/>
    <w:rsid w:val="00A22DC5"/>
    <w:rsid w:val="00A238D6"/>
    <w:rsid w:val="00A24376"/>
    <w:rsid w:val="00A2782B"/>
    <w:rsid w:val="00A3004A"/>
    <w:rsid w:val="00A33390"/>
    <w:rsid w:val="00A33A64"/>
    <w:rsid w:val="00A34CA4"/>
    <w:rsid w:val="00A40117"/>
    <w:rsid w:val="00A41F7D"/>
    <w:rsid w:val="00A42C0C"/>
    <w:rsid w:val="00A44013"/>
    <w:rsid w:val="00A445A7"/>
    <w:rsid w:val="00A457EE"/>
    <w:rsid w:val="00A45813"/>
    <w:rsid w:val="00A47755"/>
    <w:rsid w:val="00A516C6"/>
    <w:rsid w:val="00A51754"/>
    <w:rsid w:val="00A53F9F"/>
    <w:rsid w:val="00A55171"/>
    <w:rsid w:val="00A55F4E"/>
    <w:rsid w:val="00A569FF"/>
    <w:rsid w:val="00A57B0F"/>
    <w:rsid w:val="00A611A1"/>
    <w:rsid w:val="00A64201"/>
    <w:rsid w:val="00A64A2D"/>
    <w:rsid w:val="00A679B8"/>
    <w:rsid w:val="00A71CB9"/>
    <w:rsid w:val="00A72F9F"/>
    <w:rsid w:val="00A733DF"/>
    <w:rsid w:val="00A75850"/>
    <w:rsid w:val="00A76ACC"/>
    <w:rsid w:val="00A76E57"/>
    <w:rsid w:val="00A7704B"/>
    <w:rsid w:val="00A80BF7"/>
    <w:rsid w:val="00A817F8"/>
    <w:rsid w:val="00A82338"/>
    <w:rsid w:val="00A84247"/>
    <w:rsid w:val="00A85831"/>
    <w:rsid w:val="00A87A62"/>
    <w:rsid w:val="00A90260"/>
    <w:rsid w:val="00A903BE"/>
    <w:rsid w:val="00A91BDE"/>
    <w:rsid w:val="00A921E8"/>
    <w:rsid w:val="00A95B29"/>
    <w:rsid w:val="00A97D13"/>
    <w:rsid w:val="00AA5405"/>
    <w:rsid w:val="00AA59DB"/>
    <w:rsid w:val="00AA6ED0"/>
    <w:rsid w:val="00AA7FB3"/>
    <w:rsid w:val="00AA7FD1"/>
    <w:rsid w:val="00AB10A7"/>
    <w:rsid w:val="00AB2540"/>
    <w:rsid w:val="00AB269E"/>
    <w:rsid w:val="00AB3015"/>
    <w:rsid w:val="00AB5384"/>
    <w:rsid w:val="00AB59C1"/>
    <w:rsid w:val="00AB5C6E"/>
    <w:rsid w:val="00AB7714"/>
    <w:rsid w:val="00AC1281"/>
    <w:rsid w:val="00AC1AC4"/>
    <w:rsid w:val="00AC2552"/>
    <w:rsid w:val="00AC32F9"/>
    <w:rsid w:val="00AC36D9"/>
    <w:rsid w:val="00AC6340"/>
    <w:rsid w:val="00AC7460"/>
    <w:rsid w:val="00AC7EA0"/>
    <w:rsid w:val="00AD0702"/>
    <w:rsid w:val="00AD1335"/>
    <w:rsid w:val="00AD19B2"/>
    <w:rsid w:val="00AE0EA2"/>
    <w:rsid w:val="00AE349B"/>
    <w:rsid w:val="00AE6A79"/>
    <w:rsid w:val="00AE6CAD"/>
    <w:rsid w:val="00AE750B"/>
    <w:rsid w:val="00AE7A2F"/>
    <w:rsid w:val="00AF3014"/>
    <w:rsid w:val="00AF3DCB"/>
    <w:rsid w:val="00AF4A6F"/>
    <w:rsid w:val="00AF4DF7"/>
    <w:rsid w:val="00AF5A2E"/>
    <w:rsid w:val="00AF5DE9"/>
    <w:rsid w:val="00B015AA"/>
    <w:rsid w:val="00B0197A"/>
    <w:rsid w:val="00B01C00"/>
    <w:rsid w:val="00B034F3"/>
    <w:rsid w:val="00B04E6F"/>
    <w:rsid w:val="00B04FC0"/>
    <w:rsid w:val="00B0536C"/>
    <w:rsid w:val="00B0570A"/>
    <w:rsid w:val="00B06484"/>
    <w:rsid w:val="00B06707"/>
    <w:rsid w:val="00B07726"/>
    <w:rsid w:val="00B11002"/>
    <w:rsid w:val="00B122DC"/>
    <w:rsid w:val="00B12FFC"/>
    <w:rsid w:val="00B1344F"/>
    <w:rsid w:val="00B14378"/>
    <w:rsid w:val="00B161E1"/>
    <w:rsid w:val="00B164B2"/>
    <w:rsid w:val="00B17D51"/>
    <w:rsid w:val="00B17DA4"/>
    <w:rsid w:val="00B21D98"/>
    <w:rsid w:val="00B22BD5"/>
    <w:rsid w:val="00B25D58"/>
    <w:rsid w:val="00B31630"/>
    <w:rsid w:val="00B318D4"/>
    <w:rsid w:val="00B31D48"/>
    <w:rsid w:val="00B31E67"/>
    <w:rsid w:val="00B32452"/>
    <w:rsid w:val="00B32C8F"/>
    <w:rsid w:val="00B334D9"/>
    <w:rsid w:val="00B349DA"/>
    <w:rsid w:val="00B37A68"/>
    <w:rsid w:val="00B41B60"/>
    <w:rsid w:val="00B50CC5"/>
    <w:rsid w:val="00B52ED0"/>
    <w:rsid w:val="00B53BB8"/>
    <w:rsid w:val="00B55082"/>
    <w:rsid w:val="00B56979"/>
    <w:rsid w:val="00B5758B"/>
    <w:rsid w:val="00B57AED"/>
    <w:rsid w:val="00B6194D"/>
    <w:rsid w:val="00B61D98"/>
    <w:rsid w:val="00B61F03"/>
    <w:rsid w:val="00B623F3"/>
    <w:rsid w:val="00B62BF7"/>
    <w:rsid w:val="00B6595C"/>
    <w:rsid w:val="00B72E26"/>
    <w:rsid w:val="00B72F31"/>
    <w:rsid w:val="00B73609"/>
    <w:rsid w:val="00B74712"/>
    <w:rsid w:val="00B74BE8"/>
    <w:rsid w:val="00B74E42"/>
    <w:rsid w:val="00B75A56"/>
    <w:rsid w:val="00B770EB"/>
    <w:rsid w:val="00B77C55"/>
    <w:rsid w:val="00B80768"/>
    <w:rsid w:val="00B80CDF"/>
    <w:rsid w:val="00B81B50"/>
    <w:rsid w:val="00B82A31"/>
    <w:rsid w:val="00B83007"/>
    <w:rsid w:val="00B8603C"/>
    <w:rsid w:val="00B862EF"/>
    <w:rsid w:val="00B8674A"/>
    <w:rsid w:val="00B90EA8"/>
    <w:rsid w:val="00B93A4E"/>
    <w:rsid w:val="00B943FE"/>
    <w:rsid w:val="00B94CCE"/>
    <w:rsid w:val="00B94E17"/>
    <w:rsid w:val="00B95185"/>
    <w:rsid w:val="00B953AC"/>
    <w:rsid w:val="00B959EC"/>
    <w:rsid w:val="00B979AD"/>
    <w:rsid w:val="00B97E95"/>
    <w:rsid w:val="00BA0727"/>
    <w:rsid w:val="00BA15F2"/>
    <w:rsid w:val="00BA50C9"/>
    <w:rsid w:val="00BA53C0"/>
    <w:rsid w:val="00BA782E"/>
    <w:rsid w:val="00BB051E"/>
    <w:rsid w:val="00BB0982"/>
    <w:rsid w:val="00BB1D32"/>
    <w:rsid w:val="00BB2BF8"/>
    <w:rsid w:val="00BB53FE"/>
    <w:rsid w:val="00BB6951"/>
    <w:rsid w:val="00BB7239"/>
    <w:rsid w:val="00BC39B5"/>
    <w:rsid w:val="00BC3A49"/>
    <w:rsid w:val="00BC3B32"/>
    <w:rsid w:val="00BC4F1D"/>
    <w:rsid w:val="00BC51BF"/>
    <w:rsid w:val="00BC6475"/>
    <w:rsid w:val="00BC6695"/>
    <w:rsid w:val="00BC6A20"/>
    <w:rsid w:val="00BC7C0C"/>
    <w:rsid w:val="00BD02D3"/>
    <w:rsid w:val="00BD1277"/>
    <w:rsid w:val="00BD2C97"/>
    <w:rsid w:val="00BD2EE3"/>
    <w:rsid w:val="00BD3044"/>
    <w:rsid w:val="00BD78C0"/>
    <w:rsid w:val="00BE08ED"/>
    <w:rsid w:val="00BE0A27"/>
    <w:rsid w:val="00BE0A6F"/>
    <w:rsid w:val="00BE0ECB"/>
    <w:rsid w:val="00BE0F8B"/>
    <w:rsid w:val="00BE28E0"/>
    <w:rsid w:val="00BE31AE"/>
    <w:rsid w:val="00BE7DF7"/>
    <w:rsid w:val="00BF0AE5"/>
    <w:rsid w:val="00BF11AB"/>
    <w:rsid w:val="00BF1D60"/>
    <w:rsid w:val="00BF2622"/>
    <w:rsid w:val="00BF29E6"/>
    <w:rsid w:val="00BF476A"/>
    <w:rsid w:val="00BF4AE4"/>
    <w:rsid w:val="00BF58B0"/>
    <w:rsid w:val="00BF6D24"/>
    <w:rsid w:val="00C02584"/>
    <w:rsid w:val="00C04724"/>
    <w:rsid w:val="00C06456"/>
    <w:rsid w:val="00C10F92"/>
    <w:rsid w:val="00C118B7"/>
    <w:rsid w:val="00C14E30"/>
    <w:rsid w:val="00C153F3"/>
    <w:rsid w:val="00C16F27"/>
    <w:rsid w:val="00C22CF9"/>
    <w:rsid w:val="00C24D60"/>
    <w:rsid w:val="00C30666"/>
    <w:rsid w:val="00C30ACA"/>
    <w:rsid w:val="00C3186E"/>
    <w:rsid w:val="00C3232E"/>
    <w:rsid w:val="00C33C08"/>
    <w:rsid w:val="00C3771F"/>
    <w:rsid w:val="00C42326"/>
    <w:rsid w:val="00C42776"/>
    <w:rsid w:val="00C449A8"/>
    <w:rsid w:val="00C46D59"/>
    <w:rsid w:val="00C471FE"/>
    <w:rsid w:val="00C50269"/>
    <w:rsid w:val="00C5120C"/>
    <w:rsid w:val="00C5204C"/>
    <w:rsid w:val="00C525F4"/>
    <w:rsid w:val="00C5511E"/>
    <w:rsid w:val="00C620D4"/>
    <w:rsid w:val="00C627D1"/>
    <w:rsid w:val="00C63619"/>
    <w:rsid w:val="00C6398B"/>
    <w:rsid w:val="00C63C55"/>
    <w:rsid w:val="00C64E02"/>
    <w:rsid w:val="00C6582E"/>
    <w:rsid w:val="00C662B0"/>
    <w:rsid w:val="00C6754B"/>
    <w:rsid w:val="00C67DDD"/>
    <w:rsid w:val="00C7030C"/>
    <w:rsid w:val="00C71528"/>
    <w:rsid w:val="00C73A3C"/>
    <w:rsid w:val="00C7652C"/>
    <w:rsid w:val="00C81957"/>
    <w:rsid w:val="00C8266F"/>
    <w:rsid w:val="00C84F93"/>
    <w:rsid w:val="00C86044"/>
    <w:rsid w:val="00C86070"/>
    <w:rsid w:val="00C86A88"/>
    <w:rsid w:val="00C90749"/>
    <w:rsid w:val="00C9415C"/>
    <w:rsid w:val="00C94DA3"/>
    <w:rsid w:val="00C94FEF"/>
    <w:rsid w:val="00C967E2"/>
    <w:rsid w:val="00C969BA"/>
    <w:rsid w:val="00C971C6"/>
    <w:rsid w:val="00C97269"/>
    <w:rsid w:val="00C97320"/>
    <w:rsid w:val="00CA0EE9"/>
    <w:rsid w:val="00CA1D99"/>
    <w:rsid w:val="00CA296E"/>
    <w:rsid w:val="00CA3904"/>
    <w:rsid w:val="00CA43CE"/>
    <w:rsid w:val="00CA5B9A"/>
    <w:rsid w:val="00CA7C53"/>
    <w:rsid w:val="00CB2511"/>
    <w:rsid w:val="00CB3497"/>
    <w:rsid w:val="00CB3A1C"/>
    <w:rsid w:val="00CB3AB8"/>
    <w:rsid w:val="00CB4278"/>
    <w:rsid w:val="00CB4AAB"/>
    <w:rsid w:val="00CB5ADE"/>
    <w:rsid w:val="00CB5D35"/>
    <w:rsid w:val="00CB6371"/>
    <w:rsid w:val="00CB6BCD"/>
    <w:rsid w:val="00CB7909"/>
    <w:rsid w:val="00CC3CB1"/>
    <w:rsid w:val="00CC41DF"/>
    <w:rsid w:val="00CC552B"/>
    <w:rsid w:val="00CC7ED1"/>
    <w:rsid w:val="00CD14BA"/>
    <w:rsid w:val="00CD1BCB"/>
    <w:rsid w:val="00CD4354"/>
    <w:rsid w:val="00CD64DA"/>
    <w:rsid w:val="00CD6B67"/>
    <w:rsid w:val="00CE0C48"/>
    <w:rsid w:val="00CE1FF6"/>
    <w:rsid w:val="00CE274A"/>
    <w:rsid w:val="00CE448B"/>
    <w:rsid w:val="00CE489F"/>
    <w:rsid w:val="00CE72EB"/>
    <w:rsid w:val="00CF1041"/>
    <w:rsid w:val="00CF1EFE"/>
    <w:rsid w:val="00CF27C0"/>
    <w:rsid w:val="00CF4A53"/>
    <w:rsid w:val="00CF5C83"/>
    <w:rsid w:val="00CF62FB"/>
    <w:rsid w:val="00CF69A2"/>
    <w:rsid w:val="00CF69F1"/>
    <w:rsid w:val="00D017A3"/>
    <w:rsid w:val="00D04D7E"/>
    <w:rsid w:val="00D04F40"/>
    <w:rsid w:val="00D05837"/>
    <w:rsid w:val="00D0720B"/>
    <w:rsid w:val="00D07D14"/>
    <w:rsid w:val="00D13A65"/>
    <w:rsid w:val="00D1404A"/>
    <w:rsid w:val="00D14FD2"/>
    <w:rsid w:val="00D174AF"/>
    <w:rsid w:val="00D2016C"/>
    <w:rsid w:val="00D201B8"/>
    <w:rsid w:val="00D20FDB"/>
    <w:rsid w:val="00D21763"/>
    <w:rsid w:val="00D21FF5"/>
    <w:rsid w:val="00D238AD"/>
    <w:rsid w:val="00D239DB"/>
    <w:rsid w:val="00D23A60"/>
    <w:rsid w:val="00D23B2B"/>
    <w:rsid w:val="00D23FB9"/>
    <w:rsid w:val="00D27646"/>
    <w:rsid w:val="00D30439"/>
    <w:rsid w:val="00D3386D"/>
    <w:rsid w:val="00D34D89"/>
    <w:rsid w:val="00D40AE7"/>
    <w:rsid w:val="00D40BAB"/>
    <w:rsid w:val="00D42451"/>
    <w:rsid w:val="00D43027"/>
    <w:rsid w:val="00D43D3F"/>
    <w:rsid w:val="00D43F5E"/>
    <w:rsid w:val="00D44529"/>
    <w:rsid w:val="00D44BCF"/>
    <w:rsid w:val="00D45F64"/>
    <w:rsid w:val="00D505E8"/>
    <w:rsid w:val="00D50D4B"/>
    <w:rsid w:val="00D513E5"/>
    <w:rsid w:val="00D52847"/>
    <w:rsid w:val="00D53DB2"/>
    <w:rsid w:val="00D604DE"/>
    <w:rsid w:val="00D60F9D"/>
    <w:rsid w:val="00D61400"/>
    <w:rsid w:val="00D6238D"/>
    <w:rsid w:val="00D64B44"/>
    <w:rsid w:val="00D66B8E"/>
    <w:rsid w:val="00D67C88"/>
    <w:rsid w:val="00D73306"/>
    <w:rsid w:val="00D735B5"/>
    <w:rsid w:val="00D75D2F"/>
    <w:rsid w:val="00D76A0D"/>
    <w:rsid w:val="00D77B3E"/>
    <w:rsid w:val="00D819AB"/>
    <w:rsid w:val="00D8341B"/>
    <w:rsid w:val="00D83666"/>
    <w:rsid w:val="00D85576"/>
    <w:rsid w:val="00D874B4"/>
    <w:rsid w:val="00D909A5"/>
    <w:rsid w:val="00D91364"/>
    <w:rsid w:val="00D93668"/>
    <w:rsid w:val="00D93F3B"/>
    <w:rsid w:val="00D94B69"/>
    <w:rsid w:val="00DA7ED1"/>
    <w:rsid w:val="00DB1F28"/>
    <w:rsid w:val="00DB1FFB"/>
    <w:rsid w:val="00DB20F0"/>
    <w:rsid w:val="00DB2616"/>
    <w:rsid w:val="00DB2D7B"/>
    <w:rsid w:val="00DB4344"/>
    <w:rsid w:val="00DB55A9"/>
    <w:rsid w:val="00DB59D9"/>
    <w:rsid w:val="00DB5ADC"/>
    <w:rsid w:val="00DB5AF7"/>
    <w:rsid w:val="00DB6747"/>
    <w:rsid w:val="00DB6DCE"/>
    <w:rsid w:val="00DC06D5"/>
    <w:rsid w:val="00DC1DED"/>
    <w:rsid w:val="00DC43F8"/>
    <w:rsid w:val="00DC52C8"/>
    <w:rsid w:val="00DC55CE"/>
    <w:rsid w:val="00DC564A"/>
    <w:rsid w:val="00DC5AAE"/>
    <w:rsid w:val="00DC5D9C"/>
    <w:rsid w:val="00DC5DBD"/>
    <w:rsid w:val="00DC61F3"/>
    <w:rsid w:val="00DC624D"/>
    <w:rsid w:val="00DC693D"/>
    <w:rsid w:val="00DC7525"/>
    <w:rsid w:val="00DD05D2"/>
    <w:rsid w:val="00DD484E"/>
    <w:rsid w:val="00DD4FC5"/>
    <w:rsid w:val="00DD6EAA"/>
    <w:rsid w:val="00DD7286"/>
    <w:rsid w:val="00DE31D8"/>
    <w:rsid w:val="00DE41A6"/>
    <w:rsid w:val="00DE545E"/>
    <w:rsid w:val="00DF18E2"/>
    <w:rsid w:val="00DF20BC"/>
    <w:rsid w:val="00DF2D64"/>
    <w:rsid w:val="00DF4420"/>
    <w:rsid w:val="00DF66D1"/>
    <w:rsid w:val="00DF674D"/>
    <w:rsid w:val="00E01D2D"/>
    <w:rsid w:val="00E038A0"/>
    <w:rsid w:val="00E056FB"/>
    <w:rsid w:val="00E1036A"/>
    <w:rsid w:val="00E1045F"/>
    <w:rsid w:val="00E137E2"/>
    <w:rsid w:val="00E13D18"/>
    <w:rsid w:val="00E13FFB"/>
    <w:rsid w:val="00E15389"/>
    <w:rsid w:val="00E16A5E"/>
    <w:rsid w:val="00E16B4B"/>
    <w:rsid w:val="00E17E60"/>
    <w:rsid w:val="00E205F5"/>
    <w:rsid w:val="00E20C6F"/>
    <w:rsid w:val="00E2156B"/>
    <w:rsid w:val="00E22FAB"/>
    <w:rsid w:val="00E2397C"/>
    <w:rsid w:val="00E25773"/>
    <w:rsid w:val="00E3018D"/>
    <w:rsid w:val="00E30B8F"/>
    <w:rsid w:val="00E347C1"/>
    <w:rsid w:val="00E4213F"/>
    <w:rsid w:val="00E44218"/>
    <w:rsid w:val="00E4490A"/>
    <w:rsid w:val="00E464F5"/>
    <w:rsid w:val="00E50EEB"/>
    <w:rsid w:val="00E5205A"/>
    <w:rsid w:val="00E52948"/>
    <w:rsid w:val="00E533BE"/>
    <w:rsid w:val="00E53F73"/>
    <w:rsid w:val="00E55812"/>
    <w:rsid w:val="00E56717"/>
    <w:rsid w:val="00E6358C"/>
    <w:rsid w:val="00E63917"/>
    <w:rsid w:val="00E64A94"/>
    <w:rsid w:val="00E6548F"/>
    <w:rsid w:val="00E6590B"/>
    <w:rsid w:val="00E65CFA"/>
    <w:rsid w:val="00E65F56"/>
    <w:rsid w:val="00E664C5"/>
    <w:rsid w:val="00E67C5A"/>
    <w:rsid w:val="00E73963"/>
    <w:rsid w:val="00E74F93"/>
    <w:rsid w:val="00E759C8"/>
    <w:rsid w:val="00E76149"/>
    <w:rsid w:val="00E779AC"/>
    <w:rsid w:val="00E77ABD"/>
    <w:rsid w:val="00E77C0E"/>
    <w:rsid w:val="00E82FA9"/>
    <w:rsid w:val="00E83389"/>
    <w:rsid w:val="00E83826"/>
    <w:rsid w:val="00E855BA"/>
    <w:rsid w:val="00E9050E"/>
    <w:rsid w:val="00E922C5"/>
    <w:rsid w:val="00E95C86"/>
    <w:rsid w:val="00E96D82"/>
    <w:rsid w:val="00E9737B"/>
    <w:rsid w:val="00EA2195"/>
    <w:rsid w:val="00EA48AE"/>
    <w:rsid w:val="00EA4990"/>
    <w:rsid w:val="00EA6701"/>
    <w:rsid w:val="00EA6E23"/>
    <w:rsid w:val="00EA79A8"/>
    <w:rsid w:val="00EA7C1E"/>
    <w:rsid w:val="00EB1312"/>
    <w:rsid w:val="00EB155D"/>
    <w:rsid w:val="00EB1EA8"/>
    <w:rsid w:val="00EB403E"/>
    <w:rsid w:val="00EB4D4A"/>
    <w:rsid w:val="00EB4DD0"/>
    <w:rsid w:val="00EB50D3"/>
    <w:rsid w:val="00EB6B23"/>
    <w:rsid w:val="00EB7C2F"/>
    <w:rsid w:val="00EC0307"/>
    <w:rsid w:val="00EC1367"/>
    <w:rsid w:val="00EC1DDC"/>
    <w:rsid w:val="00EC1FED"/>
    <w:rsid w:val="00EC293C"/>
    <w:rsid w:val="00EC3D2A"/>
    <w:rsid w:val="00EC4A5D"/>
    <w:rsid w:val="00EC4B1D"/>
    <w:rsid w:val="00EC52A3"/>
    <w:rsid w:val="00EC6C98"/>
    <w:rsid w:val="00ED2261"/>
    <w:rsid w:val="00ED389D"/>
    <w:rsid w:val="00ED42B7"/>
    <w:rsid w:val="00ED45B6"/>
    <w:rsid w:val="00ED5615"/>
    <w:rsid w:val="00ED5B72"/>
    <w:rsid w:val="00ED5EB1"/>
    <w:rsid w:val="00ED6644"/>
    <w:rsid w:val="00EE0FD0"/>
    <w:rsid w:val="00EE2A1C"/>
    <w:rsid w:val="00EE5825"/>
    <w:rsid w:val="00EF0274"/>
    <w:rsid w:val="00EF0B4D"/>
    <w:rsid w:val="00EF1130"/>
    <w:rsid w:val="00EF69E9"/>
    <w:rsid w:val="00F00BAA"/>
    <w:rsid w:val="00F025E1"/>
    <w:rsid w:val="00F12AD3"/>
    <w:rsid w:val="00F13613"/>
    <w:rsid w:val="00F1363D"/>
    <w:rsid w:val="00F14C45"/>
    <w:rsid w:val="00F16410"/>
    <w:rsid w:val="00F16B21"/>
    <w:rsid w:val="00F1744B"/>
    <w:rsid w:val="00F174EE"/>
    <w:rsid w:val="00F23DCC"/>
    <w:rsid w:val="00F258BC"/>
    <w:rsid w:val="00F25B41"/>
    <w:rsid w:val="00F26858"/>
    <w:rsid w:val="00F30374"/>
    <w:rsid w:val="00F30BA1"/>
    <w:rsid w:val="00F31A3C"/>
    <w:rsid w:val="00F32644"/>
    <w:rsid w:val="00F32E16"/>
    <w:rsid w:val="00F33CBE"/>
    <w:rsid w:val="00F360AF"/>
    <w:rsid w:val="00F36B3A"/>
    <w:rsid w:val="00F41E45"/>
    <w:rsid w:val="00F426DF"/>
    <w:rsid w:val="00F43391"/>
    <w:rsid w:val="00F44F08"/>
    <w:rsid w:val="00F453E5"/>
    <w:rsid w:val="00F45A89"/>
    <w:rsid w:val="00F46341"/>
    <w:rsid w:val="00F467E3"/>
    <w:rsid w:val="00F51868"/>
    <w:rsid w:val="00F53590"/>
    <w:rsid w:val="00F54F74"/>
    <w:rsid w:val="00F5636E"/>
    <w:rsid w:val="00F5733F"/>
    <w:rsid w:val="00F60046"/>
    <w:rsid w:val="00F60B1C"/>
    <w:rsid w:val="00F61641"/>
    <w:rsid w:val="00F62D5F"/>
    <w:rsid w:val="00F63DD1"/>
    <w:rsid w:val="00F64447"/>
    <w:rsid w:val="00F64A55"/>
    <w:rsid w:val="00F65551"/>
    <w:rsid w:val="00F667E4"/>
    <w:rsid w:val="00F71474"/>
    <w:rsid w:val="00F718A6"/>
    <w:rsid w:val="00F71D81"/>
    <w:rsid w:val="00F7212C"/>
    <w:rsid w:val="00F7226D"/>
    <w:rsid w:val="00F72642"/>
    <w:rsid w:val="00F72EF3"/>
    <w:rsid w:val="00F7448E"/>
    <w:rsid w:val="00F74653"/>
    <w:rsid w:val="00F75B00"/>
    <w:rsid w:val="00F765A4"/>
    <w:rsid w:val="00F76855"/>
    <w:rsid w:val="00F8172B"/>
    <w:rsid w:val="00F8303F"/>
    <w:rsid w:val="00F830A5"/>
    <w:rsid w:val="00F83335"/>
    <w:rsid w:val="00F83DC4"/>
    <w:rsid w:val="00F83F42"/>
    <w:rsid w:val="00F8599A"/>
    <w:rsid w:val="00F86FF4"/>
    <w:rsid w:val="00F93942"/>
    <w:rsid w:val="00F941CA"/>
    <w:rsid w:val="00F942EF"/>
    <w:rsid w:val="00F9469A"/>
    <w:rsid w:val="00F94A48"/>
    <w:rsid w:val="00F96126"/>
    <w:rsid w:val="00F97CDA"/>
    <w:rsid w:val="00FA098C"/>
    <w:rsid w:val="00FA17E9"/>
    <w:rsid w:val="00FA43AF"/>
    <w:rsid w:val="00FA61B6"/>
    <w:rsid w:val="00FA6723"/>
    <w:rsid w:val="00FA6BEE"/>
    <w:rsid w:val="00FB233E"/>
    <w:rsid w:val="00FB3334"/>
    <w:rsid w:val="00FB6E99"/>
    <w:rsid w:val="00FB73D0"/>
    <w:rsid w:val="00FC0BD5"/>
    <w:rsid w:val="00FC10A6"/>
    <w:rsid w:val="00FC1D7C"/>
    <w:rsid w:val="00FC25FC"/>
    <w:rsid w:val="00FC3625"/>
    <w:rsid w:val="00FC3FAD"/>
    <w:rsid w:val="00FC7AB1"/>
    <w:rsid w:val="00FD0892"/>
    <w:rsid w:val="00FD094E"/>
    <w:rsid w:val="00FD0A06"/>
    <w:rsid w:val="00FD15A5"/>
    <w:rsid w:val="00FD29F4"/>
    <w:rsid w:val="00FD59D8"/>
    <w:rsid w:val="00FE38A7"/>
    <w:rsid w:val="00FE69F8"/>
    <w:rsid w:val="00FF01E3"/>
    <w:rsid w:val="00FF34FB"/>
    <w:rsid w:val="00FF45E5"/>
    <w:rsid w:val="00FF4C58"/>
    <w:rsid w:val="00FF5185"/>
    <w:rsid w:val="00FF57F3"/>
    <w:rsid w:val="00FF5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6336"/>
  <w15:chartTrackingRefBased/>
  <w15:docId w15:val="{38049692-BBD5-456F-83DE-F131603F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98"/>
    <w:rPr>
      <w:lang w:val="en-GB"/>
    </w:rPr>
  </w:style>
  <w:style w:type="paragraph" w:styleId="Heading1">
    <w:name w:val="heading 1"/>
    <w:basedOn w:val="Normal"/>
    <w:next w:val="Normal"/>
    <w:link w:val="Heading1Char"/>
    <w:uiPriority w:val="9"/>
    <w:qFormat/>
    <w:rsid w:val="009C4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498"/>
    <w:rPr>
      <w:rFonts w:eastAsiaTheme="majorEastAsia" w:cstheme="majorBidi"/>
      <w:color w:val="272727" w:themeColor="text1" w:themeTint="D8"/>
    </w:rPr>
  </w:style>
  <w:style w:type="paragraph" w:styleId="Title">
    <w:name w:val="Title"/>
    <w:basedOn w:val="Normal"/>
    <w:next w:val="Normal"/>
    <w:link w:val="TitleChar"/>
    <w:uiPriority w:val="10"/>
    <w:qFormat/>
    <w:rsid w:val="009C4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498"/>
    <w:pPr>
      <w:spacing w:before="160"/>
      <w:jc w:val="center"/>
    </w:pPr>
    <w:rPr>
      <w:i/>
      <w:iCs/>
      <w:color w:val="404040" w:themeColor="text1" w:themeTint="BF"/>
    </w:rPr>
  </w:style>
  <w:style w:type="character" w:customStyle="1" w:styleId="QuoteChar">
    <w:name w:val="Quote Char"/>
    <w:basedOn w:val="DefaultParagraphFont"/>
    <w:link w:val="Quote"/>
    <w:uiPriority w:val="29"/>
    <w:rsid w:val="009C4498"/>
    <w:rPr>
      <w:i/>
      <w:iCs/>
      <w:color w:val="404040" w:themeColor="text1" w:themeTint="BF"/>
    </w:rPr>
  </w:style>
  <w:style w:type="paragraph" w:styleId="ListParagraph">
    <w:name w:val="List Paragraph"/>
    <w:aliases w:val="REPORT Bullet"/>
    <w:basedOn w:val="Normal"/>
    <w:link w:val="ListParagraphChar"/>
    <w:uiPriority w:val="34"/>
    <w:qFormat/>
    <w:rsid w:val="009C4498"/>
    <w:pPr>
      <w:ind w:left="720"/>
      <w:contextualSpacing/>
    </w:pPr>
  </w:style>
  <w:style w:type="character" w:styleId="IntenseEmphasis">
    <w:name w:val="Intense Emphasis"/>
    <w:basedOn w:val="DefaultParagraphFont"/>
    <w:uiPriority w:val="21"/>
    <w:qFormat/>
    <w:rsid w:val="009C4498"/>
    <w:rPr>
      <w:i/>
      <w:iCs/>
      <w:color w:val="0F4761" w:themeColor="accent1" w:themeShade="BF"/>
    </w:rPr>
  </w:style>
  <w:style w:type="paragraph" w:styleId="IntenseQuote">
    <w:name w:val="Intense Quote"/>
    <w:basedOn w:val="Normal"/>
    <w:next w:val="Normal"/>
    <w:link w:val="IntenseQuoteChar"/>
    <w:uiPriority w:val="30"/>
    <w:qFormat/>
    <w:rsid w:val="009C4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498"/>
    <w:rPr>
      <w:i/>
      <w:iCs/>
      <w:color w:val="0F4761" w:themeColor="accent1" w:themeShade="BF"/>
    </w:rPr>
  </w:style>
  <w:style w:type="character" w:styleId="IntenseReference">
    <w:name w:val="Intense Reference"/>
    <w:basedOn w:val="DefaultParagraphFont"/>
    <w:uiPriority w:val="32"/>
    <w:qFormat/>
    <w:rsid w:val="009C4498"/>
    <w:rPr>
      <w:b/>
      <w:bCs/>
      <w:smallCaps/>
      <w:color w:val="0F4761" w:themeColor="accent1" w:themeShade="BF"/>
      <w:spacing w:val="5"/>
    </w:rPr>
  </w:style>
  <w:style w:type="character" w:styleId="CommentReference">
    <w:name w:val="annotation reference"/>
    <w:basedOn w:val="DefaultParagraphFont"/>
    <w:uiPriority w:val="99"/>
    <w:semiHidden/>
    <w:unhideWhenUsed/>
    <w:rsid w:val="00264DC1"/>
    <w:rPr>
      <w:sz w:val="16"/>
      <w:szCs w:val="16"/>
    </w:rPr>
  </w:style>
  <w:style w:type="paragraph" w:styleId="CommentText">
    <w:name w:val="annotation text"/>
    <w:basedOn w:val="Normal"/>
    <w:link w:val="CommentTextChar"/>
    <w:uiPriority w:val="99"/>
    <w:unhideWhenUsed/>
    <w:rsid w:val="00264DC1"/>
    <w:pPr>
      <w:spacing w:line="240" w:lineRule="auto"/>
    </w:pPr>
    <w:rPr>
      <w:sz w:val="20"/>
      <w:szCs w:val="20"/>
    </w:rPr>
  </w:style>
  <w:style w:type="character" w:customStyle="1" w:styleId="CommentTextChar">
    <w:name w:val="Comment Text Char"/>
    <w:basedOn w:val="DefaultParagraphFont"/>
    <w:link w:val="CommentText"/>
    <w:uiPriority w:val="99"/>
    <w:rsid w:val="00264DC1"/>
    <w:rPr>
      <w:sz w:val="20"/>
      <w:szCs w:val="20"/>
      <w:lang w:val="en-GB"/>
    </w:rPr>
  </w:style>
  <w:style w:type="table" w:customStyle="1" w:styleId="TableGrid1">
    <w:name w:val="Table Grid1"/>
    <w:basedOn w:val="TableNormal"/>
    <w:next w:val="TableGrid"/>
    <w:uiPriority w:val="39"/>
    <w:rsid w:val="008620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Bullet Char"/>
    <w:basedOn w:val="DefaultParagraphFont"/>
    <w:link w:val="ListParagraph"/>
    <w:uiPriority w:val="34"/>
    <w:locked/>
    <w:rsid w:val="00862088"/>
    <w:rPr>
      <w:lang w:val="en-GB"/>
    </w:rPr>
  </w:style>
  <w:style w:type="table" w:styleId="TableGrid">
    <w:name w:val="Table Grid"/>
    <w:basedOn w:val="TableNormal"/>
    <w:uiPriority w:val="39"/>
    <w:rsid w:val="0086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D0892"/>
    <w:rPr>
      <w:b/>
      <w:bCs/>
    </w:rPr>
  </w:style>
  <w:style w:type="character" w:customStyle="1" w:styleId="CommentSubjectChar">
    <w:name w:val="Comment Subject Char"/>
    <w:basedOn w:val="CommentTextChar"/>
    <w:link w:val="CommentSubject"/>
    <w:uiPriority w:val="99"/>
    <w:semiHidden/>
    <w:rsid w:val="00FD0892"/>
    <w:rPr>
      <w:b/>
      <w:bCs/>
      <w:sz w:val="20"/>
      <w:szCs w:val="20"/>
      <w:lang w:val="en-GB"/>
    </w:rPr>
  </w:style>
  <w:style w:type="paragraph" w:styleId="Revision">
    <w:name w:val="Revision"/>
    <w:hidden/>
    <w:uiPriority w:val="99"/>
    <w:semiHidden/>
    <w:rsid w:val="00FD0892"/>
    <w:pPr>
      <w:spacing w:after="0" w:line="240" w:lineRule="auto"/>
    </w:pPr>
    <w:rPr>
      <w:lang w:val="en-GB"/>
    </w:rPr>
  </w:style>
  <w:style w:type="paragraph" w:styleId="Header">
    <w:name w:val="header"/>
    <w:basedOn w:val="Normal"/>
    <w:link w:val="HeaderChar"/>
    <w:uiPriority w:val="99"/>
    <w:unhideWhenUsed/>
    <w:rsid w:val="00834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448"/>
    <w:rPr>
      <w:lang w:val="en-GB"/>
    </w:rPr>
  </w:style>
  <w:style w:type="paragraph" w:styleId="Footer">
    <w:name w:val="footer"/>
    <w:basedOn w:val="Normal"/>
    <w:link w:val="FooterChar"/>
    <w:uiPriority w:val="99"/>
    <w:unhideWhenUsed/>
    <w:rsid w:val="00834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448"/>
    <w:rPr>
      <w:lang w:val="en-GB"/>
    </w:rPr>
  </w:style>
  <w:style w:type="character" w:styleId="PlaceholderText">
    <w:name w:val="Placeholder Text"/>
    <w:basedOn w:val="DefaultParagraphFont"/>
    <w:uiPriority w:val="99"/>
    <w:semiHidden/>
    <w:rsid w:val="00740562"/>
    <w:rPr>
      <w:color w:val="666666"/>
    </w:rPr>
  </w:style>
  <w:style w:type="paragraph" w:styleId="BalloonText">
    <w:name w:val="Balloon Text"/>
    <w:basedOn w:val="Normal"/>
    <w:link w:val="BalloonTextChar"/>
    <w:uiPriority w:val="99"/>
    <w:semiHidden/>
    <w:unhideWhenUsed/>
    <w:rsid w:val="00E17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E60"/>
    <w:rPr>
      <w:rFonts w:ascii="Segoe UI" w:hAnsi="Segoe UI" w:cs="Segoe UI"/>
      <w:sz w:val="18"/>
      <w:szCs w:val="18"/>
      <w:lang w:val="en-GB"/>
    </w:rPr>
  </w:style>
  <w:style w:type="paragraph" w:styleId="NormalWeb">
    <w:name w:val="Normal (Web)"/>
    <w:basedOn w:val="Normal"/>
    <w:uiPriority w:val="99"/>
    <w:semiHidden/>
    <w:unhideWhenUsed/>
    <w:rsid w:val="0078411F"/>
    <w:pPr>
      <w:spacing w:before="100" w:beforeAutospacing="1" w:after="100" w:afterAutospacing="1" w:line="240" w:lineRule="auto"/>
    </w:pPr>
    <w:rPr>
      <w:rFonts w:ascii="Times New Roman" w:eastAsia="Times New Roman" w:hAnsi="Times New Roman" w:cs="Times New Roman"/>
      <w:kern w:val="0"/>
      <w:lang w:val="hr-HR" w:eastAsia="hr-HR"/>
      <w14:ligatures w14:val="none"/>
    </w:rPr>
  </w:style>
  <w:style w:type="paragraph" w:styleId="BodyText">
    <w:name w:val="Body Text"/>
    <w:basedOn w:val="Normal"/>
    <w:link w:val="BodyTextChar"/>
    <w:uiPriority w:val="1"/>
    <w:qFormat/>
    <w:rsid w:val="001931D0"/>
    <w:pPr>
      <w:widowControl w:val="0"/>
      <w:autoSpaceDE w:val="0"/>
      <w:autoSpaceDN w:val="0"/>
      <w:spacing w:after="0" w:line="240" w:lineRule="auto"/>
      <w:ind w:left="143"/>
    </w:pPr>
    <w:rPr>
      <w:rFonts w:ascii="Courier New" w:eastAsia="Courier New" w:hAnsi="Courier New" w:cs="Courier New"/>
      <w:kern w:val="0"/>
      <w:lang w:val="hr-HR"/>
      <w14:ligatures w14:val="none"/>
    </w:rPr>
  </w:style>
  <w:style w:type="character" w:customStyle="1" w:styleId="BodyTextChar">
    <w:name w:val="Body Text Char"/>
    <w:basedOn w:val="DefaultParagraphFont"/>
    <w:link w:val="BodyText"/>
    <w:uiPriority w:val="1"/>
    <w:rsid w:val="001931D0"/>
    <w:rPr>
      <w:rFonts w:ascii="Courier New" w:eastAsia="Courier New" w:hAnsi="Courier New" w:cs="Courier New"/>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4364">
      <w:bodyDiv w:val="1"/>
      <w:marLeft w:val="0"/>
      <w:marRight w:val="0"/>
      <w:marTop w:val="0"/>
      <w:marBottom w:val="0"/>
      <w:divBdr>
        <w:top w:val="none" w:sz="0" w:space="0" w:color="auto"/>
        <w:left w:val="none" w:sz="0" w:space="0" w:color="auto"/>
        <w:bottom w:val="none" w:sz="0" w:space="0" w:color="auto"/>
        <w:right w:val="none" w:sz="0" w:space="0" w:color="auto"/>
      </w:divBdr>
    </w:div>
    <w:div w:id="7332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AZJMDCZ6QSYZ-1849078857-53927</_dlc_DocId>
    <_dlc_DocIdUrl xmlns="a494813a-d0d8-4dad-94cb-0d196f36ba15">
      <Url>https://ekoordinacije.vlada.hr/koordinacija-gospodarstvo/_layouts/15/DocIdRedir.aspx?ID=AZJMDCZ6QSYZ-1849078857-53927</Url>
      <Description>AZJMDCZ6QSYZ-1849078857-53927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D33D-CAAC-4DE9-B3BF-95BB807EAC05}">
  <ds:schemaRefs>
    <ds:schemaRef ds:uri="http://schemas.microsoft.com/sharepoint/v3/contenttype/forms"/>
  </ds:schemaRefs>
</ds:datastoreItem>
</file>

<file path=customXml/itemProps2.xml><?xml version="1.0" encoding="utf-8"?>
<ds:datastoreItem xmlns:ds="http://schemas.openxmlformats.org/officeDocument/2006/customXml" ds:itemID="{B147D15A-6EBF-4168-807E-339B0EBCAE8D}">
  <ds:schemaRefs>
    <ds:schemaRef ds:uri="http://schemas.microsoft.com/sharepoint/events"/>
  </ds:schemaRefs>
</ds:datastoreItem>
</file>

<file path=customXml/itemProps3.xml><?xml version="1.0" encoding="utf-8"?>
<ds:datastoreItem xmlns:ds="http://schemas.openxmlformats.org/officeDocument/2006/customXml" ds:itemID="{9C9EB348-C976-4F35-A38A-A01B46E3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97873-A73C-4765-A412-7A3987CF2EE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94813a-d0d8-4dad-94cb-0d196f36ba15"/>
    <ds:schemaRef ds:uri="http://www.w3.org/XML/1998/namespace"/>
    <ds:schemaRef ds:uri="http://purl.org/dc/dcmitype/"/>
  </ds:schemaRefs>
</ds:datastoreItem>
</file>

<file path=customXml/itemProps5.xml><?xml version="1.0" encoding="utf-8"?>
<ds:datastoreItem xmlns:ds="http://schemas.openxmlformats.org/officeDocument/2006/customXml" ds:itemID="{45668060-4480-4951-91BD-36D77263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5900</Words>
  <Characters>33632</Characters>
  <Application>Microsoft Office Word</Application>
  <DocSecurity>0</DocSecurity>
  <Lines>280</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Tihomir Hodak</dc:creator>
  <cp:keywords/>
  <dc:description/>
  <cp:lastModifiedBy>Larisa Petrić</cp:lastModifiedBy>
  <cp:revision>4</cp:revision>
  <cp:lastPrinted>2026-03-30T07:00:00Z</cp:lastPrinted>
  <dcterms:created xsi:type="dcterms:W3CDTF">2026-04-13T09:06:00Z</dcterms:created>
  <dcterms:modified xsi:type="dcterms:W3CDTF">2026-04-21T14:02:00Z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7365b750-68e7-4899-8802-9f5573f74060</vt:lpwstr>
  </property>
  <property fmtid="{D5CDD505-2E9C-101B-9397-08002B2CF9AE}" pid="3" name="ContentTypeId">
    <vt:lpwstr>0x010100E9B0585B2CC6B7498492DEAFE3511BDC</vt:lpwstr>
  </property>
  <property fmtid="{D5CDD505-2E9C-101B-9397-08002B2CF9AE}" pid="4" name="_dlc_DocIdItemGuid">
    <vt:lpwstr>ff6c7570-7851-4c9d-83c4-63fd5698da94</vt:lpwstr>
  </property>
</Properties>
</file>