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F0094" w14:textId="4F3D4703" w:rsidR="006A7E36" w:rsidRPr="006A7E36" w:rsidRDefault="007648F5" w:rsidP="006A7E36">
      <w:pPr>
        <w:jc w:val="center"/>
        <w:rPr>
          <w:rFonts w:ascii="Times New Roman" w:hAnsi="Times New Roman"/>
          <w:szCs w:val="24"/>
          <w:lang w:eastAsia="hr-HR"/>
        </w:rPr>
      </w:pPr>
      <w:r>
        <w:rPr>
          <w:rFonts w:ascii="Times New Roman" w:hAnsi="Times New Roman"/>
          <w:szCs w:val="24"/>
          <w:lang w:eastAsia="hr-HR"/>
        </w:rPr>
        <w:t xml:space="preserve"> </w:t>
      </w:r>
      <w:r w:rsidR="006A7E36" w:rsidRPr="006A7E36">
        <w:rPr>
          <w:rFonts w:ascii="Times New Roman" w:hAnsi="Times New Roman"/>
          <w:noProof/>
          <w:szCs w:val="24"/>
          <w:lang w:eastAsia="hr-HR"/>
        </w:rPr>
        <w:drawing>
          <wp:inline distT="0" distB="0" distL="0" distR="0" wp14:anchorId="704F3DC7" wp14:editId="2B0200E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6A7E36" w:rsidRPr="006A7E36">
        <w:rPr>
          <w:rFonts w:ascii="Times New Roman" w:hAnsi="Times New Roman"/>
          <w:szCs w:val="24"/>
          <w:lang w:eastAsia="hr-HR"/>
        </w:rPr>
        <w:fldChar w:fldCharType="begin"/>
      </w:r>
      <w:r w:rsidR="006A7E36" w:rsidRPr="006A7E36">
        <w:rPr>
          <w:rFonts w:ascii="Times New Roman" w:hAnsi="Times New Roman"/>
          <w:szCs w:val="24"/>
          <w:lang w:eastAsia="hr-HR"/>
        </w:rPr>
        <w:instrText xml:space="preserve"> INCLUDEPICTURE "http://www.inet.hr/~box/images/grb-rh.gif" \* MERGEFORMATINET </w:instrText>
      </w:r>
      <w:r w:rsidR="006A7E36" w:rsidRPr="006A7E36">
        <w:rPr>
          <w:rFonts w:ascii="Times New Roman" w:hAnsi="Times New Roman"/>
          <w:szCs w:val="24"/>
          <w:lang w:eastAsia="hr-HR"/>
        </w:rPr>
        <w:fldChar w:fldCharType="end"/>
      </w:r>
    </w:p>
    <w:p w14:paraId="4F45E5F6" w14:textId="77777777" w:rsidR="006A7E36" w:rsidRPr="006A7E36" w:rsidRDefault="006A7E36" w:rsidP="006A7E36">
      <w:pPr>
        <w:spacing w:before="60" w:after="1680"/>
        <w:jc w:val="center"/>
        <w:rPr>
          <w:rFonts w:ascii="Times New Roman" w:hAnsi="Times New Roman"/>
          <w:sz w:val="28"/>
          <w:szCs w:val="24"/>
          <w:lang w:eastAsia="hr-HR"/>
        </w:rPr>
      </w:pPr>
      <w:r w:rsidRPr="006A7E36">
        <w:rPr>
          <w:rFonts w:ascii="Times New Roman" w:hAnsi="Times New Roman"/>
          <w:sz w:val="28"/>
          <w:szCs w:val="24"/>
          <w:lang w:eastAsia="hr-HR"/>
        </w:rPr>
        <w:t>VLADA REPUBLIKE HRVATSKE</w:t>
      </w:r>
    </w:p>
    <w:p w14:paraId="4793F10C" w14:textId="77777777" w:rsidR="006A7E36" w:rsidRPr="006A7E36" w:rsidRDefault="006A7E36" w:rsidP="006A7E36">
      <w:pPr>
        <w:rPr>
          <w:rFonts w:ascii="Times New Roman" w:hAnsi="Times New Roman"/>
          <w:szCs w:val="24"/>
          <w:lang w:eastAsia="hr-HR"/>
        </w:rPr>
      </w:pPr>
    </w:p>
    <w:p w14:paraId="5B6B8B9E" w14:textId="5BB3240A" w:rsidR="0021015A" w:rsidRDefault="0021015A" w:rsidP="0021015A">
      <w:pPr>
        <w:ind w:left="5672" w:firstLine="709"/>
        <w:jc w:val="center"/>
        <w:rPr>
          <w:rFonts w:ascii="Times New Roman" w:hAnsi="Times New Roman"/>
          <w:szCs w:val="24"/>
        </w:rPr>
      </w:pPr>
      <w:r w:rsidRPr="00B0307D">
        <w:rPr>
          <w:rFonts w:ascii="Times New Roman" w:hAnsi="Times New Roman"/>
          <w:szCs w:val="24"/>
        </w:rPr>
        <w:t xml:space="preserve">Zagreb, </w:t>
      </w:r>
      <w:r>
        <w:rPr>
          <w:rFonts w:ascii="Times New Roman" w:hAnsi="Times New Roman"/>
          <w:szCs w:val="24"/>
        </w:rPr>
        <w:t>23. travnja 2026.</w:t>
      </w:r>
    </w:p>
    <w:p w14:paraId="027A6E3A" w14:textId="2DE34B56" w:rsidR="0021015A" w:rsidRDefault="0021015A" w:rsidP="0021015A">
      <w:pPr>
        <w:ind w:left="5672" w:firstLine="709"/>
        <w:jc w:val="center"/>
        <w:rPr>
          <w:rFonts w:ascii="Times New Roman" w:hAnsi="Times New Roman"/>
          <w:szCs w:val="24"/>
        </w:rPr>
      </w:pPr>
    </w:p>
    <w:p w14:paraId="03CDF8CA" w14:textId="0FCE1FFF" w:rsidR="0021015A" w:rsidRDefault="0021015A" w:rsidP="0021015A">
      <w:pPr>
        <w:ind w:left="5672" w:firstLine="709"/>
        <w:jc w:val="center"/>
        <w:rPr>
          <w:rFonts w:ascii="Times New Roman" w:hAnsi="Times New Roman"/>
          <w:szCs w:val="24"/>
        </w:rPr>
      </w:pPr>
    </w:p>
    <w:p w14:paraId="71AE3F78" w14:textId="44C5C386" w:rsidR="0021015A" w:rsidRDefault="0021015A" w:rsidP="0021015A">
      <w:pPr>
        <w:ind w:left="5672" w:firstLine="709"/>
        <w:jc w:val="center"/>
        <w:rPr>
          <w:rFonts w:ascii="Times New Roman" w:hAnsi="Times New Roman"/>
          <w:szCs w:val="24"/>
        </w:rPr>
      </w:pPr>
    </w:p>
    <w:p w14:paraId="71EAB8EE" w14:textId="64D508D8" w:rsidR="0021015A" w:rsidRDefault="0021015A" w:rsidP="0021015A">
      <w:pPr>
        <w:ind w:left="5672" w:firstLine="709"/>
        <w:jc w:val="center"/>
        <w:rPr>
          <w:rFonts w:ascii="Times New Roman" w:hAnsi="Times New Roman"/>
          <w:szCs w:val="24"/>
        </w:rPr>
      </w:pPr>
    </w:p>
    <w:p w14:paraId="5BC13762" w14:textId="77777777" w:rsidR="0021015A" w:rsidRPr="00B0307D" w:rsidRDefault="0021015A" w:rsidP="0021015A">
      <w:pPr>
        <w:ind w:left="5672" w:firstLine="709"/>
        <w:jc w:val="center"/>
        <w:rPr>
          <w:rFonts w:ascii="Times New Roman" w:hAnsi="Times New Roman"/>
          <w:szCs w:val="24"/>
        </w:rPr>
      </w:pPr>
    </w:p>
    <w:p w14:paraId="5864CE96" w14:textId="77777777" w:rsidR="006A7E36" w:rsidRPr="006A7E36" w:rsidRDefault="006A7E36" w:rsidP="006A7E36">
      <w:pPr>
        <w:spacing w:line="360" w:lineRule="auto"/>
        <w:rPr>
          <w:rFonts w:ascii="Times New Roman" w:hAnsi="Times New Roman"/>
          <w:szCs w:val="24"/>
          <w:lang w:eastAsia="hr-HR"/>
        </w:rPr>
      </w:pPr>
      <w:r w:rsidRPr="006A7E36">
        <w:rPr>
          <w:rFonts w:ascii="Times New Roman" w:hAnsi="Times New Roman"/>
          <w:szCs w:val="24"/>
          <w:lang w:eastAsia="hr-HR"/>
        </w:rPr>
        <w:t>__________________________________________________________________________</w:t>
      </w:r>
    </w:p>
    <w:p w14:paraId="2E562490" w14:textId="77777777" w:rsidR="006A7E36" w:rsidRPr="006A7E36" w:rsidRDefault="006A7E36" w:rsidP="006A7E36">
      <w:pPr>
        <w:tabs>
          <w:tab w:val="right" w:pos="1701"/>
          <w:tab w:val="left" w:pos="1843"/>
        </w:tabs>
        <w:spacing w:line="360" w:lineRule="auto"/>
        <w:ind w:left="1843" w:hanging="1843"/>
        <w:rPr>
          <w:rFonts w:ascii="Times New Roman" w:hAnsi="Times New Roman"/>
          <w:b/>
          <w:smallCaps/>
          <w:szCs w:val="24"/>
          <w:lang w:eastAsia="hr-HR"/>
        </w:rPr>
        <w:sectPr w:rsidR="006A7E36" w:rsidRPr="006A7E36" w:rsidSect="00795431">
          <w:headerReference w:type="default" r:id="rId13"/>
          <w:footerReference w:type="default" r:id="rId14"/>
          <w:footerReference w:type="first" r:id="rId15"/>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7122"/>
      </w:tblGrid>
      <w:tr w:rsidR="006A7E36" w:rsidRPr="006A7E36" w14:paraId="710957A5" w14:textId="77777777" w:rsidTr="00A87FDC">
        <w:tc>
          <w:tcPr>
            <w:tcW w:w="1951" w:type="dxa"/>
          </w:tcPr>
          <w:p w14:paraId="39C57A82" w14:textId="77777777" w:rsidR="006A7E36" w:rsidRPr="006A7E36" w:rsidRDefault="006A7E36" w:rsidP="0021015A">
            <w:pPr>
              <w:spacing w:line="360" w:lineRule="auto"/>
              <w:rPr>
                <w:rFonts w:ascii="Times New Roman" w:hAnsi="Times New Roman"/>
                <w:szCs w:val="24"/>
                <w:lang w:eastAsia="hr-HR"/>
              </w:rPr>
            </w:pPr>
            <w:r w:rsidRPr="006A7E36">
              <w:rPr>
                <w:rFonts w:ascii="Times New Roman" w:hAnsi="Times New Roman"/>
                <w:b/>
                <w:smallCaps/>
                <w:szCs w:val="24"/>
                <w:lang w:eastAsia="hr-HR"/>
              </w:rPr>
              <w:t>Predlagatelj</w:t>
            </w:r>
            <w:r w:rsidRPr="006A7E36">
              <w:rPr>
                <w:rFonts w:ascii="Times New Roman" w:hAnsi="Times New Roman"/>
                <w:b/>
                <w:szCs w:val="24"/>
                <w:lang w:eastAsia="hr-HR"/>
              </w:rPr>
              <w:t>:</w:t>
            </w:r>
          </w:p>
        </w:tc>
        <w:tc>
          <w:tcPr>
            <w:tcW w:w="7229" w:type="dxa"/>
          </w:tcPr>
          <w:p w14:paraId="67F9B107" w14:textId="77777777" w:rsidR="006A7E36" w:rsidRPr="006A7E36" w:rsidRDefault="006A7E36" w:rsidP="006A7E36">
            <w:pPr>
              <w:spacing w:line="360" w:lineRule="auto"/>
              <w:rPr>
                <w:rFonts w:ascii="Times New Roman" w:hAnsi="Times New Roman"/>
                <w:szCs w:val="24"/>
                <w:lang w:eastAsia="hr-HR"/>
              </w:rPr>
            </w:pPr>
            <w:r w:rsidRPr="006A7E36">
              <w:rPr>
                <w:rFonts w:ascii="Times New Roman" w:hAnsi="Times New Roman"/>
                <w:szCs w:val="24"/>
                <w:lang w:eastAsia="hr-HR"/>
              </w:rPr>
              <w:t>Središnji državni ured za Hrvate izvan Republike Hrvatske</w:t>
            </w:r>
          </w:p>
        </w:tc>
      </w:tr>
    </w:tbl>
    <w:p w14:paraId="0E7449AF" w14:textId="77777777" w:rsidR="006A7E36" w:rsidRPr="006A7E36" w:rsidRDefault="006A7E36" w:rsidP="006A7E36">
      <w:pPr>
        <w:spacing w:line="360" w:lineRule="auto"/>
        <w:rPr>
          <w:rFonts w:ascii="Times New Roman" w:hAnsi="Times New Roman"/>
          <w:szCs w:val="24"/>
          <w:lang w:eastAsia="hr-HR"/>
        </w:rPr>
      </w:pPr>
      <w:r w:rsidRPr="006A7E36">
        <w:rPr>
          <w:rFonts w:ascii="Times New Roman" w:hAnsi="Times New Roman"/>
          <w:szCs w:val="24"/>
          <w:lang w:eastAsia="hr-HR"/>
        </w:rPr>
        <w:t>__________________________________________________________________________</w:t>
      </w:r>
    </w:p>
    <w:p w14:paraId="1E3B720D" w14:textId="77777777" w:rsidR="006A7E36" w:rsidRPr="006A7E36" w:rsidRDefault="006A7E36" w:rsidP="006A7E36">
      <w:pPr>
        <w:tabs>
          <w:tab w:val="right" w:pos="1701"/>
          <w:tab w:val="left" w:pos="1843"/>
        </w:tabs>
        <w:spacing w:line="360" w:lineRule="auto"/>
        <w:ind w:left="1843" w:hanging="1843"/>
        <w:rPr>
          <w:rFonts w:ascii="Times New Roman" w:hAnsi="Times New Roman"/>
          <w:b/>
          <w:smallCaps/>
          <w:szCs w:val="24"/>
          <w:lang w:eastAsia="hr-HR"/>
        </w:rPr>
        <w:sectPr w:rsidR="006A7E36" w:rsidRPr="006A7E36" w:rsidSect="00795431">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A7E36" w:rsidRPr="006A7E36" w14:paraId="7B279DDA" w14:textId="77777777" w:rsidTr="00A87FDC">
        <w:tc>
          <w:tcPr>
            <w:tcW w:w="1951" w:type="dxa"/>
          </w:tcPr>
          <w:p w14:paraId="69932E64" w14:textId="77777777" w:rsidR="006A7E36" w:rsidRPr="006A7E36" w:rsidRDefault="006A7E36" w:rsidP="0021015A">
            <w:pPr>
              <w:spacing w:line="360" w:lineRule="auto"/>
              <w:rPr>
                <w:rFonts w:ascii="Times New Roman" w:hAnsi="Times New Roman"/>
                <w:szCs w:val="24"/>
                <w:lang w:eastAsia="hr-HR"/>
              </w:rPr>
            </w:pPr>
            <w:r w:rsidRPr="006A7E36">
              <w:rPr>
                <w:rFonts w:ascii="Times New Roman" w:hAnsi="Times New Roman"/>
                <w:b/>
                <w:smallCaps/>
                <w:szCs w:val="24"/>
                <w:lang w:eastAsia="hr-HR"/>
              </w:rPr>
              <w:t>Predmet</w:t>
            </w:r>
            <w:r w:rsidRPr="006A7E36">
              <w:rPr>
                <w:rFonts w:ascii="Times New Roman" w:hAnsi="Times New Roman"/>
                <w:b/>
                <w:szCs w:val="24"/>
                <w:lang w:eastAsia="hr-HR"/>
              </w:rPr>
              <w:t>:</w:t>
            </w:r>
          </w:p>
        </w:tc>
        <w:tc>
          <w:tcPr>
            <w:tcW w:w="7229" w:type="dxa"/>
          </w:tcPr>
          <w:p w14:paraId="4E67B215" w14:textId="172E3B8E" w:rsidR="006A7E36" w:rsidRPr="006A7E36" w:rsidRDefault="006A7E36" w:rsidP="0049598F">
            <w:pPr>
              <w:spacing w:line="360" w:lineRule="auto"/>
              <w:jc w:val="both"/>
              <w:rPr>
                <w:rFonts w:ascii="Times New Roman" w:hAnsi="Times New Roman"/>
                <w:szCs w:val="24"/>
                <w:lang w:eastAsia="hr-HR"/>
              </w:rPr>
            </w:pPr>
            <w:r w:rsidRPr="006A7E36">
              <w:rPr>
                <w:rFonts w:ascii="Times New Roman" w:hAnsi="Times New Roman"/>
                <w:szCs w:val="24"/>
                <w:lang w:eastAsia="hr-HR"/>
              </w:rPr>
              <w:t>Prijedlog</w:t>
            </w:r>
            <w:r w:rsidR="00C75297">
              <w:rPr>
                <w:rFonts w:ascii="Times New Roman" w:hAnsi="Times New Roman"/>
                <w:szCs w:val="24"/>
                <w:lang w:eastAsia="hr-HR"/>
              </w:rPr>
              <w:t xml:space="preserve"> odluke </w:t>
            </w:r>
            <w:r w:rsidR="00ED5F3A">
              <w:rPr>
                <w:rFonts w:ascii="Times New Roman" w:hAnsi="Times New Roman"/>
                <w:szCs w:val="24"/>
                <w:lang w:eastAsia="hr-HR"/>
              </w:rPr>
              <w:t xml:space="preserve">o </w:t>
            </w:r>
            <w:r w:rsidR="0049598F">
              <w:rPr>
                <w:rFonts w:ascii="Times New Roman" w:hAnsi="Times New Roman"/>
                <w:szCs w:val="24"/>
                <w:lang w:eastAsia="hr-HR"/>
              </w:rPr>
              <w:t>proglašenju projek</w:t>
            </w:r>
            <w:r w:rsidR="00414C7C">
              <w:rPr>
                <w:rFonts w:ascii="Times New Roman" w:hAnsi="Times New Roman"/>
                <w:szCs w:val="24"/>
                <w:lang w:eastAsia="hr-HR"/>
              </w:rPr>
              <w:t>a</w:t>
            </w:r>
            <w:r w:rsidR="0049598F">
              <w:rPr>
                <w:rFonts w:ascii="Times New Roman" w:hAnsi="Times New Roman"/>
                <w:szCs w:val="24"/>
                <w:lang w:eastAsia="hr-HR"/>
              </w:rPr>
              <w:t>ta od strateškog značaja za Hrvate izvan Republike Hrvatske</w:t>
            </w:r>
          </w:p>
        </w:tc>
      </w:tr>
    </w:tbl>
    <w:p w14:paraId="39DFA650" w14:textId="77777777" w:rsidR="006A7E36" w:rsidRPr="006A7E36" w:rsidRDefault="006A7E36" w:rsidP="006A7E36">
      <w:pPr>
        <w:tabs>
          <w:tab w:val="left" w:pos="1843"/>
        </w:tabs>
        <w:spacing w:line="360" w:lineRule="auto"/>
        <w:ind w:left="1843" w:hanging="1843"/>
        <w:rPr>
          <w:rFonts w:ascii="Times New Roman" w:hAnsi="Times New Roman"/>
          <w:szCs w:val="24"/>
          <w:lang w:eastAsia="hr-HR"/>
        </w:rPr>
      </w:pPr>
      <w:r w:rsidRPr="006A7E36">
        <w:rPr>
          <w:rFonts w:ascii="Times New Roman" w:hAnsi="Times New Roman"/>
          <w:szCs w:val="24"/>
          <w:lang w:eastAsia="hr-HR"/>
        </w:rPr>
        <w:t>__________________________________________________________________________</w:t>
      </w:r>
    </w:p>
    <w:p w14:paraId="53FC171D" w14:textId="77777777" w:rsidR="006A7E36" w:rsidRPr="006A7E36" w:rsidRDefault="006A7E36" w:rsidP="006A7E36">
      <w:pPr>
        <w:rPr>
          <w:rFonts w:ascii="Times New Roman" w:hAnsi="Times New Roman"/>
          <w:szCs w:val="24"/>
          <w:lang w:eastAsia="hr-HR"/>
        </w:rPr>
      </w:pPr>
    </w:p>
    <w:p w14:paraId="090F9B64" w14:textId="77777777" w:rsidR="006A7E36" w:rsidRPr="006A7E36" w:rsidRDefault="006A7E36" w:rsidP="006A7E36">
      <w:pPr>
        <w:rPr>
          <w:rFonts w:ascii="Times New Roman" w:hAnsi="Times New Roman"/>
          <w:szCs w:val="24"/>
          <w:lang w:eastAsia="hr-HR"/>
        </w:rPr>
      </w:pPr>
    </w:p>
    <w:p w14:paraId="36C8F55D" w14:textId="77777777" w:rsidR="006A7E36" w:rsidRPr="006A7E36" w:rsidRDefault="006A7E36" w:rsidP="006A7E36">
      <w:pPr>
        <w:rPr>
          <w:rFonts w:ascii="Times New Roman" w:hAnsi="Times New Roman"/>
          <w:szCs w:val="24"/>
          <w:lang w:eastAsia="hr-HR"/>
        </w:rPr>
      </w:pPr>
    </w:p>
    <w:p w14:paraId="5679C6CD" w14:textId="77777777" w:rsidR="006A7E36" w:rsidRPr="006A7E36" w:rsidRDefault="006A7E36" w:rsidP="006A7E36">
      <w:pPr>
        <w:rPr>
          <w:rFonts w:ascii="Times New Roman" w:hAnsi="Times New Roman"/>
          <w:szCs w:val="24"/>
          <w:lang w:eastAsia="hr-HR"/>
        </w:rPr>
      </w:pPr>
    </w:p>
    <w:p w14:paraId="18CC9465" w14:textId="77777777" w:rsidR="006A7E36" w:rsidRPr="006A7E36" w:rsidRDefault="006A7E36" w:rsidP="006A7E36">
      <w:pPr>
        <w:rPr>
          <w:rFonts w:ascii="Times New Roman" w:hAnsi="Times New Roman"/>
          <w:szCs w:val="24"/>
          <w:lang w:eastAsia="hr-HR"/>
        </w:rPr>
      </w:pPr>
    </w:p>
    <w:p w14:paraId="7B65AC12" w14:textId="77777777" w:rsidR="006A7E36" w:rsidRPr="006A7E36" w:rsidRDefault="006A7E36" w:rsidP="006A7E36">
      <w:pPr>
        <w:rPr>
          <w:rFonts w:ascii="Times New Roman" w:hAnsi="Times New Roman"/>
          <w:szCs w:val="24"/>
          <w:lang w:eastAsia="hr-HR"/>
        </w:rPr>
        <w:sectPr w:rsidR="006A7E36" w:rsidRPr="006A7E36" w:rsidSect="00795431">
          <w:type w:val="continuous"/>
          <w:pgSz w:w="11906" w:h="16838"/>
          <w:pgMar w:top="993" w:right="1417" w:bottom="1417" w:left="1417" w:header="709" w:footer="658" w:gutter="0"/>
          <w:cols w:space="708"/>
          <w:docGrid w:linePitch="360"/>
        </w:sectPr>
      </w:pPr>
    </w:p>
    <w:p w14:paraId="06873663" w14:textId="00944FD9" w:rsidR="006A7E36" w:rsidRPr="0021015A" w:rsidRDefault="0021015A" w:rsidP="0021015A">
      <w:pPr>
        <w:tabs>
          <w:tab w:val="left" w:pos="7155"/>
        </w:tabs>
        <w:jc w:val="center"/>
        <w:rPr>
          <w:rFonts w:ascii="Times New Roman" w:eastAsia="Calibri" w:hAnsi="Times New Roman"/>
          <w:b/>
          <w:szCs w:val="24"/>
          <w:lang w:eastAsia="en-US"/>
        </w:rPr>
      </w:pPr>
      <w:r>
        <w:rPr>
          <w:rFonts w:ascii="Times New Roman" w:eastAsia="Calibri" w:hAnsi="Times New Roman"/>
          <w:b/>
          <w:szCs w:val="24"/>
          <w:lang w:eastAsia="en-US"/>
        </w:rPr>
        <w:lastRenderedPageBreak/>
        <w:t xml:space="preserve"> </w:t>
      </w:r>
      <w:r>
        <w:rPr>
          <w:rFonts w:ascii="Times New Roman" w:eastAsia="Calibri" w:hAnsi="Times New Roman"/>
          <w:b/>
          <w:szCs w:val="24"/>
          <w:lang w:eastAsia="en-US"/>
        </w:rPr>
        <w:tab/>
      </w:r>
      <w:r w:rsidRPr="0021015A">
        <w:rPr>
          <w:rFonts w:ascii="Times New Roman" w:eastAsia="Calibri" w:hAnsi="Times New Roman"/>
          <w:b/>
          <w:szCs w:val="24"/>
          <w:lang w:eastAsia="en-US"/>
        </w:rPr>
        <w:t>P</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R</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I</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J</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E</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D</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L</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O</w:t>
      </w:r>
      <w:r>
        <w:rPr>
          <w:rFonts w:ascii="Times New Roman" w:eastAsia="Calibri" w:hAnsi="Times New Roman"/>
          <w:b/>
          <w:szCs w:val="24"/>
          <w:lang w:eastAsia="en-US"/>
        </w:rPr>
        <w:t xml:space="preserve"> </w:t>
      </w:r>
      <w:r w:rsidRPr="0021015A">
        <w:rPr>
          <w:rFonts w:ascii="Times New Roman" w:eastAsia="Calibri" w:hAnsi="Times New Roman"/>
          <w:b/>
          <w:szCs w:val="24"/>
          <w:lang w:eastAsia="en-US"/>
        </w:rPr>
        <w:t>G</w:t>
      </w:r>
      <w:r>
        <w:rPr>
          <w:rFonts w:ascii="Times New Roman" w:eastAsia="Calibri" w:hAnsi="Times New Roman"/>
          <w:b/>
          <w:szCs w:val="24"/>
          <w:lang w:eastAsia="en-US"/>
        </w:rPr>
        <w:t xml:space="preserve"> </w:t>
      </w:r>
    </w:p>
    <w:p w14:paraId="0C3E3395" w14:textId="77777777" w:rsidR="006A7E36" w:rsidRPr="006A7E36" w:rsidRDefault="006A7E36" w:rsidP="00495D43">
      <w:pPr>
        <w:rPr>
          <w:rFonts w:ascii="Times New Roman" w:hAnsi="Times New Roman"/>
          <w:szCs w:val="24"/>
          <w:lang w:eastAsia="hr-HR"/>
        </w:rPr>
      </w:pPr>
    </w:p>
    <w:p w14:paraId="494D96C6" w14:textId="77777777" w:rsidR="00FC505A" w:rsidRPr="009A7943" w:rsidRDefault="00FC505A" w:rsidP="00495D43">
      <w:pPr>
        <w:jc w:val="both"/>
        <w:rPr>
          <w:rFonts w:ascii="Times New Roman" w:hAnsi="Times New Roman"/>
          <w:szCs w:val="24"/>
        </w:rPr>
      </w:pPr>
    </w:p>
    <w:p w14:paraId="409DF3E2" w14:textId="05B2A7F5" w:rsidR="000C6C62" w:rsidRPr="009A7943" w:rsidRDefault="006F75D5" w:rsidP="00495D43">
      <w:pPr>
        <w:jc w:val="both"/>
        <w:rPr>
          <w:rFonts w:ascii="Times New Roman" w:hAnsi="Times New Roman"/>
          <w:szCs w:val="24"/>
        </w:rPr>
      </w:pPr>
      <w:r w:rsidRPr="009A7943">
        <w:rPr>
          <w:rFonts w:ascii="Times New Roman" w:hAnsi="Times New Roman"/>
          <w:szCs w:val="24"/>
        </w:rPr>
        <w:tab/>
      </w:r>
      <w:r w:rsidR="0027191B" w:rsidRPr="009A7943">
        <w:rPr>
          <w:rFonts w:ascii="Times New Roman" w:hAnsi="Times New Roman"/>
          <w:szCs w:val="24"/>
        </w:rPr>
        <w:t>Na temelju članka</w:t>
      </w:r>
      <w:r w:rsidR="00181EA2" w:rsidRPr="009A7943">
        <w:rPr>
          <w:rFonts w:ascii="Times New Roman" w:hAnsi="Times New Roman"/>
          <w:szCs w:val="24"/>
        </w:rPr>
        <w:t xml:space="preserve"> 8.</w:t>
      </w:r>
      <w:r w:rsidR="00647D5A" w:rsidRPr="009A7943">
        <w:rPr>
          <w:rFonts w:ascii="Times New Roman" w:hAnsi="Times New Roman"/>
          <w:szCs w:val="24"/>
        </w:rPr>
        <w:t xml:space="preserve"> </w:t>
      </w:r>
      <w:r w:rsidR="00181EA2" w:rsidRPr="009A7943">
        <w:rPr>
          <w:rFonts w:ascii="Times New Roman" w:hAnsi="Times New Roman"/>
          <w:szCs w:val="24"/>
        </w:rPr>
        <w:t>i članka</w:t>
      </w:r>
      <w:r w:rsidR="0027191B" w:rsidRPr="009A7943">
        <w:rPr>
          <w:rFonts w:ascii="Times New Roman" w:hAnsi="Times New Roman"/>
          <w:szCs w:val="24"/>
        </w:rPr>
        <w:t xml:space="preserve"> 31</w:t>
      </w:r>
      <w:r w:rsidR="000C6C62" w:rsidRPr="009A7943">
        <w:rPr>
          <w:rFonts w:ascii="Times New Roman" w:hAnsi="Times New Roman"/>
          <w:szCs w:val="24"/>
        </w:rPr>
        <w:t>. stav</w:t>
      </w:r>
      <w:r w:rsidR="0027191B" w:rsidRPr="009A7943">
        <w:rPr>
          <w:rFonts w:ascii="Times New Roman" w:hAnsi="Times New Roman"/>
          <w:szCs w:val="24"/>
        </w:rPr>
        <w:t>ka 2</w:t>
      </w:r>
      <w:r w:rsidR="00661A79" w:rsidRPr="009A7943">
        <w:rPr>
          <w:rFonts w:ascii="Times New Roman" w:hAnsi="Times New Roman"/>
          <w:szCs w:val="24"/>
        </w:rPr>
        <w:t>.</w:t>
      </w:r>
      <w:r w:rsidR="000C6C62" w:rsidRPr="009A7943">
        <w:rPr>
          <w:rFonts w:ascii="Times New Roman" w:hAnsi="Times New Roman"/>
          <w:szCs w:val="24"/>
        </w:rPr>
        <w:t xml:space="preserve"> Zakona o Vladi Republike Hrvats</w:t>
      </w:r>
      <w:r w:rsidR="00661A79" w:rsidRPr="009A7943">
        <w:rPr>
          <w:rFonts w:ascii="Times New Roman" w:hAnsi="Times New Roman"/>
          <w:szCs w:val="24"/>
        </w:rPr>
        <w:t>ke (</w:t>
      </w:r>
      <w:r w:rsidR="00E66D64" w:rsidRPr="009A7943">
        <w:rPr>
          <w:rFonts w:ascii="Times New Roman" w:hAnsi="Times New Roman"/>
          <w:szCs w:val="24"/>
        </w:rPr>
        <w:t>„</w:t>
      </w:r>
      <w:r w:rsidR="00661A79" w:rsidRPr="009A7943">
        <w:rPr>
          <w:rFonts w:ascii="Times New Roman" w:hAnsi="Times New Roman"/>
          <w:szCs w:val="24"/>
        </w:rPr>
        <w:t>Narodne novine</w:t>
      </w:r>
      <w:r w:rsidR="00E66D64" w:rsidRPr="009A7943">
        <w:rPr>
          <w:rFonts w:ascii="Times New Roman" w:hAnsi="Times New Roman"/>
          <w:szCs w:val="24"/>
        </w:rPr>
        <w:t>“</w:t>
      </w:r>
      <w:r w:rsidR="00661A79" w:rsidRPr="009A7943">
        <w:rPr>
          <w:rFonts w:ascii="Times New Roman" w:hAnsi="Times New Roman"/>
          <w:szCs w:val="24"/>
        </w:rPr>
        <w:t xml:space="preserve">, </w:t>
      </w:r>
      <w:r w:rsidR="00C076DD" w:rsidRPr="009A7943">
        <w:rPr>
          <w:rFonts w:ascii="Times New Roman" w:hAnsi="Times New Roman"/>
          <w:szCs w:val="24"/>
        </w:rPr>
        <w:t>br</w:t>
      </w:r>
      <w:r w:rsidR="00762B9F">
        <w:rPr>
          <w:rFonts w:ascii="Times New Roman" w:hAnsi="Times New Roman"/>
          <w:szCs w:val="24"/>
        </w:rPr>
        <w:t xml:space="preserve">. </w:t>
      </w:r>
      <w:r w:rsidR="00661A79" w:rsidRPr="009A7943">
        <w:rPr>
          <w:rFonts w:ascii="Times New Roman" w:hAnsi="Times New Roman"/>
          <w:szCs w:val="24"/>
        </w:rPr>
        <w:t>150/11</w:t>
      </w:r>
      <w:r w:rsidR="005F3FAE">
        <w:rPr>
          <w:rFonts w:ascii="Times New Roman" w:hAnsi="Times New Roman"/>
          <w:szCs w:val="24"/>
        </w:rPr>
        <w:t>.</w:t>
      </w:r>
      <w:r w:rsidR="008F05F1" w:rsidRPr="009A7943">
        <w:rPr>
          <w:rFonts w:ascii="Times New Roman" w:hAnsi="Times New Roman"/>
          <w:szCs w:val="24"/>
        </w:rPr>
        <w:t xml:space="preserve">, </w:t>
      </w:r>
      <w:r w:rsidR="00C076DD" w:rsidRPr="009A7943">
        <w:rPr>
          <w:rFonts w:ascii="Times New Roman" w:hAnsi="Times New Roman"/>
          <w:szCs w:val="24"/>
        </w:rPr>
        <w:t>119/14</w:t>
      </w:r>
      <w:r w:rsidR="005F3FAE">
        <w:rPr>
          <w:rFonts w:ascii="Times New Roman" w:hAnsi="Times New Roman"/>
          <w:szCs w:val="24"/>
        </w:rPr>
        <w:t>.</w:t>
      </w:r>
      <w:r w:rsidR="00FB6DA8" w:rsidRPr="009A7943">
        <w:rPr>
          <w:rFonts w:ascii="Times New Roman" w:hAnsi="Times New Roman"/>
          <w:szCs w:val="24"/>
        </w:rPr>
        <w:t>,</w:t>
      </w:r>
      <w:r w:rsidR="008F05F1" w:rsidRPr="009A7943">
        <w:rPr>
          <w:rFonts w:ascii="Times New Roman" w:hAnsi="Times New Roman"/>
          <w:szCs w:val="24"/>
        </w:rPr>
        <w:t xml:space="preserve"> 93/16</w:t>
      </w:r>
      <w:r w:rsidR="005F3FAE">
        <w:rPr>
          <w:rFonts w:ascii="Times New Roman" w:hAnsi="Times New Roman"/>
          <w:szCs w:val="24"/>
        </w:rPr>
        <w:t>.</w:t>
      </w:r>
      <w:r w:rsidR="008D7715" w:rsidRPr="009A7943">
        <w:rPr>
          <w:rFonts w:ascii="Times New Roman" w:hAnsi="Times New Roman"/>
          <w:szCs w:val="24"/>
        </w:rPr>
        <w:t xml:space="preserve">, </w:t>
      </w:r>
      <w:r w:rsidR="00FB6DA8" w:rsidRPr="009A7943">
        <w:rPr>
          <w:rFonts w:ascii="Times New Roman" w:hAnsi="Times New Roman"/>
          <w:szCs w:val="24"/>
        </w:rPr>
        <w:t>116/18</w:t>
      </w:r>
      <w:r w:rsidR="00E66D64" w:rsidRPr="009A7943">
        <w:rPr>
          <w:rFonts w:ascii="Times New Roman" w:hAnsi="Times New Roman"/>
          <w:szCs w:val="24"/>
        </w:rPr>
        <w:t>.</w:t>
      </w:r>
      <w:r w:rsidR="00DA152B">
        <w:rPr>
          <w:rFonts w:ascii="Times New Roman" w:hAnsi="Times New Roman"/>
          <w:szCs w:val="24"/>
        </w:rPr>
        <w:t xml:space="preserve">, </w:t>
      </w:r>
      <w:r w:rsidR="008D7715" w:rsidRPr="009A7943">
        <w:rPr>
          <w:rFonts w:ascii="Times New Roman" w:hAnsi="Times New Roman"/>
          <w:szCs w:val="24"/>
        </w:rPr>
        <w:t>80/22</w:t>
      </w:r>
      <w:r w:rsidR="005F3FAE">
        <w:rPr>
          <w:rFonts w:ascii="Times New Roman" w:hAnsi="Times New Roman"/>
          <w:szCs w:val="24"/>
        </w:rPr>
        <w:t>.</w:t>
      </w:r>
      <w:r w:rsidR="00DA152B">
        <w:rPr>
          <w:rFonts w:ascii="Times New Roman" w:hAnsi="Times New Roman"/>
          <w:szCs w:val="24"/>
        </w:rPr>
        <w:t xml:space="preserve"> i 78/24.</w:t>
      </w:r>
      <w:r w:rsidR="000C6C62" w:rsidRPr="009A7943">
        <w:rPr>
          <w:rFonts w:ascii="Times New Roman" w:hAnsi="Times New Roman"/>
          <w:szCs w:val="24"/>
        </w:rPr>
        <w:t xml:space="preserve">), </w:t>
      </w:r>
      <w:r w:rsidR="004130BD" w:rsidRPr="009A7943">
        <w:rPr>
          <w:rFonts w:ascii="Times New Roman" w:hAnsi="Times New Roman"/>
          <w:szCs w:val="24"/>
        </w:rPr>
        <w:t xml:space="preserve">a u vezi s </w:t>
      </w:r>
      <w:r w:rsidR="00A56589" w:rsidRPr="009A7943">
        <w:rPr>
          <w:rFonts w:ascii="Times New Roman" w:hAnsi="Times New Roman"/>
          <w:szCs w:val="24"/>
        </w:rPr>
        <w:t>točk</w:t>
      </w:r>
      <w:r w:rsidR="00181EA2" w:rsidRPr="009A7943">
        <w:rPr>
          <w:rFonts w:ascii="Times New Roman" w:hAnsi="Times New Roman"/>
          <w:szCs w:val="24"/>
        </w:rPr>
        <w:t xml:space="preserve">ama III. i </w:t>
      </w:r>
      <w:r w:rsidR="00A56589" w:rsidRPr="009A7943">
        <w:rPr>
          <w:rFonts w:ascii="Times New Roman" w:hAnsi="Times New Roman"/>
          <w:szCs w:val="24"/>
        </w:rPr>
        <w:t>V</w:t>
      </w:r>
      <w:r w:rsidR="00AA08CE" w:rsidRPr="009A7943">
        <w:rPr>
          <w:rFonts w:ascii="Times New Roman" w:hAnsi="Times New Roman"/>
          <w:szCs w:val="24"/>
        </w:rPr>
        <w:t>III</w:t>
      </w:r>
      <w:r w:rsidR="00A56589" w:rsidRPr="009A7943">
        <w:rPr>
          <w:rFonts w:ascii="Times New Roman" w:hAnsi="Times New Roman"/>
          <w:szCs w:val="24"/>
        </w:rPr>
        <w:t>. Odluke</w:t>
      </w:r>
      <w:r w:rsidR="004130BD" w:rsidRPr="009A7943">
        <w:rPr>
          <w:rFonts w:ascii="Times New Roman" w:hAnsi="Times New Roman"/>
          <w:szCs w:val="24"/>
        </w:rPr>
        <w:t xml:space="preserve"> o osnivanju </w:t>
      </w:r>
      <w:r w:rsidR="00AA08CE" w:rsidRPr="009A7943">
        <w:rPr>
          <w:rFonts w:ascii="Times New Roman" w:hAnsi="Times New Roman"/>
          <w:szCs w:val="24"/>
        </w:rPr>
        <w:t xml:space="preserve">Povjerenstva za procjenu i utvrđivanje prijedloga projekata od strateškog značaja za Hrvate izvan Republike Hrvatske </w:t>
      </w:r>
      <w:r w:rsidR="008F05F1" w:rsidRPr="009A7943">
        <w:rPr>
          <w:rFonts w:ascii="Times New Roman" w:hAnsi="Times New Roman"/>
          <w:szCs w:val="24"/>
        </w:rPr>
        <w:t>(</w:t>
      </w:r>
      <w:r w:rsidR="00E66D64" w:rsidRPr="009A7943">
        <w:rPr>
          <w:rFonts w:ascii="Times New Roman" w:hAnsi="Times New Roman"/>
          <w:szCs w:val="24"/>
        </w:rPr>
        <w:t>„</w:t>
      </w:r>
      <w:r w:rsidR="008F05F1" w:rsidRPr="009A7943">
        <w:rPr>
          <w:rFonts w:ascii="Times New Roman" w:hAnsi="Times New Roman"/>
          <w:szCs w:val="24"/>
        </w:rPr>
        <w:t>Narodne novine</w:t>
      </w:r>
      <w:r w:rsidR="00E66D64" w:rsidRPr="009A7943">
        <w:rPr>
          <w:rFonts w:ascii="Times New Roman" w:hAnsi="Times New Roman"/>
          <w:szCs w:val="24"/>
        </w:rPr>
        <w:t>“</w:t>
      </w:r>
      <w:r w:rsidR="00331D26" w:rsidRPr="009A7943">
        <w:rPr>
          <w:rFonts w:ascii="Times New Roman" w:hAnsi="Times New Roman"/>
          <w:szCs w:val="24"/>
        </w:rPr>
        <w:t>, br</w:t>
      </w:r>
      <w:r w:rsidR="003B46CB" w:rsidRPr="009A7943">
        <w:rPr>
          <w:rFonts w:ascii="Times New Roman" w:hAnsi="Times New Roman"/>
          <w:szCs w:val="24"/>
        </w:rPr>
        <w:t>oj</w:t>
      </w:r>
      <w:r w:rsidR="003B56A7" w:rsidRPr="009A7943">
        <w:rPr>
          <w:rFonts w:ascii="Times New Roman" w:hAnsi="Times New Roman"/>
          <w:szCs w:val="24"/>
        </w:rPr>
        <w:t xml:space="preserve"> </w:t>
      </w:r>
      <w:r w:rsidR="00ED5F3A" w:rsidRPr="009A7943">
        <w:rPr>
          <w:rFonts w:ascii="Times New Roman" w:hAnsi="Times New Roman"/>
          <w:szCs w:val="24"/>
        </w:rPr>
        <w:t>19</w:t>
      </w:r>
      <w:r w:rsidR="00245DD0" w:rsidRPr="009A7943">
        <w:rPr>
          <w:rFonts w:ascii="Times New Roman" w:hAnsi="Times New Roman"/>
          <w:szCs w:val="24"/>
        </w:rPr>
        <w:t>/2</w:t>
      </w:r>
      <w:r w:rsidR="00ED5F3A" w:rsidRPr="009A7943">
        <w:rPr>
          <w:rFonts w:ascii="Times New Roman" w:hAnsi="Times New Roman"/>
          <w:szCs w:val="24"/>
        </w:rPr>
        <w:t>2</w:t>
      </w:r>
      <w:r w:rsidR="005F3FAE">
        <w:rPr>
          <w:rFonts w:ascii="Times New Roman" w:hAnsi="Times New Roman"/>
          <w:szCs w:val="24"/>
        </w:rPr>
        <w:t>.</w:t>
      </w:r>
      <w:r w:rsidR="00331D26" w:rsidRPr="009A7943">
        <w:rPr>
          <w:rFonts w:ascii="Times New Roman" w:hAnsi="Times New Roman"/>
          <w:szCs w:val="24"/>
        </w:rPr>
        <w:t>)</w:t>
      </w:r>
      <w:r w:rsidR="00DD3564" w:rsidRPr="009A7943">
        <w:rPr>
          <w:rFonts w:ascii="Times New Roman" w:hAnsi="Times New Roman"/>
          <w:snapToGrid w:val="0"/>
          <w:szCs w:val="24"/>
        </w:rPr>
        <w:t xml:space="preserve">, </w:t>
      </w:r>
      <w:r w:rsidR="000C6C62" w:rsidRPr="009A7943">
        <w:rPr>
          <w:rFonts w:ascii="Times New Roman" w:hAnsi="Times New Roman"/>
          <w:szCs w:val="24"/>
        </w:rPr>
        <w:t xml:space="preserve">Vlada Republike Hrvatske </w:t>
      </w:r>
      <w:r w:rsidR="00FC505A" w:rsidRPr="009A7943">
        <w:rPr>
          <w:rFonts w:ascii="Times New Roman" w:hAnsi="Times New Roman"/>
          <w:szCs w:val="24"/>
        </w:rPr>
        <w:t xml:space="preserve">je </w:t>
      </w:r>
      <w:r w:rsidR="000C6C62" w:rsidRPr="009A7943">
        <w:rPr>
          <w:rFonts w:ascii="Times New Roman" w:hAnsi="Times New Roman"/>
          <w:szCs w:val="24"/>
        </w:rPr>
        <w:t>na sjednici održanoj</w:t>
      </w:r>
      <w:r w:rsidR="00206A9E" w:rsidRPr="009A7943">
        <w:rPr>
          <w:rFonts w:ascii="Times New Roman" w:hAnsi="Times New Roman"/>
          <w:szCs w:val="24"/>
        </w:rPr>
        <w:t xml:space="preserve"> </w:t>
      </w:r>
      <w:r w:rsidR="00DD3564" w:rsidRPr="009A7943">
        <w:rPr>
          <w:rFonts w:ascii="Times New Roman" w:hAnsi="Times New Roman"/>
          <w:szCs w:val="24"/>
        </w:rPr>
        <w:t>_________</w:t>
      </w:r>
      <w:r w:rsidR="00FC505A" w:rsidRPr="009A7943">
        <w:rPr>
          <w:rFonts w:ascii="Times New Roman" w:hAnsi="Times New Roman"/>
          <w:szCs w:val="24"/>
        </w:rPr>
        <w:t xml:space="preserve"> 20</w:t>
      </w:r>
      <w:r w:rsidR="00D60D1F" w:rsidRPr="009A7943">
        <w:rPr>
          <w:rFonts w:ascii="Times New Roman" w:hAnsi="Times New Roman"/>
          <w:szCs w:val="24"/>
        </w:rPr>
        <w:t>2</w:t>
      </w:r>
      <w:r w:rsidR="00346213">
        <w:rPr>
          <w:rFonts w:ascii="Times New Roman" w:hAnsi="Times New Roman"/>
          <w:szCs w:val="24"/>
        </w:rPr>
        <w:t>6</w:t>
      </w:r>
      <w:r w:rsidR="00FC505A" w:rsidRPr="009A7943">
        <w:rPr>
          <w:rFonts w:ascii="Times New Roman" w:hAnsi="Times New Roman"/>
          <w:szCs w:val="24"/>
        </w:rPr>
        <w:t>. donijela</w:t>
      </w:r>
    </w:p>
    <w:p w14:paraId="06A209A9" w14:textId="77777777" w:rsidR="000C6C62" w:rsidRDefault="000C6C62" w:rsidP="00495D43">
      <w:pPr>
        <w:jc w:val="both"/>
        <w:rPr>
          <w:rFonts w:ascii="Times New Roman" w:hAnsi="Times New Roman"/>
          <w:szCs w:val="24"/>
        </w:rPr>
      </w:pPr>
    </w:p>
    <w:p w14:paraId="59F1E052" w14:textId="77777777" w:rsidR="00DA152B" w:rsidRPr="009A7943" w:rsidRDefault="00DA152B" w:rsidP="00495D43">
      <w:pPr>
        <w:jc w:val="both"/>
        <w:rPr>
          <w:rFonts w:ascii="Times New Roman" w:hAnsi="Times New Roman"/>
          <w:szCs w:val="24"/>
        </w:rPr>
      </w:pPr>
    </w:p>
    <w:p w14:paraId="115942BB" w14:textId="77777777" w:rsidR="00E40280" w:rsidRPr="009A7943" w:rsidRDefault="00E40280" w:rsidP="00495D43">
      <w:pPr>
        <w:jc w:val="both"/>
        <w:rPr>
          <w:rFonts w:ascii="Times New Roman" w:hAnsi="Times New Roman"/>
          <w:szCs w:val="24"/>
        </w:rPr>
      </w:pPr>
    </w:p>
    <w:p w14:paraId="2861CB77" w14:textId="77777777" w:rsidR="000C6C62" w:rsidRPr="009A7943" w:rsidRDefault="000C6C62" w:rsidP="00495D43">
      <w:pPr>
        <w:jc w:val="center"/>
        <w:rPr>
          <w:rFonts w:ascii="Times New Roman" w:hAnsi="Times New Roman"/>
          <w:b/>
          <w:szCs w:val="24"/>
        </w:rPr>
      </w:pPr>
      <w:r w:rsidRPr="009A7943">
        <w:rPr>
          <w:rFonts w:ascii="Times New Roman" w:hAnsi="Times New Roman"/>
          <w:b/>
          <w:szCs w:val="24"/>
        </w:rPr>
        <w:t>O D L U K U</w:t>
      </w:r>
    </w:p>
    <w:p w14:paraId="4AC74B4D" w14:textId="77777777" w:rsidR="00E40280" w:rsidRPr="009A7943" w:rsidRDefault="00E40280" w:rsidP="00495D43">
      <w:pPr>
        <w:jc w:val="center"/>
        <w:rPr>
          <w:rFonts w:ascii="Times New Roman" w:hAnsi="Times New Roman"/>
          <w:szCs w:val="24"/>
        </w:rPr>
      </w:pPr>
    </w:p>
    <w:p w14:paraId="5AA0B638" w14:textId="63AF79F2" w:rsidR="000C6C62" w:rsidRPr="009A7943" w:rsidRDefault="008D7715" w:rsidP="00495D43">
      <w:pPr>
        <w:jc w:val="center"/>
        <w:rPr>
          <w:rFonts w:ascii="Times New Roman" w:hAnsi="Times New Roman"/>
          <w:b/>
          <w:szCs w:val="24"/>
        </w:rPr>
      </w:pPr>
      <w:r w:rsidRPr="009A7943">
        <w:rPr>
          <w:rFonts w:ascii="Times New Roman" w:hAnsi="Times New Roman"/>
          <w:b/>
          <w:szCs w:val="24"/>
        </w:rPr>
        <w:t xml:space="preserve">o </w:t>
      </w:r>
      <w:r w:rsidR="00DE7A5B" w:rsidRPr="009A7943">
        <w:rPr>
          <w:rFonts w:ascii="Times New Roman" w:hAnsi="Times New Roman"/>
          <w:b/>
          <w:szCs w:val="24"/>
        </w:rPr>
        <w:t>proglašenju projek</w:t>
      </w:r>
      <w:r w:rsidR="00414C7C">
        <w:rPr>
          <w:rFonts w:ascii="Times New Roman" w:hAnsi="Times New Roman"/>
          <w:b/>
          <w:szCs w:val="24"/>
        </w:rPr>
        <w:t>a</w:t>
      </w:r>
      <w:r w:rsidR="00DE7A5B" w:rsidRPr="009A7943">
        <w:rPr>
          <w:rFonts w:ascii="Times New Roman" w:hAnsi="Times New Roman"/>
          <w:b/>
          <w:szCs w:val="24"/>
        </w:rPr>
        <w:t>ta od strateškog značaja za Hrvate izvan Republike Hrvatske</w:t>
      </w:r>
    </w:p>
    <w:p w14:paraId="627B55BD" w14:textId="77777777" w:rsidR="000C6C62" w:rsidRPr="009A7943" w:rsidRDefault="000C6C62" w:rsidP="00495D43">
      <w:pPr>
        <w:jc w:val="center"/>
        <w:rPr>
          <w:rFonts w:ascii="Times New Roman" w:hAnsi="Times New Roman"/>
          <w:szCs w:val="24"/>
        </w:rPr>
      </w:pPr>
    </w:p>
    <w:p w14:paraId="309513DF" w14:textId="77777777" w:rsidR="00E40280" w:rsidRPr="009A7943" w:rsidRDefault="00E40280" w:rsidP="00495D43">
      <w:pPr>
        <w:jc w:val="center"/>
        <w:rPr>
          <w:rFonts w:ascii="Times New Roman" w:hAnsi="Times New Roman"/>
          <w:szCs w:val="24"/>
        </w:rPr>
      </w:pPr>
    </w:p>
    <w:p w14:paraId="62280E2D" w14:textId="77777777" w:rsidR="000C6C62" w:rsidRPr="009A7943" w:rsidRDefault="000C6C62" w:rsidP="00495D43">
      <w:pPr>
        <w:jc w:val="center"/>
        <w:rPr>
          <w:rFonts w:ascii="Times New Roman" w:hAnsi="Times New Roman"/>
          <w:b/>
          <w:szCs w:val="24"/>
        </w:rPr>
      </w:pPr>
      <w:r w:rsidRPr="009A7943">
        <w:rPr>
          <w:rFonts w:ascii="Times New Roman" w:hAnsi="Times New Roman"/>
          <w:b/>
          <w:szCs w:val="24"/>
        </w:rPr>
        <w:t>I.</w:t>
      </w:r>
    </w:p>
    <w:p w14:paraId="35B4CF15" w14:textId="77777777" w:rsidR="003E529D" w:rsidRPr="009A7943" w:rsidRDefault="003E529D" w:rsidP="00495D43">
      <w:pPr>
        <w:jc w:val="center"/>
        <w:rPr>
          <w:rFonts w:ascii="Times New Roman" w:hAnsi="Times New Roman"/>
          <w:b/>
          <w:szCs w:val="24"/>
        </w:rPr>
      </w:pPr>
    </w:p>
    <w:p w14:paraId="74792055" w14:textId="6A0A046A" w:rsidR="00A11B5B" w:rsidRPr="00A60DCE" w:rsidRDefault="0014690E" w:rsidP="00495D43">
      <w:pPr>
        <w:overflowPunct w:val="0"/>
        <w:autoSpaceDE w:val="0"/>
        <w:autoSpaceDN w:val="0"/>
        <w:adjustRightInd w:val="0"/>
        <w:ind w:firstLine="709"/>
        <w:jc w:val="both"/>
        <w:textAlignment w:val="baseline"/>
        <w:rPr>
          <w:rFonts w:ascii="Times New Roman" w:hAnsi="Times New Roman"/>
          <w:szCs w:val="24"/>
          <w:lang w:eastAsia="hr-HR"/>
        </w:rPr>
      </w:pPr>
      <w:r w:rsidRPr="009A7943">
        <w:rPr>
          <w:rFonts w:ascii="Times New Roman" w:hAnsi="Times New Roman"/>
          <w:szCs w:val="24"/>
          <w:shd w:val="clear" w:color="auto" w:fill="FFFFFF"/>
        </w:rPr>
        <w:t xml:space="preserve">Na prijedlog </w:t>
      </w:r>
      <w:r w:rsidR="00AD422C" w:rsidRPr="009A7943">
        <w:rPr>
          <w:rFonts w:ascii="Times New Roman" w:hAnsi="Times New Roman"/>
          <w:szCs w:val="24"/>
          <w:shd w:val="clear" w:color="auto" w:fill="FFFFFF"/>
        </w:rPr>
        <w:t>Povjerenstva za procjenu i utvrđivanje prijedloga projek</w:t>
      </w:r>
      <w:r w:rsidR="00414C7C">
        <w:rPr>
          <w:rFonts w:ascii="Times New Roman" w:hAnsi="Times New Roman"/>
          <w:szCs w:val="24"/>
          <w:shd w:val="clear" w:color="auto" w:fill="FFFFFF"/>
        </w:rPr>
        <w:t>a</w:t>
      </w:r>
      <w:r w:rsidR="00AD422C" w:rsidRPr="009A7943">
        <w:rPr>
          <w:rFonts w:ascii="Times New Roman" w:hAnsi="Times New Roman"/>
          <w:szCs w:val="24"/>
          <w:shd w:val="clear" w:color="auto" w:fill="FFFFFF"/>
        </w:rPr>
        <w:t xml:space="preserve">ta od strateškog </w:t>
      </w:r>
      <w:r w:rsidR="00AD422C" w:rsidRPr="00A60DCE">
        <w:rPr>
          <w:rFonts w:ascii="Times New Roman" w:hAnsi="Times New Roman"/>
          <w:szCs w:val="24"/>
          <w:shd w:val="clear" w:color="auto" w:fill="FFFFFF"/>
        </w:rPr>
        <w:t xml:space="preserve">značaja za Hrvate izvan Republike Hrvatske </w:t>
      </w:r>
      <w:r w:rsidR="00906329" w:rsidRPr="00A60DCE">
        <w:rPr>
          <w:rFonts w:ascii="Times New Roman" w:hAnsi="Times New Roman"/>
          <w:szCs w:val="24"/>
          <w:lang w:eastAsia="hr-HR"/>
        </w:rPr>
        <w:t>Vlada Republike Hrvatske proglašava projekt</w:t>
      </w:r>
      <w:r w:rsidR="00414C7C" w:rsidRPr="00A60DCE">
        <w:rPr>
          <w:rFonts w:ascii="Times New Roman" w:hAnsi="Times New Roman"/>
          <w:szCs w:val="24"/>
          <w:lang w:eastAsia="hr-HR"/>
        </w:rPr>
        <w:t>i</w:t>
      </w:r>
      <w:r w:rsidR="00DA152B" w:rsidRPr="00A60DCE">
        <w:rPr>
          <w:rFonts w:ascii="Times New Roman" w:hAnsi="Times New Roman"/>
          <w:szCs w:val="24"/>
          <w:lang w:eastAsia="hr-HR"/>
        </w:rPr>
        <w:t>m</w:t>
      </w:r>
      <w:r w:rsidR="00414C7C" w:rsidRPr="00A60DCE">
        <w:rPr>
          <w:rFonts w:ascii="Times New Roman" w:hAnsi="Times New Roman"/>
          <w:szCs w:val="24"/>
          <w:lang w:eastAsia="hr-HR"/>
        </w:rPr>
        <w:t>a</w:t>
      </w:r>
      <w:r w:rsidR="00906329" w:rsidRPr="00A60DCE">
        <w:rPr>
          <w:rFonts w:ascii="Times New Roman" w:hAnsi="Times New Roman"/>
          <w:szCs w:val="24"/>
          <w:lang w:eastAsia="hr-HR"/>
        </w:rPr>
        <w:t xml:space="preserve"> od strateškog značaja za Hrvate izvan Republike Hrvatske sljedeć</w:t>
      </w:r>
      <w:r w:rsidR="00414C7C" w:rsidRPr="00A60DCE">
        <w:rPr>
          <w:rFonts w:ascii="Times New Roman" w:hAnsi="Times New Roman"/>
          <w:szCs w:val="24"/>
          <w:lang w:eastAsia="hr-HR"/>
        </w:rPr>
        <w:t>e</w:t>
      </w:r>
      <w:r w:rsidR="00906329" w:rsidRPr="00A60DCE">
        <w:rPr>
          <w:rFonts w:ascii="Times New Roman" w:hAnsi="Times New Roman"/>
          <w:szCs w:val="24"/>
          <w:lang w:eastAsia="hr-HR"/>
        </w:rPr>
        <w:t xml:space="preserve"> projekt</w:t>
      </w:r>
      <w:r w:rsidR="00414C7C" w:rsidRPr="00A60DCE">
        <w:rPr>
          <w:rFonts w:ascii="Times New Roman" w:hAnsi="Times New Roman"/>
          <w:szCs w:val="24"/>
          <w:lang w:eastAsia="hr-HR"/>
        </w:rPr>
        <w:t>e</w:t>
      </w:r>
      <w:r w:rsidR="00906329" w:rsidRPr="00A60DCE">
        <w:rPr>
          <w:rFonts w:ascii="Times New Roman" w:hAnsi="Times New Roman"/>
          <w:szCs w:val="24"/>
          <w:lang w:eastAsia="hr-HR"/>
        </w:rPr>
        <w:t>:</w:t>
      </w:r>
    </w:p>
    <w:p w14:paraId="021A2659" w14:textId="77777777" w:rsidR="00DD5D91" w:rsidRPr="00A60DCE" w:rsidRDefault="00DD5D91" w:rsidP="00495D43">
      <w:pPr>
        <w:overflowPunct w:val="0"/>
        <w:autoSpaceDE w:val="0"/>
        <w:autoSpaceDN w:val="0"/>
        <w:adjustRightInd w:val="0"/>
        <w:ind w:firstLine="709"/>
        <w:jc w:val="both"/>
        <w:textAlignment w:val="baseline"/>
        <w:rPr>
          <w:rFonts w:ascii="Times New Roman" w:hAnsi="Times New Roman"/>
          <w:szCs w:val="24"/>
          <w:lang w:eastAsia="hr-HR"/>
        </w:rPr>
      </w:pPr>
    </w:p>
    <w:p w14:paraId="65DA568F" w14:textId="77777777" w:rsidR="00906329" w:rsidRPr="00A60DCE" w:rsidRDefault="00906329" w:rsidP="00495D43">
      <w:pPr>
        <w:overflowPunct w:val="0"/>
        <w:autoSpaceDE w:val="0"/>
        <w:autoSpaceDN w:val="0"/>
        <w:adjustRightInd w:val="0"/>
        <w:jc w:val="both"/>
        <w:textAlignment w:val="baseline"/>
        <w:rPr>
          <w:rFonts w:ascii="Times New Roman" w:hAnsi="Times New Roman"/>
          <w:szCs w:val="24"/>
          <w:lang w:eastAsia="hr-HR"/>
        </w:rPr>
      </w:pPr>
      <w:bookmarkStart w:id="0" w:name="_Hlk158971337"/>
    </w:p>
    <w:p w14:paraId="5E73F346" w14:textId="5E1F248D" w:rsidR="00414C7C" w:rsidRPr="00764175" w:rsidRDefault="003F40AB" w:rsidP="00414C7C">
      <w:pPr>
        <w:pStyle w:val="ListParagraph"/>
        <w:numPr>
          <w:ilvl w:val="0"/>
          <w:numId w:val="20"/>
        </w:numPr>
        <w:overflowPunct w:val="0"/>
        <w:autoSpaceDE w:val="0"/>
        <w:autoSpaceDN w:val="0"/>
        <w:adjustRightInd w:val="0"/>
        <w:jc w:val="both"/>
        <w:textAlignment w:val="baseline"/>
        <w:rPr>
          <w:shd w:val="clear" w:color="auto" w:fill="FFFFFF"/>
        </w:rPr>
      </w:pPr>
      <w:bookmarkStart w:id="1" w:name="_Hlk128398369"/>
      <w:bookmarkStart w:id="2" w:name="_Hlk159321017"/>
      <w:bookmarkStart w:id="3" w:name="_Hlk178153696"/>
      <w:r w:rsidRPr="00A60DCE">
        <w:t>projekt „</w:t>
      </w:r>
      <w:r w:rsidR="00FA0DBF">
        <w:t>Obnova franjevačkog samostana Jajce</w:t>
      </w:r>
      <w:r w:rsidR="00053668" w:rsidRPr="00A60DCE">
        <w:t>“</w:t>
      </w:r>
      <w:r w:rsidR="00FA0DBF">
        <w:t>,</w:t>
      </w:r>
      <w:r w:rsidR="00053668" w:rsidRPr="00A60DCE">
        <w:t xml:space="preserve"> </w:t>
      </w:r>
      <w:bookmarkStart w:id="4" w:name="_Hlk212198487"/>
      <w:r w:rsidR="00053668" w:rsidRPr="00A60DCE">
        <w:t xml:space="preserve">Franjevačkog samostana </w:t>
      </w:r>
      <w:bookmarkEnd w:id="4"/>
      <w:r w:rsidR="00FA0DBF">
        <w:t>sv. Luke</w:t>
      </w:r>
      <w:r w:rsidR="00F0725D">
        <w:t>,</w:t>
      </w:r>
      <w:r w:rsidR="00FA0DBF">
        <w:t xml:space="preserve"> Jajce</w:t>
      </w:r>
      <w:r w:rsidR="005336E4">
        <w:t>, Bosna i Hercegovina</w:t>
      </w:r>
    </w:p>
    <w:bookmarkEnd w:id="0"/>
    <w:bookmarkEnd w:id="1"/>
    <w:bookmarkEnd w:id="2"/>
    <w:bookmarkEnd w:id="3"/>
    <w:p w14:paraId="65C21651" w14:textId="20ACF406" w:rsidR="003F40AB" w:rsidRPr="00E210FA" w:rsidRDefault="003F40AB" w:rsidP="00FA0DBF">
      <w:pPr>
        <w:pStyle w:val="ListParagraph"/>
        <w:numPr>
          <w:ilvl w:val="0"/>
          <w:numId w:val="20"/>
        </w:numPr>
        <w:shd w:val="clear" w:color="auto" w:fill="FFFFFF"/>
        <w:jc w:val="both"/>
        <w:rPr>
          <w:b/>
          <w:shd w:val="clear" w:color="auto" w:fill="FFFFFF"/>
        </w:rPr>
      </w:pPr>
      <w:r w:rsidRPr="000C7860">
        <w:t>projekt „</w:t>
      </w:r>
      <w:r w:rsidR="00B95B3F">
        <w:t>Institucionalno osnaživanje Hrvatskog centra u Beču</w:t>
      </w:r>
      <w:r w:rsidRPr="000C7860">
        <w:t>“</w:t>
      </w:r>
      <w:r w:rsidR="00FA0DBF">
        <w:t>, Hrvatskog centra</w:t>
      </w:r>
      <w:r w:rsidR="00B95B3F">
        <w:t>,</w:t>
      </w:r>
      <w:r w:rsidR="00FA0DBF">
        <w:t xml:space="preserve"> Beč</w:t>
      </w:r>
      <w:bookmarkStart w:id="5" w:name="_Hlk212198473"/>
      <w:r w:rsidR="005336E4">
        <w:t>, Republika Austrija</w:t>
      </w:r>
    </w:p>
    <w:p w14:paraId="4C579095" w14:textId="729991BE" w:rsidR="00E210FA" w:rsidRPr="000C7860" w:rsidRDefault="00E210FA" w:rsidP="00FA0DBF">
      <w:pPr>
        <w:pStyle w:val="ListParagraph"/>
        <w:numPr>
          <w:ilvl w:val="0"/>
          <w:numId w:val="20"/>
        </w:numPr>
        <w:shd w:val="clear" w:color="auto" w:fill="FFFFFF"/>
        <w:jc w:val="both"/>
        <w:rPr>
          <w:b/>
          <w:shd w:val="clear" w:color="auto" w:fill="FFFFFF"/>
        </w:rPr>
      </w:pPr>
      <w:r>
        <w:t>projekt „Infrastrukturna obnova hrvatskog doma“, Hrvatskog društva Velebit, Göteborg</w:t>
      </w:r>
      <w:r w:rsidR="005336E4">
        <w:t>, Kraljevina Švedska</w:t>
      </w:r>
    </w:p>
    <w:bookmarkEnd w:id="5"/>
    <w:p w14:paraId="45A18B9D" w14:textId="25AAB8A1" w:rsidR="003F40AB" w:rsidRPr="00764175" w:rsidRDefault="003F40AB" w:rsidP="00CF06F5">
      <w:pPr>
        <w:pStyle w:val="ListParagraph"/>
        <w:numPr>
          <w:ilvl w:val="0"/>
          <w:numId w:val="20"/>
        </w:numPr>
        <w:shd w:val="clear" w:color="auto" w:fill="FFFFFF"/>
        <w:jc w:val="both"/>
        <w:rPr>
          <w:b/>
          <w:shd w:val="clear" w:color="auto" w:fill="FFFFFF"/>
        </w:rPr>
      </w:pPr>
      <w:r w:rsidRPr="00A60DCE">
        <w:t>projekt „</w:t>
      </w:r>
      <w:bookmarkStart w:id="6" w:name="_Hlk196399097"/>
      <w:r w:rsidR="005336E4">
        <w:t>Projekti</w:t>
      </w:r>
      <w:r w:rsidR="0095050F">
        <w:t xml:space="preserve"> Hrvatskog etničkog instituta</w:t>
      </w:r>
      <w:r w:rsidRPr="00A60DCE">
        <w:t>“</w:t>
      </w:r>
      <w:r w:rsidR="0095050F">
        <w:t>,</w:t>
      </w:r>
      <w:r w:rsidRPr="00A60DCE">
        <w:t xml:space="preserve"> </w:t>
      </w:r>
      <w:bookmarkEnd w:id="6"/>
      <w:r w:rsidR="0095050F">
        <w:t>Hrvatskog etničkog instituta, Chicago</w:t>
      </w:r>
      <w:r w:rsidR="005336E4">
        <w:t xml:space="preserve">, Sjedinjene Američke </w:t>
      </w:r>
      <w:r w:rsidR="00580AC7">
        <w:t>D</w:t>
      </w:r>
      <w:r w:rsidR="005336E4">
        <w:t>ržave</w:t>
      </w:r>
      <w:r w:rsidR="0095050F">
        <w:t>.</w:t>
      </w:r>
    </w:p>
    <w:p w14:paraId="5A2CD3B6" w14:textId="31E0B39B" w:rsidR="003F40AB" w:rsidRPr="00A60DCE" w:rsidRDefault="003F40AB" w:rsidP="000E383C">
      <w:pPr>
        <w:shd w:val="clear" w:color="auto" w:fill="FFFFFF"/>
        <w:rPr>
          <w:b/>
          <w:shd w:val="clear" w:color="auto" w:fill="FFFFFF"/>
        </w:rPr>
      </w:pPr>
    </w:p>
    <w:p w14:paraId="2269FA30" w14:textId="77777777" w:rsidR="00DF7CE9" w:rsidRPr="000E383C" w:rsidRDefault="00DF7CE9" w:rsidP="000E383C">
      <w:pPr>
        <w:shd w:val="clear" w:color="auto" w:fill="FFFFFF"/>
        <w:rPr>
          <w:b/>
          <w:shd w:val="clear" w:color="auto" w:fill="FFFFFF"/>
        </w:rPr>
      </w:pPr>
    </w:p>
    <w:p w14:paraId="79DC6C79" w14:textId="386D74F6" w:rsidR="00E029E5" w:rsidRPr="007648F5" w:rsidRDefault="004E5D5F" w:rsidP="00733267">
      <w:pPr>
        <w:shd w:val="clear" w:color="auto" w:fill="FFFFFF"/>
        <w:jc w:val="center"/>
        <w:rPr>
          <w:rFonts w:asciiTheme="majorBidi" w:hAnsiTheme="majorBidi" w:cstheme="majorBidi"/>
          <w:b/>
          <w:shd w:val="clear" w:color="auto" w:fill="FFFFFF"/>
        </w:rPr>
      </w:pPr>
      <w:r w:rsidRPr="007648F5">
        <w:rPr>
          <w:rFonts w:asciiTheme="majorBidi" w:hAnsiTheme="majorBidi" w:cstheme="majorBidi"/>
          <w:b/>
          <w:shd w:val="clear" w:color="auto" w:fill="FFFFFF"/>
        </w:rPr>
        <w:t>II</w:t>
      </w:r>
      <w:r w:rsidR="00E029E5" w:rsidRPr="007648F5">
        <w:rPr>
          <w:rFonts w:asciiTheme="majorBidi" w:hAnsiTheme="majorBidi" w:cstheme="majorBidi"/>
          <w:b/>
          <w:shd w:val="clear" w:color="auto" w:fill="FFFFFF"/>
        </w:rPr>
        <w:t>.</w:t>
      </w:r>
    </w:p>
    <w:p w14:paraId="74A9A90C" w14:textId="2BC735D6" w:rsidR="00F0731B" w:rsidRPr="00837D49" w:rsidRDefault="00F0731B" w:rsidP="00495D43">
      <w:pPr>
        <w:shd w:val="clear" w:color="auto" w:fill="FFFFFF"/>
        <w:jc w:val="center"/>
        <w:rPr>
          <w:rFonts w:ascii="Times New Roman" w:hAnsi="Times New Roman"/>
          <w:b/>
          <w:szCs w:val="24"/>
          <w:shd w:val="clear" w:color="auto" w:fill="FFFFFF"/>
        </w:rPr>
      </w:pPr>
    </w:p>
    <w:p w14:paraId="0F2D3FD2" w14:textId="4587077E" w:rsidR="00D84F53" w:rsidRPr="003E578F" w:rsidRDefault="00E66119" w:rsidP="1249EC17">
      <w:pPr>
        <w:shd w:val="clear" w:color="auto" w:fill="FFFFFF" w:themeFill="background1"/>
        <w:ind w:firstLine="709"/>
        <w:jc w:val="both"/>
      </w:pPr>
      <w:r w:rsidRPr="7E1C25A0">
        <w:rPr>
          <w:rFonts w:ascii="Times New Roman" w:hAnsi="Times New Roman"/>
          <w:shd w:val="clear" w:color="auto" w:fill="FFFFFF"/>
        </w:rPr>
        <w:t>U Državnom proračun</w:t>
      </w:r>
      <w:r w:rsidR="000D25E3" w:rsidRPr="7E1C25A0">
        <w:rPr>
          <w:rFonts w:ascii="Times New Roman" w:hAnsi="Times New Roman"/>
          <w:shd w:val="clear" w:color="auto" w:fill="FFFFFF"/>
        </w:rPr>
        <w:t>u</w:t>
      </w:r>
      <w:r w:rsidRPr="7E1C25A0">
        <w:rPr>
          <w:rFonts w:ascii="Times New Roman" w:hAnsi="Times New Roman"/>
          <w:shd w:val="clear" w:color="auto" w:fill="FFFFFF"/>
        </w:rPr>
        <w:t xml:space="preserve"> Republike Hrvatske za </w:t>
      </w:r>
      <w:r w:rsidR="00F0725D" w:rsidRPr="7E1C25A0">
        <w:rPr>
          <w:rFonts w:ascii="Times New Roman" w:hAnsi="Times New Roman"/>
          <w:shd w:val="clear" w:color="auto" w:fill="FFFFFF"/>
        </w:rPr>
        <w:t>202</w:t>
      </w:r>
      <w:r w:rsidR="00F0725D">
        <w:rPr>
          <w:rFonts w:ascii="Times New Roman" w:hAnsi="Times New Roman"/>
          <w:shd w:val="clear" w:color="auto" w:fill="FFFFFF"/>
        </w:rPr>
        <w:t>6</w:t>
      </w:r>
      <w:r w:rsidRPr="7E1C25A0">
        <w:rPr>
          <w:rFonts w:ascii="Times New Roman" w:hAnsi="Times New Roman"/>
          <w:shd w:val="clear" w:color="auto" w:fill="FFFFFF"/>
        </w:rPr>
        <w:t xml:space="preserve">. godinu i projekcijama za </w:t>
      </w:r>
      <w:r w:rsidR="00F0725D" w:rsidRPr="7E1C25A0">
        <w:rPr>
          <w:rFonts w:ascii="Times New Roman" w:hAnsi="Times New Roman"/>
          <w:shd w:val="clear" w:color="auto" w:fill="FFFFFF"/>
        </w:rPr>
        <w:t>202</w:t>
      </w:r>
      <w:r w:rsidR="00F0725D">
        <w:rPr>
          <w:rFonts w:ascii="Times New Roman" w:hAnsi="Times New Roman"/>
          <w:shd w:val="clear" w:color="auto" w:fill="FFFFFF"/>
        </w:rPr>
        <w:t>7</w:t>
      </w:r>
      <w:r w:rsidRPr="7E1C25A0">
        <w:rPr>
          <w:rFonts w:ascii="Times New Roman" w:hAnsi="Times New Roman"/>
          <w:shd w:val="clear" w:color="auto" w:fill="FFFFFF"/>
        </w:rPr>
        <w:t xml:space="preserve">. i </w:t>
      </w:r>
      <w:r w:rsidR="00F0725D" w:rsidRPr="7E1C25A0">
        <w:rPr>
          <w:rFonts w:ascii="Times New Roman" w:hAnsi="Times New Roman"/>
          <w:shd w:val="clear" w:color="auto" w:fill="FFFFFF"/>
        </w:rPr>
        <w:t>202</w:t>
      </w:r>
      <w:r w:rsidR="00F0725D">
        <w:rPr>
          <w:rFonts w:ascii="Times New Roman" w:hAnsi="Times New Roman"/>
          <w:shd w:val="clear" w:color="auto" w:fill="FFFFFF"/>
        </w:rPr>
        <w:t>8</w:t>
      </w:r>
      <w:r w:rsidRPr="7E1C25A0">
        <w:rPr>
          <w:rFonts w:ascii="Times New Roman" w:hAnsi="Times New Roman"/>
          <w:shd w:val="clear" w:color="auto" w:fill="FFFFFF"/>
        </w:rPr>
        <w:t>. godinu (</w:t>
      </w:r>
      <w:r w:rsidR="00A35A30" w:rsidRPr="7E1C25A0">
        <w:rPr>
          <w:rFonts w:ascii="Times New Roman" w:hAnsi="Times New Roman"/>
          <w:shd w:val="clear" w:color="auto" w:fill="FFFFFF"/>
        </w:rPr>
        <w:t>„</w:t>
      </w:r>
      <w:r w:rsidRPr="003E578F">
        <w:rPr>
          <w:rFonts w:ascii="Times New Roman" w:hAnsi="Times New Roman"/>
          <w:shd w:val="clear" w:color="auto" w:fill="FFFFFF"/>
        </w:rPr>
        <w:t>Narodne novine</w:t>
      </w:r>
      <w:r w:rsidR="00A35A30" w:rsidRPr="003E578F">
        <w:rPr>
          <w:rFonts w:ascii="Times New Roman" w:hAnsi="Times New Roman"/>
          <w:shd w:val="clear" w:color="auto" w:fill="FFFFFF"/>
        </w:rPr>
        <w:t>“</w:t>
      </w:r>
      <w:r w:rsidRPr="003E578F">
        <w:rPr>
          <w:rFonts w:ascii="Times New Roman" w:hAnsi="Times New Roman"/>
          <w:shd w:val="clear" w:color="auto" w:fill="FFFFFF"/>
        </w:rPr>
        <w:t>, br</w:t>
      </w:r>
      <w:r w:rsidR="00FE182F" w:rsidRPr="003E578F">
        <w:rPr>
          <w:rFonts w:ascii="Times New Roman" w:hAnsi="Times New Roman"/>
          <w:shd w:val="clear" w:color="auto" w:fill="FFFFFF"/>
        </w:rPr>
        <w:t>oj</w:t>
      </w:r>
      <w:r w:rsidRPr="003E578F">
        <w:rPr>
          <w:rFonts w:ascii="Times New Roman" w:hAnsi="Times New Roman"/>
          <w:shd w:val="clear" w:color="auto" w:fill="FFFFFF"/>
        </w:rPr>
        <w:t xml:space="preserve"> </w:t>
      </w:r>
      <w:r w:rsidR="00F0725D">
        <w:rPr>
          <w:rFonts w:ascii="Times New Roman" w:hAnsi="Times New Roman"/>
          <w:shd w:val="clear" w:color="auto" w:fill="FFFFFF"/>
        </w:rPr>
        <w:t>152</w:t>
      </w:r>
      <w:r w:rsidR="00246F26" w:rsidRPr="009351FD">
        <w:rPr>
          <w:rFonts w:ascii="Times New Roman" w:hAnsi="Times New Roman"/>
          <w:shd w:val="clear" w:color="auto" w:fill="FFFFFF"/>
        </w:rPr>
        <w:t>/25.</w:t>
      </w:r>
      <w:r w:rsidRPr="009351FD">
        <w:rPr>
          <w:rFonts w:ascii="Times New Roman" w:hAnsi="Times New Roman"/>
          <w:shd w:val="clear" w:color="auto" w:fill="FFFFFF"/>
        </w:rPr>
        <w:t>)</w:t>
      </w:r>
      <w:r w:rsidR="00CE449E" w:rsidRPr="009351FD">
        <w:rPr>
          <w:rFonts w:ascii="Times New Roman" w:hAnsi="Times New Roman"/>
          <w:shd w:val="clear" w:color="auto" w:fill="FFFFFF"/>
        </w:rPr>
        <w:t>,</w:t>
      </w:r>
      <w:r w:rsidRPr="003E578F">
        <w:rPr>
          <w:rFonts w:ascii="Times New Roman" w:hAnsi="Times New Roman"/>
          <w:shd w:val="clear" w:color="auto" w:fill="FFFFFF"/>
        </w:rPr>
        <w:t xml:space="preserve"> na stavkama Središnjeg državnog ureda za Hrvate izvan Republike Hrvatske</w:t>
      </w:r>
      <w:r w:rsidR="00CE449E" w:rsidRPr="003E578F">
        <w:rPr>
          <w:rFonts w:ascii="Times New Roman" w:hAnsi="Times New Roman"/>
          <w:shd w:val="clear" w:color="auto" w:fill="FFFFFF"/>
        </w:rPr>
        <w:t>,</w:t>
      </w:r>
      <w:r w:rsidRPr="003E578F">
        <w:rPr>
          <w:rFonts w:ascii="Times New Roman" w:hAnsi="Times New Roman"/>
          <w:shd w:val="clear" w:color="auto" w:fill="FFFFFF"/>
        </w:rPr>
        <w:t xml:space="preserve"> </w:t>
      </w:r>
      <w:r w:rsidR="00D84F53" w:rsidRPr="003E578F">
        <w:rPr>
          <w:rFonts w:ascii="Times New Roman" w:hAnsi="Times New Roman"/>
          <w:shd w:val="clear" w:color="auto" w:fill="FFFFFF"/>
        </w:rPr>
        <w:t>za realizaciju projekata iz točke I. ove Odluke</w:t>
      </w:r>
      <w:r w:rsidR="00F0731B" w:rsidRPr="003E578F">
        <w:rPr>
          <w:rFonts w:ascii="Times New Roman" w:hAnsi="Times New Roman"/>
          <w:shd w:val="clear" w:color="auto" w:fill="FFFFFF"/>
        </w:rPr>
        <w:t xml:space="preserve"> </w:t>
      </w:r>
      <w:r w:rsidRPr="003E578F">
        <w:rPr>
          <w:rFonts w:ascii="Times New Roman" w:hAnsi="Times New Roman"/>
          <w:shd w:val="clear" w:color="auto" w:fill="FFFFFF"/>
        </w:rPr>
        <w:t xml:space="preserve">u </w:t>
      </w:r>
      <w:r w:rsidR="00F0725D" w:rsidRPr="003E578F">
        <w:rPr>
          <w:rFonts w:ascii="Times New Roman" w:hAnsi="Times New Roman"/>
          <w:shd w:val="clear" w:color="auto" w:fill="FFFFFF"/>
        </w:rPr>
        <w:t>202</w:t>
      </w:r>
      <w:r w:rsidR="00F0725D">
        <w:rPr>
          <w:rFonts w:ascii="Times New Roman" w:hAnsi="Times New Roman"/>
          <w:shd w:val="clear" w:color="auto" w:fill="FFFFFF"/>
        </w:rPr>
        <w:t>6</w:t>
      </w:r>
      <w:r w:rsidRPr="003E578F">
        <w:rPr>
          <w:rFonts w:ascii="Times New Roman" w:hAnsi="Times New Roman"/>
          <w:shd w:val="clear" w:color="auto" w:fill="FFFFFF"/>
        </w:rPr>
        <w:t xml:space="preserve">. godini </w:t>
      </w:r>
      <w:r w:rsidR="00D84F53" w:rsidRPr="003E578F">
        <w:rPr>
          <w:rFonts w:ascii="Times New Roman" w:hAnsi="Times New Roman"/>
          <w:shd w:val="clear" w:color="auto" w:fill="FFFFFF"/>
        </w:rPr>
        <w:t xml:space="preserve">osigurana su </w:t>
      </w:r>
      <w:r w:rsidR="00226939" w:rsidRPr="003E578F">
        <w:rPr>
          <w:rFonts w:ascii="Times New Roman" w:hAnsi="Times New Roman"/>
          <w:shd w:val="clear" w:color="auto" w:fill="FFFFFF"/>
        </w:rPr>
        <w:t>sredstva</w:t>
      </w:r>
      <w:r w:rsidR="00D84F53" w:rsidRPr="003E578F">
        <w:rPr>
          <w:rFonts w:ascii="Times New Roman" w:hAnsi="Times New Roman"/>
          <w:shd w:val="clear" w:color="auto" w:fill="FFFFFF"/>
        </w:rPr>
        <w:t xml:space="preserve"> </w:t>
      </w:r>
      <w:r w:rsidR="00F84666" w:rsidRPr="003E578F">
        <w:rPr>
          <w:rFonts w:ascii="Times New Roman" w:hAnsi="Times New Roman"/>
          <w:shd w:val="clear" w:color="auto" w:fill="FFFFFF"/>
        </w:rPr>
        <w:t>u ukupnom iznosu od</w:t>
      </w:r>
      <w:r w:rsidR="002454FC" w:rsidRPr="003E578F">
        <w:rPr>
          <w:rFonts w:ascii="Times New Roman" w:hAnsi="Times New Roman"/>
          <w:shd w:val="clear" w:color="auto" w:fill="FFFFFF"/>
        </w:rPr>
        <w:t xml:space="preserve"> </w:t>
      </w:r>
      <w:r w:rsidR="00F0725D">
        <w:rPr>
          <w:rFonts w:ascii="Times New Roman" w:hAnsi="Times New Roman"/>
        </w:rPr>
        <w:t>85</w:t>
      </w:r>
      <w:r w:rsidR="0049583E">
        <w:rPr>
          <w:rFonts w:ascii="Times New Roman" w:hAnsi="Times New Roman"/>
        </w:rPr>
        <w:t>1</w:t>
      </w:r>
      <w:r w:rsidR="00DA152B" w:rsidRPr="003E578F">
        <w:rPr>
          <w:rFonts w:ascii="Times New Roman" w:hAnsi="Times New Roman"/>
        </w:rPr>
        <w:t>.000</w:t>
      </w:r>
      <w:r w:rsidR="002454FC" w:rsidRPr="003E578F">
        <w:rPr>
          <w:rFonts w:ascii="Times New Roman" w:hAnsi="Times New Roman"/>
        </w:rPr>
        <w:t>,00</w:t>
      </w:r>
      <w:r w:rsidR="00B9393B" w:rsidRPr="003E578F">
        <w:rPr>
          <w:rFonts w:ascii="Times New Roman" w:hAnsi="Times New Roman"/>
        </w:rPr>
        <w:t xml:space="preserve"> </w:t>
      </w:r>
      <w:r w:rsidR="005D0BF3" w:rsidRPr="003E578F">
        <w:rPr>
          <w:rFonts w:ascii="Times New Roman" w:hAnsi="Times New Roman"/>
        </w:rPr>
        <w:t>eura</w:t>
      </w:r>
      <w:r w:rsidR="00EE4C87" w:rsidRPr="003E578F">
        <w:rPr>
          <w:rFonts w:ascii="Times New Roman" w:hAnsi="Times New Roman"/>
        </w:rPr>
        <w:t>.</w:t>
      </w:r>
    </w:p>
    <w:p w14:paraId="516B8808" w14:textId="37C6F79B" w:rsidR="004765B1" w:rsidRPr="003E578F" w:rsidRDefault="004765B1" w:rsidP="00495D43">
      <w:pPr>
        <w:shd w:val="clear" w:color="auto" w:fill="FFFFFF"/>
        <w:ind w:firstLine="709"/>
        <w:jc w:val="both"/>
        <w:rPr>
          <w:rFonts w:ascii="Times New Roman" w:hAnsi="Times New Roman"/>
          <w:szCs w:val="24"/>
          <w:shd w:val="clear" w:color="auto" w:fill="FFFFFF"/>
        </w:rPr>
      </w:pPr>
    </w:p>
    <w:p w14:paraId="5DDD4D23" w14:textId="77777777" w:rsidR="00D84F53" w:rsidRPr="003E578F" w:rsidRDefault="00274923" w:rsidP="00495D43">
      <w:pPr>
        <w:ind w:firstLine="709"/>
        <w:jc w:val="both"/>
        <w:rPr>
          <w:rFonts w:ascii="Times New Roman" w:hAnsi="Times New Roman"/>
          <w:snapToGrid w:val="0"/>
          <w:szCs w:val="24"/>
          <w:lang w:eastAsia="en-US"/>
        </w:rPr>
      </w:pPr>
      <w:r w:rsidRPr="003E578F">
        <w:rPr>
          <w:rFonts w:ascii="Times New Roman" w:hAnsi="Times New Roman"/>
          <w:snapToGrid w:val="0"/>
          <w:szCs w:val="24"/>
          <w:lang w:eastAsia="en-US"/>
        </w:rPr>
        <w:t xml:space="preserve">Pojedinačnim ugovorima </w:t>
      </w:r>
      <w:r w:rsidR="00A35A30" w:rsidRPr="003E578F">
        <w:rPr>
          <w:rFonts w:ascii="Times New Roman" w:hAnsi="Times New Roman"/>
          <w:snapToGrid w:val="0"/>
          <w:szCs w:val="24"/>
          <w:lang w:eastAsia="en-US"/>
        </w:rPr>
        <w:t>o financijskoj potpori</w:t>
      </w:r>
      <w:r w:rsidR="00A35A30" w:rsidRPr="003E578F">
        <w:rPr>
          <w:rFonts w:ascii="Times New Roman" w:hAnsi="Times New Roman"/>
          <w:szCs w:val="24"/>
        </w:rPr>
        <w:t xml:space="preserve"> </w:t>
      </w:r>
      <w:r w:rsidRPr="003E578F">
        <w:rPr>
          <w:rFonts w:ascii="Times New Roman" w:hAnsi="Times New Roman"/>
          <w:snapToGrid w:val="0"/>
          <w:szCs w:val="24"/>
          <w:lang w:eastAsia="en-US"/>
        </w:rPr>
        <w:t xml:space="preserve">utvrdit će se visina dodijeljenih sredstava, </w:t>
      </w:r>
      <w:r w:rsidR="00A35A30" w:rsidRPr="003E578F">
        <w:rPr>
          <w:rFonts w:ascii="Times New Roman" w:hAnsi="Times New Roman"/>
          <w:snapToGrid w:val="0"/>
          <w:szCs w:val="24"/>
          <w:lang w:eastAsia="en-US"/>
        </w:rPr>
        <w:t xml:space="preserve">te </w:t>
      </w:r>
      <w:r w:rsidRPr="003E578F">
        <w:rPr>
          <w:rFonts w:ascii="Times New Roman" w:hAnsi="Times New Roman"/>
          <w:snapToGrid w:val="0"/>
          <w:szCs w:val="24"/>
          <w:lang w:eastAsia="en-US"/>
        </w:rPr>
        <w:t xml:space="preserve">međusobna </w:t>
      </w:r>
      <w:r w:rsidR="009A0E1F" w:rsidRPr="003E578F">
        <w:rPr>
          <w:rFonts w:ascii="Times New Roman" w:hAnsi="Times New Roman"/>
          <w:snapToGrid w:val="0"/>
          <w:szCs w:val="24"/>
          <w:lang w:eastAsia="en-US"/>
        </w:rPr>
        <w:t>prava i obveze ugovornih strana</w:t>
      </w:r>
      <w:r w:rsidR="008078D2" w:rsidRPr="003E578F">
        <w:rPr>
          <w:rFonts w:ascii="Times New Roman" w:hAnsi="Times New Roman"/>
          <w:snapToGrid w:val="0"/>
          <w:szCs w:val="24"/>
          <w:lang w:eastAsia="en-US"/>
        </w:rPr>
        <w:t>.</w:t>
      </w:r>
    </w:p>
    <w:p w14:paraId="11C3D9A2" w14:textId="77777777" w:rsidR="00053668" w:rsidRPr="003E578F" w:rsidRDefault="00053668" w:rsidP="00495D43">
      <w:pPr>
        <w:ind w:firstLine="709"/>
        <w:jc w:val="both"/>
        <w:rPr>
          <w:rFonts w:ascii="Times New Roman" w:hAnsi="Times New Roman"/>
          <w:snapToGrid w:val="0"/>
          <w:szCs w:val="24"/>
          <w:lang w:eastAsia="en-US"/>
        </w:rPr>
      </w:pPr>
    </w:p>
    <w:p w14:paraId="3380E1B3" w14:textId="77777777" w:rsidR="00DF7CE9" w:rsidRDefault="00DF7CE9" w:rsidP="00495D43">
      <w:pPr>
        <w:shd w:val="clear" w:color="auto" w:fill="FFFFFF"/>
        <w:jc w:val="center"/>
        <w:rPr>
          <w:rFonts w:ascii="Times New Roman" w:hAnsi="Times New Roman"/>
          <w:b/>
          <w:szCs w:val="24"/>
          <w:shd w:val="clear" w:color="auto" w:fill="FFFFFF"/>
        </w:rPr>
      </w:pPr>
    </w:p>
    <w:p w14:paraId="345B109E" w14:textId="77777777" w:rsidR="000A54EC" w:rsidRPr="007648F5" w:rsidRDefault="000A54EC" w:rsidP="000A54EC">
      <w:pPr>
        <w:shd w:val="clear" w:color="auto" w:fill="FFFFFF"/>
        <w:jc w:val="center"/>
        <w:rPr>
          <w:rFonts w:ascii="Times New Roman" w:hAnsi="Times New Roman"/>
          <w:b/>
          <w:szCs w:val="24"/>
          <w:shd w:val="clear" w:color="auto" w:fill="FFFFFF"/>
        </w:rPr>
      </w:pPr>
      <w:r w:rsidRPr="007648F5">
        <w:rPr>
          <w:rFonts w:ascii="Times New Roman" w:hAnsi="Times New Roman"/>
          <w:b/>
          <w:szCs w:val="24"/>
          <w:shd w:val="clear" w:color="auto" w:fill="FFFFFF"/>
        </w:rPr>
        <w:t>I</w:t>
      </w:r>
      <w:r>
        <w:rPr>
          <w:rFonts w:ascii="Times New Roman" w:hAnsi="Times New Roman"/>
          <w:b/>
          <w:szCs w:val="24"/>
          <w:shd w:val="clear" w:color="auto" w:fill="FFFFFF"/>
        </w:rPr>
        <w:t>II</w:t>
      </w:r>
      <w:r w:rsidRPr="007648F5">
        <w:rPr>
          <w:rFonts w:ascii="Times New Roman" w:hAnsi="Times New Roman"/>
          <w:b/>
          <w:szCs w:val="24"/>
          <w:shd w:val="clear" w:color="auto" w:fill="FFFFFF"/>
        </w:rPr>
        <w:t>.</w:t>
      </w:r>
    </w:p>
    <w:p w14:paraId="24995059" w14:textId="77777777" w:rsidR="000A54EC" w:rsidRPr="0090438E" w:rsidRDefault="000A54EC" w:rsidP="000A54EC">
      <w:pPr>
        <w:shd w:val="clear" w:color="auto" w:fill="FFFFFF"/>
        <w:jc w:val="center"/>
        <w:rPr>
          <w:rFonts w:ascii="Times New Roman" w:hAnsi="Times New Roman"/>
          <w:szCs w:val="24"/>
          <w:shd w:val="clear" w:color="auto" w:fill="FFFFFF"/>
        </w:rPr>
      </w:pPr>
    </w:p>
    <w:p w14:paraId="28AC1CBB" w14:textId="77777777" w:rsidR="000A54EC" w:rsidRPr="009C2749" w:rsidRDefault="000A54EC" w:rsidP="000A54EC">
      <w:pPr>
        <w:overflowPunct w:val="0"/>
        <w:autoSpaceDE w:val="0"/>
        <w:autoSpaceDN w:val="0"/>
        <w:adjustRightInd w:val="0"/>
        <w:ind w:firstLine="709"/>
        <w:jc w:val="both"/>
        <w:textAlignment w:val="baseline"/>
        <w:rPr>
          <w:rFonts w:ascii="Times New Roman" w:hAnsi="Times New Roman"/>
          <w:szCs w:val="24"/>
          <w:shd w:val="clear" w:color="auto" w:fill="FFFFFF"/>
        </w:rPr>
      </w:pPr>
      <w:r w:rsidRPr="009C2749">
        <w:rPr>
          <w:rFonts w:ascii="Times New Roman" w:hAnsi="Times New Roman"/>
          <w:szCs w:val="24"/>
          <w:shd w:val="clear" w:color="auto" w:fill="FFFFFF"/>
        </w:rPr>
        <w:t>Središnji državni ured za Hrvate izvan Republike Hrvatske će s korisnicima potpore iz točke I.</w:t>
      </w:r>
      <w:r>
        <w:rPr>
          <w:rFonts w:ascii="Times New Roman" w:hAnsi="Times New Roman"/>
          <w:szCs w:val="24"/>
          <w:shd w:val="clear" w:color="auto" w:fill="FFFFFF"/>
        </w:rPr>
        <w:t xml:space="preserve"> </w:t>
      </w:r>
      <w:r w:rsidRPr="009C2749">
        <w:rPr>
          <w:rFonts w:ascii="Times New Roman" w:hAnsi="Times New Roman"/>
          <w:szCs w:val="24"/>
          <w:shd w:val="clear" w:color="auto" w:fill="FFFFFF"/>
        </w:rPr>
        <w:t xml:space="preserve">ove Odluke, odnosno s </w:t>
      </w:r>
      <w:r>
        <w:rPr>
          <w:rFonts w:ascii="Times New Roman" w:hAnsi="Times New Roman"/>
          <w:szCs w:val="24"/>
          <w:shd w:val="clear" w:color="auto" w:fill="FFFFFF"/>
        </w:rPr>
        <w:t>Franjevačkim samostanom sv. Luke</w:t>
      </w:r>
      <w:r w:rsidRPr="009C2749">
        <w:rPr>
          <w:rFonts w:ascii="Times New Roman" w:hAnsi="Times New Roman"/>
          <w:szCs w:val="24"/>
          <w:shd w:val="clear" w:color="auto" w:fill="FFFFFF"/>
        </w:rPr>
        <w:t>,</w:t>
      </w:r>
      <w:r>
        <w:rPr>
          <w:rFonts w:ascii="Times New Roman" w:hAnsi="Times New Roman"/>
          <w:szCs w:val="24"/>
          <w:shd w:val="clear" w:color="auto" w:fill="FFFFFF"/>
        </w:rPr>
        <w:t xml:space="preserve"> Hrvatskim centrom, Beč, Hrvatskim društvom Velebit, </w:t>
      </w:r>
      <w:r w:rsidRPr="0090438E">
        <w:rPr>
          <w:rFonts w:ascii="Times New Roman" w:hAnsi="Times New Roman"/>
          <w:szCs w:val="24"/>
          <w:shd w:val="clear" w:color="auto" w:fill="FFFFFF"/>
        </w:rPr>
        <w:t>Göteborg</w:t>
      </w:r>
      <w:r>
        <w:rPr>
          <w:rFonts w:ascii="Times New Roman" w:hAnsi="Times New Roman"/>
          <w:szCs w:val="24"/>
          <w:shd w:val="clear" w:color="auto" w:fill="FFFFFF"/>
        </w:rPr>
        <w:t xml:space="preserve"> i Hrvatskim etničkim institutom, </w:t>
      </w:r>
      <w:r w:rsidRPr="0090438E">
        <w:rPr>
          <w:rFonts w:ascii="Times New Roman" w:hAnsi="Times New Roman"/>
          <w:szCs w:val="24"/>
          <w:shd w:val="clear" w:color="auto" w:fill="FFFFFF"/>
        </w:rPr>
        <w:t xml:space="preserve">Chicago, </w:t>
      </w:r>
      <w:r w:rsidRPr="009C2749">
        <w:rPr>
          <w:rFonts w:ascii="Times New Roman" w:hAnsi="Times New Roman"/>
          <w:szCs w:val="24"/>
          <w:shd w:val="clear" w:color="auto" w:fill="FFFFFF"/>
        </w:rPr>
        <w:t>potpisati ugovore o financijskoj potpori.</w:t>
      </w:r>
    </w:p>
    <w:p w14:paraId="268C4FB8" w14:textId="77777777" w:rsidR="00105E86" w:rsidRPr="009C2749" w:rsidRDefault="00105E86" w:rsidP="00733267">
      <w:pPr>
        <w:overflowPunct w:val="0"/>
        <w:autoSpaceDE w:val="0"/>
        <w:autoSpaceDN w:val="0"/>
        <w:adjustRightInd w:val="0"/>
        <w:ind w:firstLine="709"/>
        <w:jc w:val="both"/>
        <w:textAlignment w:val="baseline"/>
        <w:rPr>
          <w:rFonts w:ascii="Times New Roman" w:hAnsi="Times New Roman"/>
          <w:szCs w:val="24"/>
          <w:shd w:val="clear" w:color="auto" w:fill="FFFFFF"/>
        </w:rPr>
      </w:pPr>
      <w:bookmarkStart w:id="7" w:name="_GoBack"/>
      <w:bookmarkEnd w:id="7"/>
    </w:p>
    <w:p w14:paraId="794FDD22" w14:textId="03F26962" w:rsidR="00F10F77" w:rsidRPr="003E578F" w:rsidRDefault="00F0725D" w:rsidP="00495D43">
      <w:pPr>
        <w:jc w:val="center"/>
        <w:rPr>
          <w:rFonts w:ascii="Times New Roman" w:hAnsi="Times New Roman"/>
          <w:b/>
          <w:szCs w:val="24"/>
        </w:rPr>
      </w:pPr>
      <w:r>
        <w:rPr>
          <w:rFonts w:ascii="Times New Roman" w:hAnsi="Times New Roman"/>
          <w:b/>
          <w:szCs w:val="24"/>
        </w:rPr>
        <w:t>I</w:t>
      </w:r>
      <w:r w:rsidR="004E5D5F" w:rsidRPr="003E578F">
        <w:rPr>
          <w:rFonts w:ascii="Times New Roman" w:hAnsi="Times New Roman"/>
          <w:b/>
          <w:szCs w:val="24"/>
        </w:rPr>
        <w:t>V</w:t>
      </w:r>
      <w:r w:rsidR="00F10F77" w:rsidRPr="003E578F">
        <w:rPr>
          <w:rFonts w:ascii="Times New Roman" w:hAnsi="Times New Roman"/>
          <w:b/>
          <w:szCs w:val="24"/>
        </w:rPr>
        <w:t>.</w:t>
      </w:r>
    </w:p>
    <w:p w14:paraId="07E35532" w14:textId="77777777" w:rsidR="00FB45DF" w:rsidRPr="003E578F" w:rsidRDefault="00FB45DF" w:rsidP="00495D43">
      <w:pPr>
        <w:jc w:val="center"/>
        <w:rPr>
          <w:rFonts w:ascii="Times New Roman" w:hAnsi="Times New Roman"/>
          <w:b/>
          <w:szCs w:val="24"/>
        </w:rPr>
      </w:pPr>
    </w:p>
    <w:p w14:paraId="61F77B25" w14:textId="38555004" w:rsidR="00FB45DF" w:rsidRPr="003E578F" w:rsidRDefault="00FB45DF" w:rsidP="005F3FAE">
      <w:pPr>
        <w:ind w:firstLine="709"/>
        <w:jc w:val="both"/>
        <w:rPr>
          <w:rFonts w:ascii="Times New Roman" w:hAnsi="Times New Roman"/>
          <w:szCs w:val="24"/>
        </w:rPr>
      </w:pPr>
      <w:r w:rsidRPr="003E578F">
        <w:rPr>
          <w:rFonts w:ascii="Times New Roman" w:hAnsi="Times New Roman"/>
          <w:szCs w:val="24"/>
        </w:rPr>
        <w:t xml:space="preserve">Zadužuje se Središnji državni ured za Hrvate izvan Republike Hrvatske </w:t>
      </w:r>
      <w:r w:rsidR="00763C18" w:rsidRPr="003E578F">
        <w:rPr>
          <w:rFonts w:ascii="Times New Roman" w:hAnsi="Times New Roman"/>
          <w:szCs w:val="24"/>
        </w:rPr>
        <w:t xml:space="preserve">da </w:t>
      </w:r>
      <w:r w:rsidRPr="003E578F">
        <w:rPr>
          <w:rFonts w:ascii="Times New Roman" w:hAnsi="Times New Roman"/>
          <w:szCs w:val="24"/>
        </w:rPr>
        <w:t xml:space="preserve">Popis </w:t>
      </w:r>
      <w:r w:rsidRPr="003E578F">
        <w:rPr>
          <w:rFonts w:ascii="Times New Roman" w:hAnsi="Times New Roman"/>
          <w:color w:val="000000" w:themeColor="text1"/>
          <w:szCs w:val="24"/>
        </w:rPr>
        <w:t xml:space="preserve">projekata od </w:t>
      </w:r>
      <w:r w:rsidR="00F078D3" w:rsidRPr="003E578F">
        <w:rPr>
          <w:rFonts w:ascii="Times New Roman" w:hAnsi="Times New Roman"/>
          <w:color w:val="000000" w:themeColor="text1"/>
          <w:szCs w:val="24"/>
        </w:rPr>
        <w:t xml:space="preserve">strateškog </w:t>
      </w:r>
      <w:r w:rsidRPr="003E578F">
        <w:rPr>
          <w:rFonts w:ascii="Times New Roman" w:hAnsi="Times New Roman"/>
          <w:color w:val="000000" w:themeColor="text1"/>
          <w:szCs w:val="24"/>
        </w:rPr>
        <w:t>značaja za Hrvate izvan Republike Hrvatske</w:t>
      </w:r>
      <w:r w:rsidR="00763C18" w:rsidRPr="003E578F">
        <w:rPr>
          <w:rFonts w:ascii="Times New Roman" w:hAnsi="Times New Roman"/>
          <w:color w:val="000000" w:themeColor="text1"/>
          <w:szCs w:val="24"/>
        </w:rPr>
        <w:t xml:space="preserve"> dopuni projekt</w:t>
      </w:r>
      <w:r w:rsidR="00414C7C" w:rsidRPr="003E578F">
        <w:rPr>
          <w:rFonts w:ascii="Times New Roman" w:hAnsi="Times New Roman"/>
          <w:color w:val="000000" w:themeColor="text1"/>
          <w:szCs w:val="24"/>
        </w:rPr>
        <w:t>i</w:t>
      </w:r>
      <w:r w:rsidR="00DA152B" w:rsidRPr="003E578F">
        <w:rPr>
          <w:rFonts w:ascii="Times New Roman" w:hAnsi="Times New Roman"/>
          <w:color w:val="000000" w:themeColor="text1"/>
          <w:szCs w:val="24"/>
        </w:rPr>
        <w:t>m</w:t>
      </w:r>
      <w:r w:rsidR="00414C7C" w:rsidRPr="003E578F">
        <w:rPr>
          <w:rFonts w:ascii="Times New Roman" w:hAnsi="Times New Roman"/>
          <w:color w:val="000000" w:themeColor="text1"/>
          <w:szCs w:val="24"/>
        </w:rPr>
        <w:t>a</w:t>
      </w:r>
      <w:r w:rsidR="00763C18" w:rsidRPr="003E578F">
        <w:rPr>
          <w:rFonts w:ascii="Times New Roman" w:hAnsi="Times New Roman"/>
          <w:color w:val="000000" w:themeColor="text1"/>
          <w:szCs w:val="24"/>
        </w:rPr>
        <w:t xml:space="preserve"> iz točke I. </w:t>
      </w:r>
      <w:r w:rsidR="00C87823" w:rsidRPr="003E578F">
        <w:rPr>
          <w:rFonts w:ascii="Times New Roman" w:hAnsi="Times New Roman"/>
          <w:color w:val="000000" w:themeColor="text1"/>
          <w:szCs w:val="24"/>
        </w:rPr>
        <w:t xml:space="preserve">ove Odluke </w:t>
      </w:r>
      <w:r w:rsidR="00763C18" w:rsidRPr="003E578F">
        <w:rPr>
          <w:rFonts w:ascii="Times New Roman" w:hAnsi="Times New Roman"/>
          <w:color w:val="000000" w:themeColor="text1"/>
          <w:szCs w:val="24"/>
        </w:rPr>
        <w:t xml:space="preserve">te </w:t>
      </w:r>
      <w:r w:rsidR="00763C18" w:rsidRPr="003E578F">
        <w:rPr>
          <w:rFonts w:ascii="Times New Roman" w:hAnsi="Times New Roman"/>
          <w:szCs w:val="24"/>
        </w:rPr>
        <w:t>ga</w:t>
      </w:r>
      <w:r w:rsidRPr="003E578F">
        <w:rPr>
          <w:rFonts w:ascii="Times New Roman" w:hAnsi="Times New Roman"/>
          <w:szCs w:val="24"/>
        </w:rPr>
        <w:t xml:space="preserve"> objavi na svojim mrežnim stranicama.</w:t>
      </w:r>
    </w:p>
    <w:p w14:paraId="7FEF8716" w14:textId="77777777" w:rsidR="00DA152B" w:rsidRPr="003E578F" w:rsidRDefault="00DA152B" w:rsidP="00495D43">
      <w:pPr>
        <w:jc w:val="center"/>
        <w:rPr>
          <w:rFonts w:ascii="Times New Roman" w:hAnsi="Times New Roman"/>
          <w:b/>
          <w:szCs w:val="24"/>
        </w:rPr>
      </w:pPr>
    </w:p>
    <w:p w14:paraId="1FF44AF2" w14:textId="77777777" w:rsidR="00DF7CE9" w:rsidRDefault="00DF7CE9" w:rsidP="00495D43">
      <w:pPr>
        <w:jc w:val="center"/>
        <w:rPr>
          <w:rFonts w:ascii="Times New Roman" w:hAnsi="Times New Roman"/>
          <w:b/>
          <w:szCs w:val="24"/>
        </w:rPr>
      </w:pPr>
    </w:p>
    <w:p w14:paraId="16E4E627" w14:textId="60BA71AE" w:rsidR="00F10F77" w:rsidRPr="003E578F" w:rsidRDefault="000D25E3" w:rsidP="00495D43">
      <w:pPr>
        <w:jc w:val="center"/>
        <w:rPr>
          <w:rFonts w:ascii="Times New Roman" w:hAnsi="Times New Roman"/>
          <w:b/>
          <w:szCs w:val="24"/>
        </w:rPr>
      </w:pPr>
      <w:r w:rsidRPr="003E578F">
        <w:rPr>
          <w:rFonts w:ascii="Times New Roman" w:hAnsi="Times New Roman"/>
          <w:b/>
          <w:szCs w:val="24"/>
        </w:rPr>
        <w:t>V.</w:t>
      </w:r>
    </w:p>
    <w:p w14:paraId="665E1CA4" w14:textId="77777777" w:rsidR="000D25E3" w:rsidRPr="003E578F" w:rsidRDefault="000D25E3" w:rsidP="00495D43">
      <w:pPr>
        <w:jc w:val="center"/>
        <w:rPr>
          <w:rFonts w:ascii="Times New Roman" w:hAnsi="Times New Roman"/>
          <w:b/>
          <w:szCs w:val="24"/>
        </w:rPr>
      </w:pPr>
    </w:p>
    <w:p w14:paraId="437D9B71" w14:textId="77777777" w:rsidR="006C6807" w:rsidRPr="003E578F" w:rsidRDefault="000C6C62" w:rsidP="00495D43">
      <w:pPr>
        <w:ind w:firstLine="709"/>
        <w:jc w:val="both"/>
        <w:rPr>
          <w:rFonts w:ascii="Times New Roman" w:hAnsi="Times New Roman"/>
          <w:szCs w:val="24"/>
        </w:rPr>
      </w:pPr>
      <w:r w:rsidRPr="003E578F">
        <w:rPr>
          <w:rFonts w:ascii="Times New Roman" w:hAnsi="Times New Roman"/>
          <w:szCs w:val="24"/>
        </w:rPr>
        <w:t>Ova Odluka stupa na snagu danom donošenja</w:t>
      </w:r>
      <w:r w:rsidR="00C871B3" w:rsidRPr="003E578F">
        <w:rPr>
          <w:rFonts w:ascii="Times New Roman" w:hAnsi="Times New Roman"/>
          <w:szCs w:val="24"/>
        </w:rPr>
        <w:t>,</w:t>
      </w:r>
      <w:r w:rsidRPr="003E578F">
        <w:rPr>
          <w:rFonts w:ascii="Times New Roman" w:hAnsi="Times New Roman"/>
          <w:szCs w:val="24"/>
        </w:rPr>
        <w:t xml:space="preserve"> a objavit će se u </w:t>
      </w:r>
      <w:r w:rsidR="009E5082" w:rsidRPr="003E578F">
        <w:rPr>
          <w:rFonts w:ascii="Times New Roman" w:hAnsi="Times New Roman"/>
          <w:szCs w:val="24"/>
        </w:rPr>
        <w:t>„</w:t>
      </w:r>
      <w:r w:rsidRPr="003E578F">
        <w:rPr>
          <w:rFonts w:ascii="Times New Roman" w:hAnsi="Times New Roman"/>
          <w:szCs w:val="24"/>
        </w:rPr>
        <w:t>Nar</w:t>
      </w:r>
      <w:r w:rsidR="003B56A7" w:rsidRPr="003E578F">
        <w:rPr>
          <w:rFonts w:ascii="Times New Roman" w:hAnsi="Times New Roman"/>
          <w:szCs w:val="24"/>
        </w:rPr>
        <w:t>odnim novinama</w:t>
      </w:r>
      <w:r w:rsidR="009E5082" w:rsidRPr="003E578F">
        <w:rPr>
          <w:rFonts w:ascii="Times New Roman" w:hAnsi="Times New Roman"/>
          <w:szCs w:val="24"/>
        </w:rPr>
        <w:t>“</w:t>
      </w:r>
      <w:r w:rsidR="00C16D81" w:rsidRPr="003E578F">
        <w:rPr>
          <w:rFonts w:ascii="Times New Roman" w:hAnsi="Times New Roman"/>
          <w:szCs w:val="24"/>
        </w:rPr>
        <w:t>.</w:t>
      </w:r>
      <w:r w:rsidR="00F10F77" w:rsidRPr="003E578F">
        <w:rPr>
          <w:rFonts w:ascii="Times New Roman" w:hAnsi="Times New Roman"/>
          <w:szCs w:val="24"/>
        </w:rPr>
        <w:t xml:space="preserve"> </w:t>
      </w:r>
    </w:p>
    <w:p w14:paraId="44C10C0D" w14:textId="77777777" w:rsidR="00C16D81" w:rsidRPr="003E578F" w:rsidRDefault="00C16D81" w:rsidP="00495D43">
      <w:pPr>
        <w:ind w:firstLine="709"/>
        <w:jc w:val="both"/>
        <w:rPr>
          <w:rFonts w:ascii="Times New Roman" w:hAnsi="Times New Roman"/>
          <w:szCs w:val="24"/>
        </w:rPr>
      </w:pPr>
    </w:p>
    <w:p w14:paraId="3CF82BEF" w14:textId="77777777" w:rsidR="00C16D81" w:rsidRPr="003E578F" w:rsidRDefault="00C16D81" w:rsidP="00495D43">
      <w:pPr>
        <w:ind w:firstLine="709"/>
        <w:jc w:val="both"/>
        <w:rPr>
          <w:rFonts w:ascii="Times New Roman" w:hAnsi="Times New Roman"/>
          <w:szCs w:val="24"/>
        </w:rPr>
      </w:pPr>
    </w:p>
    <w:p w14:paraId="732D90C0" w14:textId="77777777" w:rsidR="00DA152B" w:rsidRPr="003E578F" w:rsidRDefault="00DA152B" w:rsidP="00495D43">
      <w:pPr>
        <w:ind w:firstLine="709"/>
        <w:jc w:val="both"/>
        <w:rPr>
          <w:rFonts w:ascii="Times New Roman" w:hAnsi="Times New Roman"/>
          <w:szCs w:val="24"/>
        </w:rPr>
      </w:pPr>
    </w:p>
    <w:p w14:paraId="17BA482B" w14:textId="77777777" w:rsidR="00C16D81" w:rsidRPr="003E578F" w:rsidRDefault="00C16D81" w:rsidP="00495D43">
      <w:pPr>
        <w:ind w:right="-58"/>
        <w:jc w:val="both"/>
        <w:rPr>
          <w:rFonts w:ascii="Times New Roman" w:hAnsi="Times New Roman"/>
          <w:szCs w:val="24"/>
          <w:lang w:eastAsia="hr-HR"/>
        </w:rPr>
      </w:pPr>
    </w:p>
    <w:p w14:paraId="606F5304" w14:textId="77777777" w:rsidR="006A7E36" w:rsidRPr="003E578F" w:rsidRDefault="00E21989" w:rsidP="00495D43">
      <w:pPr>
        <w:ind w:right="-58"/>
        <w:jc w:val="both"/>
        <w:rPr>
          <w:rFonts w:ascii="Times New Roman" w:hAnsi="Times New Roman"/>
          <w:szCs w:val="24"/>
          <w:lang w:eastAsia="hr-HR"/>
        </w:rPr>
      </w:pPr>
      <w:r w:rsidRPr="003E578F">
        <w:rPr>
          <w:rFonts w:ascii="Times New Roman" w:hAnsi="Times New Roman"/>
          <w:szCs w:val="24"/>
          <w:lang w:eastAsia="hr-HR"/>
        </w:rPr>
        <w:t>KLASA</w:t>
      </w:r>
      <w:r w:rsidR="006A7E36" w:rsidRPr="003E578F">
        <w:rPr>
          <w:rFonts w:ascii="Times New Roman" w:hAnsi="Times New Roman"/>
          <w:szCs w:val="24"/>
          <w:lang w:eastAsia="hr-HR"/>
        </w:rPr>
        <w:t>:</w:t>
      </w:r>
      <w:r w:rsidR="000D25E3" w:rsidRPr="003E578F">
        <w:rPr>
          <w:rFonts w:ascii="Times New Roman" w:hAnsi="Times New Roman"/>
          <w:szCs w:val="24"/>
          <w:lang w:eastAsia="hr-HR"/>
        </w:rPr>
        <w:t xml:space="preserve"> </w:t>
      </w:r>
      <w:r w:rsidR="000D25E3" w:rsidRPr="003E578F">
        <w:rPr>
          <w:rFonts w:ascii="Times New Roman" w:hAnsi="Times New Roman"/>
          <w:szCs w:val="24"/>
          <w:lang w:eastAsia="hr-HR"/>
        </w:rPr>
        <w:tab/>
      </w:r>
    </w:p>
    <w:p w14:paraId="29D09F8A" w14:textId="77777777" w:rsidR="006A7E36" w:rsidRPr="003E578F" w:rsidRDefault="00E21989" w:rsidP="00495D43">
      <w:pPr>
        <w:ind w:right="-58"/>
        <w:jc w:val="both"/>
        <w:rPr>
          <w:rFonts w:ascii="Times New Roman" w:hAnsi="Times New Roman"/>
          <w:szCs w:val="24"/>
          <w:lang w:eastAsia="hr-HR"/>
        </w:rPr>
      </w:pPr>
      <w:r w:rsidRPr="003E578F">
        <w:rPr>
          <w:rFonts w:ascii="Times New Roman" w:hAnsi="Times New Roman"/>
          <w:szCs w:val="24"/>
          <w:lang w:eastAsia="hr-HR"/>
        </w:rPr>
        <w:t>URBROJ</w:t>
      </w:r>
      <w:r w:rsidR="006A7E36" w:rsidRPr="003E578F">
        <w:rPr>
          <w:rFonts w:ascii="Times New Roman" w:hAnsi="Times New Roman"/>
          <w:szCs w:val="24"/>
          <w:lang w:eastAsia="hr-HR"/>
        </w:rPr>
        <w:t xml:space="preserve">: </w:t>
      </w:r>
      <w:r w:rsidR="006A7E36" w:rsidRPr="003E578F">
        <w:rPr>
          <w:rFonts w:ascii="Times New Roman" w:hAnsi="Times New Roman"/>
          <w:szCs w:val="24"/>
          <w:lang w:eastAsia="hr-HR"/>
        </w:rPr>
        <w:tab/>
      </w:r>
    </w:p>
    <w:p w14:paraId="438537DD" w14:textId="77777777" w:rsidR="006A7E36" w:rsidRPr="003E578F" w:rsidRDefault="006A7E36" w:rsidP="00495D43">
      <w:pPr>
        <w:ind w:right="-58"/>
        <w:jc w:val="both"/>
        <w:rPr>
          <w:rFonts w:ascii="Times New Roman" w:hAnsi="Times New Roman"/>
          <w:szCs w:val="24"/>
          <w:lang w:eastAsia="hr-HR"/>
        </w:rPr>
      </w:pPr>
    </w:p>
    <w:p w14:paraId="68BD051B" w14:textId="77777777" w:rsidR="006A7E36" w:rsidRPr="003E578F" w:rsidRDefault="006A7E36" w:rsidP="00495D43">
      <w:pPr>
        <w:ind w:right="-58"/>
        <w:jc w:val="both"/>
        <w:rPr>
          <w:rFonts w:ascii="Times New Roman" w:eastAsia="Calibri" w:hAnsi="Times New Roman"/>
          <w:szCs w:val="24"/>
          <w:lang w:eastAsia="hr-HR"/>
        </w:rPr>
      </w:pPr>
      <w:r w:rsidRPr="003E578F">
        <w:rPr>
          <w:rFonts w:ascii="Times New Roman" w:hAnsi="Times New Roman"/>
          <w:szCs w:val="24"/>
          <w:lang w:eastAsia="hr-HR"/>
        </w:rPr>
        <w:t>Zagreb,</w:t>
      </w:r>
      <w:r w:rsidR="000D25E3" w:rsidRPr="003E578F">
        <w:rPr>
          <w:rFonts w:ascii="Times New Roman" w:hAnsi="Times New Roman"/>
          <w:szCs w:val="24"/>
          <w:lang w:eastAsia="hr-HR"/>
        </w:rPr>
        <w:t xml:space="preserve"> </w:t>
      </w:r>
    </w:p>
    <w:p w14:paraId="3679C542" w14:textId="77777777" w:rsidR="006A7E36" w:rsidRPr="003E578F" w:rsidRDefault="006A7E36" w:rsidP="00495D43">
      <w:pPr>
        <w:jc w:val="both"/>
        <w:rPr>
          <w:rFonts w:ascii="Times New Roman" w:eastAsia="Calibri" w:hAnsi="Times New Roman"/>
          <w:szCs w:val="24"/>
          <w:lang w:eastAsia="hr-HR"/>
        </w:rPr>
      </w:pPr>
    </w:p>
    <w:p w14:paraId="789156C1" w14:textId="77777777" w:rsidR="006A7E36" w:rsidRPr="003E578F" w:rsidRDefault="006A7E36" w:rsidP="00495D43">
      <w:pPr>
        <w:ind w:left="5672"/>
        <w:jc w:val="center"/>
        <w:rPr>
          <w:rFonts w:ascii="Times New Roman" w:hAnsi="Times New Roman"/>
          <w:szCs w:val="24"/>
          <w:lang w:eastAsia="hr-HR"/>
        </w:rPr>
      </w:pPr>
      <w:r w:rsidRPr="003E578F">
        <w:rPr>
          <w:rFonts w:ascii="Times New Roman" w:hAnsi="Times New Roman"/>
          <w:szCs w:val="24"/>
          <w:lang w:eastAsia="hr-HR"/>
        </w:rPr>
        <w:t>Predsjednik</w:t>
      </w:r>
    </w:p>
    <w:p w14:paraId="7ABA2BE3" w14:textId="77777777" w:rsidR="006A7E36" w:rsidRPr="003E578F" w:rsidRDefault="006A7E36" w:rsidP="00495D43">
      <w:pPr>
        <w:ind w:left="5672"/>
        <w:jc w:val="center"/>
        <w:rPr>
          <w:rFonts w:ascii="Times New Roman" w:hAnsi="Times New Roman"/>
          <w:szCs w:val="24"/>
          <w:lang w:eastAsia="hr-HR"/>
        </w:rPr>
      </w:pPr>
    </w:p>
    <w:p w14:paraId="53329462" w14:textId="77777777" w:rsidR="006A7E36" w:rsidRPr="003E578F" w:rsidRDefault="006A7E36" w:rsidP="00495D43">
      <w:pPr>
        <w:ind w:left="5672"/>
        <w:jc w:val="center"/>
        <w:rPr>
          <w:rFonts w:ascii="Times New Roman" w:hAnsi="Times New Roman"/>
          <w:szCs w:val="24"/>
          <w:lang w:eastAsia="hr-HR"/>
        </w:rPr>
      </w:pPr>
    </w:p>
    <w:p w14:paraId="56734340" w14:textId="77777777" w:rsidR="006A7E36" w:rsidRPr="003E578F" w:rsidRDefault="006A7E36" w:rsidP="00495D43">
      <w:pPr>
        <w:ind w:left="5672"/>
        <w:jc w:val="center"/>
        <w:rPr>
          <w:rFonts w:ascii="Times New Roman" w:hAnsi="Times New Roman"/>
          <w:szCs w:val="24"/>
          <w:lang w:eastAsia="hr-HR"/>
        </w:rPr>
      </w:pPr>
      <w:r w:rsidRPr="003E578F">
        <w:rPr>
          <w:rFonts w:ascii="Times New Roman" w:hAnsi="Times New Roman"/>
          <w:szCs w:val="24"/>
          <w:lang w:eastAsia="hr-HR"/>
        </w:rPr>
        <w:t>mr. sc. Andrej Plenković</w:t>
      </w:r>
    </w:p>
    <w:p w14:paraId="1EE7CB50" w14:textId="77777777" w:rsidR="00E10350" w:rsidRPr="003E578F" w:rsidRDefault="00E10350" w:rsidP="00495D43">
      <w:pPr>
        <w:rPr>
          <w:rFonts w:ascii="Times New Roman" w:eastAsia="Calibri" w:hAnsi="Times New Roman"/>
          <w:b/>
          <w:szCs w:val="24"/>
          <w:lang w:eastAsia="en-US"/>
        </w:rPr>
      </w:pPr>
    </w:p>
    <w:p w14:paraId="3D6F8677" w14:textId="77777777" w:rsidR="009E5082" w:rsidRPr="003E578F" w:rsidRDefault="009E5082" w:rsidP="00495D43">
      <w:pPr>
        <w:rPr>
          <w:rFonts w:ascii="Times New Roman" w:eastAsia="Calibri" w:hAnsi="Times New Roman"/>
          <w:b/>
          <w:szCs w:val="24"/>
          <w:lang w:eastAsia="en-US"/>
        </w:rPr>
      </w:pPr>
      <w:r w:rsidRPr="003E578F">
        <w:rPr>
          <w:rFonts w:ascii="Times New Roman" w:eastAsia="Calibri" w:hAnsi="Times New Roman"/>
          <w:b/>
          <w:szCs w:val="24"/>
          <w:lang w:eastAsia="en-US"/>
        </w:rPr>
        <w:br w:type="page"/>
      </w:r>
    </w:p>
    <w:p w14:paraId="0F244B6E" w14:textId="77777777" w:rsidR="00500D0B" w:rsidRDefault="00500D0B" w:rsidP="00495D43">
      <w:pPr>
        <w:jc w:val="center"/>
        <w:rPr>
          <w:rFonts w:ascii="Times New Roman" w:eastAsia="Calibri" w:hAnsi="Times New Roman"/>
          <w:b/>
          <w:szCs w:val="24"/>
          <w:lang w:eastAsia="en-US"/>
        </w:rPr>
      </w:pPr>
      <w:bookmarkStart w:id="8" w:name="_Hlk127534317"/>
      <w:r w:rsidRPr="003E578F">
        <w:rPr>
          <w:rFonts w:ascii="Times New Roman" w:eastAsia="Calibri" w:hAnsi="Times New Roman"/>
          <w:b/>
          <w:szCs w:val="24"/>
          <w:lang w:eastAsia="en-US"/>
        </w:rPr>
        <w:lastRenderedPageBreak/>
        <w:t>O B R A Z L O Ž E N J E</w:t>
      </w:r>
    </w:p>
    <w:p w14:paraId="68A895AD" w14:textId="77777777" w:rsidR="00435C90" w:rsidRDefault="00435C90" w:rsidP="00495D43">
      <w:pPr>
        <w:jc w:val="center"/>
        <w:rPr>
          <w:rFonts w:ascii="Times New Roman" w:eastAsia="Calibri" w:hAnsi="Times New Roman"/>
          <w:b/>
          <w:szCs w:val="24"/>
          <w:lang w:eastAsia="en-US"/>
        </w:rPr>
      </w:pPr>
    </w:p>
    <w:p w14:paraId="5A8A1E3C" w14:textId="77777777" w:rsidR="00435C90" w:rsidRDefault="00435C90" w:rsidP="00495D43">
      <w:pPr>
        <w:jc w:val="center"/>
        <w:rPr>
          <w:rFonts w:ascii="Times New Roman" w:eastAsia="Calibri" w:hAnsi="Times New Roman"/>
          <w:b/>
          <w:szCs w:val="24"/>
          <w:lang w:eastAsia="en-US"/>
        </w:rPr>
      </w:pPr>
    </w:p>
    <w:p w14:paraId="1E603077" w14:textId="77777777" w:rsidR="00435C90" w:rsidRDefault="00435C90" w:rsidP="00495D43">
      <w:pPr>
        <w:jc w:val="center"/>
        <w:rPr>
          <w:rFonts w:ascii="Times New Roman" w:eastAsia="Calibri" w:hAnsi="Times New Roman"/>
          <w:b/>
          <w:szCs w:val="24"/>
          <w:lang w:eastAsia="en-US"/>
        </w:rPr>
      </w:pPr>
    </w:p>
    <w:p w14:paraId="1B59A4F4" w14:textId="77777777" w:rsidR="00435C90" w:rsidRPr="00F95B99" w:rsidRDefault="00435C90" w:rsidP="00435C90">
      <w:pPr>
        <w:jc w:val="both"/>
        <w:rPr>
          <w:rFonts w:ascii="Times New Roman" w:hAnsi="Times New Roman"/>
          <w:szCs w:val="24"/>
          <w:lang w:eastAsia="hr-HR"/>
        </w:rPr>
      </w:pPr>
      <w:r w:rsidRPr="00F95B99">
        <w:rPr>
          <w:rFonts w:ascii="Times New Roman" w:hAnsi="Times New Roman"/>
          <w:szCs w:val="24"/>
          <w:lang w:eastAsia="hr-HR"/>
        </w:rPr>
        <w:t>Sukladno ustavnoj i zakonskoj obvezi, Republika Hrvatska skrbi o Hrvatima izvan Republike Hrvatske te dijelovima hrvatskog naroda u drugim državama jamči osobitu skrb i zaštitu.</w:t>
      </w:r>
    </w:p>
    <w:p w14:paraId="5919D378" w14:textId="77777777" w:rsidR="00435C90" w:rsidRPr="00F95B99" w:rsidRDefault="00435C90" w:rsidP="00435C90">
      <w:pPr>
        <w:jc w:val="both"/>
        <w:rPr>
          <w:rFonts w:ascii="Times New Roman" w:hAnsi="Times New Roman"/>
          <w:szCs w:val="24"/>
          <w:lang w:eastAsia="hr-HR"/>
        </w:rPr>
      </w:pPr>
    </w:p>
    <w:p w14:paraId="4ED29097" w14:textId="77777777" w:rsidR="00435C90" w:rsidRDefault="00435C90" w:rsidP="00435C90">
      <w:pPr>
        <w:jc w:val="both"/>
        <w:rPr>
          <w:rFonts w:ascii="Times New Roman" w:hAnsi="Times New Roman"/>
          <w:szCs w:val="24"/>
          <w:lang w:eastAsia="hr-HR"/>
        </w:rPr>
      </w:pPr>
      <w:r w:rsidRPr="00F95B99">
        <w:rPr>
          <w:rFonts w:ascii="Times New Roman" w:hAnsi="Times New Roman"/>
          <w:szCs w:val="24"/>
          <w:lang w:eastAsia="hr-HR"/>
        </w:rPr>
        <w:t>Posebni interes Republike Hrvatske jest skrb o Hrvatima u Bosni i Hercegovini kao jednakopravnom, suverenom i konstitutivnom narodu u Bosni i Hercegovini, a što se, između ostalog ostvaruje pružanjem potpore obrazovnim, znanstvenim, kulturnim, zdravstvenim, poljoprivrednim i športskim projektima kao i projektima od strateškog značaja.</w:t>
      </w:r>
    </w:p>
    <w:p w14:paraId="0C2DA877" w14:textId="77777777" w:rsidR="00435C90" w:rsidRDefault="00435C90" w:rsidP="00435C90">
      <w:pPr>
        <w:jc w:val="both"/>
        <w:rPr>
          <w:rFonts w:ascii="Times New Roman" w:hAnsi="Times New Roman"/>
          <w:b/>
          <w:bCs/>
          <w:szCs w:val="24"/>
          <w:lang w:eastAsia="hr-HR"/>
        </w:rPr>
      </w:pPr>
    </w:p>
    <w:p w14:paraId="682FEF34" w14:textId="2FE11A34" w:rsidR="35743061" w:rsidRDefault="35743061" w:rsidP="47DF8A83">
      <w:pPr>
        <w:jc w:val="both"/>
        <w:rPr>
          <w:rFonts w:ascii="Times New Roman" w:hAnsi="Times New Roman"/>
          <w:lang w:eastAsia="hr-HR"/>
        </w:rPr>
      </w:pPr>
      <w:r w:rsidRPr="47DF8A83">
        <w:rPr>
          <w:rFonts w:ascii="Times New Roman" w:hAnsi="Times New Roman"/>
          <w:lang w:eastAsia="hr-HR"/>
        </w:rPr>
        <w:t>Tijekom svoje duge povijesti, franjevci i Hrvati Središnje Bosne, pa tako i Hrvati grada Jajca, doživjeli su brojna razaranja i progone, uključujući i posljednji rat u Bosni i Hercegovini (1992.–1995.). U tom razdoblju, Hrvati Jajca su prognani, srušena je župna crkva Uznesenja Blažene Djevice Marije u Jajcu, dok je veći dio franjevačkog samostana  sv. Luke teško i trajno oštećen. Nakon povratka iz prognanstva (u rujnu 1995. godine),</w:t>
      </w:r>
      <w:r w:rsidR="00475EDF">
        <w:rPr>
          <w:rFonts w:ascii="Times New Roman" w:hAnsi="Times New Roman"/>
          <w:lang w:eastAsia="hr-HR"/>
        </w:rPr>
        <w:t xml:space="preserve"> </w:t>
      </w:r>
      <w:r w:rsidRPr="47DF8A83">
        <w:rPr>
          <w:rFonts w:ascii="Times New Roman" w:hAnsi="Times New Roman"/>
          <w:lang w:eastAsia="hr-HR"/>
        </w:rPr>
        <w:t>fratri u Jajcu su, zbog nemogućnosti boravka u razrušenom samostanu, bili primorani stanovati u privatnoj kući. Misna slavlja u to su se vrijeme održavala u dvorani obližnje osnovne škole ili u drvenoj baraci.</w:t>
      </w:r>
    </w:p>
    <w:p w14:paraId="6806F19A" w14:textId="3AFF08FC" w:rsidR="47DF8A83" w:rsidRDefault="47DF8A83" w:rsidP="47DF8A83">
      <w:pPr>
        <w:jc w:val="both"/>
        <w:rPr>
          <w:rFonts w:ascii="Times New Roman" w:hAnsi="Times New Roman"/>
          <w:lang w:eastAsia="hr-HR"/>
        </w:rPr>
      </w:pPr>
    </w:p>
    <w:p w14:paraId="1D491D76" w14:textId="2C7D5D4F" w:rsidR="35743061" w:rsidRDefault="35743061" w:rsidP="47DF8A83">
      <w:pPr>
        <w:jc w:val="both"/>
      </w:pPr>
      <w:r w:rsidRPr="47DF8A83">
        <w:rPr>
          <w:rFonts w:ascii="Times New Roman" w:hAnsi="Times New Roman"/>
          <w:lang w:eastAsia="hr-HR"/>
        </w:rPr>
        <w:t>Nakon djelomične obnove, franjevci su se u rujnu 1999. godine vratili u samostan te su istodobno započeli pripremu projektne dokumentacije za izgradnju nove</w:t>
      </w:r>
      <w:r w:rsidR="00475EDF">
        <w:rPr>
          <w:rFonts w:ascii="Times New Roman" w:hAnsi="Times New Roman"/>
          <w:lang w:eastAsia="hr-HR"/>
        </w:rPr>
        <w:t xml:space="preserve"> </w:t>
      </w:r>
      <w:r w:rsidRPr="47DF8A83">
        <w:rPr>
          <w:rFonts w:ascii="Times New Roman" w:hAnsi="Times New Roman"/>
          <w:lang w:eastAsia="hr-HR"/>
        </w:rPr>
        <w:t>župne crkve. U međuvremenu je crkva izgrađena, uređen je interijer kripte te djelomično i unutrašnjost crkve. Međutim, završni radovi na uređenju crkve još uvijek nisu dovršeni. Za završetak svih predviđenih radova potrebno je osigurati sredstva u ukupnom iznosu od 1.100.000,00 eura.</w:t>
      </w:r>
    </w:p>
    <w:p w14:paraId="308A2853" w14:textId="6622B9F2" w:rsidR="47DF8A83" w:rsidRDefault="47DF8A83" w:rsidP="47DF8A83">
      <w:pPr>
        <w:jc w:val="both"/>
        <w:rPr>
          <w:rFonts w:ascii="Times New Roman" w:hAnsi="Times New Roman"/>
          <w:lang w:eastAsia="hr-HR"/>
        </w:rPr>
      </w:pPr>
    </w:p>
    <w:p w14:paraId="06D0B963" w14:textId="7473D630" w:rsidR="35743061" w:rsidRDefault="00B64360" w:rsidP="47DF8A83">
      <w:pPr>
        <w:jc w:val="both"/>
      </w:pPr>
      <w:r>
        <w:rPr>
          <w:rFonts w:ascii="Times New Roman" w:hAnsi="Times New Roman"/>
          <w:lang w:eastAsia="hr-HR"/>
        </w:rPr>
        <w:t>Franjevački samostan</w:t>
      </w:r>
      <w:r w:rsidR="35743061" w:rsidRPr="47DF8A83">
        <w:rPr>
          <w:rFonts w:ascii="Times New Roman" w:hAnsi="Times New Roman"/>
          <w:lang w:eastAsia="hr-HR"/>
        </w:rPr>
        <w:t xml:space="preserve"> u Jajcu ima izniman značaj za Hrvate </w:t>
      </w:r>
      <w:r>
        <w:rPr>
          <w:rFonts w:ascii="Times New Roman" w:hAnsi="Times New Roman"/>
          <w:lang w:eastAsia="hr-HR"/>
        </w:rPr>
        <w:t>ovog grada</w:t>
      </w:r>
      <w:r w:rsidR="35743061" w:rsidRPr="47DF8A83">
        <w:rPr>
          <w:rFonts w:ascii="Times New Roman" w:hAnsi="Times New Roman"/>
          <w:lang w:eastAsia="hr-HR"/>
        </w:rPr>
        <w:t xml:space="preserve">, ali i za cijelu Bosnu i Hercegovinu. Osim duhovnog, kulturnog i povijesnog značaja, obnova i završetak radova na Franjevačkom samostanu i župnoj crkvi u Jajcu ima i svoj simbolički karakter jer nosi poruku nade, mira i sigurne budućnosti te je trajni zalog održivog ostanka i razvoja ovog kraja u kojem je Katolička crkva, posebice franjevci, oduvijek bila jedan od ključnih čimbenika očuvanja ne samo vjerskog već i kulturnog i nacionalnog identiteta Hrvata u Bosni i Hercegovini.  </w:t>
      </w:r>
    </w:p>
    <w:p w14:paraId="6F44EED8" w14:textId="77777777" w:rsidR="001314FF" w:rsidRPr="00BC499D" w:rsidRDefault="001314FF" w:rsidP="001314FF">
      <w:pPr>
        <w:shd w:val="clear" w:color="auto" w:fill="FFFFFF"/>
        <w:overflowPunct w:val="0"/>
        <w:autoSpaceDE w:val="0"/>
        <w:autoSpaceDN w:val="0"/>
        <w:adjustRightInd w:val="0"/>
        <w:jc w:val="both"/>
        <w:textAlignment w:val="baseline"/>
        <w:rPr>
          <w:rFonts w:ascii="Times New Roman" w:hAnsi="Times New Roman"/>
          <w:szCs w:val="24"/>
          <w:highlight w:val="green"/>
          <w:shd w:val="clear" w:color="auto" w:fill="FFFFFF"/>
        </w:rPr>
      </w:pPr>
    </w:p>
    <w:p w14:paraId="428BC47D" w14:textId="266A9819" w:rsidR="001314FF" w:rsidRPr="00F95B99" w:rsidRDefault="001314FF" w:rsidP="001314FF">
      <w:pPr>
        <w:shd w:val="clear" w:color="auto" w:fill="FFFFFF"/>
        <w:overflowPunct w:val="0"/>
        <w:autoSpaceDE w:val="0"/>
        <w:autoSpaceDN w:val="0"/>
        <w:adjustRightInd w:val="0"/>
        <w:jc w:val="both"/>
        <w:textAlignment w:val="baseline"/>
        <w:rPr>
          <w:rFonts w:ascii="Times New Roman" w:hAnsi="Times New Roman"/>
          <w:szCs w:val="24"/>
          <w:shd w:val="clear" w:color="auto" w:fill="FFFFFF"/>
        </w:rPr>
      </w:pPr>
      <w:r w:rsidRPr="00F95B99">
        <w:rPr>
          <w:rFonts w:ascii="Times New Roman" w:hAnsi="Times New Roman"/>
          <w:szCs w:val="24"/>
          <w:shd w:val="clear" w:color="auto" w:fill="FFFFFF"/>
        </w:rPr>
        <w:t xml:space="preserve">Za projekt </w:t>
      </w:r>
      <w:r w:rsidR="00F37DB7" w:rsidRPr="00F95B99">
        <w:rPr>
          <w:rFonts w:ascii="Times New Roman" w:hAnsi="Times New Roman"/>
          <w:i/>
          <w:iCs/>
          <w:szCs w:val="24"/>
          <w:shd w:val="clear" w:color="auto" w:fill="FFFFFF"/>
        </w:rPr>
        <w:t>Obnova franjevačkog samostana Jajce</w:t>
      </w:r>
      <w:r w:rsidRPr="00F95B99">
        <w:rPr>
          <w:rFonts w:ascii="Times New Roman" w:hAnsi="Times New Roman"/>
          <w:szCs w:val="24"/>
          <w:shd w:val="clear" w:color="auto" w:fill="FFFFFF"/>
        </w:rPr>
        <w:t xml:space="preserve"> u 202</w:t>
      </w:r>
      <w:r w:rsidR="00F37DB7" w:rsidRPr="00F95B99">
        <w:rPr>
          <w:rFonts w:ascii="Times New Roman" w:hAnsi="Times New Roman"/>
          <w:szCs w:val="24"/>
          <w:shd w:val="clear" w:color="auto" w:fill="FFFFFF"/>
        </w:rPr>
        <w:t>6</w:t>
      </w:r>
      <w:r w:rsidRPr="00F95B99">
        <w:rPr>
          <w:rFonts w:ascii="Times New Roman" w:hAnsi="Times New Roman"/>
          <w:szCs w:val="24"/>
          <w:shd w:val="clear" w:color="auto" w:fill="FFFFFF"/>
        </w:rPr>
        <w:t xml:space="preserve">. godini predlaže se izdvojiti </w:t>
      </w:r>
      <w:r w:rsidR="00307A08">
        <w:rPr>
          <w:rFonts w:ascii="Times New Roman" w:hAnsi="Times New Roman"/>
          <w:szCs w:val="24"/>
          <w:shd w:val="clear" w:color="auto" w:fill="FFFFFF"/>
        </w:rPr>
        <w:t>3</w:t>
      </w:r>
      <w:r w:rsidR="00697FE8" w:rsidRPr="00F95B99">
        <w:rPr>
          <w:rFonts w:ascii="Times New Roman" w:hAnsi="Times New Roman"/>
          <w:szCs w:val="24"/>
          <w:shd w:val="clear" w:color="auto" w:fill="FFFFFF"/>
        </w:rPr>
        <w:t>00</w:t>
      </w:r>
      <w:r w:rsidRPr="00F95B99">
        <w:rPr>
          <w:rFonts w:ascii="Times New Roman" w:hAnsi="Times New Roman"/>
          <w:szCs w:val="24"/>
          <w:shd w:val="clear" w:color="auto" w:fill="FFFFFF"/>
        </w:rPr>
        <w:t>.000,00 eura.</w:t>
      </w:r>
    </w:p>
    <w:p w14:paraId="6702A64F" w14:textId="1E0FAEA1" w:rsidR="00435C90" w:rsidRPr="00F95B99" w:rsidRDefault="001314FF" w:rsidP="001314FF">
      <w:pPr>
        <w:jc w:val="both"/>
        <w:rPr>
          <w:rFonts w:ascii="Times New Roman" w:hAnsi="Times New Roman"/>
          <w:szCs w:val="24"/>
          <w:lang w:eastAsia="hr-HR"/>
        </w:rPr>
      </w:pPr>
      <w:r w:rsidRPr="00F95B99">
        <w:rPr>
          <w:rFonts w:ascii="Times New Roman" w:hAnsi="Times New Roman"/>
          <w:szCs w:val="24"/>
        </w:rPr>
        <w:tab/>
      </w:r>
      <w:r w:rsidRPr="00F95B99">
        <w:rPr>
          <w:rFonts w:ascii="Times New Roman" w:hAnsi="Times New Roman"/>
          <w:szCs w:val="24"/>
        </w:rPr>
        <w:tab/>
      </w:r>
      <w:r w:rsidRPr="00F95B99">
        <w:rPr>
          <w:rFonts w:ascii="Times New Roman" w:hAnsi="Times New Roman"/>
          <w:szCs w:val="24"/>
        </w:rPr>
        <w:tab/>
      </w:r>
      <w:r w:rsidRPr="00F95B99">
        <w:rPr>
          <w:rFonts w:ascii="Times New Roman" w:hAnsi="Times New Roman"/>
          <w:szCs w:val="24"/>
        </w:rPr>
        <w:tab/>
      </w:r>
      <w:r w:rsidRPr="00F95B99">
        <w:rPr>
          <w:rFonts w:ascii="Times New Roman" w:hAnsi="Times New Roman"/>
          <w:szCs w:val="24"/>
        </w:rPr>
        <w:tab/>
      </w:r>
      <w:r w:rsidRPr="00F95B99">
        <w:rPr>
          <w:rFonts w:ascii="Times New Roman" w:hAnsi="Times New Roman"/>
          <w:szCs w:val="24"/>
        </w:rPr>
        <w:tab/>
      </w:r>
    </w:p>
    <w:p w14:paraId="6BB31BAF" w14:textId="77777777" w:rsidR="00435C90" w:rsidRPr="00BC499D" w:rsidRDefault="00435C90" w:rsidP="00435C90">
      <w:pPr>
        <w:shd w:val="clear" w:color="auto" w:fill="FFFFFF"/>
        <w:overflowPunct w:val="0"/>
        <w:autoSpaceDE w:val="0"/>
        <w:autoSpaceDN w:val="0"/>
        <w:adjustRightInd w:val="0"/>
        <w:jc w:val="both"/>
        <w:textAlignment w:val="baseline"/>
        <w:rPr>
          <w:rFonts w:ascii="Times New Roman" w:hAnsi="Times New Roman"/>
          <w:szCs w:val="24"/>
          <w:highlight w:val="green"/>
          <w:shd w:val="clear" w:color="auto" w:fill="FFFFFF"/>
        </w:rPr>
      </w:pPr>
    </w:p>
    <w:p w14:paraId="5139F37F" w14:textId="77777777" w:rsidR="00435C90" w:rsidRDefault="00435C90" w:rsidP="00435C90">
      <w:pPr>
        <w:shd w:val="clear" w:color="auto" w:fill="FFFFFF"/>
        <w:overflowPunct w:val="0"/>
        <w:autoSpaceDE w:val="0"/>
        <w:autoSpaceDN w:val="0"/>
        <w:adjustRightInd w:val="0"/>
        <w:jc w:val="both"/>
        <w:textAlignment w:val="baseline"/>
        <w:rPr>
          <w:rFonts w:ascii="Times New Roman" w:hAnsi="Times New Roman"/>
          <w:szCs w:val="24"/>
          <w:shd w:val="clear" w:color="auto" w:fill="FFFFFF"/>
        </w:rPr>
      </w:pPr>
      <w:bookmarkStart w:id="9" w:name="_Hlk196473031"/>
      <w:r w:rsidRPr="00F95B99">
        <w:rPr>
          <w:rFonts w:ascii="Times New Roman" w:hAnsi="Times New Roman"/>
          <w:szCs w:val="24"/>
          <w:shd w:val="clear" w:color="auto" w:fill="FFFFFF"/>
        </w:rPr>
        <w:t>Vlada Republike Hrvatske od 2018. godine pruža sustavnu potporu projektima hrvatske nacionalne manjine od strateškog značaja za Hrvate izvan Republike Hrvatske, što se pokazuje kao učinkovita potpora i važan poticaj dodatnom osnaživanju etničke, kulturne i jezične samosvijesti hrvatskih manjinskih zajednica i jačanju položaja hrvatske nacionalne manjine kao aktivnog čimbenika u domicilnim državama.</w:t>
      </w:r>
    </w:p>
    <w:bookmarkEnd w:id="9"/>
    <w:p w14:paraId="373F30C5" w14:textId="77777777" w:rsidR="00435C90" w:rsidRDefault="00435C90" w:rsidP="00435C90">
      <w:pPr>
        <w:shd w:val="clear" w:color="auto" w:fill="FFFFFF"/>
        <w:overflowPunct w:val="0"/>
        <w:autoSpaceDE w:val="0"/>
        <w:autoSpaceDN w:val="0"/>
        <w:adjustRightInd w:val="0"/>
        <w:jc w:val="both"/>
        <w:textAlignment w:val="baseline"/>
        <w:rPr>
          <w:rFonts w:ascii="Times New Roman" w:hAnsi="Times New Roman"/>
          <w:szCs w:val="24"/>
          <w:shd w:val="clear" w:color="auto" w:fill="FFFFFF"/>
        </w:rPr>
      </w:pPr>
    </w:p>
    <w:p w14:paraId="018B1713" w14:textId="77777777" w:rsidR="00652ABE" w:rsidRDefault="00652ABE" w:rsidP="49BF8D1A">
      <w:pPr>
        <w:jc w:val="both"/>
        <w:rPr>
          <w:rFonts w:ascii="Times New Roman" w:hAnsi="Times New Roman"/>
        </w:rPr>
      </w:pPr>
      <w:bookmarkStart w:id="10" w:name="_Hlk196473122"/>
      <w:r w:rsidRPr="49BF8D1A">
        <w:rPr>
          <w:rFonts w:ascii="Times New Roman" w:hAnsi="Times New Roman"/>
        </w:rPr>
        <w:t xml:space="preserve">Hrvatski centar u Beču ključna je organizacija hrvatske zajednice u Republici Austriji koja djeluje kao kulturno, društveno i identitetsko središte, a posebno je važan jer povezuje dvije sastavnice zajednice, autohtonu hrvatsku nacionalnu manjinu (gradišćanske Hrvate) i hrvatske doseljenike u Beču. </w:t>
      </w:r>
    </w:p>
    <w:p w14:paraId="6534FB08" w14:textId="27CF5D45" w:rsidR="49BF8D1A" w:rsidRDefault="49BF8D1A" w:rsidP="49BF8D1A">
      <w:pPr>
        <w:jc w:val="both"/>
        <w:rPr>
          <w:rFonts w:ascii="Times New Roman" w:hAnsi="Times New Roman"/>
        </w:rPr>
      </w:pPr>
    </w:p>
    <w:p w14:paraId="5000EFB2" w14:textId="77777777" w:rsidR="00652ABE" w:rsidRPr="00070858" w:rsidRDefault="00652ABE" w:rsidP="49BF8D1A">
      <w:pPr>
        <w:jc w:val="both"/>
        <w:rPr>
          <w:rFonts w:ascii="Times New Roman" w:hAnsi="Times New Roman"/>
        </w:rPr>
      </w:pPr>
      <w:r w:rsidRPr="49BF8D1A">
        <w:rPr>
          <w:rFonts w:ascii="Times New Roman" w:hAnsi="Times New Roman"/>
        </w:rPr>
        <w:lastRenderedPageBreak/>
        <w:t>Osim u okupljanju Hrvata, Hrvatski centar u Beču djeluje kao krovna organizacija brojnih udruga i mjesto je njihovih aktivnosti, osigurava snažniji društveni i politički glas Hrvatima u Beču i Austriji, provodi kulturne programe, znanstvene skupove i jezične tečajeve za sve dobne skupine na standardnom i gradišćansko-hrvatskom jeziku, razvija i jača dvojezični obrazovni sustav, promovira hrvatsku kulturu, tradiciju i identitet u Beču i dr.</w:t>
      </w:r>
    </w:p>
    <w:p w14:paraId="019AF068" w14:textId="5D9A7E9D" w:rsidR="49BF8D1A" w:rsidRDefault="49BF8D1A" w:rsidP="49BF8D1A">
      <w:pPr>
        <w:jc w:val="both"/>
        <w:rPr>
          <w:rFonts w:ascii="Times New Roman" w:hAnsi="Times New Roman"/>
        </w:rPr>
      </w:pPr>
    </w:p>
    <w:p w14:paraId="4EF8578E" w14:textId="77777777" w:rsidR="00652ABE" w:rsidRPr="00070858" w:rsidRDefault="00652ABE" w:rsidP="00652ABE">
      <w:pPr>
        <w:jc w:val="both"/>
        <w:rPr>
          <w:rFonts w:ascii="Times New Roman" w:hAnsi="Times New Roman"/>
          <w:iCs/>
          <w:szCs w:val="24"/>
        </w:rPr>
      </w:pPr>
      <w:r w:rsidRPr="00070858">
        <w:rPr>
          <w:rFonts w:ascii="Times New Roman" w:hAnsi="Times New Roman"/>
          <w:iCs/>
          <w:szCs w:val="24"/>
        </w:rPr>
        <w:t xml:space="preserve">Iako se oslanja na predanost svojih članica i članova, za dugoročno djelovanje </w:t>
      </w:r>
      <w:r>
        <w:rPr>
          <w:rFonts w:ascii="Times New Roman" w:hAnsi="Times New Roman"/>
          <w:iCs/>
          <w:szCs w:val="24"/>
        </w:rPr>
        <w:t xml:space="preserve">Hrvatskog centra </w:t>
      </w:r>
      <w:r w:rsidRPr="00070858">
        <w:rPr>
          <w:rFonts w:ascii="Times New Roman" w:hAnsi="Times New Roman"/>
          <w:iCs/>
          <w:szCs w:val="24"/>
        </w:rPr>
        <w:t>nužan je stabilan institucionalni i financijski okvir. Nakon više od 30 godina razvoja, njegov postignuti status treba ne samo očuvati nego i dalje razvijati</w:t>
      </w:r>
      <w:r>
        <w:rPr>
          <w:rFonts w:ascii="Times New Roman" w:hAnsi="Times New Roman"/>
          <w:iCs/>
          <w:szCs w:val="24"/>
        </w:rPr>
        <w:t>, a b</w:t>
      </w:r>
      <w:r w:rsidRPr="00070858">
        <w:rPr>
          <w:rFonts w:ascii="Times New Roman" w:hAnsi="Times New Roman"/>
          <w:iCs/>
          <w:szCs w:val="24"/>
        </w:rPr>
        <w:t xml:space="preserve">ez sigurnih organizacijskih i financijskih uvjeta prijeti </w:t>
      </w:r>
      <w:r>
        <w:rPr>
          <w:rFonts w:ascii="Times New Roman" w:hAnsi="Times New Roman"/>
          <w:iCs/>
          <w:szCs w:val="24"/>
        </w:rPr>
        <w:t xml:space="preserve">mu </w:t>
      </w:r>
      <w:r w:rsidRPr="00070858">
        <w:rPr>
          <w:rFonts w:ascii="Times New Roman" w:hAnsi="Times New Roman"/>
          <w:iCs/>
          <w:szCs w:val="24"/>
        </w:rPr>
        <w:t>gubitak prostora i slabljenje strukture, što bi značilo nepovratan gubitak važne kulturne, obrazovne i identitetske institucije hrvatske zajednice u Beču.</w:t>
      </w:r>
    </w:p>
    <w:p w14:paraId="55C6683C" w14:textId="77777777" w:rsidR="00DB047B" w:rsidRPr="002C6738" w:rsidRDefault="00DB047B" w:rsidP="001314FF">
      <w:pPr>
        <w:jc w:val="both"/>
        <w:rPr>
          <w:rFonts w:ascii="Times New Roman" w:hAnsi="Times New Roman"/>
          <w:szCs w:val="24"/>
          <w:highlight w:val="yellow"/>
          <w:lang w:eastAsia="hr-HR"/>
        </w:rPr>
      </w:pPr>
    </w:p>
    <w:p w14:paraId="36017D61" w14:textId="2AD78D64" w:rsidR="0095514B" w:rsidRPr="00F95B99" w:rsidRDefault="001314FF" w:rsidP="00E210FA">
      <w:pPr>
        <w:jc w:val="both"/>
        <w:rPr>
          <w:rFonts w:ascii="Times New Roman" w:hAnsi="Times New Roman"/>
          <w:bCs/>
          <w:szCs w:val="24"/>
        </w:rPr>
      </w:pPr>
      <w:r w:rsidRPr="00F95B99">
        <w:rPr>
          <w:rFonts w:ascii="Times New Roman" w:hAnsi="Times New Roman"/>
          <w:szCs w:val="24"/>
          <w:lang w:eastAsia="hr-HR"/>
        </w:rPr>
        <w:t xml:space="preserve">Za projekt </w:t>
      </w:r>
      <w:r w:rsidR="00E210FA" w:rsidRPr="00E210FA">
        <w:rPr>
          <w:rFonts w:ascii="Times New Roman" w:hAnsi="Times New Roman"/>
          <w:i/>
          <w:iCs/>
          <w:szCs w:val="24"/>
          <w:lang w:eastAsia="hr-HR"/>
        </w:rPr>
        <w:t>Institucionalno osnaživanje Hrvatskog centra u Beču</w:t>
      </w:r>
      <w:r w:rsidRPr="00F95B99">
        <w:rPr>
          <w:rFonts w:ascii="Times New Roman" w:hAnsi="Times New Roman"/>
          <w:szCs w:val="24"/>
          <w:lang w:eastAsia="hr-HR"/>
        </w:rPr>
        <w:t xml:space="preserve"> u 202</w:t>
      </w:r>
      <w:r w:rsidR="00F30485" w:rsidRPr="00F95B99">
        <w:rPr>
          <w:rFonts w:ascii="Times New Roman" w:hAnsi="Times New Roman"/>
          <w:szCs w:val="24"/>
          <w:lang w:eastAsia="hr-HR"/>
        </w:rPr>
        <w:t>6</w:t>
      </w:r>
      <w:r w:rsidRPr="00F95B99">
        <w:rPr>
          <w:rFonts w:ascii="Times New Roman" w:hAnsi="Times New Roman"/>
          <w:szCs w:val="24"/>
          <w:lang w:eastAsia="hr-HR"/>
        </w:rPr>
        <w:t xml:space="preserve">. godini predlaže se izdvojiti </w:t>
      </w:r>
      <w:r w:rsidR="00F30485" w:rsidRPr="00F95B99">
        <w:rPr>
          <w:rFonts w:ascii="Times New Roman" w:hAnsi="Times New Roman"/>
          <w:szCs w:val="24"/>
          <w:lang w:eastAsia="hr-HR"/>
        </w:rPr>
        <w:t>200</w:t>
      </w:r>
      <w:r w:rsidRPr="00F95B99">
        <w:rPr>
          <w:rFonts w:ascii="Times New Roman" w:hAnsi="Times New Roman"/>
          <w:szCs w:val="24"/>
          <w:lang w:eastAsia="hr-HR"/>
        </w:rPr>
        <w:t>.000,00 eura</w:t>
      </w:r>
    </w:p>
    <w:p w14:paraId="087B97A0" w14:textId="77777777" w:rsidR="00924A0E" w:rsidRPr="00BC499D" w:rsidRDefault="00924A0E" w:rsidP="00924A0E">
      <w:pPr>
        <w:jc w:val="both"/>
        <w:rPr>
          <w:rFonts w:ascii="Times New Roman" w:hAnsi="Times New Roman"/>
          <w:bCs/>
          <w:szCs w:val="24"/>
          <w:highlight w:val="green"/>
        </w:rPr>
      </w:pPr>
    </w:p>
    <w:p w14:paraId="45C7885B" w14:textId="6D6725C7" w:rsidR="0095514B" w:rsidRPr="001314FF" w:rsidRDefault="00435C90" w:rsidP="00924A0E">
      <w:pPr>
        <w:jc w:val="both"/>
        <w:rPr>
          <w:rFonts w:ascii="Times New Roman" w:hAnsi="Times New Roman"/>
          <w:bCs/>
          <w:szCs w:val="24"/>
        </w:rPr>
      </w:pPr>
      <w:r w:rsidRPr="00F95B99">
        <w:rPr>
          <w:rFonts w:ascii="Times New Roman" w:hAnsi="Times New Roman"/>
          <w:bCs/>
          <w:szCs w:val="24"/>
        </w:rPr>
        <w:t>Posebni interes Republike Hrvatske jest podupiranje specifičnih potreba i konkretnih aktivnosti hrvatskih iseljeničkih zajednica u svim područjima bitnim za očuvanje i njegovanje hrvatskog jezika i identiteta, razvijanje suradnje te zaštite prava i interesa. Isto je moguće ostvariti pružanjem financijske potpore projektima hrvatskih iseljeničkih zajednica.</w:t>
      </w:r>
      <w:r>
        <w:rPr>
          <w:rFonts w:ascii="Times New Roman" w:hAnsi="Times New Roman"/>
          <w:bCs/>
          <w:szCs w:val="24"/>
        </w:rPr>
        <w:t xml:space="preserve"> </w:t>
      </w:r>
      <w:bookmarkEnd w:id="10"/>
    </w:p>
    <w:p w14:paraId="49AB4809" w14:textId="77777777" w:rsidR="00A846CE" w:rsidRDefault="00A846CE" w:rsidP="00924A0E">
      <w:pPr>
        <w:jc w:val="both"/>
        <w:rPr>
          <w:rFonts w:ascii="Times New Roman" w:hAnsi="Times New Roman"/>
          <w:bCs/>
          <w:color w:val="EE0000"/>
          <w:szCs w:val="24"/>
        </w:rPr>
      </w:pPr>
    </w:p>
    <w:p w14:paraId="07D731D3" w14:textId="0965DAF8" w:rsidR="00652ABE" w:rsidRPr="00D905D4" w:rsidRDefault="00652ABE" w:rsidP="00652ABE">
      <w:pPr>
        <w:jc w:val="both"/>
        <w:rPr>
          <w:rFonts w:ascii="Times New Roman" w:hAnsi="Times New Roman"/>
          <w:szCs w:val="24"/>
        </w:rPr>
      </w:pPr>
      <w:r w:rsidRPr="00D905D4">
        <w:rPr>
          <w:rFonts w:ascii="Times New Roman" w:hAnsi="Times New Roman"/>
          <w:szCs w:val="24"/>
        </w:rPr>
        <w:t>Hrvatsko društvo Velebit iz Göteborga jedna je od najznačajnijih organizacija hrvatske zajednice u Kraljevini Švedskoj. Utemeljeno je 15. siječnja 1964. godine, s nogometom kao primarnom aktivnošću, a kroz godine razvija se u višesekcijsko društvo koje uključuje folklorne sekcije različitih uzrasta, tamburaški orkestar, klapu, rukometne sekcije, kuglanje, sekcij</w:t>
      </w:r>
      <w:r w:rsidR="00475EDF">
        <w:rPr>
          <w:rFonts w:ascii="Times New Roman" w:hAnsi="Times New Roman"/>
          <w:szCs w:val="24"/>
        </w:rPr>
        <w:t>u</w:t>
      </w:r>
      <w:r w:rsidRPr="00D905D4">
        <w:rPr>
          <w:rFonts w:ascii="Times New Roman" w:hAnsi="Times New Roman"/>
          <w:szCs w:val="24"/>
        </w:rPr>
        <w:t xml:space="preserve"> žena i mnoge druge aktivnosti.</w:t>
      </w:r>
    </w:p>
    <w:p w14:paraId="659F1D07" w14:textId="77777777" w:rsidR="00652ABE" w:rsidRPr="00D905D4" w:rsidRDefault="00652ABE" w:rsidP="00652ABE">
      <w:pPr>
        <w:jc w:val="both"/>
        <w:rPr>
          <w:rFonts w:ascii="Times New Roman" w:hAnsi="Times New Roman"/>
          <w:szCs w:val="24"/>
        </w:rPr>
      </w:pPr>
      <w:r w:rsidRPr="00D905D4">
        <w:rPr>
          <w:rFonts w:ascii="Times New Roman" w:hAnsi="Times New Roman"/>
          <w:szCs w:val="24"/>
        </w:rPr>
        <w:t xml:space="preserve"> </w:t>
      </w:r>
    </w:p>
    <w:p w14:paraId="24298A49" w14:textId="77777777" w:rsidR="00652ABE" w:rsidRPr="00D905D4" w:rsidRDefault="00652ABE" w:rsidP="00652ABE">
      <w:pPr>
        <w:jc w:val="both"/>
        <w:rPr>
          <w:rFonts w:ascii="Times New Roman" w:hAnsi="Times New Roman"/>
          <w:szCs w:val="24"/>
        </w:rPr>
      </w:pPr>
      <w:r w:rsidRPr="00D905D4">
        <w:rPr>
          <w:rFonts w:ascii="Times New Roman" w:hAnsi="Times New Roman"/>
          <w:szCs w:val="24"/>
        </w:rPr>
        <w:t>Uz privolu švedskih vlasti, Hrvatsko društvo Velebit započelo je gradnju vlastitog doma 1985. godine te je isti dovršen 1987. godine. Izgradnja sportske dvorane započinje 1997. godine, međutim od tada ista nije obnavljana.</w:t>
      </w:r>
    </w:p>
    <w:p w14:paraId="68AAC5D8" w14:textId="77777777" w:rsidR="00652ABE" w:rsidRPr="00D905D4" w:rsidRDefault="00652ABE" w:rsidP="00652ABE">
      <w:pPr>
        <w:jc w:val="both"/>
        <w:rPr>
          <w:rFonts w:ascii="Times New Roman" w:hAnsi="Times New Roman"/>
          <w:szCs w:val="24"/>
        </w:rPr>
      </w:pPr>
    </w:p>
    <w:p w14:paraId="7A74D990" w14:textId="77777777" w:rsidR="00652ABE" w:rsidRPr="00D905D4" w:rsidRDefault="00652ABE" w:rsidP="49BF8D1A">
      <w:pPr>
        <w:jc w:val="both"/>
        <w:rPr>
          <w:rFonts w:ascii="Times New Roman" w:hAnsi="Times New Roman"/>
        </w:rPr>
      </w:pPr>
      <w:r w:rsidRPr="49BF8D1A">
        <w:rPr>
          <w:rFonts w:ascii="Times New Roman" w:hAnsi="Times New Roman"/>
        </w:rPr>
        <w:t xml:space="preserve">Po tehničkom pregledu, švedska komisija zadužena za kontrolu uvjeta u prostorijama u kojima se održavaju sportske, kulturne i druge aktivnosti, izvijestila je Hrvatsko društvo Velebit kako je nužno obnoviti dijelove dvorane kako bi prostor bio siguran za korisnike. </w:t>
      </w:r>
    </w:p>
    <w:p w14:paraId="36CDAC47" w14:textId="183849CC" w:rsidR="49BF8D1A" w:rsidRDefault="49BF8D1A" w:rsidP="49BF8D1A">
      <w:pPr>
        <w:jc w:val="both"/>
        <w:rPr>
          <w:rFonts w:ascii="Times New Roman" w:hAnsi="Times New Roman"/>
        </w:rPr>
      </w:pPr>
    </w:p>
    <w:p w14:paraId="6FCB714E" w14:textId="2BF6562E" w:rsidR="00652ABE" w:rsidRPr="00D905D4" w:rsidRDefault="00652ABE" w:rsidP="49BF8D1A">
      <w:pPr>
        <w:jc w:val="both"/>
        <w:rPr>
          <w:rFonts w:ascii="Times New Roman" w:hAnsi="Times New Roman"/>
        </w:rPr>
      </w:pPr>
      <w:r w:rsidRPr="49BF8D1A">
        <w:rPr>
          <w:rFonts w:ascii="Times New Roman" w:hAnsi="Times New Roman"/>
        </w:rPr>
        <w:t>Tako su naveli da je potrebno zamijeniti ventilacijski agregat koji je star 30 godina te kao takav ne ispunjava današnje uvjet</w:t>
      </w:r>
      <w:r w:rsidR="005C18EB">
        <w:rPr>
          <w:rFonts w:ascii="Times New Roman" w:hAnsi="Times New Roman"/>
        </w:rPr>
        <w:t>e</w:t>
      </w:r>
      <w:r w:rsidRPr="49BF8D1A">
        <w:rPr>
          <w:rFonts w:ascii="Times New Roman" w:hAnsi="Times New Roman"/>
        </w:rPr>
        <w:t>, a potrebno je zamijeniti i rasvjetu u dvorani čime će se racionalizirati potrošnja i troškovi električne energije. Također je potrebna zamjena dvoranskog poda koji zbog istrošenosti može dovesti do ozljeda korisnika te je potrebna ugradnja rampe i dizala za osobe sa invaliditetom kako bi svi korisnici imali jednak pristup dvoranskim prostorijama.</w:t>
      </w:r>
    </w:p>
    <w:p w14:paraId="07953BF1" w14:textId="1AF441FF" w:rsidR="49BF8D1A" w:rsidRDefault="49BF8D1A" w:rsidP="49BF8D1A">
      <w:pPr>
        <w:jc w:val="both"/>
        <w:rPr>
          <w:rFonts w:ascii="Times New Roman" w:hAnsi="Times New Roman"/>
        </w:rPr>
      </w:pPr>
    </w:p>
    <w:p w14:paraId="638ABE16" w14:textId="5D1336E4" w:rsidR="00652ABE" w:rsidRPr="00D905D4" w:rsidRDefault="00652ABE" w:rsidP="00652ABE">
      <w:pPr>
        <w:jc w:val="both"/>
        <w:rPr>
          <w:rFonts w:ascii="Times New Roman" w:hAnsi="Times New Roman"/>
          <w:szCs w:val="24"/>
        </w:rPr>
      </w:pPr>
      <w:r w:rsidRPr="00D905D4">
        <w:rPr>
          <w:rFonts w:ascii="Times New Roman" w:hAnsi="Times New Roman"/>
          <w:szCs w:val="24"/>
        </w:rPr>
        <w:t xml:space="preserve">Sveukupni trošak obnove će iznositi 3.193.246,00 švedskih kruna od čega će dio troškova koji se odnosi na trošak PDV-a podnijeti švedske institucije, dio troškova će snositi samo društvo podizanjem bankovnog zajma, dok se predlaže da se preostali iznos osigura iz </w:t>
      </w:r>
      <w:r w:rsidR="000F315D">
        <w:rPr>
          <w:rFonts w:ascii="Times New Roman" w:hAnsi="Times New Roman"/>
          <w:szCs w:val="24"/>
        </w:rPr>
        <w:t>d</w:t>
      </w:r>
      <w:r w:rsidRPr="00D905D4">
        <w:rPr>
          <w:rFonts w:ascii="Times New Roman" w:hAnsi="Times New Roman"/>
          <w:szCs w:val="24"/>
        </w:rPr>
        <w:t>ržavnog proračuna Republike Hrvatske.</w:t>
      </w:r>
    </w:p>
    <w:p w14:paraId="5CAB4A1A" w14:textId="77777777" w:rsidR="00652ABE" w:rsidRPr="00D905D4" w:rsidRDefault="00652ABE" w:rsidP="00652ABE">
      <w:pPr>
        <w:jc w:val="both"/>
        <w:rPr>
          <w:rFonts w:ascii="Times New Roman" w:hAnsi="Times New Roman"/>
          <w:szCs w:val="24"/>
        </w:rPr>
      </w:pPr>
    </w:p>
    <w:p w14:paraId="59053645" w14:textId="57A1DCC4" w:rsidR="00A846CE" w:rsidRDefault="00A846CE" w:rsidP="49BF8D1A">
      <w:pPr>
        <w:jc w:val="both"/>
        <w:rPr>
          <w:rFonts w:ascii="Times New Roman" w:hAnsi="Times New Roman"/>
        </w:rPr>
      </w:pPr>
      <w:r w:rsidRPr="49BF8D1A">
        <w:rPr>
          <w:rFonts w:ascii="Times New Roman" w:hAnsi="Times New Roman"/>
        </w:rPr>
        <w:t xml:space="preserve">Za projekt </w:t>
      </w:r>
      <w:r w:rsidRPr="49BF8D1A">
        <w:rPr>
          <w:rFonts w:ascii="Times New Roman" w:hAnsi="Times New Roman"/>
          <w:i/>
          <w:iCs/>
        </w:rPr>
        <w:t>Infrastrukturna obnova hrvatskog doma</w:t>
      </w:r>
      <w:r w:rsidRPr="49BF8D1A">
        <w:rPr>
          <w:rFonts w:ascii="Times New Roman" w:hAnsi="Times New Roman"/>
        </w:rPr>
        <w:t xml:space="preserve"> u 2026. godini predlaže se izdvojiti 101.000,00 eura.</w:t>
      </w:r>
    </w:p>
    <w:p w14:paraId="59335D4E" w14:textId="77777777" w:rsidR="00652ABE" w:rsidRDefault="00652ABE" w:rsidP="00652ABE">
      <w:pPr>
        <w:jc w:val="both"/>
        <w:rPr>
          <w:rFonts w:ascii="Times New Roman" w:hAnsi="Times New Roman"/>
          <w:szCs w:val="24"/>
        </w:rPr>
      </w:pPr>
    </w:p>
    <w:p w14:paraId="6CF37DEE" w14:textId="60BE21A3" w:rsidR="00652ABE" w:rsidRPr="00D905D4" w:rsidRDefault="00652ABE" w:rsidP="00652ABE">
      <w:pPr>
        <w:jc w:val="both"/>
        <w:rPr>
          <w:rFonts w:ascii="Times New Roman" w:hAnsi="Times New Roman"/>
          <w:szCs w:val="24"/>
        </w:rPr>
      </w:pPr>
      <w:r w:rsidRPr="00D905D4">
        <w:rPr>
          <w:rFonts w:ascii="Times New Roman" w:hAnsi="Times New Roman"/>
          <w:szCs w:val="24"/>
        </w:rPr>
        <w:lastRenderedPageBreak/>
        <w:t>Hrvatski etnički institut osnovan je 1974. godine u Chicagu s</w:t>
      </w:r>
      <w:r w:rsidR="00893986">
        <w:rPr>
          <w:rFonts w:ascii="Times New Roman" w:hAnsi="Times New Roman"/>
          <w:szCs w:val="24"/>
        </w:rPr>
        <w:t>a</w:t>
      </w:r>
      <w:r w:rsidRPr="00D905D4">
        <w:rPr>
          <w:rFonts w:ascii="Times New Roman" w:hAnsi="Times New Roman"/>
          <w:szCs w:val="24"/>
        </w:rPr>
        <w:t xml:space="preserve"> ciljem sustavnog prikupljanja, očuvanja i istraživanja arhivske građe o Hrvatima u Sjedinjenim Američkim Državama i Kanadi. Institut vodi Hrvatska franjevačka kustodija Svete Obitelji, a kroz više od pet desetljeća rada izrastao je u središnje mjesto čuvanja povijesne memorije hrvatske zajednice u Sjevernoj Americi. Danas Institut čuva više od 13.000 knjiga, publikacija, župnih spomenica i matica, kao i gotovo 800.000 dokumenata koji svjedoče o društvenom, političkom, kulturnom i crkvenom životu Hrvata u Sjedinjenim Američkim Državama i Kanadi te predstavlja najopsežniju zbirku ove vrste izvan Republike Hrvatske.</w:t>
      </w:r>
    </w:p>
    <w:p w14:paraId="543302F4" w14:textId="77777777" w:rsidR="00652ABE" w:rsidRPr="00D905D4" w:rsidRDefault="00652ABE" w:rsidP="00652ABE">
      <w:pPr>
        <w:jc w:val="both"/>
        <w:rPr>
          <w:rFonts w:ascii="Times New Roman" w:hAnsi="Times New Roman"/>
        </w:rPr>
      </w:pPr>
      <w:r w:rsidRPr="00D905D4">
        <w:rPr>
          <w:rFonts w:ascii="Times New Roman" w:hAnsi="Times New Roman"/>
          <w:szCs w:val="24"/>
        </w:rPr>
        <w:t xml:space="preserve"> </w:t>
      </w:r>
    </w:p>
    <w:p w14:paraId="44052F45" w14:textId="77777777" w:rsidR="00652ABE" w:rsidRPr="00D905D4" w:rsidRDefault="00652ABE" w:rsidP="00652ABE">
      <w:pPr>
        <w:jc w:val="both"/>
        <w:rPr>
          <w:rFonts w:ascii="Times New Roman" w:hAnsi="Times New Roman"/>
        </w:rPr>
      </w:pPr>
      <w:r w:rsidRPr="00D905D4">
        <w:rPr>
          <w:rFonts w:ascii="Times New Roman" w:hAnsi="Times New Roman"/>
          <w:szCs w:val="24"/>
        </w:rPr>
        <w:t>Vlada Republike Hrvatske 2024. godine proglasila je projekt Hrvatskog etničkog instituta pod nazivom „</w:t>
      </w:r>
      <w:r w:rsidRPr="00D905D4">
        <w:rPr>
          <w:rFonts w:ascii="Times New Roman" w:hAnsi="Times New Roman"/>
          <w:i/>
          <w:iCs/>
          <w:szCs w:val="24"/>
        </w:rPr>
        <w:t>Digitalizacija dokumenata i obnova prostora“</w:t>
      </w:r>
      <w:r w:rsidRPr="00D905D4">
        <w:rPr>
          <w:rFonts w:ascii="Times New Roman" w:hAnsi="Times New Roman"/>
          <w:szCs w:val="24"/>
        </w:rPr>
        <w:t xml:space="preserve"> projektom od strateškog značaja za Hrvate izvan Republike Hrvatske. Projekt je bio usmjeren na digitalizaciju i dugoročno očuvanje arhivske građe te obnovu arhivskog prostora radi osiguravanja primjerenih uvjeta pohrane, a za njegovu provedbu dodijeljena je financijska potpora u iznosu od 150.000,00 eura.</w:t>
      </w:r>
    </w:p>
    <w:p w14:paraId="15F341BC" w14:textId="77777777" w:rsidR="00652ABE" w:rsidRPr="00D905D4" w:rsidRDefault="00652ABE" w:rsidP="00652ABE">
      <w:pPr>
        <w:jc w:val="both"/>
        <w:rPr>
          <w:rFonts w:ascii="Times New Roman" w:hAnsi="Times New Roman"/>
        </w:rPr>
      </w:pPr>
      <w:r w:rsidRPr="00D905D4">
        <w:rPr>
          <w:rFonts w:ascii="Times New Roman" w:hAnsi="Times New Roman"/>
          <w:szCs w:val="24"/>
        </w:rPr>
        <w:t xml:space="preserve"> </w:t>
      </w:r>
    </w:p>
    <w:p w14:paraId="302D90B4" w14:textId="77777777" w:rsidR="00652ABE" w:rsidRPr="00D905D4" w:rsidRDefault="00652ABE" w:rsidP="00652ABE">
      <w:pPr>
        <w:jc w:val="both"/>
        <w:rPr>
          <w:rFonts w:ascii="Times New Roman" w:hAnsi="Times New Roman"/>
        </w:rPr>
      </w:pPr>
      <w:r w:rsidRPr="00D905D4">
        <w:rPr>
          <w:rFonts w:ascii="Times New Roman" w:hAnsi="Times New Roman"/>
          <w:szCs w:val="24"/>
        </w:rPr>
        <w:t xml:space="preserve">U 2026. i 2027. godini planira se nastavak razvoja Hrvatskog etničkog instituta kroz projekt </w:t>
      </w:r>
      <w:r w:rsidRPr="00D905D4">
        <w:rPr>
          <w:rFonts w:ascii="Times New Roman" w:hAnsi="Times New Roman"/>
          <w:i/>
          <w:iCs/>
          <w:szCs w:val="24"/>
        </w:rPr>
        <w:t>„</w:t>
      </w:r>
      <w:r w:rsidRPr="004A374E">
        <w:rPr>
          <w:rFonts w:ascii="Times New Roman" w:hAnsi="Times New Roman"/>
          <w:i/>
          <w:iCs/>
          <w:szCs w:val="24"/>
        </w:rPr>
        <w:t>Projekti Hrvatskog etničkog instituta”</w:t>
      </w:r>
      <w:r w:rsidRPr="00D905D4">
        <w:rPr>
          <w:rFonts w:ascii="Times New Roman" w:hAnsi="Times New Roman"/>
          <w:szCs w:val="24"/>
        </w:rPr>
        <w:t>, koji predviđa uređenje prostorija nekadašnje tiskare i njegovu prenamjenu u modernu i funkcionalnu knjižnicu. Projekt se namjerava izvoditi u dvije faze: 1. faza uključivat će demontažu i građevinske radove ukupne vrijednosti 300.000,00 američkih dolara i provodila bi se tijekom 2026. godine, a 2. faza uključivat će preostale građevinske radove tijekom 2027. godine u istom iznosu. Institut će ovim projektom dodatno učvrstiti svoju ulogu trajne i strateške ustanove u očuvanju i istraživanju hrvatske baštine u Sjevernoj Americi.</w:t>
      </w:r>
    </w:p>
    <w:p w14:paraId="5F152733" w14:textId="77777777" w:rsidR="00652ABE" w:rsidRPr="00D905D4" w:rsidRDefault="00652ABE" w:rsidP="00652ABE">
      <w:pPr>
        <w:jc w:val="both"/>
        <w:rPr>
          <w:rFonts w:ascii="Times New Roman" w:hAnsi="Times New Roman"/>
          <w:szCs w:val="24"/>
        </w:rPr>
      </w:pPr>
      <w:r w:rsidRPr="00D905D4">
        <w:rPr>
          <w:rFonts w:ascii="Times New Roman" w:hAnsi="Times New Roman"/>
          <w:szCs w:val="24"/>
        </w:rPr>
        <w:t xml:space="preserve"> </w:t>
      </w:r>
    </w:p>
    <w:p w14:paraId="455EF353" w14:textId="4AF3ADB1" w:rsidR="001314FF" w:rsidRPr="00F95B99" w:rsidRDefault="001314FF" w:rsidP="00924A0E">
      <w:pPr>
        <w:jc w:val="both"/>
        <w:rPr>
          <w:rFonts w:ascii="Times New Roman" w:hAnsi="Times New Roman"/>
          <w:bCs/>
          <w:szCs w:val="24"/>
        </w:rPr>
      </w:pPr>
      <w:r w:rsidRPr="00F95B99">
        <w:rPr>
          <w:rFonts w:ascii="Times New Roman" w:hAnsi="Times New Roman"/>
          <w:bCs/>
          <w:szCs w:val="24"/>
        </w:rPr>
        <w:t xml:space="preserve">Za projekt </w:t>
      </w:r>
      <w:r w:rsidR="00652ABE">
        <w:rPr>
          <w:rFonts w:ascii="Times New Roman" w:hAnsi="Times New Roman"/>
          <w:bCs/>
          <w:i/>
          <w:iCs/>
          <w:szCs w:val="24"/>
        </w:rPr>
        <w:t>Projekti</w:t>
      </w:r>
      <w:r w:rsidR="00BC499D" w:rsidRPr="00F95B99">
        <w:rPr>
          <w:rFonts w:ascii="Times New Roman" w:hAnsi="Times New Roman"/>
          <w:bCs/>
          <w:i/>
          <w:iCs/>
          <w:szCs w:val="24"/>
        </w:rPr>
        <w:t xml:space="preserve"> Hrvatskog etničkog instituta</w:t>
      </w:r>
      <w:r w:rsidRPr="00F95B99">
        <w:rPr>
          <w:rFonts w:ascii="Times New Roman" w:hAnsi="Times New Roman"/>
          <w:bCs/>
          <w:szCs w:val="24"/>
        </w:rPr>
        <w:t xml:space="preserve"> u 202</w:t>
      </w:r>
      <w:r w:rsidR="00BC499D" w:rsidRPr="00F95B99">
        <w:rPr>
          <w:rFonts w:ascii="Times New Roman" w:hAnsi="Times New Roman"/>
          <w:bCs/>
          <w:szCs w:val="24"/>
        </w:rPr>
        <w:t>6</w:t>
      </w:r>
      <w:r w:rsidRPr="00F95B99">
        <w:rPr>
          <w:rFonts w:ascii="Times New Roman" w:hAnsi="Times New Roman"/>
          <w:bCs/>
          <w:szCs w:val="24"/>
        </w:rPr>
        <w:t xml:space="preserve">. godini predlaže se izdvojiti </w:t>
      </w:r>
      <w:r w:rsidR="00652ABE">
        <w:rPr>
          <w:rFonts w:ascii="Times New Roman" w:hAnsi="Times New Roman"/>
          <w:bCs/>
          <w:szCs w:val="24"/>
        </w:rPr>
        <w:t>250</w:t>
      </w:r>
      <w:r w:rsidRPr="00F95B99">
        <w:rPr>
          <w:rFonts w:ascii="Times New Roman" w:hAnsi="Times New Roman"/>
          <w:bCs/>
          <w:szCs w:val="24"/>
        </w:rPr>
        <w:t xml:space="preserve">.000,00 eura.   </w:t>
      </w:r>
    </w:p>
    <w:p w14:paraId="63D4D318" w14:textId="31921B87" w:rsidR="00924A0E" w:rsidRDefault="00924A0E" w:rsidP="49BF8D1A">
      <w:pPr>
        <w:jc w:val="both"/>
        <w:rPr>
          <w:rFonts w:ascii="Times New Roman" w:hAnsi="Times New Roman"/>
          <w:lang w:eastAsia="hr-HR"/>
        </w:rPr>
      </w:pPr>
    </w:p>
    <w:p w14:paraId="4A2259B6" w14:textId="46E3FA1E" w:rsidR="49BF8D1A" w:rsidRDefault="49BF8D1A" w:rsidP="49BF8D1A">
      <w:pPr>
        <w:jc w:val="both"/>
        <w:rPr>
          <w:rFonts w:ascii="Times New Roman" w:hAnsi="Times New Roman"/>
        </w:rPr>
      </w:pPr>
    </w:p>
    <w:p w14:paraId="22B35CC9" w14:textId="56750F32" w:rsidR="00435C90" w:rsidRPr="00F95B99" w:rsidRDefault="00435C90" w:rsidP="00435C90">
      <w:pPr>
        <w:jc w:val="both"/>
        <w:rPr>
          <w:rFonts w:ascii="Times New Roman" w:hAnsi="Times New Roman"/>
          <w:szCs w:val="24"/>
          <w:lang w:eastAsia="hr-HR"/>
        </w:rPr>
      </w:pPr>
      <w:r w:rsidRPr="00F95B99">
        <w:rPr>
          <w:rFonts w:ascii="Times New Roman" w:hAnsi="Times New Roman"/>
          <w:szCs w:val="24"/>
          <w:lang w:eastAsia="hr-HR"/>
        </w:rPr>
        <w:t>Predloženi projekti ispunjavaju kriterije propisane točkom V. Odluke o osnivanju Povjerenstva za procjenu i utvrđivanje prijedloga projekata od strateškog značaja za Hrvate izvan Republike Hrvatske, tj. unapređuju položaj i kvalitetu života Hrvata izvan Republike Hrvatske, doprinose očuvanju i njegovanju nacionalnog identiteta, hrvatskog jezika, kulturnog stvaralaštva i baštine te utječ</w:t>
      </w:r>
      <w:r w:rsidR="00765A4E" w:rsidRPr="00F95B99">
        <w:rPr>
          <w:rFonts w:ascii="Times New Roman" w:hAnsi="Times New Roman"/>
          <w:szCs w:val="24"/>
          <w:lang w:eastAsia="hr-HR"/>
        </w:rPr>
        <w:t>u</w:t>
      </w:r>
      <w:r w:rsidRPr="00F95B99">
        <w:rPr>
          <w:rFonts w:ascii="Times New Roman" w:hAnsi="Times New Roman"/>
          <w:szCs w:val="24"/>
          <w:lang w:eastAsia="hr-HR"/>
        </w:rPr>
        <w:t xml:space="preserve"> na jačanje povezanosti Hrvata izvan Republike Hrvatske s Republikom Hrvatskom.</w:t>
      </w:r>
    </w:p>
    <w:bookmarkEnd w:id="8"/>
    <w:p w14:paraId="36FC7CAA" w14:textId="77777777" w:rsidR="009D6FA2" w:rsidRPr="00F95B99" w:rsidRDefault="009D6FA2" w:rsidP="005F3FAE">
      <w:pPr>
        <w:pStyle w:val="ListParagraph"/>
        <w:ind w:left="0"/>
        <w:jc w:val="both"/>
      </w:pPr>
    </w:p>
    <w:p w14:paraId="78F529BD" w14:textId="00C7911F" w:rsidR="00180B48" w:rsidRPr="00DC7FFB" w:rsidRDefault="00DA152B" w:rsidP="00DA152B">
      <w:pPr>
        <w:jc w:val="both"/>
        <w:rPr>
          <w:rFonts w:ascii="Times New Roman" w:hAnsi="Times New Roman"/>
          <w:szCs w:val="24"/>
          <w:lang w:eastAsia="hr-HR"/>
        </w:rPr>
      </w:pPr>
      <w:r w:rsidRPr="00F95B99">
        <w:rPr>
          <w:rFonts w:ascii="Times New Roman" w:hAnsi="Times New Roman"/>
          <w:color w:val="000000" w:themeColor="text1"/>
          <w:szCs w:val="24"/>
          <w:lang w:eastAsia="hr-HR"/>
        </w:rPr>
        <w:t>Imajući u vidu skrb Republike Hrvatske i značaj potpore projektima Hrvata  izvan Republike Hrvatske, Povjerenstv</w:t>
      </w:r>
      <w:r w:rsidR="00A559AD" w:rsidRPr="00F95B99">
        <w:rPr>
          <w:rFonts w:ascii="Times New Roman" w:hAnsi="Times New Roman"/>
          <w:color w:val="000000" w:themeColor="text1"/>
          <w:szCs w:val="24"/>
          <w:lang w:eastAsia="hr-HR"/>
        </w:rPr>
        <w:t>o</w:t>
      </w:r>
      <w:r w:rsidRPr="00F95B99">
        <w:rPr>
          <w:rFonts w:ascii="Times New Roman" w:hAnsi="Times New Roman"/>
          <w:color w:val="000000" w:themeColor="text1"/>
          <w:szCs w:val="24"/>
          <w:lang w:eastAsia="hr-HR"/>
        </w:rPr>
        <w:t xml:space="preserve"> za procjenu i utvrđivanje prijedloga projekata od strateškog značaja za Hrvate izvan Republike Hrvatske predlaže </w:t>
      </w:r>
      <w:r w:rsidRPr="00F95B99">
        <w:rPr>
          <w:rFonts w:ascii="Times New Roman" w:hAnsi="Times New Roman"/>
          <w:szCs w:val="24"/>
          <w:lang w:eastAsia="hr-HR"/>
        </w:rPr>
        <w:t>donošenje odluke o proglašenju projekata od strateškog značaja za Hrvate izvan Republike Hrvatske.</w:t>
      </w:r>
    </w:p>
    <w:sectPr w:rsidR="00180B48" w:rsidRPr="00DC7FFB" w:rsidSect="00795431">
      <w:headerReference w:type="even" r:id="rId16"/>
      <w:footerReference w:type="default" r:id="rId17"/>
      <w:headerReference w:type="first" r:id="rId18"/>
      <w:pgSz w:w="11906" w:h="16838" w:code="9"/>
      <w:pgMar w:top="1418" w:right="1418" w:bottom="125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2841" w14:textId="77777777" w:rsidR="009E2112" w:rsidRDefault="009E2112">
      <w:r>
        <w:separator/>
      </w:r>
    </w:p>
  </w:endnote>
  <w:endnote w:type="continuationSeparator" w:id="0">
    <w:p w14:paraId="2FC61C94" w14:textId="77777777" w:rsidR="009E2112" w:rsidRDefault="009E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E42D" w14:textId="77777777" w:rsidR="00AA08CE" w:rsidRPr="006A7E36" w:rsidRDefault="00AA08CE" w:rsidP="006A7E36">
    <w:pPr>
      <w:pStyle w:val="Footer"/>
      <w:pBdr>
        <w:top w:val="single" w:sz="4" w:space="1" w:color="404040"/>
      </w:pBdr>
      <w:jc w:val="center"/>
      <w:rPr>
        <w:color w:val="404040"/>
        <w:spacing w:val="20"/>
        <w:sz w:val="20"/>
      </w:rPr>
    </w:pPr>
    <w:r w:rsidRPr="006A7E36">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40668"/>
      <w:docPartObj>
        <w:docPartGallery w:val="Page Numbers (Bottom of Page)"/>
        <w:docPartUnique/>
      </w:docPartObj>
    </w:sdtPr>
    <w:sdtEndPr>
      <w:rPr>
        <w:rFonts w:ascii="Times New Roman" w:hAnsi="Times New Roman"/>
        <w:noProof/>
      </w:rPr>
    </w:sdtEndPr>
    <w:sdtContent>
      <w:p w14:paraId="2ABEEF55" w14:textId="063D4CCF" w:rsidR="00AA08CE" w:rsidRPr="005361A5" w:rsidRDefault="00AA08CE">
        <w:pPr>
          <w:pStyle w:val="Footer"/>
          <w:jc w:val="right"/>
          <w:rPr>
            <w:rFonts w:ascii="Times New Roman" w:hAnsi="Times New Roman"/>
            <w:noProof/>
            <w:szCs w:val="24"/>
          </w:rPr>
        </w:pPr>
        <w:r w:rsidRPr="005361A5">
          <w:rPr>
            <w:rFonts w:ascii="Times New Roman" w:hAnsi="Times New Roman"/>
            <w:noProof/>
            <w:szCs w:val="24"/>
          </w:rPr>
          <w:fldChar w:fldCharType="begin"/>
        </w:r>
        <w:r w:rsidRPr="005361A5">
          <w:rPr>
            <w:rFonts w:ascii="Times New Roman" w:hAnsi="Times New Roman"/>
            <w:noProof/>
            <w:szCs w:val="24"/>
          </w:rPr>
          <w:instrText>PAGE   \* MERGEFORMAT</w:instrText>
        </w:r>
        <w:r w:rsidRPr="005361A5">
          <w:rPr>
            <w:rFonts w:ascii="Times New Roman" w:hAnsi="Times New Roman"/>
            <w:noProof/>
            <w:szCs w:val="24"/>
          </w:rPr>
          <w:fldChar w:fldCharType="separate"/>
        </w:r>
        <w:r w:rsidR="000A54EC">
          <w:rPr>
            <w:rFonts w:ascii="Times New Roman" w:hAnsi="Times New Roman"/>
            <w:noProof/>
            <w:szCs w:val="24"/>
          </w:rPr>
          <w:t>2</w:t>
        </w:r>
        <w:r w:rsidRPr="005361A5">
          <w:rPr>
            <w:rFonts w:ascii="Times New Roman" w:hAnsi="Times New Roman"/>
            <w:noProof/>
            <w:szCs w:val="24"/>
          </w:rPr>
          <w:fldChar w:fldCharType="end"/>
        </w:r>
      </w:p>
    </w:sdtContent>
  </w:sdt>
  <w:p w14:paraId="79F06538" w14:textId="77777777" w:rsidR="00AA08CE" w:rsidRDefault="00AA0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E65D" w14:textId="099B23A4" w:rsidR="00AA08CE" w:rsidRPr="00A87FDC" w:rsidRDefault="00AA08CE">
    <w:pPr>
      <w:pStyle w:val="Footer"/>
      <w:jc w:val="right"/>
      <w:rPr>
        <w:rFonts w:ascii="Times New Roman" w:hAnsi="Times New Roman"/>
        <w:szCs w:val="24"/>
      </w:rPr>
    </w:pPr>
    <w:r w:rsidRPr="00A87FDC">
      <w:rPr>
        <w:rFonts w:ascii="Times New Roman" w:hAnsi="Times New Roman"/>
        <w:szCs w:val="24"/>
      </w:rPr>
      <w:fldChar w:fldCharType="begin"/>
    </w:r>
    <w:r w:rsidRPr="00A87FDC">
      <w:rPr>
        <w:rFonts w:ascii="Times New Roman" w:hAnsi="Times New Roman"/>
        <w:szCs w:val="24"/>
      </w:rPr>
      <w:instrText>PAGE   \* MERGEFORMAT</w:instrText>
    </w:r>
    <w:r w:rsidRPr="00A87FDC">
      <w:rPr>
        <w:rFonts w:ascii="Times New Roman" w:hAnsi="Times New Roman"/>
        <w:szCs w:val="24"/>
      </w:rPr>
      <w:fldChar w:fldCharType="separate"/>
    </w:r>
    <w:r w:rsidR="000A54EC">
      <w:rPr>
        <w:rFonts w:ascii="Times New Roman" w:hAnsi="Times New Roman"/>
        <w:noProof/>
        <w:szCs w:val="24"/>
      </w:rPr>
      <w:t>3</w:t>
    </w:r>
    <w:r w:rsidRPr="00A87FDC">
      <w:rPr>
        <w:rFonts w:ascii="Times New Roman" w:hAnsi="Times New Roman"/>
        <w:szCs w:val="24"/>
      </w:rPr>
      <w:fldChar w:fldCharType="end"/>
    </w:r>
  </w:p>
  <w:p w14:paraId="2B2F80B0" w14:textId="77777777" w:rsidR="00AA08CE" w:rsidRDefault="00AA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60B6" w14:textId="77777777" w:rsidR="009E2112" w:rsidRDefault="009E2112">
      <w:r>
        <w:separator/>
      </w:r>
    </w:p>
  </w:footnote>
  <w:footnote w:type="continuationSeparator" w:id="0">
    <w:p w14:paraId="4CC62892" w14:textId="77777777" w:rsidR="009E2112" w:rsidRDefault="009E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3AFD" w14:textId="77777777" w:rsidR="00AA08CE" w:rsidRDefault="00AA08CE">
    <w:pPr>
      <w:pStyle w:val="Header"/>
      <w:jc w:val="center"/>
    </w:pPr>
  </w:p>
  <w:p w14:paraId="217DC2DF" w14:textId="77777777" w:rsidR="00AA08CE" w:rsidRDefault="00AA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950E" w14:textId="77777777" w:rsidR="00AA08CE" w:rsidRDefault="00AA08CE" w:rsidP="00FC50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1FFC6" w14:textId="77777777" w:rsidR="00AA08CE" w:rsidRDefault="00AA0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0574" w14:textId="77777777" w:rsidR="00AA08CE" w:rsidRPr="00A41CE1" w:rsidRDefault="00AA08CE" w:rsidP="00043C5A">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4E98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EBF"/>
    <w:multiLevelType w:val="hybridMultilevel"/>
    <w:tmpl w:val="16FE6EAA"/>
    <w:lvl w:ilvl="0" w:tplc="433EFEB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10016E5"/>
    <w:multiLevelType w:val="hybridMultilevel"/>
    <w:tmpl w:val="EE421C02"/>
    <w:lvl w:ilvl="0" w:tplc="0BC260E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487E68"/>
    <w:multiLevelType w:val="hybridMultilevel"/>
    <w:tmpl w:val="7A242DCE"/>
    <w:lvl w:ilvl="0" w:tplc="0409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291E4C"/>
    <w:multiLevelType w:val="hybridMultilevel"/>
    <w:tmpl w:val="10B8E042"/>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77FBB"/>
    <w:multiLevelType w:val="hybridMultilevel"/>
    <w:tmpl w:val="AD6EFDFC"/>
    <w:lvl w:ilvl="0" w:tplc="5B727AA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A4761"/>
    <w:multiLevelType w:val="hybridMultilevel"/>
    <w:tmpl w:val="6BBEB7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53C47A2"/>
    <w:multiLevelType w:val="hybridMultilevel"/>
    <w:tmpl w:val="89564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EF6084"/>
    <w:multiLevelType w:val="hybridMultilevel"/>
    <w:tmpl w:val="1A7EB7BE"/>
    <w:lvl w:ilvl="0" w:tplc="979E1172">
      <w:start w:val="1"/>
      <w:numFmt w:val="decimal"/>
      <w:lvlText w:val="%1."/>
      <w:lvlJc w:val="left"/>
      <w:pPr>
        <w:ind w:left="720" w:hanging="360"/>
      </w:pPr>
      <w:rPr>
        <w:b w:val="0"/>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FB40E5"/>
    <w:multiLevelType w:val="hybridMultilevel"/>
    <w:tmpl w:val="5F3E5A32"/>
    <w:lvl w:ilvl="0" w:tplc="4296D8C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5D61D6C"/>
    <w:multiLevelType w:val="hybridMultilevel"/>
    <w:tmpl w:val="3834AA9C"/>
    <w:lvl w:ilvl="0" w:tplc="71D20BA0">
      <w:start w:val="1"/>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23525"/>
    <w:multiLevelType w:val="hybridMultilevel"/>
    <w:tmpl w:val="515209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4B74D4"/>
    <w:multiLevelType w:val="hybridMultilevel"/>
    <w:tmpl w:val="FD4838C6"/>
    <w:lvl w:ilvl="0" w:tplc="E86E7D14">
      <w:start w:val="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3A018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26C2F93"/>
    <w:multiLevelType w:val="hybridMultilevel"/>
    <w:tmpl w:val="CCDE07B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411D89"/>
    <w:multiLevelType w:val="hybridMultilevel"/>
    <w:tmpl w:val="05B66A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BC07A7"/>
    <w:multiLevelType w:val="hybridMultilevel"/>
    <w:tmpl w:val="C952F2D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E425A58"/>
    <w:multiLevelType w:val="hybridMultilevel"/>
    <w:tmpl w:val="C1543570"/>
    <w:lvl w:ilvl="0" w:tplc="635C277A">
      <w:start w:val="10"/>
      <w:numFmt w:val="bullet"/>
      <w:lvlText w:val="-"/>
      <w:lvlJc w:val="left"/>
      <w:pPr>
        <w:tabs>
          <w:tab w:val="num" w:pos="6120"/>
        </w:tabs>
        <w:ind w:left="6120" w:hanging="360"/>
      </w:pPr>
      <w:rPr>
        <w:rFonts w:ascii="Arial" w:eastAsia="Times New Roman" w:hAnsi="Arial" w:cs="Arial" w:hint="default"/>
      </w:rPr>
    </w:lvl>
    <w:lvl w:ilvl="1" w:tplc="041A0003" w:tentative="1">
      <w:start w:val="1"/>
      <w:numFmt w:val="bullet"/>
      <w:lvlText w:val="o"/>
      <w:lvlJc w:val="left"/>
      <w:pPr>
        <w:tabs>
          <w:tab w:val="num" w:pos="6840"/>
        </w:tabs>
        <w:ind w:left="6840" w:hanging="360"/>
      </w:pPr>
      <w:rPr>
        <w:rFonts w:ascii="Courier New" w:hAnsi="Courier New" w:cs="Courier New" w:hint="default"/>
      </w:rPr>
    </w:lvl>
    <w:lvl w:ilvl="2" w:tplc="041A0005" w:tentative="1">
      <w:start w:val="1"/>
      <w:numFmt w:val="bullet"/>
      <w:lvlText w:val=""/>
      <w:lvlJc w:val="left"/>
      <w:pPr>
        <w:tabs>
          <w:tab w:val="num" w:pos="7560"/>
        </w:tabs>
        <w:ind w:left="7560" w:hanging="360"/>
      </w:pPr>
      <w:rPr>
        <w:rFonts w:ascii="Wingdings" w:hAnsi="Wingdings" w:hint="default"/>
      </w:rPr>
    </w:lvl>
    <w:lvl w:ilvl="3" w:tplc="041A0001" w:tentative="1">
      <w:start w:val="1"/>
      <w:numFmt w:val="bullet"/>
      <w:lvlText w:val=""/>
      <w:lvlJc w:val="left"/>
      <w:pPr>
        <w:tabs>
          <w:tab w:val="num" w:pos="8280"/>
        </w:tabs>
        <w:ind w:left="8280" w:hanging="360"/>
      </w:pPr>
      <w:rPr>
        <w:rFonts w:ascii="Symbol" w:hAnsi="Symbol" w:hint="default"/>
      </w:rPr>
    </w:lvl>
    <w:lvl w:ilvl="4" w:tplc="041A0003" w:tentative="1">
      <w:start w:val="1"/>
      <w:numFmt w:val="bullet"/>
      <w:lvlText w:val="o"/>
      <w:lvlJc w:val="left"/>
      <w:pPr>
        <w:tabs>
          <w:tab w:val="num" w:pos="9000"/>
        </w:tabs>
        <w:ind w:left="9000" w:hanging="360"/>
      </w:pPr>
      <w:rPr>
        <w:rFonts w:ascii="Courier New" w:hAnsi="Courier New" w:cs="Courier New" w:hint="default"/>
      </w:rPr>
    </w:lvl>
    <w:lvl w:ilvl="5" w:tplc="041A0005" w:tentative="1">
      <w:start w:val="1"/>
      <w:numFmt w:val="bullet"/>
      <w:lvlText w:val=""/>
      <w:lvlJc w:val="left"/>
      <w:pPr>
        <w:tabs>
          <w:tab w:val="num" w:pos="9720"/>
        </w:tabs>
        <w:ind w:left="9720" w:hanging="360"/>
      </w:pPr>
      <w:rPr>
        <w:rFonts w:ascii="Wingdings" w:hAnsi="Wingdings" w:hint="default"/>
      </w:rPr>
    </w:lvl>
    <w:lvl w:ilvl="6" w:tplc="041A0001" w:tentative="1">
      <w:start w:val="1"/>
      <w:numFmt w:val="bullet"/>
      <w:lvlText w:val=""/>
      <w:lvlJc w:val="left"/>
      <w:pPr>
        <w:tabs>
          <w:tab w:val="num" w:pos="10440"/>
        </w:tabs>
        <w:ind w:left="10440" w:hanging="360"/>
      </w:pPr>
      <w:rPr>
        <w:rFonts w:ascii="Symbol" w:hAnsi="Symbol" w:hint="default"/>
      </w:rPr>
    </w:lvl>
    <w:lvl w:ilvl="7" w:tplc="041A0003" w:tentative="1">
      <w:start w:val="1"/>
      <w:numFmt w:val="bullet"/>
      <w:lvlText w:val="o"/>
      <w:lvlJc w:val="left"/>
      <w:pPr>
        <w:tabs>
          <w:tab w:val="num" w:pos="11160"/>
        </w:tabs>
        <w:ind w:left="11160" w:hanging="360"/>
      </w:pPr>
      <w:rPr>
        <w:rFonts w:ascii="Courier New" w:hAnsi="Courier New" w:cs="Courier New" w:hint="default"/>
      </w:rPr>
    </w:lvl>
    <w:lvl w:ilvl="8" w:tplc="041A0005" w:tentative="1">
      <w:start w:val="1"/>
      <w:numFmt w:val="bullet"/>
      <w:lvlText w:val=""/>
      <w:lvlJc w:val="left"/>
      <w:pPr>
        <w:tabs>
          <w:tab w:val="num" w:pos="11880"/>
        </w:tabs>
        <w:ind w:left="11880" w:hanging="360"/>
      </w:pPr>
      <w:rPr>
        <w:rFonts w:ascii="Wingdings" w:hAnsi="Wingdings" w:hint="default"/>
      </w:rPr>
    </w:lvl>
  </w:abstractNum>
  <w:abstractNum w:abstractNumId="18" w15:restartNumberingAfterBreak="0">
    <w:nsid w:val="5F0166AD"/>
    <w:multiLevelType w:val="hybridMultilevel"/>
    <w:tmpl w:val="6B52A9FC"/>
    <w:lvl w:ilvl="0" w:tplc="0BC260E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507324"/>
    <w:multiLevelType w:val="hybridMultilevel"/>
    <w:tmpl w:val="A85EAE14"/>
    <w:lvl w:ilvl="0" w:tplc="523C3F02">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0" w15:restartNumberingAfterBreak="0">
    <w:nsid w:val="6256373C"/>
    <w:multiLevelType w:val="hybridMultilevel"/>
    <w:tmpl w:val="3EE67CD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3B6587"/>
    <w:multiLevelType w:val="hybridMultilevel"/>
    <w:tmpl w:val="CCA08DD6"/>
    <w:lvl w:ilvl="0" w:tplc="085024A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8E15679"/>
    <w:multiLevelType w:val="hybridMultilevel"/>
    <w:tmpl w:val="A0B02E78"/>
    <w:lvl w:ilvl="0" w:tplc="BA4C6FC6">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C524BDC"/>
    <w:multiLevelType w:val="hybridMultilevel"/>
    <w:tmpl w:val="FC724E04"/>
    <w:lvl w:ilvl="0" w:tplc="0BC260E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E261E4"/>
    <w:multiLevelType w:val="hybridMultilevel"/>
    <w:tmpl w:val="77068A1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444AE7"/>
    <w:multiLevelType w:val="hybridMultilevel"/>
    <w:tmpl w:val="8222FBB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7"/>
  </w:num>
  <w:num w:numId="3">
    <w:abstractNumId w:val="5"/>
  </w:num>
  <w:num w:numId="4">
    <w:abstractNumId w:val="3"/>
  </w:num>
  <w:num w:numId="5">
    <w:abstractNumId w:val="21"/>
  </w:num>
  <w:num w:numId="6">
    <w:abstractNumId w:val="4"/>
  </w:num>
  <w:num w:numId="7">
    <w:abstractNumId w:val="22"/>
  </w:num>
  <w:num w:numId="8">
    <w:abstractNumId w:val="16"/>
  </w:num>
  <w:num w:numId="9">
    <w:abstractNumId w:val="6"/>
  </w:num>
  <w:num w:numId="10">
    <w:abstractNumId w:val="0"/>
  </w:num>
  <w:num w:numId="11">
    <w:abstractNumId w:val="12"/>
  </w:num>
  <w:num w:numId="12">
    <w:abstractNumId w:val="23"/>
  </w:num>
  <w:num w:numId="13">
    <w:abstractNumId w:val="7"/>
  </w:num>
  <w:num w:numId="14">
    <w:abstractNumId w:val="10"/>
  </w:num>
  <w:num w:numId="15">
    <w:abstractNumId w:val="19"/>
  </w:num>
  <w:num w:numId="16">
    <w:abstractNumId w:val="18"/>
  </w:num>
  <w:num w:numId="17">
    <w:abstractNumId w:val="2"/>
  </w:num>
  <w:num w:numId="18">
    <w:abstractNumId w:val="11"/>
  </w:num>
  <w:num w:numId="19">
    <w:abstractNumId w:val="1"/>
  </w:num>
  <w:num w:numId="20">
    <w:abstractNumId w:val="8"/>
  </w:num>
  <w:num w:numId="21">
    <w:abstractNumId w:val="15"/>
  </w:num>
  <w:num w:numId="22">
    <w:abstractNumId w:val="14"/>
  </w:num>
  <w:num w:numId="23">
    <w:abstractNumId w:val="20"/>
  </w:num>
  <w:num w:numId="24">
    <w:abstractNumId w:val="24"/>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62"/>
    <w:rsid w:val="0000293E"/>
    <w:rsid w:val="00005CC8"/>
    <w:rsid w:val="000065A5"/>
    <w:rsid w:val="000073CE"/>
    <w:rsid w:val="0001248C"/>
    <w:rsid w:val="00012550"/>
    <w:rsid w:val="00012604"/>
    <w:rsid w:val="0002145F"/>
    <w:rsid w:val="000255B2"/>
    <w:rsid w:val="00027F01"/>
    <w:rsid w:val="00032961"/>
    <w:rsid w:val="00040603"/>
    <w:rsid w:val="00043C5A"/>
    <w:rsid w:val="00044AA1"/>
    <w:rsid w:val="00052076"/>
    <w:rsid w:val="00052596"/>
    <w:rsid w:val="00053668"/>
    <w:rsid w:val="00053CE9"/>
    <w:rsid w:val="0005554A"/>
    <w:rsid w:val="00055F8F"/>
    <w:rsid w:val="0005792A"/>
    <w:rsid w:val="000600AC"/>
    <w:rsid w:val="0006665A"/>
    <w:rsid w:val="00070231"/>
    <w:rsid w:val="00070B1C"/>
    <w:rsid w:val="00073B03"/>
    <w:rsid w:val="00075E54"/>
    <w:rsid w:val="00080D8D"/>
    <w:rsid w:val="00084252"/>
    <w:rsid w:val="00084305"/>
    <w:rsid w:val="00086573"/>
    <w:rsid w:val="00086E7A"/>
    <w:rsid w:val="00087CB4"/>
    <w:rsid w:val="000926FE"/>
    <w:rsid w:val="000934B0"/>
    <w:rsid w:val="00093E2F"/>
    <w:rsid w:val="000956AA"/>
    <w:rsid w:val="000A29BB"/>
    <w:rsid w:val="000A4304"/>
    <w:rsid w:val="000A4B7E"/>
    <w:rsid w:val="000A54EC"/>
    <w:rsid w:val="000A6D87"/>
    <w:rsid w:val="000B1792"/>
    <w:rsid w:val="000B272F"/>
    <w:rsid w:val="000B5114"/>
    <w:rsid w:val="000B732B"/>
    <w:rsid w:val="000C037B"/>
    <w:rsid w:val="000C29E1"/>
    <w:rsid w:val="000C3375"/>
    <w:rsid w:val="000C6533"/>
    <w:rsid w:val="000C6C62"/>
    <w:rsid w:val="000C7860"/>
    <w:rsid w:val="000D0C42"/>
    <w:rsid w:val="000D167C"/>
    <w:rsid w:val="000D25E3"/>
    <w:rsid w:val="000D32AF"/>
    <w:rsid w:val="000D679A"/>
    <w:rsid w:val="000E20B8"/>
    <w:rsid w:val="000E2A27"/>
    <w:rsid w:val="000E2CFF"/>
    <w:rsid w:val="000E383C"/>
    <w:rsid w:val="000E6B13"/>
    <w:rsid w:val="000F10AB"/>
    <w:rsid w:val="000F2BED"/>
    <w:rsid w:val="000F2CF9"/>
    <w:rsid w:val="000F315D"/>
    <w:rsid w:val="000F3378"/>
    <w:rsid w:val="000F6B4C"/>
    <w:rsid w:val="001005BC"/>
    <w:rsid w:val="001021DD"/>
    <w:rsid w:val="001029B0"/>
    <w:rsid w:val="00102A0C"/>
    <w:rsid w:val="001051C3"/>
    <w:rsid w:val="00105884"/>
    <w:rsid w:val="00105E86"/>
    <w:rsid w:val="0010783A"/>
    <w:rsid w:val="00112127"/>
    <w:rsid w:val="00114750"/>
    <w:rsid w:val="00114BE9"/>
    <w:rsid w:val="00114CD8"/>
    <w:rsid w:val="00115281"/>
    <w:rsid w:val="00115286"/>
    <w:rsid w:val="001157C1"/>
    <w:rsid w:val="00117F24"/>
    <w:rsid w:val="0012008C"/>
    <w:rsid w:val="001212FC"/>
    <w:rsid w:val="001273C4"/>
    <w:rsid w:val="00127781"/>
    <w:rsid w:val="001301B3"/>
    <w:rsid w:val="001314FF"/>
    <w:rsid w:val="00132DA7"/>
    <w:rsid w:val="001362E6"/>
    <w:rsid w:val="00140841"/>
    <w:rsid w:val="00141433"/>
    <w:rsid w:val="00142384"/>
    <w:rsid w:val="00144604"/>
    <w:rsid w:val="00145A31"/>
    <w:rsid w:val="00145A71"/>
    <w:rsid w:val="0014690E"/>
    <w:rsid w:val="00147D6C"/>
    <w:rsid w:val="00152D63"/>
    <w:rsid w:val="00153B5C"/>
    <w:rsid w:val="00156C0D"/>
    <w:rsid w:val="00160DF6"/>
    <w:rsid w:val="00163E6B"/>
    <w:rsid w:val="00164758"/>
    <w:rsid w:val="001650D5"/>
    <w:rsid w:val="00167348"/>
    <w:rsid w:val="001704B7"/>
    <w:rsid w:val="0017397E"/>
    <w:rsid w:val="00175BDC"/>
    <w:rsid w:val="001767AB"/>
    <w:rsid w:val="00176C2D"/>
    <w:rsid w:val="00180B48"/>
    <w:rsid w:val="00181EA2"/>
    <w:rsid w:val="0018201B"/>
    <w:rsid w:val="0018554A"/>
    <w:rsid w:val="001927FE"/>
    <w:rsid w:val="001936D2"/>
    <w:rsid w:val="00197B30"/>
    <w:rsid w:val="001A0209"/>
    <w:rsid w:val="001A149D"/>
    <w:rsid w:val="001A1F20"/>
    <w:rsid w:val="001A7FAC"/>
    <w:rsid w:val="001B7B13"/>
    <w:rsid w:val="001C1F59"/>
    <w:rsid w:val="001C252C"/>
    <w:rsid w:val="001C5058"/>
    <w:rsid w:val="001C7F6C"/>
    <w:rsid w:val="001D06ED"/>
    <w:rsid w:val="001D23F2"/>
    <w:rsid w:val="001D4D37"/>
    <w:rsid w:val="001D6904"/>
    <w:rsid w:val="001E1359"/>
    <w:rsid w:val="001E2EEF"/>
    <w:rsid w:val="001E3242"/>
    <w:rsid w:val="001E4D91"/>
    <w:rsid w:val="001F5ACA"/>
    <w:rsid w:val="00200864"/>
    <w:rsid w:val="00200BE0"/>
    <w:rsid w:val="0020169A"/>
    <w:rsid w:val="002037E5"/>
    <w:rsid w:val="00204941"/>
    <w:rsid w:val="0020643D"/>
    <w:rsid w:val="00206658"/>
    <w:rsid w:val="00206A9E"/>
    <w:rsid w:val="002077DA"/>
    <w:rsid w:val="00207C3C"/>
    <w:rsid w:val="0021015A"/>
    <w:rsid w:val="00210B6D"/>
    <w:rsid w:val="0021332E"/>
    <w:rsid w:val="00213C7A"/>
    <w:rsid w:val="00216721"/>
    <w:rsid w:val="00216C16"/>
    <w:rsid w:val="00216F7A"/>
    <w:rsid w:val="0022069F"/>
    <w:rsid w:val="002209DB"/>
    <w:rsid w:val="002212E9"/>
    <w:rsid w:val="00224382"/>
    <w:rsid w:val="00224B48"/>
    <w:rsid w:val="00226939"/>
    <w:rsid w:val="00230241"/>
    <w:rsid w:val="00231529"/>
    <w:rsid w:val="002330C7"/>
    <w:rsid w:val="002353B7"/>
    <w:rsid w:val="0024188A"/>
    <w:rsid w:val="00242CBA"/>
    <w:rsid w:val="00243427"/>
    <w:rsid w:val="002454FC"/>
    <w:rsid w:val="00245CBE"/>
    <w:rsid w:val="00245DD0"/>
    <w:rsid w:val="00246F26"/>
    <w:rsid w:val="0025251F"/>
    <w:rsid w:val="002610F8"/>
    <w:rsid w:val="0026116F"/>
    <w:rsid w:val="00263D6F"/>
    <w:rsid w:val="00265D55"/>
    <w:rsid w:val="0026762C"/>
    <w:rsid w:val="00267DDD"/>
    <w:rsid w:val="0027155A"/>
    <w:rsid w:val="0027191B"/>
    <w:rsid w:val="00271F21"/>
    <w:rsid w:val="002725EA"/>
    <w:rsid w:val="002731D9"/>
    <w:rsid w:val="00274615"/>
    <w:rsid w:val="00274923"/>
    <w:rsid w:val="00285C3E"/>
    <w:rsid w:val="00286E21"/>
    <w:rsid w:val="00293A86"/>
    <w:rsid w:val="00294174"/>
    <w:rsid w:val="002A1244"/>
    <w:rsid w:val="002A562F"/>
    <w:rsid w:val="002A602E"/>
    <w:rsid w:val="002A6B92"/>
    <w:rsid w:val="002B0745"/>
    <w:rsid w:val="002B17D9"/>
    <w:rsid w:val="002B49A2"/>
    <w:rsid w:val="002B550A"/>
    <w:rsid w:val="002B6559"/>
    <w:rsid w:val="002C6071"/>
    <w:rsid w:val="002C6738"/>
    <w:rsid w:val="002C7420"/>
    <w:rsid w:val="002D3E31"/>
    <w:rsid w:val="002D4972"/>
    <w:rsid w:val="002D578C"/>
    <w:rsid w:val="002D5EF3"/>
    <w:rsid w:val="002D6D66"/>
    <w:rsid w:val="002E3AF2"/>
    <w:rsid w:val="002E7A49"/>
    <w:rsid w:val="002F1A56"/>
    <w:rsid w:val="002F3B98"/>
    <w:rsid w:val="002F3C61"/>
    <w:rsid w:val="002F4BD6"/>
    <w:rsid w:val="002F5B63"/>
    <w:rsid w:val="002F70AE"/>
    <w:rsid w:val="00300291"/>
    <w:rsid w:val="00302E09"/>
    <w:rsid w:val="00307235"/>
    <w:rsid w:val="00307A08"/>
    <w:rsid w:val="00307FC2"/>
    <w:rsid w:val="0031189E"/>
    <w:rsid w:val="00322790"/>
    <w:rsid w:val="00325D88"/>
    <w:rsid w:val="00326269"/>
    <w:rsid w:val="003300FC"/>
    <w:rsid w:val="00331D26"/>
    <w:rsid w:val="0033321B"/>
    <w:rsid w:val="003337E7"/>
    <w:rsid w:val="00333B83"/>
    <w:rsid w:val="00334FD8"/>
    <w:rsid w:val="003411F2"/>
    <w:rsid w:val="003440D7"/>
    <w:rsid w:val="00345D14"/>
    <w:rsid w:val="00346213"/>
    <w:rsid w:val="00346589"/>
    <w:rsid w:val="00351DB7"/>
    <w:rsid w:val="0035295F"/>
    <w:rsid w:val="003562F7"/>
    <w:rsid w:val="00356A8D"/>
    <w:rsid w:val="0036191B"/>
    <w:rsid w:val="00361933"/>
    <w:rsid w:val="00364531"/>
    <w:rsid w:val="003707B6"/>
    <w:rsid w:val="00373597"/>
    <w:rsid w:val="00374B2E"/>
    <w:rsid w:val="0037616C"/>
    <w:rsid w:val="003805CB"/>
    <w:rsid w:val="00382914"/>
    <w:rsid w:val="0038528A"/>
    <w:rsid w:val="003915A5"/>
    <w:rsid w:val="0039167E"/>
    <w:rsid w:val="00395809"/>
    <w:rsid w:val="003966F9"/>
    <w:rsid w:val="003A06C6"/>
    <w:rsid w:val="003A2C3F"/>
    <w:rsid w:val="003A3A8B"/>
    <w:rsid w:val="003A4518"/>
    <w:rsid w:val="003A5C01"/>
    <w:rsid w:val="003A5E87"/>
    <w:rsid w:val="003A71FB"/>
    <w:rsid w:val="003B1245"/>
    <w:rsid w:val="003B36C3"/>
    <w:rsid w:val="003B4185"/>
    <w:rsid w:val="003B46CB"/>
    <w:rsid w:val="003B56A7"/>
    <w:rsid w:val="003B71AF"/>
    <w:rsid w:val="003B7286"/>
    <w:rsid w:val="003C0818"/>
    <w:rsid w:val="003C15A2"/>
    <w:rsid w:val="003C2D60"/>
    <w:rsid w:val="003C3522"/>
    <w:rsid w:val="003D673D"/>
    <w:rsid w:val="003E0371"/>
    <w:rsid w:val="003E148E"/>
    <w:rsid w:val="003E1B8B"/>
    <w:rsid w:val="003E2436"/>
    <w:rsid w:val="003E378E"/>
    <w:rsid w:val="003E529D"/>
    <w:rsid w:val="003E578F"/>
    <w:rsid w:val="003E5F84"/>
    <w:rsid w:val="003F0025"/>
    <w:rsid w:val="003F3959"/>
    <w:rsid w:val="003F40AB"/>
    <w:rsid w:val="003F60D8"/>
    <w:rsid w:val="003F6E48"/>
    <w:rsid w:val="00400FF3"/>
    <w:rsid w:val="004014B4"/>
    <w:rsid w:val="004018F3"/>
    <w:rsid w:val="00401F81"/>
    <w:rsid w:val="0040669F"/>
    <w:rsid w:val="004104A1"/>
    <w:rsid w:val="0041192A"/>
    <w:rsid w:val="0041225F"/>
    <w:rsid w:val="004130BD"/>
    <w:rsid w:val="00414C7C"/>
    <w:rsid w:val="00414D63"/>
    <w:rsid w:val="00416AC1"/>
    <w:rsid w:val="00425B16"/>
    <w:rsid w:val="004272D6"/>
    <w:rsid w:val="00432227"/>
    <w:rsid w:val="00435C90"/>
    <w:rsid w:val="00435DF5"/>
    <w:rsid w:val="004459D8"/>
    <w:rsid w:val="00446B63"/>
    <w:rsid w:val="00447057"/>
    <w:rsid w:val="0044749F"/>
    <w:rsid w:val="00454ACF"/>
    <w:rsid w:val="00454E41"/>
    <w:rsid w:val="00456F11"/>
    <w:rsid w:val="0046079C"/>
    <w:rsid w:val="0046096A"/>
    <w:rsid w:val="00461B8E"/>
    <w:rsid w:val="0046498A"/>
    <w:rsid w:val="004715FE"/>
    <w:rsid w:val="00475C0F"/>
    <w:rsid w:val="00475EDF"/>
    <w:rsid w:val="004765B1"/>
    <w:rsid w:val="00477CC0"/>
    <w:rsid w:val="00477F0C"/>
    <w:rsid w:val="00480656"/>
    <w:rsid w:val="00481515"/>
    <w:rsid w:val="00485EC3"/>
    <w:rsid w:val="004863AC"/>
    <w:rsid w:val="00486EA4"/>
    <w:rsid w:val="00491DF2"/>
    <w:rsid w:val="00492990"/>
    <w:rsid w:val="0049583E"/>
    <w:rsid w:val="0049598F"/>
    <w:rsid w:val="00495D43"/>
    <w:rsid w:val="004A0765"/>
    <w:rsid w:val="004A22D6"/>
    <w:rsid w:val="004B10EE"/>
    <w:rsid w:val="004B2B64"/>
    <w:rsid w:val="004B31EE"/>
    <w:rsid w:val="004B4952"/>
    <w:rsid w:val="004B5FB4"/>
    <w:rsid w:val="004B67EC"/>
    <w:rsid w:val="004B7AC2"/>
    <w:rsid w:val="004B7FC7"/>
    <w:rsid w:val="004C25BA"/>
    <w:rsid w:val="004C4135"/>
    <w:rsid w:val="004C6C80"/>
    <w:rsid w:val="004C6EE2"/>
    <w:rsid w:val="004D21F5"/>
    <w:rsid w:val="004D28F8"/>
    <w:rsid w:val="004D36C3"/>
    <w:rsid w:val="004D469B"/>
    <w:rsid w:val="004D4D2B"/>
    <w:rsid w:val="004D7FA3"/>
    <w:rsid w:val="004E153B"/>
    <w:rsid w:val="004E3196"/>
    <w:rsid w:val="004E42C7"/>
    <w:rsid w:val="004E4BE9"/>
    <w:rsid w:val="004E5D5F"/>
    <w:rsid w:val="004F0CA5"/>
    <w:rsid w:val="004F16E7"/>
    <w:rsid w:val="004F48A4"/>
    <w:rsid w:val="004F62F1"/>
    <w:rsid w:val="00500D0B"/>
    <w:rsid w:val="005056ED"/>
    <w:rsid w:val="00507110"/>
    <w:rsid w:val="00521646"/>
    <w:rsid w:val="00522992"/>
    <w:rsid w:val="00523041"/>
    <w:rsid w:val="005231FB"/>
    <w:rsid w:val="00527F69"/>
    <w:rsid w:val="00531C26"/>
    <w:rsid w:val="005336E4"/>
    <w:rsid w:val="00533D4C"/>
    <w:rsid w:val="0053564E"/>
    <w:rsid w:val="005361A5"/>
    <w:rsid w:val="00540FBF"/>
    <w:rsid w:val="00544DFA"/>
    <w:rsid w:val="00551134"/>
    <w:rsid w:val="00551AEC"/>
    <w:rsid w:val="00552354"/>
    <w:rsid w:val="005576A3"/>
    <w:rsid w:val="0056129A"/>
    <w:rsid w:val="00561D50"/>
    <w:rsid w:val="005625D2"/>
    <w:rsid w:val="0056708F"/>
    <w:rsid w:val="00567809"/>
    <w:rsid w:val="00567BAF"/>
    <w:rsid w:val="00570412"/>
    <w:rsid w:val="00573509"/>
    <w:rsid w:val="00580AC7"/>
    <w:rsid w:val="00580BC8"/>
    <w:rsid w:val="00582EBD"/>
    <w:rsid w:val="005840C6"/>
    <w:rsid w:val="005914F5"/>
    <w:rsid w:val="005926E1"/>
    <w:rsid w:val="005931D4"/>
    <w:rsid w:val="005A14A6"/>
    <w:rsid w:val="005A63B2"/>
    <w:rsid w:val="005B3403"/>
    <w:rsid w:val="005B3A82"/>
    <w:rsid w:val="005B4FDA"/>
    <w:rsid w:val="005B62FB"/>
    <w:rsid w:val="005B79B6"/>
    <w:rsid w:val="005C028D"/>
    <w:rsid w:val="005C18EB"/>
    <w:rsid w:val="005C41E5"/>
    <w:rsid w:val="005C689C"/>
    <w:rsid w:val="005D0BF3"/>
    <w:rsid w:val="005D28C7"/>
    <w:rsid w:val="005D4A62"/>
    <w:rsid w:val="005D60CE"/>
    <w:rsid w:val="005D772A"/>
    <w:rsid w:val="005D78C2"/>
    <w:rsid w:val="005E12D0"/>
    <w:rsid w:val="005E2FB5"/>
    <w:rsid w:val="005E517D"/>
    <w:rsid w:val="005E68F5"/>
    <w:rsid w:val="005E6EA5"/>
    <w:rsid w:val="005E76B4"/>
    <w:rsid w:val="005F1120"/>
    <w:rsid w:val="005F123F"/>
    <w:rsid w:val="005F3FAE"/>
    <w:rsid w:val="005F4321"/>
    <w:rsid w:val="005F6CEA"/>
    <w:rsid w:val="00604191"/>
    <w:rsid w:val="00607E43"/>
    <w:rsid w:val="00611173"/>
    <w:rsid w:val="0061220B"/>
    <w:rsid w:val="00612D5F"/>
    <w:rsid w:val="00614315"/>
    <w:rsid w:val="00614FEA"/>
    <w:rsid w:val="0061602B"/>
    <w:rsid w:val="006205B5"/>
    <w:rsid w:val="00621368"/>
    <w:rsid w:val="00624F44"/>
    <w:rsid w:val="00626706"/>
    <w:rsid w:val="00626D11"/>
    <w:rsid w:val="00627F85"/>
    <w:rsid w:val="006309FF"/>
    <w:rsid w:val="00631DE4"/>
    <w:rsid w:val="00632E8B"/>
    <w:rsid w:val="00634DE3"/>
    <w:rsid w:val="006367AF"/>
    <w:rsid w:val="00636A91"/>
    <w:rsid w:val="00637A71"/>
    <w:rsid w:val="00637C0B"/>
    <w:rsid w:val="006407ED"/>
    <w:rsid w:val="00641F70"/>
    <w:rsid w:val="00643190"/>
    <w:rsid w:val="00643CCE"/>
    <w:rsid w:val="0064543B"/>
    <w:rsid w:val="00647203"/>
    <w:rsid w:val="00647814"/>
    <w:rsid w:val="00647D5A"/>
    <w:rsid w:val="00652ABE"/>
    <w:rsid w:val="00657CF4"/>
    <w:rsid w:val="00657D80"/>
    <w:rsid w:val="00660A14"/>
    <w:rsid w:val="00661A79"/>
    <w:rsid w:val="006623A8"/>
    <w:rsid w:val="00663579"/>
    <w:rsid w:val="00664506"/>
    <w:rsid w:val="0066710B"/>
    <w:rsid w:val="0066718E"/>
    <w:rsid w:val="00667A17"/>
    <w:rsid w:val="006730F3"/>
    <w:rsid w:val="00675182"/>
    <w:rsid w:val="0068080D"/>
    <w:rsid w:val="00681250"/>
    <w:rsid w:val="0068355F"/>
    <w:rsid w:val="006835D1"/>
    <w:rsid w:val="00683E91"/>
    <w:rsid w:val="00684E8F"/>
    <w:rsid w:val="006874BB"/>
    <w:rsid w:val="00687F7F"/>
    <w:rsid w:val="00691E96"/>
    <w:rsid w:val="00692D12"/>
    <w:rsid w:val="00694332"/>
    <w:rsid w:val="00694D19"/>
    <w:rsid w:val="0069663B"/>
    <w:rsid w:val="00697FE8"/>
    <w:rsid w:val="006A372B"/>
    <w:rsid w:val="006A7846"/>
    <w:rsid w:val="006A7AB8"/>
    <w:rsid w:val="006A7E36"/>
    <w:rsid w:val="006B0D41"/>
    <w:rsid w:val="006B51B2"/>
    <w:rsid w:val="006C0383"/>
    <w:rsid w:val="006C060A"/>
    <w:rsid w:val="006C1095"/>
    <w:rsid w:val="006C6807"/>
    <w:rsid w:val="006D0BEE"/>
    <w:rsid w:val="006D0DC9"/>
    <w:rsid w:val="006D1053"/>
    <w:rsid w:val="006D25C6"/>
    <w:rsid w:val="006D2B9F"/>
    <w:rsid w:val="006E0515"/>
    <w:rsid w:val="006E0745"/>
    <w:rsid w:val="006E29F5"/>
    <w:rsid w:val="006E320A"/>
    <w:rsid w:val="006E3679"/>
    <w:rsid w:val="006E4F74"/>
    <w:rsid w:val="006E5582"/>
    <w:rsid w:val="006E77F5"/>
    <w:rsid w:val="006E7C74"/>
    <w:rsid w:val="006F0959"/>
    <w:rsid w:val="006F75D5"/>
    <w:rsid w:val="00701CA4"/>
    <w:rsid w:val="007021E6"/>
    <w:rsid w:val="00703007"/>
    <w:rsid w:val="007030FB"/>
    <w:rsid w:val="00703F90"/>
    <w:rsid w:val="00711032"/>
    <w:rsid w:val="00713F7B"/>
    <w:rsid w:val="00713FA9"/>
    <w:rsid w:val="00714B57"/>
    <w:rsid w:val="00721887"/>
    <w:rsid w:val="00723580"/>
    <w:rsid w:val="00726A3F"/>
    <w:rsid w:val="00727744"/>
    <w:rsid w:val="00731076"/>
    <w:rsid w:val="007326BC"/>
    <w:rsid w:val="00732793"/>
    <w:rsid w:val="00732B65"/>
    <w:rsid w:val="00733267"/>
    <w:rsid w:val="007344CB"/>
    <w:rsid w:val="007371CA"/>
    <w:rsid w:val="00737F7D"/>
    <w:rsid w:val="007404A7"/>
    <w:rsid w:val="00740ED4"/>
    <w:rsid w:val="00742FD7"/>
    <w:rsid w:val="0074645A"/>
    <w:rsid w:val="007504BF"/>
    <w:rsid w:val="007544F0"/>
    <w:rsid w:val="0075609B"/>
    <w:rsid w:val="00756A0F"/>
    <w:rsid w:val="0075753C"/>
    <w:rsid w:val="00762B9F"/>
    <w:rsid w:val="00763C18"/>
    <w:rsid w:val="00764175"/>
    <w:rsid w:val="007648F5"/>
    <w:rsid w:val="00765A4E"/>
    <w:rsid w:val="00767851"/>
    <w:rsid w:val="00767CEF"/>
    <w:rsid w:val="007705F9"/>
    <w:rsid w:val="0077271E"/>
    <w:rsid w:val="00782092"/>
    <w:rsid w:val="00782B86"/>
    <w:rsid w:val="00783B59"/>
    <w:rsid w:val="00784460"/>
    <w:rsid w:val="00786ECC"/>
    <w:rsid w:val="00787490"/>
    <w:rsid w:val="00787C90"/>
    <w:rsid w:val="00790A42"/>
    <w:rsid w:val="00792D4E"/>
    <w:rsid w:val="00792E6A"/>
    <w:rsid w:val="00795431"/>
    <w:rsid w:val="0079598A"/>
    <w:rsid w:val="00795B46"/>
    <w:rsid w:val="00796D12"/>
    <w:rsid w:val="00796D32"/>
    <w:rsid w:val="00797179"/>
    <w:rsid w:val="007A07CF"/>
    <w:rsid w:val="007A09E8"/>
    <w:rsid w:val="007A0BD1"/>
    <w:rsid w:val="007A176A"/>
    <w:rsid w:val="007A236E"/>
    <w:rsid w:val="007A7327"/>
    <w:rsid w:val="007B5064"/>
    <w:rsid w:val="007B68E6"/>
    <w:rsid w:val="007C2C5A"/>
    <w:rsid w:val="007C656D"/>
    <w:rsid w:val="007C72ED"/>
    <w:rsid w:val="007C737F"/>
    <w:rsid w:val="007D3F44"/>
    <w:rsid w:val="007D588F"/>
    <w:rsid w:val="007D5DAF"/>
    <w:rsid w:val="007E3273"/>
    <w:rsid w:val="007E5535"/>
    <w:rsid w:val="007E58C4"/>
    <w:rsid w:val="007E6E62"/>
    <w:rsid w:val="007F09EA"/>
    <w:rsid w:val="007F1BF6"/>
    <w:rsid w:val="007F2160"/>
    <w:rsid w:val="007F60C4"/>
    <w:rsid w:val="007F72CB"/>
    <w:rsid w:val="0080011C"/>
    <w:rsid w:val="0080032C"/>
    <w:rsid w:val="008019BA"/>
    <w:rsid w:val="008023B7"/>
    <w:rsid w:val="00803C52"/>
    <w:rsid w:val="0080707B"/>
    <w:rsid w:val="008078D2"/>
    <w:rsid w:val="00807CE5"/>
    <w:rsid w:val="008131B8"/>
    <w:rsid w:val="0081627E"/>
    <w:rsid w:val="00821B9D"/>
    <w:rsid w:val="00822E63"/>
    <w:rsid w:val="0082789F"/>
    <w:rsid w:val="00830065"/>
    <w:rsid w:val="008323B4"/>
    <w:rsid w:val="00834A82"/>
    <w:rsid w:val="008367B6"/>
    <w:rsid w:val="00837654"/>
    <w:rsid w:val="00837D49"/>
    <w:rsid w:val="00840DA9"/>
    <w:rsid w:val="00842470"/>
    <w:rsid w:val="00842B9C"/>
    <w:rsid w:val="008433DA"/>
    <w:rsid w:val="0084396E"/>
    <w:rsid w:val="008442D4"/>
    <w:rsid w:val="00850E6C"/>
    <w:rsid w:val="00854146"/>
    <w:rsid w:val="00854C16"/>
    <w:rsid w:val="00854D2F"/>
    <w:rsid w:val="008555BF"/>
    <w:rsid w:val="00855B41"/>
    <w:rsid w:val="00861A4F"/>
    <w:rsid w:val="00861F82"/>
    <w:rsid w:val="00862CF5"/>
    <w:rsid w:val="008661CA"/>
    <w:rsid w:val="00870FC9"/>
    <w:rsid w:val="00871729"/>
    <w:rsid w:val="00880598"/>
    <w:rsid w:val="00880732"/>
    <w:rsid w:val="00882041"/>
    <w:rsid w:val="00886A68"/>
    <w:rsid w:val="008875A2"/>
    <w:rsid w:val="00893986"/>
    <w:rsid w:val="00893DF7"/>
    <w:rsid w:val="00895378"/>
    <w:rsid w:val="00895E4D"/>
    <w:rsid w:val="00896E3D"/>
    <w:rsid w:val="008A13A5"/>
    <w:rsid w:val="008A13EB"/>
    <w:rsid w:val="008A2E0D"/>
    <w:rsid w:val="008A34A1"/>
    <w:rsid w:val="008A3B37"/>
    <w:rsid w:val="008A4C93"/>
    <w:rsid w:val="008A65CE"/>
    <w:rsid w:val="008A79C2"/>
    <w:rsid w:val="008B5037"/>
    <w:rsid w:val="008B5612"/>
    <w:rsid w:val="008B5B90"/>
    <w:rsid w:val="008C22F0"/>
    <w:rsid w:val="008C3CE4"/>
    <w:rsid w:val="008C56EC"/>
    <w:rsid w:val="008C7F35"/>
    <w:rsid w:val="008D04DF"/>
    <w:rsid w:val="008D1F8A"/>
    <w:rsid w:val="008D7715"/>
    <w:rsid w:val="008E1304"/>
    <w:rsid w:val="008E5271"/>
    <w:rsid w:val="008E7DEE"/>
    <w:rsid w:val="008F05D9"/>
    <w:rsid w:val="008F05F1"/>
    <w:rsid w:val="008F168C"/>
    <w:rsid w:val="008F2ECB"/>
    <w:rsid w:val="008F400F"/>
    <w:rsid w:val="008F4134"/>
    <w:rsid w:val="008F47A6"/>
    <w:rsid w:val="008F5148"/>
    <w:rsid w:val="008F759B"/>
    <w:rsid w:val="009001D2"/>
    <w:rsid w:val="00906329"/>
    <w:rsid w:val="0091353C"/>
    <w:rsid w:val="009136C6"/>
    <w:rsid w:val="00914B0E"/>
    <w:rsid w:val="0091701C"/>
    <w:rsid w:val="00920423"/>
    <w:rsid w:val="00920D14"/>
    <w:rsid w:val="00923C7A"/>
    <w:rsid w:val="00924A0E"/>
    <w:rsid w:val="00930506"/>
    <w:rsid w:val="00933661"/>
    <w:rsid w:val="0093436A"/>
    <w:rsid w:val="0093448C"/>
    <w:rsid w:val="009351FD"/>
    <w:rsid w:val="00935796"/>
    <w:rsid w:val="00936EF3"/>
    <w:rsid w:val="0094134A"/>
    <w:rsid w:val="00942AA1"/>
    <w:rsid w:val="00944202"/>
    <w:rsid w:val="00944532"/>
    <w:rsid w:val="00944935"/>
    <w:rsid w:val="00947887"/>
    <w:rsid w:val="00947BD6"/>
    <w:rsid w:val="0095050F"/>
    <w:rsid w:val="009507F5"/>
    <w:rsid w:val="00951942"/>
    <w:rsid w:val="0095514B"/>
    <w:rsid w:val="0095775C"/>
    <w:rsid w:val="00963621"/>
    <w:rsid w:val="0096365A"/>
    <w:rsid w:val="00966CDA"/>
    <w:rsid w:val="00970AF7"/>
    <w:rsid w:val="00970E32"/>
    <w:rsid w:val="00972000"/>
    <w:rsid w:val="00974BD2"/>
    <w:rsid w:val="009759B3"/>
    <w:rsid w:val="009813CE"/>
    <w:rsid w:val="00981BC2"/>
    <w:rsid w:val="009857F9"/>
    <w:rsid w:val="00985E6E"/>
    <w:rsid w:val="00986F00"/>
    <w:rsid w:val="00990A5B"/>
    <w:rsid w:val="00996644"/>
    <w:rsid w:val="009A0B14"/>
    <w:rsid w:val="009A0E1F"/>
    <w:rsid w:val="009A0FF6"/>
    <w:rsid w:val="009A19D7"/>
    <w:rsid w:val="009A1F06"/>
    <w:rsid w:val="009A3295"/>
    <w:rsid w:val="009A48FA"/>
    <w:rsid w:val="009A4BA7"/>
    <w:rsid w:val="009A67E6"/>
    <w:rsid w:val="009A6AFF"/>
    <w:rsid w:val="009A7943"/>
    <w:rsid w:val="009B0E7B"/>
    <w:rsid w:val="009B14CD"/>
    <w:rsid w:val="009B31FA"/>
    <w:rsid w:val="009B37DD"/>
    <w:rsid w:val="009B67D1"/>
    <w:rsid w:val="009B72B7"/>
    <w:rsid w:val="009C2749"/>
    <w:rsid w:val="009C2763"/>
    <w:rsid w:val="009C2B84"/>
    <w:rsid w:val="009C38F6"/>
    <w:rsid w:val="009C5C08"/>
    <w:rsid w:val="009D03C9"/>
    <w:rsid w:val="009D1F45"/>
    <w:rsid w:val="009D4231"/>
    <w:rsid w:val="009D6350"/>
    <w:rsid w:val="009D6FA2"/>
    <w:rsid w:val="009E0487"/>
    <w:rsid w:val="009E16ED"/>
    <w:rsid w:val="009E176D"/>
    <w:rsid w:val="009E2112"/>
    <w:rsid w:val="009E3CD1"/>
    <w:rsid w:val="009E4184"/>
    <w:rsid w:val="009E5082"/>
    <w:rsid w:val="009E60DB"/>
    <w:rsid w:val="009F64A9"/>
    <w:rsid w:val="009F6F8A"/>
    <w:rsid w:val="00A00270"/>
    <w:rsid w:val="00A01E8E"/>
    <w:rsid w:val="00A01F8E"/>
    <w:rsid w:val="00A0446F"/>
    <w:rsid w:val="00A0521B"/>
    <w:rsid w:val="00A05A5A"/>
    <w:rsid w:val="00A0663D"/>
    <w:rsid w:val="00A11B5B"/>
    <w:rsid w:val="00A1533C"/>
    <w:rsid w:val="00A163EF"/>
    <w:rsid w:val="00A16832"/>
    <w:rsid w:val="00A2258F"/>
    <w:rsid w:val="00A23231"/>
    <w:rsid w:val="00A2592D"/>
    <w:rsid w:val="00A26211"/>
    <w:rsid w:val="00A276C9"/>
    <w:rsid w:val="00A2782A"/>
    <w:rsid w:val="00A33630"/>
    <w:rsid w:val="00A35A30"/>
    <w:rsid w:val="00A36213"/>
    <w:rsid w:val="00A36D9B"/>
    <w:rsid w:val="00A41CE1"/>
    <w:rsid w:val="00A42B7B"/>
    <w:rsid w:val="00A42F1C"/>
    <w:rsid w:val="00A45940"/>
    <w:rsid w:val="00A45FC8"/>
    <w:rsid w:val="00A46185"/>
    <w:rsid w:val="00A47EAB"/>
    <w:rsid w:val="00A5236E"/>
    <w:rsid w:val="00A5286B"/>
    <w:rsid w:val="00A53FB4"/>
    <w:rsid w:val="00A559AD"/>
    <w:rsid w:val="00A56589"/>
    <w:rsid w:val="00A56660"/>
    <w:rsid w:val="00A5698A"/>
    <w:rsid w:val="00A56C99"/>
    <w:rsid w:val="00A577BC"/>
    <w:rsid w:val="00A603A4"/>
    <w:rsid w:val="00A60DCE"/>
    <w:rsid w:val="00A62186"/>
    <w:rsid w:val="00A667DD"/>
    <w:rsid w:val="00A67982"/>
    <w:rsid w:val="00A67D5D"/>
    <w:rsid w:val="00A71414"/>
    <w:rsid w:val="00A7148E"/>
    <w:rsid w:val="00A72D27"/>
    <w:rsid w:val="00A774C2"/>
    <w:rsid w:val="00A7789E"/>
    <w:rsid w:val="00A808A0"/>
    <w:rsid w:val="00A830AB"/>
    <w:rsid w:val="00A841CF"/>
    <w:rsid w:val="00A846CE"/>
    <w:rsid w:val="00A86059"/>
    <w:rsid w:val="00A86A1A"/>
    <w:rsid w:val="00A87266"/>
    <w:rsid w:val="00A87BE5"/>
    <w:rsid w:val="00A87FDC"/>
    <w:rsid w:val="00A87FFE"/>
    <w:rsid w:val="00A9073F"/>
    <w:rsid w:val="00A9466B"/>
    <w:rsid w:val="00A95A6A"/>
    <w:rsid w:val="00A95F0B"/>
    <w:rsid w:val="00A96A44"/>
    <w:rsid w:val="00A97111"/>
    <w:rsid w:val="00AA08CE"/>
    <w:rsid w:val="00AA1A37"/>
    <w:rsid w:val="00AA2179"/>
    <w:rsid w:val="00AB1D02"/>
    <w:rsid w:val="00AB646A"/>
    <w:rsid w:val="00AB7C46"/>
    <w:rsid w:val="00AC0572"/>
    <w:rsid w:val="00AC2360"/>
    <w:rsid w:val="00AC2A71"/>
    <w:rsid w:val="00AC5E54"/>
    <w:rsid w:val="00AD0633"/>
    <w:rsid w:val="00AD0BD8"/>
    <w:rsid w:val="00AD14E4"/>
    <w:rsid w:val="00AD422C"/>
    <w:rsid w:val="00AD42FB"/>
    <w:rsid w:val="00AD4C15"/>
    <w:rsid w:val="00AD660A"/>
    <w:rsid w:val="00AD6CFB"/>
    <w:rsid w:val="00AD6D8B"/>
    <w:rsid w:val="00AD74DD"/>
    <w:rsid w:val="00AE35D1"/>
    <w:rsid w:val="00AE4913"/>
    <w:rsid w:val="00AE76F5"/>
    <w:rsid w:val="00AF16F7"/>
    <w:rsid w:val="00AF2872"/>
    <w:rsid w:val="00AF5D74"/>
    <w:rsid w:val="00AF76E3"/>
    <w:rsid w:val="00B019FD"/>
    <w:rsid w:val="00B043CD"/>
    <w:rsid w:val="00B066CE"/>
    <w:rsid w:val="00B0791C"/>
    <w:rsid w:val="00B07FA6"/>
    <w:rsid w:val="00B10B8C"/>
    <w:rsid w:val="00B1373D"/>
    <w:rsid w:val="00B16345"/>
    <w:rsid w:val="00B165CC"/>
    <w:rsid w:val="00B17392"/>
    <w:rsid w:val="00B20BD2"/>
    <w:rsid w:val="00B27779"/>
    <w:rsid w:val="00B30BE1"/>
    <w:rsid w:val="00B3458C"/>
    <w:rsid w:val="00B3738D"/>
    <w:rsid w:val="00B40244"/>
    <w:rsid w:val="00B40D4C"/>
    <w:rsid w:val="00B43679"/>
    <w:rsid w:val="00B47143"/>
    <w:rsid w:val="00B47CBA"/>
    <w:rsid w:val="00B518CE"/>
    <w:rsid w:val="00B51983"/>
    <w:rsid w:val="00B52B23"/>
    <w:rsid w:val="00B575B1"/>
    <w:rsid w:val="00B5786A"/>
    <w:rsid w:val="00B6026A"/>
    <w:rsid w:val="00B61DC5"/>
    <w:rsid w:val="00B62527"/>
    <w:rsid w:val="00B626DE"/>
    <w:rsid w:val="00B64052"/>
    <w:rsid w:val="00B64360"/>
    <w:rsid w:val="00B65579"/>
    <w:rsid w:val="00B65A11"/>
    <w:rsid w:val="00B66187"/>
    <w:rsid w:val="00B66A57"/>
    <w:rsid w:val="00B67A0B"/>
    <w:rsid w:val="00B717DF"/>
    <w:rsid w:val="00B727DA"/>
    <w:rsid w:val="00B84355"/>
    <w:rsid w:val="00B9393B"/>
    <w:rsid w:val="00B95B3F"/>
    <w:rsid w:val="00BA1312"/>
    <w:rsid w:val="00BA2A99"/>
    <w:rsid w:val="00BA4C47"/>
    <w:rsid w:val="00BA4E77"/>
    <w:rsid w:val="00BA7D3F"/>
    <w:rsid w:val="00BB443D"/>
    <w:rsid w:val="00BB4543"/>
    <w:rsid w:val="00BC0C05"/>
    <w:rsid w:val="00BC1B14"/>
    <w:rsid w:val="00BC3065"/>
    <w:rsid w:val="00BC36CF"/>
    <w:rsid w:val="00BC499D"/>
    <w:rsid w:val="00BC5F16"/>
    <w:rsid w:val="00BC6940"/>
    <w:rsid w:val="00BC7BDE"/>
    <w:rsid w:val="00BD26A3"/>
    <w:rsid w:val="00BE00EE"/>
    <w:rsid w:val="00BE14CA"/>
    <w:rsid w:val="00BE38E7"/>
    <w:rsid w:val="00BE571F"/>
    <w:rsid w:val="00BE7AFD"/>
    <w:rsid w:val="00BF3950"/>
    <w:rsid w:val="00BF3C40"/>
    <w:rsid w:val="00BF477D"/>
    <w:rsid w:val="00BF4BD9"/>
    <w:rsid w:val="00BF5650"/>
    <w:rsid w:val="00BF6112"/>
    <w:rsid w:val="00C02BBC"/>
    <w:rsid w:val="00C03668"/>
    <w:rsid w:val="00C05191"/>
    <w:rsid w:val="00C055FC"/>
    <w:rsid w:val="00C058E1"/>
    <w:rsid w:val="00C076DD"/>
    <w:rsid w:val="00C142D9"/>
    <w:rsid w:val="00C167E0"/>
    <w:rsid w:val="00C16D81"/>
    <w:rsid w:val="00C179E9"/>
    <w:rsid w:val="00C20B85"/>
    <w:rsid w:val="00C210FD"/>
    <w:rsid w:val="00C21B22"/>
    <w:rsid w:val="00C22B22"/>
    <w:rsid w:val="00C2571F"/>
    <w:rsid w:val="00C30600"/>
    <w:rsid w:val="00C32E36"/>
    <w:rsid w:val="00C350D5"/>
    <w:rsid w:val="00C37212"/>
    <w:rsid w:val="00C410BE"/>
    <w:rsid w:val="00C41302"/>
    <w:rsid w:val="00C42876"/>
    <w:rsid w:val="00C43A02"/>
    <w:rsid w:val="00C45DD1"/>
    <w:rsid w:val="00C52C8B"/>
    <w:rsid w:val="00C541CC"/>
    <w:rsid w:val="00C5639A"/>
    <w:rsid w:val="00C60013"/>
    <w:rsid w:val="00C607A5"/>
    <w:rsid w:val="00C6239C"/>
    <w:rsid w:val="00C62BC8"/>
    <w:rsid w:val="00C6493A"/>
    <w:rsid w:val="00C649E6"/>
    <w:rsid w:val="00C64AF4"/>
    <w:rsid w:val="00C64D25"/>
    <w:rsid w:val="00C662DF"/>
    <w:rsid w:val="00C665B5"/>
    <w:rsid w:val="00C66C62"/>
    <w:rsid w:val="00C702A4"/>
    <w:rsid w:val="00C70357"/>
    <w:rsid w:val="00C709FA"/>
    <w:rsid w:val="00C72777"/>
    <w:rsid w:val="00C75297"/>
    <w:rsid w:val="00C760AB"/>
    <w:rsid w:val="00C802B4"/>
    <w:rsid w:val="00C825E7"/>
    <w:rsid w:val="00C83171"/>
    <w:rsid w:val="00C833E4"/>
    <w:rsid w:val="00C8673E"/>
    <w:rsid w:val="00C871B3"/>
    <w:rsid w:val="00C87408"/>
    <w:rsid w:val="00C87823"/>
    <w:rsid w:val="00C90CDC"/>
    <w:rsid w:val="00C9338B"/>
    <w:rsid w:val="00C96205"/>
    <w:rsid w:val="00C9641F"/>
    <w:rsid w:val="00C96B28"/>
    <w:rsid w:val="00CA1650"/>
    <w:rsid w:val="00CB187D"/>
    <w:rsid w:val="00CB32FD"/>
    <w:rsid w:val="00CC054E"/>
    <w:rsid w:val="00CC1799"/>
    <w:rsid w:val="00CC2911"/>
    <w:rsid w:val="00CC2BD9"/>
    <w:rsid w:val="00CC716A"/>
    <w:rsid w:val="00CC789B"/>
    <w:rsid w:val="00CD0023"/>
    <w:rsid w:val="00CD0F3D"/>
    <w:rsid w:val="00CD229E"/>
    <w:rsid w:val="00CD23DA"/>
    <w:rsid w:val="00CD2F0D"/>
    <w:rsid w:val="00CD42FF"/>
    <w:rsid w:val="00CD4A1F"/>
    <w:rsid w:val="00CD4F59"/>
    <w:rsid w:val="00CD6266"/>
    <w:rsid w:val="00CE11A9"/>
    <w:rsid w:val="00CE11BC"/>
    <w:rsid w:val="00CE3B44"/>
    <w:rsid w:val="00CE449E"/>
    <w:rsid w:val="00CE65F9"/>
    <w:rsid w:val="00CE7206"/>
    <w:rsid w:val="00CF06F5"/>
    <w:rsid w:val="00CF070E"/>
    <w:rsid w:val="00CF1D47"/>
    <w:rsid w:val="00CF396D"/>
    <w:rsid w:val="00CF3BF3"/>
    <w:rsid w:val="00CF478E"/>
    <w:rsid w:val="00CF4A89"/>
    <w:rsid w:val="00CF52B4"/>
    <w:rsid w:val="00CF5334"/>
    <w:rsid w:val="00CF7E5A"/>
    <w:rsid w:val="00D03988"/>
    <w:rsid w:val="00D03A2D"/>
    <w:rsid w:val="00D03E9C"/>
    <w:rsid w:val="00D05245"/>
    <w:rsid w:val="00D0528C"/>
    <w:rsid w:val="00D0669B"/>
    <w:rsid w:val="00D105A9"/>
    <w:rsid w:val="00D1090C"/>
    <w:rsid w:val="00D15EC5"/>
    <w:rsid w:val="00D2252C"/>
    <w:rsid w:val="00D229F8"/>
    <w:rsid w:val="00D22AD9"/>
    <w:rsid w:val="00D22FAD"/>
    <w:rsid w:val="00D24512"/>
    <w:rsid w:val="00D2535C"/>
    <w:rsid w:val="00D2577A"/>
    <w:rsid w:val="00D263DE"/>
    <w:rsid w:val="00D3502D"/>
    <w:rsid w:val="00D4035E"/>
    <w:rsid w:val="00D40D19"/>
    <w:rsid w:val="00D40DC4"/>
    <w:rsid w:val="00D41E87"/>
    <w:rsid w:val="00D42EB4"/>
    <w:rsid w:val="00D47D7B"/>
    <w:rsid w:val="00D5046C"/>
    <w:rsid w:val="00D50DF9"/>
    <w:rsid w:val="00D51132"/>
    <w:rsid w:val="00D51499"/>
    <w:rsid w:val="00D55802"/>
    <w:rsid w:val="00D56861"/>
    <w:rsid w:val="00D6028B"/>
    <w:rsid w:val="00D60BAD"/>
    <w:rsid w:val="00D60D1F"/>
    <w:rsid w:val="00D618B7"/>
    <w:rsid w:val="00D62B0C"/>
    <w:rsid w:val="00D62F3D"/>
    <w:rsid w:val="00D6631E"/>
    <w:rsid w:val="00D72067"/>
    <w:rsid w:val="00D72B72"/>
    <w:rsid w:val="00D74523"/>
    <w:rsid w:val="00D75A81"/>
    <w:rsid w:val="00D807E9"/>
    <w:rsid w:val="00D80C4E"/>
    <w:rsid w:val="00D81C2D"/>
    <w:rsid w:val="00D82EA4"/>
    <w:rsid w:val="00D84F53"/>
    <w:rsid w:val="00D85D09"/>
    <w:rsid w:val="00D86B30"/>
    <w:rsid w:val="00D8795C"/>
    <w:rsid w:val="00D91034"/>
    <w:rsid w:val="00D9248C"/>
    <w:rsid w:val="00D925F3"/>
    <w:rsid w:val="00D96BA3"/>
    <w:rsid w:val="00D96BD9"/>
    <w:rsid w:val="00D96BF8"/>
    <w:rsid w:val="00D96CFD"/>
    <w:rsid w:val="00DA0C74"/>
    <w:rsid w:val="00DA152B"/>
    <w:rsid w:val="00DA3471"/>
    <w:rsid w:val="00DA611B"/>
    <w:rsid w:val="00DA70AA"/>
    <w:rsid w:val="00DA70AE"/>
    <w:rsid w:val="00DA7B06"/>
    <w:rsid w:val="00DA7C73"/>
    <w:rsid w:val="00DB047B"/>
    <w:rsid w:val="00DB2E13"/>
    <w:rsid w:val="00DB7DD4"/>
    <w:rsid w:val="00DC02A5"/>
    <w:rsid w:val="00DC47EE"/>
    <w:rsid w:val="00DC5228"/>
    <w:rsid w:val="00DC7564"/>
    <w:rsid w:val="00DC7FFB"/>
    <w:rsid w:val="00DD0067"/>
    <w:rsid w:val="00DD0ECF"/>
    <w:rsid w:val="00DD10CD"/>
    <w:rsid w:val="00DD3564"/>
    <w:rsid w:val="00DD51C7"/>
    <w:rsid w:val="00DD5484"/>
    <w:rsid w:val="00DD5D91"/>
    <w:rsid w:val="00DD6266"/>
    <w:rsid w:val="00DD64E5"/>
    <w:rsid w:val="00DD77D2"/>
    <w:rsid w:val="00DD781A"/>
    <w:rsid w:val="00DE0188"/>
    <w:rsid w:val="00DE1230"/>
    <w:rsid w:val="00DE24A2"/>
    <w:rsid w:val="00DE7A5B"/>
    <w:rsid w:val="00DF258E"/>
    <w:rsid w:val="00DF509B"/>
    <w:rsid w:val="00DF53BF"/>
    <w:rsid w:val="00DF79D1"/>
    <w:rsid w:val="00DF7CE9"/>
    <w:rsid w:val="00E0150B"/>
    <w:rsid w:val="00E01611"/>
    <w:rsid w:val="00E02898"/>
    <w:rsid w:val="00E029E5"/>
    <w:rsid w:val="00E04067"/>
    <w:rsid w:val="00E04BFB"/>
    <w:rsid w:val="00E04FAF"/>
    <w:rsid w:val="00E06B64"/>
    <w:rsid w:val="00E10350"/>
    <w:rsid w:val="00E1310E"/>
    <w:rsid w:val="00E158F0"/>
    <w:rsid w:val="00E1756E"/>
    <w:rsid w:val="00E17FFC"/>
    <w:rsid w:val="00E210FA"/>
    <w:rsid w:val="00E21989"/>
    <w:rsid w:val="00E26BA3"/>
    <w:rsid w:val="00E30044"/>
    <w:rsid w:val="00E30DE1"/>
    <w:rsid w:val="00E310AE"/>
    <w:rsid w:val="00E34203"/>
    <w:rsid w:val="00E35990"/>
    <w:rsid w:val="00E35E2F"/>
    <w:rsid w:val="00E36794"/>
    <w:rsid w:val="00E37A10"/>
    <w:rsid w:val="00E37B16"/>
    <w:rsid w:val="00E40280"/>
    <w:rsid w:val="00E420B0"/>
    <w:rsid w:val="00E43B9F"/>
    <w:rsid w:val="00E4413F"/>
    <w:rsid w:val="00E44AF0"/>
    <w:rsid w:val="00E45FD0"/>
    <w:rsid w:val="00E468D9"/>
    <w:rsid w:val="00E500EE"/>
    <w:rsid w:val="00E52FC2"/>
    <w:rsid w:val="00E56E8D"/>
    <w:rsid w:val="00E63DB2"/>
    <w:rsid w:val="00E64D33"/>
    <w:rsid w:val="00E66119"/>
    <w:rsid w:val="00E6697E"/>
    <w:rsid w:val="00E66D64"/>
    <w:rsid w:val="00E67787"/>
    <w:rsid w:val="00E7384A"/>
    <w:rsid w:val="00E8298B"/>
    <w:rsid w:val="00E8343D"/>
    <w:rsid w:val="00E846D0"/>
    <w:rsid w:val="00E85BDD"/>
    <w:rsid w:val="00E85C69"/>
    <w:rsid w:val="00E86DF6"/>
    <w:rsid w:val="00E954AA"/>
    <w:rsid w:val="00E95FA9"/>
    <w:rsid w:val="00EA013E"/>
    <w:rsid w:val="00EA067A"/>
    <w:rsid w:val="00EA3E0A"/>
    <w:rsid w:val="00EA5695"/>
    <w:rsid w:val="00EA708F"/>
    <w:rsid w:val="00EA70F2"/>
    <w:rsid w:val="00EB062C"/>
    <w:rsid w:val="00EB0B2C"/>
    <w:rsid w:val="00EB2666"/>
    <w:rsid w:val="00EC37E3"/>
    <w:rsid w:val="00EC7024"/>
    <w:rsid w:val="00ED05EF"/>
    <w:rsid w:val="00ED36E4"/>
    <w:rsid w:val="00ED3DBE"/>
    <w:rsid w:val="00ED56D3"/>
    <w:rsid w:val="00ED5F3A"/>
    <w:rsid w:val="00ED6A7A"/>
    <w:rsid w:val="00EE38E0"/>
    <w:rsid w:val="00EE4C87"/>
    <w:rsid w:val="00EE738D"/>
    <w:rsid w:val="00EF56A0"/>
    <w:rsid w:val="00EF7583"/>
    <w:rsid w:val="00F03678"/>
    <w:rsid w:val="00F0725D"/>
    <w:rsid w:val="00F0731B"/>
    <w:rsid w:val="00F078D3"/>
    <w:rsid w:val="00F108C7"/>
    <w:rsid w:val="00F10F77"/>
    <w:rsid w:val="00F11EA3"/>
    <w:rsid w:val="00F126BA"/>
    <w:rsid w:val="00F158E9"/>
    <w:rsid w:val="00F15C57"/>
    <w:rsid w:val="00F17E54"/>
    <w:rsid w:val="00F229A0"/>
    <w:rsid w:val="00F22D2D"/>
    <w:rsid w:val="00F231BE"/>
    <w:rsid w:val="00F25755"/>
    <w:rsid w:val="00F268FB"/>
    <w:rsid w:val="00F30485"/>
    <w:rsid w:val="00F31148"/>
    <w:rsid w:val="00F32532"/>
    <w:rsid w:val="00F3388C"/>
    <w:rsid w:val="00F33C67"/>
    <w:rsid w:val="00F36D16"/>
    <w:rsid w:val="00F37DB7"/>
    <w:rsid w:val="00F40C47"/>
    <w:rsid w:val="00F44763"/>
    <w:rsid w:val="00F46CCE"/>
    <w:rsid w:val="00F51341"/>
    <w:rsid w:val="00F52631"/>
    <w:rsid w:val="00F54B67"/>
    <w:rsid w:val="00F61134"/>
    <w:rsid w:val="00F61D4C"/>
    <w:rsid w:val="00F647DC"/>
    <w:rsid w:val="00F73FA4"/>
    <w:rsid w:val="00F74EC3"/>
    <w:rsid w:val="00F75C0F"/>
    <w:rsid w:val="00F75FEA"/>
    <w:rsid w:val="00F7756F"/>
    <w:rsid w:val="00F77AEE"/>
    <w:rsid w:val="00F80601"/>
    <w:rsid w:val="00F836EF"/>
    <w:rsid w:val="00F841C9"/>
    <w:rsid w:val="00F84666"/>
    <w:rsid w:val="00F85869"/>
    <w:rsid w:val="00F87603"/>
    <w:rsid w:val="00F902CE"/>
    <w:rsid w:val="00F92A2E"/>
    <w:rsid w:val="00F92D84"/>
    <w:rsid w:val="00F944C3"/>
    <w:rsid w:val="00F952F0"/>
    <w:rsid w:val="00F95B99"/>
    <w:rsid w:val="00F95C11"/>
    <w:rsid w:val="00F9608C"/>
    <w:rsid w:val="00F96423"/>
    <w:rsid w:val="00FA0DBF"/>
    <w:rsid w:val="00FA19C5"/>
    <w:rsid w:val="00FA2B00"/>
    <w:rsid w:val="00FB2AD3"/>
    <w:rsid w:val="00FB3916"/>
    <w:rsid w:val="00FB45DF"/>
    <w:rsid w:val="00FB47F5"/>
    <w:rsid w:val="00FB4F51"/>
    <w:rsid w:val="00FB5B9A"/>
    <w:rsid w:val="00FB6DA8"/>
    <w:rsid w:val="00FB6FD4"/>
    <w:rsid w:val="00FC2352"/>
    <w:rsid w:val="00FC2C8F"/>
    <w:rsid w:val="00FC369E"/>
    <w:rsid w:val="00FC4185"/>
    <w:rsid w:val="00FC505A"/>
    <w:rsid w:val="00FD1EF6"/>
    <w:rsid w:val="00FD2A01"/>
    <w:rsid w:val="00FD46A9"/>
    <w:rsid w:val="00FD5821"/>
    <w:rsid w:val="00FD79D3"/>
    <w:rsid w:val="00FE182F"/>
    <w:rsid w:val="00FE2878"/>
    <w:rsid w:val="00FE7E5C"/>
    <w:rsid w:val="00FF5200"/>
    <w:rsid w:val="00FF61A2"/>
    <w:rsid w:val="00FF6D93"/>
    <w:rsid w:val="1249EC17"/>
    <w:rsid w:val="35743061"/>
    <w:rsid w:val="47DF8A83"/>
    <w:rsid w:val="49BF8D1A"/>
    <w:rsid w:val="4B667930"/>
    <w:rsid w:val="7E1C2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62E6C"/>
  <w15:docId w15:val="{DD1FF72B-D2F7-4338-AF56-BAD1CA9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62"/>
    <w:rPr>
      <w:rFonts w:ascii="Arial" w:eastAsia="Times New Roman" w:hAnsi="Arial"/>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1B3"/>
    <w:rPr>
      <w:rFonts w:ascii="Tahoma" w:hAnsi="Tahoma" w:cs="Tahoma"/>
      <w:sz w:val="16"/>
      <w:szCs w:val="16"/>
    </w:rPr>
  </w:style>
  <w:style w:type="paragraph" w:styleId="Header">
    <w:name w:val="header"/>
    <w:basedOn w:val="Normal"/>
    <w:rsid w:val="00FC505A"/>
    <w:pPr>
      <w:tabs>
        <w:tab w:val="center" w:pos="4536"/>
        <w:tab w:val="right" w:pos="9072"/>
      </w:tabs>
    </w:pPr>
  </w:style>
  <w:style w:type="character" w:styleId="PageNumber">
    <w:name w:val="page number"/>
    <w:basedOn w:val="DefaultParagraphFont"/>
    <w:rsid w:val="00FC505A"/>
  </w:style>
  <w:style w:type="paragraph" w:styleId="Footer">
    <w:name w:val="footer"/>
    <w:basedOn w:val="Normal"/>
    <w:link w:val="FooterChar"/>
    <w:uiPriority w:val="99"/>
    <w:rsid w:val="00FC505A"/>
    <w:pPr>
      <w:tabs>
        <w:tab w:val="center" w:pos="4536"/>
        <w:tab w:val="right" w:pos="9072"/>
      </w:tabs>
    </w:pPr>
  </w:style>
  <w:style w:type="character" w:customStyle="1" w:styleId="FooterChar">
    <w:name w:val="Footer Char"/>
    <w:link w:val="Footer"/>
    <w:uiPriority w:val="99"/>
    <w:rsid w:val="00FF5200"/>
    <w:rPr>
      <w:rFonts w:ascii="Arial" w:eastAsia="Times New Roman" w:hAnsi="Arial"/>
      <w:sz w:val="24"/>
      <w:lang w:eastAsia="zh-CN"/>
    </w:rPr>
  </w:style>
  <w:style w:type="table" w:styleId="TableGrid">
    <w:name w:val="Table Grid"/>
    <w:basedOn w:val="TableNormal"/>
    <w:rsid w:val="006A7E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12127"/>
    <w:rPr>
      <w:color w:val="0000FF" w:themeColor="hyperlink"/>
      <w:u w:val="single"/>
    </w:rPr>
  </w:style>
  <w:style w:type="character" w:styleId="FollowedHyperlink">
    <w:name w:val="FollowedHyperlink"/>
    <w:basedOn w:val="DefaultParagraphFont"/>
    <w:semiHidden/>
    <w:unhideWhenUsed/>
    <w:rsid w:val="00DD6266"/>
    <w:rPr>
      <w:color w:val="800080" w:themeColor="followedHyperlink"/>
      <w:u w:val="single"/>
    </w:rPr>
  </w:style>
  <w:style w:type="character" w:styleId="CommentReference">
    <w:name w:val="annotation reference"/>
    <w:basedOn w:val="DefaultParagraphFont"/>
    <w:semiHidden/>
    <w:unhideWhenUsed/>
    <w:rsid w:val="0036191B"/>
    <w:rPr>
      <w:sz w:val="16"/>
      <w:szCs w:val="16"/>
    </w:rPr>
  </w:style>
  <w:style w:type="paragraph" w:styleId="CommentText">
    <w:name w:val="annotation text"/>
    <w:basedOn w:val="Normal"/>
    <w:link w:val="CommentTextChar"/>
    <w:semiHidden/>
    <w:unhideWhenUsed/>
    <w:rsid w:val="0036191B"/>
    <w:rPr>
      <w:sz w:val="20"/>
    </w:rPr>
  </w:style>
  <w:style w:type="character" w:customStyle="1" w:styleId="CommentTextChar">
    <w:name w:val="Comment Text Char"/>
    <w:basedOn w:val="DefaultParagraphFont"/>
    <w:link w:val="CommentText"/>
    <w:semiHidden/>
    <w:rsid w:val="0036191B"/>
    <w:rPr>
      <w:rFonts w:ascii="Arial" w:eastAsia="Times New Roman" w:hAnsi="Arial"/>
      <w:lang w:eastAsia="zh-CN"/>
    </w:rPr>
  </w:style>
  <w:style w:type="paragraph" w:styleId="CommentSubject">
    <w:name w:val="annotation subject"/>
    <w:basedOn w:val="CommentText"/>
    <w:next w:val="CommentText"/>
    <w:link w:val="CommentSubjectChar"/>
    <w:semiHidden/>
    <w:unhideWhenUsed/>
    <w:rsid w:val="0036191B"/>
    <w:rPr>
      <w:b/>
      <w:bCs/>
    </w:rPr>
  </w:style>
  <w:style w:type="character" w:customStyle="1" w:styleId="CommentSubjectChar">
    <w:name w:val="Comment Subject Char"/>
    <w:basedOn w:val="CommentTextChar"/>
    <w:link w:val="CommentSubject"/>
    <w:semiHidden/>
    <w:rsid w:val="0036191B"/>
    <w:rPr>
      <w:rFonts w:ascii="Arial" w:eastAsia="Times New Roman" w:hAnsi="Arial"/>
      <w:b/>
      <w:bCs/>
      <w:lang w:eastAsia="zh-CN"/>
    </w:rPr>
  </w:style>
  <w:style w:type="paragraph" w:styleId="ListParagraph">
    <w:name w:val="List Paragraph"/>
    <w:basedOn w:val="Normal"/>
    <w:uiPriority w:val="34"/>
    <w:qFormat/>
    <w:rsid w:val="00E029E5"/>
    <w:pPr>
      <w:ind w:left="720"/>
      <w:contextualSpacing/>
    </w:pPr>
    <w:rPr>
      <w:rFonts w:ascii="Times New Roman" w:hAnsi="Times New Roman"/>
      <w:szCs w:val="24"/>
      <w:lang w:eastAsia="hr-HR"/>
    </w:rPr>
  </w:style>
  <w:style w:type="paragraph" w:styleId="Revision">
    <w:name w:val="Revision"/>
    <w:hidden/>
    <w:uiPriority w:val="71"/>
    <w:semiHidden/>
    <w:rsid w:val="00FC369E"/>
    <w:rPr>
      <w:rFonts w:ascii="Arial" w:eastAsia="Times New Roman" w:hAnsi="Arial"/>
      <w:sz w:val="24"/>
      <w:lang w:eastAsia="zh-CN"/>
    </w:rPr>
  </w:style>
  <w:style w:type="paragraph" w:styleId="NoSpacing">
    <w:name w:val="No Spacing"/>
    <w:uiPriority w:val="1"/>
    <w:qFormat/>
    <w:rsid w:val="00FC4185"/>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C4185"/>
    <w:pPr>
      <w:spacing w:after="150"/>
    </w:pPr>
    <w:rPr>
      <w:rFonts w:ascii="Times New Roman" w:hAnsi="Times New Roman"/>
      <w:szCs w:val="24"/>
      <w:lang w:eastAsia="hr-HR"/>
    </w:rPr>
  </w:style>
  <w:style w:type="paragraph" w:styleId="BodyText">
    <w:name w:val="Body Text"/>
    <w:basedOn w:val="Normal"/>
    <w:link w:val="BodyTextChar"/>
    <w:uiPriority w:val="1"/>
    <w:qFormat/>
    <w:rsid w:val="0068080D"/>
    <w:pPr>
      <w:widowControl w:val="0"/>
      <w:autoSpaceDE w:val="0"/>
      <w:autoSpaceDN w:val="0"/>
    </w:pPr>
    <w:rPr>
      <w:rFonts w:ascii="Times New Roman" w:hAnsi="Times New Roman"/>
      <w:sz w:val="22"/>
      <w:szCs w:val="22"/>
      <w:lang w:eastAsia="en-US"/>
    </w:rPr>
  </w:style>
  <w:style w:type="character" w:customStyle="1" w:styleId="BodyTextChar">
    <w:name w:val="Body Text Char"/>
    <w:basedOn w:val="DefaultParagraphFont"/>
    <w:link w:val="BodyText"/>
    <w:uiPriority w:val="1"/>
    <w:rsid w:val="0068080D"/>
    <w:rPr>
      <w:rFonts w:eastAsia="Times New Roman"/>
      <w:sz w:val="22"/>
      <w:szCs w:val="22"/>
      <w:lang w:eastAsia="en-US"/>
    </w:rPr>
  </w:style>
  <w:style w:type="character" w:styleId="Strong">
    <w:name w:val="Strong"/>
    <w:basedOn w:val="DefaultParagraphFont"/>
    <w:uiPriority w:val="22"/>
    <w:qFormat/>
    <w:rsid w:val="007C72ED"/>
    <w:rPr>
      <w:b/>
      <w:bCs/>
    </w:rPr>
  </w:style>
  <w:style w:type="paragraph" w:customStyle="1" w:styleId="paragraph">
    <w:name w:val="paragraph"/>
    <w:basedOn w:val="Normal"/>
    <w:rsid w:val="005F3FAE"/>
    <w:pPr>
      <w:spacing w:before="100" w:beforeAutospacing="1" w:after="100" w:afterAutospacing="1"/>
    </w:pPr>
    <w:rPr>
      <w:rFonts w:ascii="Times New Roman" w:hAnsi="Times New Roman"/>
      <w:szCs w:val="24"/>
      <w:lang w:eastAsia="hr-HR"/>
    </w:rPr>
  </w:style>
  <w:style w:type="character" w:customStyle="1" w:styleId="normaltextrun">
    <w:name w:val="normaltextrun"/>
    <w:basedOn w:val="DefaultParagraphFont"/>
    <w:rsid w:val="005F3FAE"/>
  </w:style>
  <w:style w:type="character" w:customStyle="1" w:styleId="eop">
    <w:name w:val="eop"/>
    <w:basedOn w:val="DefaultParagraphFont"/>
    <w:rsid w:val="005F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763">
      <w:bodyDiv w:val="1"/>
      <w:marLeft w:val="0"/>
      <w:marRight w:val="0"/>
      <w:marTop w:val="0"/>
      <w:marBottom w:val="0"/>
      <w:divBdr>
        <w:top w:val="none" w:sz="0" w:space="0" w:color="auto"/>
        <w:left w:val="none" w:sz="0" w:space="0" w:color="auto"/>
        <w:bottom w:val="none" w:sz="0" w:space="0" w:color="auto"/>
        <w:right w:val="none" w:sz="0" w:space="0" w:color="auto"/>
      </w:divBdr>
    </w:div>
    <w:div w:id="175928459">
      <w:bodyDiv w:val="1"/>
      <w:marLeft w:val="0"/>
      <w:marRight w:val="0"/>
      <w:marTop w:val="0"/>
      <w:marBottom w:val="0"/>
      <w:divBdr>
        <w:top w:val="none" w:sz="0" w:space="0" w:color="auto"/>
        <w:left w:val="none" w:sz="0" w:space="0" w:color="auto"/>
        <w:bottom w:val="none" w:sz="0" w:space="0" w:color="auto"/>
        <w:right w:val="none" w:sz="0" w:space="0" w:color="auto"/>
      </w:divBdr>
    </w:div>
    <w:div w:id="188420545">
      <w:bodyDiv w:val="1"/>
      <w:marLeft w:val="0"/>
      <w:marRight w:val="0"/>
      <w:marTop w:val="0"/>
      <w:marBottom w:val="0"/>
      <w:divBdr>
        <w:top w:val="none" w:sz="0" w:space="0" w:color="auto"/>
        <w:left w:val="none" w:sz="0" w:space="0" w:color="auto"/>
        <w:bottom w:val="none" w:sz="0" w:space="0" w:color="auto"/>
        <w:right w:val="none" w:sz="0" w:space="0" w:color="auto"/>
      </w:divBdr>
    </w:div>
    <w:div w:id="265112648">
      <w:bodyDiv w:val="1"/>
      <w:marLeft w:val="0"/>
      <w:marRight w:val="0"/>
      <w:marTop w:val="0"/>
      <w:marBottom w:val="0"/>
      <w:divBdr>
        <w:top w:val="none" w:sz="0" w:space="0" w:color="auto"/>
        <w:left w:val="none" w:sz="0" w:space="0" w:color="auto"/>
        <w:bottom w:val="none" w:sz="0" w:space="0" w:color="auto"/>
        <w:right w:val="none" w:sz="0" w:space="0" w:color="auto"/>
      </w:divBdr>
    </w:div>
    <w:div w:id="396978045">
      <w:bodyDiv w:val="1"/>
      <w:marLeft w:val="0"/>
      <w:marRight w:val="0"/>
      <w:marTop w:val="0"/>
      <w:marBottom w:val="0"/>
      <w:divBdr>
        <w:top w:val="none" w:sz="0" w:space="0" w:color="auto"/>
        <w:left w:val="none" w:sz="0" w:space="0" w:color="auto"/>
        <w:bottom w:val="none" w:sz="0" w:space="0" w:color="auto"/>
        <w:right w:val="none" w:sz="0" w:space="0" w:color="auto"/>
      </w:divBdr>
    </w:div>
    <w:div w:id="550506518">
      <w:bodyDiv w:val="1"/>
      <w:marLeft w:val="0"/>
      <w:marRight w:val="0"/>
      <w:marTop w:val="0"/>
      <w:marBottom w:val="0"/>
      <w:divBdr>
        <w:top w:val="none" w:sz="0" w:space="0" w:color="auto"/>
        <w:left w:val="none" w:sz="0" w:space="0" w:color="auto"/>
        <w:bottom w:val="none" w:sz="0" w:space="0" w:color="auto"/>
        <w:right w:val="none" w:sz="0" w:space="0" w:color="auto"/>
      </w:divBdr>
    </w:div>
    <w:div w:id="718357844">
      <w:bodyDiv w:val="1"/>
      <w:marLeft w:val="0"/>
      <w:marRight w:val="0"/>
      <w:marTop w:val="0"/>
      <w:marBottom w:val="0"/>
      <w:divBdr>
        <w:top w:val="none" w:sz="0" w:space="0" w:color="auto"/>
        <w:left w:val="none" w:sz="0" w:space="0" w:color="auto"/>
        <w:bottom w:val="none" w:sz="0" w:space="0" w:color="auto"/>
        <w:right w:val="none" w:sz="0" w:space="0" w:color="auto"/>
      </w:divBdr>
    </w:div>
    <w:div w:id="745105967">
      <w:bodyDiv w:val="1"/>
      <w:marLeft w:val="0"/>
      <w:marRight w:val="0"/>
      <w:marTop w:val="0"/>
      <w:marBottom w:val="0"/>
      <w:divBdr>
        <w:top w:val="none" w:sz="0" w:space="0" w:color="auto"/>
        <w:left w:val="none" w:sz="0" w:space="0" w:color="auto"/>
        <w:bottom w:val="none" w:sz="0" w:space="0" w:color="auto"/>
        <w:right w:val="none" w:sz="0" w:space="0" w:color="auto"/>
      </w:divBdr>
    </w:div>
    <w:div w:id="748622234">
      <w:bodyDiv w:val="1"/>
      <w:marLeft w:val="0"/>
      <w:marRight w:val="0"/>
      <w:marTop w:val="0"/>
      <w:marBottom w:val="0"/>
      <w:divBdr>
        <w:top w:val="none" w:sz="0" w:space="0" w:color="auto"/>
        <w:left w:val="none" w:sz="0" w:space="0" w:color="auto"/>
        <w:bottom w:val="none" w:sz="0" w:space="0" w:color="auto"/>
        <w:right w:val="none" w:sz="0" w:space="0" w:color="auto"/>
      </w:divBdr>
    </w:div>
    <w:div w:id="749933657">
      <w:bodyDiv w:val="1"/>
      <w:marLeft w:val="0"/>
      <w:marRight w:val="0"/>
      <w:marTop w:val="0"/>
      <w:marBottom w:val="0"/>
      <w:divBdr>
        <w:top w:val="none" w:sz="0" w:space="0" w:color="auto"/>
        <w:left w:val="none" w:sz="0" w:space="0" w:color="auto"/>
        <w:bottom w:val="none" w:sz="0" w:space="0" w:color="auto"/>
        <w:right w:val="none" w:sz="0" w:space="0" w:color="auto"/>
      </w:divBdr>
    </w:div>
    <w:div w:id="785200386">
      <w:bodyDiv w:val="1"/>
      <w:marLeft w:val="0"/>
      <w:marRight w:val="0"/>
      <w:marTop w:val="0"/>
      <w:marBottom w:val="0"/>
      <w:divBdr>
        <w:top w:val="none" w:sz="0" w:space="0" w:color="auto"/>
        <w:left w:val="none" w:sz="0" w:space="0" w:color="auto"/>
        <w:bottom w:val="none" w:sz="0" w:space="0" w:color="auto"/>
        <w:right w:val="none" w:sz="0" w:space="0" w:color="auto"/>
      </w:divBdr>
    </w:div>
    <w:div w:id="806170796">
      <w:bodyDiv w:val="1"/>
      <w:marLeft w:val="0"/>
      <w:marRight w:val="0"/>
      <w:marTop w:val="0"/>
      <w:marBottom w:val="0"/>
      <w:divBdr>
        <w:top w:val="none" w:sz="0" w:space="0" w:color="auto"/>
        <w:left w:val="none" w:sz="0" w:space="0" w:color="auto"/>
        <w:bottom w:val="none" w:sz="0" w:space="0" w:color="auto"/>
        <w:right w:val="none" w:sz="0" w:space="0" w:color="auto"/>
      </w:divBdr>
    </w:div>
    <w:div w:id="955524592">
      <w:bodyDiv w:val="1"/>
      <w:marLeft w:val="0"/>
      <w:marRight w:val="0"/>
      <w:marTop w:val="0"/>
      <w:marBottom w:val="0"/>
      <w:divBdr>
        <w:top w:val="none" w:sz="0" w:space="0" w:color="auto"/>
        <w:left w:val="none" w:sz="0" w:space="0" w:color="auto"/>
        <w:bottom w:val="none" w:sz="0" w:space="0" w:color="auto"/>
        <w:right w:val="none" w:sz="0" w:space="0" w:color="auto"/>
      </w:divBdr>
    </w:div>
    <w:div w:id="959187822">
      <w:bodyDiv w:val="1"/>
      <w:marLeft w:val="0"/>
      <w:marRight w:val="0"/>
      <w:marTop w:val="0"/>
      <w:marBottom w:val="0"/>
      <w:divBdr>
        <w:top w:val="none" w:sz="0" w:space="0" w:color="auto"/>
        <w:left w:val="none" w:sz="0" w:space="0" w:color="auto"/>
        <w:bottom w:val="none" w:sz="0" w:space="0" w:color="auto"/>
        <w:right w:val="none" w:sz="0" w:space="0" w:color="auto"/>
      </w:divBdr>
    </w:div>
    <w:div w:id="1007560595">
      <w:bodyDiv w:val="1"/>
      <w:marLeft w:val="0"/>
      <w:marRight w:val="0"/>
      <w:marTop w:val="0"/>
      <w:marBottom w:val="0"/>
      <w:divBdr>
        <w:top w:val="none" w:sz="0" w:space="0" w:color="auto"/>
        <w:left w:val="none" w:sz="0" w:space="0" w:color="auto"/>
        <w:bottom w:val="none" w:sz="0" w:space="0" w:color="auto"/>
        <w:right w:val="none" w:sz="0" w:space="0" w:color="auto"/>
      </w:divBdr>
    </w:div>
    <w:div w:id="1034814612">
      <w:bodyDiv w:val="1"/>
      <w:marLeft w:val="0"/>
      <w:marRight w:val="0"/>
      <w:marTop w:val="0"/>
      <w:marBottom w:val="0"/>
      <w:divBdr>
        <w:top w:val="none" w:sz="0" w:space="0" w:color="auto"/>
        <w:left w:val="none" w:sz="0" w:space="0" w:color="auto"/>
        <w:bottom w:val="none" w:sz="0" w:space="0" w:color="auto"/>
        <w:right w:val="none" w:sz="0" w:space="0" w:color="auto"/>
      </w:divBdr>
    </w:div>
    <w:div w:id="1063678985">
      <w:bodyDiv w:val="1"/>
      <w:marLeft w:val="0"/>
      <w:marRight w:val="0"/>
      <w:marTop w:val="0"/>
      <w:marBottom w:val="0"/>
      <w:divBdr>
        <w:top w:val="none" w:sz="0" w:space="0" w:color="auto"/>
        <w:left w:val="none" w:sz="0" w:space="0" w:color="auto"/>
        <w:bottom w:val="none" w:sz="0" w:space="0" w:color="auto"/>
        <w:right w:val="none" w:sz="0" w:space="0" w:color="auto"/>
      </w:divBdr>
    </w:div>
    <w:div w:id="1308365269">
      <w:bodyDiv w:val="1"/>
      <w:marLeft w:val="0"/>
      <w:marRight w:val="0"/>
      <w:marTop w:val="0"/>
      <w:marBottom w:val="0"/>
      <w:divBdr>
        <w:top w:val="none" w:sz="0" w:space="0" w:color="auto"/>
        <w:left w:val="none" w:sz="0" w:space="0" w:color="auto"/>
        <w:bottom w:val="none" w:sz="0" w:space="0" w:color="auto"/>
        <w:right w:val="none" w:sz="0" w:space="0" w:color="auto"/>
      </w:divBdr>
    </w:div>
    <w:div w:id="1330520953">
      <w:bodyDiv w:val="1"/>
      <w:marLeft w:val="0"/>
      <w:marRight w:val="0"/>
      <w:marTop w:val="0"/>
      <w:marBottom w:val="0"/>
      <w:divBdr>
        <w:top w:val="none" w:sz="0" w:space="0" w:color="auto"/>
        <w:left w:val="none" w:sz="0" w:space="0" w:color="auto"/>
        <w:bottom w:val="none" w:sz="0" w:space="0" w:color="auto"/>
        <w:right w:val="none" w:sz="0" w:space="0" w:color="auto"/>
      </w:divBdr>
    </w:div>
    <w:div w:id="1348561815">
      <w:bodyDiv w:val="1"/>
      <w:marLeft w:val="0"/>
      <w:marRight w:val="0"/>
      <w:marTop w:val="0"/>
      <w:marBottom w:val="0"/>
      <w:divBdr>
        <w:top w:val="none" w:sz="0" w:space="0" w:color="auto"/>
        <w:left w:val="none" w:sz="0" w:space="0" w:color="auto"/>
        <w:bottom w:val="none" w:sz="0" w:space="0" w:color="auto"/>
        <w:right w:val="none" w:sz="0" w:space="0" w:color="auto"/>
      </w:divBdr>
    </w:div>
    <w:div w:id="1394039623">
      <w:bodyDiv w:val="1"/>
      <w:marLeft w:val="0"/>
      <w:marRight w:val="0"/>
      <w:marTop w:val="0"/>
      <w:marBottom w:val="0"/>
      <w:divBdr>
        <w:top w:val="none" w:sz="0" w:space="0" w:color="auto"/>
        <w:left w:val="none" w:sz="0" w:space="0" w:color="auto"/>
        <w:bottom w:val="none" w:sz="0" w:space="0" w:color="auto"/>
        <w:right w:val="none" w:sz="0" w:space="0" w:color="auto"/>
      </w:divBdr>
    </w:div>
    <w:div w:id="1415320292">
      <w:bodyDiv w:val="1"/>
      <w:marLeft w:val="0"/>
      <w:marRight w:val="0"/>
      <w:marTop w:val="0"/>
      <w:marBottom w:val="0"/>
      <w:divBdr>
        <w:top w:val="none" w:sz="0" w:space="0" w:color="auto"/>
        <w:left w:val="none" w:sz="0" w:space="0" w:color="auto"/>
        <w:bottom w:val="none" w:sz="0" w:space="0" w:color="auto"/>
        <w:right w:val="none" w:sz="0" w:space="0" w:color="auto"/>
      </w:divBdr>
    </w:div>
    <w:div w:id="1479110225">
      <w:bodyDiv w:val="1"/>
      <w:marLeft w:val="0"/>
      <w:marRight w:val="0"/>
      <w:marTop w:val="0"/>
      <w:marBottom w:val="0"/>
      <w:divBdr>
        <w:top w:val="none" w:sz="0" w:space="0" w:color="auto"/>
        <w:left w:val="none" w:sz="0" w:space="0" w:color="auto"/>
        <w:bottom w:val="none" w:sz="0" w:space="0" w:color="auto"/>
        <w:right w:val="none" w:sz="0" w:space="0" w:color="auto"/>
      </w:divBdr>
    </w:div>
    <w:div w:id="1518738204">
      <w:bodyDiv w:val="1"/>
      <w:marLeft w:val="0"/>
      <w:marRight w:val="0"/>
      <w:marTop w:val="0"/>
      <w:marBottom w:val="0"/>
      <w:divBdr>
        <w:top w:val="none" w:sz="0" w:space="0" w:color="auto"/>
        <w:left w:val="none" w:sz="0" w:space="0" w:color="auto"/>
        <w:bottom w:val="none" w:sz="0" w:space="0" w:color="auto"/>
        <w:right w:val="none" w:sz="0" w:space="0" w:color="auto"/>
      </w:divBdr>
    </w:div>
    <w:div w:id="1815829854">
      <w:bodyDiv w:val="1"/>
      <w:marLeft w:val="0"/>
      <w:marRight w:val="0"/>
      <w:marTop w:val="0"/>
      <w:marBottom w:val="0"/>
      <w:divBdr>
        <w:top w:val="none" w:sz="0" w:space="0" w:color="auto"/>
        <w:left w:val="none" w:sz="0" w:space="0" w:color="auto"/>
        <w:bottom w:val="none" w:sz="0" w:space="0" w:color="auto"/>
        <w:right w:val="none" w:sz="0" w:space="0" w:color="auto"/>
      </w:divBdr>
    </w:div>
    <w:div w:id="1846898166">
      <w:bodyDiv w:val="1"/>
      <w:marLeft w:val="0"/>
      <w:marRight w:val="0"/>
      <w:marTop w:val="0"/>
      <w:marBottom w:val="0"/>
      <w:divBdr>
        <w:top w:val="none" w:sz="0" w:space="0" w:color="auto"/>
        <w:left w:val="none" w:sz="0" w:space="0" w:color="auto"/>
        <w:bottom w:val="none" w:sz="0" w:space="0" w:color="auto"/>
        <w:right w:val="none" w:sz="0" w:space="0" w:color="auto"/>
      </w:divBdr>
    </w:div>
    <w:div w:id="1862233745">
      <w:bodyDiv w:val="1"/>
      <w:marLeft w:val="0"/>
      <w:marRight w:val="0"/>
      <w:marTop w:val="0"/>
      <w:marBottom w:val="0"/>
      <w:divBdr>
        <w:top w:val="none" w:sz="0" w:space="0" w:color="auto"/>
        <w:left w:val="none" w:sz="0" w:space="0" w:color="auto"/>
        <w:bottom w:val="none" w:sz="0" w:space="0" w:color="auto"/>
        <w:right w:val="none" w:sz="0" w:space="0" w:color="auto"/>
      </w:divBdr>
    </w:div>
    <w:div w:id="1922376043">
      <w:bodyDiv w:val="1"/>
      <w:marLeft w:val="0"/>
      <w:marRight w:val="0"/>
      <w:marTop w:val="0"/>
      <w:marBottom w:val="0"/>
      <w:divBdr>
        <w:top w:val="none" w:sz="0" w:space="0" w:color="auto"/>
        <w:left w:val="none" w:sz="0" w:space="0" w:color="auto"/>
        <w:bottom w:val="none" w:sz="0" w:space="0" w:color="auto"/>
        <w:right w:val="none" w:sz="0" w:space="0" w:color="auto"/>
      </w:divBdr>
    </w:div>
    <w:div w:id="1932229693">
      <w:bodyDiv w:val="1"/>
      <w:marLeft w:val="0"/>
      <w:marRight w:val="0"/>
      <w:marTop w:val="0"/>
      <w:marBottom w:val="0"/>
      <w:divBdr>
        <w:top w:val="none" w:sz="0" w:space="0" w:color="auto"/>
        <w:left w:val="none" w:sz="0" w:space="0" w:color="auto"/>
        <w:bottom w:val="none" w:sz="0" w:space="0" w:color="auto"/>
        <w:right w:val="none" w:sz="0" w:space="0" w:color="auto"/>
      </w:divBdr>
    </w:div>
    <w:div w:id="2012293465">
      <w:bodyDiv w:val="1"/>
      <w:marLeft w:val="0"/>
      <w:marRight w:val="0"/>
      <w:marTop w:val="0"/>
      <w:marBottom w:val="0"/>
      <w:divBdr>
        <w:top w:val="none" w:sz="0" w:space="0" w:color="auto"/>
        <w:left w:val="none" w:sz="0" w:space="0" w:color="auto"/>
        <w:bottom w:val="none" w:sz="0" w:space="0" w:color="auto"/>
        <w:right w:val="none" w:sz="0" w:space="0" w:color="auto"/>
      </w:divBdr>
    </w:div>
    <w:div w:id="2066297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AZJMDCZ6QSYZ-15-6160</_dlc_DocId>
    <_dlc_DocIdUrl xmlns="a494813a-d0d8-4dad-94cb-0d196f36ba15">
      <Url>https://ekoordinacije.vlada.hr/sjednicevanjska/_layouts/15/DocIdRedir.aspx?ID=AZJMDCZ6QSYZ-15-6160</Url>
      <Description>AZJMDCZ6QSYZ-15-6160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D8F2F-F969-47A0-B4BB-A8B8AD13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93F1C-B7D1-4737-B52E-43BEEFC772BA}">
  <ds:schemaRefs>
    <ds:schemaRef ds:uri="http://schemas.microsoft.com/sharepoint/v3/contenttype/forms"/>
  </ds:schemaRefs>
</ds:datastoreItem>
</file>

<file path=customXml/itemProps3.xml><?xml version="1.0" encoding="utf-8"?>
<ds:datastoreItem xmlns:ds="http://schemas.openxmlformats.org/officeDocument/2006/customXml" ds:itemID="{F8197C4A-9B7C-4105-B015-1A9B60EC4B0F}">
  <ds:schemaRefs>
    <ds:schemaRef ds:uri="http://schemas.microsoft.com/sharepoint/events"/>
  </ds:schemaRefs>
</ds:datastoreItem>
</file>

<file path=customXml/itemProps4.xml><?xml version="1.0" encoding="utf-8"?>
<ds:datastoreItem xmlns:ds="http://schemas.openxmlformats.org/officeDocument/2006/customXml" ds:itemID="{1679426C-ED86-4BB9-91AC-82A2DDFE75E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6D80A7C-A00B-4504-A517-C0AF086A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t:lpstr>
    </vt:vector>
  </TitlesOfParts>
  <Company>MVPEI</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mvpei</dc:creator>
  <cp:keywords/>
  <cp:lastModifiedBy>Sanja Duspara</cp:lastModifiedBy>
  <cp:revision>5</cp:revision>
  <cp:lastPrinted>2025-11-28T14:15:00Z</cp:lastPrinted>
  <dcterms:created xsi:type="dcterms:W3CDTF">2026-04-13T09:10:00Z</dcterms:created>
  <dcterms:modified xsi:type="dcterms:W3CDTF">2026-04-20T08:34:00Z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MediaServiceImageTags">
    <vt:lpwstr/>
  </property>
  <property fmtid="{D5CDD505-2E9C-101B-9397-08002B2CF9AE}" pid="4" name="_dlc_DocIdItemGuid">
    <vt:lpwstr>3951a3a2-3131-4525-ba5c-2c18e18ab1e8</vt:lpwstr>
  </property>
</Properties>
</file>