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9726" w14:textId="77777777" w:rsidR="0056581E" w:rsidRPr="00A957C6" w:rsidRDefault="0056581E" w:rsidP="005658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957C6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76F2868E" wp14:editId="5120DF8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fldChar w:fldCharType="begin"/>
      </w:r>
      <w:r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instrText xml:space="preserve"> INCLUDEPICTURE "http://www.inet.hr/~box/images/grb-rh.gif" \* MERGEFORMATINET </w:instrText>
      </w:r>
      <w:r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fldChar w:fldCharType="end"/>
      </w:r>
    </w:p>
    <w:p w14:paraId="385959C2" w14:textId="77777777" w:rsidR="0056581E" w:rsidRPr="00A957C6" w:rsidRDefault="0056581E" w:rsidP="0056581E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VLADA REPUBLIKE HRVATSKE</w:t>
      </w:r>
    </w:p>
    <w:p w14:paraId="56D52FDB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B99D03B" w14:textId="032A037C" w:rsidR="0056581E" w:rsidRPr="00A957C6" w:rsidRDefault="0056581E" w:rsidP="0056581E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Zagreb, </w:t>
      </w:r>
      <w:r w:rsidR="00E32009"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</w:t>
      </w:r>
      <w:r w:rsidR="0076387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8</w:t>
      </w:r>
      <w:bookmarkStart w:id="0" w:name="_GoBack"/>
      <w:bookmarkEnd w:id="0"/>
      <w:r w:rsidR="00E32009"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travnja</w:t>
      </w:r>
      <w:r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2026.</w:t>
      </w:r>
    </w:p>
    <w:p w14:paraId="66D641F2" w14:textId="77777777" w:rsidR="0056581E" w:rsidRPr="00A957C6" w:rsidRDefault="0056581E" w:rsidP="0056581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__________________________________________________________________________</w:t>
      </w:r>
    </w:p>
    <w:p w14:paraId="44ACCAF0" w14:textId="77777777" w:rsidR="0056581E" w:rsidRPr="00A957C6" w:rsidRDefault="0056581E" w:rsidP="0056581E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lang w:eastAsia="hr-HR"/>
          <w14:ligatures w14:val="none"/>
        </w:rPr>
        <w:sectPr w:rsidR="0056581E" w:rsidRPr="00A957C6" w:rsidSect="0056581E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6581E" w:rsidRPr="00A957C6" w14:paraId="60EA552A" w14:textId="77777777" w:rsidTr="00D54545">
        <w:tc>
          <w:tcPr>
            <w:tcW w:w="1951" w:type="dxa"/>
          </w:tcPr>
          <w:p w14:paraId="33F233DA" w14:textId="77777777" w:rsidR="0056581E" w:rsidRPr="00A957C6" w:rsidRDefault="0056581E" w:rsidP="0056581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957C6">
              <w:rPr>
                <w:b/>
                <w:smallCaps/>
                <w:sz w:val="24"/>
                <w:szCs w:val="24"/>
              </w:rPr>
              <w:t>Predlagatelj</w:t>
            </w:r>
            <w:r w:rsidRPr="00A957C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DBC03CA" w14:textId="77777777" w:rsidR="0056581E" w:rsidRPr="00A957C6" w:rsidRDefault="00E32009" w:rsidP="00E32009">
            <w:pPr>
              <w:spacing w:line="360" w:lineRule="auto"/>
              <w:rPr>
                <w:sz w:val="24"/>
                <w:szCs w:val="24"/>
              </w:rPr>
            </w:pPr>
            <w:r w:rsidRPr="00A957C6">
              <w:rPr>
                <w:sz w:val="24"/>
                <w:szCs w:val="24"/>
              </w:rPr>
              <w:t xml:space="preserve">Ministarstvo rada, mirovinskoga sustava, obitelji i socijalne politike </w:t>
            </w:r>
          </w:p>
        </w:tc>
      </w:tr>
    </w:tbl>
    <w:p w14:paraId="18D224F8" w14:textId="77777777" w:rsidR="0056581E" w:rsidRPr="00A957C6" w:rsidRDefault="0056581E" w:rsidP="0056581E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__________________________________________________________________________</w:t>
      </w:r>
    </w:p>
    <w:p w14:paraId="50E10979" w14:textId="77777777" w:rsidR="0056581E" w:rsidRPr="00A957C6" w:rsidRDefault="0056581E" w:rsidP="0056581E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lang w:eastAsia="hr-HR"/>
          <w14:ligatures w14:val="none"/>
        </w:rPr>
        <w:sectPr w:rsidR="0056581E" w:rsidRPr="00A957C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6581E" w:rsidRPr="00A957C6" w14:paraId="36B9F423" w14:textId="77777777" w:rsidTr="00D54545">
        <w:tc>
          <w:tcPr>
            <w:tcW w:w="1951" w:type="dxa"/>
          </w:tcPr>
          <w:p w14:paraId="64353674" w14:textId="77777777" w:rsidR="0056581E" w:rsidRPr="00A957C6" w:rsidRDefault="0056581E" w:rsidP="0056581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957C6">
              <w:rPr>
                <w:b/>
                <w:smallCaps/>
                <w:sz w:val="24"/>
                <w:szCs w:val="24"/>
              </w:rPr>
              <w:t>Predmet</w:t>
            </w:r>
            <w:r w:rsidRPr="00A957C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876F5A0" w14:textId="77777777" w:rsidR="0056581E" w:rsidRPr="00A957C6" w:rsidRDefault="00E32009" w:rsidP="009A57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957C6">
              <w:rPr>
                <w:sz w:val="24"/>
                <w:szCs w:val="24"/>
              </w:rPr>
              <w:t>Prijedlog zakona o dopuni Obiteljskog zakona (predlagatelj: Klub zastupnika SDP-a</w:t>
            </w:r>
            <w:r w:rsidR="009A5718" w:rsidRPr="00A957C6">
              <w:rPr>
                <w:sz w:val="24"/>
                <w:szCs w:val="24"/>
              </w:rPr>
              <w:t xml:space="preserve"> u Hrvatskome saboru – </w:t>
            </w:r>
            <w:r w:rsidR="009A5718" w:rsidRPr="00A957C6">
              <w:rPr>
                <w:sz w:val="24"/>
                <w:szCs w:val="24"/>
                <w:lang w:eastAsia="en-US"/>
              </w:rPr>
              <w:t>mišljenje Vlade Republike Hrvatske</w:t>
            </w:r>
          </w:p>
        </w:tc>
      </w:tr>
    </w:tbl>
    <w:p w14:paraId="16D7A39B" w14:textId="77777777" w:rsidR="0056581E" w:rsidRPr="00A957C6" w:rsidRDefault="0056581E" w:rsidP="0056581E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957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__________________________________________________________________________</w:t>
      </w:r>
    </w:p>
    <w:p w14:paraId="69AC3052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C6B0C7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7886DB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CDA3AC1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B0CC49E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3DFDEAE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E6E87AA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1573F0D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sectPr w:rsidR="0056581E" w:rsidRPr="00A957C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B1ABBB3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B9FA408" w14:textId="77777777" w:rsidR="0056581E" w:rsidRPr="00A957C6" w:rsidRDefault="009A5718" w:rsidP="009A57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A957C6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Prijedlog</w:t>
      </w:r>
    </w:p>
    <w:p w14:paraId="3664B73A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0D5EA56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98BBCE9" w14:textId="77777777" w:rsidR="0056581E" w:rsidRPr="00A957C6" w:rsidRDefault="0056581E" w:rsidP="00565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0DAFE0D" w14:textId="77777777" w:rsidR="00BE3E7E" w:rsidRPr="00A957C6" w:rsidRDefault="00BE3E7E" w:rsidP="009A571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</w:rPr>
      </w:pPr>
      <w:r w:rsidRPr="00A957C6">
        <w:rPr>
          <w:rFonts w:ascii="Times New Roman" w:hAnsi="Times New Roman" w:cs="Times New Roman"/>
          <w:bCs/>
        </w:rPr>
        <w:t xml:space="preserve">KLASA:    </w:t>
      </w:r>
    </w:p>
    <w:p w14:paraId="2C511689" w14:textId="47A55901" w:rsidR="00BE3E7E" w:rsidRPr="00A957C6" w:rsidRDefault="00BE3E7E" w:rsidP="009A571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</w:rPr>
      </w:pPr>
      <w:r w:rsidRPr="00A957C6">
        <w:rPr>
          <w:rFonts w:ascii="Times New Roman" w:hAnsi="Times New Roman" w:cs="Times New Roman"/>
          <w:bCs/>
        </w:rPr>
        <w:t>URBROJ:</w:t>
      </w:r>
    </w:p>
    <w:p w14:paraId="2D54482B" w14:textId="77777777" w:rsidR="007039F9" w:rsidRPr="00A957C6" w:rsidRDefault="007039F9" w:rsidP="009A571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3DDA4921" w14:textId="77777777" w:rsidR="00BE3E7E" w:rsidRPr="00A957C6" w:rsidRDefault="00BE3E7E" w:rsidP="009A571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</w:rPr>
      </w:pPr>
      <w:r w:rsidRPr="00A957C6">
        <w:rPr>
          <w:rFonts w:ascii="Times New Roman" w:hAnsi="Times New Roman" w:cs="Times New Roman"/>
          <w:bCs/>
        </w:rPr>
        <w:t xml:space="preserve">Zagreb, </w:t>
      </w:r>
    </w:p>
    <w:p w14:paraId="7A345C23" w14:textId="77777777" w:rsidR="00BE3E7E" w:rsidRPr="00A957C6" w:rsidRDefault="00BE3E7E" w:rsidP="00DF0C22">
      <w:pPr>
        <w:spacing w:after="0" w:line="240" w:lineRule="auto"/>
        <w:rPr>
          <w:rFonts w:ascii="Times New Roman" w:hAnsi="Times New Roman" w:cs="Times New Roman"/>
        </w:rPr>
      </w:pPr>
    </w:p>
    <w:p w14:paraId="6648FCE4" w14:textId="77777777" w:rsidR="00AE43C7" w:rsidRPr="00A957C6" w:rsidRDefault="00AE43C7" w:rsidP="00DF0C22">
      <w:pPr>
        <w:spacing w:after="0" w:line="240" w:lineRule="auto"/>
        <w:rPr>
          <w:rFonts w:ascii="Times New Roman" w:hAnsi="Times New Roman" w:cs="Times New Roman"/>
        </w:rPr>
      </w:pPr>
    </w:p>
    <w:p w14:paraId="191A9E3B" w14:textId="77777777" w:rsidR="009A5718" w:rsidRPr="00A957C6" w:rsidRDefault="009A5718" w:rsidP="00DF0C22">
      <w:pPr>
        <w:spacing w:after="0" w:line="240" w:lineRule="auto"/>
        <w:rPr>
          <w:rFonts w:ascii="Times New Roman" w:hAnsi="Times New Roman" w:cs="Times New Roman"/>
        </w:rPr>
      </w:pPr>
    </w:p>
    <w:p w14:paraId="2D350A63" w14:textId="77777777" w:rsidR="00BE3E7E" w:rsidRPr="00A957C6" w:rsidRDefault="00BE3E7E" w:rsidP="00DF0C2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957C6">
        <w:rPr>
          <w:rFonts w:ascii="Times New Roman" w:hAnsi="Times New Roman" w:cs="Times New Roman"/>
          <w:b/>
          <w:bCs/>
        </w:rPr>
        <w:t>PREDSJEDNIKU HRVATSKOGA SABORA</w:t>
      </w:r>
    </w:p>
    <w:p w14:paraId="66DC4058" w14:textId="77777777" w:rsidR="00BE3E7E" w:rsidRPr="00A957C6" w:rsidRDefault="00BE3E7E" w:rsidP="00DF0C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</w:rPr>
      </w:pPr>
    </w:p>
    <w:p w14:paraId="71D17D17" w14:textId="77777777" w:rsidR="009A5718" w:rsidRPr="00A957C6" w:rsidRDefault="009A5718" w:rsidP="00DF0C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</w:rPr>
      </w:pPr>
    </w:p>
    <w:p w14:paraId="0CB8C562" w14:textId="77777777" w:rsidR="00BE3E7E" w:rsidRPr="00A957C6" w:rsidRDefault="00BE3E7E" w:rsidP="00DF0C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</w:rPr>
      </w:pPr>
    </w:p>
    <w:p w14:paraId="2778F4FA" w14:textId="77777777" w:rsidR="00BE3E7E" w:rsidRPr="00A957C6" w:rsidRDefault="009A5718" w:rsidP="00DF0C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>PREDMET</w:t>
      </w:r>
      <w:r w:rsidR="00BE3E7E" w:rsidRPr="00A957C6">
        <w:rPr>
          <w:rFonts w:ascii="Times New Roman" w:hAnsi="Times New Roman" w:cs="Times New Roman"/>
        </w:rPr>
        <w:t>:</w:t>
      </w:r>
      <w:r w:rsidR="00BE3E7E" w:rsidRPr="00A957C6">
        <w:rPr>
          <w:rFonts w:ascii="Times New Roman" w:hAnsi="Times New Roman" w:cs="Times New Roman"/>
          <w:b/>
          <w:bCs/>
        </w:rPr>
        <w:t xml:space="preserve"> </w:t>
      </w:r>
      <w:r w:rsidR="00BE3E7E" w:rsidRPr="00A957C6">
        <w:rPr>
          <w:rFonts w:ascii="Times New Roman" w:hAnsi="Times New Roman" w:cs="Times New Roman"/>
          <w:b/>
          <w:bCs/>
        </w:rPr>
        <w:tab/>
      </w:r>
      <w:r w:rsidR="00BE3E7E" w:rsidRPr="00A957C6">
        <w:rPr>
          <w:rFonts w:ascii="Times New Roman" w:hAnsi="Times New Roman" w:cs="Times New Roman"/>
        </w:rPr>
        <w:t xml:space="preserve">Prijedlog zakona o dopuni Obiteljskog zakona (predlagatelj: Klub zastupnika SDP-a u Hrvatskome saboru) – mišljenje Vlade </w:t>
      </w:r>
    </w:p>
    <w:p w14:paraId="665AF362" w14:textId="77777777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7EB44" w14:textId="77777777" w:rsidR="00BE3E7E" w:rsidRPr="00A957C6" w:rsidRDefault="00BE3E7E" w:rsidP="00DF0C22">
      <w:pPr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 xml:space="preserve">Veza:   </w:t>
      </w:r>
      <w:r w:rsidRPr="00A957C6">
        <w:rPr>
          <w:rFonts w:ascii="Times New Roman" w:hAnsi="Times New Roman" w:cs="Times New Roman"/>
        </w:rPr>
        <w:tab/>
        <w:t xml:space="preserve">Pismo Hrvatskoga sabora, </w:t>
      </w:r>
      <w:r w:rsidR="007E7C62" w:rsidRPr="00A957C6">
        <w:rPr>
          <w:rFonts w:ascii="Times New Roman" w:hAnsi="Times New Roman" w:cs="Times New Roman"/>
        </w:rPr>
        <w:t>KLASA</w:t>
      </w:r>
      <w:r w:rsidRPr="00A957C6">
        <w:rPr>
          <w:rFonts w:ascii="Times New Roman" w:hAnsi="Times New Roman" w:cs="Times New Roman"/>
        </w:rPr>
        <w:t xml:space="preserve">: 552-01/25-01/2, </w:t>
      </w:r>
      <w:r w:rsidR="007E7C62" w:rsidRPr="00A957C6">
        <w:rPr>
          <w:rFonts w:ascii="Times New Roman" w:hAnsi="Times New Roman" w:cs="Times New Roman"/>
        </w:rPr>
        <w:t>URBROJ</w:t>
      </w:r>
      <w:r w:rsidRPr="00A957C6">
        <w:rPr>
          <w:rFonts w:ascii="Times New Roman" w:hAnsi="Times New Roman" w:cs="Times New Roman"/>
        </w:rPr>
        <w:t>: 65-2</w:t>
      </w:r>
      <w:r w:rsidR="007E7C62" w:rsidRPr="00A957C6">
        <w:rPr>
          <w:rFonts w:ascii="Times New Roman" w:hAnsi="Times New Roman" w:cs="Times New Roman"/>
        </w:rPr>
        <w:t>5</w:t>
      </w:r>
      <w:r w:rsidRPr="00A957C6">
        <w:rPr>
          <w:rFonts w:ascii="Times New Roman" w:hAnsi="Times New Roman" w:cs="Times New Roman"/>
        </w:rPr>
        <w:t>-3</w:t>
      </w:r>
      <w:r w:rsidR="007E7C62" w:rsidRPr="00A957C6">
        <w:rPr>
          <w:rFonts w:ascii="Times New Roman" w:hAnsi="Times New Roman" w:cs="Times New Roman"/>
        </w:rPr>
        <w:t>,</w:t>
      </w:r>
      <w:r w:rsidRPr="00A957C6">
        <w:rPr>
          <w:rFonts w:ascii="Times New Roman" w:hAnsi="Times New Roman" w:cs="Times New Roman"/>
        </w:rPr>
        <w:t xml:space="preserve"> od </w:t>
      </w:r>
      <w:r w:rsidR="007E7C62" w:rsidRPr="00A957C6">
        <w:rPr>
          <w:rFonts w:ascii="Times New Roman" w:hAnsi="Times New Roman" w:cs="Times New Roman"/>
        </w:rPr>
        <w:br/>
      </w:r>
      <w:r w:rsidRPr="00A957C6">
        <w:rPr>
          <w:rFonts w:ascii="Times New Roman" w:hAnsi="Times New Roman" w:cs="Times New Roman"/>
        </w:rPr>
        <w:t xml:space="preserve">17. prosinca 2025. </w:t>
      </w:r>
    </w:p>
    <w:p w14:paraId="5E49626C" w14:textId="77777777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1B774" w14:textId="77777777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7BE66" w14:textId="77777777" w:rsidR="00BE3E7E" w:rsidRPr="00A957C6" w:rsidRDefault="00BE3E7E" w:rsidP="0099767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>Na temelju članka 122. stavka 2. Poslovnika Hrvatskoga sabora (</w:t>
      </w:r>
      <w:r w:rsidR="00130767" w:rsidRPr="00A957C6">
        <w:rPr>
          <w:rFonts w:ascii="Times New Roman" w:hAnsi="Times New Roman" w:cs="Times New Roman"/>
        </w:rPr>
        <w:t>„</w:t>
      </w:r>
      <w:r w:rsidRPr="00A957C6">
        <w:rPr>
          <w:rFonts w:ascii="Times New Roman" w:hAnsi="Times New Roman" w:cs="Times New Roman"/>
        </w:rPr>
        <w:t>Narodne novine</w:t>
      </w:r>
      <w:r w:rsidR="00130767" w:rsidRPr="00A957C6">
        <w:rPr>
          <w:rFonts w:ascii="Times New Roman" w:hAnsi="Times New Roman" w:cs="Times New Roman"/>
        </w:rPr>
        <w:t>“</w:t>
      </w:r>
      <w:r w:rsidRPr="00A957C6">
        <w:rPr>
          <w:rFonts w:ascii="Times New Roman" w:hAnsi="Times New Roman" w:cs="Times New Roman"/>
        </w:rPr>
        <w:t>, br</w:t>
      </w:r>
      <w:r w:rsidR="00130767" w:rsidRPr="00A957C6">
        <w:rPr>
          <w:rFonts w:ascii="Times New Roman" w:hAnsi="Times New Roman" w:cs="Times New Roman"/>
        </w:rPr>
        <w:t>.</w:t>
      </w:r>
      <w:r w:rsidRPr="00A957C6">
        <w:rPr>
          <w:rFonts w:ascii="Times New Roman" w:hAnsi="Times New Roman" w:cs="Times New Roman"/>
        </w:rPr>
        <w:t xml:space="preserve"> 81/13</w:t>
      </w:r>
      <w:r w:rsidR="00130767" w:rsidRPr="00A957C6">
        <w:rPr>
          <w:rFonts w:ascii="Times New Roman" w:hAnsi="Times New Roman" w:cs="Times New Roman"/>
        </w:rPr>
        <w:t>.</w:t>
      </w:r>
      <w:r w:rsidRPr="00A957C6">
        <w:rPr>
          <w:rFonts w:ascii="Times New Roman" w:hAnsi="Times New Roman" w:cs="Times New Roman"/>
        </w:rPr>
        <w:t>, 113/16</w:t>
      </w:r>
      <w:r w:rsidR="00130767" w:rsidRPr="00A957C6">
        <w:rPr>
          <w:rFonts w:ascii="Times New Roman" w:hAnsi="Times New Roman" w:cs="Times New Roman"/>
        </w:rPr>
        <w:t>.</w:t>
      </w:r>
      <w:r w:rsidRPr="00A957C6">
        <w:rPr>
          <w:rFonts w:ascii="Times New Roman" w:hAnsi="Times New Roman" w:cs="Times New Roman"/>
        </w:rPr>
        <w:t>, 69/17</w:t>
      </w:r>
      <w:r w:rsidR="00130767" w:rsidRPr="00A957C6">
        <w:rPr>
          <w:rFonts w:ascii="Times New Roman" w:hAnsi="Times New Roman" w:cs="Times New Roman"/>
        </w:rPr>
        <w:t>.</w:t>
      </w:r>
      <w:r w:rsidRPr="00A957C6">
        <w:rPr>
          <w:rFonts w:ascii="Times New Roman" w:hAnsi="Times New Roman" w:cs="Times New Roman"/>
        </w:rPr>
        <w:t>, 29/18</w:t>
      </w:r>
      <w:r w:rsidR="00130767" w:rsidRPr="00A957C6">
        <w:rPr>
          <w:rFonts w:ascii="Times New Roman" w:hAnsi="Times New Roman" w:cs="Times New Roman"/>
        </w:rPr>
        <w:t>.</w:t>
      </w:r>
      <w:r w:rsidRPr="00A957C6">
        <w:rPr>
          <w:rFonts w:ascii="Times New Roman" w:hAnsi="Times New Roman" w:cs="Times New Roman"/>
        </w:rPr>
        <w:t>, 53/20</w:t>
      </w:r>
      <w:r w:rsidR="00130767" w:rsidRPr="00A957C6">
        <w:rPr>
          <w:rFonts w:ascii="Times New Roman" w:hAnsi="Times New Roman" w:cs="Times New Roman"/>
        </w:rPr>
        <w:t>.</w:t>
      </w:r>
      <w:r w:rsidRPr="00A957C6">
        <w:rPr>
          <w:rFonts w:ascii="Times New Roman" w:hAnsi="Times New Roman" w:cs="Times New Roman"/>
        </w:rPr>
        <w:t>, 119/20</w:t>
      </w:r>
      <w:r w:rsidR="00130767" w:rsidRPr="00A957C6">
        <w:rPr>
          <w:rFonts w:ascii="Times New Roman" w:hAnsi="Times New Roman" w:cs="Times New Roman"/>
        </w:rPr>
        <w:t>. – Odluka Ustavnog suda Republike Hrvatske</w:t>
      </w:r>
      <w:r w:rsidRPr="00A957C6">
        <w:rPr>
          <w:rFonts w:ascii="Times New Roman" w:hAnsi="Times New Roman" w:cs="Times New Roman"/>
        </w:rPr>
        <w:t>, 123/20</w:t>
      </w:r>
      <w:r w:rsidR="00130767" w:rsidRPr="00A957C6">
        <w:rPr>
          <w:rFonts w:ascii="Times New Roman" w:hAnsi="Times New Roman" w:cs="Times New Roman"/>
        </w:rPr>
        <w:t>.</w:t>
      </w:r>
      <w:r w:rsidRPr="00A957C6">
        <w:rPr>
          <w:rFonts w:ascii="Times New Roman" w:hAnsi="Times New Roman" w:cs="Times New Roman"/>
        </w:rPr>
        <w:t xml:space="preserve"> i 86/23</w:t>
      </w:r>
      <w:r w:rsidR="00130767" w:rsidRPr="00A957C6">
        <w:rPr>
          <w:rFonts w:ascii="Times New Roman" w:hAnsi="Times New Roman" w:cs="Times New Roman"/>
        </w:rPr>
        <w:t>. – Odluka Ustavnog suda Republike Hrvatske</w:t>
      </w:r>
      <w:r w:rsidRPr="00A957C6">
        <w:rPr>
          <w:rFonts w:ascii="Times New Roman" w:hAnsi="Times New Roman" w:cs="Times New Roman"/>
        </w:rPr>
        <w:t>), Vlada Republike Hrvatske o Prijedlogu zakona o dopuni Obiteljskog zakona (predlagatelj: Klub zastupnika SDP-a u Hrvatskome saboru), daje sljedeće</w:t>
      </w:r>
    </w:p>
    <w:p w14:paraId="5050200D" w14:textId="77777777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EA7A20" w14:textId="77777777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BEA94" w14:textId="77777777" w:rsidR="00BE3E7E" w:rsidRPr="00A957C6" w:rsidRDefault="00BE3E7E" w:rsidP="00DF0C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57C6">
        <w:rPr>
          <w:rFonts w:ascii="Times New Roman" w:hAnsi="Times New Roman" w:cs="Times New Roman"/>
          <w:b/>
          <w:bCs/>
        </w:rPr>
        <w:t>M I Š L J E N J E</w:t>
      </w:r>
    </w:p>
    <w:p w14:paraId="7342F825" w14:textId="77777777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68F1C" w14:textId="77777777" w:rsidR="00692603" w:rsidRPr="00A957C6" w:rsidRDefault="00692603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1D2620" w14:textId="77777777" w:rsidR="00BE3E7E" w:rsidRPr="00A957C6" w:rsidRDefault="00BE3E7E" w:rsidP="006926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  <w:spacing w:val="2"/>
        </w:rPr>
        <w:t xml:space="preserve">Vlada Republike Hrvatske predlaže Hrvatskome </w:t>
      </w:r>
      <w:r w:rsidR="00EF5E17" w:rsidRPr="00A957C6">
        <w:rPr>
          <w:rFonts w:ascii="Times New Roman" w:hAnsi="Times New Roman" w:cs="Times New Roman"/>
          <w:spacing w:val="2"/>
        </w:rPr>
        <w:t>s</w:t>
      </w:r>
      <w:r w:rsidRPr="00A957C6">
        <w:rPr>
          <w:rFonts w:ascii="Times New Roman" w:hAnsi="Times New Roman" w:cs="Times New Roman"/>
          <w:spacing w:val="2"/>
        </w:rPr>
        <w:t>aboru da ne prihvati Prijedlog zakona o dopuni Obiteljskog zakona (u daljnjem tekstu: Prijedlog zakona) koji je predsjedniku</w:t>
      </w:r>
      <w:r w:rsidRPr="00A957C6">
        <w:rPr>
          <w:rFonts w:ascii="Times New Roman" w:hAnsi="Times New Roman" w:cs="Times New Roman"/>
        </w:rPr>
        <w:t xml:space="preserve"> Hrvatskoga sabora podnio Klub zastupnika SDP-a u Hrvatskome saboru, aktom od 15. prosinca 2025., iz sljedećih razloga: </w:t>
      </w:r>
    </w:p>
    <w:p w14:paraId="244C6455" w14:textId="77777777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0B5A2" w14:textId="3F96D71C" w:rsidR="00B60C43" w:rsidRPr="00A957C6" w:rsidRDefault="00956901" w:rsidP="00EF5E1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>Prijedlog</w:t>
      </w:r>
      <w:r w:rsidR="00B60C43" w:rsidRPr="00A957C6">
        <w:rPr>
          <w:rFonts w:ascii="Times New Roman" w:hAnsi="Times New Roman" w:cs="Times New Roman"/>
        </w:rPr>
        <w:t xml:space="preserve"> zakon</w:t>
      </w:r>
      <w:r w:rsidRPr="00A957C6">
        <w:rPr>
          <w:rFonts w:ascii="Times New Roman" w:hAnsi="Times New Roman" w:cs="Times New Roman"/>
        </w:rPr>
        <w:t>a</w:t>
      </w:r>
      <w:r w:rsidR="00B60C43" w:rsidRPr="00A957C6">
        <w:rPr>
          <w:rFonts w:ascii="Times New Roman" w:hAnsi="Times New Roman" w:cs="Times New Roman"/>
        </w:rPr>
        <w:t xml:space="preserve"> predstavlja nepotrebno normiranje jer su postupanja Hrvatskog zavoda za socijalni rad </w:t>
      </w:r>
      <w:r w:rsidR="00E9645E"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(u daljnjem tekstu: Zavod) </w:t>
      </w:r>
      <w:r w:rsidR="00B60C43" w:rsidRPr="00A957C6">
        <w:rPr>
          <w:rFonts w:ascii="Times New Roman" w:hAnsi="Times New Roman" w:cs="Times New Roman"/>
        </w:rPr>
        <w:t xml:space="preserve">u </w:t>
      </w:r>
      <w:r w:rsidR="000A591D" w:rsidRPr="00A957C6">
        <w:rPr>
          <w:rFonts w:ascii="Times New Roman" w:hAnsi="Times New Roman" w:cs="Times New Roman"/>
        </w:rPr>
        <w:t xml:space="preserve">zaštiti prava i dobrobiti djeteta </w:t>
      </w:r>
      <w:r w:rsidR="00004E1D" w:rsidRPr="00A957C6">
        <w:rPr>
          <w:rFonts w:ascii="Times New Roman" w:hAnsi="Times New Roman" w:cs="Times New Roman"/>
        </w:rPr>
        <w:t xml:space="preserve">u slučaju nasilja, bez obzira na počinitelja, </w:t>
      </w:r>
      <w:r w:rsidR="000A591D" w:rsidRPr="00A957C6">
        <w:rPr>
          <w:rFonts w:ascii="Times New Roman" w:hAnsi="Times New Roman" w:cs="Times New Roman"/>
        </w:rPr>
        <w:t>v</w:t>
      </w:r>
      <w:r w:rsidR="00B60C43" w:rsidRPr="00A957C6">
        <w:rPr>
          <w:rFonts w:ascii="Times New Roman" w:hAnsi="Times New Roman" w:cs="Times New Roman"/>
        </w:rPr>
        <w:t>eć uređena Obiteljskim zakonom („Narodne novine“, br. 103/15., 98/19., 47/20., 49/23. – Odluka Ustavnog suda Republike Hrvatske i 156/23., u daljnjem tekstu: Obiteljski zakon)</w:t>
      </w:r>
      <w:r w:rsidR="00D938C2" w:rsidRPr="00A957C6">
        <w:rPr>
          <w:rFonts w:ascii="Times New Roman" w:hAnsi="Times New Roman" w:cs="Times New Roman"/>
        </w:rPr>
        <w:t xml:space="preserve"> i jer </w:t>
      </w:r>
      <w:r w:rsidR="009E4051" w:rsidRPr="00A957C6">
        <w:rPr>
          <w:rFonts w:ascii="Times New Roman" w:hAnsi="Times New Roman" w:cs="Times New Roman"/>
        </w:rPr>
        <w:t>predložene odredbe</w:t>
      </w:r>
      <w:r w:rsidR="00B03BE1" w:rsidRPr="00A957C6">
        <w:rPr>
          <w:rFonts w:ascii="Times New Roman" w:hAnsi="Times New Roman" w:cs="Times New Roman"/>
        </w:rPr>
        <w:t xml:space="preserve"> nisu jasne i precizne i ne udovoljavaju načelu određenosti pravne norme</w:t>
      </w:r>
      <w:r w:rsidR="00D938C2" w:rsidRPr="00A957C6">
        <w:rPr>
          <w:rFonts w:ascii="Times New Roman" w:hAnsi="Times New Roman" w:cs="Times New Roman"/>
        </w:rPr>
        <w:t>.</w:t>
      </w:r>
    </w:p>
    <w:p w14:paraId="3C538265" w14:textId="30216858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AFCE36" w14:textId="13CE256A" w:rsidR="00BA29C4" w:rsidRPr="00A957C6" w:rsidRDefault="000A591D" w:rsidP="00FB46B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Obiteljskim zakonom propisana </w:t>
      </w:r>
      <w:r w:rsidR="00AD4E51"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je </w:t>
      </w:r>
      <w:r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>opća obveza prijave povrede djetetovih osobnih i imovinskih prava</w:t>
      </w:r>
      <w:r w:rsidR="009A2E12"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30CC9"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>Zavodu</w:t>
      </w:r>
      <w:r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9A2E12"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Povreda osobnih prava podrazumijeva tjelesno ili mentalno nasilje, spolne zlouporabe, zanemarivanje ili nehajno postupanje, zlostavljanje ili izrabljivanje djeteta. </w:t>
      </w:r>
      <w:r w:rsidR="00FB46B9"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Zavod je </w:t>
      </w:r>
      <w:r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>dužan odmah ispitati slučaj</w:t>
      </w:r>
      <w:r w:rsidR="009A2E12" w:rsidRPr="00A957C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 provesti stručnu procjenu sukladno Pravilniku o mjerama zaštite osobnih prava i dobrobiti djeteta </w:t>
      </w:r>
      <w:r w:rsidR="009A2E12" w:rsidRPr="00A957C6">
        <w:rPr>
          <w:rFonts w:ascii="Times New Roman" w:hAnsi="Times New Roman" w:cs="Times New Roman"/>
        </w:rPr>
        <w:t xml:space="preserve">(„Narodne novine“, br. 123/15. i </w:t>
      </w:r>
      <w:r w:rsidR="009A2E12" w:rsidRPr="00A957C6">
        <w:rPr>
          <w:rFonts w:ascii="Times New Roman" w:hAnsi="Times New Roman" w:cs="Times New Roman"/>
        </w:rPr>
        <w:lastRenderedPageBreak/>
        <w:t>87/22.). Ako u postupku stručne procjene utvrdi da je došlo do povrede djetet</w:t>
      </w:r>
      <w:r w:rsidR="00FB46B9" w:rsidRPr="00A957C6">
        <w:rPr>
          <w:rFonts w:ascii="Times New Roman" w:hAnsi="Times New Roman" w:cs="Times New Roman"/>
        </w:rPr>
        <w:t>ov</w:t>
      </w:r>
      <w:r w:rsidR="009A2E12" w:rsidRPr="00A957C6">
        <w:rPr>
          <w:rFonts w:ascii="Times New Roman" w:hAnsi="Times New Roman" w:cs="Times New Roman"/>
        </w:rPr>
        <w:t>ih prava i dobrobiti ili da su prava, dobrobit i razvoj djeteta ugrožen</w:t>
      </w:r>
      <w:r w:rsidR="00FB46B9" w:rsidRPr="00A957C6">
        <w:rPr>
          <w:rFonts w:ascii="Times New Roman" w:hAnsi="Times New Roman" w:cs="Times New Roman"/>
        </w:rPr>
        <w:t>i</w:t>
      </w:r>
      <w:r w:rsidR="009A2E12" w:rsidRPr="00A957C6">
        <w:rPr>
          <w:rFonts w:ascii="Times New Roman" w:hAnsi="Times New Roman" w:cs="Times New Roman"/>
        </w:rPr>
        <w:t xml:space="preserve">, </w:t>
      </w:r>
      <w:r w:rsidR="00FB46B9" w:rsidRPr="00A957C6">
        <w:rPr>
          <w:rFonts w:ascii="Times New Roman" w:hAnsi="Times New Roman" w:cs="Times New Roman"/>
        </w:rPr>
        <w:t>Zavod je</w:t>
      </w:r>
      <w:r w:rsidR="009A2E12" w:rsidRPr="00A957C6">
        <w:rPr>
          <w:rFonts w:ascii="Times New Roman" w:hAnsi="Times New Roman" w:cs="Times New Roman"/>
        </w:rPr>
        <w:t xml:space="preserve"> dužan odrediti mjere za zaštitu prava i dobrobiti djeteta.</w:t>
      </w:r>
      <w:r w:rsidR="00FB46B9" w:rsidRPr="00A957C6">
        <w:rPr>
          <w:rFonts w:ascii="Times New Roman" w:hAnsi="Times New Roman" w:cs="Times New Roman"/>
        </w:rPr>
        <w:t xml:space="preserve"> Rješenjem kojim izriče mjeru stručne pomoći i potpore u ostvarivanju skrbi o djetetu i mjeru intenzivne stručne pomoći i nadzora nad ostvarivanjem skrbi o djetetu, Zavod može uputiti roditelje </w:t>
      </w:r>
      <w:r w:rsidR="007C7FF5" w:rsidRPr="00A957C6">
        <w:rPr>
          <w:rFonts w:ascii="Times New Roman" w:hAnsi="Times New Roman" w:cs="Times New Roman"/>
        </w:rPr>
        <w:t xml:space="preserve">i dijete </w:t>
      </w:r>
      <w:r w:rsidR="00FB46B9" w:rsidRPr="00A957C6">
        <w:rPr>
          <w:rFonts w:ascii="Times New Roman" w:hAnsi="Times New Roman" w:cs="Times New Roman"/>
        </w:rPr>
        <w:t>da zatraže odgovarajuće liječenje ili da se uključe u odgovarajuće zdravstvene, obrazovne ili psihosocijalne programe.</w:t>
      </w:r>
      <w:r w:rsidR="00B53C0F" w:rsidRPr="00A957C6">
        <w:rPr>
          <w:rFonts w:ascii="Times New Roman" w:hAnsi="Times New Roman" w:cs="Times New Roman"/>
        </w:rPr>
        <w:t xml:space="preserve"> </w:t>
      </w:r>
      <w:r w:rsidR="00BB7DFC" w:rsidRPr="00A957C6">
        <w:rPr>
          <w:rFonts w:ascii="Times New Roman" w:hAnsi="Times New Roman" w:cs="Times New Roman"/>
        </w:rPr>
        <w:t>U svim postupanjima</w:t>
      </w:r>
      <w:r w:rsidR="005D72E0" w:rsidRPr="00A957C6">
        <w:rPr>
          <w:rFonts w:ascii="Times New Roman" w:hAnsi="Times New Roman" w:cs="Times New Roman"/>
        </w:rPr>
        <w:t xml:space="preserve"> </w:t>
      </w:r>
      <w:r w:rsidR="001D4075" w:rsidRPr="00A957C6">
        <w:rPr>
          <w:rFonts w:ascii="Times New Roman" w:hAnsi="Times New Roman" w:cs="Times New Roman"/>
        </w:rPr>
        <w:t>vezan</w:t>
      </w:r>
      <w:r w:rsidR="001C4288" w:rsidRPr="00A957C6">
        <w:rPr>
          <w:rFonts w:ascii="Times New Roman" w:hAnsi="Times New Roman" w:cs="Times New Roman"/>
        </w:rPr>
        <w:t>im</w:t>
      </w:r>
      <w:r w:rsidR="001D4075" w:rsidRPr="00A957C6">
        <w:rPr>
          <w:rFonts w:ascii="Times New Roman" w:hAnsi="Times New Roman" w:cs="Times New Roman"/>
        </w:rPr>
        <w:t xml:space="preserve"> za d</w:t>
      </w:r>
      <w:r w:rsidR="001C4288" w:rsidRPr="00A957C6">
        <w:rPr>
          <w:rFonts w:ascii="Times New Roman" w:hAnsi="Times New Roman" w:cs="Times New Roman"/>
        </w:rPr>
        <w:t>jecu</w:t>
      </w:r>
      <w:r w:rsidR="005D72E0" w:rsidRPr="00A957C6">
        <w:rPr>
          <w:rFonts w:ascii="Times New Roman" w:hAnsi="Times New Roman" w:cs="Times New Roman"/>
        </w:rPr>
        <w:t>, Zavod obvezuje načelo žurnosti</w:t>
      </w:r>
      <w:r w:rsidR="00C26F08" w:rsidRPr="00A957C6">
        <w:rPr>
          <w:rFonts w:ascii="Times New Roman" w:hAnsi="Times New Roman" w:cs="Times New Roman"/>
        </w:rPr>
        <w:t xml:space="preserve"> kao temeljno načelo obiteljskog prava </w:t>
      </w:r>
      <w:r w:rsidR="001D4075" w:rsidRPr="00A957C6">
        <w:rPr>
          <w:rFonts w:ascii="Times New Roman" w:hAnsi="Times New Roman" w:cs="Times New Roman"/>
        </w:rPr>
        <w:t xml:space="preserve">zbog čega se stvari koje se odnose na djecu </w:t>
      </w:r>
      <w:r w:rsidR="00392C22" w:rsidRPr="00A957C6">
        <w:rPr>
          <w:rFonts w:ascii="Times New Roman" w:hAnsi="Times New Roman" w:cs="Times New Roman"/>
        </w:rPr>
        <w:t>ili utječu na djecu trebaju rješavati u najkraćem mogućem roku.</w:t>
      </w:r>
    </w:p>
    <w:p w14:paraId="2FF407BF" w14:textId="77777777" w:rsidR="00BA29C4" w:rsidRPr="00A957C6" w:rsidRDefault="00BA29C4" w:rsidP="00FB46B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98A2E82" w14:textId="177E6214" w:rsidR="00AE69AE" w:rsidRPr="00A957C6" w:rsidRDefault="00FB46B9" w:rsidP="00A370D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>Nadalje, Obiteljskim zakonom izričito je propisana dužnost suradnje roditelja sa Zavodom u postupcima radi zaštite prava i dobrobiti djeteta, a nepoštivanje mjera, odluka i uputa Zavoda radi zaštite prava i dobrobiti djeteta predstavlja posebnu pretpostavku za lišenje prava na roditeljsku skrb</w:t>
      </w:r>
      <w:r w:rsidR="00D13331" w:rsidRPr="00A957C6">
        <w:rPr>
          <w:rFonts w:ascii="Times New Roman" w:hAnsi="Times New Roman" w:cs="Times New Roman"/>
        </w:rPr>
        <w:t xml:space="preserve">. </w:t>
      </w:r>
      <w:r w:rsidR="007A1828" w:rsidRPr="00A957C6">
        <w:rPr>
          <w:rFonts w:ascii="Times New Roman" w:hAnsi="Times New Roman" w:cs="Times New Roman"/>
        </w:rPr>
        <w:t xml:space="preserve">Obiteljskim zakonom </w:t>
      </w:r>
      <w:r w:rsidR="00D13331" w:rsidRPr="00A957C6">
        <w:rPr>
          <w:rFonts w:ascii="Times New Roman" w:hAnsi="Times New Roman" w:cs="Times New Roman"/>
        </w:rPr>
        <w:t xml:space="preserve">je također propisana i dužnost suradnje i međusobnog obavještavanja o poduzetim radnjama između suda, Zavoda, roditelja i drugih osoba i ustanova. </w:t>
      </w:r>
      <w:r w:rsidR="00CE50F1" w:rsidRPr="00A957C6">
        <w:rPr>
          <w:rFonts w:ascii="Times New Roman" w:hAnsi="Times New Roman" w:cs="Times New Roman"/>
        </w:rPr>
        <w:t>N</w:t>
      </w:r>
      <w:r w:rsidRPr="00A957C6">
        <w:rPr>
          <w:rFonts w:ascii="Times New Roman" w:hAnsi="Times New Roman" w:cs="Times New Roman"/>
        </w:rPr>
        <w:t>eprovođenje odluke za zaštitu dobrobiti djeteta i drugih ranjivih skupina ili postupanje protivno pravilima struke predstavlja kazneno djelo opisano i kažnjivo po članku 173. Kaznenog zakona</w:t>
      </w:r>
      <w:r w:rsidR="00AE69AE" w:rsidRPr="00A957C6">
        <w:rPr>
          <w:rFonts w:ascii="Times New Roman" w:hAnsi="Times New Roman" w:cs="Times New Roman"/>
        </w:rPr>
        <w:t xml:space="preserve"> („Narodne novine“, br. 125/11., 144/12., 56/15., 61/15. – ispravak, 101/17., 118/18., 126/19., 84/21., 114/22., 114/23., 36/24. i 136/25., u daljnjem tekstu: Kazneni zakon).</w:t>
      </w:r>
      <w:r w:rsidR="00004E1D" w:rsidRPr="00A957C6">
        <w:rPr>
          <w:rFonts w:ascii="Times New Roman" w:hAnsi="Times New Roman" w:cs="Times New Roman"/>
        </w:rPr>
        <w:t xml:space="preserve"> </w:t>
      </w:r>
    </w:p>
    <w:p w14:paraId="65293D6A" w14:textId="77777777" w:rsidR="00CE50F1" w:rsidRPr="00A957C6" w:rsidRDefault="00CE50F1" w:rsidP="00CE50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DA02CE" w14:textId="3A520FC1" w:rsidR="00BA29C4" w:rsidRPr="00A957C6" w:rsidRDefault="00BA29C4" w:rsidP="00BA29C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 xml:space="preserve">Posebno se ističe da su u slučaju nasilja među djecom i mladima Zavod i druga nadležna tijela dužna postupati u skladu s Protokolom o postupanju u slučaju nasilja među djecom i mladima, koji je Vlada Republike Hrvatske donijela na sjednici održanoj </w:t>
      </w:r>
      <w:r w:rsidR="00A370DF" w:rsidRPr="00A957C6">
        <w:rPr>
          <w:rFonts w:ascii="Times New Roman" w:hAnsi="Times New Roman" w:cs="Times New Roman"/>
        </w:rPr>
        <w:br/>
      </w:r>
      <w:r w:rsidRPr="00A957C6">
        <w:rPr>
          <w:rFonts w:ascii="Times New Roman" w:hAnsi="Times New Roman" w:cs="Times New Roman"/>
        </w:rPr>
        <w:t xml:space="preserve">15. travnja 2024. imajući u vidu pojavu novih oblika nasilja među djecom i mladima, kao i potrebu da se osim područja intervencija u </w:t>
      </w:r>
      <w:r w:rsidR="00004E1D" w:rsidRPr="00A957C6">
        <w:rPr>
          <w:rFonts w:ascii="Times New Roman" w:hAnsi="Times New Roman" w:cs="Times New Roman"/>
        </w:rPr>
        <w:t xml:space="preserve">ranije doneseni </w:t>
      </w:r>
      <w:r w:rsidRPr="00A957C6">
        <w:rPr>
          <w:rFonts w:ascii="Times New Roman" w:hAnsi="Times New Roman" w:cs="Times New Roman"/>
        </w:rPr>
        <w:t xml:space="preserve">Protokol uključe i preventivne aktivnosti te odrede jasne uloge i odgovornosti u pružanju koordiniranih, sveobuhvatnih i integriranih uloga resornih tijela. Protokol </w:t>
      </w:r>
      <w:r w:rsidR="00E032CC" w:rsidRPr="00A957C6">
        <w:rPr>
          <w:rFonts w:ascii="Times New Roman" w:hAnsi="Times New Roman" w:cs="Times New Roman"/>
        </w:rPr>
        <w:t xml:space="preserve">o postupanju u slučaju nasilja među djecom i mladima </w:t>
      </w:r>
      <w:r w:rsidRPr="00A957C6">
        <w:rPr>
          <w:rFonts w:ascii="Times New Roman" w:hAnsi="Times New Roman" w:cs="Times New Roman"/>
        </w:rPr>
        <w:t>obvezuje nadležna tijela u sustavu odgoja i obrazovanja, socijalne skrbi, zdravstva i policije na žurna postupanja, bez odgode i definira oblike, način i sadržaj suradnje nadležnih tijela.</w:t>
      </w:r>
    </w:p>
    <w:p w14:paraId="179D771B" w14:textId="5E7B8A2C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5C101" w14:textId="6D327EFC" w:rsidR="00BE3E7E" w:rsidRPr="00A957C6" w:rsidRDefault="00AE69AE" w:rsidP="00AE69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>Ministarstvo znanosti, obrazovanja i mladih, postupajući na temelju nacionalnih akcijskih planova, zakonskih i provedbenih propisa te protokola (koji već sadrže neke prijedloge navedene u Prijedlogu zakona) djeluje u cilju izgradnje afirmativnih i sveobuhvatnih sustava podrške usmjerenih na djecu i mlade uključene u obrazovni sustav</w:t>
      </w:r>
      <w:r w:rsidR="004A12E0" w:rsidRPr="00A957C6">
        <w:rPr>
          <w:rFonts w:ascii="Times New Roman" w:hAnsi="Times New Roman" w:cs="Times New Roman"/>
        </w:rPr>
        <w:t>.</w:t>
      </w:r>
      <w:r w:rsidRPr="00A957C6">
        <w:rPr>
          <w:rFonts w:ascii="Times New Roman" w:hAnsi="Times New Roman" w:cs="Times New Roman"/>
        </w:rPr>
        <w:t xml:space="preserve"> Postupanja se odnose na djecu i mlade uključene u obrazovni sustav na svim razinama odgoja i obrazovanja, a usmjerena su na prevenciju i edukaciju odnosno osnaživanje te razvoj stabilne i cjelovite individue, a ne sankcioniranje djeteta/mlade osobe ili člana obitelji. </w:t>
      </w:r>
    </w:p>
    <w:p w14:paraId="65607B0D" w14:textId="77777777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DA18D" w14:textId="379930F8" w:rsidR="00BE3E7E" w:rsidRPr="00A957C6" w:rsidRDefault="00637476" w:rsidP="00BD551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>N</w:t>
      </w:r>
      <w:r w:rsidR="00BE3E7E" w:rsidRPr="00A957C6">
        <w:rPr>
          <w:rFonts w:ascii="Times New Roman" w:hAnsi="Times New Roman" w:cs="Times New Roman"/>
        </w:rPr>
        <w:t>asilno ponašanje djece mlađe od</w:t>
      </w:r>
      <w:r w:rsidR="00AD4E51" w:rsidRPr="00A957C6">
        <w:rPr>
          <w:rFonts w:ascii="Times New Roman" w:hAnsi="Times New Roman" w:cs="Times New Roman"/>
        </w:rPr>
        <w:t xml:space="preserve"> četrnaest</w:t>
      </w:r>
      <w:r w:rsidR="00BE3E7E" w:rsidRPr="00A957C6">
        <w:rPr>
          <w:rFonts w:ascii="Times New Roman" w:hAnsi="Times New Roman" w:cs="Times New Roman"/>
        </w:rPr>
        <w:t xml:space="preserve"> godina često je povezano s poteškoćama mentalnog zdravlja i zahtijeva sustavan, preventivan i multidisciplinarni pristup. U tom kontekstu ističe se da je u domovima zdravlja na području Republike Hrvatske pokrenut posebni Program osnaživanja mentalnog zdravlja, kao prvi korak prema uspostavi dispanzera za mentalno zdravlje, čija je uspostava predviđena Mrežom javne zdravstvene službe (</w:t>
      </w:r>
      <w:r w:rsidR="001733BD" w:rsidRPr="00A957C6">
        <w:rPr>
          <w:rFonts w:ascii="Times New Roman" w:hAnsi="Times New Roman" w:cs="Times New Roman"/>
        </w:rPr>
        <w:t>„</w:t>
      </w:r>
      <w:r w:rsidR="00BE3E7E" w:rsidRPr="00A957C6">
        <w:rPr>
          <w:rFonts w:ascii="Times New Roman" w:hAnsi="Times New Roman" w:cs="Times New Roman"/>
        </w:rPr>
        <w:t>Narodne novine</w:t>
      </w:r>
      <w:r w:rsidR="001733BD" w:rsidRPr="00A957C6">
        <w:rPr>
          <w:rFonts w:ascii="Times New Roman" w:hAnsi="Times New Roman" w:cs="Times New Roman"/>
        </w:rPr>
        <w:t>“</w:t>
      </w:r>
      <w:r w:rsidR="00BE3E7E" w:rsidRPr="00A957C6">
        <w:rPr>
          <w:rFonts w:ascii="Times New Roman" w:hAnsi="Times New Roman" w:cs="Times New Roman"/>
        </w:rPr>
        <w:t>, br</w:t>
      </w:r>
      <w:r w:rsidR="001733BD" w:rsidRPr="00A957C6">
        <w:rPr>
          <w:rFonts w:ascii="Times New Roman" w:hAnsi="Times New Roman" w:cs="Times New Roman"/>
        </w:rPr>
        <w:t>.</w:t>
      </w:r>
      <w:r w:rsidR="00BE3E7E" w:rsidRPr="00A957C6">
        <w:rPr>
          <w:rFonts w:ascii="Times New Roman" w:hAnsi="Times New Roman" w:cs="Times New Roman"/>
        </w:rPr>
        <w:t xml:space="preserve"> 49/24</w:t>
      </w:r>
      <w:r w:rsidR="001733BD" w:rsidRPr="00A957C6">
        <w:rPr>
          <w:rFonts w:ascii="Times New Roman" w:hAnsi="Times New Roman" w:cs="Times New Roman"/>
        </w:rPr>
        <w:t>. i 153/25. – ispravak</w:t>
      </w:r>
      <w:r w:rsidR="00BE3E7E" w:rsidRPr="00A957C6">
        <w:rPr>
          <w:rFonts w:ascii="Times New Roman" w:hAnsi="Times New Roman" w:cs="Times New Roman"/>
        </w:rPr>
        <w:t xml:space="preserve">). Predložena zakonska rješenja primarno su usmjerena na normativno ubrzavanje postupanja sustava socijalne skrbi, bez dodatnog uvažavanja uloge zdravstvenog sustava u području mentalnog zdravlja i bez oslanjanja na postojeće i planirane javnozdravstvene mjere koje se provode kroz primarnu zdravstvenu zaštitu. </w:t>
      </w:r>
    </w:p>
    <w:p w14:paraId="54CFB1E7" w14:textId="3EE8C2E2" w:rsidR="00637476" w:rsidRPr="00A957C6" w:rsidRDefault="00637476" w:rsidP="006374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67DF6C" w14:textId="4338C6C8" w:rsidR="00637476" w:rsidRPr="00A957C6" w:rsidRDefault="00637476" w:rsidP="0063747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 xml:space="preserve">Također, Kazneni zakon ne propisuje kazneno djelo nasilnog ponašanja s obilježjima kaznenog djela. Stoga </w:t>
      </w:r>
      <w:r w:rsidR="0007485E" w:rsidRPr="00A957C6">
        <w:rPr>
          <w:rFonts w:ascii="Times New Roman" w:hAnsi="Times New Roman" w:cs="Times New Roman"/>
        </w:rPr>
        <w:t>takva</w:t>
      </w:r>
      <w:r w:rsidRPr="00A957C6">
        <w:rPr>
          <w:rFonts w:ascii="Times New Roman" w:hAnsi="Times New Roman" w:cs="Times New Roman"/>
        </w:rPr>
        <w:t xml:space="preserve"> formulacija, nije sukladna načelu određenosti pravne norme, kao jedne od sastavnica načela zakonitosti. Isto tako, formulacija ne daje jasno određenje o kojim bi se prekršajima s elementima nasilnog ponašanja radilo, a čije bi počinjenje od strane djeteta mlađeg od četrnaest godina, iziskivalo obvezu žurnog postupanja Zavoda, kako ga predlaže stavak 1. članka 145.a Prijedloga zakona.</w:t>
      </w:r>
    </w:p>
    <w:p w14:paraId="73F3125D" w14:textId="77777777" w:rsidR="00637476" w:rsidRPr="00A957C6" w:rsidRDefault="00637476" w:rsidP="006374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6F8DE" w14:textId="4092ED4D" w:rsidR="00004E1D" w:rsidRPr="00A957C6" w:rsidRDefault="00004E1D" w:rsidP="0063747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>Zaključno,</w:t>
      </w:r>
      <w:r w:rsidR="00637476" w:rsidRPr="00A957C6">
        <w:rPr>
          <w:rFonts w:ascii="Times New Roman" w:hAnsi="Times New Roman" w:cs="Times New Roman"/>
        </w:rPr>
        <w:t xml:space="preserve"> Prijedlog zakona</w:t>
      </w:r>
      <w:r w:rsidR="00910A16" w:rsidRPr="00A957C6">
        <w:rPr>
          <w:rFonts w:ascii="Times New Roman" w:hAnsi="Times New Roman" w:cs="Times New Roman"/>
        </w:rPr>
        <w:t xml:space="preserve"> o dopuni Obiteljskog zakona</w:t>
      </w:r>
      <w:r w:rsidR="00637476" w:rsidRPr="00A957C6">
        <w:rPr>
          <w:rFonts w:ascii="Times New Roman" w:hAnsi="Times New Roman" w:cs="Times New Roman"/>
        </w:rPr>
        <w:t xml:space="preserve"> </w:t>
      </w:r>
      <w:r w:rsidR="00FD4179" w:rsidRPr="00A957C6">
        <w:rPr>
          <w:rFonts w:ascii="Times New Roman" w:hAnsi="Times New Roman" w:cs="Times New Roman"/>
        </w:rPr>
        <w:t xml:space="preserve">je </w:t>
      </w:r>
      <w:r w:rsidR="00637476" w:rsidRPr="00A957C6">
        <w:rPr>
          <w:rFonts w:ascii="Times New Roman" w:hAnsi="Times New Roman" w:cs="Times New Roman"/>
        </w:rPr>
        <w:t>nepotreban, neprecizan i neodređen.</w:t>
      </w:r>
    </w:p>
    <w:p w14:paraId="20A35A4B" w14:textId="77777777" w:rsidR="00004E1D" w:rsidRPr="00A957C6" w:rsidRDefault="00004E1D" w:rsidP="00004E1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6FE5ACE" w14:textId="25148E49" w:rsidR="00004E1D" w:rsidRPr="00A957C6" w:rsidRDefault="00004E1D" w:rsidP="00004E1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>Slijedom svega navedenog Vlada Republike Hrvatske ne podržava donošenje predmetnog Prijedloga zakona.</w:t>
      </w:r>
    </w:p>
    <w:p w14:paraId="400B736B" w14:textId="77777777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6B5F3E" w14:textId="0A56A0F8" w:rsidR="00BE3E7E" w:rsidRPr="00A957C6" w:rsidRDefault="00BE3E7E" w:rsidP="00BD551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957C6">
        <w:rPr>
          <w:rFonts w:ascii="Times New Roman" w:hAnsi="Times New Roman" w:cs="Times New Roman"/>
        </w:rPr>
        <w:t xml:space="preserve">Za svoje predstavnike, koji će u vezi s iznesenim mišljenjem biti nazočni na sjednicama Hrvatskoga sabora i njegovih radnih tijela, Vlada je odredila ministra rada, mirovinskoga sustava, obitelji i socijalne politike dr. </w:t>
      </w:r>
      <w:proofErr w:type="spellStart"/>
      <w:r w:rsidRPr="00A957C6">
        <w:rPr>
          <w:rFonts w:ascii="Times New Roman" w:hAnsi="Times New Roman" w:cs="Times New Roman"/>
        </w:rPr>
        <w:t>sc</w:t>
      </w:r>
      <w:proofErr w:type="spellEnd"/>
      <w:r w:rsidRPr="00A957C6">
        <w:rPr>
          <w:rFonts w:ascii="Times New Roman" w:hAnsi="Times New Roman" w:cs="Times New Roman"/>
        </w:rPr>
        <w:t>. Alena Ružića, dr. med. i državne tajnice Margaretu Mađerić i Mariju Pletikos</w:t>
      </w:r>
      <w:r w:rsidR="0094311C">
        <w:rPr>
          <w:rFonts w:ascii="Times New Roman" w:hAnsi="Times New Roman" w:cs="Times New Roman"/>
        </w:rPr>
        <w:t>u</w:t>
      </w:r>
      <w:r w:rsidRPr="00A957C6">
        <w:rPr>
          <w:rFonts w:ascii="Times New Roman" w:hAnsi="Times New Roman" w:cs="Times New Roman"/>
        </w:rPr>
        <w:t>.</w:t>
      </w:r>
    </w:p>
    <w:p w14:paraId="1B31D91E" w14:textId="77777777" w:rsidR="00BE3E7E" w:rsidRPr="00A957C6" w:rsidRDefault="00BE3E7E" w:rsidP="00DF0C22">
      <w:pPr>
        <w:pStyle w:val="NoSpacing"/>
        <w:jc w:val="both"/>
        <w:rPr>
          <w:rFonts w:ascii="Times New Roman" w:hAnsi="Times New Roman" w:cs="Times New Roman"/>
        </w:rPr>
      </w:pPr>
    </w:p>
    <w:p w14:paraId="626316A8" w14:textId="31FABA9E" w:rsidR="00BE3E7E" w:rsidRPr="00A957C6" w:rsidRDefault="00BE3E7E" w:rsidP="00DF0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398F1" w14:textId="77777777" w:rsidR="00602F63" w:rsidRPr="00A957C6" w:rsidRDefault="00602F63" w:rsidP="00602F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4CF49D7" w14:textId="77777777" w:rsidR="00602F63" w:rsidRPr="00A957C6" w:rsidRDefault="00602F63" w:rsidP="00602F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  <w:t xml:space="preserve">         PREDSJEDNIK</w:t>
      </w:r>
    </w:p>
    <w:p w14:paraId="2F509359" w14:textId="77777777" w:rsidR="00602F63" w:rsidRPr="00A957C6" w:rsidRDefault="00602F63" w:rsidP="00602F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13199CB" w14:textId="77777777" w:rsidR="00602F63" w:rsidRPr="00A957C6" w:rsidRDefault="00602F63" w:rsidP="00602F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6E5E022" w14:textId="77777777" w:rsidR="00602F63" w:rsidRPr="00602F63" w:rsidRDefault="00602F63" w:rsidP="00602F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</w:t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  <w:t xml:space="preserve">   mr. </w:t>
      </w:r>
      <w:proofErr w:type="spellStart"/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sc</w:t>
      </w:r>
      <w:proofErr w:type="spellEnd"/>
      <w:r w:rsidRPr="00A957C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Andrej Plenković</w:t>
      </w:r>
    </w:p>
    <w:p w14:paraId="5BD43498" w14:textId="77777777" w:rsidR="0093062E" w:rsidRPr="00DF0C22" w:rsidRDefault="0093062E" w:rsidP="00DF0C22">
      <w:pPr>
        <w:spacing w:after="0" w:line="240" w:lineRule="auto"/>
        <w:rPr>
          <w:rFonts w:ascii="Times New Roman" w:hAnsi="Times New Roman" w:cs="Times New Roman"/>
        </w:rPr>
      </w:pPr>
    </w:p>
    <w:sectPr w:rsidR="0093062E" w:rsidRPr="00DF0C22" w:rsidSect="00E32009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7357" w14:textId="77777777" w:rsidR="00F17687" w:rsidRDefault="00F17687" w:rsidP="0056581E">
      <w:pPr>
        <w:spacing w:after="0" w:line="240" w:lineRule="auto"/>
      </w:pPr>
      <w:r>
        <w:separator/>
      </w:r>
    </w:p>
  </w:endnote>
  <w:endnote w:type="continuationSeparator" w:id="0">
    <w:p w14:paraId="155EE85F" w14:textId="77777777" w:rsidR="00F17687" w:rsidRDefault="00F17687" w:rsidP="0056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A7EB4" w14:textId="77777777" w:rsidR="0056581E" w:rsidRPr="0056581E" w:rsidRDefault="0056581E" w:rsidP="0056581E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56581E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2C929" w14:textId="77777777" w:rsidR="0056581E" w:rsidRPr="0056581E" w:rsidRDefault="0056581E" w:rsidP="00565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CCE9" w14:textId="77777777" w:rsidR="00F17687" w:rsidRDefault="00F17687" w:rsidP="0056581E">
      <w:pPr>
        <w:spacing w:after="0" w:line="240" w:lineRule="auto"/>
      </w:pPr>
      <w:r>
        <w:separator/>
      </w:r>
    </w:p>
  </w:footnote>
  <w:footnote w:type="continuationSeparator" w:id="0">
    <w:p w14:paraId="05D416B0" w14:textId="77777777" w:rsidR="00F17687" w:rsidRDefault="00F17687" w:rsidP="0056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26085982"/>
      <w:docPartObj>
        <w:docPartGallery w:val="Page Numbers (Top of Page)"/>
        <w:docPartUnique/>
      </w:docPartObj>
    </w:sdtPr>
    <w:sdtEndPr/>
    <w:sdtContent>
      <w:p w14:paraId="4CC24A68" w14:textId="5011865B" w:rsidR="0056581E" w:rsidRPr="0056581E" w:rsidRDefault="0056581E" w:rsidP="0056581E">
        <w:pPr>
          <w:pStyle w:val="Header"/>
          <w:jc w:val="center"/>
          <w:rPr>
            <w:rFonts w:ascii="Times New Roman" w:hAnsi="Times New Roman" w:cs="Times New Roman"/>
          </w:rPr>
        </w:pPr>
        <w:r w:rsidRPr="0056581E">
          <w:rPr>
            <w:rFonts w:ascii="Times New Roman" w:hAnsi="Times New Roman" w:cs="Times New Roman"/>
          </w:rPr>
          <w:fldChar w:fldCharType="begin"/>
        </w:r>
        <w:r w:rsidRPr="0056581E">
          <w:rPr>
            <w:rFonts w:ascii="Times New Roman" w:hAnsi="Times New Roman" w:cs="Times New Roman"/>
          </w:rPr>
          <w:instrText>PAGE   \* MERGEFORMAT</w:instrText>
        </w:r>
        <w:r w:rsidRPr="0056581E">
          <w:rPr>
            <w:rFonts w:ascii="Times New Roman" w:hAnsi="Times New Roman" w:cs="Times New Roman"/>
          </w:rPr>
          <w:fldChar w:fldCharType="separate"/>
        </w:r>
        <w:r w:rsidR="00763879">
          <w:rPr>
            <w:rFonts w:ascii="Times New Roman" w:hAnsi="Times New Roman" w:cs="Times New Roman"/>
            <w:noProof/>
          </w:rPr>
          <w:t>3</w:t>
        </w:r>
        <w:r w:rsidRPr="0056581E">
          <w:rPr>
            <w:rFonts w:ascii="Times New Roman" w:hAnsi="Times New Roman" w:cs="Times New Roman"/>
          </w:rPr>
          <w:fldChar w:fldCharType="end"/>
        </w:r>
      </w:p>
    </w:sdtContent>
  </w:sdt>
  <w:p w14:paraId="54AD5FB5" w14:textId="77777777" w:rsidR="0043098B" w:rsidRDefault="004309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46"/>
    <w:rsid w:val="00004E1D"/>
    <w:rsid w:val="0007182B"/>
    <w:rsid w:val="0007485E"/>
    <w:rsid w:val="000A0ED4"/>
    <w:rsid w:val="000A591D"/>
    <w:rsid w:val="000D4A09"/>
    <w:rsid w:val="000F1A07"/>
    <w:rsid w:val="00130767"/>
    <w:rsid w:val="00130CC9"/>
    <w:rsid w:val="00145DD4"/>
    <w:rsid w:val="001733BD"/>
    <w:rsid w:val="001767B3"/>
    <w:rsid w:val="00182FCE"/>
    <w:rsid w:val="00195C46"/>
    <w:rsid w:val="001C4288"/>
    <w:rsid w:val="001D4075"/>
    <w:rsid w:val="00280C49"/>
    <w:rsid w:val="00291BD3"/>
    <w:rsid w:val="00325B16"/>
    <w:rsid w:val="00343A6F"/>
    <w:rsid w:val="00391CCA"/>
    <w:rsid w:val="00392C22"/>
    <w:rsid w:val="003B5E96"/>
    <w:rsid w:val="003F4366"/>
    <w:rsid w:val="00401A34"/>
    <w:rsid w:val="00406AA7"/>
    <w:rsid w:val="0043098B"/>
    <w:rsid w:val="004366E1"/>
    <w:rsid w:val="00446BEA"/>
    <w:rsid w:val="004A12E0"/>
    <w:rsid w:val="005368DF"/>
    <w:rsid w:val="0056581E"/>
    <w:rsid w:val="005818BD"/>
    <w:rsid w:val="005B0EF3"/>
    <w:rsid w:val="005D72E0"/>
    <w:rsid w:val="00602F63"/>
    <w:rsid w:val="00631A05"/>
    <w:rsid w:val="00637476"/>
    <w:rsid w:val="00662D32"/>
    <w:rsid w:val="00692603"/>
    <w:rsid w:val="006B5DE0"/>
    <w:rsid w:val="007039F9"/>
    <w:rsid w:val="00763879"/>
    <w:rsid w:val="00771461"/>
    <w:rsid w:val="00776808"/>
    <w:rsid w:val="007A1828"/>
    <w:rsid w:val="007C4E60"/>
    <w:rsid w:val="007C7FF5"/>
    <w:rsid w:val="007E7C62"/>
    <w:rsid w:val="0081008E"/>
    <w:rsid w:val="00822302"/>
    <w:rsid w:val="00856150"/>
    <w:rsid w:val="008C330D"/>
    <w:rsid w:val="0090753A"/>
    <w:rsid w:val="00910A16"/>
    <w:rsid w:val="00917F48"/>
    <w:rsid w:val="00920587"/>
    <w:rsid w:val="0093062E"/>
    <w:rsid w:val="0094311C"/>
    <w:rsid w:val="0094399D"/>
    <w:rsid w:val="00954E31"/>
    <w:rsid w:val="0095616F"/>
    <w:rsid w:val="00956901"/>
    <w:rsid w:val="0098694B"/>
    <w:rsid w:val="00997670"/>
    <w:rsid w:val="009A2E12"/>
    <w:rsid w:val="009A5718"/>
    <w:rsid w:val="009C3AC1"/>
    <w:rsid w:val="009E4051"/>
    <w:rsid w:val="00A14539"/>
    <w:rsid w:val="00A226DA"/>
    <w:rsid w:val="00A370DF"/>
    <w:rsid w:val="00A5060E"/>
    <w:rsid w:val="00A957C6"/>
    <w:rsid w:val="00AD4E51"/>
    <w:rsid w:val="00AE43C7"/>
    <w:rsid w:val="00AE69AE"/>
    <w:rsid w:val="00B03BE1"/>
    <w:rsid w:val="00B0448B"/>
    <w:rsid w:val="00B46C4F"/>
    <w:rsid w:val="00B53C0F"/>
    <w:rsid w:val="00B605D4"/>
    <w:rsid w:val="00B60C43"/>
    <w:rsid w:val="00BA29C4"/>
    <w:rsid w:val="00BB7DFC"/>
    <w:rsid w:val="00BD551B"/>
    <w:rsid w:val="00BE3E7E"/>
    <w:rsid w:val="00C26F08"/>
    <w:rsid w:val="00C47E7A"/>
    <w:rsid w:val="00C92B78"/>
    <w:rsid w:val="00CD4003"/>
    <w:rsid w:val="00CE50F1"/>
    <w:rsid w:val="00D13331"/>
    <w:rsid w:val="00D349A2"/>
    <w:rsid w:val="00D35A69"/>
    <w:rsid w:val="00D938C2"/>
    <w:rsid w:val="00DD58C5"/>
    <w:rsid w:val="00DF0C22"/>
    <w:rsid w:val="00E032CC"/>
    <w:rsid w:val="00E32009"/>
    <w:rsid w:val="00E9645E"/>
    <w:rsid w:val="00EC03CA"/>
    <w:rsid w:val="00EF5E17"/>
    <w:rsid w:val="00F17687"/>
    <w:rsid w:val="00F17C12"/>
    <w:rsid w:val="00F46D15"/>
    <w:rsid w:val="00F907BB"/>
    <w:rsid w:val="00FA647C"/>
    <w:rsid w:val="00FB46B9"/>
    <w:rsid w:val="00FC5A05"/>
    <w:rsid w:val="00FD4179"/>
    <w:rsid w:val="00FF4297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94DD0"/>
  <w15:chartTrackingRefBased/>
  <w15:docId w15:val="{5D644C81-25E1-432C-918C-62081691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7E"/>
  </w:style>
  <w:style w:type="paragraph" w:styleId="Heading1">
    <w:name w:val="heading 1"/>
    <w:basedOn w:val="Normal"/>
    <w:next w:val="Normal"/>
    <w:link w:val="Heading1Char"/>
    <w:uiPriority w:val="9"/>
    <w:qFormat/>
    <w:rsid w:val="0019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C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3E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1E"/>
  </w:style>
  <w:style w:type="paragraph" w:styleId="Footer">
    <w:name w:val="footer"/>
    <w:basedOn w:val="Normal"/>
    <w:link w:val="FooterChar"/>
    <w:uiPriority w:val="99"/>
    <w:unhideWhenUsed/>
    <w:rsid w:val="0056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1E"/>
  </w:style>
  <w:style w:type="table" w:customStyle="1" w:styleId="TableGrid1">
    <w:name w:val="Table Grid1"/>
    <w:basedOn w:val="TableNormal"/>
    <w:next w:val="TableGrid"/>
    <w:rsid w:val="005658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0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C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C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AZJMDCZ6QSYZ-1335579144-111313</_dlc_DocId>
    <_dlc_DocIdUrl xmlns="a494813a-d0d8-4dad-94cb-0d196f36ba15">
      <Url>https://ekoordinacije.vlada.hr/_layouts/15/DocIdRedir.aspx?ID=AZJMDCZ6QSYZ-1335579144-111313</Url>
      <Description>AZJMDCZ6QSYZ-1335579144-111313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3B19-D025-4096-B999-EB1CA71E1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FD558-262B-4F97-9F92-2324CCC7297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E4BA4FC6-78B3-489A-B055-515B94449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99E6E-D5EE-4656-9EAB-7A9BCB430F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62007D-395F-456C-BB85-26F4039F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Turalija</dc:creator>
  <cp:keywords/>
  <dc:description/>
  <cp:lastModifiedBy>Marija Pišonić</cp:lastModifiedBy>
  <cp:revision>25</cp:revision>
  <cp:lastPrinted>2026-04-27T09:05:00Z</cp:lastPrinted>
  <dcterms:created xsi:type="dcterms:W3CDTF">2026-04-27T09:26:00Z</dcterms:created>
  <dcterms:modified xsi:type="dcterms:W3CDTF">2026-04-28T06:24:00Z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33846c44-d5fc-4c68-bbc0-5fe1e50a3ef6</vt:lpwstr>
  </property>
  <property fmtid="{D5CDD505-2E9C-101B-9397-08002B2CF9AE}" pid="3" name="ContentTypeId">
    <vt:lpwstr>0x010100F0312D8BAAF7624886BBB86C41A767E4</vt:lpwstr>
  </property>
</Properties>
</file>