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A1EFF6" w14:textId="77777777" w:rsidR="00427C60" w:rsidRPr="00427C60" w:rsidRDefault="00427C60" w:rsidP="00427C6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427C60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drawing>
          <wp:inline distT="0" distB="0" distL="0" distR="0" wp14:anchorId="3B85022D" wp14:editId="78B142C0">
            <wp:extent cx="502942" cy="684000"/>
            <wp:effectExtent l="0" t="0" r="0" b="190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942" cy="68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27C60">
        <w:rPr>
          <w:rFonts w:ascii="Times New Roman" w:eastAsia="Times New Roman" w:hAnsi="Times New Roman" w:cs="Times New Roman"/>
          <w:sz w:val="24"/>
          <w:szCs w:val="24"/>
          <w:lang w:eastAsia="hr-HR"/>
        </w:rPr>
        <w:fldChar w:fldCharType="begin"/>
      </w:r>
      <w:r w:rsidRPr="00427C60">
        <w:rPr>
          <w:rFonts w:ascii="Times New Roman" w:eastAsia="Times New Roman" w:hAnsi="Times New Roman" w:cs="Times New Roman"/>
          <w:sz w:val="24"/>
          <w:szCs w:val="24"/>
          <w:lang w:eastAsia="hr-HR"/>
        </w:rPr>
        <w:instrText xml:space="preserve"> INCLUDEPICTURE "http://www.inet.hr/~box/images/grb-rh.gif" \* MERGEFORMATINET </w:instrText>
      </w:r>
      <w:r w:rsidRPr="00427C60">
        <w:rPr>
          <w:rFonts w:ascii="Times New Roman" w:eastAsia="Times New Roman" w:hAnsi="Times New Roman" w:cs="Times New Roman"/>
          <w:sz w:val="24"/>
          <w:szCs w:val="24"/>
          <w:lang w:eastAsia="hr-HR"/>
        </w:rPr>
        <w:fldChar w:fldCharType="end"/>
      </w:r>
    </w:p>
    <w:p w14:paraId="697F7347" w14:textId="77777777" w:rsidR="00427C60" w:rsidRPr="00427C60" w:rsidRDefault="00427C60" w:rsidP="00427C60">
      <w:pPr>
        <w:spacing w:before="60" w:after="168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427C60">
        <w:rPr>
          <w:rFonts w:ascii="Times New Roman" w:eastAsia="Times New Roman" w:hAnsi="Times New Roman" w:cs="Times New Roman"/>
          <w:sz w:val="24"/>
          <w:szCs w:val="24"/>
          <w:lang w:eastAsia="hr-HR"/>
        </w:rPr>
        <w:t>VLADA REPUBLIKE HRVATSKE</w:t>
      </w:r>
    </w:p>
    <w:p w14:paraId="59764C80" w14:textId="77777777" w:rsidR="00427C60" w:rsidRPr="00427C60" w:rsidRDefault="00427C60" w:rsidP="00427C6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2A619EF2" w14:textId="6E525B52" w:rsidR="00427C60" w:rsidRPr="00427C60" w:rsidRDefault="00427C60" w:rsidP="00427C60">
      <w:pPr>
        <w:spacing w:after="240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427C60">
        <w:rPr>
          <w:rFonts w:ascii="Times New Roman" w:eastAsia="Times New Roman" w:hAnsi="Times New Roman" w:cs="Times New Roman"/>
          <w:sz w:val="24"/>
          <w:szCs w:val="24"/>
          <w:lang w:eastAsia="hr-HR"/>
        </w:rPr>
        <w:t>Zagreb, 5. veljače 2026.</w:t>
      </w:r>
    </w:p>
    <w:p w14:paraId="7E1B7896" w14:textId="77777777" w:rsidR="00427C60" w:rsidRPr="00427C60" w:rsidRDefault="00427C60" w:rsidP="00427C60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427C60">
        <w:rPr>
          <w:rFonts w:ascii="Times New Roman" w:eastAsia="Times New Roman" w:hAnsi="Times New Roman" w:cs="Times New Roman"/>
          <w:sz w:val="24"/>
          <w:szCs w:val="24"/>
          <w:lang w:eastAsia="hr-HR"/>
        </w:rPr>
        <w:t>__________________________________________________________________________</w:t>
      </w:r>
    </w:p>
    <w:p w14:paraId="7EEE080D" w14:textId="77777777" w:rsidR="00427C60" w:rsidRPr="00427C60" w:rsidRDefault="00427C60" w:rsidP="00427C60">
      <w:pPr>
        <w:tabs>
          <w:tab w:val="right" w:pos="1701"/>
          <w:tab w:val="left" w:pos="1843"/>
        </w:tabs>
        <w:spacing w:after="0" w:line="360" w:lineRule="auto"/>
        <w:ind w:left="1843" w:hanging="1843"/>
        <w:rPr>
          <w:rFonts w:ascii="Times New Roman" w:eastAsia="Times New Roman" w:hAnsi="Times New Roman" w:cs="Times New Roman"/>
          <w:b/>
          <w:smallCaps/>
          <w:sz w:val="24"/>
          <w:szCs w:val="24"/>
          <w:lang w:eastAsia="hr-HR"/>
        </w:rPr>
        <w:sectPr w:rsidR="00427C60" w:rsidRPr="00427C60" w:rsidSect="00380E3D">
          <w:headerReference w:type="default" r:id="rId13"/>
          <w:footerReference w:type="default" r:id="rId14"/>
          <w:pgSz w:w="11906" w:h="16838"/>
          <w:pgMar w:top="993" w:right="1417" w:bottom="1417" w:left="1417" w:header="709" w:footer="658" w:gutter="0"/>
          <w:pgNumType w:start="1"/>
          <w:cols w:space="708"/>
          <w:docGrid w:linePitch="360"/>
        </w:sectPr>
      </w:pPr>
    </w:p>
    <w:tbl>
      <w:tblPr>
        <w:tblStyle w:val="TableGrid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49"/>
        <w:gridCol w:w="7123"/>
      </w:tblGrid>
      <w:tr w:rsidR="00427C60" w:rsidRPr="00427C60" w14:paraId="2A19760C" w14:textId="77777777" w:rsidTr="00D05A98">
        <w:tc>
          <w:tcPr>
            <w:tcW w:w="1951" w:type="dxa"/>
          </w:tcPr>
          <w:p w14:paraId="0CB7DAC7" w14:textId="77777777" w:rsidR="00427C60" w:rsidRPr="00427C60" w:rsidRDefault="00427C60" w:rsidP="00427C60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427C60">
              <w:rPr>
                <w:b/>
                <w:smallCaps/>
                <w:sz w:val="24"/>
                <w:szCs w:val="24"/>
              </w:rPr>
              <w:t>Predlagatelj</w:t>
            </w:r>
            <w:r w:rsidRPr="00427C60">
              <w:rPr>
                <w:b/>
                <w:sz w:val="24"/>
                <w:szCs w:val="24"/>
              </w:rPr>
              <w:t>:</w:t>
            </w:r>
          </w:p>
        </w:tc>
        <w:tc>
          <w:tcPr>
            <w:tcW w:w="7229" w:type="dxa"/>
          </w:tcPr>
          <w:p w14:paraId="0450C81B" w14:textId="631388AF" w:rsidR="00427C60" w:rsidRPr="00427C60" w:rsidRDefault="00427C60" w:rsidP="00427C60">
            <w:pPr>
              <w:spacing w:line="360" w:lineRule="auto"/>
              <w:rPr>
                <w:sz w:val="24"/>
                <w:szCs w:val="24"/>
              </w:rPr>
            </w:pPr>
            <w:r w:rsidRPr="00427C60">
              <w:rPr>
                <w:sz w:val="24"/>
                <w:szCs w:val="24"/>
              </w:rPr>
              <w:t>Ministarstvo rada, mirovinskoga sustava, obitelji i socijalne politike</w:t>
            </w:r>
          </w:p>
        </w:tc>
      </w:tr>
    </w:tbl>
    <w:p w14:paraId="2DD273B7" w14:textId="77777777" w:rsidR="00427C60" w:rsidRPr="00427C60" w:rsidRDefault="00427C60" w:rsidP="00427C60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427C60">
        <w:rPr>
          <w:rFonts w:ascii="Times New Roman" w:eastAsia="Times New Roman" w:hAnsi="Times New Roman" w:cs="Times New Roman"/>
          <w:sz w:val="24"/>
          <w:szCs w:val="24"/>
          <w:lang w:eastAsia="hr-HR"/>
        </w:rPr>
        <w:t>__________________________________________________________________________</w:t>
      </w:r>
    </w:p>
    <w:p w14:paraId="7DAE06A6" w14:textId="77777777" w:rsidR="00427C60" w:rsidRPr="00427C60" w:rsidRDefault="00427C60" w:rsidP="00427C60">
      <w:pPr>
        <w:tabs>
          <w:tab w:val="right" w:pos="1701"/>
          <w:tab w:val="left" w:pos="1843"/>
        </w:tabs>
        <w:spacing w:after="0" w:line="360" w:lineRule="auto"/>
        <w:ind w:left="1843" w:hanging="1843"/>
        <w:rPr>
          <w:rFonts w:ascii="Times New Roman" w:eastAsia="Times New Roman" w:hAnsi="Times New Roman" w:cs="Times New Roman"/>
          <w:b/>
          <w:smallCaps/>
          <w:sz w:val="24"/>
          <w:szCs w:val="24"/>
          <w:lang w:eastAsia="hr-HR"/>
        </w:rPr>
        <w:sectPr w:rsidR="00427C60" w:rsidRPr="00427C60" w:rsidSect="000350D9">
          <w:type w:val="continuous"/>
          <w:pgSz w:w="11906" w:h="16838"/>
          <w:pgMar w:top="993" w:right="1417" w:bottom="1417" w:left="1417" w:header="709" w:footer="658" w:gutter="0"/>
          <w:cols w:space="708"/>
          <w:docGrid w:linePitch="360"/>
        </w:sectPr>
      </w:pPr>
    </w:p>
    <w:tbl>
      <w:tblPr>
        <w:tblStyle w:val="TableGrid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9"/>
        <w:gridCol w:w="7131"/>
      </w:tblGrid>
      <w:tr w:rsidR="00427C60" w:rsidRPr="00427C60" w14:paraId="720C8C06" w14:textId="77777777" w:rsidTr="00D05A98">
        <w:tc>
          <w:tcPr>
            <w:tcW w:w="1951" w:type="dxa"/>
          </w:tcPr>
          <w:p w14:paraId="1841FFF9" w14:textId="77777777" w:rsidR="00427C60" w:rsidRPr="00427C60" w:rsidRDefault="00427C60" w:rsidP="00427C60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427C60">
              <w:rPr>
                <w:b/>
                <w:smallCaps/>
                <w:sz w:val="24"/>
                <w:szCs w:val="24"/>
              </w:rPr>
              <w:t>Predmet</w:t>
            </w:r>
            <w:r w:rsidRPr="00427C60">
              <w:rPr>
                <w:b/>
                <w:sz w:val="24"/>
                <w:szCs w:val="24"/>
              </w:rPr>
              <w:t>:</w:t>
            </w:r>
          </w:p>
        </w:tc>
        <w:tc>
          <w:tcPr>
            <w:tcW w:w="7229" w:type="dxa"/>
          </w:tcPr>
          <w:p w14:paraId="3705BC10" w14:textId="56A42F0E" w:rsidR="00427C60" w:rsidRPr="00427C60" w:rsidRDefault="00427C60" w:rsidP="00427C60">
            <w:pPr>
              <w:spacing w:line="360" w:lineRule="auto"/>
              <w:rPr>
                <w:sz w:val="24"/>
                <w:szCs w:val="24"/>
              </w:rPr>
            </w:pPr>
            <w:r w:rsidRPr="00427C60">
              <w:rPr>
                <w:sz w:val="24"/>
                <w:szCs w:val="24"/>
              </w:rPr>
              <w:t>Prijedlog odluke o minimalnim financijskim standardima, kriterijima i mjerilima za decentralizirano financiranje domova za starije osobe u 2026. godini</w:t>
            </w:r>
          </w:p>
        </w:tc>
      </w:tr>
    </w:tbl>
    <w:p w14:paraId="6664B6B1" w14:textId="77777777" w:rsidR="00427C60" w:rsidRPr="00427C60" w:rsidRDefault="00427C60" w:rsidP="00427C60">
      <w:pPr>
        <w:tabs>
          <w:tab w:val="left" w:pos="1843"/>
        </w:tabs>
        <w:spacing w:after="0" w:line="360" w:lineRule="auto"/>
        <w:ind w:left="1843" w:hanging="1843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427C60">
        <w:rPr>
          <w:rFonts w:ascii="Times New Roman" w:eastAsia="Times New Roman" w:hAnsi="Times New Roman" w:cs="Times New Roman"/>
          <w:sz w:val="24"/>
          <w:szCs w:val="24"/>
          <w:lang w:eastAsia="hr-HR"/>
        </w:rPr>
        <w:t>__________________________________________________________________________</w:t>
      </w:r>
    </w:p>
    <w:p w14:paraId="40C18F86" w14:textId="77777777" w:rsidR="00427C60" w:rsidRPr="00427C60" w:rsidRDefault="00427C60" w:rsidP="00427C6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5CABDEBF" w14:textId="77777777" w:rsidR="00427C60" w:rsidRPr="00427C60" w:rsidRDefault="00427C60" w:rsidP="00427C6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488D21C6" w14:textId="77777777" w:rsidR="00427C60" w:rsidRPr="00427C60" w:rsidRDefault="00427C60" w:rsidP="00427C6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69558158" w14:textId="77777777" w:rsidR="00427C60" w:rsidRPr="00427C60" w:rsidRDefault="00427C60" w:rsidP="00427C6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104FF3B3" w14:textId="77777777" w:rsidR="00427C60" w:rsidRPr="00427C60" w:rsidRDefault="00427C60" w:rsidP="00427C6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6644CEA0" w14:textId="77777777" w:rsidR="00427C60" w:rsidRPr="00427C60" w:rsidRDefault="00427C60" w:rsidP="00427C6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78B7BD98" w14:textId="77777777" w:rsidR="00427C60" w:rsidRPr="00427C60" w:rsidRDefault="00427C60" w:rsidP="00427C6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3BF15885" w14:textId="77777777" w:rsidR="00427C60" w:rsidRPr="00427C60" w:rsidRDefault="00427C60" w:rsidP="00427C6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  <w:sectPr w:rsidR="00427C60" w:rsidRPr="00427C60" w:rsidSect="00427C60">
          <w:type w:val="continuous"/>
          <w:pgSz w:w="11906" w:h="16838"/>
          <w:pgMar w:top="992" w:right="1418" w:bottom="1418" w:left="1418" w:header="709" w:footer="658" w:gutter="0"/>
          <w:cols w:space="708"/>
          <w:docGrid w:linePitch="360"/>
        </w:sectPr>
      </w:pPr>
    </w:p>
    <w:p w14:paraId="3EA4DD07" w14:textId="77777777" w:rsidR="00427C60" w:rsidRPr="00427C60" w:rsidRDefault="00427C60" w:rsidP="00427C6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55C02C29" w14:textId="77777777" w:rsidR="00427C60" w:rsidRPr="00427C60" w:rsidRDefault="00427C60" w:rsidP="00427C6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253BBD47" w14:textId="77777777" w:rsidR="00380E3D" w:rsidRPr="00427C60" w:rsidRDefault="00380E3D" w:rsidP="000C502B">
      <w:pPr>
        <w:rPr>
          <w:rFonts w:ascii="Times New Roman" w:hAnsi="Times New Roman" w:cs="Times New Roman"/>
          <w:sz w:val="24"/>
          <w:szCs w:val="24"/>
        </w:rPr>
      </w:pPr>
    </w:p>
    <w:p w14:paraId="57B77F4F" w14:textId="2E289BA9" w:rsidR="00E57411" w:rsidRPr="00427C60" w:rsidRDefault="00E57411" w:rsidP="00F129B2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427C60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Prijedlog</w:t>
      </w:r>
    </w:p>
    <w:p w14:paraId="359BECA4" w14:textId="77777777" w:rsidR="00E57411" w:rsidRPr="00427C60" w:rsidRDefault="00E57411" w:rsidP="00E5741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39D21B7B" w14:textId="77777777" w:rsidR="00E57411" w:rsidRPr="00427C60" w:rsidRDefault="00E57411" w:rsidP="00E5741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4C751799" w14:textId="77777777" w:rsidR="00E57411" w:rsidRPr="00427C60" w:rsidRDefault="00E57411" w:rsidP="00427C6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43172139" w14:textId="650C2835" w:rsidR="00E57411" w:rsidRPr="00427C60" w:rsidRDefault="00E57411" w:rsidP="00427C60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427C60">
        <w:rPr>
          <w:rFonts w:ascii="Times New Roman" w:eastAsia="Times New Roman" w:hAnsi="Times New Roman" w:cs="Times New Roman"/>
          <w:sz w:val="24"/>
          <w:szCs w:val="24"/>
          <w:lang w:eastAsia="hr-HR"/>
        </w:rPr>
        <w:t>Na temelju članka 290. stavka 4. Zakona o socijalnoj skrbi („Narodne novine“, br. 18/22</w:t>
      </w:r>
      <w:r w:rsidR="009D56F2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  <w:r w:rsidRPr="00427C60">
        <w:rPr>
          <w:rFonts w:ascii="Times New Roman" w:eastAsia="Times New Roman" w:hAnsi="Times New Roman" w:cs="Times New Roman"/>
          <w:sz w:val="24"/>
          <w:szCs w:val="24"/>
          <w:lang w:eastAsia="hr-HR"/>
        </w:rPr>
        <w:t>, 46/22</w:t>
      </w:r>
      <w:r w:rsidR="009D56F2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  <w:r w:rsidRPr="00427C60">
        <w:rPr>
          <w:rFonts w:ascii="Times New Roman" w:eastAsia="Times New Roman" w:hAnsi="Times New Roman" w:cs="Times New Roman"/>
          <w:sz w:val="24"/>
          <w:szCs w:val="24"/>
          <w:lang w:eastAsia="hr-HR"/>
        </w:rPr>
        <w:t>, 119/22</w:t>
      </w:r>
      <w:r w:rsidR="009D56F2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  <w:r w:rsidRPr="00427C60">
        <w:rPr>
          <w:rFonts w:ascii="Times New Roman" w:eastAsia="Times New Roman" w:hAnsi="Times New Roman" w:cs="Times New Roman"/>
          <w:sz w:val="24"/>
          <w:szCs w:val="24"/>
          <w:lang w:eastAsia="hr-HR"/>
        </w:rPr>
        <w:t>, 71/23</w:t>
      </w:r>
      <w:r w:rsidR="009D56F2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  <w:r w:rsidR="007E2D17" w:rsidRPr="00427C6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, </w:t>
      </w:r>
      <w:r w:rsidRPr="00427C60">
        <w:rPr>
          <w:rFonts w:ascii="Times New Roman" w:eastAsia="Times New Roman" w:hAnsi="Times New Roman" w:cs="Times New Roman"/>
          <w:sz w:val="24"/>
          <w:szCs w:val="24"/>
          <w:lang w:eastAsia="hr-HR"/>
        </w:rPr>
        <w:t>156/23</w:t>
      </w:r>
      <w:r w:rsidR="009D56F2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  <w:r w:rsidR="007E2D17" w:rsidRPr="00427C6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i 61/25</w:t>
      </w:r>
      <w:r w:rsidR="00427C60" w:rsidRPr="00427C60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  <w:r w:rsidRPr="00427C60">
        <w:rPr>
          <w:rFonts w:ascii="Times New Roman" w:eastAsia="Times New Roman" w:hAnsi="Times New Roman" w:cs="Times New Roman"/>
          <w:sz w:val="24"/>
          <w:szCs w:val="24"/>
          <w:lang w:eastAsia="hr-HR"/>
        </w:rPr>
        <w:t>), Vlada Republike Hrvatske je na sjednici održanoj ____________________ donijela</w:t>
      </w:r>
    </w:p>
    <w:p w14:paraId="69625CF9" w14:textId="77777777" w:rsidR="00E57411" w:rsidRPr="00427C60" w:rsidRDefault="00E57411" w:rsidP="00427C60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7D95B16B" w14:textId="77777777" w:rsidR="00E57411" w:rsidRPr="00427C60" w:rsidRDefault="00E57411" w:rsidP="00427C60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72C44476" w14:textId="77777777" w:rsidR="00E57411" w:rsidRPr="00427C60" w:rsidRDefault="00E57411" w:rsidP="00427C60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427C60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O D L U K U</w:t>
      </w:r>
    </w:p>
    <w:p w14:paraId="6E8366F7" w14:textId="7FD90CC7" w:rsidR="00E57411" w:rsidRDefault="00E57411" w:rsidP="006F4FFD">
      <w:pPr>
        <w:tabs>
          <w:tab w:val="left" w:pos="1875"/>
          <w:tab w:val="center" w:pos="5286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</w:pPr>
    </w:p>
    <w:p w14:paraId="44CC3324" w14:textId="77777777" w:rsidR="00380E3D" w:rsidRPr="00427C60" w:rsidRDefault="00380E3D" w:rsidP="006F4FFD">
      <w:pPr>
        <w:tabs>
          <w:tab w:val="left" w:pos="1875"/>
          <w:tab w:val="center" w:pos="5286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</w:pPr>
    </w:p>
    <w:p w14:paraId="4211F490" w14:textId="1E6F6C92" w:rsidR="00E57411" w:rsidRPr="00427C60" w:rsidRDefault="00E57411" w:rsidP="006F4FF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</w:pPr>
      <w:r w:rsidRPr="00427C6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>o minimalnim financijskim standardima, kriterijima i mjerilima za decentralizirano financiranje domova za starije osobe u 202</w:t>
      </w:r>
      <w:r w:rsidR="00BE2FE5" w:rsidRPr="00427C6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>6</w:t>
      </w:r>
      <w:r w:rsidRPr="00427C6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 xml:space="preserve">. </w:t>
      </w:r>
      <w:r w:rsidR="00BE2FE5" w:rsidRPr="00427C6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>godini</w:t>
      </w:r>
    </w:p>
    <w:p w14:paraId="45E00244" w14:textId="77777777" w:rsidR="00E57411" w:rsidRPr="00427C60" w:rsidRDefault="00E57411" w:rsidP="006F4FF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highlight w:val="yellow"/>
          <w:lang w:eastAsia="hr-HR"/>
        </w:rPr>
      </w:pPr>
    </w:p>
    <w:p w14:paraId="3DC3CF42" w14:textId="77777777" w:rsidR="00E57411" w:rsidRPr="00427C60" w:rsidRDefault="00E57411" w:rsidP="006F4FF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</w:pPr>
    </w:p>
    <w:p w14:paraId="1BF2E7AD" w14:textId="77777777" w:rsidR="00E57411" w:rsidRPr="00427C60" w:rsidRDefault="00E57411" w:rsidP="006F4FFD">
      <w:pPr>
        <w:tabs>
          <w:tab w:val="left" w:pos="4680"/>
          <w:tab w:val="center" w:pos="5286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</w:pPr>
      <w:r w:rsidRPr="00427C6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>I.</w:t>
      </w:r>
    </w:p>
    <w:p w14:paraId="50AEA360" w14:textId="77777777" w:rsidR="00E57411" w:rsidRPr="00427C60" w:rsidRDefault="00E57411" w:rsidP="006F4FFD">
      <w:pPr>
        <w:tabs>
          <w:tab w:val="left" w:pos="4680"/>
          <w:tab w:val="center" w:pos="5286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</w:pPr>
    </w:p>
    <w:p w14:paraId="56BE774F" w14:textId="189E89D8" w:rsidR="00E57411" w:rsidRPr="00427C60" w:rsidRDefault="00E57411" w:rsidP="006F4FFD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</w:pPr>
      <w:r w:rsidRPr="00427C6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>Ovom Odlukom utvrđuju se minimalni financijski standardi, kriteriji i mjerila za decentralizirano financiranje djelatnosti domova za starije osobe u 202</w:t>
      </w:r>
      <w:r w:rsidR="00BE2FE5" w:rsidRPr="00427C6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>6</w:t>
      </w:r>
      <w:r w:rsidRPr="00427C6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>.</w:t>
      </w:r>
      <w:r w:rsidR="003B18C3" w:rsidRPr="00427C6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 xml:space="preserve"> godini</w:t>
      </w:r>
      <w:r w:rsidRPr="00427C6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>, nad kojima su prenijeta osnivačka prava s Republike Hrvatske na jedinice područne (regionalne) samouprave, odnosno Grad Zagreb, a koje čine rashodi za zaposlene, materijalni i financijski rashodi, rashodi za nabavu nefinancijske imovine i hitne intervencije.</w:t>
      </w:r>
    </w:p>
    <w:p w14:paraId="63F3FEF1" w14:textId="77777777" w:rsidR="00E57411" w:rsidRPr="00427C60" w:rsidRDefault="00E57411" w:rsidP="006F4FFD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</w:pPr>
    </w:p>
    <w:p w14:paraId="22885D50" w14:textId="77777777" w:rsidR="00E57411" w:rsidRPr="00427C60" w:rsidRDefault="00E57411" w:rsidP="006F4FFD">
      <w:pPr>
        <w:tabs>
          <w:tab w:val="left" w:pos="3765"/>
          <w:tab w:val="center" w:pos="5286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</w:pPr>
      <w:r w:rsidRPr="00427C6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>II</w:t>
      </w:r>
      <w:r w:rsidRPr="002C6B2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  <w:t>.</w:t>
      </w:r>
    </w:p>
    <w:p w14:paraId="64707FE8" w14:textId="77777777" w:rsidR="00E57411" w:rsidRPr="00427C60" w:rsidRDefault="00E57411" w:rsidP="006F4FFD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</w:pPr>
    </w:p>
    <w:p w14:paraId="4AE7C9D0" w14:textId="43A61D36" w:rsidR="00E57411" w:rsidRPr="00427C60" w:rsidRDefault="00E57411" w:rsidP="006F4FFD">
      <w:pPr>
        <w:shd w:val="clear" w:color="auto" w:fill="FFFFFF"/>
        <w:spacing w:after="0" w:line="240" w:lineRule="auto"/>
        <w:ind w:firstLine="1418"/>
        <w:jc w:val="both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 w:rsidRPr="00427C60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Financiranje domova za starije osobe iz točke I. ove Odluke osigurava se iz </w:t>
      </w:r>
      <w:r w:rsidRPr="00427C60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prihoda za posebne namjene domova za starije osobe, prihoda iz udjela u porezu na dohodak za decentralizirane funkcije, sredstava državnog proračuna Republike Hrvatske putem pomoći izravnanja do iznosa bilančnih prava utvrđenih ovom Odlukom i drugih izvora financiranja.</w:t>
      </w:r>
    </w:p>
    <w:p w14:paraId="393604EF" w14:textId="77777777" w:rsidR="00E57411" w:rsidRPr="00427C60" w:rsidRDefault="00E57411" w:rsidP="006F4FFD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</w:p>
    <w:p w14:paraId="68680C87" w14:textId="73A8B167" w:rsidR="00E57411" w:rsidRPr="00427C60" w:rsidRDefault="00E57411" w:rsidP="006F4FFD">
      <w:pPr>
        <w:shd w:val="clear" w:color="auto" w:fill="FFFFFF"/>
        <w:spacing w:after="0" w:line="240" w:lineRule="auto"/>
        <w:ind w:firstLine="1418"/>
        <w:jc w:val="both"/>
        <w:textAlignment w:val="baseline"/>
        <w:rPr>
          <w:rFonts w:ascii="Times New Roman" w:eastAsia="Times New Roman" w:hAnsi="Times New Roman" w:cs="Times New Roman"/>
          <w:bCs/>
          <w:i/>
          <w:sz w:val="24"/>
          <w:szCs w:val="24"/>
          <w:lang w:eastAsia="hr-HR"/>
        </w:rPr>
      </w:pPr>
      <w:r w:rsidRPr="00427C60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Sredstva za financiranje decentraliziranih domova za starije osobe osiguravaju se u proračunu jedinica područne (regionalne) samouprave i Grada Zagreba </w:t>
      </w:r>
      <w:r w:rsidRPr="00427C60">
        <w:rPr>
          <w:rFonts w:ascii="Times New Roman" w:eastAsia="Times New Roman" w:hAnsi="Times New Roman" w:cs="Times New Roman"/>
          <w:bCs/>
          <w:iCs/>
          <w:sz w:val="24"/>
          <w:szCs w:val="24"/>
          <w:lang w:eastAsia="hr-HR"/>
        </w:rPr>
        <w:t>i</w:t>
      </w:r>
      <w:r w:rsidRPr="00427C60">
        <w:rPr>
          <w:rFonts w:ascii="Times New Roman" w:eastAsia="Times New Roman" w:hAnsi="Times New Roman" w:cs="Times New Roman"/>
          <w:bCs/>
          <w:i/>
          <w:sz w:val="24"/>
          <w:szCs w:val="24"/>
          <w:lang w:eastAsia="hr-HR"/>
        </w:rPr>
        <w:t xml:space="preserve"> </w:t>
      </w:r>
      <w:r w:rsidRPr="00427C60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predstavljaju minimalni financijski standard za decentralizirano financiranje djelatnosti domova za starije osobe.</w:t>
      </w:r>
    </w:p>
    <w:p w14:paraId="7AB590B9" w14:textId="77777777" w:rsidR="00E57411" w:rsidRPr="00427C60" w:rsidRDefault="00E57411" w:rsidP="006F4FFD">
      <w:p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</w:pPr>
    </w:p>
    <w:p w14:paraId="227E08D0" w14:textId="14A5E1DC" w:rsidR="00E57411" w:rsidRPr="00427C60" w:rsidRDefault="00E57411" w:rsidP="006F4FFD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</w:pPr>
      <w:r w:rsidRPr="00427C6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>Ukupni rashodi doma su:</w:t>
      </w:r>
    </w:p>
    <w:p w14:paraId="5824D3ED" w14:textId="77777777" w:rsidR="00E57411" w:rsidRPr="00427C60" w:rsidRDefault="00E57411" w:rsidP="006F4FFD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</w:pPr>
    </w:p>
    <w:p w14:paraId="17E30610" w14:textId="77777777" w:rsidR="00E57411" w:rsidRPr="00427C60" w:rsidRDefault="00E57411" w:rsidP="006F4FFD">
      <w:pPr>
        <w:numPr>
          <w:ilvl w:val="0"/>
          <w:numId w:val="1"/>
        </w:numPr>
        <w:spacing w:after="0" w:line="240" w:lineRule="auto"/>
        <w:ind w:left="1418" w:hanging="709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</w:pPr>
      <w:r w:rsidRPr="00427C6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 xml:space="preserve">rashodi za zaposlene </w:t>
      </w:r>
    </w:p>
    <w:p w14:paraId="7B6C5AEB" w14:textId="59A34277" w:rsidR="00E57411" w:rsidRPr="00427C60" w:rsidRDefault="00E57411" w:rsidP="006F4FFD">
      <w:pPr>
        <w:numPr>
          <w:ilvl w:val="0"/>
          <w:numId w:val="1"/>
        </w:numPr>
        <w:spacing w:after="0" w:line="240" w:lineRule="auto"/>
        <w:ind w:left="1418" w:hanging="709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</w:pPr>
      <w:r w:rsidRPr="00427C6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>materijalni rashodi</w:t>
      </w:r>
    </w:p>
    <w:p w14:paraId="06E8D1AD" w14:textId="77777777" w:rsidR="00E57411" w:rsidRPr="00427C60" w:rsidRDefault="00E57411" w:rsidP="006F4FFD">
      <w:pPr>
        <w:numPr>
          <w:ilvl w:val="0"/>
          <w:numId w:val="1"/>
        </w:numPr>
        <w:spacing w:after="0" w:line="240" w:lineRule="auto"/>
        <w:ind w:left="1418" w:hanging="709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</w:pPr>
      <w:r w:rsidRPr="00427C6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>financijski rashodi</w:t>
      </w:r>
    </w:p>
    <w:p w14:paraId="2CC08755" w14:textId="77777777" w:rsidR="00E57411" w:rsidRPr="00427C60" w:rsidRDefault="00E57411" w:rsidP="006F4FFD">
      <w:pPr>
        <w:numPr>
          <w:ilvl w:val="0"/>
          <w:numId w:val="1"/>
        </w:numPr>
        <w:spacing w:after="0" w:line="240" w:lineRule="auto"/>
        <w:ind w:left="1418" w:hanging="709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</w:pPr>
      <w:r w:rsidRPr="00427C6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>hitne intervencije - investicijsko održavanje, oprema i nabava nefinancijske imovine</w:t>
      </w:r>
    </w:p>
    <w:p w14:paraId="7114852B" w14:textId="77777777" w:rsidR="00E57411" w:rsidRPr="00427C60" w:rsidRDefault="00E57411" w:rsidP="006F4FFD">
      <w:pPr>
        <w:numPr>
          <w:ilvl w:val="0"/>
          <w:numId w:val="1"/>
        </w:numPr>
        <w:spacing w:after="0" w:line="240" w:lineRule="auto"/>
        <w:ind w:left="1418" w:hanging="709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</w:pPr>
      <w:r w:rsidRPr="00427C6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>rashodi za nabavu nefinancijske imovine - materijalna i nematerijalna imovina, građevinski objekti, postrojenja i oprema, prijevozna sredstva isključivo za obavljanje osnovne djelatnosti, nematerijalna proizvedena imovina, informatizacija, dodatna ulaganja u nefinancijsku imovinu i dr.</w:t>
      </w:r>
    </w:p>
    <w:p w14:paraId="3B45B2CA" w14:textId="77777777" w:rsidR="00E57411" w:rsidRPr="00427C60" w:rsidRDefault="00E57411" w:rsidP="006F4FFD">
      <w:pPr>
        <w:spacing w:after="0" w:line="240" w:lineRule="auto"/>
        <w:ind w:left="993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</w:pPr>
    </w:p>
    <w:p w14:paraId="7BE8C612" w14:textId="29D673BA" w:rsidR="00E57411" w:rsidRPr="00427C60" w:rsidRDefault="00E57411" w:rsidP="006F4FFD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</w:pPr>
      <w:r w:rsidRPr="00427C6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 xml:space="preserve">Prihod za posebne namjene je prihod koji dom za starije osobe ostvari naplatom cijene socijalne usluge, temeljem ugovora o pružanju socijalne usluge između doma i korisnika, odnosno obveznika plaćanja cijene usluge te rješenja Hrvatskog </w:t>
      </w:r>
      <w:r w:rsidR="00061D04" w:rsidRPr="00427C6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>z</w:t>
      </w:r>
      <w:r w:rsidRPr="00427C6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 xml:space="preserve">avoda za socijalni rad. </w:t>
      </w:r>
    </w:p>
    <w:p w14:paraId="2C03A6D0" w14:textId="77777777" w:rsidR="00E57411" w:rsidRPr="00427C60" w:rsidRDefault="00E57411" w:rsidP="006F4FFD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</w:pPr>
    </w:p>
    <w:p w14:paraId="23234039" w14:textId="6297182D" w:rsidR="00E57411" w:rsidRPr="00427C60" w:rsidRDefault="00E57411" w:rsidP="006F4FFD">
      <w:pPr>
        <w:spacing w:after="0" w:line="240" w:lineRule="auto"/>
        <w:ind w:firstLine="1416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</w:pPr>
      <w:r w:rsidRPr="00427C6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 xml:space="preserve">Planirani prihod za posebne namjene procijenjen je u skladu s brojem korisnika, cijenama socijalnih usluga koje dom ostvari temeljem ugovora o pružanju socijalne usluge između doma i korisnika te cijenama socijalnih usluga utvrđenih ugovorima o pružanju socijalnih usluga sklopljenih s Ministarstvom rada, mirovinskoga sustava, obitelji i socijalne politike za korisnike upućene rješenjem Hrvatskog </w:t>
      </w:r>
      <w:r w:rsidR="00061D04" w:rsidRPr="00427C6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>z</w:t>
      </w:r>
      <w:r w:rsidRPr="00427C6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>avoda za socijalni rad.</w:t>
      </w:r>
    </w:p>
    <w:p w14:paraId="1A638933" w14:textId="77777777" w:rsidR="00E57411" w:rsidRPr="00427C60" w:rsidRDefault="00E57411" w:rsidP="006F4FF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</w:pPr>
    </w:p>
    <w:p w14:paraId="77932FBB" w14:textId="77777777" w:rsidR="00E57411" w:rsidRPr="00427C60" w:rsidRDefault="00E57411" w:rsidP="006F4FFD">
      <w:pPr>
        <w:tabs>
          <w:tab w:val="left" w:pos="3660"/>
          <w:tab w:val="center" w:pos="5286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</w:pPr>
      <w:r w:rsidRPr="00427C6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>III.</w:t>
      </w:r>
    </w:p>
    <w:p w14:paraId="649B20B4" w14:textId="77777777" w:rsidR="00E57411" w:rsidRPr="00427C60" w:rsidRDefault="00E57411" w:rsidP="006F4FFD">
      <w:pPr>
        <w:tabs>
          <w:tab w:val="left" w:pos="3660"/>
          <w:tab w:val="center" w:pos="5286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</w:pPr>
    </w:p>
    <w:p w14:paraId="2E427854" w14:textId="001FAFF4" w:rsidR="00E57411" w:rsidRPr="00427C60" w:rsidRDefault="00E57411" w:rsidP="006F4FFD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</w:pPr>
      <w:r w:rsidRPr="00427C6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>Kriteriji za financiranje rashoda za zaposlene utvrđuju se prema:</w:t>
      </w:r>
    </w:p>
    <w:p w14:paraId="470EE750" w14:textId="77777777" w:rsidR="00E57411" w:rsidRPr="00427C60" w:rsidRDefault="00E57411" w:rsidP="006F4FFD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</w:pPr>
    </w:p>
    <w:p w14:paraId="21CCB5C4" w14:textId="77777777" w:rsidR="00E57411" w:rsidRPr="00427C60" w:rsidRDefault="00E57411" w:rsidP="006F4FFD">
      <w:pPr>
        <w:numPr>
          <w:ilvl w:val="0"/>
          <w:numId w:val="2"/>
        </w:numPr>
        <w:spacing w:after="0" w:line="240" w:lineRule="auto"/>
        <w:ind w:left="1418" w:hanging="709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</w:pPr>
      <w:r w:rsidRPr="00427C6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>propisu kojim se određuju mjerila za pružanje socijalnih usluga</w:t>
      </w:r>
    </w:p>
    <w:p w14:paraId="4565E18A" w14:textId="29F46821" w:rsidR="00E57411" w:rsidRPr="00427C60" w:rsidRDefault="00E57411" w:rsidP="006F4FFD">
      <w:pPr>
        <w:numPr>
          <w:ilvl w:val="0"/>
          <w:numId w:val="2"/>
        </w:numPr>
        <w:spacing w:after="0" w:line="240" w:lineRule="auto"/>
        <w:ind w:left="1418" w:hanging="709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</w:pPr>
      <w:r w:rsidRPr="00427C6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 xml:space="preserve">propisu kojim se reguliraju plaće u javnim službama i uredbi kojom se određuju nazivi radnih mjesta i koeficijenti </w:t>
      </w:r>
      <w:r w:rsidR="005D217E" w:rsidRPr="00427C6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>za obračun plaće</w:t>
      </w:r>
      <w:r w:rsidRPr="00427C6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 xml:space="preserve"> u javnim službama</w:t>
      </w:r>
    </w:p>
    <w:p w14:paraId="708A53F4" w14:textId="1BC4B6CD" w:rsidR="00E57411" w:rsidRPr="00427C60" w:rsidRDefault="00E57411" w:rsidP="006F4FFD">
      <w:pPr>
        <w:numPr>
          <w:ilvl w:val="0"/>
          <w:numId w:val="2"/>
        </w:numPr>
        <w:spacing w:after="0" w:line="240" w:lineRule="auto"/>
        <w:ind w:hanging="709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</w:pPr>
      <w:r w:rsidRPr="00427C6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 xml:space="preserve">odredbama Temeljnog kolektivnog ugovora za </w:t>
      </w:r>
      <w:r w:rsidR="00E37CAF" w:rsidRPr="00427C6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>zaposlenike</w:t>
      </w:r>
      <w:r w:rsidRPr="00427C6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 xml:space="preserve"> u javnim službama i Kolektivnog ugovora za djelatnost socijalne skrbi te</w:t>
      </w:r>
    </w:p>
    <w:p w14:paraId="05C3BC45" w14:textId="65C5371C" w:rsidR="00E57411" w:rsidRPr="00427C60" w:rsidRDefault="00E57411" w:rsidP="006F4FFD">
      <w:pPr>
        <w:numPr>
          <w:ilvl w:val="0"/>
          <w:numId w:val="2"/>
        </w:numPr>
        <w:spacing w:after="0" w:line="240" w:lineRule="auto"/>
        <w:ind w:left="1418" w:hanging="709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</w:pPr>
      <w:r w:rsidRPr="00427C6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 xml:space="preserve">osnovici za </w:t>
      </w:r>
      <w:r w:rsidR="00876185" w:rsidRPr="00427C6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>obračun</w:t>
      </w:r>
      <w:r w:rsidRPr="00427C6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 xml:space="preserve"> plaće u javnim službama utvrđenoj kolektivnim ugovorom ili odlukom Vlade Republike Hrvatske.</w:t>
      </w:r>
    </w:p>
    <w:p w14:paraId="411A43A9" w14:textId="77777777" w:rsidR="00E57411" w:rsidRPr="00427C60" w:rsidRDefault="00E57411" w:rsidP="006F4FFD">
      <w:pPr>
        <w:spacing w:after="0" w:line="240" w:lineRule="auto"/>
        <w:ind w:left="1134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</w:pPr>
    </w:p>
    <w:p w14:paraId="27A284C3" w14:textId="77777777" w:rsidR="00E57411" w:rsidRPr="00427C60" w:rsidRDefault="00E57411" w:rsidP="006F4FFD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</w:pPr>
      <w:r w:rsidRPr="00427C6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ab/>
      </w:r>
      <w:r w:rsidRPr="00427C6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ab/>
        <w:t xml:space="preserve">Mjerila za financiranje rashoda za zaposlene utvrđuju se prema broju zaposlenih radnika te broju korisnika smještaja. </w:t>
      </w:r>
    </w:p>
    <w:p w14:paraId="20CBE291" w14:textId="77777777" w:rsidR="00E57411" w:rsidRPr="00427C60" w:rsidRDefault="00E57411" w:rsidP="006F4FFD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</w:pPr>
    </w:p>
    <w:p w14:paraId="48BF9138" w14:textId="77777777" w:rsidR="00E57411" w:rsidRPr="00427C60" w:rsidRDefault="00E57411" w:rsidP="006F4FFD">
      <w:pPr>
        <w:tabs>
          <w:tab w:val="left" w:pos="4050"/>
          <w:tab w:val="center" w:pos="5286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</w:pPr>
      <w:r w:rsidRPr="00427C6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>IV.</w:t>
      </w:r>
    </w:p>
    <w:p w14:paraId="7832E230" w14:textId="77777777" w:rsidR="00E57411" w:rsidRPr="00427C60" w:rsidRDefault="00E57411" w:rsidP="006F4FFD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</w:pPr>
    </w:p>
    <w:p w14:paraId="531C4B44" w14:textId="77777777" w:rsidR="00E57411" w:rsidRPr="00427C60" w:rsidRDefault="00E57411" w:rsidP="006F4FFD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  <w:r w:rsidRPr="00427C60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ab/>
      </w:r>
      <w:r w:rsidRPr="00427C60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ab/>
        <w:t>Kriterij i mjerilo za podmirenje materijalnih i financijskih rashoda je broj korisnika.</w:t>
      </w:r>
    </w:p>
    <w:p w14:paraId="7F80450B" w14:textId="77777777" w:rsidR="00E57411" w:rsidRPr="00427C60" w:rsidRDefault="00E57411" w:rsidP="006F4FFD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</w:pPr>
    </w:p>
    <w:p w14:paraId="76E5B2ED" w14:textId="77777777" w:rsidR="00E57411" w:rsidRPr="00427C60" w:rsidRDefault="00E57411" w:rsidP="006F4FF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</w:pPr>
      <w:r w:rsidRPr="00427C6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>V.</w:t>
      </w:r>
    </w:p>
    <w:p w14:paraId="650E18B8" w14:textId="77777777" w:rsidR="00E57411" w:rsidRPr="00427C60" w:rsidRDefault="00E57411" w:rsidP="006F4FFD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</w:pPr>
    </w:p>
    <w:p w14:paraId="68D736F7" w14:textId="77777777" w:rsidR="00E57411" w:rsidRPr="00427C60" w:rsidRDefault="00E57411" w:rsidP="006F4FFD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</w:pPr>
      <w:r w:rsidRPr="00427C6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ab/>
      </w:r>
      <w:r w:rsidRPr="00427C6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ab/>
        <w:t>Kriteriji za financiranje rashoda nefinancijske imovine utvrđuju se prema:</w:t>
      </w:r>
    </w:p>
    <w:p w14:paraId="23647FB1" w14:textId="77777777" w:rsidR="00E57411" w:rsidRPr="00427C60" w:rsidRDefault="00E57411" w:rsidP="006F4FFD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</w:pPr>
    </w:p>
    <w:p w14:paraId="61837A99" w14:textId="77777777" w:rsidR="00E57411" w:rsidRPr="00427C60" w:rsidRDefault="00E57411" w:rsidP="006F4FFD">
      <w:pPr>
        <w:numPr>
          <w:ilvl w:val="0"/>
          <w:numId w:val="3"/>
        </w:numPr>
        <w:spacing w:after="0" w:line="240" w:lineRule="auto"/>
        <w:ind w:left="1418" w:hanging="709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</w:pPr>
      <w:r w:rsidRPr="00427C6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>propisu kojim se određuju mjerila za pružanje socijalnih usluga</w:t>
      </w:r>
    </w:p>
    <w:p w14:paraId="0C031C7F" w14:textId="77777777" w:rsidR="00E57411" w:rsidRPr="00427C60" w:rsidRDefault="00E57411" w:rsidP="006F4FFD">
      <w:pPr>
        <w:numPr>
          <w:ilvl w:val="0"/>
          <w:numId w:val="3"/>
        </w:numPr>
        <w:spacing w:after="0" w:line="240" w:lineRule="auto"/>
        <w:ind w:left="1418" w:hanging="709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</w:pPr>
      <w:r w:rsidRPr="00427C6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>propisu kojim se propisuje proračunsko računovodstvo i računski plan.</w:t>
      </w:r>
    </w:p>
    <w:p w14:paraId="6E68F09A" w14:textId="77777777" w:rsidR="00E57411" w:rsidRPr="00427C60" w:rsidRDefault="00E57411" w:rsidP="006F4FFD">
      <w:pPr>
        <w:spacing w:after="0" w:line="240" w:lineRule="auto"/>
        <w:ind w:left="1418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</w:pPr>
    </w:p>
    <w:p w14:paraId="4AE33430" w14:textId="77777777" w:rsidR="00E57411" w:rsidRPr="00427C60" w:rsidRDefault="00E57411" w:rsidP="006F4FFD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</w:pPr>
      <w:r w:rsidRPr="00427C6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ab/>
      </w:r>
      <w:r w:rsidRPr="00427C6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ab/>
        <w:t>Mjerila za financiranje rashoda za nefinancijsku imovinu utvrđuju se prema broju korisnika.</w:t>
      </w:r>
    </w:p>
    <w:p w14:paraId="0955F32D" w14:textId="77777777" w:rsidR="00E57411" w:rsidRPr="00427C60" w:rsidRDefault="00E57411" w:rsidP="006F4FF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</w:pPr>
    </w:p>
    <w:p w14:paraId="415EC1BD" w14:textId="77777777" w:rsidR="00E57411" w:rsidRPr="00427C60" w:rsidRDefault="00E57411" w:rsidP="006F4FFD">
      <w:pPr>
        <w:tabs>
          <w:tab w:val="left" w:pos="3720"/>
          <w:tab w:val="center" w:pos="5286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</w:pPr>
      <w:r w:rsidRPr="00427C6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>VI</w:t>
      </w:r>
      <w:r w:rsidRPr="00427C6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>.</w:t>
      </w:r>
    </w:p>
    <w:p w14:paraId="6B3B58EF" w14:textId="77777777" w:rsidR="00E57411" w:rsidRPr="00427C60" w:rsidRDefault="00E57411" w:rsidP="006F4FFD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</w:pPr>
    </w:p>
    <w:p w14:paraId="5ECFAA87" w14:textId="77777777" w:rsidR="00E57411" w:rsidRPr="00427C60" w:rsidRDefault="00E57411" w:rsidP="006F4FFD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</w:pPr>
      <w:r w:rsidRPr="00427C6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ab/>
      </w:r>
      <w:r w:rsidRPr="00427C6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ab/>
        <w:t>Jedinica područne (regionalne) samouprave i Grad Zagreb osigurava, po domu za starije osobe, godišnje 19.908 eura za potrebe hitnih intervencija - investicijsko održavanje, oprema i nabava nefinancijske imovine.</w:t>
      </w:r>
    </w:p>
    <w:p w14:paraId="5FCDF7D9" w14:textId="68D2C7DD" w:rsidR="00E57411" w:rsidRDefault="00E57411" w:rsidP="006F4FFD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</w:pPr>
    </w:p>
    <w:p w14:paraId="794A56AD" w14:textId="33EC328B" w:rsidR="00380E3D" w:rsidRDefault="00380E3D" w:rsidP="006F4FFD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</w:pPr>
    </w:p>
    <w:p w14:paraId="075BD68A" w14:textId="77777777" w:rsidR="00380E3D" w:rsidRPr="00427C60" w:rsidRDefault="00380E3D" w:rsidP="006F4FFD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</w:pPr>
    </w:p>
    <w:p w14:paraId="7BAA34DE" w14:textId="77777777" w:rsidR="00E57411" w:rsidRPr="00427C60" w:rsidRDefault="00E57411" w:rsidP="006F4FFD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</w:pPr>
    </w:p>
    <w:p w14:paraId="0FE5387C" w14:textId="77777777" w:rsidR="00E57411" w:rsidRPr="00427C60" w:rsidRDefault="00E57411" w:rsidP="006F4FFD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</w:pPr>
      <w:r w:rsidRPr="00427C6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lastRenderedPageBreak/>
        <w:t>VII.</w:t>
      </w:r>
    </w:p>
    <w:p w14:paraId="67B4997A" w14:textId="77777777" w:rsidR="00E57411" w:rsidRPr="00427C60" w:rsidRDefault="00E57411" w:rsidP="006F4FFD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</w:pPr>
    </w:p>
    <w:p w14:paraId="1670D283" w14:textId="27B07129" w:rsidR="00E57411" w:rsidRPr="00427C60" w:rsidRDefault="00E57411" w:rsidP="006F4FFD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</w:pPr>
      <w:r w:rsidRPr="00427C6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ab/>
      </w:r>
      <w:r w:rsidRPr="00427C6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ab/>
        <w:t>Na temelju kriterija i mjerila iz točaka III., IV., V. i VI. ove Odluke, minimalni financijski standard za decentralizirano financiranje domova za starije osobe za 202</w:t>
      </w:r>
      <w:r w:rsidR="00FB195D" w:rsidRPr="00427C6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>6</w:t>
      </w:r>
      <w:r w:rsidRPr="00427C6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>.</w:t>
      </w:r>
      <w:r w:rsidR="00401B2E" w:rsidRPr="00427C6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 xml:space="preserve"> godinu</w:t>
      </w:r>
      <w:r w:rsidRPr="00427C6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>, po jedinicama područne (regionalne) samouprave i Gradu Zagrebu iznosi:</w:t>
      </w:r>
    </w:p>
    <w:p w14:paraId="0148A25E" w14:textId="77777777" w:rsidR="00E57411" w:rsidRPr="00427C60" w:rsidRDefault="00E57411" w:rsidP="006F4FFD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</w:pPr>
    </w:p>
    <w:p w14:paraId="5A899B28" w14:textId="77777777" w:rsidR="00E57411" w:rsidRPr="00427C60" w:rsidRDefault="00E57411" w:rsidP="006F4FFD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</w:pPr>
    </w:p>
    <w:tbl>
      <w:tblPr>
        <w:tblW w:w="9209" w:type="dxa"/>
        <w:jc w:val="center"/>
        <w:tblLook w:val="0000" w:firstRow="0" w:lastRow="0" w:firstColumn="0" w:lastColumn="0" w:noHBand="0" w:noVBand="0"/>
      </w:tblPr>
      <w:tblGrid>
        <w:gridCol w:w="5098"/>
        <w:gridCol w:w="4111"/>
      </w:tblGrid>
      <w:tr w:rsidR="00E57411" w:rsidRPr="00427C60" w14:paraId="0B70C09F" w14:textId="77777777" w:rsidTr="00CB01B3">
        <w:trPr>
          <w:trHeight w:val="276"/>
          <w:jc w:val="center"/>
        </w:trPr>
        <w:tc>
          <w:tcPr>
            <w:tcW w:w="50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C123169" w14:textId="77777777" w:rsidR="00E57411" w:rsidRPr="00427C60" w:rsidRDefault="00E57411" w:rsidP="006F4F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427C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ŽUPANIJA</w:t>
            </w:r>
          </w:p>
        </w:tc>
        <w:tc>
          <w:tcPr>
            <w:tcW w:w="41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10FE7352" w14:textId="77777777" w:rsidR="00E57411" w:rsidRPr="00427C60" w:rsidRDefault="00E57411" w:rsidP="006F4F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</w:p>
          <w:p w14:paraId="0C9AD31B" w14:textId="40371704" w:rsidR="00E57411" w:rsidRPr="00427C60" w:rsidRDefault="00E57411" w:rsidP="006F4F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427C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Minimalni financijski standard za decentralizirano financiranje domova za starije osobe za 202</w:t>
            </w:r>
            <w:r w:rsidR="003B3366" w:rsidRPr="00427C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6</w:t>
            </w:r>
            <w:r w:rsidRPr="00427C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. godinu</w:t>
            </w:r>
          </w:p>
          <w:p w14:paraId="2AA15CC5" w14:textId="77777777" w:rsidR="00E57411" w:rsidRPr="00427C60" w:rsidRDefault="00E57411" w:rsidP="006F4F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hr-HR"/>
              </w:rPr>
            </w:pPr>
            <w:r w:rsidRPr="00427C60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hr-HR"/>
              </w:rPr>
              <w:t>(EUR) </w:t>
            </w:r>
          </w:p>
        </w:tc>
      </w:tr>
      <w:tr w:rsidR="00E57411" w:rsidRPr="00427C60" w14:paraId="5A155782" w14:textId="77777777" w:rsidTr="00CB01B3">
        <w:trPr>
          <w:trHeight w:val="276"/>
          <w:jc w:val="center"/>
        </w:trPr>
        <w:tc>
          <w:tcPr>
            <w:tcW w:w="50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F9A3913" w14:textId="77777777" w:rsidR="00E57411" w:rsidRPr="00427C60" w:rsidRDefault="00E57411" w:rsidP="006F4F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41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A8C7946" w14:textId="77777777" w:rsidR="00E57411" w:rsidRPr="00427C60" w:rsidRDefault="00E57411" w:rsidP="006F4F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</w:p>
        </w:tc>
      </w:tr>
      <w:tr w:rsidR="00E57411" w:rsidRPr="00427C60" w14:paraId="43C39F70" w14:textId="77777777" w:rsidTr="00CB01B3">
        <w:trPr>
          <w:trHeight w:val="276"/>
          <w:jc w:val="center"/>
        </w:trPr>
        <w:tc>
          <w:tcPr>
            <w:tcW w:w="50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FCAF156" w14:textId="77777777" w:rsidR="00E57411" w:rsidRPr="00427C60" w:rsidRDefault="00E57411" w:rsidP="006F4F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41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7996BA7" w14:textId="77777777" w:rsidR="00E57411" w:rsidRPr="00427C60" w:rsidRDefault="00E57411" w:rsidP="006F4F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</w:p>
        </w:tc>
      </w:tr>
      <w:tr w:rsidR="00E57411" w:rsidRPr="00427C60" w14:paraId="032D725C" w14:textId="77777777" w:rsidTr="00CB01B3">
        <w:trPr>
          <w:trHeight w:val="285"/>
          <w:jc w:val="center"/>
        </w:trPr>
        <w:tc>
          <w:tcPr>
            <w:tcW w:w="50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2C86740" w14:textId="77777777" w:rsidR="00E57411" w:rsidRPr="00427C60" w:rsidRDefault="00E57411" w:rsidP="006F4F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41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D2DDABE" w14:textId="77777777" w:rsidR="00E57411" w:rsidRPr="00427C60" w:rsidRDefault="00E57411" w:rsidP="006F4F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</w:p>
        </w:tc>
      </w:tr>
      <w:tr w:rsidR="00E57411" w:rsidRPr="00427C60" w14:paraId="256330D5" w14:textId="77777777" w:rsidTr="00CB01B3">
        <w:trPr>
          <w:trHeight w:val="255"/>
          <w:jc w:val="center"/>
        </w:trPr>
        <w:tc>
          <w:tcPr>
            <w:tcW w:w="509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188E3E8" w14:textId="77777777" w:rsidR="00E57411" w:rsidRPr="00427C60" w:rsidRDefault="00E57411" w:rsidP="006F4F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  <w:r w:rsidRPr="00427C6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>1</w:t>
            </w: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B9BDC66" w14:textId="77777777" w:rsidR="00E57411" w:rsidRPr="00427C60" w:rsidRDefault="00E57411" w:rsidP="006F4F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427C6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2</w:t>
            </w:r>
          </w:p>
        </w:tc>
      </w:tr>
      <w:tr w:rsidR="00E57411" w:rsidRPr="00427C60" w14:paraId="56D781AD" w14:textId="77777777" w:rsidTr="00CB01B3">
        <w:trPr>
          <w:trHeight w:val="255"/>
          <w:jc w:val="center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95524E2" w14:textId="77777777" w:rsidR="00E57411" w:rsidRPr="00427C60" w:rsidRDefault="00E57411" w:rsidP="006F4FF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  <w:r w:rsidRPr="00427C6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>SISAČKO-MOSLAVAČKA ŽUPANIJA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274D336" w14:textId="77777777" w:rsidR="00E57411" w:rsidRPr="00427C60" w:rsidRDefault="00E57411" w:rsidP="006F4F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  <w:r w:rsidRPr="00427C6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>1.476.839</w:t>
            </w:r>
          </w:p>
        </w:tc>
      </w:tr>
      <w:tr w:rsidR="00E57411" w:rsidRPr="00427C60" w14:paraId="34C0D88B" w14:textId="77777777" w:rsidTr="00CB01B3">
        <w:trPr>
          <w:trHeight w:val="255"/>
          <w:jc w:val="center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496B97F" w14:textId="77777777" w:rsidR="00E57411" w:rsidRPr="00427C60" w:rsidRDefault="00E57411" w:rsidP="006F4FF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  <w:r w:rsidRPr="00427C6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>KARLOVAČKA ŽUPANIJA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556F9FA" w14:textId="77777777" w:rsidR="00E57411" w:rsidRPr="00427C60" w:rsidRDefault="00E57411" w:rsidP="006F4F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  <w:r w:rsidRPr="00427C6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 xml:space="preserve"> 560.658</w:t>
            </w:r>
          </w:p>
        </w:tc>
      </w:tr>
      <w:tr w:rsidR="00E57411" w:rsidRPr="00427C60" w14:paraId="0DC71300" w14:textId="77777777" w:rsidTr="00CB01B3">
        <w:trPr>
          <w:trHeight w:val="255"/>
          <w:jc w:val="center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5401579" w14:textId="77777777" w:rsidR="00E57411" w:rsidRPr="00427C60" w:rsidRDefault="00E57411" w:rsidP="006F4FF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  <w:r w:rsidRPr="00427C6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>VARAŽDINSKA ŽUPANIJA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684C003" w14:textId="77777777" w:rsidR="00E57411" w:rsidRPr="00427C60" w:rsidRDefault="00E57411" w:rsidP="006F4F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  <w:r w:rsidRPr="00427C6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>748.417</w:t>
            </w:r>
          </w:p>
        </w:tc>
      </w:tr>
      <w:tr w:rsidR="00E57411" w:rsidRPr="00427C60" w14:paraId="7879CCAB" w14:textId="77777777" w:rsidTr="00CB01B3">
        <w:trPr>
          <w:trHeight w:val="255"/>
          <w:jc w:val="center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930ADA9" w14:textId="77777777" w:rsidR="00E57411" w:rsidRPr="00427C60" w:rsidRDefault="00E57411" w:rsidP="006F4FF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  <w:r w:rsidRPr="00427C6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>KOPRIVNIČKO-KRIŽEVAČKA ŽUPANIJA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B82EAE2" w14:textId="77777777" w:rsidR="00E57411" w:rsidRPr="00427C60" w:rsidRDefault="00E57411" w:rsidP="006F4F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  <w:r w:rsidRPr="00427C6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>1.015.905</w:t>
            </w:r>
          </w:p>
        </w:tc>
      </w:tr>
      <w:tr w:rsidR="00E57411" w:rsidRPr="00427C60" w14:paraId="0FFB7814" w14:textId="77777777" w:rsidTr="00CB01B3">
        <w:trPr>
          <w:trHeight w:val="255"/>
          <w:jc w:val="center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3ADC3E3" w14:textId="77777777" w:rsidR="00E57411" w:rsidRPr="00427C60" w:rsidRDefault="00E57411" w:rsidP="006F4FF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  <w:r w:rsidRPr="00427C6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>BJELOVARSKO-BILOGORSKA ŽUPANIJA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C40E0C3" w14:textId="77777777" w:rsidR="00E57411" w:rsidRPr="00427C60" w:rsidRDefault="00E57411" w:rsidP="006F4F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  <w:r w:rsidRPr="00427C6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>775.092</w:t>
            </w:r>
          </w:p>
        </w:tc>
      </w:tr>
      <w:tr w:rsidR="00E57411" w:rsidRPr="00427C60" w14:paraId="20D5617E" w14:textId="77777777" w:rsidTr="00CB01B3">
        <w:trPr>
          <w:trHeight w:val="255"/>
          <w:jc w:val="center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D3A45A6" w14:textId="77777777" w:rsidR="00E57411" w:rsidRPr="00427C60" w:rsidRDefault="00E57411" w:rsidP="006F4FF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  <w:r w:rsidRPr="00427C6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>PRIMORSKO-GORANSKA ŽUPANIJA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F8EB57C" w14:textId="77777777" w:rsidR="00E57411" w:rsidRPr="00427C60" w:rsidRDefault="00E57411" w:rsidP="006F4F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  <w:r w:rsidRPr="00427C6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>2.183.500</w:t>
            </w:r>
          </w:p>
        </w:tc>
      </w:tr>
      <w:tr w:rsidR="00E57411" w:rsidRPr="00427C60" w14:paraId="19775329" w14:textId="77777777" w:rsidTr="00CB01B3">
        <w:trPr>
          <w:trHeight w:val="255"/>
          <w:jc w:val="center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509D399" w14:textId="77777777" w:rsidR="00E57411" w:rsidRPr="00427C60" w:rsidRDefault="00E57411" w:rsidP="006F4FF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  <w:r w:rsidRPr="00427C6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>POŽEŠKO-SLAVONSKA ŽUPANIJA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5077098" w14:textId="77777777" w:rsidR="00E57411" w:rsidRPr="00427C60" w:rsidRDefault="00E57411" w:rsidP="006F4F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  <w:r w:rsidRPr="00427C6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>1.377.662</w:t>
            </w:r>
          </w:p>
        </w:tc>
      </w:tr>
      <w:tr w:rsidR="00E57411" w:rsidRPr="00427C60" w14:paraId="6C8B4E91" w14:textId="77777777" w:rsidTr="00CB01B3">
        <w:trPr>
          <w:trHeight w:val="255"/>
          <w:jc w:val="center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1BDFA81" w14:textId="77777777" w:rsidR="00E57411" w:rsidRPr="00427C60" w:rsidRDefault="00E57411" w:rsidP="006F4FF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  <w:r w:rsidRPr="00427C6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>BRODSKO-POSAVSKA ŽUPANIJA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03FD997" w14:textId="77777777" w:rsidR="00E57411" w:rsidRPr="00427C60" w:rsidRDefault="00E57411" w:rsidP="006F4F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  <w:r w:rsidRPr="00427C6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>1.159.853</w:t>
            </w:r>
          </w:p>
        </w:tc>
      </w:tr>
      <w:tr w:rsidR="00E57411" w:rsidRPr="00427C60" w14:paraId="216906E8" w14:textId="77777777" w:rsidTr="00CB01B3">
        <w:trPr>
          <w:trHeight w:val="255"/>
          <w:jc w:val="center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7521347" w14:textId="77777777" w:rsidR="00E57411" w:rsidRPr="00427C60" w:rsidRDefault="00E57411" w:rsidP="006F4FF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  <w:r w:rsidRPr="00427C6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>ZADARSKA ŽUPANIJA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2BA5558" w14:textId="77777777" w:rsidR="00E57411" w:rsidRPr="00427C60" w:rsidRDefault="00E57411" w:rsidP="006F4F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  <w:r w:rsidRPr="00427C6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>1.217.264</w:t>
            </w:r>
          </w:p>
        </w:tc>
      </w:tr>
      <w:tr w:rsidR="00E57411" w:rsidRPr="00427C60" w14:paraId="061205AF" w14:textId="77777777" w:rsidTr="00CB01B3">
        <w:trPr>
          <w:trHeight w:val="255"/>
          <w:jc w:val="center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53AC85F" w14:textId="77777777" w:rsidR="00E57411" w:rsidRPr="00427C60" w:rsidRDefault="00E57411" w:rsidP="006F4FF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  <w:r w:rsidRPr="00427C6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>OSJEČKO-BARANJSKA ŽUPANIJA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B25D966" w14:textId="77777777" w:rsidR="00E57411" w:rsidRPr="00427C60" w:rsidRDefault="00E57411" w:rsidP="006F4F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  <w:r w:rsidRPr="00427C6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>2.921.527</w:t>
            </w:r>
          </w:p>
        </w:tc>
      </w:tr>
      <w:tr w:rsidR="00E57411" w:rsidRPr="00427C60" w14:paraId="6ACAA074" w14:textId="77777777" w:rsidTr="00CB01B3">
        <w:trPr>
          <w:trHeight w:val="255"/>
          <w:jc w:val="center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C70C610" w14:textId="77777777" w:rsidR="00E57411" w:rsidRPr="00427C60" w:rsidRDefault="00E57411" w:rsidP="006F4FF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  <w:r w:rsidRPr="00427C6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>ŠIBENSKO-KNINSKA ŽUPANIJA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D6B5C8F" w14:textId="77777777" w:rsidR="00E57411" w:rsidRPr="00427C60" w:rsidRDefault="00E57411" w:rsidP="006F4F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  <w:r w:rsidRPr="00427C6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>1.568.936</w:t>
            </w:r>
          </w:p>
        </w:tc>
      </w:tr>
      <w:tr w:rsidR="00E57411" w:rsidRPr="00427C60" w14:paraId="1D2DBA4F" w14:textId="77777777" w:rsidTr="00CB01B3">
        <w:trPr>
          <w:trHeight w:val="255"/>
          <w:jc w:val="center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A7A7F6B" w14:textId="77777777" w:rsidR="00E57411" w:rsidRPr="00427C60" w:rsidRDefault="00E57411" w:rsidP="006F4FF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  <w:r w:rsidRPr="00427C6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>VUKOVARSKO-SRIJEMSKA ŽUPANIJA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87720AF" w14:textId="77777777" w:rsidR="00E57411" w:rsidRPr="00427C60" w:rsidRDefault="00E57411" w:rsidP="006F4F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  <w:r w:rsidRPr="00427C6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>1.624.097</w:t>
            </w:r>
          </w:p>
        </w:tc>
      </w:tr>
      <w:tr w:rsidR="00E57411" w:rsidRPr="00427C60" w14:paraId="24075F67" w14:textId="77777777" w:rsidTr="00CB01B3">
        <w:trPr>
          <w:trHeight w:val="255"/>
          <w:jc w:val="center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E512F47" w14:textId="77777777" w:rsidR="00E57411" w:rsidRPr="00427C60" w:rsidRDefault="00E57411" w:rsidP="006F4FF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  <w:r w:rsidRPr="00427C6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>SPLITSKO-DALMATINSKA ŽUPANIJA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B8FBB0C" w14:textId="77777777" w:rsidR="00E57411" w:rsidRPr="00427C60" w:rsidRDefault="00E57411" w:rsidP="006F4F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  <w:r w:rsidRPr="00427C6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>3.972.574</w:t>
            </w:r>
          </w:p>
        </w:tc>
      </w:tr>
      <w:tr w:rsidR="00E57411" w:rsidRPr="00427C60" w14:paraId="13E30C03" w14:textId="77777777" w:rsidTr="00CB01B3">
        <w:trPr>
          <w:trHeight w:val="255"/>
          <w:jc w:val="center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9E3B40E" w14:textId="77777777" w:rsidR="00E57411" w:rsidRPr="00427C60" w:rsidRDefault="00E57411" w:rsidP="006F4FF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  <w:r w:rsidRPr="00427C6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>ISTARSKA ŽUPANIJA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F7F5B6C" w14:textId="77777777" w:rsidR="00E57411" w:rsidRPr="00427C60" w:rsidRDefault="00E57411" w:rsidP="006F4F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  <w:r w:rsidRPr="00427C6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>3.013.425</w:t>
            </w:r>
          </w:p>
        </w:tc>
      </w:tr>
      <w:tr w:rsidR="00E57411" w:rsidRPr="00427C60" w14:paraId="4D161B53" w14:textId="77777777" w:rsidTr="00CB01B3">
        <w:trPr>
          <w:trHeight w:val="255"/>
          <w:jc w:val="center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8509766" w14:textId="77777777" w:rsidR="00E57411" w:rsidRPr="00427C60" w:rsidRDefault="00E57411" w:rsidP="006F4FF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  <w:r w:rsidRPr="00427C6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>DUBROVAČKO-NERETVANSKA ŽUPANIJA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6CCE266" w14:textId="77777777" w:rsidR="00E57411" w:rsidRPr="00427C60" w:rsidRDefault="00E57411" w:rsidP="006F4F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  <w:r w:rsidRPr="00427C6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>1.841.988</w:t>
            </w:r>
          </w:p>
        </w:tc>
      </w:tr>
      <w:tr w:rsidR="00E57411" w:rsidRPr="00427C60" w14:paraId="5E61F93B" w14:textId="77777777" w:rsidTr="00CB01B3">
        <w:trPr>
          <w:trHeight w:val="255"/>
          <w:jc w:val="center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42328CD" w14:textId="77777777" w:rsidR="00E57411" w:rsidRPr="00427C60" w:rsidRDefault="00E57411" w:rsidP="006F4FF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  <w:r w:rsidRPr="00427C6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>MEĐIMURSKA ŽUPANIJA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3E11EA9" w14:textId="77777777" w:rsidR="00E57411" w:rsidRPr="00427C60" w:rsidRDefault="00E57411" w:rsidP="006F4F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  <w:r w:rsidRPr="00427C6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>922.308</w:t>
            </w:r>
          </w:p>
        </w:tc>
      </w:tr>
      <w:tr w:rsidR="00E57411" w:rsidRPr="00427C60" w14:paraId="7F21C58F" w14:textId="77777777" w:rsidTr="00CB01B3">
        <w:trPr>
          <w:trHeight w:val="270"/>
          <w:jc w:val="center"/>
        </w:trPr>
        <w:tc>
          <w:tcPr>
            <w:tcW w:w="5098" w:type="dxa"/>
            <w:tcBorders>
              <w:top w:val="nil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FA34358" w14:textId="77777777" w:rsidR="00E57411" w:rsidRPr="00427C60" w:rsidRDefault="00E57411" w:rsidP="006F4FF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  <w:r w:rsidRPr="00427C6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>GRAD ZAGREB</w:t>
            </w:r>
          </w:p>
        </w:tc>
        <w:tc>
          <w:tcPr>
            <w:tcW w:w="4111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55B6AEC" w14:textId="77777777" w:rsidR="00E57411" w:rsidRPr="00427C60" w:rsidRDefault="00E57411" w:rsidP="006F4F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  <w:r w:rsidRPr="00427C6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>2.574.070</w:t>
            </w:r>
          </w:p>
        </w:tc>
      </w:tr>
      <w:tr w:rsidR="00E57411" w:rsidRPr="00427C60" w14:paraId="12B193A9" w14:textId="77777777" w:rsidTr="00CB01B3">
        <w:trPr>
          <w:trHeight w:val="234"/>
          <w:jc w:val="center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DA4F962" w14:textId="77777777" w:rsidR="00E57411" w:rsidRPr="00427C60" w:rsidRDefault="00E57411" w:rsidP="006F4F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427C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SVEUKUPNO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CFFF6F3" w14:textId="77777777" w:rsidR="00E57411" w:rsidRPr="00427C60" w:rsidRDefault="00E57411" w:rsidP="006F4F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427C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28.954.115</w:t>
            </w:r>
          </w:p>
        </w:tc>
      </w:tr>
    </w:tbl>
    <w:p w14:paraId="417A6388" w14:textId="77777777" w:rsidR="00E57411" w:rsidRPr="00427C60" w:rsidRDefault="00E57411" w:rsidP="006F4FFD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</w:pPr>
    </w:p>
    <w:p w14:paraId="047E5F0E" w14:textId="77777777" w:rsidR="00E57411" w:rsidRPr="00427C60" w:rsidRDefault="00E57411" w:rsidP="006F4FFD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</w:pPr>
      <w:r w:rsidRPr="00427C6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>VIII.</w:t>
      </w:r>
    </w:p>
    <w:p w14:paraId="7F115CF8" w14:textId="77777777" w:rsidR="00E57411" w:rsidRPr="00427C60" w:rsidRDefault="00E57411" w:rsidP="006F4FFD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</w:pPr>
    </w:p>
    <w:p w14:paraId="5828A1D5" w14:textId="77777777" w:rsidR="00E57411" w:rsidRPr="00427C60" w:rsidRDefault="00E57411" w:rsidP="006F4FFD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  <w:r w:rsidRPr="00427C60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ab/>
      </w:r>
      <w:r w:rsidRPr="00427C60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ab/>
        <w:t>Sredstva za financiranje decentraliziranih funkcija domova za starije osobe jedinice područne (regionalne) samouprave i Grad Zagreb ostvaruju iz dodatnog udjela poreza na dohodak po stopi od 0,8 %.</w:t>
      </w:r>
    </w:p>
    <w:p w14:paraId="29D55F71" w14:textId="77777777" w:rsidR="00E57411" w:rsidRPr="00427C60" w:rsidRDefault="00E57411" w:rsidP="006F4FFD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</w:p>
    <w:p w14:paraId="79BB3D93" w14:textId="01C10C34" w:rsidR="00E57411" w:rsidRPr="00427C60" w:rsidRDefault="00E57411" w:rsidP="006F4FFD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  <w:r w:rsidRPr="00427C60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ab/>
      </w:r>
      <w:r w:rsidRPr="00427C60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ab/>
        <w:t>Ako jedinice područne (regionalne) samouprave i Grad Zagreb iz dodatnog udjela poreza na dohodak po stopi od 0,8 % ne ostvare sredstva potrebna za financiranje decentraliziranih funkcija domova za starije osobe, razliku do ukupnih bilančnih prava ostvaruju s pozicije izravnanja za decentralizirane funkcije iz Državnog proračuna Republike Hrvatske za 202</w:t>
      </w:r>
      <w:r w:rsidR="003B3366" w:rsidRPr="00427C60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6</w:t>
      </w:r>
      <w:r w:rsidRPr="00427C60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. </w:t>
      </w:r>
      <w:r w:rsidR="002660B7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godinu </w:t>
      </w:r>
      <w:r w:rsidRPr="00427C60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s razdjela Ministarstva rada, mirovinskoga sustava, obitelji i socijalne politike.</w:t>
      </w:r>
    </w:p>
    <w:p w14:paraId="1F363434" w14:textId="77777777" w:rsidR="00E57411" w:rsidRPr="00427C60" w:rsidRDefault="00E57411" w:rsidP="006F4FFD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</w:p>
    <w:p w14:paraId="334D110C" w14:textId="69D3C0BC" w:rsidR="00DE6492" w:rsidRPr="00427C60" w:rsidRDefault="00845473" w:rsidP="006F4FFD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  <w:r w:rsidRPr="00427C60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Iznimno od članka 5. stavka 2. točke 3. i stavka 3. Zakona o financiranju jedinica lokalne i područne (regionalne) samouprave (</w:t>
      </w:r>
      <w:r w:rsidR="00BD7B71" w:rsidRPr="00427C60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„</w:t>
      </w:r>
      <w:r w:rsidRPr="00427C60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Narodne novine</w:t>
      </w:r>
      <w:r w:rsidR="00BD7B71" w:rsidRPr="00427C60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“,</w:t>
      </w:r>
      <w:r w:rsidRPr="00427C60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br. 127/17., 138/20.</w:t>
      </w:r>
      <w:r w:rsidR="00BD7B71" w:rsidRPr="00427C60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, </w:t>
      </w:r>
      <w:r w:rsidRPr="00427C60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151/22.</w:t>
      </w:r>
      <w:r w:rsidR="00BD7B71" w:rsidRPr="00427C60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i 114/23</w:t>
      </w:r>
      <w:r w:rsidR="009B2332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.</w:t>
      </w:r>
      <w:r w:rsidRPr="00427C60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), za vrijeme trajanja programa mjera i aktivnosti obnove donesenih u skladu </w:t>
      </w:r>
      <w:r w:rsidR="003C2425" w:rsidRPr="00427C60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sa </w:t>
      </w:r>
      <w:r w:rsidRPr="00427C60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Zakonom</w:t>
      </w:r>
      <w:r w:rsidR="00AB4B4A" w:rsidRPr="00427C60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o </w:t>
      </w:r>
      <w:r w:rsidR="002F0B56" w:rsidRPr="00427C60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obnovi zgrada oštećenih potresom na području Grada Zagreba, </w:t>
      </w:r>
      <w:r w:rsidR="00725CFC" w:rsidRPr="00427C60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Krapinsko</w:t>
      </w:r>
      <w:r w:rsidR="009B2332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-</w:t>
      </w:r>
      <w:r w:rsidR="00725CFC" w:rsidRPr="00427C60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</w:t>
      </w:r>
      <w:r w:rsidR="00725CFC" w:rsidRPr="00427C60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lastRenderedPageBreak/>
        <w:t>zagorske županije, Zagrebačke županije, Sisačko</w:t>
      </w:r>
      <w:r w:rsidR="009B2332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-</w:t>
      </w:r>
      <w:r w:rsidR="00725CFC" w:rsidRPr="00427C60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moslavačke županije i Karlovačke županije</w:t>
      </w:r>
      <w:r w:rsidR="002660B7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</w:t>
      </w:r>
      <w:r w:rsidR="00725CFC" w:rsidRPr="00427C60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(„Narodne novine“, br</w:t>
      </w:r>
      <w:r w:rsidR="009B2332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oj</w:t>
      </w:r>
      <w:r w:rsidR="00725CFC" w:rsidRPr="00427C60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</w:t>
      </w:r>
      <w:r w:rsidR="00CC6FF5" w:rsidRPr="00427C60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21</w:t>
      </w:r>
      <w:r w:rsidR="00725CFC" w:rsidRPr="00427C60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/</w:t>
      </w:r>
      <w:r w:rsidR="00CC6FF5" w:rsidRPr="00427C60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23</w:t>
      </w:r>
      <w:r w:rsidR="009B2332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.</w:t>
      </w:r>
      <w:r w:rsidR="00CC6FF5" w:rsidRPr="00427C60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)</w:t>
      </w:r>
      <w:r w:rsidR="00725CFC" w:rsidRPr="00427C60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</w:t>
      </w:r>
      <w:r w:rsidRPr="00427C60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udio za decentralizirane funkcije od 6</w:t>
      </w:r>
      <w:r w:rsidR="009B2332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</w:t>
      </w:r>
      <w:r w:rsidRPr="00427C60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% iz članka 5. stavka 2. točke 3. i stavka 3. Zakona o financiranju jedinica lokalne i područne (regionalne) samouprave koji se izravno doznačuje na račun Grada Zagreba, Krapinsko-zagorske županije, Zagrebačke županije, Sisačko-moslavačke županije i Karlovačke županije, može se utrošiti u svrhu saniranja šteta i obnove zbog potresa na području Grada Zagreba, Krapinsko-zagorske županije, Zagrebačke županije, Sisačko-moslavačke županije i Karlovačke županije.</w:t>
      </w:r>
    </w:p>
    <w:p w14:paraId="5D103DD7" w14:textId="77777777" w:rsidR="00845473" w:rsidRPr="00427C60" w:rsidRDefault="00845473" w:rsidP="006F4FFD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</w:p>
    <w:p w14:paraId="3CAE49C9" w14:textId="20E03E18" w:rsidR="00845473" w:rsidRPr="00427C60" w:rsidRDefault="00B429CB" w:rsidP="006F4FFD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  <w:r w:rsidRPr="00427C60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Iznimno od članka 10. stavaka 2. i 3. Zakona o financiranju jedinica lokalne i područne (regionalne) samouprave</w:t>
      </w:r>
      <w:r w:rsidR="009B2332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, </w:t>
      </w:r>
      <w:r w:rsidRPr="00427C60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sredstva za pokriće rashoda za decentralizirane funkcije socijalne skrbi</w:t>
      </w:r>
      <w:r w:rsidR="00F212BD" w:rsidRPr="00427C60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</w:t>
      </w:r>
      <w:r w:rsidRPr="00427C60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koje se prema posebnom zakonu prenose na Grad Zagreb, Krapinsko-zagorsku županiju, Zagrebačku županiju, Sisačko-moslavačku županiju i Karlovačku županiju za vrijeme trajanja programa mjera i aktivnosti obnove donesenih u skladu </w:t>
      </w:r>
      <w:r w:rsidR="00F212BD" w:rsidRPr="00427C60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sa Zakonom o obnovi zgrada oštećenih potresom na području Grada Zagreba, Krapinsko</w:t>
      </w:r>
      <w:r w:rsidR="009B2332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-</w:t>
      </w:r>
      <w:r w:rsidR="00F212BD" w:rsidRPr="00427C60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zagorske županije, Zagrebačke županije, Sisačko</w:t>
      </w:r>
      <w:r w:rsidR="009B2332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-</w:t>
      </w:r>
      <w:r w:rsidR="00F212BD" w:rsidRPr="00427C60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moslavačke županije i Karlovačke županije </w:t>
      </w:r>
      <w:r w:rsidRPr="00427C60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osiguravaju se u cijelosti iz pomoći izravnanja za decentralizirane funkcije koje se osiguravaju u državnom proračunu na razdjel</w:t>
      </w:r>
      <w:r w:rsidR="00365726" w:rsidRPr="00427C60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u</w:t>
      </w:r>
      <w:r w:rsidRPr="00427C60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tijela državne uprave </w:t>
      </w:r>
      <w:r w:rsidR="00365726" w:rsidRPr="00427C60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nadležnom za </w:t>
      </w:r>
      <w:r w:rsidRPr="00427C60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socijalnu skr</w:t>
      </w:r>
      <w:r w:rsidR="00365726" w:rsidRPr="00427C60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b</w:t>
      </w:r>
      <w:r w:rsidRPr="00427C60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.</w:t>
      </w:r>
    </w:p>
    <w:p w14:paraId="6EFDE3D4" w14:textId="77777777" w:rsidR="00B429CB" w:rsidRPr="00427C60" w:rsidRDefault="00B429CB" w:rsidP="006F4FFD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</w:p>
    <w:p w14:paraId="7D7D75D8" w14:textId="77777777" w:rsidR="00E57411" w:rsidRPr="00427C60" w:rsidRDefault="00E57411" w:rsidP="006F4FFD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  <w:r w:rsidRPr="00427C60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ab/>
      </w:r>
      <w:r w:rsidRPr="00427C60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ab/>
        <w:t>Ostvarivanje prihoda za izvršavanje decentralizirane funkcije domova za starije osobe prati</w:t>
      </w:r>
      <w:r w:rsidRPr="00427C60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r w:rsidRPr="00427C60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Ministarstvo rada, mirovinskoga sustava obitelji i socijalne politike </w:t>
      </w:r>
      <w:r w:rsidRPr="00427C60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na temelju mjesečnih izvještaja o ostvarenim prihodima od dodatnog udjela u porezu na dohodak koje dostavlja </w:t>
      </w:r>
      <w:r w:rsidRPr="00427C60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Ministarstvo financija, a kontrolu izvršavanja rashoda obavlja </w:t>
      </w:r>
      <w:r w:rsidRPr="00427C60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Ministarstvo </w:t>
      </w:r>
      <w:r w:rsidRPr="00427C60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rada, mirovinskoga sustava, obitelji i socijalne politike</w:t>
      </w:r>
      <w:r w:rsidRPr="00427C60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.</w:t>
      </w:r>
    </w:p>
    <w:p w14:paraId="511EE032" w14:textId="77777777" w:rsidR="00E57411" w:rsidRPr="00427C60" w:rsidRDefault="00E57411" w:rsidP="006F4FF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</w:p>
    <w:p w14:paraId="288BBA67" w14:textId="77777777" w:rsidR="00E57411" w:rsidRPr="00427C60" w:rsidRDefault="00E57411" w:rsidP="006F4FFD">
      <w:pPr>
        <w:tabs>
          <w:tab w:val="left" w:pos="5103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</w:pPr>
      <w:r w:rsidRPr="00427C6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>IX.</w:t>
      </w:r>
    </w:p>
    <w:p w14:paraId="137ACBE6" w14:textId="77777777" w:rsidR="00E57411" w:rsidRPr="00427C60" w:rsidRDefault="00E57411" w:rsidP="006F4FF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</w:pPr>
    </w:p>
    <w:p w14:paraId="68ECFF28" w14:textId="31B1DDA6" w:rsidR="00E57411" w:rsidRPr="00427C60" w:rsidRDefault="00E57411" w:rsidP="006F4FF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427C60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ab/>
      </w:r>
      <w:r w:rsidRPr="00427C60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ab/>
        <w:t>Jedinice područne (regionalne) samouprave i Grad Zagreb kao osnivači dužni su donijeti vlastite odluke o minimalnim standardima, kriterijima, mjerilima i načinu financiranja decentraliziranih funkcija domova za starije osobe za 202</w:t>
      </w:r>
      <w:r w:rsidR="0073159B" w:rsidRPr="00427C60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6</w:t>
      </w:r>
      <w:r w:rsidRPr="00427C60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.</w:t>
      </w:r>
      <w:r w:rsidR="008B6DDA" w:rsidRPr="00427C60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godinu</w:t>
      </w:r>
      <w:r w:rsidRPr="00427C60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u okviru bilanciranih sredstava i po kriterijima i mjerilima utvrđenim u točkama III., IV., V. i VI. ove Odluke.</w:t>
      </w:r>
    </w:p>
    <w:p w14:paraId="6705A21B" w14:textId="77777777" w:rsidR="00E57411" w:rsidRPr="00427C60" w:rsidRDefault="00E57411" w:rsidP="006F4FFD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</w:pPr>
    </w:p>
    <w:p w14:paraId="5E28DA52" w14:textId="77777777" w:rsidR="00E57411" w:rsidRPr="00427C60" w:rsidRDefault="00E57411" w:rsidP="006F4FFD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</w:pPr>
      <w:r w:rsidRPr="00427C6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>X.</w:t>
      </w:r>
    </w:p>
    <w:p w14:paraId="604C66EF" w14:textId="77777777" w:rsidR="00E57411" w:rsidRPr="00427C60" w:rsidRDefault="00E57411" w:rsidP="006F4FFD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</w:pPr>
    </w:p>
    <w:p w14:paraId="6E15D549" w14:textId="3B9EDBE7" w:rsidR="00E57411" w:rsidRPr="00427C60" w:rsidRDefault="00E57411" w:rsidP="006F4FF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427C60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ab/>
      </w:r>
      <w:r w:rsidRPr="00427C60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ab/>
        <w:t xml:space="preserve">Jedinice područne (regionalne) samouprave i Grad Zagreb dužni su Ministarstvu </w:t>
      </w:r>
      <w:r w:rsidRPr="00427C60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rada, mirovinskoga sustava, obitelji i socijalne politike</w:t>
      </w:r>
      <w:r w:rsidRPr="00427C60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izvještaje za razdoblje od 1. siječnja do 31. prosinca 202</w:t>
      </w:r>
      <w:r w:rsidR="0073159B" w:rsidRPr="00427C60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6</w:t>
      </w:r>
      <w:r w:rsidRPr="00427C60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.</w:t>
      </w:r>
      <w:r w:rsidR="009A55AC" w:rsidRPr="00427C60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r w:rsidRPr="00427C60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dostaviti do 31. ožujka 202</w:t>
      </w:r>
      <w:r w:rsidR="0073159B" w:rsidRPr="00427C60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7</w:t>
      </w:r>
      <w:r w:rsidRPr="00427C60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.</w:t>
      </w:r>
      <w:r w:rsidR="009B2332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r w:rsidRPr="00427C60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na obrascima S-2 - Izvještaj o ostvarenim prihodima i rashodima domova za starije osobe i S-3 - Izvještaj o ostvarenim prihodima i rashodima jedinica područne (regionalne) samouprave i Grada Zagreba, koji su sastavni dio ove Odluke. </w:t>
      </w:r>
    </w:p>
    <w:p w14:paraId="56A43207" w14:textId="77777777" w:rsidR="00E57411" w:rsidRPr="00427C60" w:rsidRDefault="00E57411" w:rsidP="006F4FFD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14:paraId="74200E95" w14:textId="77777777" w:rsidR="00E57411" w:rsidRPr="00427C60" w:rsidRDefault="00E57411" w:rsidP="006F4FF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</w:pPr>
      <w:r w:rsidRPr="00427C6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  <w:t>XI.</w:t>
      </w:r>
    </w:p>
    <w:p w14:paraId="0CDC5461" w14:textId="77777777" w:rsidR="00E57411" w:rsidRPr="00427C60" w:rsidRDefault="00E57411" w:rsidP="006F4FFD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</w:pPr>
    </w:p>
    <w:p w14:paraId="7B9DD697" w14:textId="043595AA" w:rsidR="00E57411" w:rsidRPr="00427C60" w:rsidRDefault="00E57411" w:rsidP="006F4FFD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  <w:r w:rsidRPr="00427C60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ab/>
      </w:r>
      <w:r w:rsidRPr="00427C60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ab/>
        <w:t>Ministarstvo rada, mirovinskoga sustava, obitelji i socijalne politike</w:t>
      </w:r>
      <w:r w:rsidRPr="00427C60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r w:rsidRPr="00427C60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na zahtjev nositelja financiranja iz točke II. ove Odluke može dati suglasnost za preraspodjelu ili prenamjenu utvrđenih bilančnih prava jedinicama područne (regionalne) samouprave i Gradu Zagrebu u sklopu ukupno utvrđenih sredstava za financiranje domova za starije osobe, ako se utvrdi da je za financiranje istog </w:t>
      </w:r>
      <w:r w:rsidR="002C6B28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to </w:t>
      </w:r>
      <w:r w:rsidRPr="00427C60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prijeko potrebno.</w:t>
      </w:r>
    </w:p>
    <w:p w14:paraId="713E5863" w14:textId="77777777" w:rsidR="00E57411" w:rsidRPr="00427C60" w:rsidRDefault="00E57411" w:rsidP="006F4FFD">
      <w:pPr>
        <w:tabs>
          <w:tab w:val="left" w:pos="18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</w:p>
    <w:p w14:paraId="7FD1BFC7" w14:textId="77777777" w:rsidR="00E57411" w:rsidRPr="00427C60" w:rsidRDefault="00E57411" w:rsidP="006F4FFD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  <w:r w:rsidRPr="00427C60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ab/>
      </w:r>
      <w:r w:rsidRPr="00427C60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ab/>
        <w:t>Zahtjeve za suglasnost nositelji financiranja podnose Ministarstvu rada, mirovinskoga sustava, obitelji i socijalne politike.</w:t>
      </w:r>
    </w:p>
    <w:p w14:paraId="0B0DA094" w14:textId="77777777" w:rsidR="00E57411" w:rsidRPr="00427C60" w:rsidRDefault="00E57411" w:rsidP="006F4FFD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</w:pPr>
      <w:r w:rsidRPr="00427C6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lastRenderedPageBreak/>
        <w:t>XII.</w:t>
      </w:r>
    </w:p>
    <w:p w14:paraId="24D5FD46" w14:textId="77777777" w:rsidR="00E57411" w:rsidRPr="00427C60" w:rsidRDefault="00E57411" w:rsidP="006F4FFD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</w:pPr>
    </w:p>
    <w:p w14:paraId="4062200D" w14:textId="0607F401" w:rsidR="00E57411" w:rsidRPr="00427C60" w:rsidRDefault="00E57411" w:rsidP="006F4FFD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427C60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ab/>
      </w:r>
      <w:r w:rsidRPr="00427C60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ab/>
        <w:t>Jedinice područne (regionalne) samouprave i Grad Zagreb dužni su rashode za investicijsko održavanje, opremu, nabavu nefinancijske imovine, proizv</w:t>
      </w:r>
      <w:r w:rsidR="00E21FC8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e</w:t>
      </w:r>
      <w:r w:rsidRPr="00427C60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d</w:t>
      </w:r>
      <w:r w:rsidR="00E21FC8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e</w:t>
      </w:r>
      <w:r w:rsidRPr="00427C60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ne dugotrajne imovine i dodatna ulaganja na nefinancijskoj imovini realizirati u skladu sa zakonom kojim se uređuje javna nabava.</w:t>
      </w:r>
    </w:p>
    <w:p w14:paraId="0F74605A" w14:textId="77777777" w:rsidR="00E57411" w:rsidRPr="00427C60" w:rsidRDefault="00E57411" w:rsidP="006F4FFD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14:paraId="7EA11710" w14:textId="77777777" w:rsidR="00E57411" w:rsidRPr="00427C60" w:rsidRDefault="00E57411" w:rsidP="006F4FFD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  <w:r w:rsidRPr="00427C60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ab/>
      </w:r>
      <w:r w:rsidRPr="00427C60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ab/>
        <w:t xml:space="preserve">Jedinice područne (regionalne) samouprave i Grad Zagreb ne mogu započinjati realizaciju nabave proizvedene dugotrajne imovine i dodatna ulaganja na nefinancijskoj imovini bez izrade elaborata u kojem su precizno utvrđeni: opis radova i usluga, vrijednost radova i usluga, vrijeme realizacije i realni izvori sredstava, kao i prethodna suglasnost </w:t>
      </w:r>
      <w:r w:rsidRPr="00427C60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Ministarstva rada, mirovinskoga sustava, obitelji i socijalne politike</w:t>
      </w:r>
      <w:r w:rsidRPr="00427C60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r w:rsidRPr="00427C60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na Plan rashoda za nabavu proizvodne dugotrajne imovine i dodatna ulaganja na nefinancijskoj imovini.</w:t>
      </w:r>
    </w:p>
    <w:p w14:paraId="04FEADC3" w14:textId="77777777" w:rsidR="00E57411" w:rsidRPr="00427C60" w:rsidRDefault="00E57411" w:rsidP="006F4FFD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</w:p>
    <w:p w14:paraId="395CC983" w14:textId="2CD8FD1E" w:rsidR="00E57411" w:rsidRPr="00427C60" w:rsidRDefault="00E57411" w:rsidP="006F4FF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427C60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ab/>
      </w:r>
      <w:r w:rsidRPr="00427C60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ab/>
        <w:t xml:space="preserve">Plan rashoda za nabavu proizvedene dugotrajne imovine i dodatna ulaganja na nefinancijskoj imovini donosi nadležno tijelo nositelja financiranja </w:t>
      </w:r>
      <w:r w:rsidRPr="00427C60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u skladu sa zakonom kojim se uređuje javna nabava, najkasnije do 15. svibnja 202</w:t>
      </w:r>
      <w:r w:rsidR="00221163" w:rsidRPr="00427C60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6</w:t>
      </w:r>
      <w:r w:rsidRPr="00427C60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.</w:t>
      </w:r>
      <w:r w:rsidR="00367E3B" w:rsidRPr="00427C60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</w:p>
    <w:p w14:paraId="37AB7EDB" w14:textId="77777777" w:rsidR="00E57411" w:rsidRPr="00427C60" w:rsidRDefault="00E57411" w:rsidP="006F4FF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14:paraId="492E7059" w14:textId="11A9203E" w:rsidR="00E57411" w:rsidRPr="00427C60" w:rsidRDefault="00E57411" w:rsidP="006F4FFD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  <w:r w:rsidRPr="00427C60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ab/>
      </w:r>
      <w:r w:rsidRPr="00427C60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ab/>
        <w:t>Izmjene i dopune Plana rashoda za nabavu proizv</w:t>
      </w:r>
      <w:r w:rsidR="00E21FC8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e</w:t>
      </w:r>
      <w:r w:rsidRPr="00427C60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d</w:t>
      </w:r>
      <w:r w:rsidR="00E21FC8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e</w:t>
      </w:r>
      <w:r w:rsidRPr="00427C60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ne dugotrajne imovine i dodatna ulaganja na nefinancijskoj imovini, koje donosi nadležno tijelo, vrši se tijekom proračunske godine uz suglasnost </w:t>
      </w:r>
      <w:r w:rsidRPr="00427C60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Ministarstva rada, mirovinskoga sustava, obitelji i socijalne politike.</w:t>
      </w:r>
    </w:p>
    <w:p w14:paraId="1598E98A" w14:textId="77777777" w:rsidR="00E57411" w:rsidRPr="00427C60" w:rsidRDefault="00E57411" w:rsidP="006F4FFD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</w:p>
    <w:p w14:paraId="2644197E" w14:textId="77777777" w:rsidR="00E57411" w:rsidRPr="00427C60" w:rsidRDefault="00E57411" w:rsidP="006F4FFD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  <w:r w:rsidRPr="00427C60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ab/>
      </w:r>
      <w:r w:rsidRPr="00427C60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ab/>
        <w:t>Po dobivanju pisane suglasnosti moguće je koristiti sredstva za ove rashode.</w:t>
      </w:r>
    </w:p>
    <w:p w14:paraId="1D92BFC2" w14:textId="77777777" w:rsidR="00E57411" w:rsidRPr="00427C60" w:rsidRDefault="00E57411" w:rsidP="006F4FFD">
      <w:pPr>
        <w:tabs>
          <w:tab w:val="left" w:pos="180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</w:p>
    <w:p w14:paraId="21D325CF" w14:textId="77777777" w:rsidR="00E57411" w:rsidRPr="00427C60" w:rsidRDefault="00E57411" w:rsidP="006F4FFD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</w:pPr>
      <w:r w:rsidRPr="00427C6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>XIII.</w:t>
      </w:r>
    </w:p>
    <w:p w14:paraId="3C5E2FBF" w14:textId="77777777" w:rsidR="00E57411" w:rsidRPr="00427C60" w:rsidRDefault="00E57411" w:rsidP="006F4FFD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</w:pPr>
    </w:p>
    <w:p w14:paraId="4C251260" w14:textId="37DEF0F7" w:rsidR="00480C01" w:rsidRPr="00427C60" w:rsidRDefault="00E57411" w:rsidP="006F4FFD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</w:pPr>
      <w:r w:rsidRPr="00427C6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ab/>
      </w:r>
      <w:r w:rsidRPr="00427C6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ab/>
      </w:r>
      <w:r w:rsidR="00480C01" w:rsidRPr="00427C6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>Ova Odluka stupa na snagu prvoga dana od dana objave u „Narodnim novinama“.</w:t>
      </w:r>
    </w:p>
    <w:p w14:paraId="045A790C" w14:textId="453EBF4C" w:rsidR="00E57411" w:rsidRPr="00427C60" w:rsidRDefault="00E57411" w:rsidP="006F4FF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1DE27FDA" w14:textId="77777777" w:rsidR="00E57411" w:rsidRPr="00427C60" w:rsidRDefault="00E57411" w:rsidP="006F4FFD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</w:pPr>
    </w:p>
    <w:p w14:paraId="154F9468" w14:textId="77777777" w:rsidR="00E57411" w:rsidRPr="00427C60" w:rsidRDefault="00E57411" w:rsidP="00427C6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</w:pPr>
    </w:p>
    <w:p w14:paraId="28FD14D4" w14:textId="77777777" w:rsidR="00E57411" w:rsidRPr="00427C60" w:rsidRDefault="00E57411" w:rsidP="00427C6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</w:pPr>
    </w:p>
    <w:p w14:paraId="1014C197" w14:textId="77777777" w:rsidR="00E57411" w:rsidRPr="00427C60" w:rsidRDefault="00E57411" w:rsidP="00427C60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</w:pPr>
      <w:r w:rsidRPr="00427C6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>KLASA:</w:t>
      </w:r>
      <w:r w:rsidRPr="00427C6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ab/>
      </w:r>
    </w:p>
    <w:p w14:paraId="075376A8" w14:textId="77777777" w:rsidR="00E57411" w:rsidRPr="00427C60" w:rsidRDefault="00E57411" w:rsidP="00427C60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</w:pPr>
      <w:r w:rsidRPr="00427C6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>URBROJ:</w:t>
      </w:r>
      <w:r w:rsidRPr="00427C6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ab/>
      </w:r>
    </w:p>
    <w:p w14:paraId="27FBB25F" w14:textId="77777777" w:rsidR="00E57411" w:rsidRPr="00427C60" w:rsidRDefault="00E57411" w:rsidP="00427C6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</w:pPr>
    </w:p>
    <w:p w14:paraId="7DF6A7D9" w14:textId="77777777" w:rsidR="00E57411" w:rsidRPr="00427C60" w:rsidRDefault="00E57411" w:rsidP="00427C6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</w:pPr>
      <w:r w:rsidRPr="00427C6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>Zagreb,</w:t>
      </w:r>
    </w:p>
    <w:p w14:paraId="7A9218A7" w14:textId="77777777" w:rsidR="00E57411" w:rsidRPr="00427C60" w:rsidRDefault="00E57411" w:rsidP="00427C6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</w:pPr>
    </w:p>
    <w:p w14:paraId="51C8C35D" w14:textId="77777777" w:rsidR="00E57411" w:rsidRPr="00427C60" w:rsidRDefault="00E57411" w:rsidP="00427C6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</w:pPr>
    </w:p>
    <w:p w14:paraId="1DFBBB00" w14:textId="77777777" w:rsidR="00E57411" w:rsidRPr="00427C60" w:rsidRDefault="00E57411" w:rsidP="00427C60">
      <w:pPr>
        <w:tabs>
          <w:tab w:val="center" w:pos="6804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</w:pPr>
      <w:r w:rsidRPr="00427C6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ab/>
        <w:t>PREDSJEDNIK</w:t>
      </w:r>
    </w:p>
    <w:p w14:paraId="5D41BE46" w14:textId="77777777" w:rsidR="00E57411" w:rsidRPr="00427C60" w:rsidRDefault="00E57411" w:rsidP="00427C60">
      <w:pPr>
        <w:tabs>
          <w:tab w:val="center" w:pos="6804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</w:pPr>
    </w:p>
    <w:p w14:paraId="3E2D6403" w14:textId="77777777" w:rsidR="00E57411" w:rsidRPr="00427C60" w:rsidRDefault="00E57411" w:rsidP="00427C60">
      <w:pPr>
        <w:tabs>
          <w:tab w:val="center" w:pos="680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6E62A619" w14:textId="77777777" w:rsidR="00E57411" w:rsidRPr="00427C60" w:rsidRDefault="00E57411" w:rsidP="00427C60">
      <w:pPr>
        <w:tabs>
          <w:tab w:val="center" w:pos="680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427C60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  <w:t>mr. sc. Andrej Plenković</w:t>
      </w:r>
    </w:p>
    <w:p w14:paraId="598AF335" w14:textId="77777777" w:rsidR="00E57411" w:rsidRPr="00427C60" w:rsidRDefault="00E57411" w:rsidP="00427C6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427C60">
        <w:rPr>
          <w:rFonts w:ascii="Times New Roman" w:eastAsia="Times New Roman" w:hAnsi="Times New Roman" w:cs="Times New Roman"/>
          <w:sz w:val="24"/>
          <w:szCs w:val="24"/>
          <w:lang w:eastAsia="hr-HR"/>
        </w:rPr>
        <w:br w:type="page"/>
      </w:r>
    </w:p>
    <w:tbl>
      <w:tblPr>
        <w:tblW w:w="10490" w:type="dxa"/>
        <w:jc w:val="center"/>
        <w:tblLayout w:type="fixed"/>
        <w:tblLook w:val="0000" w:firstRow="0" w:lastRow="0" w:firstColumn="0" w:lastColumn="0" w:noHBand="0" w:noVBand="0"/>
      </w:tblPr>
      <w:tblGrid>
        <w:gridCol w:w="616"/>
        <w:gridCol w:w="5776"/>
        <w:gridCol w:w="1429"/>
        <w:gridCol w:w="1251"/>
        <w:gridCol w:w="1418"/>
      </w:tblGrid>
      <w:tr w:rsidR="00E57411" w:rsidRPr="00427C60" w14:paraId="537A1216" w14:textId="77777777" w:rsidTr="002C6B28">
        <w:trPr>
          <w:trHeight w:val="255"/>
          <w:jc w:val="center"/>
        </w:trPr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2A12846" w14:textId="77777777" w:rsidR="00E57411" w:rsidRPr="00427C60" w:rsidRDefault="00E57411" w:rsidP="00427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845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B92CE1C" w14:textId="77777777" w:rsidR="00E57411" w:rsidRPr="00427C60" w:rsidRDefault="00E57411" w:rsidP="00427C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427C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ŽUPANIJA: _________________________________________________________________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9F9E95C" w14:textId="77777777" w:rsidR="00E57411" w:rsidRPr="00427C60" w:rsidRDefault="00E57411" w:rsidP="00427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E57411" w:rsidRPr="00427C60" w14:paraId="6EF54101" w14:textId="77777777" w:rsidTr="002C6B28">
        <w:trPr>
          <w:trHeight w:val="255"/>
          <w:jc w:val="center"/>
        </w:trPr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D14C185" w14:textId="77777777" w:rsidR="00E57411" w:rsidRPr="00427C60" w:rsidRDefault="00E57411" w:rsidP="00427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57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050B187" w14:textId="77777777" w:rsidR="00E57411" w:rsidRPr="00427C60" w:rsidRDefault="00E57411" w:rsidP="00427C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142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2B77A4F" w14:textId="77777777" w:rsidR="00E57411" w:rsidRPr="00427C60" w:rsidRDefault="00E57411" w:rsidP="00427C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3DC02B0" w14:textId="77777777" w:rsidR="00E57411" w:rsidRPr="00427C60" w:rsidRDefault="00E57411" w:rsidP="00427C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A5FF98C" w14:textId="77777777" w:rsidR="00E57411" w:rsidRPr="00427C60" w:rsidRDefault="00E57411" w:rsidP="00427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E57411" w:rsidRPr="00427C60" w14:paraId="0382478D" w14:textId="77777777" w:rsidTr="002C6B28">
        <w:trPr>
          <w:trHeight w:val="255"/>
          <w:jc w:val="center"/>
        </w:trPr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1CBB8B3" w14:textId="77777777" w:rsidR="00E57411" w:rsidRPr="00427C60" w:rsidRDefault="00E57411" w:rsidP="00427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57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F799641" w14:textId="77777777" w:rsidR="00E57411" w:rsidRPr="00427C60" w:rsidRDefault="00E57411" w:rsidP="00427C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142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685EC51" w14:textId="77777777" w:rsidR="00E57411" w:rsidRPr="00427C60" w:rsidRDefault="00E57411" w:rsidP="00427C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AC7BBD1" w14:textId="77777777" w:rsidR="00E57411" w:rsidRPr="00427C60" w:rsidRDefault="00E57411" w:rsidP="00427C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B7CF2F9" w14:textId="77777777" w:rsidR="00E57411" w:rsidRPr="00427C60" w:rsidRDefault="00E57411" w:rsidP="00427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E57411" w:rsidRPr="00427C60" w14:paraId="73587038" w14:textId="77777777" w:rsidTr="002C6B28">
        <w:trPr>
          <w:trHeight w:val="255"/>
          <w:jc w:val="center"/>
        </w:trPr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7FFA0E6" w14:textId="77777777" w:rsidR="00E57411" w:rsidRPr="00427C60" w:rsidRDefault="00E57411" w:rsidP="00427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57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4CC65A1" w14:textId="77777777" w:rsidR="00E57411" w:rsidRPr="00427C60" w:rsidRDefault="00E57411" w:rsidP="00427C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142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063B5AC" w14:textId="77777777" w:rsidR="00E57411" w:rsidRPr="00427C60" w:rsidRDefault="00E57411" w:rsidP="00427C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C3D3557" w14:textId="77777777" w:rsidR="00E57411" w:rsidRPr="00427C60" w:rsidRDefault="00E57411" w:rsidP="00427C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3342ABD" w14:textId="77777777" w:rsidR="00E57411" w:rsidRPr="00427C60" w:rsidRDefault="00E57411" w:rsidP="00427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E57411" w:rsidRPr="00427C60" w14:paraId="473BEDD1" w14:textId="77777777" w:rsidTr="002C6B28">
        <w:trPr>
          <w:trHeight w:val="255"/>
          <w:jc w:val="center"/>
        </w:trPr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2D61333" w14:textId="77777777" w:rsidR="00E57411" w:rsidRPr="00427C60" w:rsidRDefault="00E57411" w:rsidP="00427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57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9AB52F0" w14:textId="77777777" w:rsidR="00E57411" w:rsidRPr="00427C60" w:rsidRDefault="00E57411" w:rsidP="00427C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142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C9978A3" w14:textId="77777777" w:rsidR="00E57411" w:rsidRPr="00427C60" w:rsidRDefault="00E57411" w:rsidP="00427C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6B5C893" w14:textId="77777777" w:rsidR="00E57411" w:rsidRPr="00427C60" w:rsidRDefault="00E57411" w:rsidP="00427C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6DC948E" w14:textId="77777777" w:rsidR="00E57411" w:rsidRPr="00427C60" w:rsidRDefault="00E57411" w:rsidP="00427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E57411" w:rsidRPr="00427C60" w14:paraId="085E7C37" w14:textId="77777777" w:rsidTr="00CB01B3">
        <w:trPr>
          <w:trHeight w:val="300"/>
          <w:jc w:val="center"/>
        </w:trPr>
        <w:tc>
          <w:tcPr>
            <w:tcW w:w="10490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11F49C9" w14:textId="77777777" w:rsidR="00E57411" w:rsidRPr="00427C60" w:rsidRDefault="00E57411" w:rsidP="00427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427C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 xml:space="preserve">IZVJEŠTAJ O OSTVARENIM PRIHODIMA I RASHODIMA </w:t>
            </w:r>
          </w:p>
        </w:tc>
      </w:tr>
      <w:tr w:rsidR="00E57411" w:rsidRPr="00427C60" w14:paraId="161EAC70" w14:textId="77777777" w:rsidTr="00CB01B3">
        <w:trPr>
          <w:trHeight w:val="300"/>
          <w:jc w:val="center"/>
        </w:trPr>
        <w:tc>
          <w:tcPr>
            <w:tcW w:w="10490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BCFF571" w14:textId="77777777" w:rsidR="00E57411" w:rsidRPr="00427C60" w:rsidRDefault="00E57411" w:rsidP="00427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427C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 xml:space="preserve">DOMOVA ZA STARIJE OSOBE </w:t>
            </w:r>
          </w:p>
          <w:p w14:paraId="6407B103" w14:textId="77777777" w:rsidR="00E57411" w:rsidRPr="00427C60" w:rsidRDefault="00E57411" w:rsidP="00427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</w:p>
        </w:tc>
      </w:tr>
      <w:tr w:rsidR="00E57411" w:rsidRPr="00427C60" w14:paraId="692E8824" w14:textId="77777777" w:rsidTr="00CB01B3">
        <w:trPr>
          <w:trHeight w:val="300"/>
          <w:jc w:val="center"/>
        </w:trPr>
        <w:tc>
          <w:tcPr>
            <w:tcW w:w="10490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1CA1131" w14:textId="77777777" w:rsidR="00E57411" w:rsidRPr="00427C60" w:rsidRDefault="00E57411" w:rsidP="00427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427C6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>(Odluka o minimalnim financijskim standardima, kriterijima i mjerilima za decentralizirano</w:t>
            </w:r>
          </w:p>
          <w:p w14:paraId="300249BC" w14:textId="3DE5958C" w:rsidR="00E57411" w:rsidRPr="00427C60" w:rsidRDefault="00E57411" w:rsidP="00427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427C6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>financiranje domova za starije osobe u 202</w:t>
            </w:r>
            <w:r w:rsidR="001D3D97" w:rsidRPr="00427C6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>6</w:t>
            </w:r>
            <w:r w:rsidRPr="00427C6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>.</w:t>
            </w:r>
            <w:r w:rsidR="001D3D97" w:rsidRPr="00427C6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 xml:space="preserve"> godini</w:t>
            </w:r>
            <w:r w:rsidRPr="00427C6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>)</w:t>
            </w:r>
          </w:p>
          <w:p w14:paraId="62D38F55" w14:textId="77777777" w:rsidR="00E57411" w:rsidRPr="00427C60" w:rsidRDefault="00E57411" w:rsidP="00427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hr-HR"/>
              </w:rPr>
            </w:pPr>
          </w:p>
        </w:tc>
      </w:tr>
      <w:tr w:rsidR="00E57411" w:rsidRPr="00427C60" w14:paraId="138CD6A4" w14:textId="77777777" w:rsidTr="00CB01B3">
        <w:trPr>
          <w:trHeight w:val="300"/>
          <w:jc w:val="center"/>
        </w:trPr>
        <w:tc>
          <w:tcPr>
            <w:tcW w:w="10490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929CC3B" w14:textId="77777777" w:rsidR="00E57411" w:rsidRPr="00427C60" w:rsidRDefault="00E57411" w:rsidP="00427C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</w:p>
        </w:tc>
      </w:tr>
      <w:tr w:rsidR="00E57411" w:rsidRPr="00427C60" w14:paraId="0393939B" w14:textId="77777777" w:rsidTr="002C6B28">
        <w:trPr>
          <w:trHeight w:val="255"/>
          <w:jc w:val="center"/>
        </w:trPr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D1317F0" w14:textId="77777777" w:rsidR="00E57411" w:rsidRPr="00427C60" w:rsidRDefault="00E57411" w:rsidP="00427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57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08A1B2C" w14:textId="77777777" w:rsidR="00E57411" w:rsidRPr="00427C60" w:rsidRDefault="00E57411" w:rsidP="00427C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142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D411750" w14:textId="77777777" w:rsidR="00E57411" w:rsidRPr="00427C60" w:rsidRDefault="00E57411" w:rsidP="00427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52837F9" w14:textId="77777777" w:rsidR="00E57411" w:rsidRPr="00427C60" w:rsidRDefault="00E57411" w:rsidP="00427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2F81D95" w14:textId="77777777" w:rsidR="00E57411" w:rsidRPr="00427C60" w:rsidRDefault="00E57411" w:rsidP="00427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E57411" w:rsidRPr="00427C60" w14:paraId="3C192832" w14:textId="77777777" w:rsidTr="00CB01B3">
        <w:trPr>
          <w:trHeight w:val="300"/>
          <w:jc w:val="center"/>
        </w:trPr>
        <w:tc>
          <w:tcPr>
            <w:tcW w:w="1049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C0C0C0"/>
            <w:noWrap/>
            <w:vAlign w:val="center"/>
          </w:tcPr>
          <w:p w14:paraId="4F9256CF" w14:textId="77777777" w:rsidR="00E57411" w:rsidRPr="00427C60" w:rsidRDefault="00E57411" w:rsidP="00427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427C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Zbirna tablica za domove za starije osobe</w:t>
            </w:r>
          </w:p>
        </w:tc>
      </w:tr>
      <w:tr w:rsidR="00E57411" w:rsidRPr="00427C60" w14:paraId="589BE433" w14:textId="77777777" w:rsidTr="002C6B28">
        <w:trPr>
          <w:trHeight w:val="255"/>
          <w:jc w:val="center"/>
        </w:trPr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C27CB06" w14:textId="77777777" w:rsidR="00E57411" w:rsidRPr="00427C60" w:rsidRDefault="00E57411" w:rsidP="00427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57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DA47C40" w14:textId="77777777" w:rsidR="00E57411" w:rsidRPr="00427C60" w:rsidRDefault="00E57411" w:rsidP="00427C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142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A3F5945" w14:textId="77777777" w:rsidR="00E57411" w:rsidRPr="00427C60" w:rsidRDefault="00E57411" w:rsidP="00427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B50AAD8" w14:textId="77777777" w:rsidR="00E57411" w:rsidRPr="00427C60" w:rsidRDefault="00E57411" w:rsidP="00427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0B70733" w14:textId="77777777" w:rsidR="00E57411" w:rsidRPr="00427C60" w:rsidRDefault="00E57411" w:rsidP="00427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E57411" w:rsidRPr="00427C60" w14:paraId="6B9A5604" w14:textId="77777777" w:rsidTr="002C6B28">
        <w:trPr>
          <w:trHeight w:val="255"/>
          <w:jc w:val="center"/>
        </w:trPr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F8E6CF7" w14:textId="77777777" w:rsidR="00E57411" w:rsidRPr="00427C60" w:rsidRDefault="00E57411" w:rsidP="00427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57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5F723E9" w14:textId="77777777" w:rsidR="00E57411" w:rsidRPr="00427C60" w:rsidRDefault="00E57411" w:rsidP="00427C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142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52975F1" w14:textId="77777777" w:rsidR="00E57411" w:rsidRPr="00427C60" w:rsidRDefault="00E57411" w:rsidP="00427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29E5F4B" w14:textId="77777777" w:rsidR="00E57411" w:rsidRPr="00427C60" w:rsidRDefault="00E57411" w:rsidP="00427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0BA7153" w14:textId="77777777" w:rsidR="00E57411" w:rsidRPr="00427C60" w:rsidRDefault="00E57411" w:rsidP="00427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E57411" w:rsidRPr="00427C60" w14:paraId="751FDC47" w14:textId="77777777" w:rsidTr="002C6B28">
        <w:trPr>
          <w:trHeight w:val="255"/>
          <w:jc w:val="center"/>
        </w:trPr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AE2C1A1" w14:textId="77777777" w:rsidR="00E57411" w:rsidRPr="00427C60" w:rsidRDefault="00E57411" w:rsidP="00427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57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82AFFCE" w14:textId="77777777" w:rsidR="00E57411" w:rsidRPr="00427C60" w:rsidRDefault="00E57411" w:rsidP="00427C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427C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TABLICA: S-2</w:t>
            </w:r>
          </w:p>
        </w:tc>
        <w:tc>
          <w:tcPr>
            <w:tcW w:w="142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4A42BCB" w14:textId="77777777" w:rsidR="00E57411" w:rsidRPr="00427C60" w:rsidRDefault="00E57411" w:rsidP="00427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9310028" w14:textId="77777777" w:rsidR="00E57411" w:rsidRPr="00427C60" w:rsidRDefault="00E57411" w:rsidP="00427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7DFF0A6" w14:textId="77777777" w:rsidR="00E57411" w:rsidRPr="00427C60" w:rsidRDefault="00E57411" w:rsidP="00427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E57411" w:rsidRPr="00427C60" w14:paraId="4009F0A7" w14:textId="77777777" w:rsidTr="002C6B28">
        <w:trPr>
          <w:trHeight w:val="270"/>
          <w:jc w:val="center"/>
        </w:trPr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2529709" w14:textId="77777777" w:rsidR="00E57411" w:rsidRPr="00427C60" w:rsidRDefault="00E57411" w:rsidP="00427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57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5792F3B" w14:textId="77777777" w:rsidR="00E57411" w:rsidRPr="00427C60" w:rsidRDefault="00E57411" w:rsidP="00427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142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515A0AE" w14:textId="77777777" w:rsidR="00E57411" w:rsidRPr="00427C60" w:rsidRDefault="00E57411" w:rsidP="00427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9C22089" w14:textId="77777777" w:rsidR="00E57411" w:rsidRPr="00427C60" w:rsidRDefault="00E57411" w:rsidP="00427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766DBC4" w14:textId="77777777" w:rsidR="00E57411" w:rsidRPr="00427C60" w:rsidRDefault="00E57411" w:rsidP="00427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E57411" w:rsidRPr="00427C60" w14:paraId="6F5C9804" w14:textId="77777777" w:rsidTr="002C6B28">
        <w:trPr>
          <w:trHeight w:val="276"/>
          <w:jc w:val="center"/>
        </w:trPr>
        <w:tc>
          <w:tcPr>
            <w:tcW w:w="616" w:type="dxa"/>
            <w:vMerge w:val="restart"/>
            <w:tcBorders>
              <w:top w:val="single" w:sz="8" w:space="0" w:color="auto"/>
              <w:left w:val="single" w:sz="8" w:space="0" w:color="auto"/>
              <w:bottom w:val="double" w:sz="6" w:space="0" w:color="000000"/>
              <w:right w:val="single" w:sz="4" w:space="0" w:color="auto"/>
            </w:tcBorders>
            <w:vAlign w:val="center"/>
          </w:tcPr>
          <w:p w14:paraId="586219A6" w14:textId="77777777" w:rsidR="00E57411" w:rsidRPr="00427C60" w:rsidRDefault="00E57411" w:rsidP="00427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427C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R. br.</w:t>
            </w:r>
          </w:p>
        </w:tc>
        <w:tc>
          <w:tcPr>
            <w:tcW w:w="5776" w:type="dxa"/>
            <w:vMerge w:val="restart"/>
            <w:tcBorders>
              <w:top w:val="single" w:sz="8" w:space="0" w:color="auto"/>
              <w:left w:val="single" w:sz="4" w:space="0" w:color="auto"/>
              <w:bottom w:val="double" w:sz="6" w:space="0" w:color="000000"/>
              <w:right w:val="single" w:sz="4" w:space="0" w:color="auto"/>
            </w:tcBorders>
            <w:noWrap/>
            <w:vAlign w:val="center"/>
          </w:tcPr>
          <w:p w14:paraId="467ECD1F" w14:textId="77777777" w:rsidR="00E57411" w:rsidRPr="00427C60" w:rsidRDefault="00E57411" w:rsidP="00427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427C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Naziv</w:t>
            </w:r>
          </w:p>
        </w:tc>
        <w:tc>
          <w:tcPr>
            <w:tcW w:w="1429" w:type="dxa"/>
            <w:vMerge w:val="restart"/>
            <w:tcBorders>
              <w:top w:val="single" w:sz="8" w:space="0" w:color="auto"/>
              <w:left w:val="single" w:sz="4" w:space="0" w:color="auto"/>
              <w:bottom w:val="double" w:sz="6" w:space="0" w:color="000000"/>
              <w:right w:val="single" w:sz="4" w:space="0" w:color="auto"/>
            </w:tcBorders>
            <w:noWrap/>
            <w:vAlign w:val="center"/>
          </w:tcPr>
          <w:p w14:paraId="098FF39C" w14:textId="77777777" w:rsidR="00E57411" w:rsidRPr="00427C60" w:rsidRDefault="00E57411" w:rsidP="00427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427C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Plan</w:t>
            </w:r>
          </w:p>
        </w:tc>
        <w:tc>
          <w:tcPr>
            <w:tcW w:w="1251" w:type="dxa"/>
            <w:vMerge w:val="restart"/>
            <w:tcBorders>
              <w:top w:val="single" w:sz="8" w:space="0" w:color="auto"/>
              <w:left w:val="single" w:sz="4" w:space="0" w:color="auto"/>
              <w:bottom w:val="double" w:sz="6" w:space="0" w:color="000000"/>
              <w:right w:val="single" w:sz="4" w:space="0" w:color="auto"/>
            </w:tcBorders>
            <w:noWrap/>
            <w:vAlign w:val="center"/>
          </w:tcPr>
          <w:p w14:paraId="728156E0" w14:textId="77777777" w:rsidR="00E57411" w:rsidRPr="00427C60" w:rsidRDefault="00E57411" w:rsidP="00427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427C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Ostvarenje</w:t>
            </w:r>
          </w:p>
        </w:tc>
        <w:tc>
          <w:tcPr>
            <w:tcW w:w="1418" w:type="dxa"/>
            <w:vMerge w:val="restart"/>
            <w:tcBorders>
              <w:top w:val="single" w:sz="8" w:space="0" w:color="auto"/>
              <w:left w:val="single" w:sz="4" w:space="0" w:color="auto"/>
              <w:bottom w:val="double" w:sz="6" w:space="0" w:color="000000"/>
              <w:right w:val="single" w:sz="8" w:space="0" w:color="auto"/>
            </w:tcBorders>
            <w:vAlign w:val="center"/>
          </w:tcPr>
          <w:p w14:paraId="66EEB9D9" w14:textId="77777777" w:rsidR="00E57411" w:rsidRPr="00427C60" w:rsidRDefault="00E57411" w:rsidP="00427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427C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Indeks Ostvarenje/Plan*100</w:t>
            </w:r>
          </w:p>
        </w:tc>
      </w:tr>
      <w:tr w:rsidR="00E57411" w:rsidRPr="00427C60" w14:paraId="6EE8BD00" w14:textId="77777777" w:rsidTr="002C6B28">
        <w:trPr>
          <w:trHeight w:val="276"/>
          <w:jc w:val="center"/>
        </w:trPr>
        <w:tc>
          <w:tcPr>
            <w:tcW w:w="616" w:type="dxa"/>
            <w:vMerge/>
            <w:tcBorders>
              <w:top w:val="single" w:sz="8" w:space="0" w:color="auto"/>
              <w:left w:val="single" w:sz="8" w:space="0" w:color="auto"/>
              <w:bottom w:val="double" w:sz="6" w:space="0" w:color="000000"/>
              <w:right w:val="single" w:sz="4" w:space="0" w:color="auto"/>
            </w:tcBorders>
            <w:vAlign w:val="center"/>
          </w:tcPr>
          <w:p w14:paraId="4E40B7A8" w14:textId="77777777" w:rsidR="00E57411" w:rsidRPr="00427C60" w:rsidRDefault="00E57411" w:rsidP="00427C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5776" w:type="dxa"/>
            <w:vMerge/>
            <w:tcBorders>
              <w:top w:val="single" w:sz="8" w:space="0" w:color="auto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</w:tcPr>
          <w:p w14:paraId="23D27895" w14:textId="77777777" w:rsidR="00E57411" w:rsidRPr="00427C60" w:rsidRDefault="00E57411" w:rsidP="00427C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1429" w:type="dxa"/>
            <w:vMerge/>
            <w:tcBorders>
              <w:top w:val="single" w:sz="8" w:space="0" w:color="auto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</w:tcPr>
          <w:p w14:paraId="5C68A9B8" w14:textId="77777777" w:rsidR="00E57411" w:rsidRPr="00427C60" w:rsidRDefault="00E57411" w:rsidP="00427C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1251" w:type="dxa"/>
            <w:vMerge/>
            <w:tcBorders>
              <w:top w:val="single" w:sz="8" w:space="0" w:color="auto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</w:tcPr>
          <w:p w14:paraId="3643DD86" w14:textId="77777777" w:rsidR="00E57411" w:rsidRPr="00427C60" w:rsidRDefault="00E57411" w:rsidP="00427C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1418" w:type="dxa"/>
            <w:vMerge/>
            <w:tcBorders>
              <w:top w:val="single" w:sz="8" w:space="0" w:color="auto"/>
              <w:left w:val="single" w:sz="4" w:space="0" w:color="auto"/>
              <w:bottom w:val="double" w:sz="6" w:space="0" w:color="000000"/>
              <w:right w:val="single" w:sz="8" w:space="0" w:color="auto"/>
            </w:tcBorders>
            <w:vAlign w:val="center"/>
          </w:tcPr>
          <w:p w14:paraId="649623D0" w14:textId="77777777" w:rsidR="00E57411" w:rsidRPr="00427C60" w:rsidRDefault="00E57411" w:rsidP="00427C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</w:p>
        </w:tc>
      </w:tr>
      <w:tr w:rsidR="00E57411" w:rsidRPr="00427C60" w14:paraId="78581E7A" w14:textId="77777777" w:rsidTr="002C6B28">
        <w:trPr>
          <w:trHeight w:val="276"/>
          <w:jc w:val="center"/>
        </w:trPr>
        <w:tc>
          <w:tcPr>
            <w:tcW w:w="616" w:type="dxa"/>
            <w:vMerge/>
            <w:tcBorders>
              <w:top w:val="single" w:sz="8" w:space="0" w:color="auto"/>
              <w:left w:val="single" w:sz="8" w:space="0" w:color="auto"/>
              <w:bottom w:val="double" w:sz="6" w:space="0" w:color="000000"/>
              <w:right w:val="single" w:sz="4" w:space="0" w:color="auto"/>
            </w:tcBorders>
            <w:vAlign w:val="center"/>
          </w:tcPr>
          <w:p w14:paraId="71A78C0D" w14:textId="77777777" w:rsidR="00E57411" w:rsidRPr="00427C60" w:rsidRDefault="00E57411" w:rsidP="00427C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5776" w:type="dxa"/>
            <w:vMerge/>
            <w:tcBorders>
              <w:top w:val="single" w:sz="8" w:space="0" w:color="auto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</w:tcPr>
          <w:p w14:paraId="43B4D405" w14:textId="77777777" w:rsidR="00E57411" w:rsidRPr="00427C60" w:rsidRDefault="00E57411" w:rsidP="00427C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1429" w:type="dxa"/>
            <w:vMerge/>
            <w:tcBorders>
              <w:top w:val="single" w:sz="8" w:space="0" w:color="auto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</w:tcPr>
          <w:p w14:paraId="0B36A30E" w14:textId="77777777" w:rsidR="00E57411" w:rsidRPr="00427C60" w:rsidRDefault="00E57411" w:rsidP="00427C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1251" w:type="dxa"/>
            <w:vMerge/>
            <w:tcBorders>
              <w:top w:val="single" w:sz="8" w:space="0" w:color="auto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</w:tcPr>
          <w:p w14:paraId="4A19FE64" w14:textId="77777777" w:rsidR="00E57411" w:rsidRPr="00427C60" w:rsidRDefault="00E57411" w:rsidP="00427C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1418" w:type="dxa"/>
            <w:vMerge/>
            <w:tcBorders>
              <w:top w:val="single" w:sz="8" w:space="0" w:color="auto"/>
              <w:left w:val="single" w:sz="4" w:space="0" w:color="auto"/>
              <w:bottom w:val="double" w:sz="6" w:space="0" w:color="000000"/>
              <w:right w:val="single" w:sz="8" w:space="0" w:color="auto"/>
            </w:tcBorders>
            <w:vAlign w:val="center"/>
          </w:tcPr>
          <w:p w14:paraId="624125E8" w14:textId="77777777" w:rsidR="00E57411" w:rsidRPr="00427C60" w:rsidRDefault="00E57411" w:rsidP="00427C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</w:p>
        </w:tc>
      </w:tr>
      <w:tr w:rsidR="00E57411" w:rsidRPr="00427C60" w14:paraId="07A61AE1" w14:textId="77777777" w:rsidTr="00CB01B3">
        <w:trPr>
          <w:trHeight w:val="330"/>
          <w:jc w:val="center"/>
        </w:trPr>
        <w:tc>
          <w:tcPr>
            <w:tcW w:w="10490" w:type="dxa"/>
            <w:gridSpan w:val="5"/>
            <w:tcBorders>
              <w:top w:val="nil"/>
              <w:left w:val="single" w:sz="8" w:space="0" w:color="auto"/>
              <w:bottom w:val="double" w:sz="6" w:space="0" w:color="auto"/>
              <w:right w:val="single" w:sz="8" w:space="0" w:color="000000"/>
            </w:tcBorders>
            <w:shd w:val="clear" w:color="auto" w:fill="C0C0C0"/>
            <w:noWrap/>
            <w:vAlign w:val="center"/>
          </w:tcPr>
          <w:p w14:paraId="67962F6B" w14:textId="77777777" w:rsidR="00E57411" w:rsidRPr="00427C60" w:rsidRDefault="00E57411" w:rsidP="00427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427C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Prihodi</w:t>
            </w:r>
          </w:p>
        </w:tc>
      </w:tr>
      <w:tr w:rsidR="00E57411" w:rsidRPr="00427C60" w14:paraId="6A6E33A1" w14:textId="77777777" w:rsidTr="002C6B28">
        <w:trPr>
          <w:trHeight w:val="270"/>
          <w:jc w:val="center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61D8A6" w14:textId="77777777" w:rsidR="00E57411" w:rsidRPr="00427C60" w:rsidRDefault="00E57411" w:rsidP="00427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27C60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1.</w:t>
            </w:r>
          </w:p>
        </w:tc>
        <w:tc>
          <w:tcPr>
            <w:tcW w:w="5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C1008A" w14:textId="77777777" w:rsidR="00E57411" w:rsidRPr="00427C60" w:rsidRDefault="00E57411" w:rsidP="00427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27C60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Prihodi za posebne namjene</w:t>
            </w:r>
          </w:p>
        </w:tc>
        <w:tc>
          <w:tcPr>
            <w:tcW w:w="14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53E9CBB" w14:textId="77777777" w:rsidR="00E57411" w:rsidRPr="00427C60" w:rsidRDefault="00E57411" w:rsidP="00427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27C60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2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0F694F" w14:textId="77777777" w:rsidR="00E57411" w:rsidRPr="00427C60" w:rsidRDefault="00E57411" w:rsidP="00427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27C60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047B817" w14:textId="77777777" w:rsidR="00E57411" w:rsidRPr="00427C60" w:rsidRDefault="00E57411" w:rsidP="00427C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427C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 </w:t>
            </w:r>
          </w:p>
        </w:tc>
      </w:tr>
      <w:tr w:rsidR="00E57411" w:rsidRPr="00427C60" w14:paraId="1B36A4E1" w14:textId="77777777" w:rsidTr="002C6B28">
        <w:trPr>
          <w:trHeight w:val="255"/>
          <w:jc w:val="center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BF8932" w14:textId="77777777" w:rsidR="00E57411" w:rsidRPr="00427C60" w:rsidRDefault="00E57411" w:rsidP="00427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27C60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2.</w:t>
            </w:r>
          </w:p>
        </w:tc>
        <w:tc>
          <w:tcPr>
            <w:tcW w:w="5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FF179B" w14:textId="77777777" w:rsidR="00E57411" w:rsidRPr="00427C60" w:rsidRDefault="00E57411" w:rsidP="00427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27C60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Prihodi koje osigurava Županija ili Grad Zagreb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B398A59" w14:textId="77777777" w:rsidR="00E57411" w:rsidRPr="00427C60" w:rsidRDefault="00E57411" w:rsidP="00427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27C60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7D47AE" w14:textId="77777777" w:rsidR="00E57411" w:rsidRPr="00427C60" w:rsidRDefault="00E57411" w:rsidP="00427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27C60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633C5C3" w14:textId="77777777" w:rsidR="00E57411" w:rsidRPr="00427C60" w:rsidRDefault="00E57411" w:rsidP="00427C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427C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 </w:t>
            </w:r>
          </w:p>
        </w:tc>
      </w:tr>
      <w:tr w:rsidR="00E57411" w:rsidRPr="00427C60" w14:paraId="1BD866B6" w14:textId="77777777" w:rsidTr="002C6B28">
        <w:trPr>
          <w:trHeight w:val="270"/>
          <w:jc w:val="center"/>
        </w:trPr>
        <w:tc>
          <w:tcPr>
            <w:tcW w:w="616" w:type="dxa"/>
            <w:tcBorders>
              <w:top w:val="nil"/>
              <w:left w:val="single" w:sz="4" w:space="0" w:color="auto"/>
              <w:bottom w:val="double" w:sz="6" w:space="0" w:color="auto"/>
              <w:right w:val="single" w:sz="4" w:space="0" w:color="auto"/>
            </w:tcBorders>
            <w:noWrap/>
            <w:vAlign w:val="center"/>
          </w:tcPr>
          <w:p w14:paraId="1A6019D1" w14:textId="77777777" w:rsidR="00E57411" w:rsidRPr="00427C60" w:rsidRDefault="00E57411" w:rsidP="00427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427C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3.</w:t>
            </w:r>
          </w:p>
        </w:tc>
        <w:tc>
          <w:tcPr>
            <w:tcW w:w="5776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noWrap/>
            <w:vAlign w:val="center"/>
          </w:tcPr>
          <w:p w14:paraId="73CB24BD" w14:textId="2B0E4176" w:rsidR="00E57411" w:rsidRPr="00427C60" w:rsidRDefault="00E57411" w:rsidP="00427C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427C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Ukupni prihod (r.</w:t>
            </w:r>
            <w:r w:rsidR="002C6B2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 xml:space="preserve"> </w:t>
            </w:r>
            <w:r w:rsidRPr="00427C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br. 1 do 2)</w:t>
            </w:r>
          </w:p>
        </w:tc>
        <w:tc>
          <w:tcPr>
            <w:tcW w:w="1429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noWrap/>
            <w:vAlign w:val="center"/>
          </w:tcPr>
          <w:p w14:paraId="534D613E" w14:textId="77777777" w:rsidR="00E57411" w:rsidRPr="00427C60" w:rsidRDefault="00E57411" w:rsidP="00427C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427C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251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noWrap/>
            <w:vAlign w:val="center"/>
          </w:tcPr>
          <w:p w14:paraId="5A9867A8" w14:textId="77777777" w:rsidR="00E57411" w:rsidRPr="00427C60" w:rsidRDefault="00E57411" w:rsidP="00427C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427C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3CD7398" w14:textId="77777777" w:rsidR="00E57411" w:rsidRPr="00427C60" w:rsidRDefault="00E57411" w:rsidP="00427C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427C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 </w:t>
            </w:r>
          </w:p>
        </w:tc>
      </w:tr>
      <w:tr w:rsidR="00E57411" w:rsidRPr="00427C60" w14:paraId="24CEE19F" w14:textId="77777777" w:rsidTr="00CB01B3">
        <w:trPr>
          <w:trHeight w:val="330"/>
          <w:jc w:val="center"/>
        </w:trPr>
        <w:tc>
          <w:tcPr>
            <w:tcW w:w="10490" w:type="dxa"/>
            <w:gridSpan w:val="5"/>
            <w:tcBorders>
              <w:top w:val="nil"/>
              <w:left w:val="single" w:sz="8" w:space="0" w:color="auto"/>
              <w:bottom w:val="double" w:sz="6" w:space="0" w:color="auto"/>
              <w:right w:val="single" w:sz="8" w:space="0" w:color="000000"/>
            </w:tcBorders>
            <w:shd w:val="clear" w:color="auto" w:fill="C0C0C0"/>
            <w:noWrap/>
            <w:vAlign w:val="center"/>
          </w:tcPr>
          <w:p w14:paraId="57E91B73" w14:textId="77777777" w:rsidR="00E57411" w:rsidRPr="00427C60" w:rsidRDefault="00E57411" w:rsidP="00427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427C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Rashodi</w:t>
            </w:r>
          </w:p>
        </w:tc>
      </w:tr>
      <w:tr w:rsidR="00E57411" w:rsidRPr="00427C60" w14:paraId="509FCC80" w14:textId="77777777" w:rsidTr="002C6B28">
        <w:trPr>
          <w:trHeight w:val="270"/>
          <w:jc w:val="center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B2583F" w14:textId="77777777" w:rsidR="00E57411" w:rsidRPr="00427C60" w:rsidRDefault="00E57411" w:rsidP="00427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27C60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4.</w:t>
            </w:r>
          </w:p>
        </w:tc>
        <w:tc>
          <w:tcPr>
            <w:tcW w:w="5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F0274D" w14:textId="77777777" w:rsidR="00E57411" w:rsidRPr="00427C60" w:rsidRDefault="00E57411" w:rsidP="00427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27C60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Rashodi za zaposlene</w:t>
            </w:r>
          </w:p>
        </w:tc>
        <w:tc>
          <w:tcPr>
            <w:tcW w:w="14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209A94" w14:textId="77777777" w:rsidR="00E57411" w:rsidRPr="00427C60" w:rsidRDefault="00E57411" w:rsidP="00427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27C60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2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D6DEEF" w14:textId="77777777" w:rsidR="00E57411" w:rsidRPr="00427C60" w:rsidRDefault="00E57411" w:rsidP="00427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27C60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2332F07" w14:textId="77777777" w:rsidR="00E57411" w:rsidRPr="00427C60" w:rsidRDefault="00E57411" w:rsidP="00427C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427C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 </w:t>
            </w:r>
          </w:p>
        </w:tc>
      </w:tr>
      <w:tr w:rsidR="00E57411" w:rsidRPr="00427C60" w14:paraId="306E664C" w14:textId="77777777" w:rsidTr="002C6B28">
        <w:trPr>
          <w:trHeight w:val="255"/>
          <w:jc w:val="center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7523BE" w14:textId="77777777" w:rsidR="00E57411" w:rsidRPr="00427C60" w:rsidRDefault="00E57411" w:rsidP="00427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27C60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5.</w:t>
            </w:r>
          </w:p>
        </w:tc>
        <w:tc>
          <w:tcPr>
            <w:tcW w:w="5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E8F050" w14:textId="77777777" w:rsidR="00E57411" w:rsidRPr="00427C60" w:rsidRDefault="00E57411" w:rsidP="00427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27C60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Tekući rashodi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058010E" w14:textId="77777777" w:rsidR="00E57411" w:rsidRPr="00427C60" w:rsidRDefault="00E57411" w:rsidP="00427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27C60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2D67AD" w14:textId="77777777" w:rsidR="00E57411" w:rsidRPr="00427C60" w:rsidRDefault="00E57411" w:rsidP="00427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27C60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7EF3FC5" w14:textId="77777777" w:rsidR="00E57411" w:rsidRPr="00427C60" w:rsidRDefault="00E57411" w:rsidP="00427C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427C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 </w:t>
            </w:r>
          </w:p>
        </w:tc>
      </w:tr>
      <w:tr w:rsidR="00E57411" w:rsidRPr="00427C60" w14:paraId="39341433" w14:textId="77777777" w:rsidTr="002C6B28">
        <w:trPr>
          <w:trHeight w:val="255"/>
          <w:jc w:val="center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5743A9" w14:textId="77777777" w:rsidR="00E57411" w:rsidRPr="00427C60" w:rsidRDefault="00E57411" w:rsidP="00427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27C60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6.</w:t>
            </w:r>
          </w:p>
        </w:tc>
        <w:tc>
          <w:tcPr>
            <w:tcW w:w="5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CB59E7" w14:textId="77777777" w:rsidR="00E57411" w:rsidRPr="00427C60" w:rsidRDefault="00E57411" w:rsidP="00427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27C60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Rashodi za nabavku nefinancijske imovine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044AC8B" w14:textId="77777777" w:rsidR="00E57411" w:rsidRPr="00427C60" w:rsidRDefault="00E57411" w:rsidP="00427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27C60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9BF7C2" w14:textId="77777777" w:rsidR="00E57411" w:rsidRPr="00427C60" w:rsidRDefault="00E57411" w:rsidP="00427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27C60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B7CAE36" w14:textId="77777777" w:rsidR="00E57411" w:rsidRPr="00427C60" w:rsidRDefault="00E57411" w:rsidP="00427C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427C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 </w:t>
            </w:r>
          </w:p>
        </w:tc>
      </w:tr>
      <w:tr w:rsidR="00E57411" w:rsidRPr="00427C60" w14:paraId="4DEE0AFA" w14:textId="77777777" w:rsidTr="002C6B28">
        <w:trPr>
          <w:trHeight w:val="255"/>
          <w:jc w:val="center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F7C66A" w14:textId="77777777" w:rsidR="00E57411" w:rsidRPr="00427C60" w:rsidRDefault="00E57411" w:rsidP="00427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27C60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7.</w:t>
            </w:r>
          </w:p>
        </w:tc>
        <w:tc>
          <w:tcPr>
            <w:tcW w:w="5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839AD6" w14:textId="77777777" w:rsidR="00E57411" w:rsidRPr="00427C60" w:rsidRDefault="00E57411" w:rsidP="00427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27C60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Hitne intervencije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4D7E4C6" w14:textId="77777777" w:rsidR="00E57411" w:rsidRPr="00427C60" w:rsidRDefault="00E57411" w:rsidP="00427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27C60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706263" w14:textId="77777777" w:rsidR="00E57411" w:rsidRPr="00427C60" w:rsidRDefault="00E57411" w:rsidP="00427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27C60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77B3D5D" w14:textId="77777777" w:rsidR="00E57411" w:rsidRPr="00427C60" w:rsidRDefault="00E57411" w:rsidP="00427C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427C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 </w:t>
            </w:r>
          </w:p>
        </w:tc>
      </w:tr>
      <w:tr w:rsidR="00E57411" w:rsidRPr="00427C60" w14:paraId="6BA9AC11" w14:textId="77777777" w:rsidTr="002C6B28">
        <w:trPr>
          <w:trHeight w:val="270"/>
          <w:jc w:val="center"/>
        </w:trPr>
        <w:tc>
          <w:tcPr>
            <w:tcW w:w="616" w:type="dxa"/>
            <w:tcBorders>
              <w:top w:val="nil"/>
              <w:left w:val="single" w:sz="4" w:space="0" w:color="auto"/>
              <w:bottom w:val="double" w:sz="6" w:space="0" w:color="auto"/>
              <w:right w:val="single" w:sz="4" w:space="0" w:color="auto"/>
            </w:tcBorders>
            <w:noWrap/>
            <w:vAlign w:val="center"/>
          </w:tcPr>
          <w:p w14:paraId="4027EBC4" w14:textId="77777777" w:rsidR="00E57411" w:rsidRPr="00427C60" w:rsidRDefault="00E57411" w:rsidP="00427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427C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8.</w:t>
            </w:r>
          </w:p>
        </w:tc>
        <w:tc>
          <w:tcPr>
            <w:tcW w:w="5776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noWrap/>
            <w:vAlign w:val="center"/>
          </w:tcPr>
          <w:p w14:paraId="568C9AF7" w14:textId="5CF21898" w:rsidR="00E57411" w:rsidRPr="00427C60" w:rsidRDefault="00E57411" w:rsidP="00427C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427C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Ukupni rashodi (r.</w:t>
            </w:r>
            <w:r w:rsidR="002C6B2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 xml:space="preserve"> </w:t>
            </w:r>
            <w:r w:rsidRPr="00427C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br. 4 do 7)</w:t>
            </w:r>
          </w:p>
        </w:tc>
        <w:tc>
          <w:tcPr>
            <w:tcW w:w="1429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noWrap/>
            <w:vAlign w:val="center"/>
          </w:tcPr>
          <w:p w14:paraId="6B21CA9F" w14:textId="77777777" w:rsidR="00E57411" w:rsidRPr="00427C60" w:rsidRDefault="00E57411" w:rsidP="00427C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427C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251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noWrap/>
            <w:vAlign w:val="center"/>
          </w:tcPr>
          <w:p w14:paraId="0A672E40" w14:textId="77777777" w:rsidR="00E57411" w:rsidRPr="00427C60" w:rsidRDefault="00E57411" w:rsidP="00427C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427C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36603B9" w14:textId="77777777" w:rsidR="00E57411" w:rsidRPr="00427C60" w:rsidRDefault="00E57411" w:rsidP="00427C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427C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 </w:t>
            </w:r>
          </w:p>
        </w:tc>
      </w:tr>
      <w:tr w:rsidR="00E57411" w:rsidRPr="00427C60" w14:paraId="5CF7176B" w14:textId="77777777" w:rsidTr="00CB01B3">
        <w:trPr>
          <w:trHeight w:val="165"/>
          <w:jc w:val="center"/>
        </w:trPr>
        <w:tc>
          <w:tcPr>
            <w:tcW w:w="10490" w:type="dxa"/>
            <w:gridSpan w:val="5"/>
            <w:tcBorders>
              <w:top w:val="nil"/>
              <w:left w:val="single" w:sz="8" w:space="0" w:color="auto"/>
              <w:bottom w:val="double" w:sz="6" w:space="0" w:color="auto"/>
              <w:right w:val="single" w:sz="8" w:space="0" w:color="000000"/>
            </w:tcBorders>
            <w:shd w:val="clear" w:color="auto" w:fill="C0C0C0"/>
            <w:noWrap/>
            <w:vAlign w:val="center"/>
          </w:tcPr>
          <w:p w14:paraId="673AFC8A" w14:textId="77777777" w:rsidR="00E57411" w:rsidRPr="00427C60" w:rsidRDefault="00E57411" w:rsidP="00427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427C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 </w:t>
            </w:r>
          </w:p>
        </w:tc>
      </w:tr>
      <w:tr w:rsidR="00E57411" w:rsidRPr="00427C60" w14:paraId="6A45D2AA" w14:textId="77777777" w:rsidTr="002C6B28">
        <w:trPr>
          <w:trHeight w:val="270"/>
          <w:jc w:val="center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4A432F" w14:textId="77777777" w:rsidR="00E57411" w:rsidRPr="00427C60" w:rsidRDefault="00E57411" w:rsidP="00427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427C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9.</w:t>
            </w:r>
          </w:p>
        </w:tc>
        <w:tc>
          <w:tcPr>
            <w:tcW w:w="5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001759" w14:textId="705DB0E4" w:rsidR="00E57411" w:rsidRPr="00427C60" w:rsidRDefault="00E57411" w:rsidP="00427C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427C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Višak prihoda (r.</w:t>
            </w:r>
            <w:r w:rsidR="002C6B2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 xml:space="preserve"> </w:t>
            </w:r>
            <w:r w:rsidRPr="00427C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br. 3</w:t>
            </w:r>
            <w:r w:rsidR="002C6B2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 xml:space="preserve"> </w:t>
            </w:r>
            <w:r w:rsidRPr="00427C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-</w:t>
            </w:r>
            <w:r w:rsidR="002C6B2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 xml:space="preserve"> </w:t>
            </w:r>
            <w:r w:rsidRPr="00427C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r.</w:t>
            </w:r>
            <w:r w:rsidR="002C6B2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 xml:space="preserve"> </w:t>
            </w:r>
            <w:r w:rsidRPr="00427C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br. 8)</w:t>
            </w:r>
          </w:p>
        </w:tc>
        <w:tc>
          <w:tcPr>
            <w:tcW w:w="14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8C90CA" w14:textId="77777777" w:rsidR="00E57411" w:rsidRPr="00427C60" w:rsidRDefault="00E57411" w:rsidP="00427C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427C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2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9B7EF4" w14:textId="77777777" w:rsidR="00E57411" w:rsidRPr="00427C60" w:rsidRDefault="00E57411" w:rsidP="00427C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427C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F625439" w14:textId="77777777" w:rsidR="00E57411" w:rsidRPr="00427C60" w:rsidRDefault="00E57411" w:rsidP="00427C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427C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 </w:t>
            </w:r>
          </w:p>
        </w:tc>
      </w:tr>
      <w:tr w:rsidR="00E57411" w:rsidRPr="00427C60" w14:paraId="56AC30C3" w14:textId="77777777" w:rsidTr="002C6B28">
        <w:trPr>
          <w:trHeight w:val="270"/>
          <w:jc w:val="center"/>
        </w:trPr>
        <w:tc>
          <w:tcPr>
            <w:tcW w:w="616" w:type="dxa"/>
            <w:tcBorders>
              <w:top w:val="nil"/>
              <w:left w:val="single" w:sz="4" w:space="0" w:color="auto"/>
              <w:bottom w:val="double" w:sz="6" w:space="0" w:color="auto"/>
              <w:right w:val="single" w:sz="4" w:space="0" w:color="auto"/>
            </w:tcBorders>
            <w:noWrap/>
            <w:vAlign w:val="center"/>
          </w:tcPr>
          <w:p w14:paraId="13AFBA4C" w14:textId="77777777" w:rsidR="00E57411" w:rsidRPr="00427C60" w:rsidRDefault="00E57411" w:rsidP="00427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427C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10.</w:t>
            </w:r>
          </w:p>
        </w:tc>
        <w:tc>
          <w:tcPr>
            <w:tcW w:w="5776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noWrap/>
            <w:vAlign w:val="center"/>
          </w:tcPr>
          <w:p w14:paraId="578AB6B9" w14:textId="7FD78686" w:rsidR="00E57411" w:rsidRPr="00427C60" w:rsidRDefault="00E57411" w:rsidP="00427C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427C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Manjak prihoda (r.</w:t>
            </w:r>
            <w:r w:rsidR="002C6B2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 xml:space="preserve"> </w:t>
            </w:r>
            <w:r w:rsidRPr="00427C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br. 8</w:t>
            </w:r>
            <w:r w:rsidR="002C6B2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 xml:space="preserve"> </w:t>
            </w:r>
            <w:r w:rsidRPr="00427C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-</w:t>
            </w:r>
            <w:r w:rsidR="002C6B2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 xml:space="preserve"> </w:t>
            </w:r>
            <w:r w:rsidRPr="00427C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r.</w:t>
            </w:r>
            <w:r w:rsidR="002C6B2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 xml:space="preserve"> </w:t>
            </w:r>
            <w:r w:rsidRPr="00427C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br. 3)</w:t>
            </w:r>
          </w:p>
        </w:tc>
        <w:tc>
          <w:tcPr>
            <w:tcW w:w="1429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noWrap/>
            <w:vAlign w:val="center"/>
          </w:tcPr>
          <w:p w14:paraId="7F90AB20" w14:textId="77777777" w:rsidR="00E57411" w:rsidRPr="00427C60" w:rsidRDefault="00E57411" w:rsidP="00427C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427C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251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noWrap/>
            <w:vAlign w:val="center"/>
          </w:tcPr>
          <w:p w14:paraId="6C01D53F" w14:textId="77777777" w:rsidR="00E57411" w:rsidRPr="00427C60" w:rsidRDefault="00E57411" w:rsidP="00427C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427C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D5EBE03" w14:textId="77777777" w:rsidR="00E57411" w:rsidRPr="00427C60" w:rsidRDefault="00E57411" w:rsidP="00427C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427C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 </w:t>
            </w:r>
          </w:p>
        </w:tc>
      </w:tr>
      <w:tr w:rsidR="00E57411" w:rsidRPr="00427C60" w14:paraId="26B83B0F" w14:textId="77777777" w:rsidTr="002C6B28">
        <w:trPr>
          <w:trHeight w:val="270"/>
          <w:jc w:val="center"/>
        </w:trPr>
        <w:tc>
          <w:tcPr>
            <w:tcW w:w="6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D7811B" w14:textId="77777777" w:rsidR="00E57411" w:rsidRPr="00427C60" w:rsidRDefault="00E57411" w:rsidP="00427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hr-HR"/>
              </w:rPr>
            </w:pPr>
            <w:r w:rsidRPr="00427C6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hr-HR"/>
              </w:rPr>
              <w:t>11.</w:t>
            </w:r>
          </w:p>
        </w:tc>
        <w:tc>
          <w:tcPr>
            <w:tcW w:w="5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80C19A" w14:textId="77777777" w:rsidR="00E57411" w:rsidRPr="00427C60" w:rsidRDefault="00E57411" w:rsidP="00427C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hr-HR"/>
              </w:rPr>
            </w:pPr>
            <w:r w:rsidRPr="00427C6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hr-HR"/>
              </w:rPr>
              <w:t>Višak prihoda iz prethodne godine -preneseni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8FEDC9" w14:textId="77777777" w:rsidR="00E57411" w:rsidRPr="00427C60" w:rsidRDefault="00E57411" w:rsidP="00427C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hr-HR"/>
              </w:rPr>
            </w:pPr>
            <w:r w:rsidRPr="00427C6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A224BE" w14:textId="77777777" w:rsidR="00E57411" w:rsidRPr="00427C60" w:rsidRDefault="00E57411" w:rsidP="00427C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hr-HR"/>
              </w:rPr>
            </w:pPr>
            <w:r w:rsidRPr="00427C6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14:paraId="7D685600" w14:textId="77777777" w:rsidR="00E57411" w:rsidRPr="00427C60" w:rsidRDefault="00E57411" w:rsidP="00427C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hr-HR"/>
              </w:rPr>
            </w:pPr>
            <w:r w:rsidRPr="00427C6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hr-HR"/>
              </w:rPr>
              <w:t> </w:t>
            </w:r>
          </w:p>
        </w:tc>
      </w:tr>
      <w:tr w:rsidR="00E57411" w:rsidRPr="00427C60" w14:paraId="7E5E17BD" w14:textId="77777777" w:rsidTr="002C6B28">
        <w:trPr>
          <w:trHeight w:val="270"/>
          <w:jc w:val="center"/>
        </w:trPr>
        <w:tc>
          <w:tcPr>
            <w:tcW w:w="616" w:type="dxa"/>
            <w:tcBorders>
              <w:top w:val="nil"/>
              <w:left w:val="single" w:sz="8" w:space="0" w:color="auto"/>
              <w:bottom w:val="double" w:sz="6" w:space="0" w:color="auto"/>
              <w:right w:val="single" w:sz="4" w:space="0" w:color="auto"/>
            </w:tcBorders>
            <w:noWrap/>
            <w:vAlign w:val="center"/>
          </w:tcPr>
          <w:p w14:paraId="04BE6813" w14:textId="77777777" w:rsidR="00E57411" w:rsidRPr="00427C60" w:rsidRDefault="00E57411" w:rsidP="00427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hr-HR"/>
              </w:rPr>
            </w:pPr>
            <w:r w:rsidRPr="00427C6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hr-HR"/>
              </w:rPr>
              <w:t>12.</w:t>
            </w:r>
          </w:p>
        </w:tc>
        <w:tc>
          <w:tcPr>
            <w:tcW w:w="5776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noWrap/>
            <w:vAlign w:val="center"/>
          </w:tcPr>
          <w:p w14:paraId="17AB482B" w14:textId="77777777" w:rsidR="00E57411" w:rsidRPr="00427C60" w:rsidRDefault="00E57411" w:rsidP="00427C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hr-HR"/>
              </w:rPr>
            </w:pPr>
            <w:r w:rsidRPr="00427C6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hr-HR"/>
              </w:rPr>
              <w:t>Manjak prihoda iz prethodne godine -preneseni</w:t>
            </w:r>
          </w:p>
        </w:tc>
        <w:tc>
          <w:tcPr>
            <w:tcW w:w="1429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noWrap/>
            <w:vAlign w:val="center"/>
          </w:tcPr>
          <w:p w14:paraId="20FC53FE" w14:textId="77777777" w:rsidR="00E57411" w:rsidRPr="00427C60" w:rsidRDefault="00E57411" w:rsidP="00427C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hr-HR"/>
              </w:rPr>
            </w:pPr>
            <w:r w:rsidRPr="00427C6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251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noWrap/>
            <w:vAlign w:val="center"/>
          </w:tcPr>
          <w:p w14:paraId="0B2EFDDC" w14:textId="77777777" w:rsidR="00E57411" w:rsidRPr="00427C60" w:rsidRDefault="00E57411" w:rsidP="00427C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hr-HR"/>
              </w:rPr>
            </w:pPr>
            <w:r w:rsidRPr="00427C6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14:paraId="24CD9872" w14:textId="77777777" w:rsidR="00E57411" w:rsidRPr="00427C60" w:rsidRDefault="00E57411" w:rsidP="00427C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hr-HR"/>
              </w:rPr>
            </w:pPr>
            <w:r w:rsidRPr="00427C6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hr-HR"/>
              </w:rPr>
              <w:t> </w:t>
            </w:r>
          </w:p>
        </w:tc>
      </w:tr>
      <w:tr w:rsidR="00E57411" w:rsidRPr="00427C60" w14:paraId="261ADF16" w14:textId="77777777" w:rsidTr="002C6B28">
        <w:trPr>
          <w:trHeight w:val="495"/>
          <w:jc w:val="center"/>
        </w:trPr>
        <w:tc>
          <w:tcPr>
            <w:tcW w:w="6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C1B50D" w14:textId="77777777" w:rsidR="00E57411" w:rsidRPr="00427C60" w:rsidRDefault="00E57411" w:rsidP="00427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427C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13.</w:t>
            </w:r>
          </w:p>
        </w:tc>
        <w:tc>
          <w:tcPr>
            <w:tcW w:w="5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4BBC9D" w14:textId="16BB508F" w:rsidR="00E57411" w:rsidRPr="00427C60" w:rsidRDefault="00E57411" w:rsidP="00427C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427C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Višak prihoda raspoloživ u sljedećem razdoblju</w:t>
            </w:r>
            <w:r w:rsidRPr="00427C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br/>
              <w:t>(r.br. 9-10 + 11-12 )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8FCDD8" w14:textId="77777777" w:rsidR="00E57411" w:rsidRPr="00427C60" w:rsidRDefault="00E57411" w:rsidP="00427C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427C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D8A637" w14:textId="77777777" w:rsidR="00E57411" w:rsidRPr="00427C60" w:rsidRDefault="00E57411" w:rsidP="00427C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427C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156D8884" w14:textId="77777777" w:rsidR="00E57411" w:rsidRPr="00427C60" w:rsidRDefault="00E57411" w:rsidP="00427C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427C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 </w:t>
            </w:r>
          </w:p>
        </w:tc>
      </w:tr>
      <w:tr w:rsidR="00E57411" w:rsidRPr="00427C60" w14:paraId="1C44AF00" w14:textId="77777777" w:rsidTr="002C6B28">
        <w:trPr>
          <w:trHeight w:val="570"/>
          <w:jc w:val="center"/>
        </w:trPr>
        <w:tc>
          <w:tcPr>
            <w:tcW w:w="61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6FED0C22" w14:textId="77777777" w:rsidR="00E57411" w:rsidRPr="00427C60" w:rsidRDefault="00E57411" w:rsidP="00427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427C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14.</w:t>
            </w:r>
          </w:p>
        </w:tc>
        <w:tc>
          <w:tcPr>
            <w:tcW w:w="57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73F75694" w14:textId="35E16F63" w:rsidR="00E57411" w:rsidRPr="00427C60" w:rsidRDefault="00E57411" w:rsidP="00427C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427C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Manjak prihoda za pokriće u sljedećem razdoblju</w:t>
            </w:r>
            <w:r w:rsidRPr="00427C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br/>
              <w:t>(r.</w:t>
            </w:r>
            <w:r w:rsidR="002C6B2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 xml:space="preserve"> </w:t>
            </w:r>
            <w:r w:rsidRPr="00427C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br. 10</w:t>
            </w:r>
            <w:r w:rsidR="002C6B2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 xml:space="preserve"> </w:t>
            </w:r>
            <w:r w:rsidRPr="00427C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-</w:t>
            </w:r>
            <w:r w:rsidR="002C6B2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 xml:space="preserve"> </w:t>
            </w:r>
            <w:r w:rsidRPr="00427C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9 +</w:t>
            </w:r>
            <w:r w:rsidR="002C6B2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 xml:space="preserve"> </w:t>
            </w:r>
            <w:r w:rsidRPr="00427C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12-11 )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72C1710F" w14:textId="77777777" w:rsidR="00E57411" w:rsidRPr="00427C60" w:rsidRDefault="00E57411" w:rsidP="00427C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427C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021B520D" w14:textId="77777777" w:rsidR="00E57411" w:rsidRPr="00427C60" w:rsidRDefault="00E57411" w:rsidP="00427C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427C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D276B1A" w14:textId="77777777" w:rsidR="00E57411" w:rsidRPr="00427C60" w:rsidRDefault="00E57411" w:rsidP="00427C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427C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 </w:t>
            </w:r>
          </w:p>
        </w:tc>
      </w:tr>
    </w:tbl>
    <w:p w14:paraId="11FA426F" w14:textId="77777777" w:rsidR="00E57411" w:rsidRPr="00427C60" w:rsidRDefault="00E57411" w:rsidP="00427C60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hr-HR"/>
        </w:rPr>
      </w:pPr>
    </w:p>
    <w:p w14:paraId="48D34EFA" w14:textId="77777777" w:rsidR="00E57411" w:rsidRPr="00427C60" w:rsidRDefault="00E57411" w:rsidP="00427C60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hr-HR"/>
        </w:rPr>
      </w:pPr>
      <w:r w:rsidRPr="00427C60">
        <w:rPr>
          <w:rFonts w:ascii="Times New Roman" w:eastAsia="Times New Roman" w:hAnsi="Times New Roman" w:cs="Times New Roman"/>
          <w:i/>
          <w:sz w:val="24"/>
          <w:szCs w:val="24"/>
          <w:lang w:eastAsia="hr-HR"/>
        </w:rPr>
        <w:br w:type="page"/>
      </w:r>
    </w:p>
    <w:p w14:paraId="6D899E91" w14:textId="77777777" w:rsidR="00E57411" w:rsidRPr="00427C60" w:rsidRDefault="00E57411" w:rsidP="00427C6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tbl>
      <w:tblPr>
        <w:tblW w:w="10245" w:type="dxa"/>
        <w:jc w:val="center"/>
        <w:tblLook w:val="0000" w:firstRow="0" w:lastRow="0" w:firstColumn="0" w:lastColumn="0" w:noHBand="0" w:noVBand="0"/>
      </w:tblPr>
      <w:tblGrid>
        <w:gridCol w:w="516"/>
        <w:gridCol w:w="6890"/>
        <w:gridCol w:w="2860"/>
      </w:tblGrid>
      <w:tr w:rsidR="00E57411" w:rsidRPr="00427C60" w14:paraId="69306EBE" w14:textId="77777777" w:rsidTr="00CB01B3">
        <w:trPr>
          <w:trHeight w:val="255"/>
          <w:jc w:val="center"/>
        </w:trPr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3950108" w14:textId="77777777" w:rsidR="00E57411" w:rsidRPr="00427C60" w:rsidRDefault="00E57411" w:rsidP="00427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975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6558087" w14:textId="77777777" w:rsidR="00E57411" w:rsidRPr="00427C60" w:rsidRDefault="00E57411" w:rsidP="00427C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427C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ŽUPANIJA: _________________________________________________________________</w:t>
            </w:r>
          </w:p>
        </w:tc>
      </w:tr>
      <w:tr w:rsidR="00E57411" w:rsidRPr="00427C60" w14:paraId="1C58A962" w14:textId="77777777" w:rsidTr="00CB01B3">
        <w:trPr>
          <w:trHeight w:val="255"/>
          <w:jc w:val="center"/>
        </w:trPr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215559B" w14:textId="77777777" w:rsidR="00E57411" w:rsidRPr="00427C60" w:rsidRDefault="00E57411" w:rsidP="00427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689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781C1FA" w14:textId="77777777" w:rsidR="00E57411" w:rsidRPr="00427C60" w:rsidRDefault="00E57411" w:rsidP="00427C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7FB3CD0" w14:textId="77777777" w:rsidR="00E57411" w:rsidRPr="00427C60" w:rsidRDefault="00E57411" w:rsidP="00427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E57411" w:rsidRPr="00427C60" w14:paraId="258BE4E3" w14:textId="77777777" w:rsidTr="00CB01B3">
        <w:trPr>
          <w:trHeight w:val="255"/>
          <w:jc w:val="center"/>
        </w:trPr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066D72E" w14:textId="77777777" w:rsidR="00E57411" w:rsidRPr="00427C60" w:rsidRDefault="00E57411" w:rsidP="00427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689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459AEE1" w14:textId="77777777" w:rsidR="00E57411" w:rsidRPr="00427C60" w:rsidRDefault="00E57411" w:rsidP="00427C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F96C18D" w14:textId="77777777" w:rsidR="00E57411" w:rsidRPr="00427C60" w:rsidRDefault="00E57411" w:rsidP="00427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E57411" w:rsidRPr="00427C60" w14:paraId="0043E1BE" w14:textId="77777777" w:rsidTr="00CB01B3">
        <w:trPr>
          <w:trHeight w:val="255"/>
          <w:jc w:val="center"/>
        </w:trPr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2D8A7D1" w14:textId="77777777" w:rsidR="00E57411" w:rsidRPr="00427C60" w:rsidRDefault="00E57411" w:rsidP="00427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689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CAABE1D" w14:textId="77777777" w:rsidR="00E57411" w:rsidRPr="00427C60" w:rsidRDefault="00E57411" w:rsidP="00427C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D4C396D" w14:textId="77777777" w:rsidR="00E57411" w:rsidRPr="00427C60" w:rsidRDefault="00E57411" w:rsidP="00427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E57411" w:rsidRPr="00427C60" w14:paraId="02347C06" w14:textId="77777777" w:rsidTr="00CB01B3">
        <w:trPr>
          <w:trHeight w:val="255"/>
          <w:jc w:val="center"/>
        </w:trPr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737F304" w14:textId="77777777" w:rsidR="00E57411" w:rsidRPr="00427C60" w:rsidRDefault="00E57411" w:rsidP="00427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689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872B4C0" w14:textId="77777777" w:rsidR="00E57411" w:rsidRPr="00427C60" w:rsidRDefault="00E57411" w:rsidP="00427C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38CF8DF" w14:textId="77777777" w:rsidR="00E57411" w:rsidRPr="00427C60" w:rsidRDefault="00E57411" w:rsidP="00427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E57411" w:rsidRPr="00427C60" w14:paraId="53B4311A" w14:textId="77777777" w:rsidTr="00CB01B3">
        <w:trPr>
          <w:trHeight w:val="690"/>
          <w:jc w:val="center"/>
        </w:trPr>
        <w:tc>
          <w:tcPr>
            <w:tcW w:w="1024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286B325" w14:textId="77777777" w:rsidR="00E57411" w:rsidRPr="00427C60" w:rsidRDefault="00E57411" w:rsidP="00427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427C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 xml:space="preserve">IZVJEŠTAJ O OSTVARENIM PRIHODIMA I RASHODIMA JEDINICA PODRUČNE (REGIONALNE) SAMOUPRAVE I GRADA ZAGREBA </w:t>
            </w:r>
          </w:p>
          <w:p w14:paraId="7493586D" w14:textId="77777777" w:rsidR="00E57411" w:rsidRPr="00427C60" w:rsidRDefault="00E57411" w:rsidP="00427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</w:p>
        </w:tc>
      </w:tr>
      <w:tr w:rsidR="00E57411" w:rsidRPr="00427C60" w14:paraId="6F5317BC" w14:textId="77777777" w:rsidTr="00CB01B3">
        <w:trPr>
          <w:trHeight w:val="255"/>
          <w:jc w:val="center"/>
        </w:trPr>
        <w:tc>
          <w:tcPr>
            <w:tcW w:w="1024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2CC94AD" w14:textId="77777777" w:rsidR="00E57411" w:rsidRPr="00427C60" w:rsidRDefault="00E57411" w:rsidP="00427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427C6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>(Odluka o minimalnim financijskim standardima, kriterijima i mjerilima za decentralizirano</w:t>
            </w:r>
          </w:p>
          <w:p w14:paraId="3D708FB5" w14:textId="77557A66" w:rsidR="00E57411" w:rsidRPr="00427C60" w:rsidRDefault="00E57411" w:rsidP="00427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427C6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>financiranje domova za starije osobe u 202</w:t>
            </w:r>
            <w:r w:rsidR="001D3D97" w:rsidRPr="00427C6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>6</w:t>
            </w:r>
            <w:r w:rsidRPr="00427C6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>.</w:t>
            </w:r>
            <w:r w:rsidR="001D3D97" w:rsidRPr="00427C6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 xml:space="preserve"> godini</w:t>
            </w:r>
            <w:r w:rsidRPr="00427C6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>)</w:t>
            </w:r>
          </w:p>
          <w:p w14:paraId="2245EAF2" w14:textId="77777777" w:rsidR="00E57411" w:rsidRPr="00427C60" w:rsidRDefault="00E57411" w:rsidP="00427C6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hr-HR"/>
              </w:rPr>
            </w:pPr>
          </w:p>
        </w:tc>
      </w:tr>
      <w:tr w:rsidR="00E57411" w:rsidRPr="00427C60" w14:paraId="7B1AB62E" w14:textId="77777777" w:rsidTr="00CB01B3">
        <w:trPr>
          <w:trHeight w:val="285"/>
          <w:jc w:val="center"/>
        </w:trPr>
        <w:tc>
          <w:tcPr>
            <w:tcW w:w="1024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1C26E9F" w14:textId="77777777" w:rsidR="00E57411" w:rsidRPr="00427C60" w:rsidRDefault="00E57411" w:rsidP="00427C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</w:p>
        </w:tc>
      </w:tr>
      <w:tr w:rsidR="00E57411" w:rsidRPr="00427C60" w14:paraId="51844CB7" w14:textId="77777777" w:rsidTr="00CB01B3">
        <w:trPr>
          <w:trHeight w:val="255"/>
          <w:jc w:val="center"/>
        </w:trPr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ACBFC8B" w14:textId="77777777" w:rsidR="00E57411" w:rsidRPr="00427C60" w:rsidRDefault="00E57411" w:rsidP="00427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689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EA447D3" w14:textId="77777777" w:rsidR="00E57411" w:rsidRPr="00427C60" w:rsidRDefault="00E57411" w:rsidP="00427C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F642FA2" w14:textId="77777777" w:rsidR="00E57411" w:rsidRPr="00427C60" w:rsidRDefault="00E57411" w:rsidP="00427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E57411" w:rsidRPr="00427C60" w14:paraId="56B7F754" w14:textId="77777777" w:rsidTr="00CB01B3">
        <w:trPr>
          <w:trHeight w:val="300"/>
          <w:jc w:val="center"/>
        </w:trPr>
        <w:tc>
          <w:tcPr>
            <w:tcW w:w="1024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C0C0C0"/>
            <w:vAlign w:val="center"/>
          </w:tcPr>
          <w:p w14:paraId="5B7FF3C7" w14:textId="77777777" w:rsidR="00E57411" w:rsidRPr="00427C60" w:rsidRDefault="00E57411" w:rsidP="00427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427C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Obračun županija</w:t>
            </w:r>
          </w:p>
        </w:tc>
      </w:tr>
      <w:tr w:rsidR="00E57411" w:rsidRPr="00427C60" w14:paraId="07C39820" w14:textId="77777777" w:rsidTr="00CB01B3">
        <w:trPr>
          <w:trHeight w:val="255"/>
          <w:jc w:val="center"/>
        </w:trPr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A9829C7" w14:textId="77777777" w:rsidR="00E57411" w:rsidRPr="00427C60" w:rsidRDefault="00E57411" w:rsidP="00427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689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A87B672" w14:textId="77777777" w:rsidR="00E57411" w:rsidRPr="00427C60" w:rsidRDefault="00E57411" w:rsidP="00427C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36F169E" w14:textId="77777777" w:rsidR="00E57411" w:rsidRPr="00427C60" w:rsidRDefault="00E57411" w:rsidP="00427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E57411" w:rsidRPr="00427C60" w14:paraId="2955B182" w14:textId="77777777" w:rsidTr="00CB01B3">
        <w:trPr>
          <w:trHeight w:val="255"/>
          <w:jc w:val="center"/>
        </w:trPr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5AFA650" w14:textId="77777777" w:rsidR="00E57411" w:rsidRPr="00427C60" w:rsidRDefault="00E57411" w:rsidP="00427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689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E8C4F15" w14:textId="77777777" w:rsidR="00E57411" w:rsidRPr="00427C60" w:rsidRDefault="00E57411" w:rsidP="00427C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7C2DAEF" w14:textId="77777777" w:rsidR="00E57411" w:rsidRPr="00427C60" w:rsidRDefault="00E57411" w:rsidP="00427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E57411" w:rsidRPr="00427C60" w14:paraId="5B9146F2" w14:textId="77777777" w:rsidTr="00CB01B3">
        <w:trPr>
          <w:trHeight w:val="255"/>
          <w:jc w:val="center"/>
        </w:trPr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78781EC" w14:textId="77777777" w:rsidR="00E57411" w:rsidRPr="00427C60" w:rsidRDefault="00E57411" w:rsidP="00427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689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4900F55" w14:textId="77777777" w:rsidR="00E57411" w:rsidRPr="00427C60" w:rsidRDefault="00E57411" w:rsidP="00427C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427C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 xml:space="preserve">TABLICA: S-3 </w:t>
            </w: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5A8E621" w14:textId="77777777" w:rsidR="00E57411" w:rsidRPr="00427C60" w:rsidRDefault="00E57411" w:rsidP="00427C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</w:p>
        </w:tc>
      </w:tr>
      <w:tr w:rsidR="00E57411" w:rsidRPr="00427C60" w14:paraId="5B51CFA9" w14:textId="77777777" w:rsidTr="00CB01B3">
        <w:trPr>
          <w:trHeight w:val="270"/>
          <w:jc w:val="center"/>
        </w:trPr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F5B8C46" w14:textId="77777777" w:rsidR="00E57411" w:rsidRPr="00427C60" w:rsidRDefault="00E57411" w:rsidP="00427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689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6215BE2" w14:textId="77777777" w:rsidR="00E57411" w:rsidRPr="00427C60" w:rsidRDefault="00E57411" w:rsidP="00427C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8CEA9B7" w14:textId="77777777" w:rsidR="00E57411" w:rsidRPr="00427C60" w:rsidRDefault="00E57411" w:rsidP="00427C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</w:p>
        </w:tc>
      </w:tr>
      <w:tr w:rsidR="00E57411" w:rsidRPr="00427C60" w14:paraId="5BECF059" w14:textId="77777777" w:rsidTr="00CB01B3">
        <w:trPr>
          <w:trHeight w:val="276"/>
          <w:jc w:val="center"/>
        </w:trPr>
        <w:tc>
          <w:tcPr>
            <w:tcW w:w="495" w:type="dxa"/>
            <w:vMerge w:val="restart"/>
            <w:tcBorders>
              <w:top w:val="single" w:sz="8" w:space="0" w:color="auto"/>
              <w:left w:val="single" w:sz="8" w:space="0" w:color="auto"/>
              <w:bottom w:val="double" w:sz="6" w:space="0" w:color="000000"/>
              <w:right w:val="single" w:sz="4" w:space="0" w:color="auto"/>
            </w:tcBorders>
            <w:vAlign w:val="center"/>
          </w:tcPr>
          <w:p w14:paraId="6C985BBC" w14:textId="77777777" w:rsidR="00E57411" w:rsidRPr="00427C60" w:rsidRDefault="00E57411" w:rsidP="00427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427C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R. br.</w:t>
            </w:r>
          </w:p>
        </w:tc>
        <w:tc>
          <w:tcPr>
            <w:tcW w:w="6890" w:type="dxa"/>
            <w:vMerge w:val="restart"/>
            <w:tcBorders>
              <w:top w:val="single" w:sz="8" w:space="0" w:color="auto"/>
              <w:left w:val="single" w:sz="4" w:space="0" w:color="auto"/>
              <w:bottom w:val="double" w:sz="6" w:space="0" w:color="000000"/>
              <w:right w:val="single" w:sz="4" w:space="0" w:color="auto"/>
            </w:tcBorders>
            <w:noWrap/>
            <w:vAlign w:val="center"/>
          </w:tcPr>
          <w:p w14:paraId="2C04373B" w14:textId="77777777" w:rsidR="00E57411" w:rsidRPr="00427C60" w:rsidRDefault="00E57411" w:rsidP="00427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427C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Naziv</w:t>
            </w:r>
          </w:p>
        </w:tc>
        <w:tc>
          <w:tcPr>
            <w:tcW w:w="2860" w:type="dxa"/>
            <w:vMerge w:val="restart"/>
            <w:tcBorders>
              <w:top w:val="single" w:sz="8" w:space="0" w:color="auto"/>
              <w:left w:val="single" w:sz="4" w:space="0" w:color="auto"/>
              <w:bottom w:val="double" w:sz="6" w:space="0" w:color="000000"/>
              <w:right w:val="single" w:sz="4" w:space="0" w:color="auto"/>
            </w:tcBorders>
            <w:noWrap/>
            <w:vAlign w:val="center"/>
          </w:tcPr>
          <w:p w14:paraId="38C796B2" w14:textId="77777777" w:rsidR="00E57411" w:rsidRPr="00427C60" w:rsidRDefault="00E57411" w:rsidP="00427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427C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Ostvarenje</w:t>
            </w:r>
          </w:p>
        </w:tc>
      </w:tr>
      <w:tr w:rsidR="00E57411" w:rsidRPr="00427C60" w14:paraId="7B4294C1" w14:textId="77777777" w:rsidTr="00CB01B3">
        <w:trPr>
          <w:trHeight w:val="276"/>
          <w:jc w:val="center"/>
        </w:trPr>
        <w:tc>
          <w:tcPr>
            <w:tcW w:w="495" w:type="dxa"/>
            <w:vMerge/>
            <w:tcBorders>
              <w:top w:val="single" w:sz="8" w:space="0" w:color="auto"/>
              <w:left w:val="single" w:sz="8" w:space="0" w:color="auto"/>
              <w:bottom w:val="double" w:sz="6" w:space="0" w:color="000000"/>
              <w:right w:val="single" w:sz="4" w:space="0" w:color="auto"/>
            </w:tcBorders>
            <w:vAlign w:val="center"/>
          </w:tcPr>
          <w:p w14:paraId="2BCD5D53" w14:textId="77777777" w:rsidR="00E57411" w:rsidRPr="00427C60" w:rsidRDefault="00E57411" w:rsidP="00427C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6890" w:type="dxa"/>
            <w:vMerge/>
            <w:tcBorders>
              <w:top w:val="single" w:sz="8" w:space="0" w:color="auto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</w:tcPr>
          <w:p w14:paraId="00820E93" w14:textId="77777777" w:rsidR="00E57411" w:rsidRPr="00427C60" w:rsidRDefault="00E57411" w:rsidP="00427C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2860" w:type="dxa"/>
            <w:vMerge/>
            <w:tcBorders>
              <w:top w:val="single" w:sz="8" w:space="0" w:color="auto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</w:tcPr>
          <w:p w14:paraId="1875D394" w14:textId="77777777" w:rsidR="00E57411" w:rsidRPr="00427C60" w:rsidRDefault="00E57411" w:rsidP="00427C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</w:p>
        </w:tc>
      </w:tr>
      <w:tr w:rsidR="00E57411" w:rsidRPr="00427C60" w14:paraId="2FCEAFE6" w14:textId="77777777" w:rsidTr="00CB01B3">
        <w:trPr>
          <w:trHeight w:val="276"/>
          <w:jc w:val="center"/>
        </w:trPr>
        <w:tc>
          <w:tcPr>
            <w:tcW w:w="495" w:type="dxa"/>
            <w:vMerge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vAlign w:val="center"/>
          </w:tcPr>
          <w:p w14:paraId="44519A19" w14:textId="77777777" w:rsidR="00E57411" w:rsidRPr="00427C60" w:rsidRDefault="00E57411" w:rsidP="00427C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6890" w:type="dxa"/>
            <w:vMerge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9919B8F" w14:textId="77777777" w:rsidR="00E57411" w:rsidRPr="00427C60" w:rsidRDefault="00E57411" w:rsidP="00427C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2860" w:type="dxa"/>
            <w:vMerge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20974B2" w14:textId="77777777" w:rsidR="00E57411" w:rsidRPr="00427C60" w:rsidRDefault="00E57411" w:rsidP="00427C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</w:p>
        </w:tc>
      </w:tr>
      <w:tr w:rsidR="00E57411" w:rsidRPr="00427C60" w14:paraId="3206714A" w14:textId="77777777" w:rsidTr="00CB01B3">
        <w:trPr>
          <w:trHeight w:val="330"/>
          <w:jc w:val="center"/>
        </w:trPr>
        <w:tc>
          <w:tcPr>
            <w:tcW w:w="10245" w:type="dxa"/>
            <w:gridSpan w:val="3"/>
            <w:tcBorders>
              <w:top w:val="nil"/>
              <w:left w:val="single" w:sz="8" w:space="0" w:color="auto"/>
              <w:bottom w:val="double" w:sz="6" w:space="0" w:color="auto"/>
              <w:right w:val="single" w:sz="4" w:space="0" w:color="auto"/>
            </w:tcBorders>
            <w:shd w:val="clear" w:color="auto" w:fill="C0C0C0"/>
            <w:noWrap/>
            <w:vAlign w:val="center"/>
          </w:tcPr>
          <w:p w14:paraId="273EDF3A" w14:textId="77777777" w:rsidR="00E57411" w:rsidRPr="00427C60" w:rsidRDefault="00E57411" w:rsidP="00427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427C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Prihodi</w:t>
            </w:r>
          </w:p>
        </w:tc>
      </w:tr>
      <w:tr w:rsidR="00E57411" w:rsidRPr="00427C60" w14:paraId="406589F7" w14:textId="77777777" w:rsidTr="00CB01B3">
        <w:trPr>
          <w:trHeight w:val="270"/>
          <w:jc w:val="center"/>
        </w:trPr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34E6B8" w14:textId="77777777" w:rsidR="00E57411" w:rsidRPr="00427C60" w:rsidRDefault="00E57411" w:rsidP="00427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27C60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1.</w:t>
            </w:r>
          </w:p>
        </w:tc>
        <w:tc>
          <w:tcPr>
            <w:tcW w:w="6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83FB95" w14:textId="77777777" w:rsidR="00E57411" w:rsidRPr="00427C60" w:rsidRDefault="00E57411" w:rsidP="00427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27C60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Ostvareni prihod iz stope </w:t>
            </w:r>
            <w:r w:rsidRPr="00427C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 xml:space="preserve">0,8 </w:t>
            </w:r>
            <w:r w:rsidRPr="00427C60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za domove za starije osobe</w:t>
            </w:r>
          </w:p>
        </w:tc>
        <w:tc>
          <w:tcPr>
            <w:tcW w:w="2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575BB1" w14:textId="77777777" w:rsidR="00E57411" w:rsidRPr="00427C60" w:rsidRDefault="00E57411" w:rsidP="00427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27C60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</w:tr>
      <w:tr w:rsidR="00E57411" w:rsidRPr="00427C60" w14:paraId="1E48B531" w14:textId="77777777" w:rsidTr="00CB01B3">
        <w:trPr>
          <w:trHeight w:val="315"/>
          <w:jc w:val="center"/>
        </w:trPr>
        <w:tc>
          <w:tcPr>
            <w:tcW w:w="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6A9B74" w14:textId="77777777" w:rsidR="00E57411" w:rsidRPr="00427C60" w:rsidRDefault="00E57411" w:rsidP="00427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27C60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2.</w:t>
            </w:r>
          </w:p>
        </w:tc>
        <w:tc>
          <w:tcPr>
            <w:tcW w:w="6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DA7900" w14:textId="77777777" w:rsidR="00E57411" w:rsidRPr="00427C60" w:rsidRDefault="00E57411" w:rsidP="00427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27C60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Ostvareni prihod iz potpora za domove za starije osobe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60AFE5" w14:textId="77777777" w:rsidR="00E57411" w:rsidRPr="00427C60" w:rsidRDefault="00E57411" w:rsidP="00427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27C60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</w:tr>
      <w:tr w:rsidR="00E57411" w:rsidRPr="00427C60" w14:paraId="150965D7" w14:textId="77777777" w:rsidTr="00CB01B3">
        <w:trPr>
          <w:trHeight w:val="315"/>
          <w:jc w:val="center"/>
        </w:trPr>
        <w:tc>
          <w:tcPr>
            <w:tcW w:w="495" w:type="dxa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665BD9D6" w14:textId="77777777" w:rsidR="00E57411" w:rsidRPr="00427C60" w:rsidRDefault="00E57411" w:rsidP="00427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427C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3.</w:t>
            </w:r>
          </w:p>
        </w:tc>
        <w:tc>
          <w:tcPr>
            <w:tcW w:w="6890" w:type="dxa"/>
            <w:tcBorders>
              <w:top w:val="nil"/>
              <w:left w:val="nil"/>
              <w:right w:val="single" w:sz="4" w:space="0" w:color="auto"/>
            </w:tcBorders>
            <w:noWrap/>
            <w:vAlign w:val="center"/>
          </w:tcPr>
          <w:p w14:paraId="6CC0DA0E" w14:textId="6C6E8EC8" w:rsidR="00E57411" w:rsidRPr="00427C60" w:rsidRDefault="00E57411" w:rsidP="00427C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427C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Ukupni prihodi (r.</w:t>
            </w:r>
            <w:r w:rsidR="002C6B2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 xml:space="preserve"> </w:t>
            </w:r>
            <w:r w:rsidRPr="00427C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br. 1 do 2)</w:t>
            </w:r>
          </w:p>
        </w:tc>
        <w:tc>
          <w:tcPr>
            <w:tcW w:w="2860" w:type="dxa"/>
            <w:tcBorders>
              <w:top w:val="nil"/>
              <w:left w:val="nil"/>
              <w:right w:val="single" w:sz="4" w:space="0" w:color="auto"/>
            </w:tcBorders>
            <w:noWrap/>
            <w:vAlign w:val="center"/>
          </w:tcPr>
          <w:p w14:paraId="3D7A39D5" w14:textId="77777777" w:rsidR="00E57411" w:rsidRPr="00427C60" w:rsidRDefault="00E57411" w:rsidP="00427C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427C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 </w:t>
            </w:r>
          </w:p>
        </w:tc>
      </w:tr>
      <w:tr w:rsidR="00E57411" w:rsidRPr="00427C60" w14:paraId="76785894" w14:textId="77777777" w:rsidTr="00CB01B3">
        <w:trPr>
          <w:trHeight w:val="285"/>
          <w:jc w:val="center"/>
        </w:trPr>
        <w:tc>
          <w:tcPr>
            <w:tcW w:w="10245" w:type="dxa"/>
            <w:gridSpan w:val="3"/>
            <w:tcBorders>
              <w:top w:val="nil"/>
              <w:left w:val="single" w:sz="8" w:space="0" w:color="auto"/>
              <w:bottom w:val="double" w:sz="6" w:space="0" w:color="auto"/>
              <w:right w:val="single" w:sz="4" w:space="0" w:color="auto"/>
            </w:tcBorders>
            <w:shd w:val="clear" w:color="auto" w:fill="C0C0C0"/>
            <w:noWrap/>
            <w:vAlign w:val="center"/>
          </w:tcPr>
          <w:p w14:paraId="2494AB32" w14:textId="77777777" w:rsidR="00E57411" w:rsidRPr="00427C60" w:rsidRDefault="00E57411" w:rsidP="00427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427C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Rashodi</w:t>
            </w:r>
          </w:p>
        </w:tc>
      </w:tr>
      <w:tr w:rsidR="00E57411" w:rsidRPr="00427C60" w14:paraId="461964B4" w14:textId="77777777" w:rsidTr="00CB01B3">
        <w:trPr>
          <w:trHeight w:val="300"/>
          <w:jc w:val="center"/>
        </w:trPr>
        <w:tc>
          <w:tcPr>
            <w:tcW w:w="4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01EB278C" w14:textId="77777777" w:rsidR="00E57411" w:rsidRPr="00427C60" w:rsidRDefault="00E57411" w:rsidP="00427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427C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4.</w:t>
            </w:r>
          </w:p>
        </w:tc>
        <w:tc>
          <w:tcPr>
            <w:tcW w:w="6890" w:type="dxa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center"/>
          </w:tcPr>
          <w:p w14:paraId="3558CA0D" w14:textId="77777777" w:rsidR="00E57411" w:rsidRPr="00427C60" w:rsidRDefault="00E57411" w:rsidP="00427C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427C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Doznaka županija domovima za starije osobe</w:t>
            </w:r>
          </w:p>
        </w:tc>
        <w:tc>
          <w:tcPr>
            <w:tcW w:w="2860" w:type="dxa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center"/>
          </w:tcPr>
          <w:p w14:paraId="2A4C244D" w14:textId="77777777" w:rsidR="00E57411" w:rsidRPr="00427C60" w:rsidRDefault="00E57411" w:rsidP="00427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27C60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</w:tr>
      <w:tr w:rsidR="00E57411" w:rsidRPr="00427C60" w14:paraId="4954B511" w14:textId="77777777" w:rsidTr="00CB01B3">
        <w:trPr>
          <w:trHeight w:val="150"/>
          <w:jc w:val="center"/>
        </w:trPr>
        <w:tc>
          <w:tcPr>
            <w:tcW w:w="10245" w:type="dxa"/>
            <w:gridSpan w:val="3"/>
            <w:tcBorders>
              <w:top w:val="nil"/>
              <w:left w:val="single" w:sz="8" w:space="0" w:color="auto"/>
              <w:bottom w:val="double" w:sz="6" w:space="0" w:color="auto"/>
              <w:right w:val="single" w:sz="4" w:space="0" w:color="auto"/>
            </w:tcBorders>
            <w:shd w:val="clear" w:color="auto" w:fill="C0C0C0"/>
            <w:noWrap/>
            <w:vAlign w:val="center"/>
          </w:tcPr>
          <w:p w14:paraId="57393936" w14:textId="77777777" w:rsidR="00E57411" w:rsidRPr="00427C60" w:rsidRDefault="00E57411" w:rsidP="00427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427C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 </w:t>
            </w:r>
          </w:p>
        </w:tc>
      </w:tr>
      <w:tr w:rsidR="00E57411" w:rsidRPr="00427C60" w14:paraId="1B0D542D" w14:textId="77777777" w:rsidTr="00CB01B3">
        <w:trPr>
          <w:trHeight w:val="270"/>
          <w:jc w:val="center"/>
        </w:trPr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B32EF5" w14:textId="77777777" w:rsidR="00E57411" w:rsidRPr="00427C60" w:rsidRDefault="00E57411" w:rsidP="00427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427C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5.</w:t>
            </w:r>
          </w:p>
        </w:tc>
        <w:tc>
          <w:tcPr>
            <w:tcW w:w="6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1D486A" w14:textId="72771C0D" w:rsidR="00E57411" w:rsidRPr="00427C60" w:rsidRDefault="00E57411" w:rsidP="00427C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427C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Višak prihoda (r.</w:t>
            </w:r>
            <w:r w:rsidR="002C6B2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 xml:space="preserve"> </w:t>
            </w:r>
            <w:r w:rsidRPr="00427C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br. 3</w:t>
            </w:r>
            <w:r w:rsidR="002C6B2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 xml:space="preserve"> </w:t>
            </w:r>
            <w:r w:rsidRPr="00427C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-</w:t>
            </w:r>
            <w:r w:rsidR="002C6B2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 xml:space="preserve"> </w:t>
            </w:r>
            <w:r w:rsidRPr="00427C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r.</w:t>
            </w:r>
            <w:r w:rsidR="002C6B2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 xml:space="preserve"> </w:t>
            </w:r>
            <w:r w:rsidRPr="00427C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br. 4)</w:t>
            </w:r>
          </w:p>
        </w:tc>
        <w:tc>
          <w:tcPr>
            <w:tcW w:w="2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6FFB6D" w14:textId="77777777" w:rsidR="00E57411" w:rsidRPr="00427C60" w:rsidRDefault="00E57411" w:rsidP="00427C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427C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 </w:t>
            </w:r>
          </w:p>
        </w:tc>
      </w:tr>
      <w:tr w:rsidR="00E57411" w:rsidRPr="00427C60" w14:paraId="112A3696" w14:textId="77777777" w:rsidTr="00CB01B3">
        <w:trPr>
          <w:trHeight w:val="270"/>
          <w:jc w:val="center"/>
        </w:trPr>
        <w:tc>
          <w:tcPr>
            <w:tcW w:w="495" w:type="dxa"/>
            <w:tcBorders>
              <w:top w:val="nil"/>
              <w:left w:val="single" w:sz="4" w:space="0" w:color="auto"/>
              <w:bottom w:val="double" w:sz="6" w:space="0" w:color="auto"/>
              <w:right w:val="single" w:sz="4" w:space="0" w:color="auto"/>
            </w:tcBorders>
            <w:noWrap/>
            <w:vAlign w:val="center"/>
          </w:tcPr>
          <w:p w14:paraId="6962F213" w14:textId="77777777" w:rsidR="00E57411" w:rsidRPr="00427C60" w:rsidRDefault="00E57411" w:rsidP="00427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427C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6.</w:t>
            </w:r>
          </w:p>
        </w:tc>
        <w:tc>
          <w:tcPr>
            <w:tcW w:w="689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noWrap/>
            <w:vAlign w:val="center"/>
          </w:tcPr>
          <w:p w14:paraId="13EDB7CB" w14:textId="7F4A9CCE" w:rsidR="00E57411" w:rsidRPr="00427C60" w:rsidRDefault="00E57411" w:rsidP="00427C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427C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Manjak prihoda (r.</w:t>
            </w:r>
            <w:r w:rsidR="002C6B2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 xml:space="preserve"> </w:t>
            </w:r>
            <w:r w:rsidRPr="00427C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br. 4</w:t>
            </w:r>
            <w:r w:rsidR="002C6B2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 xml:space="preserve"> </w:t>
            </w:r>
            <w:r w:rsidRPr="00427C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-</w:t>
            </w:r>
            <w:r w:rsidR="002C6B2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 xml:space="preserve"> </w:t>
            </w:r>
            <w:r w:rsidRPr="00427C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r.</w:t>
            </w:r>
            <w:r w:rsidR="002C6B2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 xml:space="preserve"> </w:t>
            </w:r>
            <w:r w:rsidRPr="00427C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br. 3)</w:t>
            </w:r>
          </w:p>
        </w:tc>
        <w:tc>
          <w:tcPr>
            <w:tcW w:w="286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noWrap/>
            <w:vAlign w:val="center"/>
          </w:tcPr>
          <w:p w14:paraId="21B0A803" w14:textId="77777777" w:rsidR="00E57411" w:rsidRPr="00427C60" w:rsidRDefault="00E57411" w:rsidP="00427C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427C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 </w:t>
            </w:r>
          </w:p>
        </w:tc>
      </w:tr>
      <w:tr w:rsidR="00E57411" w:rsidRPr="00427C60" w14:paraId="145AAE90" w14:textId="77777777" w:rsidTr="00CB01B3">
        <w:trPr>
          <w:trHeight w:val="270"/>
          <w:jc w:val="center"/>
        </w:trPr>
        <w:tc>
          <w:tcPr>
            <w:tcW w:w="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7CD483" w14:textId="77777777" w:rsidR="00E57411" w:rsidRPr="00427C60" w:rsidRDefault="00E57411" w:rsidP="00427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hr-HR"/>
              </w:rPr>
            </w:pPr>
            <w:r w:rsidRPr="00427C6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hr-HR"/>
              </w:rPr>
              <w:t>7.</w:t>
            </w:r>
          </w:p>
        </w:tc>
        <w:tc>
          <w:tcPr>
            <w:tcW w:w="6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F16C06" w14:textId="77777777" w:rsidR="00E57411" w:rsidRPr="00427C60" w:rsidRDefault="00E57411" w:rsidP="00427C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hr-HR"/>
              </w:rPr>
            </w:pPr>
            <w:r w:rsidRPr="00427C6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hr-HR"/>
              </w:rPr>
              <w:t>Višak prihoda iz prethodne godine -preneseni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C9F221" w14:textId="77777777" w:rsidR="00E57411" w:rsidRPr="00427C60" w:rsidRDefault="00E57411" w:rsidP="00427C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hr-HR"/>
              </w:rPr>
            </w:pPr>
            <w:r w:rsidRPr="00427C6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hr-HR"/>
              </w:rPr>
              <w:t> </w:t>
            </w:r>
          </w:p>
        </w:tc>
      </w:tr>
      <w:tr w:rsidR="00E57411" w:rsidRPr="00427C60" w14:paraId="3F1971FC" w14:textId="77777777" w:rsidTr="00CB01B3">
        <w:trPr>
          <w:trHeight w:val="270"/>
          <w:jc w:val="center"/>
        </w:trPr>
        <w:tc>
          <w:tcPr>
            <w:tcW w:w="495" w:type="dxa"/>
            <w:tcBorders>
              <w:top w:val="nil"/>
              <w:left w:val="single" w:sz="4" w:space="0" w:color="auto"/>
              <w:bottom w:val="double" w:sz="6" w:space="0" w:color="auto"/>
              <w:right w:val="single" w:sz="4" w:space="0" w:color="auto"/>
            </w:tcBorders>
            <w:noWrap/>
            <w:vAlign w:val="center"/>
          </w:tcPr>
          <w:p w14:paraId="75E7843B" w14:textId="77777777" w:rsidR="00E57411" w:rsidRPr="00427C60" w:rsidRDefault="00E57411" w:rsidP="00427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hr-HR"/>
              </w:rPr>
            </w:pPr>
            <w:r w:rsidRPr="00427C6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hr-HR"/>
              </w:rPr>
              <w:t>8.</w:t>
            </w:r>
          </w:p>
        </w:tc>
        <w:tc>
          <w:tcPr>
            <w:tcW w:w="689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noWrap/>
            <w:vAlign w:val="center"/>
          </w:tcPr>
          <w:p w14:paraId="4DC8B4EF" w14:textId="77777777" w:rsidR="00E57411" w:rsidRPr="00427C60" w:rsidRDefault="00E57411" w:rsidP="00427C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hr-HR"/>
              </w:rPr>
            </w:pPr>
            <w:r w:rsidRPr="00427C6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hr-HR"/>
              </w:rPr>
              <w:t>Manjak prihoda iz prethodne godine -preneseni</w:t>
            </w:r>
          </w:p>
        </w:tc>
        <w:tc>
          <w:tcPr>
            <w:tcW w:w="286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noWrap/>
            <w:vAlign w:val="center"/>
          </w:tcPr>
          <w:p w14:paraId="27D20513" w14:textId="77777777" w:rsidR="00E57411" w:rsidRPr="00427C60" w:rsidRDefault="00E57411" w:rsidP="00427C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hr-HR"/>
              </w:rPr>
            </w:pPr>
            <w:r w:rsidRPr="00427C6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hr-HR"/>
              </w:rPr>
              <w:t> </w:t>
            </w:r>
          </w:p>
        </w:tc>
      </w:tr>
      <w:tr w:rsidR="00E57411" w:rsidRPr="00427C60" w14:paraId="6C02EC5C" w14:textId="77777777" w:rsidTr="00CB01B3">
        <w:trPr>
          <w:trHeight w:val="495"/>
          <w:jc w:val="center"/>
        </w:trPr>
        <w:tc>
          <w:tcPr>
            <w:tcW w:w="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36A058" w14:textId="77777777" w:rsidR="00E57411" w:rsidRPr="00427C60" w:rsidRDefault="00E57411" w:rsidP="00427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427C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9.</w:t>
            </w:r>
          </w:p>
        </w:tc>
        <w:tc>
          <w:tcPr>
            <w:tcW w:w="6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B23AF8" w14:textId="63DFC912" w:rsidR="00E57411" w:rsidRPr="00427C60" w:rsidRDefault="00E57411" w:rsidP="00427C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427C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Višak prihoda raspoloživ u sljedećem razdoblju</w:t>
            </w:r>
            <w:r w:rsidRPr="00427C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br/>
              <w:t>(r.</w:t>
            </w:r>
            <w:r w:rsidR="002C6B2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 xml:space="preserve"> </w:t>
            </w:r>
            <w:r w:rsidRPr="00427C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br. 5-6 + 7-8)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8CFE41" w14:textId="77777777" w:rsidR="00E57411" w:rsidRPr="00427C60" w:rsidRDefault="00E57411" w:rsidP="00427C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427C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 </w:t>
            </w:r>
          </w:p>
        </w:tc>
      </w:tr>
      <w:tr w:rsidR="00E57411" w:rsidRPr="00427C60" w14:paraId="5A2B3B47" w14:textId="77777777" w:rsidTr="00CB01B3">
        <w:trPr>
          <w:trHeight w:val="480"/>
          <w:jc w:val="center"/>
        </w:trPr>
        <w:tc>
          <w:tcPr>
            <w:tcW w:w="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32833A" w14:textId="77777777" w:rsidR="00E57411" w:rsidRPr="00427C60" w:rsidRDefault="00E57411" w:rsidP="00427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427C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10.</w:t>
            </w:r>
          </w:p>
        </w:tc>
        <w:tc>
          <w:tcPr>
            <w:tcW w:w="6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E12102" w14:textId="686889E9" w:rsidR="00E57411" w:rsidRPr="00427C60" w:rsidRDefault="00E57411" w:rsidP="00427C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427C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Manjak prihoda za pokriće u sljedećem razdoblju</w:t>
            </w:r>
            <w:r w:rsidRPr="00427C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br/>
              <w:t>(r.</w:t>
            </w:r>
            <w:r w:rsidR="002C6B2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 xml:space="preserve"> </w:t>
            </w:r>
            <w:r w:rsidRPr="00427C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br. 6</w:t>
            </w:r>
            <w:r w:rsidR="002C6B2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 xml:space="preserve"> </w:t>
            </w:r>
            <w:r w:rsidRPr="00427C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-</w:t>
            </w:r>
            <w:r w:rsidR="002C6B2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 xml:space="preserve"> </w:t>
            </w:r>
            <w:r w:rsidRPr="00427C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5 + 8</w:t>
            </w:r>
            <w:r w:rsidR="002C6B2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 xml:space="preserve"> </w:t>
            </w:r>
            <w:r w:rsidRPr="00427C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-</w:t>
            </w:r>
            <w:r w:rsidR="002C6B2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 xml:space="preserve"> </w:t>
            </w:r>
            <w:r w:rsidRPr="00427C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7)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BC3ADF" w14:textId="77777777" w:rsidR="00E57411" w:rsidRPr="00427C60" w:rsidRDefault="00E57411" w:rsidP="00427C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427C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 </w:t>
            </w:r>
          </w:p>
        </w:tc>
      </w:tr>
    </w:tbl>
    <w:p w14:paraId="478DEA75" w14:textId="77777777" w:rsidR="00E57411" w:rsidRPr="00427C60" w:rsidRDefault="00E57411" w:rsidP="00E57411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hr-HR"/>
        </w:rPr>
      </w:pPr>
    </w:p>
    <w:p w14:paraId="2A687847" w14:textId="77777777" w:rsidR="00E57411" w:rsidRPr="00427C60" w:rsidRDefault="00E57411" w:rsidP="00E5741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427C60">
        <w:rPr>
          <w:rFonts w:ascii="Times New Roman" w:eastAsia="Times New Roman" w:hAnsi="Times New Roman" w:cs="Times New Roman"/>
          <w:sz w:val="24"/>
          <w:szCs w:val="24"/>
          <w:lang w:eastAsia="hr-HR"/>
        </w:rPr>
        <w:br w:type="page"/>
      </w:r>
    </w:p>
    <w:p w14:paraId="04DAF33E" w14:textId="77777777" w:rsidR="00E57411" w:rsidRPr="00427C60" w:rsidRDefault="00E57411" w:rsidP="00E5741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427C60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lastRenderedPageBreak/>
        <w:t>O B R A Z L O Ž E N J E</w:t>
      </w:r>
    </w:p>
    <w:p w14:paraId="5EB254E2" w14:textId="77777777" w:rsidR="00E57411" w:rsidRPr="00427C60" w:rsidRDefault="00E57411" w:rsidP="00E5741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7A6F4740" w14:textId="77777777" w:rsidR="00E57411" w:rsidRPr="00427C60" w:rsidRDefault="00E57411" w:rsidP="00E5741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hr-HR"/>
        </w:rPr>
      </w:pPr>
    </w:p>
    <w:p w14:paraId="1A0D6AB2" w14:textId="2C02DDF8" w:rsidR="00E57411" w:rsidRPr="00427C60" w:rsidRDefault="00E57411" w:rsidP="00E5741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427C60">
        <w:rPr>
          <w:rFonts w:ascii="Times New Roman" w:eastAsia="Times New Roman" w:hAnsi="Times New Roman" w:cs="Times New Roman"/>
          <w:sz w:val="24"/>
          <w:szCs w:val="24"/>
          <w:lang w:eastAsia="hr-HR"/>
        </w:rPr>
        <w:t>Sukladno članku 290. stavku 4. Zakona o socijalnoj skrbi („Narodne novine“, br</w:t>
      </w:r>
      <w:r w:rsidR="00586DAB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  <w:r w:rsidRPr="00427C6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18/22</w:t>
      </w:r>
      <w:r w:rsidR="00586DAB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  <w:r w:rsidRPr="00427C60">
        <w:rPr>
          <w:rFonts w:ascii="Times New Roman" w:eastAsia="Times New Roman" w:hAnsi="Times New Roman" w:cs="Times New Roman"/>
          <w:sz w:val="24"/>
          <w:szCs w:val="24"/>
          <w:lang w:eastAsia="hr-HR"/>
        </w:rPr>
        <w:t>, 46/22</w:t>
      </w:r>
      <w:r w:rsidR="00586DAB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  <w:r w:rsidRPr="00427C60">
        <w:rPr>
          <w:rFonts w:ascii="Times New Roman" w:eastAsia="Times New Roman" w:hAnsi="Times New Roman" w:cs="Times New Roman"/>
          <w:sz w:val="24"/>
          <w:szCs w:val="24"/>
          <w:lang w:eastAsia="hr-HR"/>
        </w:rPr>
        <w:t>, 119/22</w:t>
      </w:r>
      <w:r w:rsidR="00586DAB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  <w:r w:rsidRPr="00427C60">
        <w:rPr>
          <w:rFonts w:ascii="Times New Roman" w:eastAsia="Times New Roman" w:hAnsi="Times New Roman" w:cs="Times New Roman"/>
          <w:sz w:val="24"/>
          <w:szCs w:val="24"/>
          <w:lang w:eastAsia="hr-HR"/>
        </w:rPr>
        <w:t>, 71/23</w:t>
      </w:r>
      <w:r w:rsidR="00586DAB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  <w:r w:rsidR="001D3D97" w:rsidRPr="00427C6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, </w:t>
      </w:r>
      <w:r w:rsidRPr="00427C60">
        <w:rPr>
          <w:rFonts w:ascii="Times New Roman" w:eastAsia="Times New Roman" w:hAnsi="Times New Roman" w:cs="Times New Roman"/>
          <w:sz w:val="24"/>
          <w:szCs w:val="24"/>
          <w:lang w:eastAsia="hr-HR"/>
        </w:rPr>
        <w:t>156/23</w:t>
      </w:r>
      <w:r w:rsidR="00586DAB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  <w:r w:rsidR="001D3D97" w:rsidRPr="00427C6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i 61/25</w:t>
      </w:r>
      <w:r w:rsidR="00586DAB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  <w:r w:rsidRPr="00427C60">
        <w:rPr>
          <w:rFonts w:ascii="Times New Roman" w:eastAsia="Times New Roman" w:hAnsi="Times New Roman" w:cs="Times New Roman"/>
          <w:sz w:val="24"/>
          <w:szCs w:val="24"/>
          <w:lang w:eastAsia="hr-HR"/>
        </w:rPr>
        <w:t>) predlaže se donošenje Odluke o minimalnim financijskim standardima, kriterijima i mjerilima za decentralizirano financiranje domova za starije osobe u 202</w:t>
      </w:r>
      <w:r w:rsidR="001D3D97" w:rsidRPr="00427C60">
        <w:rPr>
          <w:rFonts w:ascii="Times New Roman" w:eastAsia="Times New Roman" w:hAnsi="Times New Roman" w:cs="Times New Roman"/>
          <w:sz w:val="24"/>
          <w:szCs w:val="24"/>
          <w:lang w:eastAsia="hr-HR"/>
        </w:rPr>
        <w:t>6</w:t>
      </w:r>
      <w:r w:rsidRPr="00427C60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  <w:r w:rsidR="001D3D97" w:rsidRPr="00427C6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godini.</w:t>
      </w:r>
    </w:p>
    <w:p w14:paraId="0FC2FFAA" w14:textId="77777777" w:rsidR="00E57411" w:rsidRPr="00427C60" w:rsidRDefault="00E57411" w:rsidP="00E5741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46D6DDCC" w14:textId="1C467D71" w:rsidR="00E57411" w:rsidRPr="00427C60" w:rsidRDefault="00E57411" w:rsidP="00E5741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  <w:r w:rsidRPr="00427C60">
        <w:rPr>
          <w:rFonts w:ascii="Times New Roman" w:eastAsia="Times New Roman" w:hAnsi="Times New Roman" w:cs="Times New Roman"/>
          <w:sz w:val="24"/>
          <w:szCs w:val="24"/>
          <w:lang w:eastAsia="hr-HR"/>
        </w:rPr>
        <w:t>Zagrebačka županija, Krapinsko-zagorska županija i Virovitičko-podravska županija na području svoje nadležnosti nemaju domove za starije osobe nad kojima su prenesena osnivačka prava, a Dom Ličko-senjske županije je u sanaciji sukladno Zakonu o sanaciji javnih ustanova („Narodne novine</w:t>
      </w:r>
      <w:r w:rsidR="00586DAB">
        <w:rPr>
          <w:rFonts w:ascii="Times New Roman" w:eastAsia="Times New Roman" w:hAnsi="Times New Roman" w:cs="Times New Roman"/>
          <w:sz w:val="24"/>
          <w:szCs w:val="24"/>
          <w:lang w:eastAsia="hr-HR"/>
        </w:rPr>
        <w:t>“</w:t>
      </w:r>
      <w:r w:rsidRPr="00427C6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, </w:t>
      </w:r>
      <w:r w:rsidR="00586DA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br. </w:t>
      </w:r>
      <w:r w:rsidRPr="00427C60">
        <w:rPr>
          <w:rFonts w:ascii="Times New Roman" w:eastAsia="Times New Roman" w:hAnsi="Times New Roman" w:cs="Times New Roman"/>
          <w:sz w:val="24"/>
          <w:szCs w:val="24"/>
          <w:lang w:eastAsia="hr-HR"/>
        </w:rPr>
        <w:t>136/12</w:t>
      </w:r>
      <w:r w:rsidR="00586DAB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  <w:r w:rsidRPr="00427C60">
        <w:rPr>
          <w:rFonts w:ascii="Times New Roman" w:eastAsia="Times New Roman" w:hAnsi="Times New Roman" w:cs="Times New Roman"/>
          <w:sz w:val="24"/>
          <w:szCs w:val="24"/>
          <w:lang w:eastAsia="hr-HR"/>
        </w:rPr>
        <w:t>,151/14</w:t>
      </w:r>
      <w:r w:rsidR="00586DAB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  <w:r w:rsidRPr="00427C60">
        <w:rPr>
          <w:rFonts w:ascii="Times New Roman" w:eastAsia="Times New Roman" w:hAnsi="Times New Roman" w:cs="Times New Roman"/>
          <w:sz w:val="24"/>
          <w:szCs w:val="24"/>
          <w:lang w:eastAsia="hr-HR"/>
        </w:rPr>
        <w:t>,</w:t>
      </w:r>
      <w:r w:rsidR="00586DA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427C60">
        <w:rPr>
          <w:rFonts w:ascii="Times New Roman" w:eastAsia="Times New Roman" w:hAnsi="Times New Roman" w:cs="Times New Roman"/>
          <w:sz w:val="24"/>
          <w:szCs w:val="24"/>
          <w:lang w:eastAsia="hr-HR"/>
        </w:rPr>
        <w:t>27/16</w:t>
      </w:r>
      <w:r w:rsidR="00586DAB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  <w:r w:rsidRPr="00427C6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i 73/19</w:t>
      </w:r>
      <w:r w:rsidR="00586DAB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  <w:r w:rsidRPr="00427C60">
        <w:rPr>
          <w:rFonts w:ascii="Times New Roman" w:eastAsia="Times New Roman" w:hAnsi="Times New Roman" w:cs="Times New Roman"/>
          <w:sz w:val="24"/>
          <w:szCs w:val="24"/>
          <w:lang w:eastAsia="hr-HR"/>
        </w:rPr>
        <w:t>).</w:t>
      </w:r>
    </w:p>
    <w:p w14:paraId="3C07A810" w14:textId="77777777" w:rsidR="00E57411" w:rsidRPr="00427C60" w:rsidRDefault="00E57411" w:rsidP="00E5741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0CC73632" w14:textId="77777777" w:rsidR="00E57411" w:rsidRPr="00427C60" w:rsidRDefault="00E57411" w:rsidP="00E5741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  <w:r w:rsidRPr="00427C60">
        <w:rPr>
          <w:rFonts w:ascii="Times New Roman" w:eastAsia="Times New Roman" w:hAnsi="Times New Roman" w:cs="Times New Roman"/>
          <w:sz w:val="24"/>
          <w:szCs w:val="24"/>
          <w:lang w:eastAsia="hr-HR"/>
        </w:rPr>
        <w:t>Zakonom o socijalnoj skrbi je propisano da je decentralizirana funkcija djelatnosti socijalne skrbi u jedinicama područne (regionalne) samouprave i Grada Zagreba, djelatnost domova za starije osobe nad kojima su prenesena osnivačka prava.</w:t>
      </w:r>
    </w:p>
    <w:p w14:paraId="3FE70969" w14:textId="77777777" w:rsidR="00E57411" w:rsidRPr="00427C60" w:rsidRDefault="00E57411" w:rsidP="00E5741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1D60D391" w14:textId="464D0740" w:rsidR="00E57411" w:rsidRPr="00427C60" w:rsidRDefault="00E57411" w:rsidP="00E5741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427C60">
        <w:rPr>
          <w:rFonts w:ascii="Times New Roman" w:eastAsia="Times New Roman" w:hAnsi="Times New Roman" w:cs="Times New Roman"/>
          <w:sz w:val="24"/>
          <w:szCs w:val="24"/>
          <w:lang w:eastAsia="hr-HR"/>
        </w:rPr>
        <w:t>Slijedom navedenog, s nositeljima decentraliziranih funkcija (jedinicama područne (regionalne) samouprave i Gradom Zagrebom, u skladu s potrebama krajnjih korisnika (ustanova), utvrđena su sredstva unutar zadanog limita za decentraliziranu funkciju domova za starije osobe, koja za 202</w:t>
      </w:r>
      <w:r w:rsidR="00032B6B" w:rsidRPr="00427C60">
        <w:rPr>
          <w:rFonts w:ascii="Times New Roman" w:eastAsia="Times New Roman" w:hAnsi="Times New Roman" w:cs="Times New Roman"/>
          <w:sz w:val="24"/>
          <w:szCs w:val="24"/>
          <w:lang w:eastAsia="hr-HR"/>
        </w:rPr>
        <w:t>6</w:t>
      </w:r>
      <w:r w:rsidRPr="00427C60">
        <w:rPr>
          <w:rFonts w:ascii="Times New Roman" w:eastAsia="Times New Roman" w:hAnsi="Times New Roman" w:cs="Times New Roman"/>
          <w:sz w:val="24"/>
          <w:szCs w:val="24"/>
          <w:lang w:eastAsia="hr-HR"/>
        </w:rPr>
        <w:t>. godinu iznose 28.954.115 eura.</w:t>
      </w:r>
    </w:p>
    <w:p w14:paraId="26A13406" w14:textId="77777777" w:rsidR="00E57411" w:rsidRPr="00427C60" w:rsidRDefault="00E57411" w:rsidP="00E5741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11559590" w14:textId="77777777" w:rsidR="00E57411" w:rsidRPr="00427C60" w:rsidRDefault="00E57411" w:rsidP="00E5741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5E626125" w14:textId="77777777" w:rsidR="00EF4DD8" w:rsidRPr="00427C60" w:rsidRDefault="00EF4DD8" w:rsidP="000C502B">
      <w:pPr>
        <w:rPr>
          <w:rFonts w:ascii="Times New Roman" w:hAnsi="Times New Roman" w:cs="Times New Roman"/>
          <w:sz w:val="24"/>
          <w:szCs w:val="24"/>
        </w:rPr>
      </w:pPr>
    </w:p>
    <w:p w14:paraId="4AF52F6B" w14:textId="77777777" w:rsidR="00EF4DD8" w:rsidRPr="00427C60" w:rsidRDefault="00EF4DD8" w:rsidP="000C502B">
      <w:pPr>
        <w:rPr>
          <w:rFonts w:ascii="Times New Roman" w:hAnsi="Times New Roman" w:cs="Times New Roman"/>
          <w:sz w:val="24"/>
          <w:szCs w:val="24"/>
        </w:rPr>
      </w:pPr>
    </w:p>
    <w:p w14:paraId="1905817C" w14:textId="77777777" w:rsidR="00EF4DD8" w:rsidRPr="00427C60" w:rsidRDefault="00EF4DD8" w:rsidP="000C502B">
      <w:pPr>
        <w:rPr>
          <w:rFonts w:ascii="Times New Roman" w:hAnsi="Times New Roman" w:cs="Times New Roman"/>
          <w:sz w:val="24"/>
          <w:szCs w:val="24"/>
        </w:rPr>
      </w:pPr>
    </w:p>
    <w:sectPr w:rsidR="00EF4DD8" w:rsidRPr="00427C60" w:rsidSect="00380E3D">
      <w:headerReference w:type="default" r:id="rId15"/>
      <w:footerReference w:type="default" r:id="rId16"/>
      <w:pgSz w:w="11906" w:h="16838"/>
      <w:pgMar w:top="1417" w:right="1417" w:bottom="1417" w:left="1417" w:header="708" w:footer="708" w:gutter="0"/>
      <w:pgNumType w:start="2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341C57" w14:textId="77777777" w:rsidR="00B90350" w:rsidRDefault="00B90350" w:rsidP="00427C60">
      <w:pPr>
        <w:spacing w:after="0" w:line="240" w:lineRule="auto"/>
      </w:pPr>
      <w:r>
        <w:separator/>
      </w:r>
    </w:p>
  </w:endnote>
  <w:endnote w:type="continuationSeparator" w:id="0">
    <w:p w14:paraId="11083395" w14:textId="77777777" w:rsidR="00B90350" w:rsidRDefault="00B90350" w:rsidP="00427C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5AA7C0" w14:textId="77777777" w:rsidR="000350D9" w:rsidRPr="00427C60" w:rsidRDefault="00C84F20" w:rsidP="00427C60">
    <w:pPr>
      <w:pStyle w:val="Footer"/>
      <w:pBdr>
        <w:top w:val="single" w:sz="4" w:space="1" w:color="404040"/>
      </w:pBdr>
      <w:jc w:val="center"/>
      <w:rPr>
        <w:color w:val="404040"/>
        <w:spacing w:val="20"/>
        <w:sz w:val="20"/>
      </w:rPr>
    </w:pPr>
    <w:r w:rsidRPr="00427C60">
      <w:rPr>
        <w:color w:val="404040"/>
        <w:spacing w:val="20"/>
        <w:sz w:val="20"/>
      </w:rPr>
      <w:t>Banski dvori | Trg Sv. Marka 2  | 10000 Zagreb | tel. 01 4569 222 | vlada.gov.hr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5A0C0D" w14:textId="728D1AEC" w:rsidR="00427C60" w:rsidRPr="00427C60" w:rsidRDefault="00427C60" w:rsidP="00427C6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0688E8" w14:textId="77777777" w:rsidR="00B90350" w:rsidRDefault="00B90350" w:rsidP="00427C60">
      <w:pPr>
        <w:spacing w:after="0" w:line="240" w:lineRule="auto"/>
      </w:pPr>
      <w:r>
        <w:separator/>
      </w:r>
    </w:p>
  </w:footnote>
  <w:footnote w:type="continuationSeparator" w:id="0">
    <w:p w14:paraId="51AEC63A" w14:textId="77777777" w:rsidR="00B90350" w:rsidRDefault="00B90350" w:rsidP="00427C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4ACF78" w14:textId="23D4C13B" w:rsidR="00380E3D" w:rsidRPr="00380E3D" w:rsidRDefault="00380E3D">
    <w:pPr>
      <w:pStyle w:val="Header"/>
      <w:jc w:val="center"/>
      <w:rPr>
        <w:rFonts w:ascii="Times New Roman" w:hAnsi="Times New Roman" w:cs="Times New Roman"/>
        <w:sz w:val="24"/>
        <w:szCs w:val="24"/>
      </w:rPr>
    </w:pPr>
  </w:p>
  <w:p w14:paraId="3D06560E" w14:textId="77777777" w:rsidR="00380E3D" w:rsidRDefault="00380E3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58C104" w14:textId="6F483169" w:rsidR="00380E3D" w:rsidRPr="00380E3D" w:rsidRDefault="00380E3D">
    <w:pPr>
      <w:pStyle w:val="Header"/>
      <w:jc w:val="center"/>
      <w:rPr>
        <w:rFonts w:ascii="Times New Roman" w:hAnsi="Times New Roman" w:cs="Times New Roman"/>
        <w:sz w:val="24"/>
        <w:szCs w:val="24"/>
      </w:rPr>
    </w:pPr>
  </w:p>
  <w:p w14:paraId="34545F32" w14:textId="77777777" w:rsidR="00380E3D" w:rsidRDefault="00380E3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896E20"/>
    <w:multiLevelType w:val="hybridMultilevel"/>
    <w:tmpl w:val="41E8D470"/>
    <w:lvl w:ilvl="0" w:tplc="5CB26F9C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149" w:hanging="360"/>
      </w:pPr>
    </w:lvl>
    <w:lvl w:ilvl="2" w:tplc="041A001B" w:tentative="1">
      <w:start w:val="1"/>
      <w:numFmt w:val="lowerRoman"/>
      <w:lvlText w:val="%3."/>
      <w:lvlJc w:val="right"/>
      <w:pPr>
        <w:ind w:left="2869" w:hanging="180"/>
      </w:pPr>
    </w:lvl>
    <w:lvl w:ilvl="3" w:tplc="041A000F" w:tentative="1">
      <w:start w:val="1"/>
      <w:numFmt w:val="decimal"/>
      <w:lvlText w:val="%4."/>
      <w:lvlJc w:val="left"/>
      <w:pPr>
        <w:ind w:left="3589" w:hanging="360"/>
      </w:pPr>
    </w:lvl>
    <w:lvl w:ilvl="4" w:tplc="041A0019" w:tentative="1">
      <w:start w:val="1"/>
      <w:numFmt w:val="lowerLetter"/>
      <w:lvlText w:val="%5."/>
      <w:lvlJc w:val="left"/>
      <w:pPr>
        <w:ind w:left="4309" w:hanging="360"/>
      </w:pPr>
    </w:lvl>
    <w:lvl w:ilvl="5" w:tplc="041A001B" w:tentative="1">
      <w:start w:val="1"/>
      <w:numFmt w:val="lowerRoman"/>
      <w:lvlText w:val="%6."/>
      <w:lvlJc w:val="right"/>
      <w:pPr>
        <w:ind w:left="5029" w:hanging="180"/>
      </w:pPr>
    </w:lvl>
    <w:lvl w:ilvl="6" w:tplc="041A000F" w:tentative="1">
      <w:start w:val="1"/>
      <w:numFmt w:val="decimal"/>
      <w:lvlText w:val="%7."/>
      <w:lvlJc w:val="left"/>
      <w:pPr>
        <w:ind w:left="5749" w:hanging="360"/>
      </w:pPr>
    </w:lvl>
    <w:lvl w:ilvl="7" w:tplc="041A0019" w:tentative="1">
      <w:start w:val="1"/>
      <w:numFmt w:val="lowerLetter"/>
      <w:lvlText w:val="%8."/>
      <w:lvlJc w:val="left"/>
      <w:pPr>
        <w:ind w:left="6469" w:hanging="360"/>
      </w:pPr>
    </w:lvl>
    <w:lvl w:ilvl="8" w:tplc="041A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38055DCF"/>
    <w:multiLevelType w:val="hybridMultilevel"/>
    <w:tmpl w:val="469EA882"/>
    <w:lvl w:ilvl="0" w:tplc="D7824B5C">
      <w:start w:val="1"/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6DA100D6"/>
    <w:multiLevelType w:val="hybridMultilevel"/>
    <w:tmpl w:val="3392BD50"/>
    <w:lvl w:ilvl="0" w:tplc="041A000F">
      <w:start w:val="1"/>
      <w:numFmt w:val="decimal"/>
      <w:lvlText w:val="%1."/>
      <w:lvlJc w:val="left"/>
      <w:pPr>
        <w:ind w:left="1429" w:hanging="360"/>
      </w:pPr>
    </w:lvl>
    <w:lvl w:ilvl="1" w:tplc="041A0019" w:tentative="1">
      <w:start w:val="1"/>
      <w:numFmt w:val="lowerLetter"/>
      <w:lvlText w:val="%2."/>
      <w:lvlJc w:val="left"/>
      <w:pPr>
        <w:ind w:left="2149" w:hanging="360"/>
      </w:pPr>
    </w:lvl>
    <w:lvl w:ilvl="2" w:tplc="041A001B" w:tentative="1">
      <w:start w:val="1"/>
      <w:numFmt w:val="lowerRoman"/>
      <w:lvlText w:val="%3."/>
      <w:lvlJc w:val="right"/>
      <w:pPr>
        <w:ind w:left="2869" w:hanging="180"/>
      </w:pPr>
    </w:lvl>
    <w:lvl w:ilvl="3" w:tplc="041A000F" w:tentative="1">
      <w:start w:val="1"/>
      <w:numFmt w:val="decimal"/>
      <w:lvlText w:val="%4."/>
      <w:lvlJc w:val="left"/>
      <w:pPr>
        <w:ind w:left="3589" w:hanging="360"/>
      </w:pPr>
    </w:lvl>
    <w:lvl w:ilvl="4" w:tplc="041A0019" w:tentative="1">
      <w:start w:val="1"/>
      <w:numFmt w:val="lowerLetter"/>
      <w:lvlText w:val="%5."/>
      <w:lvlJc w:val="left"/>
      <w:pPr>
        <w:ind w:left="4309" w:hanging="360"/>
      </w:pPr>
    </w:lvl>
    <w:lvl w:ilvl="5" w:tplc="041A001B" w:tentative="1">
      <w:start w:val="1"/>
      <w:numFmt w:val="lowerRoman"/>
      <w:lvlText w:val="%6."/>
      <w:lvlJc w:val="right"/>
      <w:pPr>
        <w:ind w:left="5029" w:hanging="180"/>
      </w:pPr>
    </w:lvl>
    <w:lvl w:ilvl="6" w:tplc="041A000F" w:tentative="1">
      <w:start w:val="1"/>
      <w:numFmt w:val="decimal"/>
      <w:lvlText w:val="%7."/>
      <w:lvlJc w:val="left"/>
      <w:pPr>
        <w:ind w:left="5749" w:hanging="360"/>
      </w:pPr>
    </w:lvl>
    <w:lvl w:ilvl="7" w:tplc="041A0019" w:tentative="1">
      <w:start w:val="1"/>
      <w:numFmt w:val="lowerLetter"/>
      <w:lvlText w:val="%8."/>
      <w:lvlJc w:val="left"/>
      <w:pPr>
        <w:ind w:left="6469" w:hanging="360"/>
      </w:pPr>
    </w:lvl>
    <w:lvl w:ilvl="8" w:tplc="041A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5E96"/>
    <w:rsid w:val="00001E33"/>
    <w:rsid w:val="00011C78"/>
    <w:rsid w:val="00032ADD"/>
    <w:rsid w:val="00032B6B"/>
    <w:rsid w:val="00041DDB"/>
    <w:rsid w:val="0005283D"/>
    <w:rsid w:val="00061D04"/>
    <w:rsid w:val="0006746A"/>
    <w:rsid w:val="000807FD"/>
    <w:rsid w:val="00081004"/>
    <w:rsid w:val="00081127"/>
    <w:rsid w:val="00085C41"/>
    <w:rsid w:val="00093D5C"/>
    <w:rsid w:val="0009498E"/>
    <w:rsid w:val="000C502B"/>
    <w:rsid w:val="000F7A4F"/>
    <w:rsid w:val="00141A62"/>
    <w:rsid w:val="00154948"/>
    <w:rsid w:val="00167187"/>
    <w:rsid w:val="001961ED"/>
    <w:rsid w:val="001B7312"/>
    <w:rsid w:val="001D2282"/>
    <w:rsid w:val="001D29F0"/>
    <w:rsid w:val="001D3D97"/>
    <w:rsid w:val="001D6016"/>
    <w:rsid w:val="001F4250"/>
    <w:rsid w:val="00221163"/>
    <w:rsid w:val="002307D5"/>
    <w:rsid w:val="0023136A"/>
    <w:rsid w:val="002660B7"/>
    <w:rsid w:val="0028286F"/>
    <w:rsid w:val="00297068"/>
    <w:rsid w:val="002A154E"/>
    <w:rsid w:val="002B1D2A"/>
    <w:rsid w:val="002B1E9C"/>
    <w:rsid w:val="002B49ED"/>
    <w:rsid w:val="002C1C4F"/>
    <w:rsid w:val="002C3A8A"/>
    <w:rsid w:val="002C6B28"/>
    <w:rsid w:val="002C749A"/>
    <w:rsid w:val="002D08BB"/>
    <w:rsid w:val="002E6DB2"/>
    <w:rsid w:val="002F0B56"/>
    <w:rsid w:val="00317B90"/>
    <w:rsid w:val="003348C5"/>
    <w:rsid w:val="0033498D"/>
    <w:rsid w:val="00345794"/>
    <w:rsid w:val="0034783C"/>
    <w:rsid w:val="00360CA4"/>
    <w:rsid w:val="00365726"/>
    <w:rsid w:val="00367E3B"/>
    <w:rsid w:val="003764C7"/>
    <w:rsid w:val="00380E3D"/>
    <w:rsid w:val="00384C2B"/>
    <w:rsid w:val="0039167F"/>
    <w:rsid w:val="003B18C3"/>
    <w:rsid w:val="003B3366"/>
    <w:rsid w:val="003C2425"/>
    <w:rsid w:val="003C6D38"/>
    <w:rsid w:val="003D7DF8"/>
    <w:rsid w:val="003E3DA0"/>
    <w:rsid w:val="00401B2E"/>
    <w:rsid w:val="00422FE3"/>
    <w:rsid w:val="00427C60"/>
    <w:rsid w:val="0044672D"/>
    <w:rsid w:val="00480C01"/>
    <w:rsid w:val="00480C31"/>
    <w:rsid w:val="004937C0"/>
    <w:rsid w:val="004975D7"/>
    <w:rsid w:val="004C2F08"/>
    <w:rsid w:val="004F54A3"/>
    <w:rsid w:val="004F6AAC"/>
    <w:rsid w:val="0050085D"/>
    <w:rsid w:val="00516D20"/>
    <w:rsid w:val="00533A02"/>
    <w:rsid w:val="0054408B"/>
    <w:rsid w:val="00573432"/>
    <w:rsid w:val="00580CEC"/>
    <w:rsid w:val="00586DAB"/>
    <w:rsid w:val="005A3FA2"/>
    <w:rsid w:val="005B292F"/>
    <w:rsid w:val="005D217E"/>
    <w:rsid w:val="005E553E"/>
    <w:rsid w:val="005F3825"/>
    <w:rsid w:val="005F3F15"/>
    <w:rsid w:val="005F45A3"/>
    <w:rsid w:val="00605002"/>
    <w:rsid w:val="0061465A"/>
    <w:rsid w:val="00634174"/>
    <w:rsid w:val="0063553B"/>
    <w:rsid w:val="006434FD"/>
    <w:rsid w:val="00650C96"/>
    <w:rsid w:val="006D4BE7"/>
    <w:rsid w:val="006D6E37"/>
    <w:rsid w:val="006E2063"/>
    <w:rsid w:val="006E664D"/>
    <w:rsid w:val="006F4FFD"/>
    <w:rsid w:val="00713210"/>
    <w:rsid w:val="00725CFC"/>
    <w:rsid w:val="0073159B"/>
    <w:rsid w:val="00733C82"/>
    <w:rsid w:val="00754A5B"/>
    <w:rsid w:val="00755973"/>
    <w:rsid w:val="0075696F"/>
    <w:rsid w:val="00760A20"/>
    <w:rsid w:val="00777718"/>
    <w:rsid w:val="00777E5E"/>
    <w:rsid w:val="00780945"/>
    <w:rsid w:val="00780E76"/>
    <w:rsid w:val="007D5430"/>
    <w:rsid w:val="007E2D17"/>
    <w:rsid w:val="007E307F"/>
    <w:rsid w:val="007F01A9"/>
    <w:rsid w:val="00817CE5"/>
    <w:rsid w:val="00830298"/>
    <w:rsid w:val="00835A4B"/>
    <w:rsid w:val="00845473"/>
    <w:rsid w:val="00846360"/>
    <w:rsid w:val="00876185"/>
    <w:rsid w:val="008878B8"/>
    <w:rsid w:val="008A5230"/>
    <w:rsid w:val="008A6108"/>
    <w:rsid w:val="008B5F3C"/>
    <w:rsid w:val="008B6DDA"/>
    <w:rsid w:val="008C0732"/>
    <w:rsid w:val="008C3E9A"/>
    <w:rsid w:val="008C6BB9"/>
    <w:rsid w:val="008D0D3E"/>
    <w:rsid w:val="00905E96"/>
    <w:rsid w:val="0094557C"/>
    <w:rsid w:val="00947E97"/>
    <w:rsid w:val="0097188D"/>
    <w:rsid w:val="0097213A"/>
    <w:rsid w:val="0097517A"/>
    <w:rsid w:val="009923FD"/>
    <w:rsid w:val="0099680B"/>
    <w:rsid w:val="009A2973"/>
    <w:rsid w:val="009A55AC"/>
    <w:rsid w:val="009B1E41"/>
    <w:rsid w:val="009B2332"/>
    <w:rsid w:val="009D56F2"/>
    <w:rsid w:val="009F15DC"/>
    <w:rsid w:val="00A11D89"/>
    <w:rsid w:val="00A121EB"/>
    <w:rsid w:val="00A17D48"/>
    <w:rsid w:val="00A5605B"/>
    <w:rsid w:val="00A77BC2"/>
    <w:rsid w:val="00AA471C"/>
    <w:rsid w:val="00AB112B"/>
    <w:rsid w:val="00AB328B"/>
    <w:rsid w:val="00AB4B4A"/>
    <w:rsid w:val="00AE0191"/>
    <w:rsid w:val="00AF2AF4"/>
    <w:rsid w:val="00B01684"/>
    <w:rsid w:val="00B02AD2"/>
    <w:rsid w:val="00B26AB1"/>
    <w:rsid w:val="00B429CB"/>
    <w:rsid w:val="00B64721"/>
    <w:rsid w:val="00B67035"/>
    <w:rsid w:val="00B74636"/>
    <w:rsid w:val="00B7793E"/>
    <w:rsid w:val="00B82B45"/>
    <w:rsid w:val="00B83FC9"/>
    <w:rsid w:val="00B90350"/>
    <w:rsid w:val="00B93C45"/>
    <w:rsid w:val="00BD7B71"/>
    <w:rsid w:val="00BE2FE5"/>
    <w:rsid w:val="00C71B7B"/>
    <w:rsid w:val="00C84F20"/>
    <w:rsid w:val="00CB1F30"/>
    <w:rsid w:val="00CC2985"/>
    <w:rsid w:val="00CC6FF5"/>
    <w:rsid w:val="00D12574"/>
    <w:rsid w:val="00D274C1"/>
    <w:rsid w:val="00D278B3"/>
    <w:rsid w:val="00D401B8"/>
    <w:rsid w:val="00D437CF"/>
    <w:rsid w:val="00D6795E"/>
    <w:rsid w:val="00DA511B"/>
    <w:rsid w:val="00DB18BB"/>
    <w:rsid w:val="00DC38A4"/>
    <w:rsid w:val="00DE6492"/>
    <w:rsid w:val="00E00CC8"/>
    <w:rsid w:val="00E121F0"/>
    <w:rsid w:val="00E13D6B"/>
    <w:rsid w:val="00E21E13"/>
    <w:rsid w:val="00E21FC8"/>
    <w:rsid w:val="00E27EA7"/>
    <w:rsid w:val="00E368A9"/>
    <w:rsid w:val="00E37CAF"/>
    <w:rsid w:val="00E41472"/>
    <w:rsid w:val="00E57411"/>
    <w:rsid w:val="00E971CB"/>
    <w:rsid w:val="00EA0142"/>
    <w:rsid w:val="00EB443B"/>
    <w:rsid w:val="00EC05D9"/>
    <w:rsid w:val="00EC5374"/>
    <w:rsid w:val="00EE1267"/>
    <w:rsid w:val="00EF4DD8"/>
    <w:rsid w:val="00EF7AF1"/>
    <w:rsid w:val="00F129B2"/>
    <w:rsid w:val="00F14FDD"/>
    <w:rsid w:val="00F16979"/>
    <w:rsid w:val="00F212BD"/>
    <w:rsid w:val="00F35E2B"/>
    <w:rsid w:val="00F43476"/>
    <w:rsid w:val="00F454B0"/>
    <w:rsid w:val="00F975CE"/>
    <w:rsid w:val="00FA1735"/>
    <w:rsid w:val="00FA1897"/>
    <w:rsid w:val="00FB195D"/>
    <w:rsid w:val="00FB4B2E"/>
    <w:rsid w:val="00FC6FC6"/>
    <w:rsid w:val="00FE3987"/>
    <w:rsid w:val="00FE7841"/>
    <w:rsid w:val="00FF5D77"/>
    <w:rsid w:val="00FF60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6032F578"/>
  <w15:chartTrackingRefBased/>
  <w15:docId w15:val="{76120FDB-09C5-4A28-BA86-FEEE59F194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05E9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05E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05E9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C298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C2985"/>
    <w:rPr>
      <w:color w:val="605E5C"/>
      <w:shd w:val="clear" w:color="auto" w:fill="E1DFDD"/>
    </w:rPr>
  </w:style>
  <w:style w:type="paragraph" w:styleId="Footer">
    <w:name w:val="footer"/>
    <w:basedOn w:val="Normal"/>
    <w:link w:val="FooterChar"/>
    <w:uiPriority w:val="99"/>
    <w:unhideWhenUsed/>
    <w:rsid w:val="00427C6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27C60"/>
  </w:style>
  <w:style w:type="table" w:customStyle="1" w:styleId="TableGrid1">
    <w:name w:val="Table Grid1"/>
    <w:basedOn w:val="TableNormal"/>
    <w:next w:val="TableGrid"/>
    <w:rsid w:val="00427C6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427C6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27C6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0312D8BAAF7624886BBB86C41A767E4" ma:contentTypeVersion="1" ma:contentTypeDescription="Stvaranje novog dokumenta." ma:contentTypeScope="" ma:versionID="c9b1ea03284e6e5981ddb441aa9ca51e">
  <xsd:schema xmlns:xsd="http://www.w3.org/2001/XMLSchema" xmlns:xs="http://www.w3.org/2001/XMLSchema" xmlns:p="http://schemas.microsoft.com/office/2006/metadata/properties" xmlns:ns2="a494813a-d0d8-4dad-94cb-0d196f36ba15" targetNamespace="http://schemas.microsoft.com/office/2006/metadata/properties" ma:root="true" ma:fieldsID="25e36e16aa46ebf14ca1525d3004cd09" ns2:_="">
    <xsd:import namespace="a494813a-d0d8-4dad-94cb-0d196f36ba15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94813a-d0d8-4dad-94cb-0d196f36ba1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Vrijednost ID-a dokumenta" ma:description="Vrijednost ID-a dokumenta dodijeljenog ovoj stavci." ma:internalName="_dlc_DocId" ma:readOnly="true">
      <xsd:simpleType>
        <xsd:restriction base="dms:Text"/>
      </xsd:simpleType>
    </xsd:element>
    <xsd:element name="_dlc_DocIdUrl" ma:index="9" nillable="true" ma:displayName="ID dokumenta" ma:description="Trajna veza do ovog dokumenta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1" nillable="true" ma:displayName="Zajednički se koristi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a494813a-d0d8-4dad-94cb-0d196f36ba15">AZJMDCZ6QSYZ-1335579144-105316</_dlc_DocId>
    <_dlc_DocIdUrl xmlns="a494813a-d0d8-4dad-94cb-0d196f36ba15">
      <Url>https://ekoordinacije.vlada.hr/_layouts/15/DocIdRedir.aspx?ID=AZJMDCZ6QSYZ-1335579144-105316</Url>
      <Description>AZJMDCZ6QSYZ-1335579144-105316</Description>
    </_dlc_DocIdUrl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58B3A8-4F3F-419C-84BE-6D1F6DF3529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B1E29-DEA6-41C1-9E8C-9960DBED60EF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96DBC1E2-4352-444A-96EB-C676F6BA48A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494813a-d0d8-4dad-94cb-0d196f36ba1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F52ED17-1C09-4435-A008-2FB3BE69EAB5}">
  <ds:schemaRefs>
    <ds:schemaRef ds:uri="http://schemas.microsoft.com/office/infopath/2007/PartnerControls"/>
    <ds:schemaRef ds:uri="a494813a-d0d8-4dad-94cb-0d196f36ba15"/>
    <ds:schemaRef ds:uri="http://schemas.microsoft.com/office/2006/metadata/properties"/>
    <ds:schemaRef ds:uri="http://schemas.microsoft.com/office/2006/documentManagement/types"/>
    <ds:schemaRef ds:uri="http://purl.org/dc/dcmitype/"/>
    <ds:schemaRef ds:uri="http://purl.org/dc/terms/"/>
    <ds:schemaRef ds:uri="http://purl.org/dc/elements/1.1/"/>
    <ds:schemaRef ds:uri="http://schemas.openxmlformats.org/package/2006/metadata/core-properties"/>
    <ds:schemaRef ds:uri="http://www.w3.org/XML/1998/namespace"/>
  </ds:schemaRefs>
</ds:datastoreItem>
</file>

<file path=customXml/itemProps5.xml><?xml version="1.0" encoding="utf-8"?>
<ds:datastoreItem xmlns:ds="http://schemas.openxmlformats.org/officeDocument/2006/customXml" ds:itemID="{118A3C81-041D-4DFE-8FD1-50A0BE7D61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331</TotalTime>
  <Pages>9</Pages>
  <Words>2185</Words>
  <Characters>12460</Characters>
  <Application>Microsoft Office Word</Application>
  <DocSecurity>0</DocSecurity>
  <Lines>103</Lines>
  <Paragraphs>29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 Đulvat</dc:creator>
  <cp:keywords/>
  <dc:description/>
  <cp:lastModifiedBy>Katarina Bilonić</cp:lastModifiedBy>
  <cp:revision>175</cp:revision>
  <cp:lastPrinted>2026-01-07T13:14:00Z</cp:lastPrinted>
  <dcterms:created xsi:type="dcterms:W3CDTF">2023-11-27T08:02:00Z</dcterms:created>
  <dcterms:modified xsi:type="dcterms:W3CDTF">2026-02-04T14:34:00Z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0x010100F0312D8BAAF7624886BBB86C41A767E4</vt:lpwstr>
  </property>
  <property fmtid="{D5CDD505-2E9C-101B-9397-08002B2CF9AE}" pid="3" name="_dlc_DocIdItemGuid">
    <vt:lpwstr>85221360-ddbb-48ff-aad3-a519c9f251f3</vt:lpwstr>
  </property>
</Properties>
</file>