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86B32" w14:textId="4B00F5CF" w:rsidR="00204591" w:rsidRDefault="00204591" w:rsidP="00204591">
      <w:pPr>
        <w:pStyle w:val="box458078"/>
        <w:shd w:val="clear" w:color="auto" w:fill="FFFFFF"/>
        <w:spacing w:before="0" w:beforeAutospacing="0" w:after="48" w:afterAutospacing="0"/>
        <w:textAlignment w:val="baseline"/>
        <w:rPr>
          <w:b/>
        </w:rPr>
      </w:pPr>
    </w:p>
    <w:p w14:paraId="6ADEBD8D" w14:textId="77777777" w:rsidR="00204591" w:rsidRPr="00204591" w:rsidRDefault="00204591" w:rsidP="0020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59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38E42C3" wp14:editId="23A3FC59">
            <wp:extent cx="504825" cy="685800"/>
            <wp:effectExtent l="0" t="0" r="0" b="0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59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04591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20459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E1ABD29" w14:textId="77777777" w:rsidR="00204591" w:rsidRPr="00204591" w:rsidRDefault="00204591" w:rsidP="00204591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591"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14:paraId="62D7C04F" w14:textId="77777777" w:rsidR="00204591" w:rsidRPr="00204591" w:rsidRDefault="00204591" w:rsidP="00204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F97EA1" w14:textId="6329F120" w:rsidR="00204591" w:rsidRPr="00204591" w:rsidRDefault="00204591" w:rsidP="00204591">
      <w:pPr>
        <w:tabs>
          <w:tab w:val="right" w:pos="9070"/>
        </w:tabs>
        <w:spacing w:after="24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5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04591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DB7AD1">
        <w:rPr>
          <w:rFonts w:ascii="Times New Roman" w:eastAsia="Times New Roman" w:hAnsi="Times New Roman" w:cs="Times New Roman"/>
          <w:sz w:val="24"/>
          <w:szCs w:val="24"/>
        </w:rPr>
        <w:t>17</w:t>
      </w:r>
      <w:r w:rsidR="00323CC8">
        <w:rPr>
          <w:rFonts w:ascii="Times New Roman" w:eastAsia="Times New Roman" w:hAnsi="Times New Roman" w:cs="Times New Roman"/>
          <w:sz w:val="24"/>
          <w:szCs w:val="24"/>
        </w:rPr>
        <w:t xml:space="preserve">. veljače </w:t>
      </w:r>
      <w:r w:rsidRPr="00204591">
        <w:rPr>
          <w:rFonts w:ascii="Times New Roman" w:eastAsia="Times New Roman" w:hAnsi="Times New Roman" w:cs="Times New Roman"/>
          <w:sz w:val="24"/>
          <w:szCs w:val="24"/>
        </w:rPr>
        <w:t>2026.</w:t>
      </w:r>
    </w:p>
    <w:p w14:paraId="437B977E" w14:textId="77777777" w:rsidR="00204591" w:rsidRPr="00204591" w:rsidRDefault="00204591" w:rsidP="00204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6F8EAB" w14:textId="77777777" w:rsidR="00204591" w:rsidRPr="00204591" w:rsidRDefault="00204591" w:rsidP="00204591">
      <w:pPr>
        <w:pBdr>
          <w:top w:val="single" w:sz="4" w:space="1" w:color="auto"/>
          <w:bottom w:val="single" w:sz="4" w:space="13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591"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t>Predlagatelj</w:t>
      </w:r>
      <w:r w:rsidRPr="0020459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2045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04591">
        <w:rPr>
          <w:rFonts w:ascii="Times New Roman" w:eastAsia="Times New Roman" w:hAnsi="Times New Roman" w:cs="Times New Roman"/>
          <w:sz w:val="24"/>
          <w:szCs w:val="24"/>
        </w:rPr>
        <w:t xml:space="preserve">Ministarstvo zdravstva </w:t>
      </w:r>
    </w:p>
    <w:p w14:paraId="0DC1246B" w14:textId="77777777" w:rsidR="00204591" w:rsidRPr="00204591" w:rsidRDefault="00204591" w:rsidP="00204591">
      <w:pPr>
        <w:spacing w:after="0" w:line="240" w:lineRule="auto"/>
        <w:ind w:left="2124" w:hanging="141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D7B7EC" w14:textId="5D22D8D3" w:rsidR="00345BB2" w:rsidRPr="00345BB2" w:rsidRDefault="00204591" w:rsidP="00345BB2">
      <w:pPr>
        <w:ind w:left="1134" w:hanging="1134"/>
        <w:jc w:val="both"/>
        <w:rPr>
          <w:rFonts w:ascii="Calibri" w:eastAsia="Calibri" w:hAnsi="Calibri" w:cs="Calibri"/>
          <w:b/>
          <w:bCs/>
        </w:rPr>
      </w:pPr>
      <w:r w:rsidRPr="00204591"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t>Predmet</w:t>
      </w:r>
      <w:r w:rsidRPr="0020459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2045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Hlk155270787"/>
      <w:bookmarkStart w:id="1" w:name="_Hlk158109010"/>
      <w:bookmarkStart w:id="2" w:name="_Hlk156207700"/>
      <w:r w:rsidRPr="002045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Start w:id="3" w:name="_Hlk214859752"/>
      <w:r w:rsidR="00345BB2" w:rsidRPr="00345BB2">
        <w:rPr>
          <w:rFonts w:ascii="Times New Roman" w:eastAsia="Calibri" w:hAnsi="Times New Roman" w:cs="Times New Roman"/>
          <w:bCs/>
          <w:sz w:val="24"/>
          <w:szCs w:val="24"/>
        </w:rPr>
        <w:t>Prijedlog odluke o davanju ovlasti Ministarstvu zdravstva za davanje suglasnosti</w:t>
      </w:r>
      <w:r w:rsidR="00345BB2" w:rsidRPr="00345BB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45BB2" w:rsidRPr="00345BB2">
        <w:rPr>
          <w:rFonts w:ascii="Times New Roman" w:eastAsia="Calibri" w:hAnsi="Times New Roman" w:cs="Times New Roman"/>
          <w:bCs/>
          <w:sz w:val="24"/>
          <w:szCs w:val="24"/>
        </w:rPr>
        <w:t>zdravstvenoj ustanovi za davanje u zakup poslovnog prostora i/ili zemljišta</w:t>
      </w:r>
      <w:r w:rsidR="00345BB2" w:rsidRPr="00345B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5BB2" w:rsidRPr="00345BB2">
        <w:rPr>
          <w:rFonts w:ascii="Times New Roman" w:eastAsia="Calibri" w:hAnsi="Times New Roman" w:cs="Times New Roman"/>
          <w:bCs/>
          <w:sz w:val="24"/>
          <w:szCs w:val="24"/>
        </w:rPr>
        <w:t>odnosno dijela poslovnog prostora i/ili dijela zemljišta</w:t>
      </w:r>
    </w:p>
    <w:p w14:paraId="459EDEBC" w14:textId="4BD880ED" w:rsidR="00204591" w:rsidRPr="00204591" w:rsidRDefault="00204591" w:rsidP="00204591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bookmarkEnd w:id="1"/>
    <w:bookmarkEnd w:id="3"/>
    <w:p w14:paraId="7AD39F2C" w14:textId="77777777" w:rsidR="00204591" w:rsidRPr="00204591" w:rsidRDefault="00204591" w:rsidP="0020459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2"/>
    <w:p w14:paraId="21D05D00" w14:textId="77777777" w:rsidR="00204591" w:rsidRDefault="00204591" w:rsidP="00EE1C6F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</w:p>
    <w:p w14:paraId="1787465E" w14:textId="77777777" w:rsidR="00204591" w:rsidRDefault="00204591" w:rsidP="00EE1C6F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</w:p>
    <w:p w14:paraId="7F54C9E6" w14:textId="77777777" w:rsidR="00204591" w:rsidRDefault="00204591" w:rsidP="00EE1C6F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</w:p>
    <w:p w14:paraId="0D8ACCF0" w14:textId="77777777" w:rsidR="00204591" w:rsidRDefault="00204591" w:rsidP="00EE1C6F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</w:p>
    <w:p w14:paraId="03C2F824" w14:textId="77777777" w:rsidR="00204591" w:rsidRDefault="00204591" w:rsidP="00EE1C6F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</w:p>
    <w:p w14:paraId="0CF30EF4" w14:textId="77777777" w:rsidR="00204591" w:rsidRDefault="00204591" w:rsidP="00EE1C6F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</w:p>
    <w:p w14:paraId="58975573" w14:textId="77777777" w:rsidR="00204591" w:rsidRDefault="00204591" w:rsidP="00EE1C6F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</w:p>
    <w:p w14:paraId="239FB096" w14:textId="77777777" w:rsidR="00204591" w:rsidRDefault="00204591" w:rsidP="00EE1C6F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</w:p>
    <w:p w14:paraId="5D2C4270" w14:textId="77777777" w:rsidR="00204591" w:rsidRDefault="00204591" w:rsidP="00EE1C6F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</w:p>
    <w:p w14:paraId="6DBB3517" w14:textId="77777777" w:rsidR="00204591" w:rsidRDefault="00204591" w:rsidP="00EE1C6F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</w:p>
    <w:p w14:paraId="4A0887FD" w14:textId="77777777" w:rsidR="00204591" w:rsidRDefault="00204591" w:rsidP="00EE1C6F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</w:p>
    <w:p w14:paraId="2C50BD42" w14:textId="77777777" w:rsidR="00204591" w:rsidRDefault="00204591" w:rsidP="00EE1C6F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</w:p>
    <w:p w14:paraId="39E36EB2" w14:textId="77777777" w:rsidR="00204591" w:rsidRDefault="00204591" w:rsidP="00EE1C6F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</w:p>
    <w:p w14:paraId="4510080F" w14:textId="77777777" w:rsidR="00204591" w:rsidRDefault="00204591" w:rsidP="00EE1C6F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</w:p>
    <w:p w14:paraId="366ED28B" w14:textId="77777777" w:rsidR="00204591" w:rsidRDefault="00204591" w:rsidP="00EE1C6F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</w:p>
    <w:p w14:paraId="33591FDA" w14:textId="77777777" w:rsidR="00204591" w:rsidRDefault="00204591" w:rsidP="00EE1C6F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</w:p>
    <w:p w14:paraId="7AFDE9C2" w14:textId="77777777" w:rsidR="00204591" w:rsidRDefault="00204591" w:rsidP="00EE1C6F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</w:p>
    <w:p w14:paraId="11D34A1F" w14:textId="77777777" w:rsidR="00204591" w:rsidRDefault="00204591" w:rsidP="00EE1C6F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</w:p>
    <w:p w14:paraId="02D4DC69" w14:textId="79FD9F40" w:rsidR="00EE1C6F" w:rsidRPr="00AE4A74" w:rsidRDefault="00840879" w:rsidP="00EE1C6F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  <w:r>
        <w:rPr>
          <w:b/>
        </w:rPr>
        <w:t>PRIJEDLOG</w:t>
      </w:r>
    </w:p>
    <w:p w14:paraId="3B1855C7" w14:textId="6801DACC" w:rsidR="00EE1C6F" w:rsidRDefault="00EE1C6F" w:rsidP="00D6052D">
      <w:pPr>
        <w:pStyle w:val="box458078"/>
        <w:shd w:val="clear" w:color="auto" w:fill="FFFFFF"/>
        <w:spacing w:before="0" w:beforeAutospacing="0" w:after="0" w:afterAutospacing="0"/>
        <w:textAlignment w:val="baseline"/>
      </w:pPr>
    </w:p>
    <w:p w14:paraId="2A339FAC" w14:textId="77777777" w:rsidR="006F1042" w:rsidRPr="00AE4A74" w:rsidRDefault="006F1042" w:rsidP="00D6052D">
      <w:pPr>
        <w:pStyle w:val="box458078"/>
        <w:shd w:val="clear" w:color="auto" w:fill="FFFFFF"/>
        <w:spacing w:before="0" w:beforeAutospacing="0" w:after="0" w:afterAutospacing="0"/>
        <w:textAlignment w:val="baseline"/>
      </w:pPr>
    </w:p>
    <w:p w14:paraId="2F9F9585" w14:textId="7D74A099" w:rsidR="00EE1C6F" w:rsidRDefault="00EE1C6F" w:rsidP="00D6052D">
      <w:pPr>
        <w:pStyle w:val="box458078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D030D5">
        <w:t>Na temelju članka 31. stavka 2. Zakona o Vladi Republike Hrvatske (</w:t>
      </w:r>
      <w:r w:rsidR="00D6052D">
        <w:t>„</w:t>
      </w:r>
      <w:r w:rsidRPr="00D030D5">
        <w:t>Narodne novine</w:t>
      </w:r>
      <w:r w:rsidR="00D6052D">
        <w:t>“</w:t>
      </w:r>
      <w:r w:rsidR="00146241">
        <w:t>, br. 150/1</w:t>
      </w:r>
      <w:r w:rsidRPr="00D030D5">
        <w:t>1</w:t>
      </w:r>
      <w:r w:rsidR="00146241">
        <w:t>.</w:t>
      </w:r>
      <w:r w:rsidRPr="00D030D5">
        <w:t>, 1</w:t>
      </w:r>
      <w:r w:rsidR="00146241">
        <w:t xml:space="preserve">19/14., 93/16., 116/18., 80/22. </w:t>
      </w:r>
      <w:r w:rsidRPr="00D030D5">
        <w:t xml:space="preserve">i 78/24.), </w:t>
      </w:r>
      <w:r w:rsidRPr="00D030D5">
        <w:rPr>
          <w:color w:val="231F20"/>
        </w:rPr>
        <w:t>a u vezi s člankom 58. Zakona o ustanovama (</w:t>
      </w:r>
      <w:r w:rsidR="00D6052D">
        <w:rPr>
          <w:color w:val="231F20"/>
        </w:rPr>
        <w:t>„</w:t>
      </w:r>
      <w:r w:rsidRPr="00D030D5">
        <w:rPr>
          <w:color w:val="231F20"/>
        </w:rPr>
        <w:t>Narodne novin</w:t>
      </w:r>
      <w:r w:rsidR="003F198A">
        <w:rPr>
          <w:color w:val="231F20"/>
        </w:rPr>
        <w:t>e</w:t>
      </w:r>
      <w:r w:rsidR="00D6052D">
        <w:rPr>
          <w:color w:val="231F20"/>
        </w:rPr>
        <w:t>“</w:t>
      </w:r>
      <w:r w:rsidR="003F198A">
        <w:rPr>
          <w:color w:val="231F20"/>
        </w:rPr>
        <w:t>, br. 76/93., 29/97.</w:t>
      </w:r>
      <w:r w:rsidR="00D6052D">
        <w:rPr>
          <w:color w:val="231F20"/>
        </w:rPr>
        <w:t xml:space="preserve"> - ispravak</w:t>
      </w:r>
      <w:r w:rsidR="003F198A">
        <w:rPr>
          <w:color w:val="231F20"/>
        </w:rPr>
        <w:t>, 47/99.</w:t>
      </w:r>
      <w:r w:rsidR="00D6052D">
        <w:rPr>
          <w:color w:val="231F20"/>
        </w:rPr>
        <w:t xml:space="preserve"> - ispravak</w:t>
      </w:r>
      <w:r w:rsidR="003F198A">
        <w:rPr>
          <w:color w:val="231F20"/>
        </w:rPr>
        <w:t xml:space="preserve">, </w:t>
      </w:r>
      <w:r w:rsidRPr="00D030D5">
        <w:rPr>
          <w:color w:val="231F20"/>
        </w:rPr>
        <w:t>35/08., 127/19. i 151/22.), Vlada Republike Hrvatske je na sjednici održanoj ________</w:t>
      </w:r>
      <w:r w:rsidR="00345BB2">
        <w:rPr>
          <w:color w:val="231F20"/>
        </w:rPr>
        <w:t xml:space="preserve"> </w:t>
      </w:r>
      <w:r w:rsidRPr="00D030D5">
        <w:rPr>
          <w:color w:val="231F20"/>
        </w:rPr>
        <w:t>202</w:t>
      </w:r>
      <w:r w:rsidR="00D6052D">
        <w:rPr>
          <w:color w:val="231F20"/>
        </w:rPr>
        <w:t>6</w:t>
      </w:r>
      <w:r w:rsidRPr="00D030D5">
        <w:rPr>
          <w:color w:val="231F20"/>
        </w:rPr>
        <w:t>.</w:t>
      </w:r>
      <w:r w:rsidR="00D6052D">
        <w:rPr>
          <w:color w:val="231F20"/>
        </w:rPr>
        <w:t xml:space="preserve"> </w:t>
      </w:r>
      <w:r w:rsidRPr="00D030D5">
        <w:rPr>
          <w:color w:val="231F20"/>
        </w:rPr>
        <w:t>donijela</w:t>
      </w:r>
    </w:p>
    <w:p w14:paraId="1837E689" w14:textId="77777777" w:rsidR="00146241" w:rsidRPr="00D030D5" w:rsidRDefault="00146241" w:rsidP="00D6052D">
      <w:pPr>
        <w:pStyle w:val="box458078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3393D9BB" w14:textId="3D5A5255" w:rsidR="00EE1C6F" w:rsidRDefault="00EE1C6F" w:rsidP="00D6052D">
      <w:pPr>
        <w:pStyle w:val="box45807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D030D5">
        <w:rPr>
          <w:b/>
          <w:bCs/>
          <w:color w:val="231F20"/>
        </w:rPr>
        <w:t>O</w:t>
      </w:r>
      <w:r w:rsidR="00D6052D">
        <w:rPr>
          <w:b/>
          <w:bCs/>
          <w:color w:val="231F20"/>
        </w:rPr>
        <w:t xml:space="preserve"> </w:t>
      </w:r>
      <w:r w:rsidRPr="00D030D5">
        <w:rPr>
          <w:b/>
          <w:bCs/>
          <w:color w:val="231F20"/>
        </w:rPr>
        <w:t>D</w:t>
      </w:r>
      <w:r w:rsidR="00D6052D">
        <w:rPr>
          <w:b/>
          <w:bCs/>
          <w:color w:val="231F20"/>
        </w:rPr>
        <w:t xml:space="preserve"> </w:t>
      </w:r>
      <w:r w:rsidRPr="00D030D5">
        <w:rPr>
          <w:b/>
          <w:bCs/>
          <w:color w:val="231F20"/>
        </w:rPr>
        <w:t>L</w:t>
      </w:r>
      <w:r w:rsidR="00D6052D">
        <w:rPr>
          <w:b/>
          <w:bCs/>
          <w:color w:val="231F20"/>
        </w:rPr>
        <w:t xml:space="preserve"> </w:t>
      </w:r>
      <w:r w:rsidRPr="00D030D5">
        <w:rPr>
          <w:b/>
          <w:bCs/>
          <w:color w:val="231F20"/>
        </w:rPr>
        <w:t>U</w:t>
      </w:r>
      <w:r w:rsidR="0022338C">
        <w:rPr>
          <w:b/>
          <w:bCs/>
          <w:color w:val="231F20"/>
        </w:rPr>
        <w:t xml:space="preserve"> </w:t>
      </w:r>
      <w:r w:rsidRPr="00D030D5">
        <w:rPr>
          <w:b/>
          <w:bCs/>
          <w:color w:val="231F20"/>
        </w:rPr>
        <w:t>K</w:t>
      </w:r>
      <w:r w:rsidR="00D6052D">
        <w:rPr>
          <w:b/>
          <w:bCs/>
          <w:color w:val="231F20"/>
        </w:rPr>
        <w:t xml:space="preserve"> </w:t>
      </w:r>
      <w:r w:rsidRPr="00D030D5">
        <w:rPr>
          <w:b/>
          <w:bCs/>
          <w:color w:val="231F20"/>
        </w:rPr>
        <w:t>U</w:t>
      </w:r>
      <w:r w:rsidR="00D6052D">
        <w:rPr>
          <w:b/>
          <w:bCs/>
          <w:color w:val="231F20"/>
        </w:rPr>
        <w:t xml:space="preserve"> </w:t>
      </w:r>
    </w:p>
    <w:p w14:paraId="03E784A4" w14:textId="77777777" w:rsidR="00D6052D" w:rsidRPr="00D030D5" w:rsidRDefault="00D6052D" w:rsidP="00D6052D">
      <w:pPr>
        <w:pStyle w:val="box45807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362CE1D3" w14:textId="2879F5B6" w:rsidR="00345BB2" w:rsidRPr="00C519C0" w:rsidRDefault="00345BB2" w:rsidP="00C519C0">
      <w:pPr>
        <w:spacing w:after="0" w:line="240" w:lineRule="auto"/>
        <w:ind w:left="-284" w:right="-426"/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</w:pPr>
      <w:r w:rsidRPr="00C519C0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o davanju ovlasti Ministarstvu zdravstva za davanje suglasnosti</w:t>
      </w:r>
      <w:r w:rsidR="00C519C0" w:rsidRPr="00C519C0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45BB2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zdravstvenoj ustanovi za davanje u zakup poslovnog prostora i/ili zemljišta</w:t>
      </w:r>
      <w:r w:rsidR="00C519C0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345BB2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odnosno dijela poslovnog prostora i/ili dijela zemljišta</w:t>
      </w:r>
    </w:p>
    <w:p w14:paraId="05D76B78" w14:textId="77777777" w:rsidR="006F1042" w:rsidRPr="006F1042" w:rsidRDefault="006F1042" w:rsidP="006F1042">
      <w:pPr>
        <w:spacing w:after="0" w:line="240" w:lineRule="auto"/>
        <w:ind w:left="1134" w:hanging="113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CB4E70" w14:textId="315DB3B5" w:rsidR="00EE1C6F" w:rsidRDefault="00EE1C6F" w:rsidP="006F1042">
      <w:pPr>
        <w:pStyle w:val="box45807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D6052D">
        <w:rPr>
          <w:b/>
          <w:color w:val="231F20"/>
        </w:rPr>
        <w:t>I.</w:t>
      </w:r>
    </w:p>
    <w:p w14:paraId="72C3F86C" w14:textId="77777777" w:rsidR="00D6052D" w:rsidRPr="00D6052D" w:rsidRDefault="00D6052D" w:rsidP="00D6052D">
      <w:pPr>
        <w:pStyle w:val="box45807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138D0950" w14:textId="631E46FC" w:rsidR="00E27BBA" w:rsidRDefault="00EE1C6F" w:rsidP="00D6052D">
      <w:pPr>
        <w:pStyle w:val="box458078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D030D5">
        <w:rPr>
          <w:color w:val="231F20"/>
        </w:rPr>
        <w:t>Ovom Odlukom ovlašćuje se Mi</w:t>
      </w:r>
      <w:r w:rsidR="00BA1D7E">
        <w:rPr>
          <w:color w:val="231F20"/>
        </w:rPr>
        <w:t xml:space="preserve">nistarstvo zdravstva za davanje </w:t>
      </w:r>
      <w:r w:rsidRPr="00D030D5">
        <w:rPr>
          <w:color w:val="231F20"/>
        </w:rPr>
        <w:t xml:space="preserve">suglasnosti zdravstvenoj </w:t>
      </w:r>
      <w:r w:rsidR="00BA1D7E">
        <w:rPr>
          <w:color w:val="231F20"/>
        </w:rPr>
        <w:t>ustanovi kojoj je osnivač Repub</w:t>
      </w:r>
      <w:r w:rsidRPr="00D030D5">
        <w:rPr>
          <w:color w:val="231F20"/>
        </w:rPr>
        <w:t>lika Hrvatska za davanje u zakup pos</w:t>
      </w:r>
      <w:r w:rsidR="00A03510" w:rsidRPr="00D030D5">
        <w:rPr>
          <w:color w:val="231F20"/>
        </w:rPr>
        <w:t xml:space="preserve">lovnog prostora i/ili zemljišta </w:t>
      </w:r>
      <w:r w:rsidR="00014107" w:rsidRPr="00D030D5">
        <w:rPr>
          <w:color w:val="231F20"/>
        </w:rPr>
        <w:t>odnosno dijela poslovnog prostora i/ili dijela zemljišta.</w:t>
      </w:r>
    </w:p>
    <w:p w14:paraId="1B962636" w14:textId="77777777" w:rsidR="00D6052D" w:rsidRPr="00D030D5" w:rsidRDefault="00D6052D" w:rsidP="00D6052D">
      <w:pPr>
        <w:pStyle w:val="box458078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14:paraId="24AB07D3" w14:textId="6A44B856" w:rsidR="00EE1C6F" w:rsidRDefault="00EE1C6F" w:rsidP="00D6052D">
      <w:pPr>
        <w:pStyle w:val="box45807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D6052D">
        <w:rPr>
          <w:b/>
          <w:color w:val="231F20"/>
        </w:rPr>
        <w:t>II.</w:t>
      </w:r>
    </w:p>
    <w:p w14:paraId="6960A976" w14:textId="77777777" w:rsidR="00D6052D" w:rsidRPr="00D6052D" w:rsidRDefault="00D6052D" w:rsidP="00D6052D">
      <w:pPr>
        <w:pStyle w:val="box45807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1AD248C6" w14:textId="3C51F520" w:rsidR="003F198A" w:rsidRDefault="00EE1C6F" w:rsidP="00D6052D">
      <w:pPr>
        <w:pStyle w:val="box458078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D030D5">
        <w:rPr>
          <w:color w:val="231F20"/>
        </w:rPr>
        <w:t xml:space="preserve">Ovlast za davanje suglasnosti iz točke I. ove Odluke odnosi se na zakup poslovnog prostora i/ili zemljišta </w:t>
      </w:r>
      <w:r w:rsidR="001D6DB8" w:rsidRPr="00D030D5">
        <w:rPr>
          <w:color w:val="231F20"/>
        </w:rPr>
        <w:t xml:space="preserve">odnosno dijela poslovnog prostora i/ili dijela zemljišta </w:t>
      </w:r>
      <w:r w:rsidRPr="00D030D5">
        <w:rPr>
          <w:color w:val="231F20"/>
        </w:rPr>
        <w:t xml:space="preserve">zdravstvene ustanove kojoj je osnivač Republika Hrvatska, u slučaju kada pojedinačni iznos zakupnine za poslovni prostor i/ili zemljište </w:t>
      </w:r>
      <w:r w:rsidR="00146241" w:rsidRPr="00146241">
        <w:rPr>
          <w:color w:val="231F20"/>
        </w:rPr>
        <w:t xml:space="preserve">odnosno </w:t>
      </w:r>
      <w:r w:rsidR="00BE6D00">
        <w:rPr>
          <w:color w:val="231F20"/>
        </w:rPr>
        <w:t>dio</w:t>
      </w:r>
      <w:r w:rsidR="00154610">
        <w:rPr>
          <w:color w:val="231F20"/>
        </w:rPr>
        <w:t xml:space="preserve"> </w:t>
      </w:r>
      <w:r w:rsidR="00146241" w:rsidRPr="00146241">
        <w:rPr>
          <w:color w:val="231F20"/>
        </w:rPr>
        <w:t xml:space="preserve">poslovnog prostora i/ili </w:t>
      </w:r>
      <w:r w:rsidR="00BE6D00">
        <w:rPr>
          <w:color w:val="231F20"/>
        </w:rPr>
        <w:t>dio</w:t>
      </w:r>
      <w:r w:rsidR="00154610">
        <w:rPr>
          <w:color w:val="231F20"/>
        </w:rPr>
        <w:t xml:space="preserve"> </w:t>
      </w:r>
      <w:r w:rsidR="00146241" w:rsidRPr="00146241">
        <w:rPr>
          <w:color w:val="231F20"/>
        </w:rPr>
        <w:t>zemljišta</w:t>
      </w:r>
      <w:r w:rsidR="00146241">
        <w:rPr>
          <w:color w:val="231F20"/>
        </w:rPr>
        <w:t xml:space="preserve"> </w:t>
      </w:r>
      <w:r w:rsidRPr="00D030D5">
        <w:rPr>
          <w:color w:val="231F20"/>
        </w:rPr>
        <w:t xml:space="preserve">za razdoblje do </w:t>
      </w:r>
      <w:r w:rsidR="00B870D8" w:rsidRPr="00D030D5">
        <w:rPr>
          <w:color w:val="231F20"/>
        </w:rPr>
        <w:t>10</w:t>
      </w:r>
      <w:r w:rsidRPr="00D030D5">
        <w:rPr>
          <w:color w:val="231F20"/>
        </w:rPr>
        <w:t xml:space="preserve"> godina ne prelazi iznos od 1.000.000,00 </w:t>
      </w:r>
      <w:r w:rsidR="006F54C7" w:rsidRPr="00D030D5">
        <w:rPr>
          <w:color w:val="231F20"/>
        </w:rPr>
        <w:t>eura</w:t>
      </w:r>
      <w:r w:rsidRPr="00D030D5">
        <w:rPr>
          <w:color w:val="231F20"/>
        </w:rPr>
        <w:t>.</w:t>
      </w:r>
    </w:p>
    <w:p w14:paraId="2F359DA0" w14:textId="77777777" w:rsidR="00D6052D" w:rsidRPr="00F33F53" w:rsidRDefault="00D6052D" w:rsidP="00D6052D">
      <w:pPr>
        <w:pStyle w:val="box458078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231F20"/>
        </w:rPr>
      </w:pPr>
    </w:p>
    <w:p w14:paraId="103E9066" w14:textId="36ECC42A" w:rsidR="006F54C7" w:rsidRDefault="006F54C7" w:rsidP="00D6052D">
      <w:pPr>
        <w:pStyle w:val="box45807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D6052D">
        <w:rPr>
          <w:b/>
          <w:color w:val="231F20"/>
        </w:rPr>
        <w:t>I</w:t>
      </w:r>
      <w:r w:rsidR="00F33F53" w:rsidRPr="00D6052D">
        <w:rPr>
          <w:b/>
          <w:color w:val="231F20"/>
        </w:rPr>
        <w:t>II</w:t>
      </w:r>
      <w:r w:rsidRPr="00D6052D">
        <w:rPr>
          <w:b/>
          <w:color w:val="231F20"/>
        </w:rPr>
        <w:t>.</w:t>
      </w:r>
    </w:p>
    <w:p w14:paraId="342E4C36" w14:textId="77777777" w:rsidR="00D6052D" w:rsidRPr="00D6052D" w:rsidRDefault="00D6052D" w:rsidP="00D6052D">
      <w:pPr>
        <w:pStyle w:val="box45807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4B3662EF" w14:textId="3A2B786D" w:rsidR="006D14B3" w:rsidRDefault="006D14B3" w:rsidP="00D6052D">
      <w:pPr>
        <w:pStyle w:val="box458078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6D14B3">
        <w:rPr>
          <w:color w:val="231F20"/>
        </w:rPr>
        <w:t>Danom stupanja na snagu ove Odluke stavlja se izvan snage Odluka o davanju ovlasti Ministarstvu zdravstva za davanje prethodne suglasnosti zdravstvenoj ustanovi kojoj je osnivač Republika Hrvatska za davanje u zakup poslovnog pros</w:t>
      </w:r>
      <w:r>
        <w:rPr>
          <w:color w:val="231F20"/>
        </w:rPr>
        <w:t>tora i/ili zemljišta (</w:t>
      </w:r>
      <w:r w:rsidR="00060908">
        <w:rPr>
          <w:color w:val="231F20"/>
        </w:rPr>
        <w:t>„</w:t>
      </w:r>
      <w:r w:rsidRPr="006D14B3">
        <w:rPr>
          <w:color w:val="231F20"/>
        </w:rPr>
        <w:t>Narodne novine</w:t>
      </w:r>
      <w:r w:rsidR="00060908">
        <w:rPr>
          <w:color w:val="231F20"/>
        </w:rPr>
        <w:t>“</w:t>
      </w:r>
      <w:r w:rsidR="00323CC8">
        <w:rPr>
          <w:color w:val="231F20"/>
        </w:rPr>
        <w:t>, broj</w:t>
      </w:r>
      <w:r>
        <w:rPr>
          <w:color w:val="231F20"/>
        </w:rPr>
        <w:t xml:space="preserve"> </w:t>
      </w:r>
      <w:r w:rsidRPr="006D14B3">
        <w:rPr>
          <w:color w:val="231F20"/>
        </w:rPr>
        <w:t>62/18</w:t>
      </w:r>
      <w:r>
        <w:rPr>
          <w:color w:val="231F20"/>
        </w:rPr>
        <w:t>.</w:t>
      </w:r>
      <w:r w:rsidRPr="006D14B3">
        <w:rPr>
          <w:color w:val="231F20"/>
        </w:rPr>
        <w:t>).</w:t>
      </w:r>
    </w:p>
    <w:p w14:paraId="6557D14F" w14:textId="77777777" w:rsidR="00D6052D" w:rsidRPr="00D6052D" w:rsidRDefault="00D6052D" w:rsidP="00D6052D">
      <w:pPr>
        <w:pStyle w:val="box458078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/>
          <w:color w:val="231F20"/>
        </w:rPr>
      </w:pPr>
    </w:p>
    <w:p w14:paraId="007E486A" w14:textId="75059E49" w:rsidR="006F54C7" w:rsidRDefault="00F33F53" w:rsidP="00D6052D">
      <w:pPr>
        <w:pStyle w:val="box45807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D6052D">
        <w:rPr>
          <w:b/>
          <w:color w:val="231F20"/>
        </w:rPr>
        <w:t>I</w:t>
      </w:r>
      <w:r w:rsidR="00EE1C6F" w:rsidRPr="00D6052D">
        <w:rPr>
          <w:b/>
          <w:color w:val="231F20"/>
        </w:rPr>
        <w:t>V.</w:t>
      </w:r>
    </w:p>
    <w:p w14:paraId="73964782" w14:textId="77777777" w:rsidR="00D6052D" w:rsidRPr="00D6052D" w:rsidRDefault="00D6052D" w:rsidP="00D6052D">
      <w:pPr>
        <w:pStyle w:val="box45807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07ACB8F8" w14:textId="2EB6CDA7" w:rsidR="00EE1C6F" w:rsidRPr="00D030D5" w:rsidRDefault="00EE1C6F" w:rsidP="00D6052D">
      <w:pPr>
        <w:pStyle w:val="box458078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D030D5">
        <w:rPr>
          <w:color w:val="231F20"/>
        </w:rPr>
        <w:t xml:space="preserve">Ova Odluka stupa na snagu danom donošenja, a objavit će se u </w:t>
      </w:r>
      <w:r w:rsidR="00D6052D">
        <w:rPr>
          <w:color w:val="231F20"/>
        </w:rPr>
        <w:t>„</w:t>
      </w:r>
      <w:r w:rsidRPr="00D030D5">
        <w:rPr>
          <w:color w:val="231F20"/>
        </w:rPr>
        <w:t>Narodnim novinama</w:t>
      </w:r>
      <w:r w:rsidR="00D6052D">
        <w:rPr>
          <w:color w:val="231F20"/>
        </w:rPr>
        <w:t>“</w:t>
      </w:r>
      <w:r w:rsidRPr="00D030D5">
        <w:rPr>
          <w:color w:val="231F20"/>
        </w:rPr>
        <w:t>.</w:t>
      </w:r>
    </w:p>
    <w:p w14:paraId="0840A6E3" w14:textId="77777777" w:rsidR="006F54C7" w:rsidRPr="00D030D5" w:rsidRDefault="006F54C7" w:rsidP="00D6052D">
      <w:pPr>
        <w:pStyle w:val="box458078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334F1890" w14:textId="77777777" w:rsidR="006F54C7" w:rsidRPr="00D030D5" w:rsidRDefault="006F54C7" w:rsidP="00D6052D">
      <w:pPr>
        <w:pStyle w:val="box458078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7C6E1015" w14:textId="77777777" w:rsidR="00EE1C6F" w:rsidRPr="00D030D5" w:rsidRDefault="00BE6D00" w:rsidP="00D6052D">
      <w:pPr>
        <w:pStyle w:val="box458078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030D5">
        <w:rPr>
          <w:color w:val="231F20"/>
        </w:rPr>
        <w:t xml:space="preserve">KLASA: </w:t>
      </w:r>
    </w:p>
    <w:p w14:paraId="256BEDEE" w14:textId="548F434E" w:rsidR="00EE1C6F" w:rsidRDefault="00BE6D00" w:rsidP="00D6052D">
      <w:pPr>
        <w:pStyle w:val="box458078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030D5">
        <w:rPr>
          <w:color w:val="231F20"/>
        </w:rPr>
        <w:t>URBROJ</w:t>
      </w:r>
      <w:r w:rsidR="006F54C7" w:rsidRPr="00D030D5">
        <w:rPr>
          <w:color w:val="231F20"/>
        </w:rPr>
        <w:t xml:space="preserve">: </w:t>
      </w:r>
    </w:p>
    <w:p w14:paraId="1715EA52" w14:textId="77777777" w:rsidR="00D6052D" w:rsidRPr="00D030D5" w:rsidRDefault="00D6052D" w:rsidP="00D6052D">
      <w:pPr>
        <w:pStyle w:val="box458078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38937BBC" w14:textId="77777777" w:rsidR="00EE1C6F" w:rsidRPr="00D030D5" w:rsidRDefault="006F54C7" w:rsidP="00D6052D">
      <w:pPr>
        <w:pStyle w:val="box458078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D030D5">
        <w:rPr>
          <w:color w:val="231F20"/>
        </w:rPr>
        <w:t xml:space="preserve">Zagreb, </w:t>
      </w:r>
    </w:p>
    <w:p w14:paraId="0CFE9E96" w14:textId="6390E274" w:rsidR="003F198A" w:rsidRDefault="00BE6D00" w:rsidP="00D6052D">
      <w:pPr>
        <w:pStyle w:val="box458078"/>
        <w:shd w:val="clear" w:color="auto" w:fill="FFFFFF"/>
        <w:tabs>
          <w:tab w:val="left" w:pos="5670"/>
        </w:tabs>
        <w:spacing w:before="0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ab/>
      </w:r>
      <w:r w:rsidR="00D6052D">
        <w:rPr>
          <w:color w:val="231F20"/>
        </w:rPr>
        <w:t xml:space="preserve"> </w:t>
      </w:r>
      <w:r w:rsidR="00D6052D" w:rsidRPr="00D030D5">
        <w:rPr>
          <w:color w:val="231F20"/>
        </w:rPr>
        <w:t>PREDSJEDNIK</w:t>
      </w:r>
    </w:p>
    <w:p w14:paraId="1F169851" w14:textId="77777777" w:rsidR="00154610" w:rsidRDefault="00154610" w:rsidP="00D6052D">
      <w:pPr>
        <w:pStyle w:val="box458078"/>
        <w:shd w:val="clear" w:color="auto" w:fill="FFFFFF"/>
        <w:tabs>
          <w:tab w:val="left" w:pos="5387"/>
        </w:tabs>
        <w:spacing w:before="0" w:beforeAutospacing="0" w:after="0" w:afterAutospacing="0"/>
        <w:textAlignment w:val="baseline"/>
        <w:rPr>
          <w:color w:val="231F20"/>
        </w:rPr>
      </w:pPr>
    </w:p>
    <w:p w14:paraId="40DE1B44" w14:textId="40B5DD0F" w:rsidR="00EE1C6F" w:rsidRPr="00D030D5" w:rsidRDefault="00BE6D00" w:rsidP="00D6052D">
      <w:pPr>
        <w:pStyle w:val="box458078"/>
        <w:shd w:val="clear" w:color="auto" w:fill="FFFFFF"/>
        <w:tabs>
          <w:tab w:val="left" w:pos="5103"/>
        </w:tabs>
        <w:spacing w:before="0" w:beforeAutospacing="0" w:after="0" w:afterAutospacing="0"/>
        <w:textAlignment w:val="baseline"/>
        <w:rPr>
          <w:color w:val="231F20"/>
        </w:rPr>
      </w:pPr>
      <w:r>
        <w:rPr>
          <w:rStyle w:val="bold"/>
          <w:bCs/>
          <w:color w:val="231F20"/>
          <w:bdr w:val="none" w:sz="0" w:space="0" w:color="auto" w:frame="1"/>
        </w:rPr>
        <w:tab/>
      </w:r>
      <w:r w:rsidR="00D6052D">
        <w:rPr>
          <w:rStyle w:val="bold"/>
          <w:bCs/>
          <w:color w:val="231F20"/>
          <w:bdr w:val="none" w:sz="0" w:space="0" w:color="auto" w:frame="1"/>
        </w:rPr>
        <w:t xml:space="preserve">    </w:t>
      </w:r>
      <w:r w:rsidR="006F54C7" w:rsidRPr="00D030D5">
        <w:rPr>
          <w:rStyle w:val="bold"/>
          <w:bCs/>
          <w:color w:val="231F20"/>
          <w:bdr w:val="none" w:sz="0" w:space="0" w:color="auto" w:frame="1"/>
        </w:rPr>
        <w:t>mr. sc. Andrej Plenković</w:t>
      </w:r>
    </w:p>
    <w:p w14:paraId="23C8D041" w14:textId="77777777" w:rsidR="00B16918" w:rsidRDefault="00B16918" w:rsidP="00D6052D">
      <w:pPr>
        <w:spacing w:after="0" w:line="240" w:lineRule="auto"/>
      </w:pPr>
    </w:p>
    <w:p w14:paraId="359A965E" w14:textId="7F207946" w:rsidR="00616D92" w:rsidRDefault="00616D92" w:rsidP="00B16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BD96140" w14:textId="77777777" w:rsidR="00C519C0" w:rsidRDefault="00C519C0" w:rsidP="00B16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9758A2A" w14:textId="77777777" w:rsidR="0022338C" w:rsidRDefault="0022338C" w:rsidP="00B16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F5E61E7" w14:textId="77777777" w:rsidR="0022338C" w:rsidRDefault="0022338C" w:rsidP="00B16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BA83A2C" w14:textId="4D4230FE" w:rsidR="00B16918" w:rsidRPr="005426F6" w:rsidRDefault="00B16918" w:rsidP="00B16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bookmarkStart w:id="4" w:name="_GoBack"/>
      <w:bookmarkEnd w:id="4"/>
      <w:r w:rsidRPr="005426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OBRAZLOŽENJE</w:t>
      </w:r>
    </w:p>
    <w:p w14:paraId="7179E815" w14:textId="310A8AFB" w:rsidR="008C4B07" w:rsidRPr="005426F6" w:rsidRDefault="008C4B07" w:rsidP="00B27568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hr-HR"/>
        </w:rPr>
      </w:pPr>
    </w:p>
    <w:p w14:paraId="6CC961B1" w14:textId="4F608CB6" w:rsidR="008C4B07" w:rsidRPr="0023262E" w:rsidRDefault="008C4B07" w:rsidP="008C4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58. Zakon</w:t>
      </w:r>
      <w:r w:rsidR="00CC63B4"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ustanovama (</w:t>
      </w:r>
      <w:r w:rsidR="00D6052D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D6052D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>, br</w:t>
      </w:r>
      <w:r w:rsidR="00CC63B4"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714CE"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>76/93., 29/97., 47/99., 35/08., 127/19. i 151/22.</w:t>
      </w:r>
      <w:r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>) propisuje da ustanova ne može bez suglasnosti osnivača ustanove, odnosno tijela kojeg je on odredio, steći, opteretiti ili otuđiti nekretninu i drugu imovinu čija je vrijednost veća od vrijednosti utvrđene aktom o osnivanju ili statutom ustanove.</w:t>
      </w:r>
    </w:p>
    <w:p w14:paraId="04B5AB15" w14:textId="722AE038" w:rsidR="008C4B07" w:rsidRPr="0023262E" w:rsidRDefault="00B16918" w:rsidP="00B169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Statuti zdravstvenih ustanova kojim</w:t>
      </w:r>
      <w:r w:rsidR="00D70800"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osnivač Republika Hrvatska (u daljnjem tekstu: zdravstvena ustanova) propisuju da </w:t>
      </w:r>
      <w:r w:rsidR="008C4B07"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>je zdravstvena ustanova za sklapanje ugovora o stjecanju, opterećenju i otuđivanju nekretnina, obvezna ishoditi suglasnost osnivača, odnosno tijela kojeg je on odredio bez obzira na vrijednost nekretnine.</w:t>
      </w:r>
    </w:p>
    <w:p w14:paraId="2F67E3C2" w14:textId="4C04E5AA" w:rsidR="00D35BF6" w:rsidRPr="0023262E" w:rsidRDefault="00C26B30" w:rsidP="000C1AAD">
      <w:pPr>
        <w:spacing w:after="65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</w:t>
      </w:r>
      <w:r w:rsidR="006F5370"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davanju ovlasti Ministarstvu zdravstva za davanje prethodne suglasnosti zdravstvenoj ustanovi kojoj je osnivač Republika Hrvatska za davanje u zakup poslovnog prostora i/ili zemljišta (</w:t>
      </w:r>
      <w:r w:rsidR="00D6052D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6F5370"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D6052D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6F5370"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broj 62/18.), Ministarstvo zdravstva ovlašteno </w:t>
      </w:r>
      <w:r w:rsidR="004858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6F5370"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>za davanje prethodne suglasnosti zdravstvenoj ustanovi kojoj je osnivač Republika Hrvatska za davanje u zakup poslovnog prostora i/ili zemljišta u slučaju kada pojedinačni iznos zakupnine za poslovni prostor i/ili zemljište za razdoblje do 5 godina ne prelazi iznos od 1.000.000,00 kuna što preračunato u eure iznosi 132.722,81 eura. Odlukom je ograničena ovlast Ministarstvu zdravstva za davanje prethodne suglasnosti zdravstvenoj ustanovi na rok od 5 godina.</w:t>
      </w:r>
    </w:p>
    <w:p w14:paraId="3D1B95DF" w14:textId="200A2227" w:rsidR="00B368E9" w:rsidRPr="0023262E" w:rsidRDefault="00923998" w:rsidP="00616D9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važeće Odluke </w:t>
      </w:r>
      <w:r w:rsidRPr="0023262E">
        <w:rPr>
          <w:rFonts w:ascii="Times New Roman" w:hAnsi="Times New Roman" w:cs="Times New Roman"/>
          <w:sz w:val="24"/>
          <w:szCs w:val="24"/>
        </w:rPr>
        <w:t xml:space="preserve">do sada </w:t>
      </w:r>
      <w:r w:rsidR="000C1AAD" w:rsidRPr="0023262E">
        <w:rPr>
          <w:rFonts w:ascii="Times New Roman" w:hAnsi="Times New Roman" w:cs="Times New Roman"/>
          <w:sz w:val="24"/>
          <w:szCs w:val="24"/>
        </w:rPr>
        <w:t xml:space="preserve">su zdravstvene ustanove davale </w:t>
      </w:r>
      <w:r w:rsidR="000C1AAD"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>u zakup poslovni prostor i/ili zemljište za potrebe obavljanja</w:t>
      </w:r>
      <w:r w:rsidRPr="0023262E">
        <w:rPr>
          <w:rFonts w:ascii="Times New Roman" w:hAnsi="Times New Roman" w:cs="Times New Roman"/>
          <w:sz w:val="24"/>
          <w:szCs w:val="24"/>
        </w:rPr>
        <w:t xml:space="preserve"> ugostiteljsk</w:t>
      </w:r>
      <w:r w:rsidR="000C1AAD" w:rsidRPr="0023262E">
        <w:rPr>
          <w:rFonts w:ascii="Times New Roman" w:hAnsi="Times New Roman" w:cs="Times New Roman"/>
          <w:sz w:val="24"/>
          <w:szCs w:val="24"/>
        </w:rPr>
        <w:t>e</w:t>
      </w:r>
      <w:r w:rsidRPr="0023262E">
        <w:rPr>
          <w:rFonts w:ascii="Times New Roman" w:hAnsi="Times New Roman" w:cs="Times New Roman"/>
          <w:sz w:val="24"/>
          <w:szCs w:val="24"/>
        </w:rPr>
        <w:t xml:space="preserve"> i trgovačk</w:t>
      </w:r>
      <w:r w:rsidR="000C1AAD" w:rsidRPr="0023262E">
        <w:rPr>
          <w:rFonts w:ascii="Times New Roman" w:hAnsi="Times New Roman" w:cs="Times New Roman"/>
          <w:sz w:val="24"/>
          <w:szCs w:val="24"/>
        </w:rPr>
        <w:t>e</w:t>
      </w:r>
      <w:r w:rsidRPr="0023262E">
        <w:rPr>
          <w:rFonts w:ascii="Times New Roman" w:hAnsi="Times New Roman" w:cs="Times New Roman"/>
          <w:sz w:val="24"/>
          <w:szCs w:val="24"/>
        </w:rPr>
        <w:t xml:space="preserve"> djelatnost</w:t>
      </w:r>
      <w:r w:rsidR="00616D92">
        <w:rPr>
          <w:rFonts w:ascii="Times New Roman" w:hAnsi="Times New Roman" w:cs="Times New Roman"/>
          <w:sz w:val="24"/>
          <w:szCs w:val="24"/>
        </w:rPr>
        <w:t>i</w:t>
      </w:r>
      <w:r w:rsidR="00573A5B" w:rsidRPr="0023262E">
        <w:rPr>
          <w:rFonts w:ascii="Times New Roman" w:hAnsi="Times New Roman" w:cs="Times New Roman"/>
          <w:sz w:val="24"/>
          <w:szCs w:val="24"/>
        </w:rPr>
        <w:t xml:space="preserve"> </w:t>
      </w:r>
      <w:r w:rsidR="0082032E" w:rsidRPr="0023262E">
        <w:rPr>
          <w:rFonts w:ascii="Times New Roman" w:hAnsi="Times New Roman" w:cs="Times New Roman"/>
          <w:sz w:val="24"/>
          <w:szCs w:val="24"/>
        </w:rPr>
        <w:t>trgovina na malo prehrambenim proizvodima</w:t>
      </w:r>
      <w:r w:rsidRPr="0023262E">
        <w:rPr>
          <w:rFonts w:ascii="Times New Roman" w:hAnsi="Times New Roman" w:cs="Times New Roman"/>
          <w:sz w:val="24"/>
          <w:szCs w:val="24"/>
        </w:rPr>
        <w:t xml:space="preserve"> (najveći broj zahtjeva), </w:t>
      </w:r>
      <w:r w:rsidR="009A5858">
        <w:rPr>
          <w:rFonts w:ascii="Times New Roman" w:hAnsi="Times New Roman" w:cs="Times New Roman"/>
          <w:sz w:val="24"/>
          <w:szCs w:val="24"/>
        </w:rPr>
        <w:t xml:space="preserve">djelatnosti </w:t>
      </w:r>
      <w:r w:rsidRPr="0023262E">
        <w:rPr>
          <w:rFonts w:ascii="Times New Roman" w:hAnsi="Times New Roman" w:cs="Times New Roman"/>
          <w:sz w:val="24"/>
          <w:szCs w:val="24"/>
        </w:rPr>
        <w:t>prodaj</w:t>
      </w:r>
      <w:r w:rsidR="009A5858">
        <w:rPr>
          <w:rFonts w:ascii="Times New Roman" w:hAnsi="Times New Roman" w:cs="Times New Roman"/>
          <w:sz w:val="24"/>
          <w:szCs w:val="24"/>
        </w:rPr>
        <w:t>e</w:t>
      </w:r>
      <w:r w:rsidRPr="0023262E">
        <w:rPr>
          <w:rFonts w:ascii="Times New Roman" w:hAnsi="Times New Roman" w:cs="Times New Roman"/>
          <w:sz w:val="24"/>
          <w:szCs w:val="24"/>
        </w:rPr>
        <w:t xml:space="preserve"> tiskovina, ljekarničk</w:t>
      </w:r>
      <w:r w:rsidR="009A5858">
        <w:rPr>
          <w:rFonts w:ascii="Times New Roman" w:hAnsi="Times New Roman" w:cs="Times New Roman"/>
          <w:sz w:val="24"/>
          <w:szCs w:val="24"/>
        </w:rPr>
        <w:t>e</w:t>
      </w:r>
      <w:r w:rsidRPr="0023262E">
        <w:rPr>
          <w:rFonts w:ascii="Times New Roman" w:hAnsi="Times New Roman" w:cs="Times New Roman"/>
          <w:sz w:val="24"/>
          <w:szCs w:val="24"/>
        </w:rPr>
        <w:t xml:space="preserve"> djelatnost</w:t>
      </w:r>
      <w:r w:rsidR="009A5858">
        <w:rPr>
          <w:rFonts w:ascii="Times New Roman" w:hAnsi="Times New Roman" w:cs="Times New Roman"/>
          <w:sz w:val="24"/>
          <w:szCs w:val="24"/>
        </w:rPr>
        <w:t>i</w:t>
      </w:r>
      <w:r w:rsidRPr="0023262E">
        <w:rPr>
          <w:rFonts w:ascii="Times New Roman" w:hAnsi="Times New Roman" w:cs="Times New Roman"/>
          <w:sz w:val="24"/>
          <w:szCs w:val="24"/>
        </w:rPr>
        <w:t xml:space="preserve"> </w:t>
      </w:r>
      <w:r w:rsidR="0082032E" w:rsidRPr="0023262E">
        <w:rPr>
          <w:rFonts w:ascii="Times New Roman" w:hAnsi="Times New Roman" w:cs="Times New Roman"/>
          <w:sz w:val="24"/>
          <w:szCs w:val="24"/>
        </w:rPr>
        <w:t xml:space="preserve">te </w:t>
      </w:r>
      <w:r w:rsidR="009A5858">
        <w:rPr>
          <w:rFonts w:ascii="Times New Roman" w:hAnsi="Times New Roman" w:cs="Times New Roman"/>
          <w:sz w:val="24"/>
          <w:szCs w:val="24"/>
        </w:rPr>
        <w:t xml:space="preserve">za </w:t>
      </w:r>
      <w:r w:rsidRPr="0023262E">
        <w:rPr>
          <w:rFonts w:ascii="Times New Roman" w:hAnsi="Times New Roman" w:cs="Times New Roman"/>
          <w:sz w:val="24"/>
          <w:szCs w:val="24"/>
        </w:rPr>
        <w:t>bankarske usluge/bankomat</w:t>
      </w:r>
      <w:r w:rsidR="009A5858">
        <w:rPr>
          <w:rFonts w:ascii="Times New Roman" w:hAnsi="Times New Roman" w:cs="Times New Roman"/>
          <w:sz w:val="24"/>
          <w:szCs w:val="24"/>
        </w:rPr>
        <w:t>e</w:t>
      </w:r>
      <w:r w:rsidRPr="0023262E">
        <w:rPr>
          <w:rFonts w:ascii="Times New Roman" w:hAnsi="Times New Roman" w:cs="Times New Roman"/>
          <w:sz w:val="24"/>
          <w:szCs w:val="24"/>
        </w:rPr>
        <w:t>.</w:t>
      </w:r>
      <w:r w:rsidR="00573A5B" w:rsidRPr="0023262E">
        <w:rPr>
          <w:rFonts w:ascii="Times New Roman" w:hAnsi="Times New Roman" w:cs="Times New Roman"/>
          <w:sz w:val="24"/>
          <w:szCs w:val="24"/>
        </w:rPr>
        <w:t xml:space="preserve"> Kao primjer se navodi najmanja površina za koju je podnesen zahtjev za izdavanje s</w:t>
      </w:r>
      <w:r w:rsidR="00616D92">
        <w:rPr>
          <w:rFonts w:ascii="Times New Roman" w:hAnsi="Times New Roman" w:cs="Times New Roman"/>
          <w:sz w:val="24"/>
          <w:szCs w:val="24"/>
        </w:rPr>
        <w:t xml:space="preserve">uglasnosti za zakup od 8,5 m² </w:t>
      </w:r>
      <w:r w:rsidR="00573A5B" w:rsidRPr="0023262E">
        <w:rPr>
          <w:rFonts w:ascii="Times New Roman" w:hAnsi="Times New Roman" w:cs="Times New Roman"/>
          <w:sz w:val="24"/>
          <w:szCs w:val="24"/>
        </w:rPr>
        <w:t xml:space="preserve">radi obavljanja </w:t>
      </w:r>
      <w:r w:rsidR="00616D92">
        <w:rPr>
          <w:rFonts w:ascii="Times New Roman" w:hAnsi="Times New Roman" w:cs="Times New Roman"/>
          <w:sz w:val="24"/>
          <w:szCs w:val="24"/>
        </w:rPr>
        <w:t>djelatnosti prodaje tiskovina te</w:t>
      </w:r>
      <w:r w:rsidR="00573A5B" w:rsidRPr="0023262E">
        <w:rPr>
          <w:rFonts w:ascii="Times New Roman" w:hAnsi="Times New Roman" w:cs="Times New Roman"/>
          <w:sz w:val="24"/>
          <w:szCs w:val="24"/>
        </w:rPr>
        <w:t xml:space="preserve"> najveća površina od 250 m² za obavljanje ugostiteljsko-trgovačke djelatnosti, dok je najniža cijena zakupnine </w:t>
      </w:r>
      <w:r w:rsidR="009A5858">
        <w:rPr>
          <w:rFonts w:ascii="Times New Roman" w:hAnsi="Times New Roman" w:cs="Times New Roman"/>
          <w:sz w:val="24"/>
          <w:szCs w:val="24"/>
        </w:rPr>
        <w:t xml:space="preserve">bila </w:t>
      </w:r>
      <w:r w:rsidR="00573A5B" w:rsidRPr="0023262E">
        <w:rPr>
          <w:rFonts w:ascii="Times New Roman" w:hAnsi="Times New Roman" w:cs="Times New Roman"/>
          <w:sz w:val="24"/>
          <w:szCs w:val="24"/>
        </w:rPr>
        <w:t>12 eura/m², a najviša 45 eura/m² po provedenim javnim natječajima</w:t>
      </w:r>
      <w:r w:rsidR="00B368E9" w:rsidRPr="0023262E">
        <w:rPr>
          <w:rFonts w:ascii="Times New Roman" w:hAnsi="Times New Roman" w:cs="Times New Roman"/>
          <w:sz w:val="24"/>
          <w:szCs w:val="24"/>
        </w:rPr>
        <w:t>.</w:t>
      </w:r>
    </w:p>
    <w:p w14:paraId="386E61AE" w14:textId="3FCCEAAA" w:rsidR="00171A52" w:rsidRPr="0023262E" w:rsidRDefault="00171A52" w:rsidP="00573A5B">
      <w:pPr>
        <w:jc w:val="both"/>
        <w:rPr>
          <w:rFonts w:ascii="Times New Roman" w:hAnsi="Times New Roman" w:cs="Times New Roman"/>
          <w:sz w:val="24"/>
          <w:szCs w:val="24"/>
        </w:rPr>
      </w:pPr>
      <w:r w:rsidRPr="0023262E">
        <w:rPr>
          <w:rFonts w:ascii="Times New Roman" w:hAnsi="Times New Roman" w:cs="Times New Roman"/>
          <w:sz w:val="24"/>
          <w:szCs w:val="24"/>
        </w:rPr>
        <w:t>Osim navedenog</w:t>
      </w:r>
      <w:r w:rsidR="00616D92">
        <w:rPr>
          <w:rFonts w:ascii="Times New Roman" w:hAnsi="Times New Roman" w:cs="Times New Roman"/>
          <w:sz w:val="24"/>
          <w:szCs w:val="24"/>
        </w:rPr>
        <w:t>,</w:t>
      </w:r>
      <w:r w:rsidRPr="0023262E">
        <w:rPr>
          <w:rFonts w:ascii="Times New Roman" w:hAnsi="Times New Roman" w:cs="Times New Roman"/>
          <w:sz w:val="24"/>
          <w:szCs w:val="24"/>
        </w:rPr>
        <w:t xml:space="preserve"> zdravstvene ustanove dostavljaju zahtjeve kojim</w:t>
      </w:r>
      <w:r w:rsidR="009A5858">
        <w:rPr>
          <w:rFonts w:ascii="Times New Roman" w:hAnsi="Times New Roman" w:cs="Times New Roman"/>
          <w:sz w:val="24"/>
          <w:szCs w:val="24"/>
        </w:rPr>
        <w:t>a</w:t>
      </w:r>
      <w:r w:rsidRPr="0023262E">
        <w:rPr>
          <w:rFonts w:ascii="Times New Roman" w:hAnsi="Times New Roman" w:cs="Times New Roman"/>
          <w:sz w:val="24"/>
          <w:szCs w:val="24"/>
        </w:rPr>
        <w:t xml:space="preserve"> traže suglasnost za sklapanje ugovora o zakupu za dio poslovnog prostora</w:t>
      </w:r>
      <w:r w:rsidR="00F33F53" w:rsidRPr="0023262E">
        <w:rPr>
          <w:rFonts w:ascii="Times New Roman" w:hAnsi="Times New Roman" w:cs="Times New Roman"/>
          <w:sz w:val="24"/>
          <w:szCs w:val="24"/>
        </w:rPr>
        <w:t xml:space="preserve"> površine 10 m² </w:t>
      </w:r>
      <w:r w:rsidR="009A5858">
        <w:rPr>
          <w:rFonts w:ascii="Times New Roman" w:hAnsi="Times New Roman" w:cs="Times New Roman"/>
          <w:sz w:val="24"/>
          <w:szCs w:val="24"/>
        </w:rPr>
        <w:t xml:space="preserve">na </w:t>
      </w:r>
      <w:r w:rsidR="00F33F53" w:rsidRPr="0023262E">
        <w:rPr>
          <w:rFonts w:ascii="Times New Roman" w:hAnsi="Times New Roman" w:cs="Times New Roman"/>
          <w:sz w:val="24"/>
          <w:szCs w:val="24"/>
        </w:rPr>
        <w:t xml:space="preserve">krovu </w:t>
      </w:r>
      <w:r w:rsidRPr="0023262E">
        <w:rPr>
          <w:rFonts w:ascii="Times New Roman" w:hAnsi="Times New Roman" w:cs="Times New Roman"/>
          <w:sz w:val="24"/>
          <w:szCs w:val="24"/>
        </w:rPr>
        <w:t>poslov</w:t>
      </w:r>
      <w:r w:rsidR="00F33F53" w:rsidRPr="0023262E">
        <w:rPr>
          <w:rFonts w:ascii="Times New Roman" w:hAnsi="Times New Roman" w:cs="Times New Roman"/>
          <w:sz w:val="24"/>
          <w:szCs w:val="24"/>
        </w:rPr>
        <w:t>ne zgrade</w:t>
      </w:r>
      <w:r w:rsidRPr="0023262E">
        <w:rPr>
          <w:rFonts w:ascii="Times New Roman" w:hAnsi="Times New Roman" w:cs="Times New Roman"/>
          <w:sz w:val="24"/>
          <w:szCs w:val="24"/>
        </w:rPr>
        <w:t xml:space="preserve"> za postavljanje telekomunikacijske infrastrukture koji u konkretnom slu</w:t>
      </w:r>
      <w:r w:rsidR="00F33F53" w:rsidRPr="0023262E">
        <w:rPr>
          <w:rFonts w:ascii="Times New Roman" w:hAnsi="Times New Roman" w:cs="Times New Roman"/>
          <w:sz w:val="24"/>
          <w:szCs w:val="24"/>
        </w:rPr>
        <w:t>čaju obuhvaća nekoliko kvadrata.</w:t>
      </w:r>
    </w:p>
    <w:p w14:paraId="61D75552" w14:textId="44D4888D" w:rsidR="00B368E9" w:rsidRPr="0023262E" w:rsidRDefault="00B368E9" w:rsidP="00B368E9">
      <w:pPr>
        <w:jc w:val="both"/>
        <w:rPr>
          <w:rFonts w:ascii="Times New Roman" w:hAnsi="Times New Roman" w:cs="Times New Roman"/>
          <w:sz w:val="24"/>
          <w:szCs w:val="24"/>
        </w:rPr>
      </w:pPr>
      <w:r w:rsidRPr="0023262E">
        <w:rPr>
          <w:rFonts w:ascii="Times New Roman" w:hAnsi="Times New Roman" w:cs="Times New Roman"/>
          <w:sz w:val="24"/>
          <w:szCs w:val="24"/>
        </w:rPr>
        <w:t>Nadalje, zdravstvene ustanove po provedenim javnim natječajima ili u slučajevima bez javnog natječaja za davanje</w:t>
      </w:r>
      <w:r w:rsidR="00171A52" w:rsidRPr="0023262E">
        <w:rPr>
          <w:rFonts w:ascii="Times New Roman" w:hAnsi="Times New Roman" w:cs="Times New Roman"/>
          <w:sz w:val="24"/>
          <w:szCs w:val="24"/>
        </w:rPr>
        <w:t xml:space="preserve"> u zakup poslovnog prostora na temelju članka </w:t>
      </w:r>
      <w:r w:rsidRPr="0023262E">
        <w:rPr>
          <w:rFonts w:ascii="Times New Roman" w:hAnsi="Times New Roman" w:cs="Times New Roman"/>
          <w:sz w:val="24"/>
          <w:szCs w:val="24"/>
        </w:rPr>
        <w:t xml:space="preserve">6. Zakona </w:t>
      </w:r>
      <w:r w:rsidR="00171A52" w:rsidRPr="0023262E">
        <w:rPr>
          <w:rFonts w:ascii="Times New Roman" w:hAnsi="Times New Roman" w:cs="Times New Roman"/>
          <w:sz w:val="24"/>
          <w:szCs w:val="24"/>
        </w:rPr>
        <w:t>o zakupu i kupoprodaji poslovnog prostora (</w:t>
      </w:r>
      <w:r w:rsidR="00D6052D">
        <w:rPr>
          <w:rFonts w:ascii="Times New Roman" w:hAnsi="Times New Roman" w:cs="Times New Roman"/>
          <w:sz w:val="24"/>
          <w:szCs w:val="24"/>
        </w:rPr>
        <w:t>„</w:t>
      </w:r>
      <w:r w:rsidR="00171A52" w:rsidRPr="0023262E">
        <w:rPr>
          <w:rFonts w:ascii="Times New Roman" w:hAnsi="Times New Roman" w:cs="Times New Roman"/>
          <w:sz w:val="24"/>
          <w:szCs w:val="24"/>
        </w:rPr>
        <w:t>Narodne novine</w:t>
      </w:r>
      <w:r w:rsidR="00D6052D">
        <w:rPr>
          <w:rFonts w:ascii="Times New Roman" w:hAnsi="Times New Roman" w:cs="Times New Roman"/>
          <w:sz w:val="24"/>
          <w:szCs w:val="24"/>
        </w:rPr>
        <w:t>“</w:t>
      </w:r>
      <w:r w:rsidR="00171A52" w:rsidRPr="0023262E">
        <w:rPr>
          <w:rFonts w:ascii="Times New Roman" w:hAnsi="Times New Roman" w:cs="Times New Roman"/>
          <w:sz w:val="24"/>
          <w:szCs w:val="24"/>
        </w:rPr>
        <w:t xml:space="preserve">, br. 125/11., 64/15., 112/18. i 123/24. – u daljnjem tekstu: Zakon) </w:t>
      </w:r>
      <w:r w:rsidRPr="0023262E">
        <w:rPr>
          <w:rFonts w:ascii="Times New Roman" w:hAnsi="Times New Roman" w:cs="Times New Roman"/>
          <w:sz w:val="24"/>
          <w:szCs w:val="24"/>
        </w:rPr>
        <w:t xml:space="preserve">dostavile su zahtjeve s ugovorima o zakupu </w:t>
      </w:r>
      <w:r w:rsidR="00C800F8" w:rsidRPr="0023262E">
        <w:rPr>
          <w:rFonts w:ascii="Times New Roman" w:hAnsi="Times New Roman" w:cs="Times New Roman"/>
          <w:sz w:val="24"/>
          <w:szCs w:val="24"/>
        </w:rPr>
        <w:t xml:space="preserve">poslovnog prostora odnosno dijela poslovnog prostora </w:t>
      </w:r>
      <w:r w:rsidRPr="0023262E">
        <w:rPr>
          <w:rFonts w:ascii="Times New Roman" w:hAnsi="Times New Roman" w:cs="Times New Roman"/>
          <w:sz w:val="24"/>
          <w:szCs w:val="24"/>
        </w:rPr>
        <w:t>na razdoblje od 5 ili 10 godina u kojima pojedinačni iznosi zakupnine u odabranim ponudama prelaze 132.722,81 eura, uzimajući u obzir sadašnje tržišne cijene nekretnina slijedom kojih iznosa zakupnine Ministarstvo zdravstva nema ovlast davanja prethodne suglasnosti sukladno navedenoj Odluci.</w:t>
      </w:r>
    </w:p>
    <w:p w14:paraId="5E753996" w14:textId="3CB068EA" w:rsidR="00B16918" w:rsidRPr="0023262E" w:rsidRDefault="00C800F8" w:rsidP="00B41114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3262E">
        <w:rPr>
          <w:rFonts w:ascii="Times New Roman" w:hAnsi="Times New Roman" w:cs="Times New Roman"/>
          <w:sz w:val="24"/>
          <w:szCs w:val="24"/>
        </w:rPr>
        <w:t>S</w:t>
      </w:r>
      <w:r w:rsidR="00B368E9" w:rsidRPr="0023262E">
        <w:rPr>
          <w:rFonts w:ascii="Times New Roman" w:hAnsi="Times New Roman" w:cs="Times New Roman"/>
          <w:sz w:val="24"/>
          <w:szCs w:val="24"/>
        </w:rPr>
        <w:t>tupanjem na snagu Zakona o izmjenama i dopunama Zakona o zakupu i kupoprodaji poslovnog prostora iz 2024. godine, vremensko ograničenje za sklapanje ugovora o zakupu na određeno vrijeme povećano je s pet na deset godina. Nadalje, zbog sadašnjih tržišnih cijena nekretnina, iznos zakupnine u većini ugovora o zakupu prelazi iznos od 1.000.000,00 kuna odnosno 132.722,81 eura. Radi toga predlaže se povećanja visine dosadašnjeg cenzusa  uzimajući u obzir porast tržišne cijene nekretnina te s tim posljedično i zakupnina poslovnih prostora/zemljišta u vlasništvu zdravstvenih ustanova kojoj je osnivač Republika Hrvatska.</w:t>
      </w:r>
    </w:p>
    <w:p w14:paraId="522F267A" w14:textId="5EDAD031" w:rsidR="00B16918" w:rsidRPr="0023262E" w:rsidRDefault="00B16918" w:rsidP="00B1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Uzimajući u obzir gore naveden</w:t>
      </w:r>
      <w:r w:rsidR="00DE5957"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A6308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Ministarstvo zdravstva predlaže Vladi Republike Hrvatske donošenje ove Odluke kojom se daje ovlast Ministarstvu zdravstva da zdravstvenoj ustanovi kojoj je osnivač Republika Hrvatska daje suglasnost koja se odnosi se </w:t>
      </w:r>
      <w:r w:rsidR="00FE2EFD"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zakup poslovnog prostora i/ili zemljišta </w:t>
      </w:r>
      <w:r w:rsidR="00FE2EFD"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odnosno dijela poslovnog prostora i/ili dijela zemljišta </w:t>
      </w:r>
      <w:r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zdravstvene ustanove kojoj je osnivač Republika Hrvatska, u slučaju kada pojedinačni iznos zakupnine </w:t>
      </w:r>
      <w:r w:rsidR="006D14B3"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razdoblje do </w:t>
      </w:r>
      <w:r w:rsidR="00735165"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>10 godina</w:t>
      </w:r>
      <w:r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prelazi iznos od 1.000.000,00 </w:t>
      </w:r>
      <w:r w:rsidR="00735165"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A3C96"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Razdoblje od 10 godina najdulje je razdoblje za koje je moguće sklopiti ugovor o zakupu sukladno članku 6. Zakona o zakupu i kupoprodaji poslovnog prostora (</w:t>
      </w:r>
      <w:r w:rsidR="00D6052D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AA3C96"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D6052D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AA3C96"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125/11., 64/15., 112/18. i 123/24.)</w:t>
      </w:r>
      <w:r w:rsidR="00D6052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6693F51" w14:textId="2EAECA03" w:rsidR="00AD1A09" w:rsidRPr="0023262E" w:rsidRDefault="00AD1A09" w:rsidP="00B1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88A8CA" w14:textId="5F4BF28A" w:rsidR="00AD1A09" w:rsidRPr="0023262E" w:rsidRDefault="00AD1A09" w:rsidP="00B1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provedbu Odluke o davanju ovlasti Ministarstvu zdravstva za davanje suglasnosti zdravstvenoj ustanovi kojoj je osnivač Republika Hrvatska za davanje u zakup poslovnog prostora i/ili zemljišta odnosno dijela poslovnog prostora i/ili dijela zemljišta nije potrebno osiguravanje sredstava u Državnom proračunu Republike Hrvatske. </w:t>
      </w:r>
    </w:p>
    <w:p w14:paraId="75E4013D" w14:textId="77777777" w:rsidR="00B16918" w:rsidRPr="0023262E" w:rsidRDefault="00B16918" w:rsidP="00B1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108914" w14:textId="6E652439" w:rsidR="00D030D5" w:rsidRPr="0023262E" w:rsidRDefault="00B16918" w:rsidP="00D03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62E">
        <w:rPr>
          <w:rFonts w:ascii="Times New Roman" w:eastAsia="Calibri" w:hAnsi="Times New Roman" w:cs="Times New Roman"/>
          <w:sz w:val="24"/>
          <w:szCs w:val="24"/>
        </w:rPr>
        <w:t>Donošenje predložene Odluke ima</w:t>
      </w:r>
      <w:r w:rsidR="00D70800" w:rsidRPr="0023262E">
        <w:rPr>
          <w:rFonts w:ascii="Times New Roman" w:eastAsia="Calibri" w:hAnsi="Times New Roman" w:cs="Times New Roman"/>
          <w:sz w:val="24"/>
          <w:szCs w:val="24"/>
        </w:rPr>
        <w:t xml:space="preserve"> za</w:t>
      </w:r>
      <w:r w:rsidRPr="0023262E">
        <w:rPr>
          <w:rFonts w:ascii="Times New Roman" w:eastAsia="Calibri" w:hAnsi="Times New Roman" w:cs="Times New Roman"/>
          <w:sz w:val="24"/>
          <w:szCs w:val="24"/>
        </w:rPr>
        <w:t xml:space="preserve"> cilj smanjenje obujma administrativnog postupanja nadležnih tijela Vlade Republike Hrvatske, kao i omogućavanje korištenja, uporabe te prihodovanje koristi koje daje nekretnina zdravstvene ustanove uz predložena ograničenja ovlasti Ministarstvu zdravstva.</w:t>
      </w:r>
      <w:r w:rsidR="00D030D5" w:rsidRPr="00232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067B149" w14:textId="77777777" w:rsidR="00D030D5" w:rsidRPr="005426F6" w:rsidRDefault="00D030D5" w:rsidP="00D030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5092260" w14:textId="77777777" w:rsidR="00D030D5" w:rsidRPr="005426F6" w:rsidRDefault="00D030D5" w:rsidP="00D030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A788315" w14:textId="77777777" w:rsidR="00B16918" w:rsidRPr="005426F6" w:rsidRDefault="00B16918">
      <w:pPr>
        <w:rPr>
          <w:rFonts w:ascii="Times New Roman" w:hAnsi="Times New Roman" w:cs="Times New Roman"/>
          <w:sz w:val="24"/>
          <w:szCs w:val="24"/>
        </w:rPr>
      </w:pPr>
    </w:p>
    <w:sectPr w:rsidR="00B16918" w:rsidRPr="005426F6" w:rsidSect="00F46935">
      <w:footerReference w:type="default" r:id="rId9"/>
      <w:footerReference w:type="first" r:id="rId10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C9C4B" w14:textId="77777777" w:rsidR="00622DA3" w:rsidRDefault="00622DA3" w:rsidP="00F46935">
      <w:pPr>
        <w:spacing w:after="0" w:line="240" w:lineRule="auto"/>
      </w:pPr>
      <w:r>
        <w:separator/>
      </w:r>
    </w:p>
  </w:endnote>
  <w:endnote w:type="continuationSeparator" w:id="0">
    <w:p w14:paraId="4574E823" w14:textId="77777777" w:rsidR="00622DA3" w:rsidRDefault="00622DA3" w:rsidP="00F4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A169B" w14:textId="0007BE29" w:rsidR="00F46935" w:rsidRPr="00F46935" w:rsidRDefault="00F46935" w:rsidP="00F46935">
    <w:pPr>
      <w:rPr>
        <w:noProof/>
      </w:rPr>
    </w:pPr>
  </w:p>
  <w:p w14:paraId="015AC867" w14:textId="77777777" w:rsidR="00F46935" w:rsidRDefault="00F469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5BA16" w14:textId="63C2228A" w:rsidR="00F46935" w:rsidRPr="00F46935" w:rsidRDefault="00F46935" w:rsidP="00F46935">
    <w:pPr>
      <w:rPr>
        <w:noProof/>
      </w:rPr>
    </w:pPr>
  </w:p>
  <w:p w14:paraId="4CD0BAAE" w14:textId="77777777" w:rsidR="00F46935" w:rsidRPr="00F46935" w:rsidRDefault="00F46935" w:rsidP="00F46935">
    <w:pPr>
      <w:pBdr>
        <w:top w:val="single" w:sz="4" w:space="1" w:color="404040" w:themeColor="text1" w:themeTint="BF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noProof/>
        <w:color w:val="404040" w:themeColor="text1" w:themeTint="BF"/>
        <w:spacing w:val="20"/>
        <w:sz w:val="20"/>
      </w:rPr>
    </w:pPr>
    <w:r w:rsidRPr="00F46935">
      <w:rPr>
        <w:rFonts w:ascii="Times New Roman" w:hAnsi="Times New Roman" w:cs="Times New Roman"/>
        <w:noProof/>
        <w:color w:val="404040" w:themeColor="text1" w:themeTint="BF"/>
        <w:spacing w:val="20"/>
        <w:sz w:val="20"/>
      </w:rPr>
      <w:t>Banski dvori | Trg Sv. Marka 2  | 10000 Zagreb | tel. 01 4569 222 | vlada.gov.hr</w:t>
    </w:r>
  </w:p>
  <w:p w14:paraId="4863FFAB" w14:textId="77777777" w:rsidR="00F46935" w:rsidRDefault="00F46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F8F27" w14:textId="77777777" w:rsidR="00622DA3" w:rsidRDefault="00622DA3" w:rsidP="00F46935">
      <w:pPr>
        <w:spacing w:after="0" w:line="240" w:lineRule="auto"/>
      </w:pPr>
      <w:r>
        <w:separator/>
      </w:r>
    </w:p>
  </w:footnote>
  <w:footnote w:type="continuationSeparator" w:id="0">
    <w:p w14:paraId="065118E2" w14:textId="77777777" w:rsidR="00622DA3" w:rsidRDefault="00622DA3" w:rsidP="00F46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D15C2"/>
    <w:multiLevelType w:val="hybridMultilevel"/>
    <w:tmpl w:val="7CDA137E"/>
    <w:lvl w:ilvl="0" w:tplc="E9305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6F"/>
    <w:rsid w:val="000021AC"/>
    <w:rsid w:val="00014107"/>
    <w:rsid w:val="00060908"/>
    <w:rsid w:val="000A1ADC"/>
    <w:rsid w:val="000C1AAD"/>
    <w:rsid w:val="000E1977"/>
    <w:rsid w:val="00114EAB"/>
    <w:rsid w:val="001239AD"/>
    <w:rsid w:val="001369D9"/>
    <w:rsid w:val="00146241"/>
    <w:rsid w:val="00154610"/>
    <w:rsid w:val="00171A52"/>
    <w:rsid w:val="00185640"/>
    <w:rsid w:val="001B1C4D"/>
    <w:rsid w:val="001B2B93"/>
    <w:rsid w:val="001D6DB8"/>
    <w:rsid w:val="00204591"/>
    <w:rsid w:val="0022338C"/>
    <w:rsid w:val="0023262E"/>
    <w:rsid w:val="00245D17"/>
    <w:rsid w:val="002829AA"/>
    <w:rsid w:val="00305587"/>
    <w:rsid w:val="00323CC8"/>
    <w:rsid w:val="00345BB2"/>
    <w:rsid w:val="00380326"/>
    <w:rsid w:val="00386F2F"/>
    <w:rsid w:val="003F04EE"/>
    <w:rsid w:val="003F198A"/>
    <w:rsid w:val="003F372F"/>
    <w:rsid w:val="003F4398"/>
    <w:rsid w:val="003F5276"/>
    <w:rsid w:val="004714A0"/>
    <w:rsid w:val="0048585C"/>
    <w:rsid w:val="004E04D9"/>
    <w:rsid w:val="00514F4C"/>
    <w:rsid w:val="005426F6"/>
    <w:rsid w:val="00566E53"/>
    <w:rsid w:val="00573A5B"/>
    <w:rsid w:val="0059731D"/>
    <w:rsid w:val="005D32A6"/>
    <w:rsid w:val="00613DC1"/>
    <w:rsid w:val="00616D92"/>
    <w:rsid w:val="00622DA3"/>
    <w:rsid w:val="00681744"/>
    <w:rsid w:val="006D14B3"/>
    <w:rsid w:val="006D2E8E"/>
    <w:rsid w:val="006F1042"/>
    <w:rsid w:val="006F5370"/>
    <w:rsid w:val="006F54C7"/>
    <w:rsid w:val="007232D8"/>
    <w:rsid w:val="00735165"/>
    <w:rsid w:val="00775156"/>
    <w:rsid w:val="007B177A"/>
    <w:rsid w:val="007D2E66"/>
    <w:rsid w:val="007F0303"/>
    <w:rsid w:val="0080683B"/>
    <w:rsid w:val="0082032E"/>
    <w:rsid w:val="00840879"/>
    <w:rsid w:val="0085641A"/>
    <w:rsid w:val="008714CE"/>
    <w:rsid w:val="008C4B07"/>
    <w:rsid w:val="009059A2"/>
    <w:rsid w:val="00923998"/>
    <w:rsid w:val="00982A17"/>
    <w:rsid w:val="009A5858"/>
    <w:rsid w:val="00A03510"/>
    <w:rsid w:val="00A04D3A"/>
    <w:rsid w:val="00A16B98"/>
    <w:rsid w:val="00A30DE5"/>
    <w:rsid w:val="00A425B4"/>
    <w:rsid w:val="00A63087"/>
    <w:rsid w:val="00A8139B"/>
    <w:rsid w:val="00A81CA8"/>
    <w:rsid w:val="00AA3C96"/>
    <w:rsid w:val="00AD1A09"/>
    <w:rsid w:val="00AE4A74"/>
    <w:rsid w:val="00AF441E"/>
    <w:rsid w:val="00AF63DC"/>
    <w:rsid w:val="00B00C83"/>
    <w:rsid w:val="00B16918"/>
    <w:rsid w:val="00B27568"/>
    <w:rsid w:val="00B30023"/>
    <w:rsid w:val="00B368E9"/>
    <w:rsid w:val="00B41114"/>
    <w:rsid w:val="00B73208"/>
    <w:rsid w:val="00B870D8"/>
    <w:rsid w:val="00BA1D7E"/>
    <w:rsid w:val="00BA6C6E"/>
    <w:rsid w:val="00BE6D00"/>
    <w:rsid w:val="00C26B30"/>
    <w:rsid w:val="00C519C0"/>
    <w:rsid w:val="00C52D35"/>
    <w:rsid w:val="00C800F8"/>
    <w:rsid w:val="00CA752C"/>
    <w:rsid w:val="00CC63B4"/>
    <w:rsid w:val="00CD1C1C"/>
    <w:rsid w:val="00CD2AA6"/>
    <w:rsid w:val="00CF46E3"/>
    <w:rsid w:val="00CF4D61"/>
    <w:rsid w:val="00D02352"/>
    <w:rsid w:val="00D030D5"/>
    <w:rsid w:val="00D142AF"/>
    <w:rsid w:val="00D35BF6"/>
    <w:rsid w:val="00D406FE"/>
    <w:rsid w:val="00D6052D"/>
    <w:rsid w:val="00D70800"/>
    <w:rsid w:val="00D9116C"/>
    <w:rsid w:val="00DB6DFC"/>
    <w:rsid w:val="00DB7AD1"/>
    <w:rsid w:val="00DD1AF0"/>
    <w:rsid w:val="00DE137D"/>
    <w:rsid w:val="00DE5957"/>
    <w:rsid w:val="00DF2E78"/>
    <w:rsid w:val="00E03CFB"/>
    <w:rsid w:val="00E27BBA"/>
    <w:rsid w:val="00EB7509"/>
    <w:rsid w:val="00ED1455"/>
    <w:rsid w:val="00EE1C6F"/>
    <w:rsid w:val="00EE7A17"/>
    <w:rsid w:val="00EF1288"/>
    <w:rsid w:val="00EF41BB"/>
    <w:rsid w:val="00F33F53"/>
    <w:rsid w:val="00F46935"/>
    <w:rsid w:val="00F73D6B"/>
    <w:rsid w:val="00FC5DA2"/>
    <w:rsid w:val="00FE0775"/>
    <w:rsid w:val="00FE2EFD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754479"/>
  <w15:chartTrackingRefBased/>
  <w15:docId w15:val="{61020461-2D06-4043-B6B6-3243D4AB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F54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8078">
    <w:name w:val="box_458078"/>
    <w:basedOn w:val="Normal"/>
    <w:rsid w:val="00EE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EE1C6F"/>
  </w:style>
  <w:style w:type="character" w:styleId="Hyperlink">
    <w:name w:val="Hyperlink"/>
    <w:basedOn w:val="DefaultParagraphFont"/>
    <w:uiPriority w:val="99"/>
    <w:unhideWhenUsed/>
    <w:rsid w:val="00EE1C6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F54C7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751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2A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2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1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1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1A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6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935"/>
  </w:style>
  <w:style w:type="paragraph" w:styleId="Footer">
    <w:name w:val="footer"/>
    <w:basedOn w:val="Normal"/>
    <w:link w:val="FooterChar"/>
    <w:uiPriority w:val="99"/>
    <w:unhideWhenUsed/>
    <w:rsid w:val="00F46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935"/>
  </w:style>
  <w:style w:type="paragraph" w:styleId="ListParagraph">
    <w:name w:val="List Paragraph"/>
    <w:basedOn w:val="Normal"/>
    <w:uiPriority w:val="34"/>
    <w:qFormat/>
    <w:rsid w:val="006F5370"/>
    <w:pPr>
      <w:spacing w:after="12" w:line="247" w:lineRule="auto"/>
      <w:ind w:left="720" w:right="120" w:hanging="5"/>
      <w:contextualSpacing/>
      <w:jc w:val="both"/>
    </w:pPr>
    <w:rPr>
      <w:rFonts w:ascii="Times New Roman" w:eastAsia="Times New Roman" w:hAnsi="Times New Roman" w:cs="Times New Roman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4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A79A0-906C-4DC3-9CC7-0CA0F051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Vidović Bojan</dc:creator>
  <cp:keywords/>
  <dc:description/>
  <cp:lastModifiedBy>Mladen Duvnjak</cp:lastModifiedBy>
  <cp:revision>56</cp:revision>
  <cp:lastPrinted>2026-02-10T11:36:00Z</cp:lastPrinted>
  <dcterms:created xsi:type="dcterms:W3CDTF">2026-02-10T14:10:00Z</dcterms:created>
  <dcterms:modified xsi:type="dcterms:W3CDTF">2026-02-16T12:24:00Z</dcterms:modified>
</cp:coreProperties>
</file>