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6C242" w14:textId="77777777" w:rsidR="00261BFA" w:rsidRPr="00800462" w:rsidRDefault="00261BFA" w:rsidP="00261BFA">
      <w:pPr>
        <w:jc w:val="center"/>
      </w:pPr>
      <w:r w:rsidRPr="00800462">
        <w:rPr>
          <w:noProof/>
        </w:rPr>
        <w:drawing>
          <wp:inline distT="0" distB="0" distL="0" distR="0" wp14:anchorId="6F6F3748" wp14:editId="18A8C66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61270A8F" w14:textId="77777777" w:rsidR="00261BFA" w:rsidRPr="00800462" w:rsidRDefault="00261BFA" w:rsidP="00261BFA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31CCECB6" w14:textId="77777777" w:rsidR="00261BFA" w:rsidRPr="00800462" w:rsidRDefault="00261BFA" w:rsidP="00261BFA">
      <w:pPr>
        <w:jc w:val="both"/>
      </w:pPr>
    </w:p>
    <w:p w14:paraId="1DA1E27A" w14:textId="289E4CAD" w:rsidR="00261BFA" w:rsidRPr="00800462" w:rsidRDefault="00261BFA" w:rsidP="00261BFA">
      <w:pPr>
        <w:jc w:val="right"/>
      </w:pPr>
      <w:r w:rsidRPr="00800462">
        <w:t xml:space="preserve">Zagreb, </w:t>
      </w:r>
      <w:r w:rsidR="001E4A64">
        <w:t>26.</w:t>
      </w:r>
      <w:r>
        <w:t xml:space="preserve"> </w:t>
      </w:r>
      <w:r w:rsidR="00045B1B">
        <w:t>veljač</w:t>
      </w:r>
      <w:r w:rsidR="001E4A64">
        <w:t>e</w:t>
      </w:r>
      <w:r>
        <w:t xml:space="preserve"> </w:t>
      </w:r>
      <w:r w:rsidRPr="00800462">
        <w:t>20</w:t>
      </w:r>
      <w:r>
        <w:t>2</w:t>
      </w:r>
      <w:r w:rsidR="00435E2C">
        <w:t>6</w:t>
      </w:r>
      <w:r w:rsidRPr="00800462">
        <w:t>.</w:t>
      </w:r>
    </w:p>
    <w:p w14:paraId="667A2C6C" w14:textId="77777777" w:rsidR="00261BFA" w:rsidRPr="00800462" w:rsidRDefault="00261BFA" w:rsidP="00261BFA">
      <w:pPr>
        <w:jc w:val="right"/>
      </w:pPr>
    </w:p>
    <w:p w14:paraId="78071DB9" w14:textId="77777777" w:rsidR="00261BFA" w:rsidRDefault="00261BFA" w:rsidP="00261BFA">
      <w:pPr>
        <w:jc w:val="right"/>
      </w:pPr>
    </w:p>
    <w:p w14:paraId="440C3107" w14:textId="77777777" w:rsidR="00261BFA" w:rsidRDefault="00261BFA" w:rsidP="00261BFA">
      <w:pPr>
        <w:jc w:val="right"/>
      </w:pPr>
    </w:p>
    <w:p w14:paraId="22C1A5E6" w14:textId="77777777" w:rsidR="00261BFA" w:rsidRDefault="00261BFA" w:rsidP="00261BFA">
      <w:pPr>
        <w:jc w:val="right"/>
      </w:pPr>
    </w:p>
    <w:p w14:paraId="7A061F8D" w14:textId="77777777" w:rsidR="00261BFA" w:rsidRDefault="00261BFA" w:rsidP="00261BFA">
      <w:pPr>
        <w:jc w:val="right"/>
      </w:pPr>
    </w:p>
    <w:p w14:paraId="57F54A80" w14:textId="77777777" w:rsidR="00261BFA" w:rsidRPr="00800462" w:rsidRDefault="00261BFA" w:rsidP="00261BFA">
      <w:pPr>
        <w:jc w:val="right"/>
      </w:pPr>
    </w:p>
    <w:p w14:paraId="7837E817" w14:textId="77777777" w:rsidR="00261BFA" w:rsidRPr="00800462" w:rsidRDefault="00261BFA" w:rsidP="00261BFA">
      <w:pPr>
        <w:jc w:val="right"/>
      </w:pPr>
    </w:p>
    <w:p w14:paraId="13CFA129" w14:textId="77777777" w:rsidR="00261BFA" w:rsidRPr="00800462" w:rsidRDefault="00261BFA" w:rsidP="00261BFA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261BFA" w:rsidRPr="00800462" w14:paraId="1B5DF45B" w14:textId="77777777" w:rsidTr="002B2713">
        <w:tc>
          <w:tcPr>
            <w:tcW w:w="1951" w:type="dxa"/>
          </w:tcPr>
          <w:p w14:paraId="1F665D77" w14:textId="77777777" w:rsidR="00261BFA" w:rsidRPr="00800462" w:rsidRDefault="00261BFA" w:rsidP="002B2713">
            <w:pPr>
              <w:spacing w:line="360" w:lineRule="auto"/>
              <w:jc w:val="center"/>
            </w:pPr>
            <w:r w:rsidRPr="00800462">
              <w:rPr>
                <w:b/>
                <w:smallCaps/>
              </w:rPr>
              <w:t>Predlagatelj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351C6138" w14:textId="77777777" w:rsidR="00261BFA" w:rsidRDefault="00261BFA" w:rsidP="002B2713">
            <w:r>
              <w:t>Hrvatska vatrogasna zajednica</w:t>
            </w:r>
          </w:p>
          <w:p w14:paraId="1CCA63A8" w14:textId="77777777" w:rsidR="00261BFA" w:rsidRPr="00800462" w:rsidRDefault="00261BFA" w:rsidP="002B2713"/>
        </w:tc>
      </w:tr>
    </w:tbl>
    <w:p w14:paraId="7E74161B" w14:textId="77777777" w:rsidR="00261BFA" w:rsidRPr="00800462" w:rsidRDefault="00261BFA" w:rsidP="00261BFA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261BFA" w:rsidRPr="00800462" w14:paraId="12D032A3" w14:textId="77777777" w:rsidTr="002B2713">
        <w:tc>
          <w:tcPr>
            <w:tcW w:w="1951" w:type="dxa"/>
          </w:tcPr>
          <w:p w14:paraId="4680FBD9" w14:textId="77777777" w:rsidR="00261BFA" w:rsidRPr="00800462" w:rsidRDefault="00261BFA" w:rsidP="002B2713">
            <w:pPr>
              <w:spacing w:line="360" w:lineRule="auto"/>
            </w:pPr>
            <w:r w:rsidRPr="00800462">
              <w:rPr>
                <w:b/>
                <w:smallCaps/>
              </w:rPr>
              <w:t>Predmet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5D4A9F5A" w14:textId="3E4465D5" w:rsidR="00261BFA" w:rsidRPr="005F4945" w:rsidRDefault="00261BFA" w:rsidP="002B2713">
            <w:pPr>
              <w:jc w:val="both"/>
              <w:rPr>
                <w:bCs/>
              </w:rPr>
            </w:pPr>
            <w:r>
              <w:t>Prijedlog programa aktivnosti u provedbi posebnih mjera zaštite od požara od interesa za Republiku Hrvatsku u 202</w:t>
            </w:r>
            <w:r w:rsidR="00435E2C">
              <w:t>6</w:t>
            </w:r>
            <w:r>
              <w:t>. godini</w:t>
            </w:r>
          </w:p>
        </w:tc>
      </w:tr>
    </w:tbl>
    <w:p w14:paraId="5833631E" w14:textId="77777777" w:rsidR="00261BFA" w:rsidRPr="00800462" w:rsidRDefault="00261BFA" w:rsidP="00261BFA">
      <w:pPr>
        <w:jc w:val="both"/>
      </w:pPr>
      <w:r w:rsidRPr="00800462">
        <w:t>__________________________________________________________________________</w:t>
      </w:r>
    </w:p>
    <w:p w14:paraId="466E4FD0" w14:textId="77777777" w:rsidR="00261BFA" w:rsidRPr="00800462" w:rsidRDefault="00261BFA" w:rsidP="00261BFA">
      <w:pPr>
        <w:jc w:val="both"/>
      </w:pPr>
    </w:p>
    <w:p w14:paraId="10F8B735" w14:textId="77777777" w:rsidR="00261BFA" w:rsidRPr="00800462" w:rsidRDefault="00261BFA" w:rsidP="00261BFA">
      <w:pPr>
        <w:jc w:val="both"/>
      </w:pPr>
    </w:p>
    <w:p w14:paraId="30991B29" w14:textId="77777777" w:rsidR="00261BFA" w:rsidRDefault="00261BFA" w:rsidP="00261BFA"/>
    <w:p w14:paraId="7CB3C27E" w14:textId="77777777" w:rsidR="00261BFA" w:rsidRDefault="00261BFA" w:rsidP="00261BFA">
      <w:r>
        <w:tab/>
      </w:r>
    </w:p>
    <w:p w14:paraId="17394A5F" w14:textId="77777777" w:rsidR="00261BFA" w:rsidRDefault="00261BFA" w:rsidP="00261BFA"/>
    <w:p w14:paraId="0BE6D5E3" w14:textId="77777777" w:rsidR="00261BFA" w:rsidRDefault="00261BFA" w:rsidP="00261BFA"/>
    <w:p w14:paraId="31A821DC" w14:textId="77777777" w:rsidR="00261BFA" w:rsidRDefault="00261BFA" w:rsidP="00261BFA"/>
    <w:p w14:paraId="1A27B7D6" w14:textId="77777777" w:rsidR="00261BFA" w:rsidRDefault="00261BFA" w:rsidP="00261BFA"/>
    <w:p w14:paraId="00C44817" w14:textId="77777777" w:rsidR="00261BFA" w:rsidRDefault="00261BFA" w:rsidP="00261BFA"/>
    <w:p w14:paraId="050E4871" w14:textId="77777777" w:rsidR="00261BFA" w:rsidRDefault="00261BFA" w:rsidP="00261BFA"/>
    <w:p w14:paraId="0FFDBF5E" w14:textId="77777777" w:rsidR="00261BFA" w:rsidRDefault="00261BFA" w:rsidP="00261BFA"/>
    <w:p w14:paraId="14A32D7C" w14:textId="77777777" w:rsidR="00261BFA" w:rsidRDefault="00261BFA" w:rsidP="00261BFA"/>
    <w:p w14:paraId="5314A852" w14:textId="77777777" w:rsidR="00261BFA" w:rsidRDefault="00261BFA" w:rsidP="00261BFA"/>
    <w:p w14:paraId="5A8A3F9D" w14:textId="77777777" w:rsidR="00261BFA" w:rsidRDefault="00261BFA" w:rsidP="00261BFA"/>
    <w:p w14:paraId="04B756AF" w14:textId="77777777" w:rsidR="00261BFA" w:rsidRDefault="00261BFA" w:rsidP="00261BFA"/>
    <w:p w14:paraId="08853997" w14:textId="77777777" w:rsidR="00261BFA" w:rsidRDefault="00261BFA" w:rsidP="00261BFA"/>
    <w:p w14:paraId="79FF0A4D" w14:textId="77777777" w:rsidR="00261BFA" w:rsidRDefault="00261BFA" w:rsidP="00261BFA"/>
    <w:p w14:paraId="483B31DF" w14:textId="77777777" w:rsidR="00261BFA" w:rsidRDefault="00261BFA" w:rsidP="00261BFA"/>
    <w:p w14:paraId="21F50245" w14:textId="77777777" w:rsidR="00261BFA" w:rsidRDefault="00261BFA" w:rsidP="00261BFA"/>
    <w:p w14:paraId="4F64C4C4" w14:textId="77777777" w:rsidR="00261BFA" w:rsidRDefault="00261BFA" w:rsidP="00261BFA"/>
    <w:p w14:paraId="67DD79C7" w14:textId="77777777" w:rsidR="00261BFA" w:rsidRDefault="00261BFA" w:rsidP="00261BFA"/>
    <w:p w14:paraId="3695BAAF" w14:textId="77777777" w:rsidR="00261BFA" w:rsidRDefault="00261BFA" w:rsidP="00261BFA"/>
    <w:p w14:paraId="29279AED" w14:textId="77777777" w:rsidR="00261BFA" w:rsidRPr="006647BE" w:rsidRDefault="00261BFA" w:rsidP="00261BFA">
      <w:pPr>
        <w:pStyle w:val="Footer"/>
        <w:pBdr>
          <w:top w:val="single" w:sz="4" w:space="0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 xml:space="preserve">      </w:t>
      </w:r>
      <w:r w:rsidRPr="005222AE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  <w:r>
        <w:tab/>
      </w:r>
    </w:p>
    <w:p w14:paraId="2E11EF51" w14:textId="77777777" w:rsidR="00261BFA" w:rsidRDefault="00261BFA" w:rsidP="009C3BD8">
      <w:pPr>
        <w:ind w:firstLine="708"/>
        <w:jc w:val="both"/>
      </w:pPr>
    </w:p>
    <w:p w14:paraId="2F93D0C9" w14:textId="34BD99D4" w:rsidR="001E4A64" w:rsidRDefault="001E4A64" w:rsidP="009C3BD8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PRIJEDLOG</w:t>
      </w:r>
      <w:r>
        <w:tab/>
      </w:r>
    </w:p>
    <w:p w14:paraId="77061DAF" w14:textId="77777777" w:rsidR="001E4A64" w:rsidRDefault="001E4A64" w:rsidP="009C3BD8">
      <w:pPr>
        <w:ind w:firstLine="708"/>
        <w:jc w:val="both"/>
      </w:pPr>
    </w:p>
    <w:p w14:paraId="2076EBE5" w14:textId="68519229" w:rsidR="009C3BD8" w:rsidRPr="00F10B58" w:rsidRDefault="009C3BD8" w:rsidP="009C3BD8">
      <w:pPr>
        <w:ind w:firstLine="708"/>
        <w:jc w:val="both"/>
      </w:pPr>
      <w:r w:rsidRPr="00F10B58">
        <w:t>Na temelju članka 31. stavka 3. Zakona o Vladi Republike Hrvatske (Narodne novine, br</w:t>
      </w:r>
      <w:r w:rsidR="006370E4" w:rsidRPr="00F10B58">
        <w:t>.</w:t>
      </w:r>
      <w:r w:rsidRPr="00F10B58">
        <w:t xml:space="preserve"> 150/11</w:t>
      </w:r>
      <w:r w:rsidR="006370E4" w:rsidRPr="00F10B58">
        <w:t>.</w:t>
      </w:r>
      <w:r w:rsidRPr="00F10B58">
        <w:t>, 119/14</w:t>
      </w:r>
      <w:r w:rsidR="006370E4" w:rsidRPr="00F10B58">
        <w:t>.</w:t>
      </w:r>
      <w:r w:rsidRPr="00F10B58">
        <w:t>, 93/16</w:t>
      </w:r>
      <w:r w:rsidR="006370E4" w:rsidRPr="00F10B58">
        <w:t>.</w:t>
      </w:r>
      <w:r w:rsidRPr="00F10B58">
        <w:t>, 116/18</w:t>
      </w:r>
      <w:r w:rsidR="006370E4" w:rsidRPr="00F10B58">
        <w:t>.</w:t>
      </w:r>
      <w:r w:rsidR="00C4549E" w:rsidRPr="00F10B58">
        <w:t>,</w:t>
      </w:r>
      <w:r w:rsidRPr="00F10B58">
        <w:t xml:space="preserve"> 80/22</w:t>
      </w:r>
      <w:r w:rsidR="006370E4" w:rsidRPr="00F10B58">
        <w:t>.</w:t>
      </w:r>
      <w:r w:rsidR="00C4549E" w:rsidRPr="00F10B58">
        <w:t xml:space="preserve"> i 78/24</w:t>
      </w:r>
      <w:r w:rsidR="006370E4" w:rsidRPr="00F10B58">
        <w:t>.</w:t>
      </w:r>
      <w:r w:rsidRPr="00F10B58">
        <w:t>) i članka 4. stavka 5. Zakona o vatrogastvu (</w:t>
      </w:r>
      <w:r w:rsidR="005022C4" w:rsidRPr="00F10B58">
        <w:t>„</w:t>
      </w:r>
      <w:r w:rsidRPr="00F10B58">
        <w:t>Narodne novine“, br</w:t>
      </w:r>
      <w:r w:rsidR="006370E4" w:rsidRPr="00F10B58">
        <w:t>.</w:t>
      </w:r>
      <w:r w:rsidRPr="00F10B58">
        <w:t xml:space="preserve"> 125/19</w:t>
      </w:r>
      <w:r w:rsidR="006370E4" w:rsidRPr="00F10B58">
        <w:t>.</w:t>
      </w:r>
      <w:r w:rsidR="00C4549E" w:rsidRPr="00F10B58">
        <w:t xml:space="preserve">, </w:t>
      </w:r>
      <w:r w:rsidRPr="00F10B58">
        <w:t>114/22</w:t>
      </w:r>
      <w:r w:rsidR="006370E4" w:rsidRPr="00F10B58">
        <w:t>.</w:t>
      </w:r>
      <w:r w:rsidR="00C4549E" w:rsidRPr="00F10B58">
        <w:t xml:space="preserve"> i 155/23</w:t>
      </w:r>
      <w:r w:rsidR="006370E4" w:rsidRPr="00F10B58">
        <w:t>.</w:t>
      </w:r>
      <w:r w:rsidRPr="00F10B58">
        <w:t>), Vlada Republike Hrvatske je na sjednici održanoj _________ 202</w:t>
      </w:r>
      <w:r w:rsidR="00435E2C" w:rsidRPr="00F10B58">
        <w:t>6</w:t>
      </w:r>
      <w:r w:rsidRPr="00F10B58">
        <w:t>. donijela</w:t>
      </w:r>
    </w:p>
    <w:p w14:paraId="0D447BCC" w14:textId="19E64C18" w:rsidR="009C3BD8" w:rsidRDefault="009C3BD8" w:rsidP="009C3BD8"/>
    <w:p w14:paraId="3301F396" w14:textId="77777777" w:rsidR="00720E4C" w:rsidRDefault="00720E4C" w:rsidP="009C3BD8"/>
    <w:p w14:paraId="564EA73B" w14:textId="77777777" w:rsidR="009C3BD8" w:rsidRDefault="009C3BD8" w:rsidP="009C3BD8">
      <w:pPr>
        <w:jc w:val="center"/>
        <w:rPr>
          <w:b/>
        </w:rPr>
      </w:pPr>
      <w:r>
        <w:rPr>
          <w:b/>
        </w:rPr>
        <w:t xml:space="preserve">Z A K L J U Č A K </w:t>
      </w:r>
    </w:p>
    <w:p w14:paraId="22725F1F" w14:textId="77777777" w:rsidR="009C3BD8" w:rsidRDefault="009C3BD8" w:rsidP="009C3BD8">
      <w:pPr>
        <w:jc w:val="center"/>
        <w:rPr>
          <w:b/>
        </w:rPr>
      </w:pPr>
    </w:p>
    <w:p w14:paraId="18B7F631" w14:textId="77777777" w:rsidR="009C3BD8" w:rsidRDefault="009C3BD8" w:rsidP="009C3BD8">
      <w:pPr>
        <w:jc w:val="both"/>
        <w:rPr>
          <w:b/>
        </w:rPr>
      </w:pPr>
    </w:p>
    <w:p w14:paraId="13532868" w14:textId="227EAAE3" w:rsidR="00720E4C" w:rsidRDefault="00720E4C" w:rsidP="00720E4C">
      <w:pPr>
        <w:pStyle w:val="List"/>
        <w:ind w:left="0" w:firstLine="709"/>
        <w:jc w:val="both"/>
      </w:pPr>
      <w:r>
        <w:t>1. Donosi se Program aktivnosti u provedbi posebnih mjera zaštite od požara od interesa za Republiku Hrvatsku u 2026. godini</w:t>
      </w:r>
      <w:r w:rsidR="00AA5BDE">
        <w:t>, koji se nalazi u Prilogu ovoga Zaključka i njegov je sastavni dio</w:t>
      </w:r>
      <w:r>
        <w:t>.</w:t>
      </w:r>
    </w:p>
    <w:p w14:paraId="40D15D47" w14:textId="77777777" w:rsidR="00720E4C" w:rsidRDefault="00720E4C" w:rsidP="00720E4C">
      <w:pPr>
        <w:jc w:val="both"/>
      </w:pPr>
      <w:r>
        <w:t xml:space="preserve">        </w:t>
      </w:r>
      <w:r>
        <w:tab/>
      </w:r>
    </w:p>
    <w:p w14:paraId="7841CA10" w14:textId="606C965D" w:rsidR="00720E4C" w:rsidRPr="00EB5651" w:rsidRDefault="00720E4C" w:rsidP="00720E4C">
      <w:pPr>
        <w:ind w:firstLine="708"/>
        <w:jc w:val="both"/>
      </w:pPr>
      <w:r w:rsidRPr="00EB5651">
        <w:t>2. Hrvatska vatrogasna zajednica zadužuje se za izvršenje, koordiniranje, praćenje, usklađivanje i usmjeravanje svih aktivnosti iz Programa iz točke 1. ovog</w:t>
      </w:r>
      <w:r>
        <w:t>a</w:t>
      </w:r>
      <w:r w:rsidRPr="00EB5651">
        <w:t xml:space="preserve"> Zaključka.</w:t>
      </w:r>
    </w:p>
    <w:p w14:paraId="49E473E6" w14:textId="77777777" w:rsidR="00720E4C" w:rsidRDefault="00720E4C" w:rsidP="00720E4C">
      <w:pPr>
        <w:jc w:val="both"/>
      </w:pPr>
      <w:r w:rsidRPr="00EB5651">
        <w:t xml:space="preserve">       </w:t>
      </w:r>
      <w:r w:rsidRPr="00EB5651">
        <w:tab/>
      </w:r>
    </w:p>
    <w:p w14:paraId="0EF1AF11" w14:textId="0965030B" w:rsidR="00720E4C" w:rsidRDefault="00720E4C" w:rsidP="00720E4C">
      <w:pPr>
        <w:ind w:firstLine="708"/>
        <w:jc w:val="both"/>
      </w:pPr>
      <w:r w:rsidRPr="00EB5651">
        <w:t>3. Zadužuju se nadležna ministarstva da izvijeste druge subjekte iz svog djelokruga</w:t>
      </w:r>
      <w:bookmarkStart w:id="0" w:name="_GoBack"/>
      <w:bookmarkEnd w:id="0"/>
      <w:r w:rsidRPr="00EB5651">
        <w:t xml:space="preserve"> o donošenju Programa </w:t>
      </w:r>
      <w:r>
        <w:t>iz točke 1. ovoga Zaključka</w:t>
      </w:r>
      <w:r w:rsidRPr="00EB5651">
        <w:t>, kao i o njihovim zadaćama.</w:t>
      </w:r>
    </w:p>
    <w:p w14:paraId="7E9449F6" w14:textId="77777777" w:rsidR="00720E4C" w:rsidRDefault="00720E4C" w:rsidP="00720E4C">
      <w:pPr>
        <w:pStyle w:val="List"/>
        <w:ind w:left="0" w:firstLine="709"/>
        <w:jc w:val="both"/>
      </w:pPr>
    </w:p>
    <w:p w14:paraId="6512B091" w14:textId="1464418D" w:rsidR="00720E4C" w:rsidRDefault="00720E4C" w:rsidP="00720E4C">
      <w:pPr>
        <w:pStyle w:val="List"/>
        <w:ind w:left="0" w:firstLine="709"/>
        <w:jc w:val="both"/>
      </w:pPr>
      <w:r>
        <w:t>4. Program aktivnosti iz točke 1. ovoga Zaključka objav</w:t>
      </w:r>
      <w:r w:rsidR="00AA5BDE">
        <w:t>it će se</w:t>
      </w:r>
      <w:r>
        <w:t xml:space="preserve"> na mrežnim stranicama Hrvatske vatrogasne zajednice</w:t>
      </w:r>
      <w:r w:rsidR="00217C9F">
        <w:t>.</w:t>
      </w:r>
      <w:r>
        <w:t xml:space="preserve"> </w:t>
      </w:r>
    </w:p>
    <w:p w14:paraId="21E665BF" w14:textId="77777777" w:rsidR="009C3BD8" w:rsidRDefault="009C3BD8" w:rsidP="009C3BD8">
      <w:pPr>
        <w:jc w:val="both"/>
      </w:pPr>
      <w:r>
        <w:tab/>
      </w:r>
    </w:p>
    <w:p w14:paraId="1EDA1EFD" w14:textId="77777777" w:rsidR="009C3BD8" w:rsidRDefault="009C3BD8" w:rsidP="009C3BD8">
      <w:pPr>
        <w:jc w:val="both"/>
      </w:pPr>
      <w:r>
        <w:tab/>
      </w:r>
    </w:p>
    <w:p w14:paraId="30E39824" w14:textId="77777777" w:rsidR="009C3BD8" w:rsidRDefault="009C3BD8" w:rsidP="009C3BD8">
      <w:pPr>
        <w:jc w:val="both"/>
      </w:pPr>
      <w:r>
        <w:t xml:space="preserve">KLASA: </w:t>
      </w:r>
    </w:p>
    <w:p w14:paraId="26507AD1" w14:textId="77777777" w:rsidR="009C3BD8" w:rsidRDefault="009C3BD8" w:rsidP="009C3BD8">
      <w:pPr>
        <w:jc w:val="both"/>
      </w:pPr>
      <w:r>
        <w:t>URBROJ:</w:t>
      </w:r>
    </w:p>
    <w:p w14:paraId="78846051" w14:textId="77777777" w:rsidR="009C3BD8" w:rsidRDefault="009C3BD8" w:rsidP="009C3BD8">
      <w:pPr>
        <w:jc w:val="both"/>
      </w:pPr>
    </w:p>
    <w:p w14:paraId="096FECB4" w14:textId="77777777" w:rsidR="009C3BD8" w:rsidRDefault="009C3BD8" w:rsidP="009C3BD8">
      <w:pPr>
        <w:jc w:val="both"/>
      </w:pPr>
      <w:r>
        <w:t xml:space="preserve">Zagreb, </w:t>
      </w:r>
    </w:p>
    <w:p w14:paraId="25D870D0" w14:textId="77777777" w:rsidR="009C3BD8" w:rsidRDefault="009C3BD8" w:rsidP="009C3BD8">
      <w:pPr>
        <w:jc w:val="both"/>
      </w:pPr>
    </w:p>
    <w:p w14:paraId="7B6C909C" w14:textId="77777777" w:rsidR="009C3BD8" w:rsidRPr="00C4549E" w:rsidRDefault="009C3BD8" w:rsidP="009C3B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C4549E">
        <w:t>PREDSJEDNIK</w:t>
      </w:r>
    </w:p>
    <w:p w14:paraId="0EF4A198" w14:textId="77777777" w:rsidR="009C3BD8" w:rsidRPr="00C4549E" w:rsidRDefault="009C3BD8" w:rsidP="009C3BD8">
      <w:pPr>
        <w:jc w:val="both"/>
      </w:pPr>
      <w:r w:rsidRPr="00C4549E">
        <w:tab/>
      </w:r>
      <w:r w:rsidRPr="00C4549E">
        <w:tab/>
      </w:r>
      <w:r w:rsidRPr="00C4549E">
        <w:tab/>
      </w:r>
      <w:r w:rsidRPr="00C4549E">
        <w:tab/>
      </w:r>
      <w:r w:rsidRPr="00C4549E">
        <w:tab/>
      </w:r>
      <w:r w:rsidRPr="00C4549E">
        <w:tab/>
      </w:r>
    </w:p>
    <w:p w14:paraId="59E7ED81" w14:textId="77777777" w:rsidR="009C3BD8" w:rsidRPr="00C4549E" w:rsidRDefault="009C3BD8" w:rsidP="009C3BD8">
      <w:pPr>
        <w:jc w:val="both"/>
      </w:pPr>
      <w:r w:rsidRPr="00C4549E">
        <w:tab/>
      </w:r>
      <w:r w:rsidRPr="00C4549E">
        <w:tab/>
      </w:r>
      <w:r w:rsidRPr="00C4549E">
        <w:tab/>
      </w:r>
      <w:r w:rsidRPr="00C4549E">
        <w:tab/>
      </w:r>
      <w:r w:rsidRPr="00C4549E">
        <w:tab/>
      </w:r>
      <w:r w:rsidRPr="00C4549E">
        <w:tab/>
      </w:r>
      <w:r w:rsidRPr="00C4549E">
        <w:tab/>
      </w:r>
      <w:r w:rsidRPr="00C4549E">
        <w:tab/>
        <w:t xml:space="preserve">       mr. sc. Andrej Plenković </w:t>
      </w:r>
    </w:p>
    <w:p w14:paraId="6E5A24D4" w14:textId="62720CCF" w:rsidR="0076764F" w:rsidRDefault="0076764F" w:rsidP="00F17722">
      <w:pPr>
        <w:rPr>
          <w:b/>
        </w:rPr>
      </w:pPr>
    </w:p>
    <w:p w14:paraId="4C62484D" w14:textId="717C8969" w:rsidR="004E39F5" w:rsidRDefault="004E39F5" w:rsidP="00F17722">
      <w:pPr>
        <w:rPr>
          <w:b/>
        </w:rPr>
      </w:pPr>
    </w:p>
    <w:p w14:paraId="51B0805F" w14:textId="7B39A6D5" w:rsidR="004E39F5" w:rsidRDefault="004E39F5" w:rsidP="00F17722">
      <w:pPr>
        <w:rPr>
          <w:b/>
        </w:rPr>
      </w:pPr>
    </w:p>
    <w:p w14:paraId="6DC22FEA" w14:textId="4DB50BA2" w:rsidR="004E39F5" w:rsidRDefault="004E39F5" w:rsidP="00F17722">
      <w:pPr>
        <w:rPr>
          <w:b/>
        </w:rPr>
      </w:pPr>
    </w:p>
    <w:p w14:paraId="358C27C9" w14:textId="5CDF0D01" w:rsidR="004E39F5" w:rsidRDefault="004E39F5" w:rsidP="00F17722">
      <w:pPr>
        <w:rPr>
          <w:b/>
        </w:rPr>
      </w:pPr>
    </w:p>
    <w:p w14:paraId="7402C809" w14:textId="29C0F7F5" w:rsidR="004E39F5" w:rsidRDefault="004E39F5" w:rsidP="00F17722">
      <w:pPr>
        <w:rPr>
          <w:b/>
        </w:rPr>
      </w:pPr>
    </w:p>
    <w:p w14:paraId="6AF5410D" w14:textId="5DCD81C3" w:rsidR="004E39F5" w:rsidRDefault="004E39F5" w:rsidP="00F17722">
      <w:pPr>
        <w:rPr>
          <w:b/>
        </w:rPr>
      </w:pPr>
    </w:p>
    <w:p w14:paraId="2FF8015D" w14:textId="5859195C" w:rsidR="004E39F5" w:rsidRDefault="004E39F5" w:rsidP="00F17722">
      <w:pPr>
        <w:rPr>
          <w:b/>
        </w:rPr>
      </w:pPr>
    </w:p>
    <w:p w14:paraId="6D2ED0AF" w14:textId="3808C9DA" w:rsidR="004E39F5" w:rsidRDefault="004E39F5" w:rsidP="00F17722">
      <w:pPr>
        <w:rPr>
          <w:b/>
        </w:rPr>
      </w:pPr>
    </w:p>
    <w:p w14:paraId="443488D6" w14:textId="2E724F03" w:rsidR="004E39F5" w:rsidRDefault="004E39F5" w:rsidP="00F17722">
      <w:pPr>
        <w:rPr>
          <w:b/>
        </w:rPr>
      </w:pPr>
    </w:p>
    <w:p w14:paraId="724DF4B0" w14:textId="33B0F288" w:rsidR="004E39F5" w:rsidRDefault="004E39F5" w:rsidP="00F17722">
      <w:pPr>
        <w:rPr>
          <w:b/>
        </w:rPr>
      </w:pPr>
    </w:p>
    <w:p w14:paraId="26552925" w14:textId="2C182CD6" w:rsidR="004E39F5" w:rsidRDefault="004E39F5" w:rsidP="00F17722">
      <w:pPr>
        <w:rPr>
          <w:b/>
        </w:rPr>
      </w:pPr>
    </w:p>
    <w:p w14:paraId="367CD0A7" w14:textId="6D5D785F" w:rsidR="004E39F5" w:rsidRDefault="004E39F5" w:rsidP="00F17722">
      <w:pPr>
        <w:rPr>
          <w:b/>
        </w:rPr>
      </w:pPr>
    </w:p>
    <w:p w14:paraId="35DFCF52" w14:textId="6CEA842D" w:rsidR="004E39F5" w:rsidRDefault="004E39F5" w:rsidP="00F17722">
      <w:pPr>
        <w:rPr>
          <w:b/>
        </w:rPr>
      </w:pPr>
    </w:p>
    <w:p w14:paraId="7BDDA582" w14:textId="0123737A" w:rsidR="00720E4C" w:rsidRDefault="00720E4C" w:rsidP="00F17722">
      <w:pPr>
        <w:rPr>
          <w:b/>
        </w:rPr>
      </w:pPr>
    </w:p>
    <w:p w14:paraId="4811BD8D" w14:textId="6BA1A6D5" w:rsidR="00720E4C" w:rsidRDefault="00720E4C" w:rsidP="00F17722">
      <w:pPr>
        <w:rPr>
          <w:b/>
        </w:rPr>
      </w:pPr>
    </w:p>
    <w:p w14:paraId="45ED7556" w14:textId="77777777" w:rsidR="004E39F5" w:rsidRPr="00B37460" w:rsidRDefault="004E39F5" w:rsidP="004E39F5">
      <w:pPr>
        <w:ind w:right="-23"/>
        <w:jc w:val="center"/>
        <w:rPr>
          <w:rFonts w:cs="Arial"/>
          <w:b/>
        </w:rPr>
      </w:pPr>
      <w:bookmarkStart w:id="1" w:name="_Hlk220418980"/>
      <w:r w:rsidRPr="00B37460">
        <w:rPr>
          <w:rFonts w:cs="Arial"/>
          <w:b/>
        </w:rPr>
        <w:t>OBRAZLOŽENJE</w:t>
      </w:r>
    </w:p>
    <w:p w14:paraId="458CCEFC" w14:textId="77777777" w:rsidR="004E39F5" w:rsidRDefault="004E39F5" w:rsidP="00F17722">
      <w:pPr>
        <w:rPr>
          <w:b/>
        </w:rPr>
      </w:pPr>
    </w:p>
    <w:p w14:paraId="54AA8DCD" w14:textId="1C95D6F1" w:rsidR="004E39F5" w:rsidRPr="00E66514" w:rsidRDefault="004E0052" w:rsidP="004E39F5">
      <w:pPr>
        <w:shd w:val="clear" w:color="auto" w:fill="FFFFFF"/>
        <w:ind w:firstLine="708"/>
        <w:jc w:val="both"/>
        <w:rPr>
          <w:bCs/>
          <w:iCs/>
        </w:rPr>
      </w:pPr>
      <w:r>
        <w:t>Prijedlog p</w:t>
      </w:r>
      <w:r w:rsidR="004E39F5" w:rsidRPr="00E66514">
        <w:t>rograma aktivnosti u provedbi posebnih mjera zaštite od požara od interesa za Republiku Hrvatsku za 202</w:t>
      </w:r>
      <w:r w:rsidR="00435E2C" w:rsidRPr="00E66514">
        <w:t>6</w:t>
      </w:r>
      <w:r w:rsidR="004E39F5" w:rsidRPr="00E66514">
        <w:t xml:space="preserve">. godinu je izrađen temeljem raščlambe podataka iz dostavljenih izvješća o provedbi zadataka tijekom prethodnih godina i podataka o stanju utvrđenom inspekcijskim nadzorom, analizom studija slučaja zahtjevnijih požara (u blizini turističkih objekata, naselja, </w:t>
      </w:r>
      <w:r w:rsidR="004E39F5" w:rsidRPr="00E66514">
        <w:rPr>
          <w:bCs/>
          <w:iCs/>
        </w:rPr>
        <w:t>u blizini ili na području nacionalnih parkova i parkova prirode</w:t>
      </w:r>
      <w:r w:rsidR="004E39F5" w:rsidRPr="00E66514">
        <w:t xml:space="preserve">, </w:t>
      </w:r>
      <w:r w:rsidR="004E39F5" w:rsidRPr="00E66514">
        <w:rPr>
          <w:bCs/>
          <w:iCs/>
        </w:rPr>
        <w:t>uz pružne pravce, na odlagalištima otpada i postrojenjima za zbrinjavanje/obradu komunalnog otpada i skupljanje te sortiranje glomaznog otpada, elektroenergetskih postrojenja te izvanrednih događaji u željezničkom prometu)</w:t>
      </w:r>
      <w:r w:rsidR="004E39F5" w:rsidRPr="00E66514">
        <w:t xml:space="preserve"> i dopunjen prijedlozima kratkoročnih mjera temeljenih na zaključ</w:t>
      </w:r>
      <w:r w:rsidR="001B42A6">
        <w:t>cima</w:t>
      </w:r>
      <w:r w:rsidR="004E39F5" w:rsidRPr="00E66514">
        <w:t xml:space="preserve"> održane završne analize požarne sezone 202</w:t>
      </w:r>
      <w:r w:rsidR="00435E2C" w:rsidRPr="00E66514">
        <w:t>5</w:t>
      </w:r>
      <w:r w:rsidR="004E39F5" w:rsidRPr="00E66514">
        <w:t>. godine. Program aktivnosti za 202</w:t>
      </w:r>
      <w:r w:rsidR="00435E2C" w:rsidRPr="00E66514">
        <w:t>6</w:t>
      </w:r>
      <w:r w:rsidR="004E39F5" w:rsidRPr="00E66514">
        <w:t xml:space="preserve"> je usuglašen sa zaprimljenim mišljenjima važnijih subjekata. </w:t>
      </w:r>
    </w:p>
    <w:p w14:paraId="2E0EDA4C" w14:textId="77777777" w:rsidR="004E39F5" w:rsidRPr="003719CE" w:rsidRDefault="004E39F5" w:rsidP="004E39F5">
      <w:pPr>
        <w:shd w:val="clear" w:color="auto" w:fill="FFFFFF"/>
        <w:jc w:val="both"/>
        <w:rPr>
          <w:bCs/>
          <w:sz w:val="16"/>
          <w:szCs w:val="16"/>
        </w:rPr>
      </w:pPr>
    </w:p>
    <w:p w14:paraId="0AD973DF" w14:textId="23A0EA1C" w:rsidR="004E39F5" w:rsidRDefault="004E39F5" w:rsidP="004E39F5">
      <w:pPr>
        <w:shd w:val="clear" w:color="auto" w:fill="FFFFFF"/>
        <w:jc w:val="both"/>
        <w:rPr>
          <w:bCs/>
        </w:rPr>
      </w:pPr>
      <w:r w:rsidRPr="005851E9">
        <w:rPr>
          <w:bCs/>
        </w:rPr>
        <w:t>Od novin</w:t>
      </w:r>
      <w:r w:rsidR="004E0052">
        <w:rPr>
          <w:bCs/>
        </w:rPr>
        <w:t>a, u Prijedlogu p</w:t>
      </w:r>
      <w:r w:rsidRPr="005851E9">
        <w:rPr>
          <w:bCs/>
        </w:rPr>
        <w:t xml:space="preserve">rograma aktivnosti </w:t>
      </w:r>
      <w:r w:rsidR="004E1D4E">
        <w:rPr>
          <w:bCs/>
        </w:rPr>
        <w:t xml:space="preserve">za </w:t>
      </w:r>
      <w:r w:rsidRPr="005851E9">
        <w:rPr>
          <w:bCs/>
        </w:rPr>
        <w:t>202</w:t>
      </w:r>
      <w:r w:rsidR="00E66514" w:rsidRPr="005851E9">
        <w:rPr>
          <w:bCs/>
        </w:rPr>
        <w:t>6.</w:t>
      </w:r>
      <w:r w:rsidRPr="005851E9">
        <w:rPr>
          <w:bCs/>
        </w:rPr>
        <w:t xml:space="preserve"> ističe se</w:t>
      </w:r>
      <w:r w:rsidR="004E0052">
        <w:rPr>
          <w:bCs/>
        </w:rPr>
        <w:t xml:space="preserve"> sljedeće</w:t>
      </w:r>
      <w:r w:rsidRPr="005851E9">
        <w:rPr>
          <w:bCs/>
        </w:rPr>
        <w:t xml:space="preserve">: </w:t>
      </w:r>
    </w:p>
    <w:p w14:paraId="2648DB1B" w14:textId="28F6FACB" w:rsidR="005851E9" w:rsidRDefault="005851E9" w:rsidP="001E0C1E">
      <w:pPr>
        <w:shd w:val="clear" w:color="auto" w:fill="FFFFFF"/>
        <w:spacing w:after="48"/>
        <w:jc w:val="both"/>
        <w:textAlignment w:val="baseline"/>
      </w:pPr>
      <w:r w:rsidRPr="001E0C1E">
        <w:rPr>
          <w:bCs/>
        </w:rPr>
        <w:t xml:space="preserve">- </w:t>
      </w:r>
      <w:r w:rsidR="004E1D4E">
        <w:t>kod</w:t>
      </w:r>
      <w:r>
        <w:rPr>
          <w:b/>
        </w:rPr>
        <w:t xml:space="preserve"> </w:t>
      </w:r>
      <w:bookmarkStart w:id="2" w:name="_Hlk218757160"/>
      <w:r w:rsidRPr="002359B8">
        <w:t>aktivnosti nadzora</w:t>
      </w:r>
      <w:r w:rsidR="001B42A6">
        <w:t>,</w:t>
      </w:r>
      <w:r w:rsidRPr="002359B8">
        <w:t xml:space="preserve"> u većoj mjeri </w:t>
      </w:r>
      <w:r w:rsidR="004E0052">
        <w:t>se uključuje</w:t>
      </w:r>
      <w:r w:rsidRPr="002359B8">
        <w:t xml:space="preserve"> komunalno/poljoprivredno redarstvo u cilju unapređenja provođenja mjera </w:t>
      </w:r>
      <w:r>
        <w:t>zaštite od požara</w:t>
      </w:r>
      <w:r w:rsidRPr="002359B8">
        <w:t xml:space="preserve"> javnih i ostalih površina u nadležnosti </w:t>
      </w:r>
      <w:r w:rsidR="001B42A6">
        <w:t>jedinica lokalne samouprave</w:t>
      </w:r>
      <w:r w:rsidR="00E24AC1">
        <w:t xml:space="preserve"> (</w:t>
      </w:r>
      <w:r w:rsidRPr="002359B8">
        <w:t>odlaga</w:t>
      </w:r>
      <w:r w:rsidR="00E24AC1">
        <w:t>lišta</w:t>
      </w:r>
      <w:r w:rsidRPr="002359B8">
        <w:t xml:space="preserve"> otpada</w:t>
      </w:r>
      <w:r w:rsidR="00E24AC1">
        <w:t>, provođenje agrotehničkih mjera</w:t>
      </w:r>
      <w:r w:rsidRPr="002359B8">
        <w:t xml:space="preserve"> i sl.) i rasterećenja inspekcija </w:t>
      </w:r>
      <w:r w:rsidR="001B42A6">
        <w:t>Ministarstva unutarnjih poslova</w:t>
      </w:r>
      <w:r w:rsidRPr="002359B8">
        <w:t xml:space="preserve"> i </w:t>
      </w:r>
      <w:r w:rsidR="001B42A6">
        <w:t>Državnog inspektorata RH</w:t>
      </w:r>
    </w:p>
    <w:p w14:paraId="280970E1" w14:textId="524B87D4" w:rsidR="00C20298" w:rsidRPr="00A61FB8" w:rsidRDefault="004E0052" w:rsidP="001E0C1E">
      <w:pPr>
        <w:shd w:val="clear" w:color="auto" w:fill="FFFFFF"/>
        <w:spacing w:after="48"/>
        <w:jc w:val="both"/>
        <w:textAlignment w:val="baseline"/>
      </w:pPr>
      <w:r>
        <w:t>- u</w:t>
      </w:r>
      <w:r w:rsidR="00C20298" w:rsidRPr="00A61FB8">
        <w:t xml:space="preserve"> dijelu koji se odnosi na projektiranje i izgradnju novih protupožarnih prometnica kroz šume, predlaže se uz već propisano Ministarstvo poljoprivrede, šumarstva i ribarstva</w:t>
      </w:r>
      <w:r w:rsidR="00E24AC1">
        <w:t>,</w:t>
      </w:r>
      <w:r w:rsidR="00C20298" w:rsidRPr="00A61FB8">
        <w:t xml:space="preserve"> navedu i </w:t>
      </w:r>
      <w:r w:rsidR="00C20298" w:rsidRPr="00A61FB8">
        <w:rPr>
          <w:iCs/>
        </w:rPr>
        <w:t xml:space="preserve">Hrvatske šume d.o.o. </w:t>
      </w:r>
      <w:r w:rsidR="00C20298" w:rsidRPr="00A61FB8">
        <w:t xml:space="preserve">vezano uz dostavu obavijesti županijskom vatrogasnom zapovjedniku/zapovjedniku Grada Zagreba ali </w:t>
      </w:r>
      <w:bookmarkStart w:id="3" w:name="_Hlk219204283"/>
      <w:r w:rsidR="00C20298" w:rsidRPr="00A61FB8">
        <w:t xml:space="preserve">i Hrvatskoj vatrogasnoj zajednici, </w:t>
      </w:r>
      <w:bookmarkEnd w:id="3"/>
      <w:r w:rsidR="00C20298" w:rsidRPr="00A61FB8">
        <w:t>o javnom uvidu i</w:t>
      </w:r>
      <w:r>
        <w:t xml:space="preserve"> javnoj raspravi za dotični ŠGP</w:t>
      </w:r>
    </w:p>
    <w:bookmarkEnd w:id="2"/>
    <w:p w14:paraId="0624EA24" w14:textId="32DA87B7" w:rsidR="001E0C1E" w:rsidRPr="002359B8" w:rsidRDefault="001E0C1E" w:rsidP="001E0C1E">
      <w:pPr>
        <w:shd w:val="clear" w:color="auto" w:fill="FFFFFF"/>
        <w:spacing w:after="48"/>
        <w:jc w:val="both"/>
        <w:textAlignment w:val="baseline"/>
      </w:pPr>
      <w:r>
        <w:rPr>
          <w:bCs/>
        </w:rPr>
        <w:t xml:space="preserve">- </w:t>
      </w:r>
      <w:r w:rsidR="004E0052">
        <w:t>v</w:t>
      </w:r>
      <w:r w:rsidRPr="002359B8">
        <w:t xml:space="preserve">ezano </w:t>
      </w:r>
      <w:r w:rsidR="004E0052">
        <w:t>za</w:t>
      </w:r>
      <w:r w:rsidRPr="002359B8">
        <w:t xml:space="preserve"> potrebu dostave podataka o do sada izdanim dozvolama i lokacijama izgrađenih zip-lineova te svim buduće izdanim dozvolama odmah po njihovom izdavanju, na prijedlog </w:t>
      </w:r>
      <w:r w:rsidR="001B42A6">
        <w:t>Hrvatske agencije za civilno zrakoplovstvo</w:t>
      </w:r>
      <w:r w:rsidRPr="002359B8">
        <w:t xml:space="preserve"> predlaže se dopuna vezana uz potrebu pravovremenog informiranja i koordinacije objave prepreka</w:t>
      </w:r>
      <w:r>
        <w:t xml:space="preserve"> koja se odnosi na </w:t>
      </w:r>
      <w:r w:rsidRPr="0068010B">
        <w:t>odgovorn</w:t>
      </w:r>
      <w:r>
        <w:t>e</w:t>
      </w:r>
      <w:r w:rsidRPr="0068010B">
        <w:t xml:space="preserve"> subjekt</w:t>
      </w:r>
      <w:r>
        <w:t>e</w:t>
      </w:r>
      <w:r w:rsidRPr="0068010B">
        <w:t xml:space="preserve"> (npr. projektanti, investitori)</w:t>
      </w:r>
    </w:p>
    <w:p w14:paraId="1153C8BE" w14:textId="6CD3E5B0" w:rsidR="001E0C1E" w:rsidRPr="001E0C1E" w:rsidRDefault="001E0C1E" w:rsidP="001E0C1E">
      <w:pPr>
        <w:shd w:val="clear" w:color="auto" w:fill="FFFFFF"/>
        <w:spacing w:after="48"/>
        <w:jc w:val="both"/>
        <w:textAlignment w:val="baseline"/>
        <w:rPr>
          <w:bCs/>
        </w:rPr>
      </w:pPr>
      <w:r>
        <w:rPr>
          <w:bCs/>
        </w:rPr>
        <w:t xml:space="preserve">- </w:t>
      </w:r>
      <w:r w:rsidR="004E0052">
        <w:rPr>
          <w:bCs/>
        </w:rPr>
        <w:t>kod</w:t>
      </w:r>
      <w:r w:rsidRPr="001E0C1E">
        <w:rPr>
          <w:bCs/>
        </w:rPr>
        <w:t xml:space="preserve"> </w:t>
      </w:r>
      <w:r w:rsidR="00C20298">
        <w:rPr>
          <w:bCs/>
        </w:rPr>
        <w:t>propisan</w:t>
      </w:r>
      <w:r w:rsidR="004E0052">
        <w:rPr>
          <w:bCs/>
        </w:rPr>
        <w:t>og</w:t>
      </w:r>
      <w:r w:rsidR="00C20298">
        <w:rPr>
          <w:bCs/>
        </w:rPr>
        <w:t xml:space="preserve"> </w:t>
      </w:r>
      <w:r w:rsidRPr="001E0C1E">
        <w:rPr>
          <w:bCs/>
        </w:rPr>
        <w:t>nadzor</w:t>
      </w:r>
      <w:r w:rsidR="004E0052">
        <w:rPr>
          <w:bCs/>
        </w:rPr>
        <w:t>a</w:t>
      </w:r>
      <w:r w:rsidRPr="001E0C1E">
        <w:rPr>
          <w:bCs/>
        </w:rPr>
        <w:t xml:space="preserve"> željezničkih inspektora</w:t>
      </w:r>
      <w:r w:rsidR="00045B1B">
        <w:rPr>
          <w:bCs/>
        </w:rPr>
        <w:t>,</w:t>
      </w:r>
      <w:r w:rsidRPr="001E0C1E">
        <w:rPr>
          <w:bCs/>
        </w:rPr>
        <w:t xml:space="preserve"> naveden je prijedlog dopune</w:t>
      </w:r>
      <w:r w:rsidR="004E0052">
        <w:rPr>
          <w:bCs/>
        </w:rPr>
        <w:t xml:space="preserve"> nadziranih elemenata i sustava</w:t>
      </w:r>
    </w:p>
    <w:p w14:paraId="5648D4B9" w14:textId="0F295492" w:rsidR="001E0C1E" w:rsidRPr="001E0C1E" w:rsidRDefault="001E0C1E" w:rsidP="001E0C1E">
      <w:pPr>
        <w:shd w:val="clear" w:color="auto" w:fill="FFFFFF"/>
        <w:spacing w:after="48"/>
        <w:jc w:val="both"/>
        <w:textAlignment w:val="baseline"/>
        <w:rPr>
          <w:bCs/>
        </w:rPr>
      </w:pPr>
      <w:r>
        <w:rPr>
          <w:bCs/>
        </w:rPr>
        <w:t xml:space="preserve">- </w:t>
      </w:r>
      <w:r w:rsidR="004E0052">
        <w:rPr>
          <w:bCs/>
        </w:rPr>
        <w:t>v</w:t>
      </w:r>
      <w:r w:rsidRPr="001E0C1E">
        <w:rPr>
          <w:bCs/>
        </w:rPr>
        <w:t xml:space="preserve">ezano za HŽ </w:t>
      </w:r>
      <w:r>
        <w:rPr>
          <w:bCs/>
        </w:rPr>
        <w:t>I</w:t>
      </w:r>
      <w:r w:rsidRPr="001E0C1E">
        <w:rPr>
          <w:bCs/>
        </w:rPr>
        <w:t>nfrastrukturu i dionice pruga na kojima postoje najveći rizici za požar (kao npr. dionice Riječke pruge, dionice pruge prema Splitu), navedena je potreba ugradnje mjerne stanice s funkcijama za detekciju: pregrijanih kotača, detekciju pregrijanih osovina, detekciju oštećenih kotača</w:t>
      </w:r>
      <w:r w:rsidR="00A61FB8">
        <w:rPr>
          <w:bCs/>
        </w:rPr>
        <w:t xml:space="preserve"> i</w:t>
      </w:r>
      <w:r w:rsidRPr="001E0C1E">
        <w:rPr>
          <w:bCs/>
        </w:rPr>
        <w:t xml:space="preserve"> identifikacija vozi</w:t>
      </w:r>
      <w:r w:rsidR="004E0052">
        <w:rPr>
          <w:bCs/>
        </w:rPr>
        <w:t>la</w:t>
      </w:r>
    </w:p>
    <w:p w14:paraId="08AC22AE" w14:textId="27917AFD" w:rsidR="001E0C1E" w:rsidRPr="001E0C1E" w:rsidRDefault="001E0C1E" w:rsidP="001E0C1E">
      <w:pPr>
        <w:shd w:val="clear" w:color="auto" w:fill="FFFFFF"/>
        <w:spacing w:after="48"/>
        <w:jc w:val="both"/>
        <w:textAlignment w:val="baseline"/>
        <w:rPr>
          <w:bCs/>
        </w:rPr>
      </w:pPr>
      <w:r>
        <w:rPr>
          <w:bCs/>
        </w:rPr>
        <w:t xml:space="preserve">- </w:t>
      </w:r>
      <w:r w:rsidR="004E1D4E" w:rsidRPr="001E0C1E">
        <w:rPr>
          <w:bCs/>
        </w:rPr>
        <w:t xml:space="preserve">ažurirani </w:t>
      </w:r>
      <w:r w:rsidR="004E1D4E">
        <w:rPr>
          <w:bCs/>
        </w:rPr>
        <w:t xml:space="preserve">su podaci o </w:t>
      </w:r>
      <w:r w:rsidRPr="001E0C1E">
        <w:rPr>
          <w:bCs/>
        </w:rPr>
        <w:t>nadzor</w:t>
      </w:r>
      <w:r w:rsidR="004E1D4E">
        <w:rPr>
          <w:bCs/>
        </w:rPr>
        <w:t>u</w:t>
      </w:r>
      <w:r w:rsidRPr="001E0C1E">
        <w:rPr>
          <w:bCs/>
        </w:rPr>
        <w:t xml:space="preserve"> privatnih vlasnika vjetroelektrana i proizvođača električne energije iz solarnih elektrana u 2026., od strane elek</w:t>
      </w:r>
      <w:r w:rsidR="004E1D4E">
        <w:rPr>
          <w:bCs/>
        </w:rPr>
        <w:t>troenergetske inspekcije Državnog inspektorata RH</w:t>
      </w:r>
    </w:p>
    <w:p w14:paraId="2F4B04F3" w14:textId="26000647" w:rsidR="001E0C1E" w:rsidRPr="001E0C1E" w:rsidRDefault="001E0C1E" w:rsidP="001E0C1E">
      <w:pPr>
        <w:shd w:val="clear" w:color="auto" w:fill="FFFFFF"/>
        <w:spacing w:after="48"/>
        <w:jc w:val="both"/>
        <w:textAlignment w:val="baseline"/>
        <w:rPr>
          <w:bCs/>
        </w:rPr>
      </w:pPr>
      <w:r>
        <w:rPr>
          <w:bCs/>
        </w:rPr>
        <w:t xml:space="preserve">- </w:t>
      </w:r>
      <w:r w:rsidR="004E0052">
        <w:rPr>
          <w:bCs/>
        </w:rPr>
        <w:t>v</w:t>
      </w:r>
      <w:r w:rsidRPr="001E0C1E">
        <w:rPr>
          <w:bCs/>
        </w:rPr>
        <w:t xml:space="preserve">ezano </w:t>
      </w:r>
      <w:r w:rsidR="004E0052">
        <w:rPr>
          <w:bCs/>
        </w:rPr>
        <w:t>za</w:t>
      </w:r>
      <w:r w:rsidRPr="001E0C1E">
        <w:rPr>
          <w:bCs/>
        </w:rPr>
        <w:t xml:space="preserve"> potrebu dostave prostornih podataka od interesa za Program aktivnosti koji se ažuriraju na dnevnoj ili češćoj razini, predlaže se </w:t>
      </w:r>
      <w:r w:rsidR="00C20298">
        <w:rPr>
          <w:bCs/>
        </w:rPr>
        <w:t xml:space="preserve">navesti dodatni </w:t>
      </w:r>
      <w:r w:rsidRPr="001E0C1E">
        <w:rPr>
          <w:bCs/>
        </w:rPr>
        <w:t>sadržaj radi potrebe unapređivanja dostave podataka putem automatiziranog web servisa ili redovitog prijenosa ažuriran</w:t>
      </w:r>
      <w:r w:rsidR="004E0052">
        <w:rPr>
          <w:bCs/>
        </w:rPr>
        <w:t>ih datoteka (gdje je to moguće)</w:t>
      </w:r>
    </w:p>
    <w:p w14:paraId="010751A5" w14:textId="29E0A888" w:rsidR="001E0C1E" w:rsidRPr="001E0C1E" w:rsidRDefault="001E0C1E" w:rsidP="001E0C1E">
      <w:pPr>
        <w:shd w:val="clear" w:color="auto" w:fill="FFFFFF"/>
        <w:spacing w:after="48"/>
        <w:jc w:val="both"/>
        <w:textAlignment w:val="baseline"/>
        <w:rPr>
          <w:bCs/>
        </w:rPr>
      </w:pPr>
      <w:r>
        <w:rPr>
          <w:bCs/>
        </w:rPr>
        <w:t xml:space="preserve">- </w:t>
      </w:r>
      <w:r w:rsidR="004E0052">
        <w:rPr>
          <w:bCs/>
        </w:rPr>
        <w:t>ujednačavanje</w:t>
      </w:r>
      <w:r w:rsidRPr="001E0C1E">
        <w:rPr>
          <w:bCs/>
        </w:rPr>
        <w:t xml:space="preserve"> dostav</w:t>
      </w:r>
      <w:r w:rsidR="004E0052">
        <w:rPr>
          <w:bCs/>
        </w:rPr>
        <w:t>e</w:t>
      </w:r>
      <w:r w:rsidRPr="001E0C1E">
        <w:rPr>
          <w:bCs/>
        </w:rPr>
        <w:t xml:space="preserve"> tabličnih podataka koji bi se kasnije mogli prikazati putem </w:t>
      </w:r>
      <w:r w:rsidR="00A61FB8">
        <w:rPr>
          <w:bCs/>
        </w:rPr>
        <w:t xml:space="preserve">tzv. </w:t>
      </w:r>
      <w:r w:rsidR="004E0052">
        <w:rPr>
          <w:bCs/>
        </w:rPr>
        <w:t>GIS karata</w:t>
      </w:r>
    </w:p>
    <w:p w14:paraId="4E296368" w14:textId="2300471C" w:rsidR="004E39F5" w:rsidRPr="003719CE" w:rsidRDefault="004E39F5" w:rsidP="004E39F5">
      <w:pPr>
        <w:spacing w:after="120"/>
        <w:jc w:val="both"/>
      </w:pPr>
      <w:r w:rsidRPr="003719CE">
        <w:t xml:space="preserve">- </w:t>
      </w:r>
      <w:r w:rsidR="004E0052">
        <w:t>k</w:t>
      </w:r>
      <w:r w:rsidR="001E0C1E" w:rsidRPr="003719CE">
        <w:t xml:space="preserve">origiran je broj okvirnih sezonskih vatrogasaca </w:t>
      </w:r>
      <w:r w:rsidR="003719CE" w:rsidRPr="003719CE">
        <w:t xml:space="preserve">i korigirani </w:t>
      </w:r>
      <w:r w:rsidRPr="003719CE">
        <w:t>su financijski iznosi naknada za vatrogasce</w:t>
      </w:r>
      <w:r w:rsidR="003719CE" w:rsidRPr="003719CE">
        <w:t>.</w:t>
      </w:r>
      <w:r w:rsidRPr="003719CE">
        <w:t xml:space="preserve"> </w:t>
      </w:r>
      <w:r w:rsidR="003719CE" w:rsidRPr="002359B8">
        <w:t>S okvirno 1.000 dodatnih sezonskih vatrogasaca broj je smanjen na okvirno 930</w:t>
      </w:r>
      <w:r w:rsidR="003719CE">
        <w:t>.</w:t>
      </w:r>
      <w:r w:rsidR="003719CE" w:rsidRPr="002359B8">
        <w:t xml:space="preserve"> Iznos naknade za troškove zapošljavanja sezonskih vatrogasaca sa 750,00 </w:t>
      </w:r>
      <w:r w:rsidR="004E0052">
        <w:t>eura</w:t>
      </w:r>
      <w:r w:rsidR="003719CE" w:rsidRPr="002359B8">
        <w:t xml:space="preserve"> povećava se na 900,00 </w:t>
      </w:r>
      <w:r w:rsidR="004E0052">
        <w:t>eura</w:t>
      </w:r>
      <w:r w:rsidR="003719CE" w:rsidRPr="002359B8">
        <w:t xml:space="preserve"> što je povećanje za 20</w:t>
      </w:r>
      <w:r w:rsidR="001E4A64">
        <w:t xml:space="preserve"> </w:t>
      </w:r>
      <w:r w:rsidR="003719CE" w:rsidRPr="002359B8">
        <w:t>%</w:t>
      </w:r>
      <w:r w:rsidR="003719CE">
        <w:t xml:space="preserve">. </w:t>
      </w:r>
      <w:r w:rsidR="00E24AC1">
        <w:t>R</w:t>
      </w:r>
      <w:r w:rsidR="003719CE" w:rsidRPr="003719CE">
        <w:t xml:space="preserve">efundacija mjesečnih troškova po profesionalnom </w:t>
      </w:r>
      <w:r w:rsidR="003719CE" w:rsidRPr="003719CE">
        <w:lastRenderedPageBreak/>
        <w:t xml:space="preserve">dopunskom domicilnom vatrogascu s 1.290,00 </w:t>
      </w:r>
      <w:r w:rsidR="004E0052">
        <w:t>eura</w:t>
      </w:r>
      <w:r w:rsidR="003719CE" w:rsidRPr="003719CE">
        <w:t xml:space="preserve"> povećava se na 1.400,00 </w:t>
      </w:r>
      <w:r w:rsidR="004E0052">
        <w:t>eura</w:t>
      </w:r>
      <w:r w:rsidR="003719CE" w:rsidRPr="003719CE">
        <w:t xml:space="preserve"> što je povećanje za 8,53</w:t>
      </w:r>
      <w:r w:rsidR="004E0052">
        <w:t xml:space="preserve"> </w:t>
      </w:r>
      <w:r w:rsidR="003719CE" w:rsidRPr="003719CE">
        <w:t xml:space="preserve">%. </w:t>
      </w:r>
      <w:r w:rsidRPr="003719CE">
        <w:t xml:space="preserve">Protupožarna naknada od </w:t>
      </w:r>
      <w:r w:rsidRPr="003719CE">
        <w:rPr>
          <w:bCs/>
        </w:rPr>
        <w:t xml:space="preserve">36,00 </w:t>
      </w:r>
      <w:r w:rsidR="004E0052">
        <w:rPr>
          <w:bCs/>
        </w:rPr>
        <w:t>eura</w:t>
      </w:r>
      <w:r w:rsidRPr="003719CE">
        <w:rPr>
          <w:bCs/>
        </w:rPr>
        <w:t xml:space="preserve"> ostaje na razini 202</w:t>
      </w:r>
      <w:r w:rsidR="003719CE" w:rsidRPr="003719CE">
        <w:rPr>
          <w:bCs/>
        </w:rPr>
        <w:t>5</w:t>
      </w:r>
      <w:r w:rsidRPr="003719CE">
        <w:rPr>
          <w:bCs/>
        </w:rPr>
        <w:t>. godine.</w:t>
      </w:r>
    </w:p>
    <w:p w14:paraId="24D75CF5" w14:textId="23323856" w:rsidR="004E39F5" w:rsidRPr="003719CE" w:rsidRDefault="004E39F5" w:rsidP="004E39F5">
      <w:pPr>
        <w:ind w:right="-23"/>
        <w:jc w:val="both"/>
        <w:rPr>
          <w:bCs/>
        </w:rPr>
      </w:pPr>
      <w:r w:rsidRPr="003719CE">
        <w:t>U planu je or</w:t>
      </w:r>
      <w:r w:rsidRPr="003719CE">
        <w:rPr>
          <w:bCs/>
        </w:rPr>
        <w:t>ganizacija i provedba međuresorne vatrogasne vježbe „SIGURNOST 2</w:t>
      </w:r>
      <w:r w:rsidR="00A61FB8">
        <w:rPr>
          <w:bCs/>
        </w:rPr>
        <w:t>6</w:t>
      </w:r>
      <w:r w:rsidRPr="003719CE">
        <w:rPr>
          <w:bCs/>
        </w:rPr>
        <w:t>“ i to u II. kvartalu 202</w:t>
      </w:r>
      <w:r w:rsidR="003719CE" w:rsidRPr="003719CE">
        <w:rPr>
          <w:bCs/>
        </w:rPr>
        <w:t>6</w:t>
      </w:r>
      <w:r w:rsidRPr="003719CE">
        <w:rPr>
          <w:bCs/>
        </w:rPr>
        <w:t>. godine s ciljem provjere funkcioniranja rada svih sastavnica sustava domovinske sigurnosti, vatrogasnih postrojbi i Operativnog vatrogasnog zapovjedništva RH.</w:t>
      </w:r>
    </w:p>
    <w:p w14:paraId="7515E41D" w14:textId="77777777" w:rsidR="004E39F5" w:rsidRPr="003719CE" w:rsidRDefault="004E39F5" w:rsidP="004E39F5">
      <w:pPr>
        <w:shd w:val="clear" w:color="auto" w:fill="FFFFFF"/>
        <w:jc w:val="both"/>
        <w:rPr>
          <w:bCs/>
          <w:sz w:val="16"/>
          <w:szCs w:val="16"/>
        </w:rPr>
      </w:pPr>
    </w:p>
    <w:p w14:paraId="11B9BFEC" w14:textId="517FB906" w:rsidR="003719CE" w:rsidRPr="003719CE" w:rsidRDefault="004E39F5" w:rsidP="004E39F5">
      <w:pPr>
        <w:spacing w:after="240"/>
        <w:jc w:val="both"/>
      </w:pPr>
      <w:r w:rsidRPr="003719CE">
        <w:t xml:space="preserve">Provedba </w:t>
      </w:r>
      <w:r w:rsidR="004E0052">
        <w:t xml:space="preserve">Programa </w:t>
      </w:r>
      <w:r w:rsidR="004E1D4E">
        <w:t>aktivnosti</w:t>
      </w:r>
      <w:r w:rsidRPr="003719CE">
        <w:t xml:space="preserve"> odvijat će se u okviru odobrenih sredstava u Državnom proračunu </w:t>
      </w:r>
      <w:r w:rsidR="004E1D4E">
        <w:t xml:space="preserve">Republike Hrvatske </w:t>
      </w:r>
      <w:r w:rsidRPr="003719CE">
        <w:t>za 202</w:t>
      </w:r>
      <w:r w:rsidR="003719CE" w:rsidRPr="003719CE">
        <w:t>6</w:t>
      </w:r>
      <w:r w:rsidRPr="003719CE">
        <w:t>. godinu i projekcijama za 202</w:t>
      </w:r>
      <w:r w:rsidR="003719CE" w:rsidRPr="003719CE">
        <w:t>7</w:t>
      </w:r>
      <w:r w:rsidRPr="003719CE">
        <w:t>. i 202</w:t>
      </w:r>
      <w:r w:rsidR="003719CE" w:rsidRPr="003719CE">
        <w:t>8</w:t>
      </w:r>
      <w:r w:rsidRPr="003719CE">
        <w:t>. godinu u ukupnom iznosu od 26.</w:t>
      </w:r>
      <w:r w:rsidR="000A2182">
        <w:t>950</w:t>
      </w:r>
      <w:r w:rsidR="003719CE" w:rsidRPr="003719CE">
        <w:t>.</w:t>
      </w:r>
      <w:r w:rsidR="000A2182">
        <w:t>18</w:t>
      </w:r>
      <w:r w:rsidR="003719CE" w:rsidRPr="003719CE">
        <w:t>4</w:t>
      </w:r>
      <w:r w:rsidRPr="003719CE">
        <w:t xml:space="preserve">,00 </w:t>
      </w:r>
      <w:r w:rsidR="004E0052">
        <w:t>eura</w:t>
      </w:r>
      <w:r w:rsidR="004E1D4E">
        <w:t>. Z</w:t>
      </w:r>
      <w:r w:rsidRPr="003719CE">
        <w:t>a 202</w:t>
      </w:r>
      <w:r w:rsidR="003719CE" w:rsidRPr="003719CE">
        <w:t>6</w:t>
      </w:r>
      <w:r w:rsidRPr="003719CE">
        <w:t xml:space="preserve">. godinu </w:t>
      </w:r>
      <w:r w:rsidR="004E1D4E">
        <w:t>sredstva su osigurana</w:t>
      </w:r>
      <w:r w:rsidRPr="003719CE">
        <w:t xml:space="preserve"> na pozicijama Hrvatske vatrogasne zajednice na projektu K260089 u iznosu od </w:t>
      </w:r>
      <w:r w:rsidR="003719CE" w:rsidRPr="003719CE">
        <w:rPr>
          <w:bCs/>
        </w:rPr>
        <w:t>6.721.250,00</w:t>
      </w:r>
      <w:r w:rsidRPr="003719CE">
        <w:t xml:space="preserve"> </w:t>
      </w:r>
      <w:r w:rsidR="004E0052">
        <w:t>eura</w:t>
      </w:r>
      <w:r w:rsidRPr="003719CE">
        <w:t>, Ministarstva unutarnjih poslova, aktivnosti A553131 Administracija i upravljanje u okviru redovne djelatnosti za inspekcije zaštite od požara i civilne zaštite te interventne policije na područjima potencijalno ugroženim od požara, i Ministarstva obrane</w:t>
      </w:r>
      <w:r w:rsidR="004E1D4E">
        <w:t>, na</w:t>
      </w:r>
      <w:r w:rsidRPr="003719CE">
        <w:t xml:space="preserve"> aktivnosti A545035 Protupožarna zaštita u iznosu od </w:t>
      </w:r>
      <w:bookmarkStart w:id="4" w:name="_Hlk188633697"/>
      <w:r w:rsidR="000A2182">
        <w:t>20</w:t>
      </w:r>
      <w:r w:rsidR="000A2182" w:rsidRPr="00736060">
        <w:t>.</w:t>
      </w:r>
      <w:r w:rsidR="000A2182">
        <w:t>228</w:t>
      </w:r>
      <w:r w:rsidR="000A2182" w:rsidRPr="00736060">
        <w:t>.</w:t>
      </w:r>
      <w:r w:rsidR="000A2182">
        <w:t>934</w:t>
      </w:r>
      <w:r w:rsidR="000A2182" w:rsidRPr="00736060">
        <w:t xml:space="preserve">,00 </w:t>
      </w:r>
      <w:bookmarkEnd w:id="4"/>
      <w:r w:rsidR="004E0052">
        <w:t>eura</w:t>
      </w:r>
      <w:r w:rsidRPr="003719CE">
        <w:t>.</w:t>
      </w:r>
    </w:p>
    <w:p w14:paraId="36270A8D" w14:textId="77777777" w:rsidR="004E39F5" w:rsidRPr="003719CE" w:rsidRDefault="004E39F5" w:rsidP="004E39F5">
      <w:pPr>
        <w:jc w:val="both"/>
      </w:pPr>
      <w:r w:rsidRPr="003719CE">
        <w:t>Aktivnosti svih ostalih sudionika u provedbi posebnih mjera zaštite od požara odvijat će se u okviru redovnog poslovanja tijela i financirati iz redovne djelatnosti i neće zahtijevati osiguranje dodatnih financijskih sredstava.</w:t>
      </w:r>
    </w:p>
    <w:p w14:paraId="513E4027" w14:textId="77777777" w:rsidR="00720E4C" w:rsidRDefault="00720E4C" w:rsidP="004E39F5">
      <w:pPr>
        <w:jc w:val="both"/>
        <w:rPr>
          <w:color w:val="FF0000"/>
        </w:rPr>
      </w:pPr>
    </w:p>
    <w:p w14:paraId="476369D9" w14:textId="0FE3944A" w:rsidR="004E39F5" w:rsidRPr="003719CE" w:rsidRDefault="004E39F5" w:rsidP="004E39F5">
      <w:pPr>
        <w:spacing w:after="240"/>
        <w:jc w:val="both"/>
      </w:pPr>
      <w:r w:rsidRPr="003719CE">
        <w:t>Hrvatska vatrogasna zajednica kao tijelo državne uprave za vatrogastvo nadležna je za izvršenje, koordiniranje, praćenje, usklađivanje i usmjeravanje svih aktivnosti vezanih uz provedbu ovoga Programa, a obavezna je Vladi Republike Hrvatske dostaviti konačno izvješće o realizaciji Programa aktivnosti do 31. ožujka 202</w:t>
      </w:r>
      <w:r w:rsidR="003719CE" w:rsidRPr="003719CE">
        <w:t>7</w:t>
      </w:r>
      <w:r w:rsidRPr="003719CE">
        <w:t>. godine.</w:t>
      </w:r>
    </w:p>
    <w:bookmarkEnd w:id="1"/>
    <w:p w14:paraId="271E68E3" w14:textId="77777777" w:rsidR="004E39F5" w:rsidRPr="001B42A6" w:rsidRDefault="004E39F5" w:rsidP="00F17722"/>
    <w:sectPr w:rsidR="004E39F5" w:rsidRPr="001B4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Avant_Garde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DF"/>
    <w:rsid w:val="00030B9B"/>
    <w:rsid w:val="00045B1B"/>
    <w:rsid w:val="000A2182"/>
    <w:rsid w:val="001B42A6"/>
    <w:rsid w:val="001E0C1E"/>
    <w:rsid w:val="001E4A64"/>
    <w:rsid w:val="00217C9F"/>
    <w:rsid w:val="00261BFA"/>
    <w:rsid w:val="003719CE"/>
    <w:rsid w:val="00432CDF"/>
    <w:rsid w:val="00435E2C"/>
    <w:rsid w:val="004E0052"/>
    <w:rsid w:val="004E1D4E"/>
    <w:rsid w:val="004E39F5"/>
    <w:rsid w:val="005022C4"/>
    <w:rsid w:val="00545BA1"/>
    <w:rsid w:val="005851E9"/>
    <w:rsid w:val="006370E4"/>
    <w:rsid w:val="00720E4C"/>
    <w:rsid w:val="0076764F"/>
    <w:rsid w:val="009C3BD8"/>
    <w:rsid w:val="009E0516"/>
    <w:rsid w:val="00A61FB8"/>
    <w:rsid w:val="00AA5BDE"/>
    <w:rsid w:val="00BB706C"/>
    <w:rsid w:val="00BE44B7"/>
    <w:rsid w:val="00C20298"/>
    <w:rsid w:val="00C315F4"/>
    <w:rsid w:val="00C4549E"/>
    <w:rsid w:val="00C96BE6"/>
    <w:rsid w:val="00E24AC1"/>
    <w:rsid w:val="00E31C7D"/>
    <w:rsid w:val="00E66514"/>
    <w:rsid w:val="00F10B58"/>
    <w:rsid w:val="00F17722"/>
    <w:rsid w:val="00FC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3080"/>
  <w15:chartTrackingRefBased/>
  <w15:docId w15:val="{2914157A-9F85-400A-A307-6B0D7B64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unhideWhenUsed/>
    <w:rsid w:val="009C3BD8"/>
    <w:pPr>
      <w:ind w:left="360" w:hanging="360"/>
    </w:pPr>
    <w:rPr>
      <w:rFonts w:ascii="CRO_Avant_Garde-Normal" w:hAnsi="CRO_Avant_Garde-Normal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261B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BF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261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2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8"/>
    <w:rPr>
      <w:rFonts w:ascii="Segoe UI" w:eastAsia="Times New Roman" w:hAnsi="Segoe UI" w:cs="Segoe UI"/>
      <w:sz w:val="18"/>
      <w:szCs w:val="18"/>
      <w:lang w:eastAsia="hr-HR"/>
    </w:rPr>
  </w:style>
  <w:style w:type="paragraph" w:styleId="BodyText">
    <w:name w:val="Body Text"/>
    <w:basedOn w:val="Normal"/>
    <w:link w:val="BodyTextChar"/>
    <w:rsid w:val="00720E4C"/>
    <w:pPr>
      <w:jc w:val="both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720E4C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AZJMDCZ6QSYZ-1335579144-105951</_dlc_DocId>
    <_dlc_DocIdUrl xmlns="a494813a-d0d8-4dad-94cb-0d196f36ba15">
      <Url>https://ekoordinacije.vlada.hr/_layouts/15/DocIdRedir.aspx?ID=AZJMDCZ6QSYZ-1335579144-105951</Url>
      <Description>AZJMDCZ6QSYZ-1335579144-105951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0FCA8-2E0F-4BE7-83E1-8A0ABDD26DAD}">
  <ds:schemaRefs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0B73A38-ADE2-47E8-A02C-C4D3CC607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4271B-B69E-402B-A1A4-A216686998A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F82925-3EF4-4B5C-B9BF-914731B91E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2CCEE4-E8AE-4212-944C-BA1CFE5B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Petkoviček</dc:creator>
  <cp:keywords/>
  <dc:description/>
  <cp:lastModifiedBy>Senada Džafović</cp:lastModifiedBy>
  <cp:revision>17</cp:revision>
  <cp:lastPrinted>2026-01-29T08:41:00Z</cp:lastPrinted>
  <dcterms:created xsi:type="dcterms:W3CDTF">2026-02-11T08:20:00Z</dcterms:created>
  <dcterms:modified xsi:type="dcterms:W3CDTF">2026-02-26T07:56:00Z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c2f4fdbc-dfc8-461d-93c6-9c8b8d443161</vt:lpwstr>
  </property>
</Properties>
</file>