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>
      <w:bookmarkStart w:id="0" w:name="_GoBack"/>
      <w:bookmarkEnd w:id="0"/>
    </w:p>
    <w:p w:rsidR="008273A3" w:rsidRDefault="00493ECF">
      <w:pPr>
        <w:pStyle w:val="Heading2"/>
      </w:pPr>
      <w:r>
        <w:t>02008 Ured potpredsjednice Vlade Republike Hrvatske</w:t>
      </w:r>
    </w:p>
    <w:p w:rsidR="008273A3" w:rsidRDefault="00493ECF">
      <w:r>
        <w:t>Na temelju članka 22. i članka 30. stavka 1. Zakona o Vladi Republike Hrvatske (»Narodne novine«, br. 150/11, 119/14, 93/16 i 116/18), a u vezi s člankom 54. stavkom 1. Zakona o sustavu državne uprave (»Narodne novine«, broj 66/19), Vlada Republike Hrvatsk</w:t>
      </w:r>
      <w:r>
        <w:t>e je na sjednici održanoj 12. svibnja 2022. godine donijela Uredbu o izmjenama Uredbe o Uredu potpredsjednika Vlade Republike Hrvatske. U Uredbi o Uredu potpredsjednika Vlade Republike Hrvatske (»Narodne novine«, broj 88/20), u nazivu i cijelom tekstu Ured</w:t>
      </w:r>
      <w:r>
        <w:t xml:space="preserve">be riječ: "potpredsjednik« u određenom padežu zamjenjuje se riječju: »potpredsjednica« u odgovarajućem padežu. </w:t>
      </w:r>
    </w:p>
    <w:p w:rsidR="008273A3" w:rsidRDefault="00493ECF">
      <w:r>
        <w:t xml:space="preserve"> </w:t>
      </w:r>
    </w:p>
    <w:p w:rsidR="008273A3" w:rsidRDefault="00493ECF">
      <w:r>
        <w:t>Fokus poslovanja Ureda u narednom razdoblju bit će obavljanje poslova navedenih u Uredbi, ali i koordiniranje izrade i provedbe strateških dok</w:t>
      </w:r>
      <w:r>
        <w:t>umenata iz djelokruga ljudskih prava i akcijskih planova za njihovu provedbu, sudjelovanje u radnim tijelima za njihovu izradu, praćenje i analiziranje periodičkih izvješća o njihovoj provedbi te suradnja s državnim tijelima nadležnim za zaštitu ljudskih p</w:t>
      </w:r>
      <w:r>
        <w:t>rava te svim drugim dionicima. Ured će također pratiti izvješća međunarodnih organizacija, sudjelovati po pozivu na konferencijama i drugim skupovima te sudjelovati u radu Vladinih savjeta i povjerenstava vezanim za ljudska prava i djelokrug Ureda. Također</w:t>
      </w:r>
      <w:r>
        <w:t>, Ured će koordinirati radom Savjeta za ljudska prava Vlade Republike Hrvatske. Ured će postupati po predstavkama, molbama i pritužbama građana koji se obraćaju Uredu radi zaštite i ostvarivanja svojih prava te obavljati i druge poslove po nalogu potpredsj</w:t>
      </w:r>
      <w:r>
        <w:t>ednice Vlade.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9"/>
        <w:gridCol w:w="1563"/>
        <w:gridCol w:w="1556"/>
        <w:gridCol w:w="1556"/>
        <w:gridCol w:w="1556"/>
        <w:gridCol w:w="1556"/>
        <w:gridCol w:w="970"/>
      </w:tblGrid>
      <w:tr w:rsidR="008273A3">
        <w:trPr>
          <w:jc w:val="center"/>
        </w:trPr>
        <w:tc>
          <w:tcPr>
            <w:tcW w:w="1530" w:type="dxa"/>
            <w:shd w:val="clear" w:color="auto" w:fill="B5C0D8"/>
          </w:tcPr>
          <w:p w:rsidR="008273A3" w:rsidRDefault="008273A3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8273A3">
        <w:trPr>
          <w:jc w:val="center"/>
        </w:trPr>
        <w:tc>
          <w:tcPr>
            <w:tcW w:w="1530" w:type="dxa"/>
          </w:tcPr>
          <w:p w:rsidR="008273A3" w:rsidRDefault="00493ECF">
            <w:pPr>
              <w:pStyle w:val="CellColumn"/>
              <w:jc w:val="left"/>
            </w:pPr>
            <w:r>
              <w:rPr>
                <w:rFonts w:cs="Times New Roman"/>
              </w:rPr>
              <w:t>02008</w:t>
            </w:r>
          </w:p>
        </w:tc>
        <w:tc>
          <w:tcPr>
            <w:tcW w:w="1632" w:type="dxa"/>
          </w:tcPr>
          <w:p w:rsidR="008273A3" w:rsidRDefault="00493ECF">
            <w:pPr>
              <w:jc w:val="right"/>
            </w:pPr>
            <w:r>
              <w:t>145.098</w:t>
            </w:r>
          </w:p>
        </w:tc>
        <w:tc>
          <w:tcPr>
            <w:tcW w:w="1632" w:type="dxa"/>
          </w:tcPr>
          <w:p w:rsidR="008273A3" w:rsidRDefault="00493ECF">
            <w:pPr>
              <w:jc w:val="right"/>
            </w:pPr>
            <w:r>
              <w:t>166.336</w:t>
            </w:r>
          </w:p>
        </w:tc>
        <w:tc>
          <w:tcPr>
            <w:tcW w:w="1632" w:type="dxa"/>
          </w:tcPr>
          <w:p w:rsidR="008273A3" w:rsidRDefault="00493ECF">
            <w:pPr>
              <w:jc w:val="right"/>
            </w:pPr>
            <w:r>
              <w:t>197.718</w:t>
            </w:r>
          </w:p>
        </w:tc>
        <w:tc>
          <w:tcPr>
            <w:tcW w:w="1632" w:type="dxa"/>
          </w:tcPr>
          <w:p w:rsidR="008273A3" w:rsidRDefault="00493ECF">
            <w:pPr>
              <w:jc w:val="right"/>
            </w:pPr>
            <w:r>
              <w:t>214.070</w:t>
            </w:r>
          </w:p>
        </w:tc>
        <w:tc>
          <w:tcPr>
            <w:tcW w:w="1632" w:type="dxa"/>
          </w:tcPr>
          <w:p w:rsidR="008273A3" w:rsidRDefault="00493ECF">
            <w:pPr>
              <w:jc w:val="right"/>
            </w:pPr>
            <w:r>
              <w:t>214.126</w:t>
            </w:r>
          </w:p>
        </w:tc>
        <w:tc>
          <w:tcPr>
            <w:tcW w:w="510" w:type="dxa"/>
          </w:tcPr>
          <w:p w:rsidR="008273A3" w:rsidRDefault="00493ECF">
            <w:pPr>
              <w:jc w:val="right"/>
            </w:pPr>
            <w:r>
              <w:t>118,9</w:t>
            </w:r>
          </w:p>
        </w:tc>
      </w:tr>
    </w:tbl>
    <w:p w:rsidR="008273A3" w:rsidRDefault="008273A3">
      <w:pPr>
        <w:jc w:val="left"/>
      </w:pPr>
    </w:p>
    <w:p w:rsidR="008273A3" w:rsidRDefault="00493ECF">
      <w:pPr>
        <w:pStyle w:val="Heading3"/>
      </w:pPr>
      <w:r>
        <w:rPr>
          <w:rFonts w:cs="Times New Roman"/>
        </w:rPr>
        <w:t>2107 PRUŽANJE PODRŠKE RADU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4"/>
        <w:gridCol w:w="1564"/>
        <w:gridCol w:w="1557"/>
        <w:gridCol w:w="1557"/>
        <w:gridCol w:w="1557"/>
        <w:gridCol w:w="1557"/>
        <w:gridCol w:w="970"/>
      </w:tblGrid>
      <w:tr w:rsidR="008273A3">
        <w:trPr>
          <w:jc w:val="center"/>
        </w:trPr>
        <w:tc>
          <w:tcPr>
            <w:tcW w:w="1530" w:type="dxa"/>
            <w:shd w:val="clear" w:color="auto" w:fill="B5C0D8"/>
          </w:tcPr>
          <w:p w:rsidR="008273A3" w:rsidRDefault="008273A3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8273A3">
        <w:trPr>
          <w:jc w:val="center"/>
        </w:trPr>
        <w:tc>
          <w:tcPr>
            <w:tcW w:w="1530" w:type="dxa"/>
          </w:tcPr>
          <w:p w:rsidR="008273A3" w:rsidRDefault="00493ECF">
            <w:pPr>
              <w:pStyle w:val="CellColumn"/>
              <w:jc w:val="left"/>
            </w:pPr>
            <w:r>
              <w:rPr>
                <w:rFonts w:cs="Times New Roman"/>
              </w:rPr>
              <w:t>2107</w:t>
            </w:r>
          </w:p>
        </w:tc>
        <w:tc>
          <w:tcPr>
            <w:tcW w:w="1632" w:type="dxa"/>
          </w:tcPr>
          <w:p w:rsidR="008273A3" w:rsidRDefault="00493ECF">
            <w:pPr>
              <w:jc w:val="right"/>
            </w:pPr>
            <w:r>
              <w:t>145.098</w:t>
            </w:r>
          </w:p>
        </w:tc>
        <w:tc>
          <w:tcPr>
            <w:tcW w:w="1632" w:type="dxa"/>
          </w:tcPr>
          <w:p w:rsidR="008273A3" w:rsidRDefault="00493ECF">
            <w:pPr>
              <w:jc w:val="right"/>
            </w:pPr>
            <w:r>
              <w:t>166.336</w:t>
            </w:r>
          </w:p>
        </w:tc>
        <w:tc>
          <w:tcPr>
            <w:tcW w:w="1632" w:type="dxa"/>
          </w:tcPr>
          <w:p w:rsidR="008273A3" w:rsidRDefault="00493ECF">
            <w:pPr>
              <w:jc w:val="right"/>
            </w:pPr>
            <w:r>
              <w:t>197.718</w:t>
            </w:r>
          </w:p>
        </w:tc>
        <w:tc>
          <w:tcPr>
            <w:tcW w:w="1632" w:type="dxa"/>
          </w:tcPr>
          <w:p w:rsidR="008273A3" w:rsidRDefault="00493ECF">
            <w:pPr>
              <w:jc w:val="right"/>
            </w:pPr>
            <w:r>
              <w:t>214.070</w:t>
            </w:r>
          </w:p>
        </w:tc>
        <w:tc>
          <w:tcPr>
            <w:tcW w:w="1632" w:type="dxa"/>
          </w:tcPr>
          <w:p w:rsidR="008273A3" w:rsidRDefault="00493ECF">
            <w:pPr>
              <w:jc w:val="right"/>
            </w:pPr>
            <w:r>
              <w:t>214.126</w:t>
            </w:r>
          </w:p>
        </w:tc>
        <w:tc>
          <w:tcPr>
            <w:tcW w:w="510" w:type="dxa"/>
          </w:tcPr>
          <w:p w:rsidR="008273A3" w:rsidRDefault="00493ECF">
            <w:pPr>
              <w:jc w:val="right"/>
            </w:pPr>
            <w:r>
              <w:t>118,9</w:t>
            </w:r>
          </w:p>
        </w:tc>
      </w:tr>
    </w:tbl>
    <w:p w:rsidR="008273A3" w:rsidRDefault="008273A3">
      <w:pPr>
        <w:jc w:val="left"/>
      </w:pPr>
    </w:p>
    <w:p w:rsidR="008273A3" w:rsidRDefault="00493ECF">
      <w:pPr>
        <w:pStyle w:val="Heading8"/>
        <w:jc w:val="left"/>
      </w:pPr>
      <w:r>
        <w:t>Cilj 1. Kontinuitet i poboljšanje efikasnosti Vlade Republike Hrvatske</w:t>
      </w:r>
    </w:p>
    <w:p w:rsidR="008273A3" w:rsidRDefault="00493ECF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8273A3">
        <w:trPr>
          <w:jc w:val="center"/>
        </w:trPr>
        <w:tc>
          <w:tcPr>
            <w:tcW w:w="2245" w:type="dxa"/>
            <w:shd w:val="clear" w:color="auto" w:fill="B5C0D8"/>
          </w:tcPr>
          <w:p w:rsidR="008273A3" w:rsidRDefault="00493ECF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8273A3">
        <w:trPr>
          <w:jc w:val="center"/>
        </w:trPr>
        <w:tc>
          <w:tcPr>
            <w:tcW w:w="2245" w:type="dxa"/>
            <w:vAlign w:val="top"/>
          </w:tcPr>
          <w:p w:rsidR="008273A3" w:rsidRDefault="00493ECF">
            <w:pPr>
              <w:pStyle w:val="CellColumn"/>
              <w:jc w:val="left"/>
            </w:pPr>
            <w:r>
              <w:rPr>
                <w:rFonts w:cs="Times New Roman"/>
              </w:rPr>
              <w:t>Osigurana potpuna provedba zadaća utvrđenih Uredbom o Uredu potpredsjednice Vlade Republike Hrvatske</w:t>
            </w:r>
          </w:p>
        </w:tc>
        <w:tc>
          <w:tcPr>
            <w:tcW w:w="2245" w:type="dxa"/>
            <w:vAlign w:val="top"/>
          </w:tcPr>
          <w:p w:rsidR="008273A3" w:rsidRDefault="00493ECF">
            <w:pPr>
              <w:pStyle w:val="CellColumn"/>
              <w:jc w:val="left"/>
            </w:pPr>
            <w:r>
              <w:rPr>
                <w:rFonts w:cs="Times New Roman"/>
              </w:rPr>
              <w:t>Uredbom o Uredu potpredsjednice Vlade Republike Hrvatske određen je djelokrug Ureda te druga pitanja od značaja za rad Ureda</w:t>
            </w:r>
          </w:p>
        </w:tc>
        <w:tc>
          <w:tcPr>
            <w:tcW w:w="918" w:type="dxa"/>
          </w:tcPr>
          <w:p w:rsidR="008273A3" w:rsidRDefault="00493ECF">
            <w:pPr>
              <w:jc w:val="center"/>
            </w:pPr>
            <w:r>
              <w:t>%</w:t>
            </w:r>
          </w:p>
        </w:tc>
        <w:tc>
          <w:tcPr>
            <w:tcW w:w="918" w:type="dxa"/>
          </w:tcPr>
          <w:p w:rsidR="008273A3" w:rsidRDefault="00493ECF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8273A3" w:rsidRDefault="00493ECF">
            <w:pPr>
              <w:pStyle w:val="CellColumn"/>
              <w:jc w:val="center"/>
            </w:pPr>
            <w:r>
              <w:rPr>
                <w:rFonts w:cs="Times New Roman"/>
              </w:rPr>
              <w:t>Ured</w:t>
            </w:r>
          </w:p>
        </w:tc>
        <w:tc>
          <w:tcPr>
            <w:tcW w:w="918" w:type="dxa"/>
          </w:tcPr>
          <w:p w:rsidR="008273A3" w:rsidRDefault="00493ECF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8273A3" w:rsidRDefault="00493ECF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8273A3" w:rsidRDefault="00493ECF">
            <w:pPr>
              <w:jc w:val="center"/>
            </w:pPr>
            <w:r>
              <w:t>100</w:t>
            </w:r>
          </w:p>
        </w:tc>
      </w:tr>
    </w:tbl>
    <w:p w:rsidR="008273A3" w:rsidRDefault="008273A3">
      <w:pPr>
        <w:jc w:val="left"/>
      </w:pPr>
    </w:p>
    <w:p w:rsidR="008273A3" w:rsidRDefault="00493ECF">
      <w:pPr>
        <w:pStyle w:val="Heading4"/>
      </w:pPr>
      <w:r>
        <w:t>A933001 ADMINISTRACIJA I UPRAVLJANJE</w:t>
      </w:r>
    </w:p>
    <w:p w:rsidR="008273A3" w:rsidRDefault="00493ECF">
      <w:pPr>
        <w:pStyle w:val="Heading8"/>
        <w:jc w:val="left"/>
      </w:pPr>
      <w:r>
        <w:t>Zakonske i druge pravne osnove</w:t>
      </w:r>
    </w:p>
    <w:p w:rsidR="008273A3" w:rsidRDefault="00493ECF">
      <w:r>
        <w:t>Uredba o Uredu potpredsjednice Vlade Republike Hrvatske, Uredba o izmjenama Uredbe o Uredu potpredsjednika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8273A3">
        <w:trPr>
          <w:jc w:val="center"/>
        </w:trPr>
        <w:tc>
          <w:tcPr>
            <w:tcW w:w="1530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8273A3">
        <w:trPr>
          <w:jc w:val="center"/>
        </w:trPr>
        <w:tc>
          <w:tcPr>
            <w:tcW w:w="1530" w:type="dxa"/>
            <w:vAlign w:val="top"/>
          </w:tcPr>
          <w:p w:rsidR="008273A3" w:rsidRDefault="00493ECF">
            <w:pPr>
              <w:pStyle w:val="CellColumn"/>
              <w:jc w:val="left"/>
            </w:pPr>
            <w:r>
              <w:rPr>
                <w:rFonts w:cs="Times New Roman"/>
              </w:rPr>
              <w:lastRenderedPageBreak/>
              <w:t>A933001</w:t>
            </w:r>
          </w:p>
        </w:tc>
        <w:tc>
          <w:tcPr>
            <w:tcW w:w="1632" w:type="dxa"/>
            <w:vAlign w:val="top"/>
          </w:tcPr>
          <w:p w:rsidR="008273A3" w:rsidRDefault="00493ECF">
            <w:pPr>
              <w:jc w:val="right"/>
            </w:pPr>
            <w:r>
              <w:t>144.880</w:t>
            </w:r>
          </w:p>
        </w:tc>
        <w:tc>
          <w:tcPr>
            <w:tcW w:w="1632" w:type="dxa"/>
            <w:vAlign w:val="top"/>
          </w:tcPr>
          <w:p w:rsidR="008273A3" w:rsidRDefault="00493ECF">
            <w:pPr>
              <w:jc w:val="right"/>
            </w:pPr>
            <w:r>
              <w:t>162.353</w:t>
            </w:r>
          </w:p>
        </w:tc>
        <w:tc>
          <w:tcPr>
            <w:tcW w:w="1632" w:type="dxa"/>
            <w:vAlign w:val="top"/>
          </w:tcPr>
          <w:p w:rsidR="008273A3" w:rsidRDefault="00493ECF">
            <w:pPr>
              <w:jc w:val="right"/>
            </w:pPr>
            <w:r>
              <w:t>195.727</w:t>
            </w:r>
          </w:p>
        </w:tc>
        <w:tc>
          <w:tcPr>
            <w:tcW w:w="1632" w:type="dxa"/>
            <w:vAlign w:val="top"/>
          </w:tcPr>
          <w:p w:rsidR="008273A3" w:rsidRDefault="00493ECF">
            <w:pPr>
              <w:jc w:val="right"/>
            </w:pPr>
            <w:r>
              <w:t>212.742</w:t>
            </w:r>
          </w:p>
        </w:tc>
        <w:tc>
          <w:tcPr>
            <w:tcW w:w="1632" w:type="dxa"/>
            <w:vAlign w:val="top"/>
          </w:tcPr>
          <w:p w:rsidR="008273A3" w:rsidRDefault="00493ECF">
            <w:pPr>
              <w:jc w:val="right"/>
            </w:pPr>
            <w:r>
              <w:t>212.798</w:t>
            </w:r>
          </w:p>
        </w:tc>
        <w:tc>
          <w:tcPr>
            <w:tcW w:w="510" w:type="dxa"/>
            <w:vAlign w:val="top"/>
          </w:tcPr>
          <w:p w:rsidR="008273A3" w:rsidRDefault="00493ECF">
            <w:pPr>
              <w:jc w:val="right"/>
            </w:pPr>
            <w:r>
              <w:t>120,6</w:t>
            </w:r>
          </w:p>
        </w:tc>
      </w:tr>
    </w:tbl>
    <w:p w:rsidR="008273A3" w:rsidRDefault="008273A3">
      <w:pPr>
        <w:jc w:val="left"/>
      </w:pPr>
    </w:p>
    <w:p w:rsidR="008273A3" w:rsidRDefault="00493ECF">
      <w:r>
        <w:t xml:space="preserve">U okviru aktivnosti A933001 Administracija i upravljanje planirana su sredstva u iznosu 197.718,00 eura za 2024. godinu, 214.070,00 eura za 2025. godinu te 214.126,00 eura za 2026. godinu. </w:t>
      </w:r>
    </w:p>
    <w:p w:rsidR="008273A3" w:rsidRDefault="00493ECF">
      <w:r>
        <w:t xml:space="preserve"> </w:t>
      </w:r>
    </w:p>
    <w:p w:rsidR="008273A3" w:rsidRDefault="00493ECF">
      <w:r>
        <w:t>U nastavku dajemo razradu planir</w:t>
      </w:r>
      <w:r>
        <w:t xml:space="preserve">anih sredstava po skupinama rashoda kako slijedi: </w:t>
      </w:r>
    </w:p>
    <w:p w:rsidR="008273A3" w:rsidRDefault="00493ECF">
      <w:r>
        <w:t xml:space="preserve"> </w:t>
      </w:r>
    </w:p>
    <w:p w:rsidR="008273A3" w:rsidRDefault="00493ECF">
      <w:r>
        <w:t xml:space="preserve">31 Rashodi za zaposlene </w:t>
      </w:r>
    </w:p>
    <w:p w:rsidR="008273A3" w:rsidRDefault="00493ECF">
      <w:r>
        <w:t xml:space="preserve">Planirana su sredstva u iznosu 141.882,00 eura za 2024. godinu, 162.056,00 eura za 2025. godinu te 162.985,00 eura za 2026. godinu. </w:t>
      </w:r>
    </w:p>
    <w:p w:rsidR="008273A3" w:rsidRDefault="00493ECF">
      <w:r>
        <w:t>Planirana su sredstva za 5 državnih službenik</w:t>
      </w:r>
      <w:r>
        <w:t xml:space="preserve">a (od čega su 3 posuđena iz drugih ministarstava, za 1 se planira plaća za 1 mjesec budući je posuđen u drugo ministarstvo), a od 06/2024. godine je planiran dodatni državni službenik na radnom mjestu savjetnika na neodređeno. </w:t>
      </w:r>
    </w:p>
    <w:p w:rsidR="008273A3" w:rsidRDefault="00493ECF">
      <w:r>
        <w:t xml:space="preserve"> </w:t>
      </w:r>
    </w:p>
    <w:p w:rsidR="008273A3" w:rsidRDefault="00493ECF">
      <w:r>
        <w:t xml:space="preserve">32 Materijalni rashodi </w:t>
      </w:r>
    </w:p>
    <w:p w:rsidR="008273A3" w:rsidRDefault="00493ECF">
      <w:r>
        <w:t>Pl</w:t>
      </w:r>
      <w:r>
        <w:t xml:space="preserve">anirana su sredstva u iznosu 50.576,00 eura za 2024. godinu, 49.341,00 eura za 2025. godinu te 48.468,00 eura za 2026. godinu. </w:t>
      </w:r>
    </w:p>
    <w:p w:rsidR="008273A3" w:rsidRDefault="00493ECF">
      <w:r>
        <w:t xml:space="preserve"> </w:t>
      </w:r>
    </w:p>
    <w:p w:rsidR="008273A3" w:rsidRDefault="00493ECF">
      <w:r>
        <w:t>Sredstva su planirana za službena putovanja, prijevoz na posao i s posla, stručne seminare, pretplate na pravni portal, teleko</w:t>
      </w:r>
      <w:r>
        <w:t>munikacijske usluge, on-line pretplate na tisak, izradu promotivnih materijala, najam dvorana za službena događanja, sistematskog pregleda i pregleda prilikom prijema novog djelatnika Ureda, usluge prijevoda, računalne usluge, naknadu za rad posebnog savje</w:t>
      </w:r>
      <w:r>
        <w:t>tnika te putne troškove posebnog savjetnika, za provedbu znanstvenih analiza i istraživanja vezanih za prava nacionalnih manjina i ljudska prava, kao i tiskanja posjetnica, iskaznica, brošura i publikacije i predstavljanje istih, troškove reprezentacije pr</w:t>
      </w:r>
      <w:r>
        <w:t xml:space="preserve">ilikom organizacije evenata i vijence. </w:t>
      </w:r>
    </w:p>
    <w:p w:rsidR="008273A3" w:rsidRDefault="00493ECF">
      <w:r>
        <w:t xml:space="preserve"> </w:t>
      </w:r>
    </w:p>
    <w:p w:rsidR="008273A3" w:rsidRDefault="00493ECF">
      <w:r>
        <w:t xml:space="preserve">34 Financijski rashodi </w:t>
      </w:r>
    </w:p>
    <w:p w:rsidR="008273A3" w:rsidRDefault="00493ECF">
      <w:r>
        <w:t xml:space="preserve">Planirana su sredstva u iznosu 17,00 eura za svaku godinu planiranja. </w:t>
      </w:r>
    </w:p>
    <w:p w:rsidR="008273A3" w:rsidRDefault="00493ECF">
      <w:r>
        <w:t xml:space="preserve"> </w:t>
      </w:r>
    </w:p>
    <w:p w:rsidR="008273A3" w:rsidRDefault="00493ECF">
      <w:r>
        <w:t xml:space="preserve">42 Rashodi za nabavu proizvedene dugotrajne imovine </w:t>
      </w:r>
    </w:p>
    <w:p w:rsidR="008273A3" w:rsidRDefault="00493ECF">
      <w:r>
        <w:t xml:space="preserve">Planirana su sredstva u iznosu 3.252,00 eura za 2024. godinu, 1.328,00 eura za 2025. godinu te 1.328,00 eura za 2026. godinu. </w:t>
      </w:r>
    </w:p>
    <w:p w:rsidR="008273A3" w:rsidRDefault="00493ECF">
      <w:r>
        <w:t>Sredstva su planirana za nabavu uredskog namještaja i opreme te komunikacijske opreme (mobiteli i IP telefoni).</w:t>
      </w:r>
    </w:p>
    <w:p w:rsidR="008273A3" w:rsidRDefault="00493ECF">
      <w:pPr>
        <w:pStyle w:val="Heading4"/>
      </w:pPr>
      <w:r>
        <w:t>K933002 INFORMATI</w:t>
      </w:r>
      <w:r>
        <w:t>ZACIJA</w:t>
      </w:r>
    </w:p>
    <w:p w:rsidR="008273A3" w:rsidRDefault="00493ECF">
      <w:pPr>
        <w:pStyle w:val="Heading8"/>
        <w:jc w:val="left"/>
      </w:pPr>
      <w:r>
        <w:t>Zakonske i druge pravne osnove</w:t>
      </w:r>
    </w:p>
    <w:p w:rsidR="008273A3" w:rsidRDefault="00493ECF">
      <w:r>
        <w:t>Uredba o Uredu potpredsjednice Vlade Republike Hrvatske, Uredba o izmjenama Uredbe o Uredu potpredsjednika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9"/>
        <w:gridCol w:w="1569"/>
        <w:gridCol w:w="1547"/>
        <w:gridCol w:w="1547"/>
        <w:gridCol w:w="1547"/>
        <w:gridCol w:w="1547"/>
        <w:gridCol w:w="970"/>
      </w:tblGrid>
      <w:tr w:rsidR="008273A3">
        <w:trPr>
          <w:jc w:val="center"/>
        </w:trPr>
        <w:tc>
          <w:tcPr>
            <w:tcW w:w="1530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8273A3" w:rsidRDefault="00493EC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8273A3">
        <w:trPr>
          <w:jc w:val="center"/>
        </w:trPr>
        <w:tc>
          <w:tcPr>
            <w:tcW w:w="1530" w:type="dxa"/>
            <w:vAlign w:val="top"/>
          </w:tcPr>
          <w:p w:rsidR="008273A3" w:rsidRDefault="00493ECF">
            <w:pPr>
              <w:pStyle w:val="CellColumn"/>
              <w:jc w:val="left"/>
            </w:pPr>
            <w:r>
              <w:rPr>
                <w:rFonts w:cs="Times New Roman"/>
              </w:rPr>
              <w:t>K933002</w:t>
            </w:r>
          </w:p>
        </w:tc>
        <w:tc>
          <w:tcPr>
            <w:tcW w:w="1632" w:type="dxa"/>
            <w:vAlign w:val="top"/>
          </w:tcPr>
          <w:p w:rsidR="008273A3" w:rsidRDefault="00493ECF">
            <w:pPr>
              <w:jc w:val="right"/>
            </w:pPr>
            <w:r>
              <w:t>218</w:t>
            </w:r>
          </w:p>
        </w:tc>
        <w:tc>
          <w:tcPr>
            <w:tcW w:w="1632" w:type="dxa"/>
            <w:vAlign w:val="top"/>
          </w:tcPr>
          <w:p w:rsidR="008273A3" w:rsidRDefault="00493ECF">
            <w:pPr>
              <w:jc w:val="right"/>
            </w:pPr>
            <w:r>
              <w:t>3.983</w:t>
            </w:r>
          </w:p>
        </w:tc>
        <w:tc>
          <w:tcPr>
            <w:tcW w:w="1632" w:type="dxa"/>
            <w:vAlign w:val="top"/>
          </w:tcPr>
          <w:p w:rsidR="008273A3" w:rsidRDefault="00493ECF">
            <w:pPr>
              <w:jc w:val="right"/>
            </w:pPr>
            <w:r>
              <w:t>1.991</w:t>
            </w:r>
          </w:p>
        </w:tc>
        <w:tc>
          <w:tcPr>
            <w:tcW w:w="1632" w:type="dxa"/>
            <w:vAlign w:val="top"/>
          </w:tcPr>
          <w:p w:rsidR="008273A3" w:rsidRDefault="00493ECF">
            <w:pPr>
              <w:jc w:val="right"/>
            </w:pPr>
            <w:r>
              <w:t>1.328</w:t>
            </w:r>
          </w:p>
        </w:tc>
        <w:tc>
          <w:tcPr>
            <w:tcW w:w="1632" w:type="dxa"/>
            <w:vAlign w:val="top"/>
          </w:tcPr>
          <w:p w:rsidR="008273A3" w:rsidRDefault="00493ECF">
            <w:pPr>
              <w:jc w:val="right"/>
            </w:pPr>
            <w:r>
              <w:t>1.328</w:t>
            </w:r>
          </w:p>
        </w:tc>
        <w:tc>
          <w:tcPr>
            <w:tcW w:w="510" w:type="dxa"/>
            <w:vAlign w:val="top"/>
          </w:tcPr>
          <w:p w:rsidR="008273A3" w:rsidRDefault="00493ECF">
            <w:pPr>
              <w:jc w:val="right"/>
            </w:pPr>
            <w:r>
              <w:t>50,0</w:t>
            </w:r>
          </w:p>
        </w:tc>
      </w:tr>
    </w:tbl>
    <w:p w:rsidR="008273A3" w:rsidRDefault="008273A3">
      <w:pPr>
        <w:jc w:val="left"/>
      </w:pPr>
    </w:p>
    <w:p w:rsidR="008273A3" w:rsidRDefault="00493ECF">
      <w:r>
        <w:t xml:space="preserve">U okviru kapitalnog projekta K933002 Informatizacija planirana su sredstva za skupinu rashoda 42 Rashodi za nabavu proizvedene dugotrajne imovine u iznosu 1.991,00 eura za 2024. godinu, 1.328,00 eura za 2025. godinu te 1.328,00 eura za 2026. godinu. </w:t>
      </w:r>
    </w:p>
    <w:p w:rsidR="008273A3" w:rsidRDefault="00493ECF">
      <w:r>
        <w:t>Sreds</w:t>
      </w:r>
      <w:r>
        <w:t>tva su planirana za nabavu računalne opreme.</w:t>
      </w:r>
    </w:p>
    <w:sectPr w:rsidR="008273A3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CF" w:rsidRDefault="00493ECF" w:rsidP="00F352E6">
      <w:r>
        <w:separator/>
      </w:r>
    </w:p>
  </w:endnote>
  <w:endnote w:type="continuationSeparator" w:id="0">
    <w:p w:rsidR="00493ECF" w:rsidRDefault="00493ECF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493ECF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CF" w:rsidRDefault="00493ECF" w:rsidP="00F352E6">
      <w:r>
        <w:separator/>
      </w:r>
    </w:p>
  </w:footnote>
  <w:footnote w:type="continuationSeparator" w:id="0">
    <w:p w:rsidR="00493ECF" w:rsidRDefault="00493ECF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493ECF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C0A6C"/>
    <w:rsid w:val="0010779D"/>
    <w:rsid w:val="0013155A"/>
    <w:rsid w:val="0017490A"/>
    <w:rsid w:val="001E5246"/>
    <w:rsid w:val="0027042C"/>
    <w:rsid w:val="00311AA1"/>
    <w:rsid w:val="00382225"/>
    <w:rsid w:val="00386953"/>
    <w:rsid w:val="00463609"/>
    <w:rsid w:val="00480C76"/>
    <w:rsid w:val="00493ECF"/>
    <w:rsid w:val="004C01B5"/>
    <w:rsid w:val="0052289C"/>
    <w:rsid w:val="00524A66"/>
    <w:rsid w:val="00526A7C"/>
    <w:rsid w:val="005A70C0"/>
    <w:rsid w:val="005B6ED7"/>
    <w:rsid w:val="005E2D85"/>
    <w:rsid w:val="00633683"/>
    <w:rsid w:val="00674346"/>
    <w:rsid w:val="006B3283"/>
    <w:rsid w:val="007665AA"/>
    <w:rsid w:val="007A7E45"/>
    <w:rsid w:val="007D1C46"/>
    <w:rsid w:val="007D395B"/>
    <w:rsid w:val="007D4430"/>
    <w:rsid w:val="008273A3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3F24"/>
    <w:rsid w:val="00C7470A"/>
    <w:rsid w:val="00DE2416"/>
    <w:rsid w:val="00E42E87"/>
    <w:rsid w:val="00E62EF0"/>
    <w:rsid w:val="00ED0E3A"/>
    <w:rsid w:val="00EF46AE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EFA3-CCB4-428D-A493-FB9BE529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Internet Proracun</cp:lastModifiedBy>
  <cp:revision>2</cp:revision>
  <dcterms:created xsi:type="dcterms:W3CDTF">2023-11-15T14:36:00Z</dcterms:created>
  <dcterms:modified xsi:type="dcterms:W3CDTF">2023-11-15T14:36:00Z</dcterms:modified>
</cp:coreProperties>
</file>