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1F3C0" w14:textId="7C2E7EBB" w:rsidR="00EB1278" w:rsidRPr="009A5D1E" w:rsidRDefault="00902665" w:rsidP="00EB1278">
      <w:pPr>
        <w:spacing w:after="0" w:line="276" w:lineRule="auto"/>
        <w:jc w:val="both"/>
        <w:rPr>
          <w:rFonts w:cstheme="minorHAnsi"/>
          <w:b/>
          <w:bCs/>
        </w:rPr>
      </w:pPr>
      <w:r>
        <w:rPr>
          <w:rFonts w:cstheme="minorHAnsi"/>
          <w:b/>
          <w:bCs/>
        </w:rPr>
        <w:t>Verzija P1</w:t>
      </w:r>
    </w:p>
    <w:p w14:paraId="0F60EB9D" w14:textId="0BB815CF" w:rsidR="00EB1278" w:rsidRPr="009A5D1E" w:rsidRDefault="00EB1278" w:rsidP="00EB1278">
      <w:pPr>
        <w:spacing w:after="0" w:line="276" w:lineRule="auto"/>
        <w:jc w:val="both"/>
        <w:rPr>
          <w:rFonts w:cstheme="minorHAnsi"/>
          <w:b/>
          <w:bCs/>
        </w:rPr>
      </w:pPr>
      <w:r w:rsidRPr="009A5D1E">
        <w:rPr>
          <w:rFonts w:cstheme="minorHAnsi"/>
          <w:b/>
          <w:bCs/>
        </w:rPr>
        <w:t>Zagreb, 2</w:t>
      </w:r>
      <w:r w:rsidR="00902665">
        <w:rPr>
          <w:rFonts w:cstheme="minorHAnsi"/>
          <w:b/>
          <w:bCs/>
        </w:rPr>
        <w:t>4</w:t>
      </w:r>
      <w:r w:rsidRPr="009A5D1E">
        <w:rPr>
          <w:rFonts w:cstheme="minorHAnsi"/>
          <w:b/>
          <w:bCs/>
        </w:rPr>
        <w:t>.</w:t>
      </w:r>
      <w:r w:rsidR="00042662" w:rsidRPr="009A5D1E">
        <w:rPr>
          <w:rFonts w:cstheme="minorHAnsi"/>
          <w:b/>
          <w:bCs/>
        </w:rPr>
        <w:t xml:space="preserve"> travnja </w:t>
      </w:r>
      <w:r w:rsidRPr="009A5D1E">
        <w:rPr>
          <w:rFonts w:cstheme="minorHAnsi"/>
          <w:b/>
          <w:bCs/>
        </w:rPr>
        <w:t>2020.</w:t>
      </w:r>
    </w:p>
    <w:p w14:paraId="4D3DCB1B" w14:textId="77777777" w:rsidR="00EB1278" w:rsidRPr="009A5D1E" w:rsidRDefault="00EB1278" w:rsidP="00EB1278">
      <w:pPr>
        <w:spacing w:after="0" w:line="276" w:lineRule="auto"/>
        <w:jc w:val="center"/>
        <w:rPr>
          <w:rFonts w:cstheme="minorHAnsi"/>
          <w:b/>
          <w:bCs/>
        </w:rPr>
      </w:pPr>
    </w:p>
    <w:p w14:paraId="56A5B222" w14:textId="63079F59" w:rsidR="00EB1278" w:rsidRPr="009A5D1E" w:rsidRDefault="00EB1278" w:rsidP="00B52C07">
      <w:pPr>
        <w:spacing w:after="120" w:line="240" w:lineRule="auto"/>
        <w:jc w:val="center"/>
        <w:rPr>
          <w:rFonts w:cstheme="minorHAnsi"/>
          <w:b/>
          <w:bCs/>
          <w:sz w:val="28"/>
        </w:rPr>
      </w:pPr>
      <w:r w:rsidRPr="009A5D1E">
        <w:rPr>
          <w:rFonts w:cstheme="minorHAnsi"/>
          <w:b/>
          <w:bCs/>
          <w:sz w:val="28"/>
        </w:rPr>
        <w:t>Preporuke za korištenje maski za lice</w:t>
      </w:r>
      <w:r w:rsidR="00D02660" w:rsidRPr="009A5D1E">
        <w:rPr>
          <w:rFonts w:cstheme="minorHAnsi"/>
          <w:b/>
          <w:bCs/>
          <w:sz w:val="28"/>
        </w:rPr>
        <w:t>, medicinskih i zaštitnih maski</w:t>
      </w:r>
    </w:p>
    <w:p w14:paraId="47CDD587" w14:textId="4CEA6193" w:rsidR="00EB1278" w:rsidRDefault="00EB1278" w:rsidP="00B52C07">
      <w:pPr>
        <w:spacing w:after="120" w:line="240" w:lineRule="auto"/>
        <w:jc w:val="both"/>
        <w:rPr>
          <w:rFonts w:cstheme="minorHAnsi"/>
        </w:rPr>
      </w:pPr>
      <w:r w:rsidRPr="009A5D1E">
        <w:rPr>
          <w:rFonts w:cstheme="minorHAnsi"/>
        </w:rPr>
        <w:t>Prijašnje preporuke nastale temeljem informacija i uputa kojima se raspolagalo, govorile su da samo osobe s akutnim respiratornim infekcijama trebaju nositi masku koja pokriva nos i usta korisnika.</w:t>
      </w:r>
    </w:p>
    <w:p w14:paraId="56AE177F" w14:textId="77777777" w:rsidR="003B7596" w:rsidRPr="009A5D1E" w:rsidRDefault="003B7596" w:rsidP="00B52C07">
      <w:pPr>
        <w:spacing w:after="120" w:line="240" w:lineRule="auto"/>
        <w:jc w:val="both"/>
        <w:rPr>
          <w:rFonts w:cstheme="minorHAnsi"/>
        </w:rPr>
      </w:pPr>
    </w:p>
    <w:p w14:paraId="3E858757" w14:textId="2DB06325" w:rsidR="00EB1278" w:rsidRPr="009A5D1E" w:rsidRDefault="002E3DC0" w:rsidP="00B52C07">
      <w:pPr>
        <w:spacing w:after="120" w:line="240" w:lineRule="auto"/>
        <w:jc w:val="both"/>
        <w:rPr>
          <w:rFonts w:cstheme="minorHAnsi"/>
        </w:rPr>
      </w:pPr>
      <w:r w:rsidRPr="009A5D1E">
        <w:rPr>
          <w:rFonts w:cstheme="minorHAnsi"/>
        </w:rPr>
        <w:t>Međutim, n</w:t>
      </w:r>
      <w:r w:rsidR="00EB1278" w:rsidRPr="009A5D1E">
        <w:rPr>
          <w:rFonts w:cstheme="minorHAnsi"/>
        </w:rPr>
        <w:t xml:space="preserve">ošenje </w:t>
      </w:r>
      <w:r w:rsidR="00222A2D" w:rsidRPr="009A5D1E">
        <w:rPr>
          <w:rFonts w:cstheme="minorHAnsi"/>
        </w:rPr>
        <w:t xml:space="preserve">jednokratnih </w:t>
      </w:r>
      <w:r w:rsidR="00EB1278" w:rsidRPr="009A5D1E">
        <w:rPr>
          <w:rFonts w:cstheme="minorHAnsi"/>
        </w:rPr>
        <w:t>maski na javn</w:t>
      </w:r>
      <w:r w:rsidRPr="009A5D1E">
        <w:rPr>
          <w:rFonts w:cstheme="minorHAnsi"/>
        </w:rPr>
        <w:t>im</w:t>
      </w:r>
      <w:r w:rsidR="00EB1278" w:rsidRPr="009A5D1E">
        <w:rPr>
          <w:rFonts w:cstheme="minorHAnsi"/>
        </w:rPr>
        <w:t xml:space="preserve"> mjest</w:t>
      </w:r>
      <w:r w:rsidRPr="009A5D1E">
        <w:rPr>
          <w:rFonts w:cstheme="minorHAnsi"/>
        </w:rPr>
        <w:t>ima</w:t>
      </w:r>
      <w:r w:rsidR="00EB1278" w:rsidRPr="009A5D1E">
        <w:rPr>
          <w:rFonts w:cstheme="minorHAnsi"/>
        </w:rPr>
        <w:t xml:space="preserve"> na kojima se ne može održavati sigurnosna udaljenost, npr. javni prijevoz, trgovine prehrambenih proizvoda ili čak na radnom mjestu, moglo bi pomoći smanjenju širenja </w:t>
      </w:r>
      <w:r w:rsidR="00042662" w:rsidRPr="009A5D1E">
        <w:rPr>
          <w:rFonts w:cstheme="minorHAnsi"/>
        </w:rPr>
        <w:t xml:space="preserve">virusa </w:t>
      </w:r>
      <w:r w:rsidR="00EB1278" w:rsidRPr="009A5D1E">
        <w:rPr>
          <w:rFonts w:cstheme="minorHAnsi"/>
        </w:rPr>
        <w:t>SARS-CoV-2.</w:t>
      </w:r>
      <w:r w:rsidRPr="009A5D1E">
        <w:rPr>
          <w:rFonts w:cstheme="minorHAnsi"/>
        </w:rPr>
        <w:t xml:space="preserve"> M</w:t>
      </w:r>
      <w:r w:rsidR="00EB1278" w:rsidRPr="009A5D1E">
        <w:rPr>
          <w:rFonts w:cstheme="minorHAnsi"/>
        </w:rPr>
        <w:t>aske mogu podići svijest o fizičkoj udaljenosti i zdravstveno osviještenom ponašanju.</w:t>
      </w:r>
    </w:p>
    <w:p w14:paraId="1D98F306" w14:textId="77777777" w:rsidR="00042662" w:rsidRPr="009A5D1E" w:rsidRDefault="00042662" w:rsidP="00B52C07">
      <w:pPr>
        <w:spacing w:after="120" w:line="240" w:lineRule="auto"/>
        <w:jc w:val="both"/>
        <w:rPr>
          <w:rFonts w:cstheme="minorHAnsi"/>
          <w:b/>
        </w:rPr>
      </w:pPr>
    </w:p>
    <w:p w14:paraId="305A55D8" w14:textId="62D84341" w:rsidR="00EB1278" w:rsidRPr="009A5D1E" w:rsidRDefault="00EB1278" w:rsidP="00B52C07">
      <w:pPr>
        <w:spacing w:after="120" w:line="240" w:lineRule="auto"/>
        <w:jc w:val="both"/>
        <w:rPr>
          <w:rFonts w:cstheme="minorHAnsi"/>
          <w:b/>
        </w:rPr>
      </w:pPr>
      <w:r w:rsidRPr="009A5D1E">
        <w:rPr>
          <w:rFonts w:cstheme="minorHAnsi"/>
          <w:b/>
        </w:rPr>
        <w:t>Tablica 1. Prikaz vrsta maski i njihovih svojstava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18"/>
        <w:gridCol w:w="1907"/>
        <w:gridCol w:w="2522"/>
        <w:gridCol w:w="2515"/>
      </w:tblGrid>
      <w:tr w:rsidR="009A5D1E" w:rsidRPr="009A5D1E" w14:paraId="1E87FA08" w14:textId="77777777" w:rsidTr="00EE4CCE">
        <w:tc>
          <w:tcPr>
            <w:tcW w:w="0" w:type="auto"/>
            <w:shd w:val="clear" w:color="auto" w:fill="D9D9D9" w:themeFill="background1" w:themeFillShade="D9"/>
            <w:vAlign w:val="center"/>
            <w:hideMark/>
          </w:tcPr>
          <w:p w14:paraId="149C1843"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b/>
                <w:bCs/>
                <w:sz w:val="18"/>
                <w:szCs w:val="18"/>
                <w:lang w:eastAsia="hr-HR"/>
              </w:rPr>
              <w:t>Vrsta maske/Svojstva</w:t>
            </w:r>
          </w:p>
        </w:tc>
        <w:tc>
          <w:tcPr>
            <w:tcW w:w="1907" w:type="dxa"/>
            <w:shd w:val="clear" w:color="auto" w:fill="D9D9D9" w:themeFill="background1" w:themeFillShade="D9"/>
            <w:vAlign w:val="center"/>
            <w:hideMark/>
          </w:tcPr>
          <w:p w14:paraId="435B7F2F" w14:textId="0F60E926"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b/>
                <w:bCs/>
                <w:sz w:val="18"/>
                <w:szCs w:val="18"/>
                <w:lang w:eastAsia="hr-HR"/>
              </w:rPr>
              <w:t>1. Maske za lice</w:t>
            </w:r>
          </w:p>
        </w:tc>
        <w:tc>
          <w:tcPr>
            <w:tcW w:w="2522" w:type="dxa"/>
            <w:shd w:val="clear" w:color="auto" w:fill="D9D9D9" w:themeFill="background1" w:themeFillShade="D9"/>
            <w:vAlign w:val="center"/>
            <w:hideMark/>
          </w:tcPr>
          <w:p w14:paraId="282AF46F"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b/>
                <w:bCs/>
                <w:sz w:val="18"/>
                <w:szCs w:val="18"/>
                <w:lang w:eastAsia="hr-HR"/>
              </w:rPr>
              <w:t>2. Medicinske maske</w:t>
            </w:r>
          </w:p>
        </w:tc>
        <w:tc>
          <w:tcPr>
            <w:tcW w:w="2515" w:type="dxa"/>
            <w:shd w:val="clear" w:color="auto" w:fill="D9D9D9" w:themeFill="background1" w:themeFillShade="D9"/>
            <w:vAlign w:val="center"/>
            <w:hideMark/>
          </w:tcPr>
          <w:p w14:paraId="12F00F4F" w14:textId="71AA4112"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b/>
                <w:bCs/>
                <w:sz w:val="18"/>
                <w:szCs w:val="18"/>
                <w:lang w:eastAsia="hr-HR"/>
              </w:rPr>
              <w:t>3. Filtrirajuće polumaske s ventilom i bez</w:t>
            </w:r>
            <w:r w:rsidR="00D6230E" w:rsidRPr="009A5D1E">
              <w:rPr>
                <w:rFonts w:eastAsia="Times New Roman" w:cstheme="minorHAnsi"/>
                <w:b/>
                <w:bCs/>
                <w:sz w:val="18"/>
                <w:szCs w:val="18"/>
                <w:lang w:eastAsia="hr-HR"/>
              </w:rPr>
              <w:t xml:space="preserve"> ventila</w:t>
            </w:r>
          </w:p>
        </w:tc>
      </w:tr>
      <w:tr w:rsidR="009A5D1E" w:rsidRPr="009A5D1E" w14:paraId="57964237" w14:textId="77777777" w:rsidTr="00EE4CCE">
        <w:tc>
          <w:tcPr>
            <w:tcW w:w="0" w:type="auto"/>
            <w:shd w:val="clear" w:color="auto" w:fill="F2F2F2" w:themeFill="background1" w:themeFillShade="F2"/>
            <w:vAlign w:val="center"/>
            <w:hideMark/>
          </w:tcPr>
          <w:p w14:paraId="618FBE73" w14:textId="77777777" w:rsidR="00EB1278" w:rsidRPr="009A5D1E" w:rsidRDefault="00EB1278" w:rsidP="00B52C07">
            <w:pPr>
              <w:spacing w:after="120" w:line="240" w:lineRule="auto"/>
              <w:rPr>
                <w:rFonts w:eastAsia="Times New Roman" w:cstheme="minorHAnsi"/>
                <w:sz w:val="18"/>
                <w:szCs w:val="18"/>
                <w:lang w:eastAsia="hr-HR"/>
              </w:rPr>
            </w:pPr>
            <w:r w:rsidRPr="009A5D1E">
              <w:rPr>
                <w:rFonts w:eastAsia="Times New Roman" w:cstheme="minorHAnsi"/>
                <w:b/>
                <w:bCs/>
                <w:sz w:val="18"/>
                <w:szCs w:val="18"/>
                <w:lang w:eastAsia="hr-HR"/>
              </w:rPr>
              <w:t>Kratica/sinonim</w:t>
            </w:r>
          </w:p>
        </w:tc>
        <w:tc>
          <w:tcPr>
            <w:tcW w:w="1907" w:type="dxa"/>
            <w:vAlign w:val="center"/>
            <w:hideMark/>
          </w:tcPr>
          <w:p w14:paraId="628A2ECC"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maske domaće izrade;</w:t>
            </w:r>
          </w:p>
          <w:p w14:paraId="6A322CF6" w14:textId="4D04F93A"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maske kućne izrade;</w:t>
            </w:r>
          </w:p>
          <w:p w14:paraId="21F3C5F1"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pomoćne maske za lice</w:t>
            </w:r>
          </w:p>
        </w:tc>
        <w:tc>
          <w:tcPr>
            <w:tcW w:w="2522" w:type="dxa"/>
            <w:vAlign w:val="center"/>
            <w:hideMark/>
          </w:tcPr>
          <w:p w14:paraId="1FFD6999"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kirurške maske</w:t>
            </w:r>
          </w:p>
        </w:tc>
        <w:tc>
          <w:tcPr>
            <w:tcW w:w="2515" w:type="dxa"/>
            <w:vAlign w:val="center"/>
            <w:hideMark/>
          </w:tcPr>
          <w:p w14:paraId="57C8CB27"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FFP2/FFP3 maske</w:t>
            </w:r>
          </w:p>
          <w:p w14:paraId="4D267654" w14:textId="582D11DF" w:rsidR="00136A6A"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N95</w:t>
            </w:r>
            <w:r w:rsidR="00136A6A" w:rsidRPr="009A5D1E">
              <w:rPr>
                <w:rFonts w:eastAsia="Times New Roman" w:cstheme="minorHAnsi"/>
                <w:sz w:val="18"/>
                <w:szCs w:val="18"/>
                <w:lang w:eastAsia="hr-HR"/>
              </w:rPr>
              <w:t>/ N99 i N100</w:t>
            </w:r>
          </w:p>
        </w:tc>
      </w:tr>
      <w:tr w:rsidR="009A5D1E" w:rsidRPr="009A5D1E" w14:paraId="6130FC68" w14:textId="77777777" w:rsidTr="00EE4CCE">
        <w:tc>
          <w:tcPr>
            <w:tcW w:w="0" w:type="auto"/>
            <w:shd w:val="clear" w:color="auto" w:fill="F2F2F2" w:themeFill="background1" w:themeFillShade="F2"/>
            <w:vAlign w:val="center"/>
            <w:hideMark/>
          </w:tcPr>
          <w:p w14:paraId="3A771FAF" w14:textId="77777777" w:rsidR="00EB1278" w:rsidRPr="009A5D1E" w:rsidRDefault="00EB1278" w:rsidP="00B52C07">
            <w:pPr>
              <w:spacing w:after="120" w:line="240" w:lineRule="auto"/>
              <w:rPr>
                <w:rFonts w:eastAsia="Times New Roman" w:cstheme="minorHAnsi"/>
                <w:sz w:val="18"/>
                <w:szCs w:val="18"/>
                <w:lang w:eastAsia="hr-HR"/>
              </w:rPr>
            </w:pPr>
            <w:r w:rsidRPr="009A5D1E">
              <w:rPr>
                <w:rFonts w:eastAsia="Times New Roman" w:cstheme="minorHAnsi"/>
                <w:b/>
                <w:bCs/>
                <w:sz w:val="18"/>
                <w:szCs w:val="18"/>
                <w:lang w:eastAsia="hr-HR"/>
              </w:rPr>
              <w:t>Namjena</w:t>
            </w:r>
          </w:p>
        </w:tc>
        <w:tc>
          <w:tcPr>
            <w:tcW w:w="1907" w:type="dxa"/>
            <w:vAlign w:val="center"/>
            <w:hideMark/>
          </w:tcPr>
          <w:p w14:paraId="07073F0A"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Osobna zaštita</w:t>
            </w:r>
          </w:p>
        </w:tc>
        <w:tc>
          <w:tcPr>
            <w:tcW w:w="2522" w:type="dxa"/>
            <w:vAlign w:val="center"/>
            <w:hideMark/>
          </w:tcPr>
          <w:p w14:paraId="3C0A1A88"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Zaštita drugih</w:t>
            </w:r>
          </w:p>
        </w:tc>
        <w:tc>
          <w:tcPr>
            <w:tcW w:w="2515" w:type="dxa"/>
            <w:vAlign w:val="center"/>
            <w:hideMark/>
          </w:tcPr>
          <w:p w14:paraId="6AA89A36"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Zaštita na radu</w:t>
            </w:r>
          </w:p>
        </w:tc>
      </w:tr>
      <w:tr w:rsidR="009A5D1E" w:rsidRPr="009A5D1E" w14:paraId="3A337C2B" w14:textId="77777777" w:rsidTr="00EE4CCE">
        <w:tc>
          <w:tcPr>
            <w:tcW w:w="0" w:type="auto"/>
            <w:shd w:val="clear" w:color="auto" w:fill="F2F2F2" w:themeFill="background1" w:themeFillShade="F2"/>
            <w:vAlign w:val="center"/>
            <w:hideMark/>
          </w:tcPr>
          <w:p w14:paraId="2F50061D" w14:textId="77777777" w:rsidR="00EB1278" w:rsidRPr="009A5D1E" w:rsidRDefault="00EB1278" w:rsidP="00B52C07">
            <w:pPr>
              <w:spacing w:after="120" w:line="240" w:lineRule="auto"/>
              <w:rPr>
                <w:rFonts w:eastAsia="Times New Roman" w:cstheme="minorHAnsi"/>
                <w:sz w:val="18"/>
                <w:szCs w:val="18"/>
                <w:lang w:eastAsia="hr-HR"/>
              </w:rPr>
            </w:pPr>
            <w:r w:rsidRPr="009A5D1E">
              <w:rPr>
                <w:rFonts w:eastAsia="Times New Roman" w:cstheme="minorHAnsi"/>
                <w:b/>
                <w:bCs/>
                <w:sz w:val="18"/>
                <w:szCs w:val="18"/>
                <w:lang w:eastAsia="hr-HR"/>
              </w:rPr>
              <w:t>Medicinski proizvod odnosno zaštitna oprema</w:t>
            </w:r>
          </w:p>
        </w:tc>
        <w:tc>
          <w:tcPr>
            <w:tcW w:w="1907" w:type="dxa"/>
            <w:vAlign w:val="center"/>
            <w:hideMark/>
          </w:tcPr>
          <w:p w14:paraId="2C074254"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Ne</w:t>
            </w:r>
          </w:p>
        </w:tc>
        <w:tc>
          <w:tcPr>
            <w:tcW w:w="2522" w:type="dxa"/>
            <w:vAlign w:val="center"/>
            <w:hideMark/>
          </w:tcPr>
          <w:p w14:paraId="2D886868"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Da</w:t>
            </w:r>
          </w:p>
        </w:tc>
        <w:tc>
          <w:tcPr>
            <w:tcW w:w="2515" w:type="dxa"/>
            <w:vAlign w:val="center"/>
            <w:hideMark/>
          </w:tcPr>
          <w:p w14:paraId="651A3A17"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Da</w:t>
            </w:r>
          </w:p>
        </w:tc>
      </w:tr>
      <w:tr w:rsidR="009A5D1E" w:rsidRPr="009A5D1E" w14:paraId="74368140" w14:textId="77777777" w:rsidTr="00EE4CCE">
        <w:tc>
          <w:tcPr>
            <w:tcW w:w="0" w:type="auto"/>
            <w:shd w:val="clear" w:color="auto" w:fill="F2F2F2" w:themeFill="background1" w:themeFillShade="F2"/>
            <w:vAlign w:val="center"/>
            <w:hideMark/>
          </w:tcPr>
          <w:p w14:paraId="642F421B" w14:textId="77777777" w:rsidR="00EB1278" w:rsidRPr="009A5D1E" w:rsidRDefault="00EB1278" w:rsidP="00B52C07">
            <w:pPr>
              <w:spacing w:after="120" w:line="240" w:lineRule="auto"/>
              <w:rPr>
                <w:rFonts w:eastAsia="Times New Roman" w:cstheme="minorHAnsi"/>
                <w:b/>
                <w:bCs/>
                <w:sz w:val="18"/>
                <w:szCs w:val="18"/>
                <w:lang w:eastAsia="hr-HR"/>
              </w:rPr>
            </w:pPr>
            <w:r w:rsidRPr="009A5D1E">
              <w:rPr>
                <w:rFonts w:eastAsia="Times New Roman" w:cstheme="minorHAnsi"/>
                <w:b/>
                <w:bCs/>
                <w:sz w:val="18"/>
                <w:szCs w:val="18"/>
                <w:lang w:eastAsia="hr-HR"/>
              </w:rPr>
              <w:t xml:space="preserve">Testirano i </w:t>
            </w:r>
          </w:p>
          <w:p w14:paraId="0407E067" w14:textId="77777777" w:rsidR="00EB1278" w:rsidRPr="009A5D1E" w:rsidRDefault="00EB1278" w:rsidP="00B52C07">
            <w:pPr>
              <w:spacing w:after="120" w:line="240" w:lineRule="auto"/>
              <w:rPr>
                <w:rFonts w:eastAsia="Times New Roman" w:cstheme="minorHAnsi"/>
                <w:b/>
                <w:bCs/>
                <w:sz w:val="18"/>
                <w:szCs w:val="18"/>
                <w:lang w:eastAsia="hr-HR"/>
              </w:rPr>
            </w:pPr>
            <w:r w:rsidRPr="009A5D1E">
              <w:rPr>
                <w:rFonts w:eastAsia="Times New Roman" w:cstheme="minorHAnsi"/>
                <w:b/>
                <w:bCs/>
                <w:sz w:val="18"/>
                <w:szCs w:val="18"/>
                <w:lang w:eastAsia="hr-HR"/>
              </w:rPr>
              <w:t xml:space="preserve">certificirano / </w:t>
            </w:r>
          </w:p>
          <w:p w14:paraId="3D3873AF" w14:textId="77777777" w:rsidR="00EB1278" w:rsidRPr="009A5D1E" w:rsidRDefault="00EB1278" w:rsidP="00B52C07">
            <w:pPr>
              <w:spacing w:after="120" w:line="240" w:lineRule="auto"/>
              <w:rPr>
                <w:rFonts w:eastAsia="Times New Roman" w:cstheme="minorHAnsi"/>
                <w:sz w:val="18"/>
                <w:szCs w:val="18"/>
                <w:lang w:eastAsia="hr-HR"/>
              </w:rPr>
            </w:pPr>
            <w:r w:rsidRPr="009A5D1E">
              <w:rPr>
                <w:rFonts w:eastAsia="Times New Roman" w:cstheme="minorHAnsi"/>
                <w:b/>
                <w:bCs/>
                <w:sz w:val="18"/>
                <w:szCs w:val="18"/>
                <w:lang w:eastAsia="hr-HR"/>
              </w:rPr>
              <w:t>Licenca</w:t>
            </w:r>
          </w:p>
        </w:tc>
        <w:tc>
          <w:tcPr>
            <w:tcW w:w="1907" w:type="dxa"/>
            <w:vAlign w:val="center"/>
            <w:hideMark/>
          </w:tcPr>
          <w:p w14:paraId="39BAD71E"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Ne</w:t>
            </w:r>
          </w:p>
        </w:tc>
        <w:tc>
          <w:tcPr>
            <w:tcW w:w="2522" w:type="dxa"/>
            <w:vAlign w:val="center"/>
            <w:hideMark/>
          </w:tcPr>
          <w:p w14:paraId="4FDB6BDF" w14:textId="37E6D15B"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 xml:space="preserve">Da, </w:t>
            </w:r>
            <w:r w:rsidRPr="009A5D1E">
              <w:rPr>
                <w:rFonts w:eastAsia="Times New Roman" w:cstheme="minorHAnsi"/>
                <w:sz w:val="18"/>
                <w:szCs w:val="18"/>
                <w:lang w:eastAsia="hr-HR"/>
              </w:rPr>
              <w:br/>
            </w:r>
            <w:r w:rsidR="008B654B" w:rsidRPr="009A5D1E">
              <w:rPr>
                <w:rFonts w:eastAsia="Times New Roman" w:cstheme="minorHAnsi"/>
                <w:sz w:val="18"/>
                <w:szCs w:val="18"/>
                <w:lang w:eastAsia="hr-HR"/>
              </w:rPr>
              <w:t>Europski standard</w:t>
            </w:r>
            <w:r w:rsidR="008B654B" w:rsidRPr="009A5D1E">
              <w:rPr>
                <w:rFonts w:eastAsia="Times New Roman" w:cstheme="minorHAnsi"/>
                <w:sz w:val="18"/>
                <w:szCs w:val="18"/>
                <w:lang w:eastAsia="hr-HR"/>
              </w:rPr>
              <w:br/>
            </w:r>
            <w:r w:rsidRPr="009A5D1E">
              <w:rPr>
                <w:rFonts w:eastAsia="Times New Roman" w:cstheme="minorHAnsi"/>
                <w:sz w:val="18"/>
                <w:szCs w:val="18"/>
                <w:lang w:eastAsia="hr-HR"/>
              </w:rPr>
              <w:t>EN 14683:2019-6</w:t>
            </w:r>
          </w:p>
          <w:p w14:paraId="2FC618EA"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Certifikat CE</w:t>
            </w:r>
            <w:r w:rsidRPr="009A5D1E">
              <w:rPr>
                <w:rFonts w:eastAsia="Times New Roman" w:cstheme="minorHAnsi"/>
                <w:sz w:val="18"/>
                <w:szCs w:val="18"/>
                <w:vertAlign w:val="superscript"/>
                <w:lang w:eastAsia="hr-HR"/>
              </w:rPr>
              <w:t>1</w:t>
            </w:r>
          </w:p>
        </w:tc>
        <w:tc>
          <w:tcPr>
            <w:tcW w:w="2515" w:type="dxa"/>
            <w:vAlign w:val="center"/>
            <w:hideMark/>
          </w:tcPr>
          <w:p w14:paraId="5DB686BF" w14:textId="0CBC484E"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 xml:space="preserve">Da, </w:t>
            </w:r>
            <w:r w:rsidRPr="009A5D1E">
              <w:rPr>
                <w:rFonts w:eastAsia="Times New Roman" w:cstheme="minorHAnsi"/>
                <w:sz w:val="18"/>
                <w:szCs w:val="18"/>
                <w:lang w:eastAsia="hr-HR"/>
              </w:rPr>
              <w:br/>
            </w:r>
            <w:r w:rsidR="008B654B" w:rsidRPr="009A5D1E">
              <w:rPr>
                <w:rFonts w:eastAsia="Times New Roman" w:cstheme="minorHAnsi"/>
                <w:sz w:val="18"/>
                <w:szCs w:val="18"/>
                <w:lang w:eastAsia="hr-HR"/>
              </w:rPr>
              <w:t>Europski s</w:t>
            </w:r>
            <w:r w:rsidRPr="009A5D1E">
              <w:rPr>
                <w:rFonts w:eastAsia="Times New Roman" w:cstheme="minorHAnsi"/>
                <w:sz w:val="18"/>
                <w:szCs w:val="18"/>
                <w:lang w:eastAsia="hr-HR"/>
              </w:rPr>
              <w:t xml:space="preserve">tandard </w:t>
            </w:r>
            <w:r w:rsidR="008B654B" w:rsidRPr="009A5D1E">
              <w:rPr>
                <w:rFonts w:eastAsia="Times New Roman" w:cstheme="minorHAnsi"/>
                <w:sz w:val="18"/>
                <w:szCs w:val="18"/>
                <w:lang w:eastAsia="hr-HR"/>
              </w:rPr>
              <w:br/>
            </w:r>
            <w:r w:rsidRPr="009A5D1E">
              <w:rPr>
                <w:rFonts w:eastAsia="Times New Roman" w:cstheme="minorHAnsi"/>
                <w:sz w:val="18"/>
                <w:szCs w:val="18"/>
                <w:lang w:eastAsia="hr-HR"/>
              </w:rPr>
              <w:t>EN 149:2001-10</w:t>
            </w:r>
          </w:p>
          <w:p w14:paraId="3E5C4100"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Certifikat CE</w:t>
            </w:r>
            <w:r w:rsidRPr="009A5D1E">
              <w:rPr>
                <w:rFonts w:eastAsia="Times New Roman" w:cstheme="minorHAnsi"/>
                <w:sz w:val="18"/>
                <w:szCs w:val="18"/>
                <w:vertAlign w:val="superscript"/>
                <w:lang w:eastAsia="hr-HR"/>
              </w:rPr>
              <w:t>1</w:t>
            </w:r>
          </w:p>
        </w:tc>
      </w:tr>
      <w:tr w:rsidR="009A5D1E" w:rsidRPr="009A5D1E" w14:paraId="23028253" w14:textId="77777777" w:rsidTr="00EE4CCE">
        <w:tc>
          <w:tcPr>
            <w:tcW w:w="0" w:type="auto"/>
            <w:shd w:val="clear" w:color="auto" w:fill="F2F2F2" w:themeFill="background1" w:themeFillShade="F2"/>
            <w:vAlign w:val="center"/>
            <w:hideMark/>
          </w:tcPr>
          <w:p w14:paraId="6A0975CC" w14:textId="77777777" w:rsidR="00EB1278" w:rsidRPr="009A5D1E" w:rsidRDefault="00EB1278" w:rsidP="00B52C07">
            <w:pPr>
              <w:spacing w:after="120" w:line="240" w:lineRule="auto"/>
              <w:rPr>
                <w:rFonts w:eastAsia="Times New Roman" w:cstheme="minorHAnsi"/>
                <w:sz w:val="18"/>
                <w:szCs w:val="18"/>
                <w:lang w:eastAsia="hr-HR"/>
              </w:rPr>
            </w:pPr>
            <w:r w:rsidRPr="009A5D1E">
              <w:rPr>
                <w:rFonts w:eastAsia="Times New Roman" w:cstheme="minorHAnsi"/>
                <w:b/>
                <w:bCs/>
                <w:sz w:val="18"/>
                <w:szCs w:val="18"/>
                <w:lang w:eastAsia="hr-HR"/>
              </w:rPr>
              <w:t>Učinkovitost</w:t>
            </w:r>
          </w:p>
        </w:tc>
        <w:tc>
          <w:tcPr>
            <w:tcW w:w="1907" w:type="dxa"/>
            <w:vAlign w:val="center"/>
            <w:hideMark/>
          </w:tcPr>
          <w:p w14:paraId="07F91590" w14:textId="0726F6A1"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 xml:space="preserve">Nošenjem se može usporiti strujanje daha ili prijenos respiratornih kapljica, maske mogu pojačati svijest o potrebi za </w:t>
            </w:r>
            <w:r w:rsidR="008B654B" w:rsidRPr="009A5D1E">
              <w:rPr>
                <w:rFonts w:eastAsia="Times New Roman" w:cstheme="minorHAnsi"/>
                <w:sz w:val="18"/>
                <w:szCs w:val="18"/>
                <w:lang w:eastAsia="hr-HR"/>
              </w:rPr>
              <w:t>fizičkim</w:t>
            </w:r>
            <w:r w:rsidRPr="009A5D1E">
              <w:rPr>
                <w:rFonts w:eastAsia="Times New Roman" w:cstheme="minorHAnsi"/>
                <w:sz w:val="18"/>
                <w:szCs w:val="18"/>
                <w:lang w:eastAsia="hr-HR"/>
              </w:rPr>
              <w:t xml:space="preserve"> distanciranjem kao i o pažljivijem ophođenju prema sebi i drugima </w:t>
            </w:r>
            <w:r w:rsidR="008B654B" w:rsidRPr="009A5D1E">
              <w:rPr>
                <w:rFonts w:eastAsia="Times New Roman" w:cstheme="minorHAnsi"/>
                <w:sz w:val="18"/>
                <w:szCs w:val="18"/>
                <w:lang w:eastAsia="hr-HR"/>
              </w:rPr>
              <w:t>radi</w:t>
            </w:r>
            <w:r w:rsidRPr="009A5D1E">
              <w:rPr>
                <w:rFonts w:eastAsia="Times New Roman" w:cstheme="minorHAnsi"/>
                <w:sz w:val="18"/>
                <w:szCs w:val="18"/>
                <w:lang w:eastAsia="hr-HR"/>
              </w:rPr>
              <w:t xml:space="preserve"> zaštite zdravlja</w:t>
            </w:r>
          </w:p>
        </w:tc>
        <w:tc>
          <w:tcPr>
            <w:tcW w:w="2522" w:type="dxa"/>
            <w:vAlign w:val="center"/>
            <w:hideMark/>
          </w:tcPr>
          <w:p w14:paraId="79BCF1DA" w14:textId="7777777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Zaštita drugih od respiratornih kapljica osobe koja nosi masku</w:t>
            </w:r>
          </w:p>
        </w:tc>
        <w:tc>
          <w:tcPr>
            <w:tcW w:w="2515" w:type="dxa"/>
            <w:vAlign w:val="center"/>
            <w:hideMark/>
          </w:tcPr>
          <w:p w14:paraId="60972F68" w14:textId="52D9FA37" w:rsidR="00EB1278" w:rsidRPr="009A5D1E" w:rsidRDefault="00EB1278" w:rsidP="00B52C07">
            <w:pPr>
              <w:spacing w:after="120" w:line="240" w:lineRule="auto"/>
              <w:jc w:val="center"/>
              <w:rPr>
                <w:rFonts w:eastAsia="Times New Roman" w:cstheme="minorHAnsi"/>
                <w:sz w:val="18"/>
                <w:szCs w:val="18"/>
                <w:lang w:eastAsia="hr-HR"/>
              </w:rPr>
            </w:pPr>
            <w:r w:rsidRPr="009A5D1E">
              <w:rPr>
                <w:rFonts w:eastAsia="Times New Roman" w:cstheme="minorHAnsi"/>
                <w:sz w:val="18"/>
                <w:szCs w:val="18"/>
                <w:lang w:eastAsia="hr-HR"/>
              </w:rPr>
              <w:t>Zaštita osobe koja nosi masku od čvrstih i tekućih čestica aerosola u zdravstvenim ustanovama</w:t>
            </w:r>
          </w:p>
        </w:tc>
      </w:tr>
    </w:tbl>
    <w:p w14:paraId="324E5FF4" w14:textId="1575A8F8" w:rsidR="00EB1278" w:rsidRPr="009A5D1E" w:rsidRDefault="00EB1278" w:rsidP="00B52C07">
      <w:pPr>
        <w:spacing w:after="120" w:line="240" w:lineRule="auto"/>
        <w:jc w:val="both"/>
        <w:rPr>
          <w:rFonts w:eastAsia="Times New Roman" w:cstheme="minorHAnsi"/>
          <w:i/>
          <w:iCs/>
          <w:sz w:val="18"/>
          <w:szCs w:val="18"/>
          <w:lang w:eastAsia="hr-HR"/>
        </w:rPr>
      </w:pPr>
      <w:r w:rsidRPr="009A5D1E">
        <w:rPr>
          <w:rFonts w:eastAsia="Times New Roman" w:cstheme="minorHAnsi"/>
          <w:i/>
          <w:iCs/>
          <w:sz w:val="18"/>
          <w:szCs w:val="18"/>
          <w:vertAlign w:val="superscript"/>
          <w:lang w:eastAsia="hr-HR"/>
        </w:rPr>
        <w:t>1</w:t>
      </w:r>
      <w:r w:rsidR="008B654B" w:rsidRPr="009A5D1E">
        <w:rPr>
          <w:rFonts w:eastAsia="Times New Roman" w:cstheme="minorHAnsi"/>
          <w:i/>
          <w:iCs/>
          <w:sz w:val="18"/>
          <w:szCs w:val="18"/>
          <w:lang w:eastAsia="hr-HR"/>
        </w:rPr>
        <w:t>Radi</w:t>
      </w:r>
      <w:r w:rsidRPr="009A5D1E">
        <w:rPr>
          <w:rFonts w:eastAsia="Times New Roman" w:cstheme="minorHAnsi"/>
          <w:i/>
          <w:iCs/>
          <w:sz w:val="18"/>
          <w:szCs w:val="18"/>
          <w:lang w:eastAsia="hr-HR"/>
        </w:rPr>
        <w:t xml:space="preserve"> suzbijanja epidemije bolesti COVID-19 mogu se koristiti i kirurške i FFP</w:t>
      </w:r>
      <w:r w:rsidR="008B654B" w:rsidRPr="009A5D1E">
        <w:rPr>
          <w:rFonts w:eastAsia="Times New Roman" w:cstheme="minorHAnsi"/>
          <w:i/>
          <w:iCs/>
          <w:sz w:val="18"/>
          <w:szCs w:val="18"/>
          <w:lang w:eastAsia="hr-HR"/>
        </w:rPr>
        <w:t>-</w:t>
      </w:r>
      <w:r w:rsidRPr="009A5D1E">
        <w:rPr>
          <w:rFonts w:eastAsia="Times New Roman" w:cstheme="minorHAnsi"/>
          <w:i/>
          <w:iCs/>
          <w:sz w:val="18"/>
          <w:szCs w:val="18"/>
          <w:lang w:eastAsia="hr-HR"/>
        </w:rPr>
        <w:t xml:space="preserve">maske koje nemaju oznaku </w:t>
      </w:r>
      <w:r w:rsidR="008B654B" w:rsidRPr="009A5D1E">
        <w:rPr>
          <w:rFonts w:eastAsia="Times New Roman" w:cstheme="minorHAnsi"/>
          <w:i/>
          <w:iCs/>
          <w:sz w:val="18"/>
          <w:szCs w:val="18"/>
          <w:lang w:eastAsia="hr-HR"/>
        </w:rPr>
        <w:t>"</w:t>
      </w:r>
      <w:r w:rsidRPr="009A5D1E">
        <w:rPr>
          <w:rFonts w:eastAsia="Times New Roman" w:cstheme="minorHAnsi"/>
          <w:i/>
          <w:iCs/>
          <w:sz w:val="18"/>
          <w:szCs w:val="18"/>
          <w:lang w:eastAsia="hr-HR"/>
        </w:rPr>
        <w:t>CE</w:t>
      </w:r>
      <w:r w:rsidR="008B654B" w:rsidRPr="009A5D1E">
        <w:rPr>
          <w:rFonts w:eastAsia="Times New Roman" w:cstheme="minorHAnsi"/>
          <w:i/>
          <w:iCs/>
          <w:sz w:val="18"/>
          <w:szCs w:val="18"/>
          <w:lang w:eastAsia="hr-HR"/>
        </w:rPr>
        <w:t>"</w:t>
      </w:r>
      <w:r w:rsidRPr="009A5D1E">
        <w:rPr>
          <w:rFonts w:eastAsia="Times New Roman" w:cstheme="minorHAnsi"/>
          <w:i/>
          <w:iCs/>
          <w:sz w:val="18"/>
          <w:szCs w:val="18"/>
          <w:lang w:eastAsia="hr-HR"/>
        </w:rPr>
        <w:t xml:space="preserve">. </w:t>
      </w:r>
    </w:p>
    <w:p w14:paraId="6B09D512" w14:textId="77777777" w:rsidR="00D02660" w:rsidRPr="009A5D1E" w:rsidRDefault="00D02660" w:rsidP="00B52C07">
      <w:pPr>
        <w:spacing w:after="120" w:line="240" w:lineRule="auto"/>
        <w:jc w:val="both"/>
        <w:rPr>
          <w:rFonts w:eastAsia="Times New Roman" w:cstheme="minorHAnsi"/>
          <w:i/>
          <w:iCs/>
          <w:sz w:val="18"/>
          <w:szCs w:val="18"/>
          <w:lang w:eastAsia="hr-HR"/>
        </w:rPr>
      </w:pPr>
    </w:p>
    <w:p w14:paraId="03C3D728" w14:textId="77777777" w:rsidR="00EB1278" w:rsidRPr="009A5D1E" w:rsidRDefault="00EB1278" w:rsidP="00B52C07">
      <w:pPr>
        <w:keepNext/>
        <w:pBdr>
          <w:bottom w:val="single" w:sz="4" w:space="1" w:color="auto"/>
        </w:pBdr>
        <w:spacing w:after="120" w:line="240" w:lineRule="auto"/>
        <w:jc w:val="both"/>
        <w:outlineLvl w:val="2"/>
        <w:rPr>
          <w:rFonts w:eastAsia="Times New Roman" w:cstheme="minorHAnsi"/>
          <w:b/>
          <w:bCs/>
          <w:lang w:eastAsia="hr-HR"/>
        </w:rPr>
      </w:pPr>
      <w:r w:rsidRPr="009A5D1E">
        <w:rPr>
          <w:rFonts w:eastAsia="Times New Roman" w:cstheme="minorHAnsi"/>
          <w:b/>
          <w:bCs/>
          <w:lang w:eastAsia="hr-HR"/>
        </w:rPr>
        <w:t>1. Maske za lice</w:t>
      </w:r>
    </w:p>
    <w:p w14:paraId="2105E8AB" w14:textId="5D71EA55" w:rsidR="00222A2D" w:rsidRPr="009A5D1E" w:rsidRDefault="00EB1278" w:rsidP="00B52C07">
      <w:pPr>
        <w:spacing w:after="120" w:line="240" w:lineRule="auto"/>
        <w:jc w:val="both"/>
        <w:rPr>
          <w:rFonts w:cstheme="minorHAnsi"/>
        </w:rPr>
      </w:pPr>
      <w:r w:rsidRPr="009A5D1E">
        <w:rPr>
          <w:rFonts w:eastAsia="Times New Roman" w:cstheme="minorHAnsi"/>
          <w:lang w:eastAsia="hr-HR"/>
        </w:rPr>
        <w:t>Maske za lice su</w:t>
      </w:r>
      <w:r w:rsidR="00EE4CCE" w:rsidRPr="009A5D1E">
        <w:rPr>
          <w:rFonts w:eastAsia="Times New Roman" w:cstheme="minorHAnsi"/>
          <w:lang w:eastAsia="hr-HR"/>
        </w:rPr>
        <w:t>,</w:t>
      </w:r>
      <w:r w:rsidRPr="009A5D1E">
        <w:rPr>
          <w:rFonts w:eastAsia="Times New Roman" w:cstheme="minorHAnsi"/>
          <w:lang w:eastAsia="hr-HR"/>
        </w:rPr>
        <w:t xml:space="preserve"> u najširem smislu</w:t>
      </w:r>
      <w:r w:rsidR="00EE4CCE" w:rsidRPr="009A5D1E">
        <w:rPr>
          <w:rFonts w:eastAsia="Times New Roman" w:cstheme="minorHAnsi"/>
          <w:lang w:eastAsia="hr-HR"/>
        </w:rPr>
        <w:t>,</w:t>
      </w:r>
      <w:r w:rsidRPr="009A5D1E">
        <w:rPr>
          <w:rFonts w:eastAsia="Times New Roman" w:cstheme="minorHAnsi"/>
          <w:lang w:eastAsia="hr-HR"/>
        </w:rPr>
        <w:t xml:space="preserve"> maske koje se </w:t>
      </w:r>
      <w:r w:rsidR="00136A6A" w:rsidRPr="009A5D1E">
        <w:rPr>
          <w:rFonts w:eastAsia="Times New Roman" w:cstheme="minorHAnsi"/>
          <w:lang w:eastAsia="hr-HR"/>
        </w:rPr>
        <w:t>izrađuju</w:t>
      </w:r>
      <w:r w:rsidRPr="009A5D1E">
        <w:rPr>
          <w:rFonts w:eastAsia="Times New Roman" w:cstheme="minorHAnsi"/>
          <w:lang w:eastAsia="hr-HR"/>
        </w:rPr>
        <w:t xml:space="preserve"> od komercijalno dostupnih </w:t>
      </w:r>
      <w:r w:rsidR="00136A6A" w:rsidRPr="009A5D1E">
        <w:rPr>
          <w:rFonts w:eastAsia="Times New Roman" w:cstheme="minorHAnsi"/>
          <w:lang w:eastAsia="hr-HR"/>
        </w:rPr>
        <w:t xml:space="preserve">dvoslojnih </w:t>
      </w:r>
      <w:r w:rsidRPr="009A5D1E">
        <w:rPr>
          <w:rFonts w:eastAsia="Times New Roman" w:cstheme="minorHAnsi"/>
          <w:lang w:eastAsia="hr-HR"/>
        </w:rPr>
        <w:t xml:space="preserve">pamučnih materijala </w:t>
      </w:r>
      <w:r w:rsidR="00136A6A" w:rsidRPr="009A5D1E">
        <w:rPr>
          <w:rFonts w:eastAsia="Times New Roman" w:cstheme="minorHAnsi"/>
          <w:lang w:eastAsia="hr-HR"/>
        </w:rPr>
        <w:t xml:space="preserve">gušćeg tkanja </w:t>
      </w:r>
      <w:r w:rsidRPr="009A5D1E">
        <w:rPr>
          <w:rFonts w:eastAsia="Times New Roman" w:cstheme="minorHAnsi"/>
          <w:lang w:eastAsia="hr-HR"/>
        </w:rPr>
        <w:t xml:space="preserve">i nose se u svakodnevnom životu. </w:t>
      </w:r>
      <w:r w:rsidR="00222A2D" w:rsidRPr="009A5D1E">
        <w:rPr>
          <w:rFonts w:cstheme="minorHAnsi"/>
        </w:rPr>
        <w:t>Za optimalnu učinkovitost dvoslojnu pamučnu tekstilnu masku ​​za lice, koja ima ulogu tekstilne barijere, treba pravilno nositi (tj. staviti j</w:t>
      </w:r>
      <w:r w:rsidR="00EE4CCE" w:rsidRPr="009A5D1E">
        <w:rPr>
          <w:rFonts w:cstheme="minorHAnsi"/>
        </w:rPr>
        <w:t>e</w:t>
      </w:r>
      <w:r w:rsidR="00222A2D" w:rsidRPr="009A5D1E">
        <w:rPr>
          <w:rFonts w:cstheme="minorHAnsi"/>
        </w:rPr>
        <w:t xml:space="preserve"> da čvrsto prianja na nos i usta), mijenjati </w:t>
      </w:r>
      <w:r w:rsidR="00EE4CCE" w:rsidRPr="009A5D1E">
        <w:rPr>
          <w:rFonts w:cstheme="minorHAnsi"/>
        </w:rPr>
        <w:t xml:space="preserve">je </w:t>
      </w:r>
      <w:r w:rsidR="00222A2D" w:rsidRPr="009A5D1E">
        <w:rPr>
          <w:rFonts w:cstheme="minorHAnsi"/>
        </w:rPr>
        <w:t>ako je mokra i ne dirati je dok se nosi.</w:t>
      </w:r>
    </w:p>
    <w:p w14:paraId="7F242D40" w14:textId="77777777" w:rsidR="00136A6A" w:rsidRPr="009A5D1E" w:rsidRDefault="00136A6A" w:rsidP="00B52C07">
      <w:pPr>
        <w:spacing w:after="120" w:line="240" w:lineRule="auto"/>
        <w:jc w:val="both"/>
        <w:outlineLvl w:val="3"/>
        <w:rPr>
          <w:rFonts w:eastAsia="Times New Roman" w:cstheme="minorHAnsi"/>
          <w:b/>
          <w:bCs/>
          <w:lang w:eastAsia="hr-HR"/>
        </w:rPr>
      </w:pPr>
    </w:p>
    <w:p w14:paraId="24149A95" w14:textId="3B3D26A8" w:rsidR="00EB1278" w:rsidRPr="009A5D1E" w:rsidRDefault="00EE4CCE" w:rsidP="00B52C07">
      <w:pPr>
        <w:spacing w:after="120" w:line="240" w:lineRule="auto"/>
        <w:jc w:val="both"/>
        <w:outlineLvl w:val="3"/>
        <w:rPr>
          <w:rFonts w:eastAsia="Times New Roman" w:cstheme="minorHAnsi"/>
          <w:b/>
          <w:bCs/>
          <w:lang w:eastAsia="hr-HR"/>
        </w:rPr>
      </w:pPr>
      <w:r w:rsidRPr="009A5D1E">
        <w:rPr>
          <w:rFonts w:eastAsia="Times New Roman" w:cstheme="minorHAnsi"/>
          <w:b/>
          <w:bCs/>
          <w:lang w:eastAsia="hr-HR"/>
        </w:rPr>
        <w:t>Upute za proizvođače</w:t>
      </w:r>
    </w:p>
    <w:p w14:paraId="457AF928" w14:textId="14E9B087" w:rsidR="00EB1278" w:rsidRPr="009A5D1E" w:rsidRDefault="00EB1278" w:rsidP="00B52C07">
      <w:pPr>
        <w:spacing w:after="120" w:line="240" w:lineRule="auto"/>
        <w:jc w:val="both"/>
        <w:rPr>
          <w:rFonts w:eastAsia="Times New Roman" w:cstheme="minorHAnsi"/>
          <w:lang w:eastAsia="hr-HR"/>
        </w:rPr>
      </w:pPr>
      <w:r w:rsidRPr="009A5D1E">
        <w:rPr>
          <w:rFonts w:eastAsia="Times New Roman" w:cstheme="minorHAnsi"/>
          <w:lang w:eastAsia="hr-HR"/>
        </w:rPr>
        <w:t>Na deklaraciji se mora navesti sirovinski sastav i upute za održavanje</w:t>
      </w:r>
      <w:r w:rsidR="00EE4CCE" w:rsidRPr="009A5D1E">
        <w:rPr>
          <w:rFonts w:eastAsia="Times New Roman" w:cstheme="minorHAnsi"/>
          <w:lang w:eastAsia="hr-HR"/>
        </w:rPr>
        <w:t>,</w:t>
      </w:r>
      <w:r w:rsidRPr="009A5D1E">
        <w:rPr>
          <w:rFonts w:eastAsia="Times New Roman" w:cstheme="minorHAnsi"/>
          <w:lang w:eastAsia="hr-HR"/>
        </w:rPr>
        <w:t xml:space="preserve"> a pri opisu ili reklamiranju maske voditi računa </w:t>
      </w:r>
      <w:r w:rsidR="00EE4CCE" w:rsidRPr="009A5D1E">
        <w:rPr>
          <w:rFonts w:eastAsia="Times New Roman" w:cstheme="minorHAnsi"/>
          <w:lang w:eastAsia="hr-HR"/>
        </w:rPr>
        <w:t xml:space="preserve">o tome </w:t>
      </w:r>
      <w:r w:rsidRPr="009A5D1E">
        <w:rPr>
          <w:rFonts w:eastAsia="Times New Roman" w:cstheme="minorHAnsi"/>
          <w:lang w:eastAsia="hr-HR"/>
        </w:rPr>
        <w:t xml:space="preserve">da se ne stvori dojam </w:t>
      </w:r>
      <w:r w:rsidR="00EE4CCE" w:rsidRPr="009A5D1E">
        <w:rPr>
          <w:rFonts w:eastAsia="Times New Roman" w:cstheme="minorHAnsi"/>
          <w:lang w:eastAsia="hr-HR"/>
        </w:rPr>
        <w:t>da</w:t>
      </w:r>
      <w:r w:rsidRPr="009A5D1E">
        <w:rPr>
          <w:rFonts w:eastAsia="Times New Roman" w:cstheme="minorHAnsi"/>
          <w:lang w:eastAsia="hr-HR"/>
        </w:rPr>
        <w:t xml:space="preserve"> je riječ o medicinskom proizvodu ili zaštitnoj opremi. Preporuč</w:t>
      </w:r>
      <w:r w:rsidR="00EE4CCE" w:rsidRPr="009A5D1E">
        <w:rPr>
          <w:rFonts w:eastAsia="Times New Roman" w:cstheme="minorHAnsi"/>
          <w:lang w:eastAsia="hr-HR"/>
        </w:rPr>
        <w:t>uje</w:t>
      </w:r>
      <w:r w:rsidRPr="009A5D1E">
        <w:rPr>
          <w:rFonts w:eastAsia="Times New Roman" w:cstheme="minorHAnsi"/>
          <w:lang w:eastAsia="hr-HR"/>
        </w:rPr>
        <w:t xml:space="preserve"> se izrada maski za lice od dvoslojnih pamučnih tekstila gušćeg tkanja.</w:t>
      </w:r>
    </w:p>
    <w:p w14:paraId="19B541C2" w14:textId="77777777" w:rsidR="00EB1278" w:rsidRPr="009A5D1E" w:rsidRDefault="00EB1278" w:rsidP="00B52C07">
      <w:pPr>
        <w:spacing w:after="120" w:line="240" w:lineRule="auto"/>
        <w:jc w:val="both"/>
        <w:rPr>
          <w:rFonts w:eastAsia="Times New Roman" w:cstheme="minorHAnsi"/>
          <w:lang w:eastAsia="hr-HR"/>
        </w:rPr>
      </w:pPr>
    </w:p>
    <w:p w14:paraId="59A87B3A" w14:textId="77777777" w:rsidR="00EB1278" w:rsidRPr="009A5D1E" w:rsidRDefault="00EB1278" w:rsidP="00B52C07">
      <w:pPr>
        <w:spacing w:after="120" w:line="240" w:lineRule="auto"/>
        <w:jc w:val="both"/>
        <w:outlineLvl w:val="3"/>
        <w:rPr>
          <w:rFonts w:eastAsia="Times New Roman" w:cstheme="minorHAnsi"/>
          <w:b/>
          <w:bCs/>
          <w:lang w:eastAsia="hr-HR"/>
        </w:rPr>
      </w:pPr>
      <w:r w:rsidRPr="009A5D1E">
        <w:rPr>
          <w:rFonts w:eastAsia="Times New Roman" w:cstheme="minorHAnsi"/>
          <w:b/>
          <w:bCs/>
          <w:lang w:eastAsia="hr-HR"/>
        </w:rPr>
        <w:t>Upute za rukovanje maskama za lice</w:t>
      </w:r>
    </w:p>
    <w:p w14:paraId="2F8C526A" w14:textId="7ADC9C58" w:rsidR="00EB1278" w:rsidRPr="009A5D1E" w:rsidRDefault="00EB1278" w:rsidP="00B52C07">
      <w:pPr>
        <w:spacing w:after="120" w:line="240" w:lineRule="auto"/>
        <w:jc w:val="both"/>
        <w:rPr>
          <w:rFonts w:eastAsia="Times New Roman" w:cstheme="minorHAnsi"/>
          <w:lang w:eastAsia="hr-HR"/>
        </w:rPr>
      </w:pPr>
      <w:r w:rsidRPr="009A5D1E">
        <w:rPr>
          <w:rFonts w:eastAsia="Times New Roman" w:cstheme="minorHAnsi"/>
          <w:lang w:eastAsia="hr-HR"/>
        </w:rPr>
        <w:t>Najbolja zaštita od potencijalnog prenošenja virusa i dalje je održavanje fizičke udaljenosti od drugih osoba, koje potencijalno nose virus. Bez obzira na to, fizička barijera koja nastaje pravilnim nošenjem maske za lice može pružiti određenu zaštitu protiv većih kapljica</w:t>
      </w:r>
      <w:r w:rsidR="00EE4CCE" w:rsidRPr="009A5D1E">
        <w:rPr>
          <w:rFonts w:eastAsia="Times New Roman" w:cstheme="minorHAnsi"/>
          <w:lang w:eastAsia="hr-HR"/>
        </w:rPr>
        <w:t>, u kojima se može nalaziti virus,</w:t>
      </w:r>
      <w:r w:rsidRPr="009A5D1E">
        <w:rPr>
          <w:rFonts w:eastAsia="Times New Roman" w:cstheme="minorHAnsi"/>
          <w:lang w:eastAsia="hr-HR"/>
        </w:rPr>
        <w:t xml:space="preserve"> i </w:t>
      </w:r>
      <w:r w:rsidR="00EE4CCE" w:rsidRPr="009A5D1E">
        <w:rPr>
          <w:rFonts w:eastAsia="Times New Roman" w:cstheme="minorHAnsi"/>
          <w:lang w:eastAsia="hr-HR"/>
        </w:rPr>
        <w:t>spriječiti dodir</w:t>
      </w:r>
      <w:r w:rsidRPr="009A5D1E">
        <w:rPr>
          <w:rFonts w:eastAsia="Times New Roman" w:cstheme="minorHAnsi"/>
          <w:lang w:eastAsia="hr-HR"/>
        </w:rPr>
        <w:t xml:space="preserve"> sluznice usta/nosa s </w:t>
      </w:r>
      <w:r w:rsidRPr="009A5D1E">
        <w:rPr>
          <w:rFonts w:eastAsia="Times New Roman" w:cstheme="minorHAnsi"/>
          <w:u w:val="single"/>
          <w:lang w:eastAsia="hr-HR"/>
        </w:rPr>
        <w:t>onečišćenim rukama</w:t>
      </w:r>
      <w:r w:rsidRPr="009A5D1E">
        <w:rPr>
          <w:rFonts w:eastAsia="Times New Roman" w:cstheme="minorHAnsi"/>
          <w:lang w:eastAsia="hr-HR"/>
        </w:rPr>
        <w:t xml:space="preserve">. Takve maske mogu, kao i drugi tekstilni predmeti, usporiti strujanje izdahnutog zraka ili prijenos respiratornih kapljica i pojačati svijest o potrebi za fizičkom udaljenošu kao i o pažljivijem ophođenju prema sebi i drugima u vidu zaštite zdravlja. Na taj se način može </w:t>
      </w:r>
      <w:r w:rsidR="00EE4CCE" w:rsidRPr="009A5D1E">
        <w:rPr>
          <w:rFonts w:eastAsia="Times New Roman" w:cstheme="minorHAnsi"/>
          <w:lang w:eastAsia="hr-HR"/>
        </w:rPr>
        <w:t>prido</w:t>
      </w:r>
      <w:r w:rsidRPr="009A5D1E">
        <w:rPr>
          <w:rFonts w:eastAsia="Times New Roman" w:cstheme="minorHAnsi"/>
          <w:lang w:eastAsia="hr-HR"/>
        </w:rPr>
        <w:t>nijeti smanjenju daljnjeg širenja virusa SARS-CoV-2, a u tom su kontekstu za izradu maski za lice prikladniji pamučni dvoslojni tekstili gustog tkanja.</w:t>
      </w:r>
    </w:p>
    <w:p w14:paraId="35426707" w14:textId="77777777" w:rsidR="00EB1278" w:rsidRPr="009A5D1E" w:rsidRDefault="00EB1278" w:rsidP="00B52C07">
      <w:pPr>
        <w:spacing w:after="120" w:line="240" w:lineRule="auto"/>
        <w:jc w:val="both"/>
        <w:rPr>
          <w:rFonts w:eastAsia="Times New Roman" w:cstheme="minorHAnsi"/>
          <w:lang w:eastAsia="hr-HR"/>
        </w:rPr>
      </w:pPr>
    </w:p>
    <w:p w14:paraId="4F774C10" w14:textId="77777777" w:rsidR="00EB1278" w:rsidRPr="009A5D1E" w:rsidRDefault="00EB1278" w:rsidP="00B52C07">
      <w:pPr>
        <w:spacing w:after="120" w:line="240" w:lineRule="auto"/>
        <w:jc w:val="both"/>
        <w:rPr>
          <w:rFonts w:eastAsia="Times New Roman" w:cstheme="minorHAnsi"/>
          <w:b/>
          <w:lang w:eastAsia="hr-HR"/>
        </w:rPr>
      </w:pPr>
      <w:r w:rsidRPr="009A5D1E">
        <w:rPr>
          <w:rFonts w:eastAsia="Times New Roman" w:cstheme="minorHAnsi"/>
          <w:b/>
          <w:lang w:eastAsia="hr-HR"/>
        </w:rPr>
        <w:t>Osobe koje žele nositi masku za lice trebaju se strogo pridržavati sljedećih pravila:</w:t>
      </w:r>
    </w:p>
    <w:p w14:paraId="2EADD775" w14:textId="2C997651"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Maske se moraju koristiti samo u osobne svrhe.</w:t>
      </w:r>
    </w:p>
    <w:p w14:paraId="5E2F6E95" w14:textId="408CD568"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Nepohodno je i dalje </w:t>
      </w:r>
      <w:r w:rsidR="00136A6A" w:rsidRPr="009A5D1E">
        <w:rPr>
          <w:rFonts w:eastAsia="Times New Roman" w:cstheme="minorHAnsi"/>
          <w:lang w:eastAsia="hr-HR"/>
        </w:rPr>
        <w:t xml:space="preserve">se </w:t>
      </w:r>
      <w:r w:rsidRPr="009A5D1E">
        <w:rPr>
          <w:rFonts w:eastAsia="Times New Roman" w:cstheme="minorHAnsi"/>
          <w:lang w:eastAsia="hr-HR"/>
        </w:rPr>
        <w:t>pridržavati svih propisanih higijenskih mjera, naznačenih u preporukama HZJZ</w:t>
      </w:r>
      <w:r w:rsidR="00902665">
        <w:rPr>
          <w:rFonts w:eastAsia="Times New Roman" w:cstheme="minorHAnsi"/>
          <w:lang w:eastAsia="hr-HR"/>
        </w:rPr>
        <w:t>-a</w:t>
      </w:r>
      <w:r w:rsidRPr="009A5D1E">
        <w:rPr>
          <w:rFonts w:eastAsia="Times New Roman" w:cstheme="minorHAnsi"/>
          <w:lang w:eastAsia="hr-HR"/>
        </w:rPr>
        <w:t>.</w:t>
      </w:r>
    </w:p>
    <w:p w14:paraId="64971D4A" w14:textId="327CDD04"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Čak i tijekom nošenja maske za lice potrebno je prema preporuci SZO-a održavati razmak između osoba od 2 m. </w:t>
      </w:r>
    </w:p>
    <w:p w14:paraId="39207282" w14:textId="0503C1AE"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Pri stavljanju maske treba voditi računa </w:t>
      </w:r>
      <w:r w:rsidR="00EE4CCE" w:rsidRPr="009A5D1E">
        <w:rPr>
          <w:rFonts w:eastAsia="Times New Roman" w:cstheme="minorHAnsi"/>
          <w:lang w:eastAsia="hr-HR"/>
        </w:rPr>
        <w:t xml:space="preserve">o tome </w:t>
      </w:r>
      <w:r w:rsidRPr="009A5D1E">
        <w:rPr>
          <w:rFonts w:eastAsia="Times New Roman" w:cstheme="minorHAnsi"/>
          <w:lang w:eastAsia="hr-HR"/>
        </w:rPr>
        <w:t xml:space="preserve">da </w:t>
      </w:r>
      <w:r w:rsidR="00136A6A" w:rsidRPr="009A5D1E">
        <w:rPr>
          <w:rFonts w:eastAsia="Times New Roman" w:cstheme="minorHAnsi"/>
          <w:lang w:eastAsia="hr-HR"/>
        </w:rPr>
        <w:t xml:space="preserve">se </w:t>
      </w:r>
      <w:r w:rsidR="00902665">
        <w:rPr>
          <w:rFonts w:eastAsia="Times New Roman" w:cstheme="minorHAnsi"/>
          <w:lang w:eastAsia="hr-HR"/>
        </w:rPr>
        <w:t>uz lice</w:t>
      </w:r>
      <w:r w:rsidR="00136A6A" w:rsidRPr="009A5D1E">
        <w:rPr>
          <w:rFonts w:eastAsia="Times New Roman" w:cstheme="minorHAnsi"/>
          <w:lang w:eastAsia="hr-HR"/>
        </w:rPr>
        <w:t xml:space="preserve"> stavlja uvijek </w:t>
      </w:r>
      <w:r w:rsidRPr="009A5D1E">
        <w:rPr>
          <w:rFonts w:eastAsia="Times New Roman" w:cstheme="minorHAnsi"/>
          <w:lang w:eastAsia="hr-HR"/>
        </w:rPr>
        <w:t>unutarnja strana maske</w:t>
      </w:r>
      <w:r w:rsidR="00136A6A" w:rsidRPr="009A5D1E">
        <w:rPr>
          <w:rFonts w:eastAsia="Times New Roman" w:cstheme="minorHAnsi"/>
          <w:lang w:eastAsia="hr-HR"/>
        </w:rPr>
        <w:t>.</w:t>
      </w:r>
    </w:p>
    <w:p w14:paraId="2CD5B660" w14:textId="5FFC4F11"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Jednu masku nosi samo jedna osoba, nošene maske ne smiju </w:t>
      </w:r>
      <w:r w:rsidR="00902665" w:rsidRPr="009A5D1E">
        <w:rPr>
          <w:rFonts w:eastAsia="Times New Roman" w:cstheme="minorHAnsi"/>
          <w:lang w:eastAsia="hr-HR"/>
        </w:rPr>
        <w:t xml:space="preserve">se </w:t>
      </w:r>
      <w:r w:rsidRPr="009A5D1E">
        <w:rPr>
          <w:rFonts w:eastAsia="Times New Roman" w:cstheme="minorHAnsi"/>
          <w:lang w:eastAsia="hr-HR"/>
        </w:rPr>
        <w:t xml:space="preserve">dijeliti s drugima. </w:t>
      </w:r>
    </w:p>
    <w:p w14:paraId="626E5CC6" w14:textId="32F60824" w:rsidR="00136A6A" w:rsidRPr="009A5D1E" w:rsidRDefault="00136A6A"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Prije prve uporabe maske je poželjno oprati ili barem izglačati glačalom podešenim na temperaturu za glačanje pamučnih/lanenih materijala.</w:t>
      </w:r>
    </w:p>
    <w:p w14:paraId="1DC24FDA" w14:textId="51206277"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Prije </w:t>
      </w:r>
      <w:r w:rsidR="00136A6A" w:rsidRPr="009A5D1E">
        <w:rPr>
          <w:rFonts w:eastAsia="Times New Roman" w:cstheme="minorHAnsi"/>
          <w:lang w:eastAsia="hr-HR"/>
        </w:rPr>
        <w:t xml:space="preserve">i nakon </w:t>
      </w:r>
      <w:r w:rsidRPr="009A5D1E">
        <w:rPr>
          <w:rFonts w:eastAsia="Times New Roman" w:cstheme="minorHAnsi"/>
          <w:lang w:eastAsia="hr-HR"/>
        </w:rPr>
        <w:t>stavljanja maske ruke je potrebno temeljito oprati sapunom.</w:t>
      </w:r>
    </w:p>
    <w:p w14:paraId="427E22E8" w14:textId="09AAF165"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lastRenderedPageBreak/>
        <w:t xml:space="preserve">Maska treba pokriti usta, nos i dio lica, a na rubu mora što tješnje pristajati kako bi se što je više moguće smanjio protok zraka izvan maske. </w:t>
      </w:r>
    </w:p>
    <w:p w14:paraId="7C0DE768" w14:textId="6D7223A7"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Kod prve uporabe trebalo bi provjeriti propušta li maska dovoljno zraka kako bi što je manje moguće sprečavala normalno disanje. </w:t>
      </w:r>
    </w:p>
    <w:p w14:paraId="3C738BC6" w14:textId="77777777"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Navlaženu masku potrebno je skinuti i zamijeniti novom, suhom. </w:t>
      </w:r>
    </w:p>
    <w:p w14:paraId="37C602AC" w14:textId="77777777"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Na vanjskoj strani maske potencijalno se može naći virus. Kako bi se spriječila kontaminacija ruku, treba izbjegavati dodirivanje vanjske strane maske. </w:t>
      </w:r>
    </w:p>
    <w:p w14:paraId="2A1B279D" w14:textId="224405AD"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Nakon skidanja masku treba odložiti u vrećicu ili slično i dobro </w:t>
      </w:r>
      <w:r w:rsidR="00797DA3" w:rsidRPr="009A5D1E">
        <w:rPr>
          <w:rFonts w:eastAsia="Times New Roman" w:cstheme="minorHAnsi"/>
          <w:lang w:eastAsia="hr-HR"/>
        </w:rPr>
        <w:t xml:space="preserve">je </w:t>
      </w:r>
      <w:r w:rsidRPr="009A5D1E">
        <w:rPr>
          <w:rFonts w:eastAsia="Times New Roman" w:cstheme="minorHAnsi"/>
          <w:lang w:eastAsia="hr-HR"/>
        </w:rPr>
        <w:t xml:space="preserve">zatvoriti ili je odmah oprati. Kako bi se spriječila pojava plijesni, nije preporučljivo masku dugo čuvati zatvorenu nakon nošenja. </w:t>
      </w:r>
    </w:p>
    <w:p w14:paraId="6ECB75C5" w14:textId="77777777"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 xml:space="preserve">Maske bi se nakon jednog nošenja trebale u idealnim uvjetima oprati na 95 stupnjeva, a najmanje na 60 i temeljito posušiti. </w:t>
      </w:r>
    </w:p>
    <w:p w14:paraId="0E71E834" w14:textId="7DF441A3" w:rsidR="00EB1278" w:rsidRPr="009A5D1E" w:rsidRDefault="00EB1278" w:rsidP="00B52C07">
      <w:pPr>
        <w:numPr>
          <w:ilvl w:val="0"/>
          <w:numId w:val="8"/>
        </w:numPr>
        <w:spacing w:after="120" w:line="240" w:lineRule="auto"/>
        <w:jc w:val="both"/>
        <w:rPr>
          <w:rFonts w:eastAsia="Times New Roman" w:cstheme="minorHAnsi"/>
          <w:lang w:eastAsia="hr-HR"/>
        </w:rPr>
      </w:pPr>
      <w:r w:rsidRPr="009A5D1E">
        <w:rPr>
          <w:rFonts w:eastAsia="Times New Roman" w:cstheme="minorHAnsi"/>
          <w:lang w:eastAsia="hr-HR"/>
        </w:rPr>
        <w:t>Ako postoje</w:t>
      </w:r>
      <w:r w:rsidR="00797DA3" w:rsidRPr="009A5D1E">
        <w:rPr>
          <w:rFonts w:eastAsia="Times New Roman" w:cstheme="minorHAnsi"/>
          <w:lang w:eastAsia="hr-HR"/>
        </w:rPr>
        <w:t xml:space="preserve"> upute proizvođača</w:t>
      </w:r>
      <w:r w:rsidRPr="009A5D1E">
        <w:rPr>
          <w:rFonts w:eastAsia="Times New Roman" w:cstheme="minorHAnsi"/>
          <w:lang w:eastAsia="hr-HR"/>
        </w:rPr>
        <w:t xml:space="preserve">, obvezno </w:t>
      </w:r>
      <w:r w:rsidR="00797DA3" w:rsidRPr="009A5D1E">
        <w:rPr>
          <w:rFonts w:eastAsia="Times New Roman" w:cstheme="minorHAnsi"/>
          <w:lang w:eastAsia="hr-HR"/>
        </w:rPr>
        <w:t xml:space="preserve">ih </w:t>
      </w:r>
      <w:r w:rsidRPr="009A5D1E">
        <w:rPr>
          <w:rFonts w:eastAsia="Times New Roman" w:cstheme="minorHAnsi"/>
          <w:lang w:eastAsia="hr-HR"/>
        </w:rPr>
        <w:t xml:space="preserve">se </w:t>
      </w:r>
      <w:r w:rsidR="00797DA3" w:rsidRPr="009A5D1E">
        <w:rPr>
          <w:rFonts w:eastAsia="Times New Roman" w:cstheme="minorHAnsi"/>
          <w:lang w:eastAsia="hr-HR"/>
        </w:rPr>
        <w:t xml:space="preserve">i u cijelosti </w:t>
      </w:r>
      <w:r w:rsidRPr="009A5D1E">
        <w:rPr>
          <w:rFonts w:eastAsia="Times New Roman" w:cstheme="minorHAnsi"/>
          <w:lang w:eastAsia="hr-HR"/>
        </w:rPr>
        <w:t>treba pridržavati.</w:t>
      </w:r>
    </w:p>
    <w:p w14:paraId="02206B09" w14:textId="00609B36" w:rsidR="00EB1278" w:rsidRPr="009A5D1E" w:rsidRDefault="00EB1278" w:rsidP="00B52C07">
      <w:pPr>
        <w:keepNext/>
        <w:pBdr>
          <w:bottom w:val="single" w:sz="4" w:space="1" w:color="auto"/>
        </w:pBdr>
        <w:spacing w:after="120" w:line="240" w:lineRule="auto"/>
        <w:jc w:val="both"/>
        <w:outlineLvl w:val="2"/>
        <w:rPr>
          <w:rFonts w:eastAsia="Times New Roman" w:cstheme="minorHAnsi"/>
          <w:b/>
          <w:bCs/>
          <w:lang w:eastAsia="hr-HR"/>
        </w:rPr>
      </w:pPr>
      <w:r w:rsidRPr="009A5D1E">
        <w:rPr>
          <w:rFonts w:eastAsia="Times New Roman" w:cstheme="minorHAnsi"/>
          <w:b/>
          <w:bCs/>
          <w:lang w:eastAsia="hr-HR"/>
        </w:rPr>
        <w:t>2. Medicinske maske (kirurške maske)</w:t>
      </w:r>
    </w:p>
    <w:p w14:paraId="723A2A2F" w14:textId="16D4584E" w:rsidR="00EB1278" w:rsidRPr="009A5D1E" w:rsidRDefault="00675A6C" w:rsidP="00B52C07">
      <w:pPr>
        <w:pStyle w:val="NoSpacing"/>
        <w:spacing w:after="120"/>
        <w:jc w:val="both"/>
        <w:rPr>
          <w:rFonts w:eastAsia="Times New Roman" w:cstheme="minorHAnsi"/>
          <w:lang w:eastAsia="hr-HR"/>
        </w:rPr>
      </w:pPr>
      <w:r w:rsidRPr="009A5D1E">
        <w:rPr>
          <w:rFonts w:eastAsia="Times New Roman" w:cstheme="minorHAnsi"/>
          <w:lang w:eastAsia="hr-HR"/>
        </w:rPr>
        <w:t>M</w:t>
      </w:r>
      <w:r w:rsidR="00EB1278" w:rsidRPr="009A5D1E">
        <w:rPr>
          <w:rFonts w:eastAsia="Times New Roman" w:cstheme="minorHAnsi"/>
          <w:lang w:eastAsia="hr-HR"/>
        </w:rPr>
        <w:t>edicinske/kirurške maske prvenstveno se korist</w:t>
      </w:r>
      <w:r w:rsidR="00D6230E" w:rsidRPr="009A5D1E">
        <w:rPr>
          <w:rFonts w:eastAsia="Times New Roman" w:cstheme="minorHAnsi"/>
          <w:lang w:eastAsia="hr-HR"/>
        </w:rPr>
        <w:t>e</w:t>
      </w:r>
      <w:r w:rsidR="00EB1278" w:rsidRPr="009A5D1E">
        <w:rPr>
          <w:rFonts w:eastAsia="Times New Roman" w:cstheme="minorHAnsi"/>
          <w:lang w:eastAsia="hr-HR"/>
        </w:rPr>
        <w:t xml:space="preserve"> za zaštitu drugih osoba od izlaganja potencijalno zaraznim kapljicama one osobe koja nosi masku. </w:t>
      </w:r>
      <w:bookmarkStart w:id="0" w:name="_Hlk38564413"/>
      <w:r w:rsidRPr="009A5D1E">
        <w:rPr>
          <w:rFonts w:eastAsia="Times New Roman" w:cstheme="minorHAnsi"/>
          <w:lang w:eastAsia="hr-HR"/>
        </w:rPr>
        <w:t xml:space="preserve">Njihova </w:t>
      </w:r>
      <w:r w:rsidR="008B654B" w:rsidRPr="009A5D1E">
        <w:rPr>
          <w:rFonts w:eastAsia="Times New Roman" w:cstheme="minorHAnsi"/>
          <w:lang w:eastAsia="hr-HR"/>
        </w:rPr>
        <w:t xml:space="preserve">je </w:t>
      </w:r>
      <w:r w:rsidRPr="009A5D1E">
        <w:rPr>
          <w:rFonts w:eastAsia="Times New Roman" w:cstheme="minorHAnsi"/>
          <w:lang w:eastAsia="hr-HR"/>
        </w:rPr>
        <w:t xml:space="preserve">primjena jednokratna. </w:t>
      </w:r>
      <w:bookmarkEnd w:id="0"/>
      <w:r w:rsidR="00EB1278" w:rsidRPr="009A5D1E">
        <w:rPr>
          <w:rFonts w:eastAsia="Times New Roman" w:cstheme="minorHAnsi"/>
          <w:lang w:eastAsia="hr-HR"/>
        </w:rPr>
        <w:t>Odgovarajuća maska također u određenoj mjeri štiti korisnika maske kada je čvrsto pričvršćena.</w:t>
      </w:r>
      <w:r w:rsidRPr="009A5D1E">
        <w:rPr>
          <w:rFonts w:eastAsia="Times New Roman" w:cstheme="minorHAnsi"/>
          <w:lang w:eastAsia="hr-HR"/>
        </w:rPr>
        <w:t xml:space="preserve"> Koriste se prvenstveno u medici</w:t>
      </w:r>
      <w:r w:rsidR="00797DA3" w:rsidRPr="009A5D1E">
        <w:rPr>
          <w:rFonts w:eastAsia="Times New Roman" w:cstheme="minorHAnsi"/>
          <w:lang w:eastAsia="hr-HR"/>
        </w:rPr>
        <w:t>ns</w:t>
      </w:r>
      <w:r w:rsidRPr="009A5D1E">
        <w:rPr>
          <w:rFonts w:eastAsia="Times New Roman" w:cstheme="minorHAnsi"/>
          <w:lang w:eastAsia="hr-HR"/>
        </w:rPr>
        <w:t>ke svrhe i</w:t>
      </w:r>
      <w:r w:rsidR="00EB1278" w:rsidRPr="009A5D1E">
        <w:rPr>
          <w:rFonts w:eastAsia="Times New Roman" w:cstheme="minorHAnsi"/>
          <w:lang w:eastAsia="hr-HR"/>
        </w:rPr>
        <w:t xml:space="preserve"> </w:t>
      </w:r>
      <w:r w:rsidR="00797DA3" w:rsidRPr="009A5D1E">
        <w:rPr>
          <w:rFonts w:eastAsia="Times New Roman" w:cstheme="minorHAnsi"/>
          <w:lang w:eastAsia="hr-HR"/>
        </w:rPr>
        <w:t>služe</w:t>
      </w:r>
      <w:r w:rsidR="00EB1278" w:rsidRPr="009A5D1E">
        <w:rPr>
          <w:rFonts w:eastAsia="Times New Roman" w:cstheme="minorHAnsi"/>
          <w:lang w:eastAsia="hr-HR"/>
        </w:rPr>
        <w:t xml:space="preserve"> za sprječavanje širenja kapljica iz izdahnutog zraka na pacijenta</w:t>
      </w:r>
      <w:r w:rsidRPr="009A5D1E">
        <w:rPr>
          <w:rFonts w:eastAsia="Times New Roman" w:cstheme="minorHAnsi"/>
          <w:lang w:eastAsia="hr-HR"/>
        </w:rPr>
        <w:t xml:space="preserve"> ili drugu osobu</w:t>
      </w:r>
      <w:r w:rsidR="00EB1278" w:rsidRPr="009A5D1E">
        <w:rPr>
          <w:rFonts w:eastAsia="Times New Roman" w:cstheme="minorHAnsi"/>
          <w:lang w:eastAsia="hr-HR"/>
        </w:rPr>
        <w:t xml:space="preserve"> </w:t>
      </w:r>
      <w:r w:rsidRPr="009A5D1E">
        <w:rPr>
          <w:rFonts w:eastAsia="Times New Roman" w:cstheme="minorHAnsi"/>
          <w:lang w:eastAsia="hr-HR"/>
        </w:rPr>
        <w:t>te</w:t>
      </w:r>
      <w:r w:rsidR="00EB1278" w:rsidRPr="009A5D1E">
        <w:rPr>
          <w:rFonts w:eastAsia="Times New Roman" w:cstheme="minorHAnsi"/>
          <w:lang w:eastAsia="hr-HR"/>
        </w:rPr>
        <w:t xml:space="preserve"> mogu zaštititi područje usta i nosa od direktnog utjecaja većih kapljica druge osobe </w:t>
      </w:r>
      <w:r w:rsidR="00797DA3" w:rsidRPr="009A5D1E">
        <w:rPr>
          <w:rFonts w:eastAsia="Times New Roman" w:cstheme="minorHAnsi"/>
          <w:lang w:eastAsia="hr-HR"/>
        </w:rPr>
        <w:t xml:space="preserve">kao </w:t>
      </w:r>
      <w:r w:rsidR="00EB1278" w:rsidRPr="009A5D1E">
        <w:rPr>
          <w:rFonts w:eastAsia="Times New Roman" w:cstheme="minorHAnsi"/>
          <w:lang w:eastAsia="hr-HR"/>
        </w:rPr>
        <w:t xml:space="preserve">i od prijenosa patogena izravnim dodirom s rukama. Nesterilne medicinske maske obično su medicinski proizvodi razreda rizika u skladu s </w:t>
      </w:r>
      <w:r w:rsidR="00797DA3" w:rsidRPr="009A5D1E">
        <w:rPr>
          <w:rFonts w:eastAsia="Times New Roman" w:cstheme="minorHAnsi"/>
          <w:lang w:eastAsia="hr-HR"/>
        </w:rPr>
        <w:t>europskom d</w:t>
      </w:r>
      <w:r w:rsidR="00EB1278" w:rsidRPr="009A5D1E">
        <w:rPr>
          <w:rFonts w:eastAsia="Times New Roman" w:cstheme="minorHAnsi"/>
          <w:lang w:eastAsia="hr-HR"/>
        </w:rPr>
        <w:t>irektivom o medicinskim proizvodima (93/42 / EEC) i posebno moraju biti u skladu s normom EN 14683: 2019-6. Nakon postu</w:t>
      </w:r>
      <w:r w:rsidR="001D7847" w:rsidRPr="009A5D1E">
        <w:rPr>
          <w:rFonts w:eastAsia="Times New Roman" w:cstheme="minorHAnsi"/>
          <w:lang w:eastAsia="hr-HR"/>
        </w:rPr>
        <w:t>pka</w:t>
      </w:r>
      <w:r w:rsidR="00EB1278" w:rsidRPr="009A5D1E">
        <w:rPr>
          <w:rFonts w:eastAsia="Times New Roman" w:cstheme="minorHAnsi"/>
          <w:lang w:eastAsia="hr-HR"/>
        </w:rPr>
        <w:t xml:space="preserve"> ocjenjivanja sukladnosti, </w:t>
      </w:r>
      <w:r w:rsidR="001D7847" w:rsidRPr="009A5D1E">
        <w:rPr>
          <w:rFonts w:eastAsia="Times New Roman" w:cstheme="minorHAnsi"/>
          <w:lang w:eastAsia="hr-HR"/>
        </w:rPr>
        <w:t xml:space="preserve">dodjeljuje im se </w:t>
      </w:r>
      <w:r w:rsidR="00797DA3" w:rsidRPr="009A5D1E">
        <w:rPr>
          <w:rFonts w:eastAsia="Times New Roman" w:cstheme="minorHAnsi"/>
          <w:lang w:eastAsia="hr-HR"/>
        </w:rPr>
        <w:t>oznaka "</w:t>
      </w:r>
      <w:r w:rsidR="00EB1278" w:rsidRPr="009A5D1E">
        <w:rPr>
          <w:rFonts w:eastAsia="Times New Roman" w:cstheme="minorHAnsi"/>
          <w:lang w:eastAsia="hr-HR"/>
        </w:rPr>
        <w:t>CE</w:t>
      </w:r>
      <w:r w:rsidR="00797DA3" w:rsidRPr="009A5D1E">
        <w:rPr>
          <w:rFonts w:eastAsia="Times New Roman" w:cstheme="minorHAnsi"/>
          <w:lang w:eastAsia="hr-HR"/>
        </w:rPr>
        <w:t>"</w:t>
      </w:r>
      <w:r w:rsidR="001D7847" w:rsidRPr="009A5D1E">
        <w:rPr>
          <w:rFonts w:eastAsia="Times New Roman" w:cstheme="minorHAnsi"/>
          <w:lang w:eastAsia="hr-HR"/>
        </w:rPr>
        <w:t xml:space="preserve"> čime se mogu stavljati na europsko tržište.</w:t>
      </w:r>
    </w:p>
    <w:p w14:paraId="5D953DD1" w14:textId="33FD6E2D" w:rsidR="00EB1278" w:rsidRPr="009A5D1E" w:rsidRDefault="00EB1278" w:rsidP="00B52C07">
      <w:pPr>
        <w:keepNext/>
        <w:pBdr>
          <w:bottom w:val="single" w:sz="4" w:space="1" w:color="auto"/>
        </w:pBdr>
        <w:spacing w:after="120" w:line="240" w:lineRule="auto"/>
        <w:jc w:val="both"/>
        <w:outlineLvl w:val="2"/>
        <w:rPr>
          <w:rFonts w:eastAsia="Times New Roman" w:cstheme="minorHAnsi"/>
          <w:b/>
          <w:bCs/>
          <w:lang w:eastAsia="hr-HR"/>
        </w:rPr>
      </w:pPr>
      <w:r w:rsidRPr="009A5D1E">
        <w:rPr>
          <w:rFonts w:eastAsia="Times New Roman" w:cstheme="minorHAnsi"/>
          <w:b/>
          <w:bCs/>
          <w:lang w:eastAsia="hr-HR"/>
        </w:rPr>
        <w:t xml:space="preserve">3. </w:t>
      </w:r>
      <w:r w:rsidR="00136A6A" w:rsidRPr="009A5D1E">
        <w:rPr>
          <w:rFonts w:eastAsia="Times New Roman" w:cstheme="minorHAnsi"/>
          <w:b/>
          <w:bCs/>
          <w:lang w:eastAsia="hr-HR"/>
        </w:rPr>
        <w:t>Filtrirajuće polumaske s ventilom i bez ventila</w:t>
      </w:r>
      <w:r w:rsidRPr="009A5D1E">
        <w:rPr>
          <w:rFonts w:eastAsia="Times New Roman" w:cstheme="minorHAnsi"/>
          <w:b/>
          <w:bCs/>
          <w:lang w:eastAsia="hr-HR"/>
        </w:rPr>
        <w:t xml:space="preserve"> (FFP2 i FFP3)</w:t>
      </w:r>
    </w:p>
    <w:p w14:paraId="3706AFC2" w14:textId="7BDEF6B3" w:rsidR="00EB1278" w:rsidRPr="009A5D1E" w:rsidRDefault="00136A6A" w:rsidP="00B52C07">
      <w:pPr>
        <w:pStyle w:val="NoSpacing"/>
        <w:spacing w:after="120"/>
        <w:jc w:val="both"/>
        <w:rPr>
          <w:rFonts w:eastAsia="Times New Roman" w:cstheme="minorHAnsi"/>
          <w:lang w:eastAsia="hr-HR"/>
        </w:rPr>
      </w:pPr>
      <w:r w:rsidRPr="009A5D1E">
        <w:rPr>
          <w:rFonts w:eastAsia="Times New Roman" w:cstheme="minorHAnsi"/>
          <w:lang w:eastAsia="hr-HR"/>
        </w:rPr>
        <w:t xml:space="preserve">Filtrirajuće polumaske </w:t>
      </w:r>
      <w:r w:rsidR="00EB1278" w:rsidRPr="009A5D1E">
        <w:rPr>
          <w:rFonts w:eastAsia="Times New Roman" w:cstheme="minorHAnsi"/>
          <w:lang w:eastAsia="hr-HR"/>
        </w:rPr>
        <w:t>(FFP)</w:t>
      </w:r>
      <w:r w:rsidRPr="009A5D1E">
        <w:rPr>
          <w:rFonts w:eastAsia="Times New Roman" w:cstheme="minorHAnsi"/>
          <w:lang w:eastAsia="hr-HR"/>
        </w:rPr>
        <w:t xml:space="preserve"> </w:t>
      </w:r>
      <w:r w:rsidR="00EB1278" w:rsidRPr="009A5D1E">
        <w:rPr>
          <w:rFonts w:eastAsia="Times New Roman" w:cstheme="minorHAnsi"/>
          <w:lang w:eastAsia="hr-HR"/>
        </w:rPr>
        <w:t>ubrajaju se u osobnu zaštitnu opremu (OZO) u kontekstu zaštite na radu i namijenjene su zaštiti od čestica, kapljica i aerosola</w:t>
      </w:r>
      <w:r w:rsidR="001D7847" w:rsidRPr="009A5D1E">
        <w:rPr>
          <w:rFonts w:eastAsia="Times New Roman" w:cstheme="minorHAnsi"/>
          <w:lang w:eastAsia="hr-HR"/>
        </w:rPr>
        <w:t xml:space="preserve"> u zdravstveni ustanovama</w:t>
      </w:r>
      <w:r w:rsidR="00EB1278" w:rsidRPr="009A5D1E">
        <w:rPr>
          <w:rFonts w:eastAsia="Times New Roman" w:cstheme="minorHAnsi"/>
          <w:lang w:eastAsia="hr-HR"/>
        </w:rPr>
        <w:t xml:space="preserve">. </w:t>
      </w:r>
      <w:r w:rsidR="00D02660" w:rsidRPr="009A5D1E">
        <w:rPr>
          <w:rFonts w:eastAsia="Times New Roman" w:cstheme="minorHAnsi"/>
          <w:lang w:eastAsia="hr-HR"/>
        </w:rPr>
        <w:t xml:space="preserve">Njihova primjena je jednokratna. </w:t>
      </w:r>
      <w:r w:rsidR="00EB1278" w:rsidRPr="009A5D1E">
        <w:rPr>
          <w:rFonts w:eastAsia="Times New Roman" w:cstheme="minorHAnsi"/>
          <w:lang w:eastAsia="hr-HR"/>
        </w:rPr>
        <w:t xml:space="preserve">Dizajn filtrirajućih maski je različit. Postoje maske bez ventila za izdah i maske s ventilom za izdah. Maske bez ventila filtriraju udisani zrak i izdisani zrak i zato </w:t>
      </w:r>
      <w:r w:rsidR="001D7847" w:rsidRPr="009A5D1E">
        <w:rPr>
          <w:rFonts w:eastAsia="Times New Roman" w:cstheme="minorHAnsi"/>
          <w:lang w:eastAsia="hr-HR"/>
        </w:rPr>
        <w:t>osiguravaju</w:t>
      </w:r>
      <w:r w:rsidR="00EB1278" w:rsidRPr="009A5D1E">
        <w:rPr>
          <w:rFonts w:eastAsia="Times New Roman" w:cstheme="minorHAnsi"/>
          <w:lang w:eastAsia="hr-HR"/>
        </w:rPr>
        <w:t xml:space="preserve"> i samozaštitu i vanjsku zaštitu. Maske s ventilima filtriraju samo udahnuti zrak i stoga </w:t>
      </w:r>
      <w:r w:rsidR="001D7847" w:rsidRPr="009A5D1E">
        <w:rPr>
          <w:rFonts w:eastAsia="Times New Roman" w:cstheme="minorHAnsi"/>
          <w:lang w:eastAsia="hr-HR"/>
        </w:rPr>
        <w:t xml:space="preserve">osiguravaju samozaštitu. </w:t>
      </w:r>
    </w:p>
    <w:p w14:paraId="16918563" w14:textId="1D06E904" w:rsidR="00EB1278" w:rsidRPr="009A5D1E" w:rsidRDefault="00EB1278" w:rsidP="00B52C07">
      <w:pPr>
        <w:pStyle w:val="NoSpacing"/>
        <w:spacing w:after="120"/>
        <w:jc w:val="both"/>
        <w:rPr>
          <w:rFonts w:eastAsia="Times New Roman" w:cstheme="minorHAnsi"/>
          <w:lang w:eastAsia="hr-HR"/>
        </w:rPr>
      </w:pPr>
      <w:r w:rsidRPr="009A5D1E">
        <w:rPr>
          <w:rFonts w:eastAsia="Times New Roman" w:cstheme="minorHAnsi"/>
          <w:lang w:eastAsia="hr-HR"/>
        </w:rPr>
        <w:t>Kako bi se FFP</w:t>
      </w:r>
      <w:r w:rsidR="00B93DFA" w:rsidRPr="009A5D1E">
        <w:rPr>
          <w:rFonts w:eastAsia="Times New Roman" w:cstheme="minorHAnsi"/>
          <w:lang w:eastAsia="hr-HR"/>
        </w:rPr>
        <w:t>-</w:t>
      </w:r>
      <w:r w:rsidRPr="009A5D1E">
        <w:rPr>
          <w:rFonts w:eastAsia="Times New Roman" w:cstheme="minorHAnsi"/>
          <w:lang w:eastAsia="hr-HR"/>
        </w:rPr>
        <w:t>maske u Europi plasirale</w:t>
      </w:r>
      <w:r w:rsidR="001D7847" w:rsidRPr="009A5D1E">
        <w:rPr>
          <w:rFonts w:eastAsia="Times New Roman" w:cstheme="minorHAnsi"/>
          <w:lang w:eastAsia="hr-HR"/>
        </w:rPr>
        <w:t xml:space="preserve"> na tržište</w:t>
      </w:r>
      <w:r w:rsidRPr="009A5D1E">
        <w:rPr>
          <w:rFonts w:eastAsia="Times New Roman" w:cstheme="minorHAnsi"/>
          <w:lang w:eastAsia="hr-HR"/>
        </w:rPr>
        <w:t xml:space="preserve">, one se moraju podvrgnuti postupku ocjene sukladnosti u skladu s </w:t>
      </w:r>
      <w:r w:rsidR="00797DA3" w:rsidRPr="009A5D1E">
        <w:rPr>
          <w:rFonts w:eastAsia="Times New Roman" w:cstheme="minorHAnsi"/>
          <w:lang w:eastAsia="hr-HR"/>
        </w:rPr>
        <w:t xml:space="preserve">europskom </w:t>
      </w:r>
      <w:r w:rsidR="00B93DFA" w:rsidRPr="009A5D1E">
        <w:rPr>
          <w:rFonts w:eastAsia="Times New Roman" w:cstheme="minorHAnsi"/>
          <w:lang w:eastAsia="hr-HR"/>
        </w:rPr>
        <w:t>u</w:t>
      </w:r>
      <w:r w:rsidRPr="009A5D1E">
        <w:rPr>
          <w:rFonts w:eastAsia="Times New Roman" w:cstheme="minorHAnsi"/>
          <w:lang w:eastAsia="hr-HR"/>
        </w:rPr>
        <w:t xml:space="preserve">redbom EU2016/425, nakon čega </w:t>
      </w:r>
      <w:r w:rsidR="001D7847" w:rsidRPr="009A5D1E">
        <w:rPr>
          <w:rFonts w:eastAsia="Times New Roman" w:cstheme="minorHAnsi"/>
          <w:lang w:eastAsia="hr-HR"/>
        </w:rPr>
        <w:t xml:space="preserve">dobivaju </w:t>
      </w:r>
      <w:r w:rsidR="00B93DFA" w:rsidRPr="009A5D1E">
        <w:rPr>
          <w:rFonts w:eastAsia="Times New Roman" w:cstheme="minorHAnsi"/>
          <w:lang w:eastAsia="hr-HR"/>
        </w:rPr>
        <w:t>oznaku "</w:t>
      </w:r>
      <w:r w:rsidRPr="009A5D1E">
        <w:rPr>
          <w:rFonts w:eastAsia="Times New Roman" w:cstheme="minorHAnsi"/>
          <w:lang w:eastAsia="hr-HR"/>
        </w:rPr>
        <w:t>CE</w:t>
      </w:r>
      <w:r w:rsidR="00B93DFA" w:rsidRPr="009A5D1E">
        <w:rPr>
          <w:rFonts w:eastAsia="Times New Roman" w:cstheme="minorHAnsi"/>
          <w:lang w:eastAsia="hr-HR"/>
        </w:rPr>
        <w:t>"</w:t>
      </w:r>
      <w:r w:rsidRPr="009A5D1E">
        <w:rPr>
          <w:rFonts w:eastAsia="Times New Roman" w:cstheme="minorHAnsi"/>
          <w:lang w:eastAsia="hr-HR"/>
        </w:rPr>
        <w:t>. U</w:t>
      </w:r>
      <w:r w:rsidR="00B93DFA" w:rsidRPr="009A5D1E">
        <w:rPr>
          <w:rFonts w:eastAsia="Times New Roman" w:cstheme="minorHAnsi"/>
          <w:lang w:eastAsia="hr-HR"/>
        </w:rPr>
        <w:t>st</w:t>
      </w:r>
      <w:r w:rsidR="001D7847" w:rsidRPr="009A5D1E">
        <w:rPr>
          <w:rFonts w:eastAsia="Times New Roman" w:cstheme="minorHAnsi"/>
          <w:lang w:eastAsia="hr-HR"/>
        </w:rPr>
        <w:t>o</w:t>
      </w:r>
      <w:r w:rsidRPr="009A5D1E">
        <w:rPr>
          <w:rFonts w:eastAsia="Times New Roman" w:cstheme="minorHAnsi"/>
          <w:lang w:eastAsia="hr-HR"/>
        </w:rPr>
        <w:t xml:space="preserve"> maske moraju ispunjavati zahtjeve </w:t>
      </w:r>
      <w:r w:rsidR="00B93DFA" w:rsidRPr="009A5D1E">
        <w:rPr>
          <w:rFonts w:eastAsia="Times New Roman" w:cstheme="minorHAnsi"/>
          <w:lang w:eastAsia="hr-HR"/>
        </w:rPr>
        <w:t xml:space="preserve">europskog standarda </w:t>
      </w:r>
      <w:r w:rsidRPr="009A5D1E">
        <w:rPr>
          <w:rFonts w:eastAsia="Times New Roman" w:cstheme="minorHAnsi"/>
          <w:lang w:eastAsia="hr-HR"/>
        </w:rPr>
        <w:t xml:space="preserve">EN 149: 2001-10. </w:t>
      </w:r>
    </w:p>
    <w:p w14:paraId="5ADAFBCA" w14:textId="6FC84DD5" w:rsidR="00EB1278" w:rsidRPr="009A5D1E" w:rsidRDefault="00EB1278" w:rsidP="00B52C07">
      <w:pPr>
        <w:pStyle w:val="NoSpacing"/>
        <w:spacing w:after="120"/>
        <w:jc w:val="both"/>
        <w:rPr>
          <w:rFonts w:cstheme="minorHAnsi"/>
        </w:rPr>
      </w:pPr>
      <w:r w:rsidRPr="009A5D1E">
        <w:rPr>
          <w:rFonts w:eastAsia="Times New Roman" w:cstheme="minorHAnsi"/>
          <w:lang w:eastAsia="hr-HR"/>
        </w:rPr>
        <w:t>Odstupajući od navedenog u iznimnim slučajevima</w:t>
      </w:r>
      <w:r w:rsidR="001D7847" w:rsidRPr="009A5D1E">
        <w:rPr>
          <w:rFonts w:eastAsia="Times New Roman" w:cstheme="minorHAnsi"/>
          <w:lang w:eastAsia="hr-HR"/>
        </w:rPr>
        <w:t xml:space="preserve"> </w:t>
      </w:r>
      <w:r w:rsidRPr="009A5D1E">
        <w:rPr>
          <w:rFonts w:eastAsia="Times New Roman" w:cstheme="minorHAnsi"/>
          <w:lang w:eastAsia="hr-HR"/>
        </w:rPr>
        <w:t>FFP</w:t>
      </w:r>
      <w:r w:rsidR="00B93DFA" w:rsidRPr="009A5D1E">
        <w:rPr>
          <w:rFonts w:eastAsia="Times New Roman" w:cstheme="minorHAnsi"/>
          <w:lang w:eastAsia="hr-HR"/>
        </w:rPr>
        <w:t>-</w:t>
      </w:r>
      <w:r w:rsidRPr="009A5D1E">
        <w:rPr>
          <w:rFonts w:eastAsia="Times New Roman" w:cstheme="minorHAnsi"/>
          <w:lang w:eastAsia="hr-HR"/>
        </w:rPr>
        <w:t>maske također se mogu smatrati kao medicinski proizvodi ako nemaju ventil za izdah (tj. zrak se filtrira tijekom udisaja i izdisaja). Takve maske nose se u situacijama kada se zna da se pruža neposredna zdravstvena skrb zaraženoj osobi, pri zahvatima u kojima se generira aerosol jer zaustavljaju 95% i više</w:t>
      </w:r>
      <w:r w:rsidR="001D7847" w:rsidRPr="009A5D1E">
        <w:rPr>
          <w:rFonts w:eastAsia="Times New Roman" w:cstheme="minorHAnsi"/>
          <w:lang w:eastAsia="hr-HR"/>
        </w:rPr>
        <w:t>,</w:t>
      </w:r>
      <w:r w:rsidRPr="009A5D1E">
        <w:rPr>
          <w:rFonts w:eastAsia="Times New Roman" w:cstheme="minorHAnsi"/>
          <w:lang w:eastAsia="hr-HR"/>
        </w:rPr>
        <w:t xml:space="preserve"> odnosno 98% i više čestica, ovisno o jačini filtracije. </w:t>
      </w:r>
    </w:p>
    <w:sectPr w:rsidR="00EB1278" w:rsidRPr="009A5D1E" w:rsidSect="00902665">
      <w:headerReference w:type="default" r:id="rId8"/>
      <w:pgSz w:w="11906" w:h="16838"/>
      <w:pgMar w:top="1780"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B8726" w14:textId="77777777" w:rsidR="006744E9" w:rsidRDefault="006744E9" w:rsidP="00C75088">
      <w:pPr>
        <w:spacing w:after="0" w:line="240" w:lineRule="auto"/>
      </w:pPr>
      <w:r>
        <w:separator/>
      </w:r>
    </w:p>
  </w:endnote>
  <w:endnote w:type="continuationSeparator" w:id="0">
    <w:p w14:paraId="1C98D720" w14:textId="77777777" w:rsidR="006744E9" w:rsidRDefault="006744E9" w:rsidP="00C7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MS Minngs">
    <w:altName w:val="MS Gothic"/>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irTNORnorm01">
    <w:altName w:val="cirTNORnorm 01"/>
    <w:panose1 w:val="00000000000000000000"/>
    <w:charset w:val="4D"/>
    <w:family w:val="auto"/>
    <w:notTrueType/>
    <w:pitch w:val="default"/>
    <w:sig w:usb0="00000003" w:usb1="00000000" w:usb2="00000000" w:usb3="00000000" w:csb0="00000001" w:csb1="00000000"/>
  </w:font>
  <w:font w:name="cirTNORsvetli01">
    <w:altName w:val="cirTNORsvetl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C45E8" w14:textId="77777777" w:rsidR="006744E9" w:rsidRDefault="006744E9" w:rsidP="00C75088">
      <w:pPr>
        <w:spacing w:after="0" w:line="240" w:lineRule="auto"/>
      </w:pPr>
      <w:r>
        <w:separator/>
      </w:r>
    </w:p>
  </w:footnote>
  <w:footnote w:type="continuationSeparator" w:id="0">
    <w:p w14:paraId="7E71B1EF" w14:textId="77777777" w:rsidR="006744E9" w:rsidRDefault="006744E9" w:rsidP="00C7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5C75E" w14:textId="77777777" w:rsidR="00C75088" w:rsidRDefault="00C75088" w:rsidP="00C75088">
    <w:pPr>
      <w:pStyle w:val="Header"/>
      <w:tabs>
        <w:tab w:val="clear" w:pos="4536"/>
        <w:tab w:val="clear" w:pos="9072"/>
        <w:tab w:val="left" w:pos="3435"/>
      </w:tabs>
      <w:ind w:left="-1417"/>
    </w:pPr>
    <w:r>
      <w:rPr>
        <w:noProof/>
        <w:lang w:eastAsia="hr-HR"/>
      </w:rPr>
      <w:drawing>
        <wp:inline distT="0" distB="0" distL="0" distR="0" wp14:anchorId="5332D772" wp14:editId="60801617">
          <wp:extent cx="1774190" cy="1438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1438910"/>
                  </a:xfrm>
                  <a:prstGeom prst="rect">
                    <a:avLst/>
                  </a:prstGeom>
                  <a:noFill/>
                </pic:spPr>
              </pic:pic>
            </a:graphicData>
          </a:graphic>
        </wp:inline>
      </w:drawing>
    </w:r>
    <w:r>
      <w:tab/>
    </w:r>
  </w:p>
  <w:p w14:paraId="446E3C69" w14:textId="77777777" w:rsidR="00C75088" w:rsidRPr="00C75088" w:rsidRDefault="00C75088" w:rsidP="00C75088">
    <w:pPr>
      <w:pStyle w:val="BasicParagraph"/>
      <w:spacing w:line="240" w:lineRule="auto"/>
      <w:ind w:left="-454"/>
      <w:rPr>
        <w:rFonts w:ascii="Calibri" w:hAnsi="Calibri" w:cs="cirTNORnorm01"/>
        <w:b/>
        <w:color w:val="7F7F7F"/>
        <w:spacing w:val="-1"/>
        <w:sz w:val="14"/>
        <w:szCs w:val="14"/>
        <w:lang w:val="hr-HR"/>
      </w:rPr>
    </w:pPr>
    <w:r w:rsidRPr="00C75088">
      <w:rPr>
        <w:rFonts w:ascii="Calibri" w:hAnsi="Calibri" w:cs="cirTNORnorm01"/>
        <w:b/>
        <w:color w:val="7F7F7F"/>
        <w:spacing w:val="-1"/>
        <w:sz w:val="14"/>
        <w:szCs w:val="14"/>
        <w:lang w:val="hr-HR"/>
      </w:rPr>
      <w:t>HRVATSKI ZAVOD</w:t>
    </w:r>
  </w:p>
  <w:p w14:paraId="54106B20" w14:textId="77777777" w:rsidR="00C75088" w:rsidRPr="00C75088" w:rsidRDefault="00C75088" w:rsidP="00C75088">
    <w:pPr>
      <w:pStyle w:val="BasicParagraph"/>
      <w:spacing w:line="240" w:lineRule="auto"/>
      <w:ind w:left="-454"/>
      <w:rPr>
        <w:rFonts w:ascii="Calibri" w:hAnsi="Calibri" w:cs="cirTNORnorm01"/>
        <w:b/>
        <w:color w:val="7F7F7F"/>
        <w:spacing w:val="-1"/>
        <w:sz w:val="14"/>
        <w:szCs w:val="14"/>
        <w:lang w:val="hr-HR"/>
      </w:rPr>
    </w:pPr>
    <w:r w:rsidRPr="00C75088">
      <w:rPr>
        <w:rFonts w:ascii="Calibri" w:hAnsi="Calibri" w:cs="cirTNORnorm01"/>
        <w:b/>
        <w:color w:val="7F7F7F"/>
        <w:spacing w:val="-1"/>
        <w:sz w:val="14"/>
        <w:szCs w:val="14"/>
        <w:lang w:val="hr-HR"/>
      </w:rPr>
      <w:t>ZA JAVNO ZDRAVSTVO</w:t>
    </w:r>
  </w:p>
  <w:p w14:paraId="14EA8272" w14:textId="77777777" w:rsidR="00C75088" w:rsidRPr="00C75088" w:rsidRDefault="00C75088" w:rsidP="00C75088">
    <w:pPr>
      <w:pStyle w:val="BasicParagraph"/>
      <w:spacing w:line="220" w:lineRule="atLeast"/>
      <w:ind w:left="-454"/>
      <w:rPr>
        <w:rFonts w:ascii="Calibri" w:hAnsi="Calibri" w:cs="cirTNORsvetli01"/>
        <w:color w:val="7F7F7F"/>
        <w:spacing w:val="-1"/>
        <w:sz w:val="14"/>
        <w:szCs w:val="14"/>
        <w:lang w:val="hr-HR"/>
      </w:rPr>
    </w:pPr>
    <w:r w:rsidRPr="00C75088">
      <w:rPr>
        <w:rFonts w:ascii="Calibri" w:hAnsi="Calibri" w:cs="cirTNORsvetli01"/>
        <w:color w:val="7F7F7F"/>
        <w:spacing w:val="-1"/>
        <w:sz w:val="14"/>
        <w:szCs w:val="14"/>
        <w:lang w:val="hr-HR"/>
      </w:rPr>
      <w:t>Rockefellerova  7</w:t>
    </w:r>
  </w:p>
  <w:p w14:paraId="039AFE66" w14:textId="77777777" w:rsidR="00C75088" w:rsidRPr="009B08E7" w:rsidRDefault="00C75088" w:rsidP="00C75088">
    <w:pPr>
      <w:pStyle w:val="BasicParagraph"/>
      <w:spacing w:line="220" w:lineRule="atLeast"/>
      <w:ind w:left="-454"/>
      <w:rPr>
        <w:rFonts w:ascii="Calibri" w:hAnsi="Calibri" w:cs="cirTNORsvetli01"/>
        <w:color w:val="7F7F7F"/>
        <w:spacing w:val="-1"/>
        <w:sz w:val="14"/>
        <w:szCs w:val="14"/>
        <w:lang w:val="de-DE"/>
      </w:rPr>
    </w:pPr>
    <w:r w:rsidRPr="009B08E7">
      <w:rPr>
        <w:rFonts w:ascii="Calibri" w:hAnsi="Calibri" w:cs="cirTNORsvetli01"/>
        <w:color w:val="7F7F7F"/>
        <w:spacing w:val="-1"/>
        <w:sz w:val="14"/>
        <w:szCs w:val="14"/>
        <w:lang w:val="de-DE"/>
      </w:rPr>
      <w:t>HR-10000 Zagreb</w:t>
    </w:r>
  </w:p>
  <w:p w14:paraId="6C1E3E42" w14:textId="77777777" w:rsidR="00C75088" w:rsidRPr="009B08E7" w:rsidRDefault="00C75088" w:rsidP="00C75088">
    <w:pPr>
      <w:pStyle w:val="BasicParagraph"/>
      <w:spacing w:line="220" w:lineRule="atLeast"/>
      <w:ind w:left="-454"/>
      <w:rPr>
        <w:rFonts w:ascii="Calibri" w:hAnsi="Calibri" w:cs="cirTNORsvetli01"/>
        <w:color w:val="7F7F7F"/>
        <w:spacing w:val="-1"/>
        <w:sz w:val="14"/>
        <w:szCs w:val="14"/>
        <w:lang w:val="de-DE"/>
      </w:rPr>
    </w:pPr>
    <w:r w:rsidRPr="009B08E7">
      <w:rPr>
        <w:rFonts w:ascii="Calibri" w:hAnsi="Calibri" w:cs="cirTNORsvetli01"/>
        <w:color w:val="7F7F7F"/>
        <w:spacing w:val="-1"/>
        <w:sz w:val="14"/>
        <w:szCs w:val="14"/>
        <w:lang w:val="de-DE"/>
      </w:rPr>
      <w:t>T: +385 1 4863 222</w:t>
    </w:r>
  </w:p>
  <w:p w14:paraId="5F475473" w14:textId="77777777" w:rsidR="00C75088" w:rsidRPr="009B08E7" w:rsidRDefault="00C75088" w:rsidP="00C75088">
    <w:pPr>
      <w:pStyle w:val="BasicParagraph"/>
      <w:spacing w:line="220" w:lineRule="atLeast"/>
      <w:ind w:left="-454"/>
      <w:rPr>
        <w:rFonts w:ascii="Calibri" w:hAnsi="Calibri" w:cs="cirTNORsvetli01"/>
        <w:color w:val="7F7F7F"/>
        <w:spacing w:val="-1"/>
        <w:sz w:val="14"/>
        <w:szCs w:val="14"/>
        <w:lang w:val="de-DE"/>
      </w:rPr>
    </w:pPr>
    <w:r w:rsidRPr="009B08E7">
      <w:rPr>
        <w:rFonts w:ascii="Calibri" w:hAnsi="Calibri" w:cs="cirTNORsvetli01"/>
        <w:color w:val="7F7F7F"/>
        <w:spacing w:val="-1"/>
        <w:sz w:val="14"/>
        <w:szCs w:val="14"/>
        <w:lang w:val="de-DE"/>
      </w:rPr>
      <w:t>F: +385 1 4863 366</w:t>
    </w:r>
  </w:p>
  <w:p w14:paraId="4E7F9DF6" w14:textId="77777777" w:rsidR="00C75088" w:rsidRDefault="00C75088" w:rsidP="00B93DFA">
    <w:pPr>
      <w:pStyle w:val="Header"/>
      <w:tabs>
        <w:tab w:val="clear" w:pos="4536"/>
        <w:tab w:val="clear" w:pos="9072"/>
        <w:tab w:val="left" w:pos="3435"/>
      </w:tabs>
      <w:spacing w:after="120"/>
      <w:ind w:left="-454"/>
    </w:pPr>
    <w:r w:rsidRPr="00CF044F">
      <w:rPr>
        <w:rFonts w:ascii="Calibri" w:hAnsi="Calibri" w:cs="cirTNORsvetli01"/>
        <w:color w:val="AD1221"/>
        <w:spacing w:val="-1"/>
        <w:sz w:val="14"/>
        <w:szCs w:val="14"/>
      </w:rPr>
      <w:t>www.hzjz.hr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B00"/>
    <w:multiLevelType w:val="hybridMultilevel"/>
    <w:tmpl w:val="69E04980"/>
    <w:lvl w:ilvl="0" w:tplc="232E23E4">
      <w:numFmt w:val="bullet"/>
      <w:lvlText w:val="-"/>
      <w:lvlJc w:val="left"/>
      <w:pPr>
        <w:ind w:left="2484" w:hanging="360"/>
      </w:pPr>
      <w:rPr>
        <w:rFonts w:ascii="Times New Roman" w:eastAsiaTheme="minorHAnsi"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1" w15:restartNumberingAfterBreak="0">
    <w:nsid w:val="099B408B"/>
    <w:multiLevelType w:val="hybridMultilevel"/>
    <w:tmpl w:val="3B8E2510"/>
    <w:lvl w:ilvl="0" w:tplc="602AB24A">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C907C81"/>
    <w:multiLevelType w:val="multilevel"/>
    <w:tmpl w:val="732A77D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9518C9"/>
    <w:multiLevelType w:val="multilevel"/>
    <w:tmpl w:val="98AEB4C4"/>
    <w:lvl w:ilvl="0">
      <w:start w:val="1"/>
      <w:numFmt w:val="decimal"/>
      <w:lvlText w:val="%1."/>
      <w:lvlJc w:val="left"/>
      <w:pPr>
        <w:ind w:left="144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34E1E"/>
    <w:multiLevelType w:val="hybridMultilevel"/>
    <w:tmpl w:val="3282FC6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733E8"/>
    <w:multiLevelType w:val="multilevel"/>
    <w:tmpl w:val="1DF0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C5029"/>
    <w:multiLevelType w:val="hybridMultilevel"/>
    <w:tmpl w:val="D1AAF7D8"/>
    <w:lvl w:ilvl="0" w:tplc="5F4C39DA">
      <w:start w:val="1"/>
      <w:numFmt w:val="bullet"/>
      <w:lvlText w:val="-"/>
      <w:lvlJc w:val="left"/>
      <w:pPr>
        <w:ind w:left="1068" w:hanging="360"/>
      </w:pPr>
      <w:rPr>
        <w:rFonts w:ascii="Calibri" w:eastAsiaTheme="minorEastAsia"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65B9460D"/>
    <w:multiLevelType w:val="hybridMultilevel"/>
    <w:tmpl w:val="30CC8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MTWxMDIzMze1MDRS0lEKTi0uzszPAykwrAUAwHPuBSwAAAA="/>
  </w:docVars>
  <w:rsids>
    <w:rsidRoot w:val="00C75088"/>
    <w:rsid w:val="0000481D"/>
    <w:rsid w:val="00012F69"/>
    <w:rsid w:val="00042662"/>
    <w:rsid w:val="000D6792"/>
    <w:rsid w:val="00136A6A"/>
    <w:rsid w:val="001373A1"/>
    <w:rsid w:val="00154B4F"/>
    <w:rsid w:val="0019658B"/>
    <w:rsid w:val="001D7847"/>
    <w:rsid w:val="00222A2D"/>
    <w:rsid w:val="002E3DC0"/>
    <w:rsid w:val="00311934"/>
    <w:rsid w:val="003B7596"/>
    <w:rsid w:val="00406FA7"/>
    <w:rsid w:val="00426497"/>
    <w:rsid w:val="004779EE"/>
    <w:rsid w:val="004B7473"/>
    <w:rsid w:val="00501BC6"/>
    <w:rsid w:val="00521134"/>
    <w:rsid w:val="00531646"/>
    <w:rsid w:val="005670CE"/>
    <w:rsid w:val="005E2F09"/>
    <w:rsid w:val="0060442A"/>
    <w:rsid w:val="006744E9"/>
    <w:rsid w:val="00675A6C"/>
    <w:rsid w:val="006A0098"/>
    <w:rsid w:val="00713B1A"/>
    <w:rsid w:val="007254DC"/>
    <w:rsid w:val="00740C8D"/>
    <w:rsid w:val="00797DA3"/>
    <w:rsid w:val="007C7D2D"/>
    <w:rsid w:val="007E58E8"/>
    <w:rsid w:val="00824871"/>
    <w:rsid w:val="0089281B"/>
    <w:rsid w:val="008B654B"/>
    <w:rsid w:val="00902665"/>
    <w:rsid w:val="00907F11"/>
    <w:rsid w:val="00955C69"/>
    <w:rsid w:val="009A5D1E"/>
    <w:rsid w:val="009D3577"/>
    <w:rsid w:val="00A05F57"/>
    <w:rsid w:val="00A10DAB"/>
    <w:rsid w:val="00A224F0"/>
    <w:rsid w:val="00A54A18"/>
    <w:rsid w:val="00B34813"/>
    <w:rsid w:val="00B52C07"/>
    <w:rsid w:val="00B55491"/>
    <w:rsid w:val="00B7245D"/>
    <w:rsid w:val="00B93DFA"/>
    <w:rsid w:val="00BA72BC"/>
    <w:rsid w:val="00C75088"/>
    <w:rsid w:val="00C97B2D"/>
    <w:rsid w:val="00D02660"/>
    <w:rsid w:val="00D0352F"/>
    <w:rsid w:val="00D15D55"/>
    <w:rsid w:val="00D6230E"/>
    <w:rsid w:val="00E34D4F"/>
    <w:rsid w:val="00E47F84"/>
    <w:rsid w:val="00EB1278"/>
    <w:rsid w:val="00EE4CCE"/>
    <w:rsid w:val="00F8561D"/>
    <w:rsid w:val="00FA2015"/>
    <w:rsid w:val="00FA2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2F1A3"/>
  <w15:docId w15:val="{AFA10A25-B3C1-48EF-936D-E6BE50B7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0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5088"/>
  </w:style>
  <w:style w:type="paragraph" w:styleId="Footer">
    <w:name w:val="footer"/>
    <w:basedOn w:val="Normal"/>
    <w:link w:val="FooterChar"/>
    <w:uiPriority w:val="99"/>
    <w:unhideWhenUsed/>
    <w:rsid w:val="00C750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5088"/>
  </w:style>
  <w:style w:type="paragraph" w:customStyle="1" w:styleId="BasicParagraph">
    <w:name w:val="[Basic Paragraph]"/>
    <w:basedOn w:val="Normal"/>
    <w:uiPriority w:val="99"/>
    <w:rsid w:val="00C75088"/>
    <w:pPr>
      <w:widowControl w:val="0"/>
      <w:autoSpaceDE w:val="0"/>
      <w:autoSpaceDN w:val="0"/>
      <w:adjustRightInd w:val="0"/>
      <w:spacing w:after="0" w:line="288" w:lineRule="auto"/>
      <w:textAlignment w:val="center"/>
    </w:pPr>
    <w:rPr>
      <w:rFonts w:ascii="MinionPro-Regular" w:eastAsia="MS Minngs" w:hAnsi="MinionPro-Regular" w:cs="MinionPro-Regular"/>
      <w:color w:val="000000"/>
      <w:sz w:val="24"/>
      <w:szCs w:val="24"/>
      <w:lang w:val="en-GB"/>
    </w:rPr>
  </w:style>
  <w:style w:type="paragraph" w:styleId="ListParagraph">
    <w:name w:val="List Paragraph"/>
    <w:basedOn w:val="Normal"/>
    <w:rsid w:val="00955C69"/>
    <w:pPr>
      <w:suppressAutoHyphens/>
      <w:autoSpaceDN w:val="0"/>
      <w:spacing w:after="0" w:line="240" w:lineRule="auto"/>
      <w:ind w:left="720"/>
      <w:textAlignment w:val="baseline"/>
    </w:pPr>
    <w:rPr>
      <w:rFonts w:ascii="Calibri" w:eastAsia="Calibri" w:hAnsi="Calibri" w:cs="Times New Roman"/>
    </w:rPr>
  </w:style>
  <w:style w:type="character" w:styleId="Hyperlink">
    <w:name w:val="Hyperlink"/>
    <w:basedOn w:val="DefaultParagraphFont"/>
    <w:uiPriority w:val="99"/>
    <w:unhideWhenUsed/>
    <w:rsid w:val="0019658B"/>
    <w:rPr>
      <w:color w:val="0563C1" w:themeColor="hyperlink"/>
      <w:u w:val="single"/>
    </w:rPr>
  </w:style>
  <w:style w:type="paragraph" w:styleId="BalloonText">
    <w:name w:val="Balloon Text"/>
    <w:basedOn w:val="Normal"/>
    <w:link w:val="BalloonTextChar"/>
    <w:uiPriority w:val="99"/>
    <w:semiHidden/>
    <w:unhideWhenUsed/>
    <w:rsid w:val="00477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9EE"/>
    <w:rPr>
      <w:rFonts w:ascii="Tahoma" w:hAnsi="Tahoma" w:cs="Tahoma"/>
      <w:sz w:val="16"/>
      <w:szCs w:val="16"/>
    </w:rPr>
  </w:style>
  <w:style w:type="paragraph" w:styleId="NoSpacing">
    <w:name w:val="No Spacing"/>
    <w:uiPriority w:val="1"/>
    <w:qFormat/>
    <w:rsid w:val="00EB1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14E5-28FB-4902-B80C-BF23B037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Ježić</dc:creator>
  <cp:lastModifiedBy>Željka Gorički</cp:lastModifiedBy>
  <cp:revision>4</cp:revision>
  <cp:lastPrinted>2020-04-23T19:35:00Z</cp:lastPrinted>
  <dcterms:created xsi:type="dcterms:W3CDTF">2020-04-24T12:36:00Z</dcterms:created>
  <dcterms:modified xsi:type="dcterms:W3CDTF">2020-04-24T13:07:00Z</dcterms:modified>
</cp:coreProperties>
</file>