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RAZINA: </w:t>
            </w:r>
            <w:r w:rsidRPr="001221F9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534936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MATIČNI BROJ: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534936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OIB: </w:t>
            </w:r>
            <w:r w:rsidRPr="001221F9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534936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RAZDJEL: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ŠIF.OZN.: </w:t>
            </w:r>
            <w:r w:rsidRPr="001221F9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534936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GLAVA: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05</w:t>
            </w:r>
            <w:r w:rsidRPr="001221F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Default="00947A15" w:rsidP="00947A1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PRORAČUNSKI </w:t>
      </w:r>
    </w:p>
    <w:p w:rsidR="00947A15" w:rsidRDefault="00947A15" w:rsidP="00947A15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KORISNIK</w:t>
      </w:r>
      <w:r w:rsidRPr="00493560">
        <w:rPr>
          <w:rFonts w:ascii="Times New Roman" w:hAnsi="Times New Roman"/>
          <w:sz w:val="24"/>
        </w:rPr>
        <w:t xml:space="preserve">:  </w:t>
      </w:r>
      <w:r w:rsidRPr="00493560"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 xml:space="preserve">            </w:t>
      </w:r>
      <w:r w:rsidR="00945ED3"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 xml:space="preserve">   </w:t>
      </w:r>
      <w:r w:rsidRPr="00493560">
        <w:rPr>
          <w:rFonts w:ascii="Times New Roman" w:hAnsi="Times New Roman"/>
          <w:b/>
          <w:sz w:val="24"/>
          <w:u w:val="single"/>
        </w:rPr>
        <w:t>VLADA REPUBLIKE HRVATSKE</w:t>
      </w:r>
      <w:r>
        <w:rPr>
          <w:rFonts w:ascii="Times New Roman" w:hAnsi="Times New Roman"/>
          <w:b/>
          <w:sz w:val="24"/>
          <w:u w:val="single"/>
        </w:rPr>
        <w:t xml:space="preserve">            </w:t>
      </w:r>
    </w:p>
    <w:p w:rsidR="00A402CE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BILJEŠKE UZ </w:t>
      </w:r>
      <w:r w:rsidR="00A402CE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BILANCU</w:t>
      </w:r>
    </w:p>
    <w:p w:rsidR="00947A15" w:rsidRPr="00001036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ZA RAZDOBLJE</w:t>
      </w:r>
      <w:r w:rsidR="00A402CE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OD 01.01.-31.12.20</w:t>
      </w:r>
      <w:r w:rsidR="006749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</w:t>
      </w:r>
      <w:r w:rsidR="0004413A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1</w:t>
      </w:r>
      <w:r w:rsidR="00A402CE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E4287B" w:rsidRPr="00947A15" w:rsidRDefault="00E4287B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6E58" w:rsidRDefault="007907CF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Uredska oprema i namještaj AOP 015</w:t>
      </w:r>
    </w:p>
    <w:p w:rsidR="007907CF" w:rsidRDefault="007907CF" w:rsidP="007907C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907CF" w:rsidRDefault="007907CF" w:rsidP="007907C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Predstavlja smanjenje  u tekućoj godini jer je isknjižena </w:t>
      </w:r>
    </w:p>
    <w:p w:rsidR="007907CF" w:rsidRDefault="007907CF" w:rsidP="007907C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rashodovana uredska oprema i namještaj sukladno </w:t>
      </w:r>
    </w:p>
    <w:p w:rsidR="001F1D05" w:rsidRDefault="007907CF" w:rsidP="007907C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</w:t>
      </w:r>
      <w:r w:rsidR="001F1D05">
        <w:rPr>
          <w:rFonts w:ascii="Times New Roman" w:hAnsi="Times New Roman"/>
          <w:sz w:val="24"/>
          <w:szCs w:val="24"/>
        </w:rPr>
        <w:t xml:space="preserve">kama o rashodu </w:t>
      </w:r>
      <w:r>
        <w:rPr>
          <w:rFonts w:ascii="Times New Roman" w:hAnsi="Times New Roman"/>
          <w:sz w:val="24"/>
          <w:szCs w:val="24"/>
        </w:rPr>
        <w:t xml:space="preserve"> imovine od 2</w:t>
      </w:r>
      <w:r w:rsidR="001F1D0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siječnja 202</w:t>
      </w:r>
      <w:r w:rsidR="001F1D0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godine</w:t>
      </w:r>
    </w:p>
    <w:p w:rsidR="007907CF" w:rsidRDefault="001F1D05" w:rsidP="007907C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od 11. studenoga 2021. godine</w:t>
      </w:r>
    </w:p>
    <w:p w:rsidR="007907CF" w:rsidRPr="007907CF" w:rsidRDefault="007907CF" w:rsidP="007907C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Isknjižena su računala, monitori, pisači,</w:t>
      </w:r>
      <w:r w:rsidR="001F1D05">
        <w:rPr>
          <w:rFonts w:ascii="Times New Roman" w:hAnsi="Times New Roman"/>
          <w:sz w:val="24"/>
          <w:szCs w:val="24"/>
        </w:rPr>
        <w:t xml:space="preserve"> serveri </w:t>
      </w:r>
    </w:p>
    <w:p w:rsidR="005F6E58" w:rsidRPr="007907CF" w:rsidRDefault="007907CF" w:rsidP="007907C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F6E58" w:rsidRDefault="001F1D0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Uređaji strojevi i op</w:t>
      </w:r>
      <w:r w:rsidR="004D32CA">
        <w:rPr>
          <w:rFonts w:ascii="Times New Roman" w:hAnsi="Times New Roman"/>
          <w:b/>
          <w:sz w:val="24"/>
          <w:szCs w:val="24"/>
          <w:u w:val="single"/>
        </w:rPr>
        <w:t>r</w:t>
      </w:r>
      <w:r>
        <w:rPr>
          <w:rFonts w:ascii="Times New Roman" w:hAnsi="Times New Roman"/>
          <w:b/>
          <w:sz w:val="24"/>
          <w:szCs w:val="24"/>
          <w:u w:val="single"/>
        </w:rPr>
        <w:t>ema za ostale namjene</w:t>
      </w:r>
      <w:r w:rsidR="00F42CB6">
        <w:rPr>
          <w:rFonts w:ascii="Times New Roman" w:hAnsi="Times New Roman"/>
          <w:b/>
          <w:sz w:val="24"/>
          <w:szCs w:val="24"/>
          <w:u w:val="single"/>
        </w:rPr>
        <w:t xml:space="preserve"> AOP 0</w:t>
      </w:r>
      <w:r w:rsidR="004D32CA">
        <w:rPr>
          <w:rFonts w:ascii="Times New Roman" w:hAnsi="Times New Roman"/>
          <w:b/>
          <w:sz w:val="24"/>
          <w:szCs w:val="24"/>
          <w:u w:val="single"/>
        </w:rPr>
        <w:t>21</w:t>
      </w:r>
    </w:p>
    <w:p w:rsidR="00F42CB6" w:rsidRDefault="00F42CB6" w:rsidP="00F42CB6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2CB6" w:rsidRDefault="00F42CB6" w:rsidP="00F42CB6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Predstavlja smanjenje  u tekućoj godini jer je isknjižena </w:t>
      </w:r>
    </w:p>
    <w:p w:rsidR="004D32CA" w:rsidRDefault="00F42CB6" w:rsidP="00F42CB6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rashodovana op</w:t>
      </w:r>
      <w:r w:rsidR="004D32C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ema sukladno Odluci o rashodu imovine od </w:t>
      </w:r>
    </w:p>
    <w:p w:rsidR="004D32CA" w:rsidRDefault="004D32CA" w:rsidP="00F42CB6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29.siječnja 2021. godine</w:t>
      </w:r>
    </w:p>
    <w:p w:rsidR="004D32CA" w:rsidRDefault="004D32CA" w:rsidP="00F42CB6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CB6" w:rsidRDefault="004D32CA" w:rsidP="004D32C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32CA">
        <w:rPr>
          <w:rFonts w:ascii="Times New Roman" w:hAnsi="Times New Roman"/>
          <w:b/>
          <w:sz w:val="24"/>
          <w:szCs w:val="24"/>
        </w:rPr>
        <w:t xml:space="preserve"> </w:t>
      </w:r>
      <w:r w:rsidRPr="004D32CA">
        <w:rPr>
          <w:rFonts w:ascii="Times New Roman" w:hAnsi="Times New Roman"/>
          <w:b/>
          <w:sz w:val="24"/>
          <w:szCs w:val="24"/>
          <w:u w:val="single"/>
        </w:rPr>
        <w:t>Umjetnička djela AOP 032</w:t>
      </w:r>
    </w:p>
    <w:p w:rsidR="00E96761" w:rsidRDefault="00E96761" w:rsidP="00E9676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6761" w:rsidRDefault="00E96761" w:rsidP="00E9676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761">
        <w:rPr>
          <w:rFonts w:ascii="Times New Roman" w:hAnsi="Times New Roman"/>
          <w:sz w:val="24"/>
          <w:szCs w:val="24"/>
        </w:rPr>
        <w:t>Preds</w:t>
      </w:r>
      <w:r>
        <w:rPr>
          <w:rFonts w:ascii="Times New Roman" w:hAnsi="Times New Roman"/>
          <w:sz w:val="24"/>
          <w:szCs w:val="24"/>
        </w:rPr>
        <w:t xml:space="preserve">tavlja povećanje budući je u toku godine otkupljena </w:t>
      </w:r>
    </w:p>
    <w:p w:rsidR="00E96761" w:rsidRPr="00E96761" w:rsidRDefault="00E96761" w:rsidP="00E9676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 umjetnina koja je autorsko djelo.</w:t>
      </w:r>
    </w:p>
    <w:p w:rsidR="005F6E58" w:rsidRPr="00F42CB6" w:rsidRDefault="005F6E58" w:rsidP="00F42CB6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Default="00E73206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Izvanbilančni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zapisi</w:t>
      </w:r>
      <w:r w:rsidR="00947A15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 w:rsidR="00F42CB6">
        <w:rPr>
          <w:rFonts w:ascii="Times New Roman" w:hAnsi="Times New Roman"/>
          <w:b/>
          <w:sz w:val="24"/>
          <w:szCs w:val="24"/>
          <w:u w:val="single"/>
        </w:rPr>
        <w:t>25</w:t>
      </w:r>
      <w:r w:rsidR="00E96761">
        <w:rPr>
          <w:rFonts w:ascii="Times New Roman" w:hAnsi="Times New Roman"/>
          <w:b/>
          <w:sz w:val="24"/>
          <w:szCs w:val="24"/>
          <w:u w:val="single"/>
        </w:rPr>
        <w:t>3</w:t>
      </w:r>
    </w:p>
    <w:p w:rsidR="00E96761" w:rsidRDefault="00E96761" w:rsidP="00E9676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96761" w:rsidRDefault="00E96761" w:rsidP="00E9676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ugovornih odnosa i slično koji uz ispunjenje određenih </w:t>
      </w:r>
    </w:p>
    <w:p w:rsidR="00E96761" w:rsidRDefault="00E96761" w:rsidP="00E9676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uvjeta mogu postati obveza ili imovina nalazi se u tablici u</w:t>
      </w:r>
    </w:p>
    <w:p w:rsidR="00947A15" w:rsidRPr="00947A15" w:rsidRDefault="00E96761" w:rsidP="00E9676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prilogu ovih Bilješki. </w:t>
      </w:r>
    </w:p>
    <w:p w:rsidR="00E73206" w:rsidRDefault="00F42CB6" w:rsidP="00F42CB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73206">
        <w:rPr>
          <w:rFonts w:ascii="Times New Roman" w:hAnsi="Times New Roman"/>
          <w:sz w:val="24"/>
          <w:szCs w:val="24"/>
        </w:rPr>
        <w:t xml:space="preserve">a navedenoj računu računskog plana evidentirana je </w:t>
      </w:r>
    </w:p>
    <w:p w:rsidR="00E73206" w:rsidRDefault="00E73206" w:rsidP="00F42CB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tuđa imovina </w:t>
      </w:r>
      <w:r w:rsidR="00E96A1D">
        <w:rPr>
          <w:rFonts w:ascii="Times New Roman" w:hAnsi="Times New Roman"/>
          <w:sz w:val="24"/>
          <w:szCs w:val="24"/>
        </w:rPr>
        <w:t xml:space="preserve">to jest </w:t>
      </w:r>
      <w:r>
        <w:rPr>
          <w:rFonts w:ascii="Times New Roman" w:hAnsi="Times New Roman"/>
          <w:sz w:val="24"/>
          <w:szCs w:val="24"/>
        </w:rPr>
        <w:t>umjetnine posuđene temeljem posudbenih ugovora</w:t>
      </w:r>
    </w:p>
    <w:p w:rsidR="00E96A1D" w:rsidRDefault="00E73206" w:rsidP="00F42CB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Moderne galerije,</w:t>
      </w:r>
      <w:r w:rsidR="00E96A1D">
        <w:rPr>
          <w:rFonts w:ascii="Times New Roman" w:hAnsi="Times New Roman"/>
          <w:sz w:val="24"/>
          <w:szCs w:val="24"/>
        </w:rPr>
        <w:t xml:space="preserve"> Muzeja suvremene umjetnosti,</w:t>
      </w:r>
      <w:r>
        <w:rPr>
          <w:rFonts w:ascii="Times New Roman" w:hAnsi="Times New Roman"/>
          <w:sz w:val="24"/>
          <w:szCs w:val="24"/>
        </w:rPr>
        <w:t xml:space="preserve"> </w:t>
      </w:r>
      <w:r w:rsidR="00E96A1D">
        <w:rPr>
          <w:rFonts w:ascii="Times New Roman" w:hAnsi="Times New Roman"/>
          <w:sz w:val="24"/>
          <w:szCs w:val="24"/>
        </w:rPr>
        <w:t>Hrvatskog</w:t>
      </w:r>
      <w:r w:rsidR="00280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Povijesnog</w:t>
      </w:r>
    </w:p>
    <w:p w:rsidR="00E96761" w:rsidRDefault="00E73206" w:rsidP="00F42CB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muzeja</w:t>
      </w:r>
      <w:r w:rsidR="00E96A1D">
        <w:rPr>
          <w:rFonts w:ascii="Times New Roman" w:hAnsi="Times New Roman"/>
          <w:sz w:val="24"/>
          <w:szCs w:val="24"/>
        </w:rPr>
        <w:t xml:space="preserve">, </w:t>
      </w:r>
      <w:r w:rsidR="00E96761">
        <w:rPr>
          <w:rFonts w:ascii="Times New Roman" w:hAnsi="Times New Roman"/>
          <w:sz w:val="24"/>
          <w:szCs w:val="24"/>
        </w:rPr>
        <w:t xml:space="preserve">te </w:t>
      </w:r>
      <w:r w:rsidR="00E96A1D">
        <w:rPr>
          <w:rFonts w:ascii="Times New Roman" w:hAnsi="Times New Roman"/>
          <w:sz w:val="24"/>
          <w:szCs w:val="24"/>
        </w:rPr>
        <w:t xml:space="preserve"> od Milene Matas-Lipovac a</w:t>
      </w:r>
      <w:r>
        <w:rPr>
          <w:rFonts w:ascii="Times New Roman" w:hAnsi="Times New Roman"/>
          <w:sz w:val="24"/>
          <w:szCs w:val="24"/>
        </w:rPr>
        <w:t xml:space="preserve"> </w:t>
      </w:r>
      <w:r w:rsidR="0028074B">
        <w:rPr>
          <w:rFonts w:ascii="Times New Roman" w:hAnsi="Times New Roman"/>
          <w:sz w:val="24"/>
          <w:szCs w:val="24"/>
        </w:rPr>
        <w:t xml:space="preserve"> u svrhu</w:t>
      </w:r>
      <w:r w:rsidR="00E96761">
        <w:rPr>
          <w:rFonts w:ascii="Times New Roman" w:hAnsi="Times New Roman"/>
          <w:sz w:val="24"/>
          <w:szCs w:val="24"/>
        </w:rPr>
        <w:t xml:space="preserve"> </w:t>
      </w:r>
      <w:r w:rsidR="0028074B">
        <w:rPr>
          <w:rFonts w:ascii="Times New Roman" w:hAnsi="Times New Roman"/>
          <w:sz w:val="24"/>
          <w:szCs w:val="24"/>
        </w:rPr>
        <w:t>izlaganja</w:t>
      </w:r>
      <w:r w:rsidR="00E96A1D">
        <w:rPr>
          <w:rFonts w:ascii="Times New Roman" w:hAnsi="Times New Roman"/>
          <w:sz w:val="24"/>
          <w:szCs w:val="24"/>
        </w:rPr>
        <w:t xml:space="preserve"> u prostorima</w:t>
      </w:r>
    </w:p>
    <w:p w:rsidR="00947A15" w:rsidRDefault="00E96A1D" w:rsidP="00F42CB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zgrade Banskih dvora.</w:t>
      </w:r>
    </w:p>
    <w:p w:rsidR="00945ED3" w:rsidRDefault="00945ED3" w:rsidP="00F42CB6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Vlada Republike Hrvatske nema sudskih sporova u tijeku.</w:t>
      </w:r>
    </w:p>
    <w:p w:rsidR="00221944" w:rsidRDefault="00E73206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06EC2">
        <w:rPr>
          <w:rFonts w:ascii="Times New Roman" w:hAnsi="Times New Roman"/>
          <w:sz w:val="24"/>
          <w:szCs w:val="24"/>
        </w:rPr>
        <w:t xml:space="preserve"> </w:t>
      </w:r>
    </w:p>
    <w:p w:rsid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Zagrebu, </w:t>
      </w:r>
      <w:r w:rsidR="00E96A1D">
        <w:rPr>
          <w:rFonts w:ascii="Times New Roman" w:hAnsi="Times New Roman"/>
          <w:sz w:val="24"/>
          <w:szCs w:val="24"/>
        </w:rPr>
        <w:t>2</w:t>
      </w:r>
      <w:r w:rsidR="00F42CB6">
        <w:rPr>
          <w:rFonts w:ascii="Times New Roman" w:hAnsi="Times New Roman"/>
          <w:sz w:val="24"/>
          <w:szCs w:val="24"/>
        </w:rPr>
        <w:t>8</w:t>
      </w:r>
      <w:r w:rsidR="00E96A1D">
        <w:rPr>
          <w:rFonts w:ascii="Times New Roman" w:hAnsi="Times New Roman"/>
          <w:sz w:val="24"/>
          <w:szCs w:val="24"/>
        </w:rPr>
        <w:t>.</w:t>
      </w:r>
      <w:r w:rsidR="00506EC2">
        <w:rPr>
          <w:rFonts w:ascii="Times New Roman" w:hAnsi="Times New Roman"/>
          <w:sz w:val="24"/>
          <w:szCs w:val="24"/>
        </w:rPr>
        <w:t xml:space="preserve"> siječnja 20</w:t>
      </w:r>
      <w:r w:rsidR="00E96A1D">
        <w:rPr>
          <w:rFonts w:ascii="Times New Roman" w:hAnsi="Times New Roman"/>
          <w:sz w:val="24"/>
          <w:szCs w:val="24"/>
        </w:rPr>
        <w:t>2</w:t>
      </w:r>
      <w:r w:rsidR="00945ED3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506EC2">
        <w:rPr>
          <w:rFonts w:ascii="Times New Roman" w:hAnsi="Times New Roman"/>
          <w:sz w:val="24"/>
          <w:szCs w:val="24"/>
        </w:rPr>
        <w:t>.</w:t>
      </w: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Pr="00947A15" w:rsidRDefault="00F42CB6" w:rsidP="00F42CB6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(</w:t>
      </w:r>
      <w:r w:rsidR="00221944"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potpis)</w:t>
      </w:r>
    </w:p>
    <w:sectPr w:rsidR="00221944" w:rsidRPr="00947A15" w:rsidSect="00947A1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C2D76"/>
    <w:multiLevelType w:val="hybridMultilevel"/>
    <w:tmpl w:val="70B4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5"/>
    <w:rsid w:val="0002453D"/>
    <w:rsid w:val="0004413A"/>
    <w:rsid w:val="001F027D"/>
    <w:rsid w:val="001F1D05"/>
    <w:rsid w:val="00207B2D"/>
    <w:rsid w:val="00221944"/>
    <w:rsid w:val="0028074B"/>
    <w:rsid w:val="002E03FB"/>
    <w:rsid w:val="00365634"/>
    <w:rsid w:val="0045369D"/>
    <w:rsid w:val="004D32CA"/>
    <w:rsid w:val="00506EC2"/>
    <w:rsid w:val="00534936"/>
    <w:rsid w:val="005F164D"/>
    <w:rsid w:val="005F6E58"/>
    <w:rsid w:val="00674928"/>
    <w:rsid w:val="00683448"/>
    <w:rsid w:val="00694B72"/>
    <w:rsid w:val="007907CF"/>
    <w:rsid w:val="007D61FF"/>
    <w:rsid w:val="008E664B"/>
    <w:rsid w:val="00945ED3"/>
    <w:rsid w:val="00947A15"/>
    <w:rsid w:val="00A402CE"/>
    <w:rsid w:val="00A6748E"/>
    <w:rsid w:val="00B37E1F"/>
    <w:rsid w:val="00B70AA9"/>
    <w:rsid w:val="00BF693E"/>
    <w:rsid w:val="00C85AEB"/>
    <w:rsid w:val="00D8332A"/>
    <w:rsid w:val="00E4287B"/>
    <w:rsid w:val="00E73206"/>
    <w:rsid w:val="00E96761"/>
    <w:rsid w:val="00E96A1D"/>
    <w:rsid w:val="00F42CB6"/>
    <w:rsid w:val="00F62CA3"/>
    <w:rsid w:val="00F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2F01C-DB6A-4C06-9DA4-B419359C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E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2552-AC79-4A62-BF4A-A4AC50E6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Mirjana Žutić-Basara / UZOP</cp:lastModifiedBy>
  <cp:revision>2</cp:revision>
  <cp:lastPrinted>2022-01-29T16:50:00Z</cp:lastPrinted>
  <dcterms:created xsi:type="dcterms:W3CDTF">2022-01-29T16:50:00Z</dcterms:created>
  <dcterms:modified xsi:type="dcterms:W3CDTF">2022-01-29T16:50:00Z</dcterms:modified>
</cp:coreProperties>
</file>