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B36" w:rsidRPr="00A32975" w:rsidRDefault="009D3B36" w:rsidP="009D3B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975">
        <w:rPr>
          <w:rFonts w:ascii="Times New Roman" w:hAnsi="Times New Roman" w:cs="Times New Roman"/>
          <w:b/>
          <w:sz w:val="24"/>
          <w:szCs w:val="24"/>
        </w:rPr>
        <w:t>020 91 URED KOMISIJE ZA ODNOSE S VJERSKIM ZAJEDNICAMA</w:t>
      </w:r>
    </w:p>
    <w:p w:rsidR="009D3B36" w:rsidRPr="00A32975" w:rsidRDefault="009D3B36" w:rsidP="009D3B3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D3B36" w:rsidRPr="00A32975" w:rsidRDefault="009D3B36" w:rsidP="009D3B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975">
        <w:rPr>
          <w:rFonts w:ascii="Times New Roman" w:hAnsi="Times New Roman" w:cs="Times New Roman"/>
          <w:b/>
          <w:sz w:val="24"/>
          <w:szCs w:val="24"/>
        </w:rPr>
        <w:t>OBRAZLOŽENJE OPĆEG DIJELA POLUGODIŠNJEG IZVJEŠTAJA O IZVRŠENJU FINANCIJSKOG PLANA</w:t>
      </w:r>
    </w:p>
    <w:p w:rsidR="009D3B36" w:rsidRPr="00A32975" w:rsidRDefault="009D3B36" w:rsidP="009D3B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B36" w:rsidRPr="00A32975" w:rsidRDefault="009D3B36" w:rsidP="009D3B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975">
        <w:rPr>
          <w:rFonts w:ascii="Times New Roman" w:hAnsi="Times New Roman" w:cs="Times New Roman"/>
          <w:b/>
          <w:sz w:val="24"/>
          <w:szCs w:val="24"/>
          <w:u w:val="single"/>
        </w:rPr>
        <w:t>PRIHODI I PRIMICI</w:t>
      </w:r>
    </w:p>
    <w:p w:rsidR="009D3B36" w:rsidRPr="00A32975" w:rsidRDefault="009D3B36" w:rsidP="009D3B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75">
        <w:rPr>
          <w:rFonts w:ascii="Times New Roman" w:hAnsi="Times New Roman" w:cs="Times New Roman"/>
          <w:sz w:val="24"/>
          <w:szCs w:val="24"/>
        </w:rPr>
        <w:t xml:space="preserve">Ured Komisije za odnose s vjerskim zajednicama ostvaruje prihode u okviru skupine prihoda 67 Prihodi iz proračuna te izvora financiranja 11 Opći prihodi i primici. </w:t>
      </w:r>
    </w:p>
    <w:p w:rsidR="009D3B36" w:rsidRPr="00A32975" w:rsidRDefault="009D3B36" w:rsidP="009D3B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75">
        <w:rPr>
          <w:rFonts w:ascii="Times New Roman" w:hAnsi="Times New Roman" w:cs="Times New Roman"/>
          <w:sz w:val="24"/>
          <w:szCs w:val="24"/>
        </w:rPr>
        <w:t xml:space="preserve">Prihodi iz proračuna u prvom polugodištu 2023. godine ostvareni su u iznosu 1.801.032,87 eura. </w:t>
      </w:r>
    </w:p>
    <w:p w:rsidR="009D3B36" w:rsidRPr="00A32975" w:rsidRDefault="009D3B36" w:rsidP="009D3B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B36" w:rsidRPr="00A32975" w:rsidRDefault="009D3B36" w:rsidP="009D3B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975">
        <w:rPr>
          <w:rFonts w:ascii="Times New Roman" w:hAnsi="Times New Roman" w:cs="Times New Roman"/>
          <w:b/>
          <w:sz w:val="24"/>
          <w:szCs w:val="24"/>
          <w:u w:val="single"/>
        </w:rPr>
        <w:t>RASHODI I IZDACI</w:t>
      </w:r>
    </w:p>
    <w:p w:rsidR="009D3B36" w:rsidRPr="00A32975" w:rsidRDefault="009D3B36" w:rsidP="009D3B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75">
        <w:rPr>
          <w:rFonts w:ascii="Times New Roman" w:hAnsi="Times New Roman" w:cs="Times New Roman"/>
          <w:sz w:val="24"/>
          <w:szCs w:val="24"/>
        </w:rPr>
        <w:t>Ukupno planirani rashodi odnose se na osiguravanje sredstva iz Državnog proračuna Republike Hrvatske za potpore vjerskim zajednicama te na administraciju i upravljanje Uredom Komisije.</w:t>
      </w:r>
    </w:p>
    <w:p w:rsidR="009D3B36" w:rsidRPr="00A32975" w:rsidRDefault="009D3B36" w:rsidP="009D3B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75">
        <w:rPr>
          <w:rFonts w:ascii="Times New Roman" w:hAnsi="Times New Roman" w:cs="Times New Roman"/>
          <w:sz w:val="24"/>
          <w:szCs w:val="24"/>
        </w:rPr>
        <w:t>Ukupni rashodi u prvom polugodištu 2023. godine izvršeni su u iznosu 1.801.032,87 eura što je 48,20% ukupno planiranih financijskih sredstava za 2023. godinu. U odnosu na isto razdoblje prethodne godine ukupni rashodi su povećani za 11,10%.</w:t>
      </w:r>
    </w:p>
    <w:p w:rsidR="009D3B36" w:rsidRPr="00A32975" w:rsidRDefault="009D3B36" w:rsidP="009D3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975">
        <w:rPr>
          <w:rFonts w:ascii="Times New Roman" w:hAnsi="Times New Roman" w:cs="Times New Roman"/>
          <w:b/>
          <w:sz w:val="24"/>
          <w:szCs w:val="24"/>
          <w:u w:val="single"/>
        </w:rPr>
        <w:t>Rashodi poslovanja</w:t>
      </w:r>
    </w:p>
    <w:p w:rsidR="009D3B36" w:rsidRPr="00A32975" w:rsidRDefault="009D3B36" w:rsidP="009D3B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75">
        <w:rPr>
          <w:rFonts w:ascii="Times New Roman" w:hAnsi="Times New Roman" w:cs="Times New Roman"/>
          <w:sz w:val="24"/>
          <w:szCs w:val="24"/>
        </w:rPr>
        <w:t>Rashodi poslovanja u prvom polugodištu 2023. godine izvršeni su u iznosu 1.800.961,80 eura što je 48,39% planiranih financijskih sredstava za 2023. godinu u okviru rashoda poslovanja. U odnosu na isto razdoblje prethodne godine rashodi poslovanja su povećani za 11,10%.</w:t>
      </w:r>
    </w:p>
    <w:p w:rsidR="009D3B36" w:rsidRPr="00A32975" w:rsidRDefault="009D3B36" w:rsidP="009D3B3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32975">
        <w:rPr>
          <w:rFonts w:ascii="Times New Roman" w:hAnsi="Times New Roman" w:cs="Times New Roman"/>
          <w:sz w:val="24"/>
          <w:szCs w:val="24"/>
        </w:rPr>
        <w:t xml:space="preserve">U strukturi rashoda poslovanja najveći udio čine rashodi za zaposlene u okviru aktivnosti Administracija i upravljanje te tekuće donacije u okviru aktivnosti </w:t>
      </w:r>
      <w:r w:rsidRPr="00A329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Poticaji prema ugovorima Vlade RH i vjerskih zajednica.</w:t>
      </w:r>
    </w:p>
    <w:p w:rsidR="009D3B36" w:rsidRPr="00A32975" w:rsidRDefault="009D3B36" w:rsidP="009D3B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2975">
        <w:rPr>
          <w:rFonts w:ascii="Times New Roman" w:hAnsi="Times New Roman" w:cs="Times New Roman"/>
          <w:b/>
          <w:i/>
          <w:sz w:val="24"/>
          <w:szCs w:val="24"/>
        </w:rPr>
        <w:t xml:space="preserve">Rashodi za zaposlene </w:t>
      </w:r>
    </w:p>
    <w:p w:rsidR="009D3B36" w:rsidRPr="00A32975" w:rsidRDefault="009D3B36" w:rsidP="009D3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75">
        <w:rPr>
          <w:rFonts w:ascii="Times New Roman" w:hAnsi="Times New Roman" w:cs="Times New Roman"/>
          <w:sz w:val="24"/>
          <w:szCs w:val="24"/>
        </w:rPr>
        <w:t>Rashodi za zaposlene u prvom polugodištu 2023. godine izvršeni su u iznosu 51.880,92 eura što je 47,47%  planiranih financijskih sredstava za 2023. godinu za rashode za zaposlene. U odnosu na isto razdoblje prethodne godine rashodi za zaposlene povećani su za 11,01%. Navedeno povećanje je rezultat povećanja osnovice sukladno Dodatku I. Kolektivnog ugovora za državne službenike i namještenike te povećanja iznosa regresa sukladno Odluci Vlade Republike Hrvatske o visini regresa za korištenje godišnjih odmora državnih službenika i namještenika i službenika i namještenika u javnim službama za 2023. godinu.</w:t>
      </w:r>
    </w:p>
    <w:p w:rsidR="009D3B36" w:rsidRPr="00A32975" w:rsidRDefault="009D3B36" w:rsidP="009D3B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D3B36" w:rsidRPr="00A32975" w:rsidRDefault="009D3B36" w:rsidP="009D3B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2975">
        <w:rPr>
          <w:rFonts w:ascii="Times New Roman" w:hAnsi="Times New Roman" w:cs="Times New Roman"/>
          <w:b/>
          <w:i/>
          <w:sz w:val="24"/>
          <w:szCs w:val="24"/>
        </w:rPr>
        <w:t>Materijalni rashodi</w:t>
      </w:r>
    </w:p>
    <w:p w:rsidR="009D3B36" w:rsidRPr="00A32975" w:rsidRDefault="009D3B36" w:rsidP="009D3B36">
      <w:pPr>
        <w:pStyle w:val="BodyText"/>
        <w:jc w:val="both"/>
        <w:rPr>
          <w:sz w:val="24"/>
          <w:szCs w:val="24"/>
        </w:rPr>
      </w:pPr>
      <w:proofErr w:type="spellStart"/>
      <w:r w:rsidRPr="00A32975">
        <w:rPr>
          <w:sz w:val="24"/>
          <w:szCs w:val="24"/>
        </w:rPr>
        <w:t>Materijalni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rashodi</w:t>
      </w:r>
      <w:proofErr w:type="spellEnd"/>
      <w:r w:rsidRPr="00A32975">
        <w:rPr>
          <w:sz w:val="24"/>
          <w:szCs w:val="24"/>
        </w:rPr>
        <w:t xml:space="preserve"> u </w:t>
      </w:r>
      <w:proofErr w:type="spellStart"/>
      <w:r w:rsidRPr="00A32975">
        <w:rPr>
          <w:sz w:val="24"/>
          <w:szCs w:val="24"/>
        </w:rPr>
        <w:t>prvom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polugodištu</w:t>
      </w:r>
      <w:proofErr w:type="spellEnd"/>
      <w:r w:rsidRPr="00A32975">
        <w:rPr>
          <w:sz w:val="24"/>
          <w:szCs w:val="24"/>
        </w:rPr>
        <w:t xml:space="preserve"> 2023. </w:t>
      </w:r>
      <w:proofErr w:type="spellStart"/>
      <w:proofErr w:type="gramStart"/>
      <w:r w:rsidRPr="00A32975">
        <w:rPr>
          <w:sz w:val="24"/>
          <w:szCs w:val="24"/>
        </w:rPr>
        <w:t>godine</w:t>
      </w:r>
      <w:proofErr w:type="spellEnd"/>
      <w:proofErr w:type="gram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izvršeni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su</w:t>
      </w:r>
      <w:proofErr w:type="spellEnd"/>
      <w:r w:rsidRPr="00A32975">
        <w:rPr>
          <w:sz w:val="24"/>
          <w:szCs w:val="24"/>
        </w:rPr>
        <w:t xml:space="preserve"> u </w:t>
      </w:r>
      <w:proofErr w:type="spellStart"/>
      <w:r w:rsidRPr="00A32975">
        <w:rPr>
          <w:sz w:val="24"/>
          <w:szCs w:val="24"/>
        </w:rPr>
        <w:t>iznosu</w:t>
      </w:r>
      <w:proofErr w:type="spellEnd"/>
      <w:r w:rsidRPr="00A32975">
        <w:rPr>
          <w:sz w:val="24"/>
          <w:szCs w:val="24"/>
        </w:rPr>
        <w:t xml:space="preserve"> 2.806,10 </w:t>
      </w:r>
      <w:proofErr w:type="spellStart"/>
      <w:r w:rsidRPr="00A32975">
        <w:rPr>
          <w:sz w:val="24"/>
          <w:szCs w:val="24"/>
        </w:rPr>
        <w:t>eura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što</w:t>
      </w:r>
      <w:proofErr w:type="spellEnd"/>
      <w:r w:rsidRPr="00A32975">
        <w:rPr>
          <w:sz w:val="24"/>
          <w:szCs w:val="24"/>
        </w:rPr>
        <w:t xml:space="preserve"> je 26,36% </w:t>
      </w:r>
      <w:proofErr w:type="spellStart"/>
      <w:r w:rsidRPr="00A32975">
        <w:rPr>
          <w:sz w:val="24"/>
          <w:szCs w:val="24"/>
        </w:rPr>
        <w:t>planiranih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financijskih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sredstava</w:t>
      </w:r>
      <w:proofErr w:type="spellEnd"/>
      <w:r w:rsidRPr="00A32975">
        <w:rPr>
          <w:sz w:val="24"/>
          <w:szCs w:val="24"/>
        </w:rPr>
        <w:t xml:space="preserve"> za 2023. </w:t>
      </w:r>
      <w:proofErr w:type="spellStart"/>
      <w:proofErr w:type="gramStart"/>
      <w:r w:rsidRPr="00A32975">
        <w:rPr>
          <w:sz w:val="24"/>
          <w:szCs w:val="24"/>
        </w:rPr>
        <w:t>godinu</w:t>
      </w:r>
      <w:proofErr w:type="spellEnd"/>
      <w:proofErr w:type="gramEnd"/>
      <w:r w:rsidRPr="00A32975">
        <w:rPr>
          <w:sz w:val="24"/>
          <w:szCs w:val="24"/>
        </w:rPr>
        <w:t xml:space="preserve"> za </w:t>
      </w:r>
      <w:proofErr w:type="spellStart"/>
      <w:r w:rsidRPr="00A32975">
        <w:rPr>
          <w:sz w:val="24"/>
          <w:szCs w:val="24"/>
        </w:rPr>
        <w:t>materijalne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rashode</w:t>
      </w:r>
      <w:proofErr w:type="spellEnd"/>
      <w:r w:rsidRPr="00A32975">
        <w:rPr>
          <w:sz w:val="24"/>
          <w:szCs w:val="24"/>
        </w:rPr>
        <w:t xml:space="preserve">. U </w:t>
      </w:r>
      <w:proofErr w:type="spellStart"/>
      <w:r w:rsidRPr="00A32975">
        <w:rPr>
          <w:sz w:val="24"/>
          <w:szCs w:val="24"/>
        </w:rPr>
        <w:t>odnosu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na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isto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razdoblje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prethodne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godine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materijalni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rashodi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su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povećani</w:t>
      </w:r>
      <w:proofErr w:type="spellEnd"/>
      <w:r w:rsidRPr="00A32975">
        <w:rPr>
          <w:sz w:val="24"/>
          <w:szCs w:val="24"/>
        </w:rPr>
        <w:t xml:space="preserve"> za 94</w:t>
      </w:r>
      <w:proofErr w:type="gramStart"/>
      <w:r w:rsidRPr="00A32975">
        <w:rPr>
          <w:sz w:val="24"/>
          <w:szCs w:val="24"/>
        </w:rPr>
        <w:t>,85</w:t>
      </w:r>
      <w:proofErr w:type="gramEnd"/>
      <w:r w:rsidRPr="00A32975">
        <w:rPr>
          <w:sz w:val="24"/>
          <w:szCs w:val="24"/>
        </w:rPr>
        <w:t xml:space="preserve">%. </w:t>
      </w:r>
    </w:p>
    <w:p w:rsidR="009D3B36" w:rsidRPr="00A32975" w:rsidRDefault="009D3B36" w:rsidP="009D3B36">
      <w:pPr>
        <w:pStyle w:val="BodyText"/>
        <w:jc w:val="both"/>
        <w:rPr>
          <w:sz w:val="24"/>
          <w:szCs w:val="24"/>
          <w:lang w:val="hr-HR"/>
        </w:rPr>
      </w:pPr>
      <w:proofErr w:type="spellStart"/>
      <w:proofErr w:type="gramStart"/>
      <w:r w:rsidRPr="00A32975">
        <w:rPr>
          <w:sz w:val="24"/>
          <w:szCs w:val="24"/>
        </w:rPr>
        <w:t>Sredstva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su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utrošena</w:t>
      </w:r>
      <w:proofErr w:type="spellEnd"/>
      <w:r w:rsidRPr="00A32975">
        <w:rPr>
          <w:sz w:val="24"/>
          <w:szCs w:val="24"/>
        </w:rPr>
        <w:t xml:space="preserve">, a </w:t>
      </w:r>
      <w:proofErr w:type="spellStart"/>
      <w:r w:rsidRPr="00A32975">
        <w:rPr>
          <w:sz w:val="24"/>
          <w:szCs w:val="24"/>
        </w:rPr>
        <w:t>ujedno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i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predstavljaju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razlog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povećanja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materijalnih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rashoda</w:t>
      </w:r>
      <w:proofErr w:type="spellEnd"/>
      <w:r w:rsidRPr="00A32975">
        <w:rPr>
          <w:sz w:val="24"/>
          <w:szCs w:val="24"/>
        </w:rPr>
        <w:t xml:space="preserve"> u </w:t>
      </w:r>
      <w:proofErr w:type="spellStart"/>
      <w:r w:rsidRPr="00A32975">
        <w:rPr>
          <w:sz w:val="24"/>
          <w:szCs w:val="24"/>
        </w:rPr>
        <w:t>odnosu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na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isto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razdoblje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prošle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godine</w:t>
      </w:r>
      <w:proofErr w:type="spellEnd"/>
      <w:r w:rsidRPr="00A32975">
        <w:rPr>
          <w:sz w:val="24"/>
          <w:szCs w:val="24"/>
        </w:rPr>
        <w:t xml:space="preserve"> za: </w:t>
      </w:r>
      <w:proofErr w:type="spellStart"/>
      <w:r w:rsidRPr="00A32975">
        <w:rPr>
          <w:sz w:val="24"/>
          <w:szCs w:val="24"/>
        </w:rPr>
        <w:t>službena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putovanja</w:t>
      </w:r>
      <w:proofErr w:type="spellEnd"/>
      <w:r w:rsidRPr="00A32975">
        <w:rPr>
          <w:sz w:val="24"/>
          <w:szCs w:val="24"/>
        </w:rPr>
        <w:t xml:space="preserve"> u </w:t>
      </w:r>
      <w:proofErr w:type="spellStart"/>
      <w:r w:rsidRPr="00A32975">
        <w:rPr>
          <w:sz w:val="24"/>
          <w:szCs w:val="24"/>
        </w:rPr>
        <w:t>zemlji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radi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provedbe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terenske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kontrole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i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drugih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službenih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putovanja</w:t>
      </w:r>
      <w:proofErr w:type="spellEnd"/>
      <w:r w:rsidRPr="00A32975">
        <w:rPr>
          <w:sz w:val="24"/>
          <w:szCs w:val="24"/>
        </w:rPr>
        <w:t xml:space="preserve"> u </w:t>
      </w:r>
      <w:proofErr w:type="spellStart"/>
      <w:r w:rsidRPr="00A32975">
        <w:rPr>
          <w:sz w:val="24"/>
          <w:szCs w:val="24"/>
        </w:rPr>
        <w:t>zemlji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i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inozemstvu</w:t>
      </w:r>
      <w:proofErr w:type="spellEnd"/>
      <w:r w:rsidRPr="00A32975">
        <w:rPr>
          <w:sz w:val="24"/>
          <w:szCs w:val="24"/>
        </w:rPr>
        <w:t xml:space="preserve">, </w:t>
      </w:r>
      <w:proofErr w:type="spellStart"/>
      <w:r w:rsidRPr="00A32975">
        <w:rPr>
          <w:sz w:val="24"/>
          <w:szCs w:val="24"/>
        </w:rPr>
        <w:t>naknade</w:t>
      </w:r>
      <w:proofErr w:type="spellEnd"/>
      <w:r w:rsidRPr="00A32975">
        <w:rPr>
          <w:sz w:val="24"/>
          <w:szCs w:val="24"/>
        </w:rPr>
        <w:t xml:space="preserve"> za </w:t>
      </w:r>
      <w:proofErr w:type="spellStart"/>
      <w:r w:rsidRPr="00A32975">
        <w:rPr>
          <w:sz w:val="24"/>
          <w:szCs w:val="24"/>
        </w:rPr>
        <w:t>prijevoz</w:t>
      </w:r>
      <w:proofErr w:type="spellEnd"/>
      <w:r w:rsidRPr="00A32975">
        <w:rPr>
          <w:sz w:val="24"/>
          <w:szCs w:val="24"/>
        </w:rPr>
        <w:t xml:space="preserve"> s </w:t>
      </w:r>
      <w:proofErr w:type="spellStart"/>
      <w:r w:rsidRPr="00A32975">
        <w:rPr>
          <w:sz w:val="24"/>
          <w:szCs w:val="24"/>
        </w:rPr>
        <w:t>posla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i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na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posao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djelatnici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Ureda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koja</w:t>
      </w:r>
      <w:proofErr w:type="spellEnd"/>
      <w:r w:rsidRPr="00A32975">
        <w:rPr>
          <w:sz w:val="24"/>
          <w:szCs w:val="24"/>
        </w:rPr>
        <w:t xml:space="preserve"> je </w:t>
      </w:r>
      <w:proofErr w:type="spellStart"/>
      <w:r w:rsidRPr="00A32975">
        <w:rPr>
          <w:sz w:val="24"/>
          <w:szCs w:val="24"/>
        </w:rPr>
        <w:t>zbog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preseljenja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na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novu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kućnu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adresu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ostvarila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pravo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na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naknadu</w:t>
      </w:r>
      <w:proofErr w:type="spellEnd"/>
      <w:r w:rsidRPr="00A32975">
        <w:rPr>
          <w:sz w:val="24"/>
          <w:szCs w:val="24"/>
        </w:rPr>
        <w:t xml:space="preserve">, </w:t>
      </w:r>
      <w:proofErr w:type="spellStart"/>
      <w:r w:rsidRPr="00A32975">
        <w:rPr>
          <w:sz w:val="24"/>
          <w:szCs w:val="24"/>
        </w:rPr>
        <w:t>nabavu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uredskih</w:t>
      </w:r>
      <w:proofErr w:type="spellEnd"/>
      <w:r w:rsidRPr="00A32975">
        <w:rPr>
          <w:sz w:val="24"/>
          <w:szCs w:val="24"/>
        </w:rPr>
        <w:t xml:space="preserve"> </w:t>
      </w:r>
      <w:proofErr w:type="spellStart"/>
      <w:r w:rsidRPr="00A32975">
        <w:rPr>
          <w:sz w:val="24"/>
          <w:szCs w:val="24"/>
        </w:rPr>
        <w:t>potrepština</w:t>
      </w:r>
      <w:proofErr w:type="spellEnd"/>
      <w:r w:rsidRPr="00A32975">
        <w:rPr>
          <w:sz w:val="24"/>
          <w:szCs w:val="24"/>
        </w:rPr>
        <w:t xml:space="preserve">, </w:t>
      </w:r>
      <w:r w:rsidRPr="00A32975">
        <w:rPr>
          <w:sz w:val="24"/>
          <w:szCs w:val="24"/>
          <w:lang w:val="hr-HR"/>
        </w:rPr>
        <w:t xml:space="preserve">telekomunikacijske usluge, uvezivanje </w:t>
      </w:r>
      <w:r>
        <w:rPr>
          <w:sz w:val="24"/>
          <w:szCs w:val="24"/>
          <w:lang w:val="hr-HR"/>
        </w:rPr>
        <w:t>dokumenata,</w:t>
      </w:r>
      <w:r w:rsidRPr="00A32975">
        <w:rPr>
          <w:sz w:val="24"/>
          <w:szCs w:val="24"/>
          <w:lang w:val="hr-HR"/>
        </w:rPr>
        <w:t xml:space="preserve"> te ovjeru službenih dokumenata kod javnog bilježnika za potrebe Ureda.</w:t>
      </w:r>
      <w:proofErr w:type="gramEnd"/>
    </w:p>
    <w:p w:rsidR="009D3B36" w:rsidRPr="00A32975" w:rsidRDefault="009D3B36" w:rsidP="009D3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B36" w:rsidRPr="00A32975" w:rsidRDefault="009D3B36" w:rsidP="009D3B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2975">
        <w:rPr>
          <w:rFonts w:ascii="Times New Roman" w:hAnsi="Times New Roman" w:cs="Times New Roman"/>
          <w:b/>
          <w:i/>
          <w:sz w:val="24"/>
          <w:szCs w:val="24"/>
        </w:rPr>
        <w:t>Ostali rashodi</w:t>
      </w:r>
    </w:p>
    <w:p w:rsidR="009D3B36" w:rsidRPr="00A32975" w:rsidRDefault="009D3B36" w:rsidP="009D3B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2975">
        <w:rPr>
          <w:rFonts w:ascii="Times New Roman" w:hAnsi="Times New Roman" w:cs="Times New Roman"/>
          <w:sz w:val="24"/>
          <w:szCs w:val="24"/>
        </w:rPr>
        <w:t>Ostali rashodi u prvom polugodištu 2023. godine izvršeni su u iznosu 1.746.274,78 eura što je 48,47% planiranih financijskih sredstava za 2023. godinu u okviru ostalih rashoda. U odnosu na isto razdoblje prethodne godine ostali rashodi su povećani za 11,34%. Navedeno je rezultat povećanja osnovice sukladno Dodatku I. Kolektivnog ugovora za državne službenike i namještenike koja je osnova za izračun tekućih donacija temeljem potpisanih Ugovora o pitanjima od zajedničkog interesa između Vlade Republike Hrvatske i vjerskih zajednica.</w:t>
      </w:r>
    </w:p>
    <w:p w:rsidR="009D3B36" w:rsidRPr="00A32975" w:rsidRDefault="009D3B36" w:rsidP="009D3B3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3B36" w:rsidRPr="00A32975" w:rsidRDefault="009D3B36" w:rsidP="009D3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975">
        <w:rPr>
          <w:rFonts w:ascii="Times New Roman" w:hAnsi="Times New Roman" w:cs="Times New Roman"/>
          <w:b/>
          <w:sz w:val="24"/>
          <w:szCs w:val="24"/>
          <w:u w:val="single"/>
        </w:rPr>
        <w:t>Rashodi za nabavu nefinancijske imovine</w:t>
      </w:r>
    </w:p>
    <w:p w:rsidR="009D3B36" w:rsidRPr="00A32975" w:rsidRDefault="009D3B36" w:rsidP="009D3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75">
        <w:rPr>
          <w:rFonts w:ascii="Times New Roman" w:hAnsi="Times New Roman" w:cs="Times New Roman"/>
          <w:sz w:val="24"/>
          <w:szCs w:val="24"/>
        </w:rPr>
        <w:t>Rashodi za nabavu nefinancijske imovine u prvom polugodištu 2023. godine izvršeni su u iznosu 71,07 eura za nabavu mobilnog uređaja.</w:t>
      </w:r>
    </w:p>
    <w:p w:rsidR="009D3B36" w:rsidRPr="00A32975" w:rsidRDefault="009D3B36" w:rsidP="009D3B3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53D29" w:rsidRPr="009D3B36" w:rsidRDefault="00853D29" w:rsidP="009D3B36">
      <w:bookmarkStart w:id="0" w:name="_GoBack"/>
      <w:bookmarkEnd w:id="0"/>
    </w:p>
    <w:sectPr w:rsidR="00853D29" w:rsidRPr="009D3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D2439"/>
    <w:multiLevelType w:val="hybridMultilevel"/>
    <w:tmpl w:val="226CEE10"/>
    <w:lvl w:ilvl="0" w:tplc="DE6091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50C24"/>
    <w:rsid w:val="000D0A1C"/>
    <w:rsid w:val="0018311C"/>
    <w:rsid w:val="00186B7B"/>
    <w:rsid w:val="00195578"/>
    <w:rsid w:val="001D0997"/>
    <w:rsid w:val="00230CBE"/>
    <w:rsid w:val="00232A21"/>
    <w:rsid w:val="00245B1D"/>
    <w:rsid w:val="0029735D"/>
    <w:rsid w:val="00297F7A"/>
    <w:rsid w:val="002F5755"/>
    <w:rsid w:val="00375B3E"/>
    <w:rsid w:val="0039763C"/>
    <w:rsid w:val="003A22DB"/>
    <w:rsid w:val="00407290"/>
    <w:rsid w:val="00427A62"/>
    <w:rsid w:val="00443B6E"/>
    <w:rsid w:val="00466878"/>
    <w:rsid w:val="004E5AC0"/>
    <w:rsid w:val="00554FEF"/>
    <w:rsid w:val="005722A3"/>
    <w:rsid w:val="00582676"/>
    <w:rsid w:val="005C1418"/>
    <w:rsid w:val="00605080"/>
    <w:rsid w:val="00624C16"/>
    <w:rsid w:val="00653B0A"/>
    <w:rsid w:val="007073F3"/>
    <w:rsid w:val="0072334A"/>
    <w:rsid w:val="00746208"/>
    <w:rsid w:val="00785F95"/>
    <w:rsid w:val="007D6BA9"/>
    <w:rsid w:val="007D70F0"/>
    <w:rsid w:val="007F46ED"/>
    <w:rsid w:val="008053E9"/>
    <w:rsid w:val="0083456A"/>
    <w:rsid w:val="00853D29"/>
    <w:rsid w:val="00855F2B"/>
    <w:rsid w:val="00886D68"/>
    <w:rsid w:val="008F5B9E"/>
    <w:rsid w:val="009407DA"/>
    <w:rsid w:val="00941178"/>
    <w:rsid w:val="0094274B"/>
    <w:rsid w:val="00975BA7"/>
    <w:rsid w:val="009C2414"/>
    <w:rsid w:val="009D3B36"/>
    <w:rsid w:val="009D3B43"/>
    <w:rsid w:val="009D7CA0"/>
    <w:rsid w:val="009E40F7"/>
    <w:rsid w:val="00A32975"/>
    <w:rsid w:val="00A75E28"/>
    <w:rsid w:val="00AC288F"/>
    <w:rsid w:val="00AE2812"/>
    <w:rsid w:val="00B6512D"/>
    <w:rsid w:val="00B74C0F"/>
    <w:rsid w:val="00B7793B"/>
    <w:rsid w:val="00BA54C0"/>
    <w:rsid w:val="00BB4D80"/>
    <w:rsid w:val="00BF44C6"/>
    <w:rsid w:val="00C01821"/>
    <w:rsid w:val="00C157A0"/>
    <w:rsid w:val="00C2617C"/>
    <w:rsid w:val="00C64156"/>
    <w:rsid w:val="00CA12E2"/>
    <w:rsid w:val="00CB6A53"/>
    <w:rsid w:val="00CC2026"/>
    <w:rsid w:val="00D019AB"/>
    <w:rsid w:val="00D4363C"/>
    <w:rsid w:val="00DD2586"/>
    <w:rsid w:val="00DF778D"/>
    <w:rsid w:val="00E02C18"/>
    <w:rsid w:val="00E34EA9"/>
    <w:rsid w:val="00E74D93"/>
    <w:rsid w:val="00EC0632"/>
    <w:rsid w:val="00EE6805"/>
    <w:rsid w:val="00EF6E46"/>
    <w:rsid w:val="00F00E48"/>
    <w:rsid w:val="00F471E7"/>
    <w:rsid w:val="00F70550"/>
    <w:rsid w:val="00F80215"/>
    <w:rsid w:val="00F8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D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D6B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D6BA9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2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Kristina Horvatić</cp:lastModifiedBy>
  <cp:revision>4</cp:revision>
  <cp:lastPrinted>2022-10-20T07:12:00Z</cp:lastPrinted>
  <dcterms:created xsi:type="dcterms:W3CDTF">2023-08-31T12:21:00Z</dcterms:created>
  <dcterms:modified xsi:type="dcterms:W3CDTF">2023-09-04T16:32:00Z</dcterms:modified>
</cp:coreProperties>
</file>